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164236" w:rsidRPr="00F113CE" w14:paraId="5B4D5F7B" w14:textId="77777777" w:rsidTr="00DC68EC">
        <w:trPr>
          <w:trHeight w:hRule="exact" w:val="851"/>
        </w:trPr>
        <w:tc>
          <w:tcPr>
            <w:tcW w:w="1280" w:type="dxa"/>
            <w:tcBorders>
              <w:bottom w:val="single" w:sz="4" w:space="0" w:color="auto"/>
            </w:tcBorders>
          </w:tcPr>
          <w:p w14:paraId="33E38A30" w14:textId="77777777" w:rsidR="00164236" w:rsidRPr="00F113CE" w:rsidRDefault="00164236" w:rsidP="00DC68EC">
            <w:pPr>
              <w:pStyle w:val="H23GC"/>
            </w:pPr>
          </w:p>
        </w:tc>
        <w:tc>
          <w:tcPr>
            <w:tcW w:w="2273" w:type="dxa"/>
            <w:tcBorders>
              <w:bottom w:val="single" w:sz="4" w:space="0" w:color="auto"/>
            </w:tcBorders>
            <w:vAlign w:val="bottom"/>
          </w:tcPr>
          <w:p w14:paraId="3B390FE8" w14:textId="77777777" w:rsidR="00164236" w:rsidRPr="00F113CE" w:rsidRDefault="00164236" w:rsidP="00DC68EC">
            <w:pPr>
              <w:spacing w:after="80" w:line="300" w:lineRule="exact"/>
              <w:rPr>
                <w:rFonts w:ascii="Time New Roman" w:eastAsia="黑体" w:hAnsi="Time New Roman" w:hint="eastAsia"/>
                <w:sz w:val="28"/>
              </w:rPr>
            </w:pPr>
            <w:r w:rsidRPr="00F113CE">
              <w:rPr>
                <w:rFonts w:ascii="宋体" w:eastAsia="黑体" w:hAnsi="宋体" w:cs="宋体" w:hint="eastAsia"/>
                <w:sz w:val="28"/>
              </w:rPr>
              <w:t>联</w:t>
            </w:r>
            <w:r w:rsidRPr="00F113CE">
              <w:rPr>
                <w:rFonts w:ascii="Time New Roman" w:eastAsia="黑体" w:hAnsi="Time New Roman" w:hint="eastAsia"/>
                <w:sz w:val="28"/>
              </w:rPr>
              <w:t xml:space="preserve"> </w:t>
            </w:r>
            <w:r w:rsidRPr="00F113CE">
              <w:rPr>
                <w:rFonts w:ascii="宋体" w:eastAsia="黑体" w:hAnsi="宋体" w:cs="宋体" w:hint="eastAsia"/>
                <w:sz w:val="28"/>
              </w:rPr>
              <w:t>合</w:t>
            </w:r>
            <w:r w:rsidRPr="00F113CE">
              <w:rPr>
                <w:rFonts w:ascii="Time New Roman" w:eastAsia="黑体" w:hAnsi="Time New Roman" w:hint="eastAsia"/>
                <w:sz w:val="28"/>
              </w:rPr>
              <w:t xml:space="preserve"> </w:t>
            </w:r>
            <w:r w:rsidRPr="00F113CE">
              <w:rPr>
                <w:rFonts w:ascii="宋体" w:eastAsia="黑体" w:hAnsi="宋体" w:cs="宋体" w:hint="eastAsia"/>
                <w:sz w:val="28"/>
              </w:rPr>
              <w:t>国</w:t>
            </w:r>
          </w:p>
        </w:tc>
        <w:tc>
          <w:tcPr>
            <w:tcW w:w="6086" w:type="dxa"/>
            <w:gridSpan w:val="2"/>
            <w:tcBorders>
              <w:bottom w:val="single" w:sz="4" w:space="0" w:color="auto"/>
            </w:tcBorders>
            <w:vAlign w:val="bottom"/>
          </w:tcPr>
          <w:p w14:paraId="1724012A" w14:textId="5EBA3BBF" w:rsidR="00164236" w:rsidRPr="00F113CE" w:rsidRDefault="00C20359" w:rsidP="00DC68EC">
            <w:pPr>
              <w:spacing w:line="240" w:lineRule="atLeast"/>
              <w:jc w:val="right"/>
              <w:rPr>
                <w:sz w:val="20"/>
                <w:szCs w:val="21"/>
              </w:rPr>
            </w:pPr>
            <w:r w:rsidRPr="00F113CE">
              <w:rPr>
                <w:sz w:val="40"/>
                <w:szCs w:val="21"/>
              </w:rPr>
              <w:t>HRI</w:t>
            </w:r>
            <w:r w:rsidRPr="00F113CE">
              <w:rPr>
                <w:sz w:val="20"/>
                <w:szCs w:val="21"/>
              </w:rPr>
              <w:t>/CORE/GBR/2</w:t>
            </w:r>
            <w:r w:rsidR="00B42506" w:rsidRPr="00F113CE">
              <w:rPr>
                <w:sz w:val="20"/>
                <w:szCs w:val="21"/>
              </w:rPr>
              <w:t>0</w:t>
            </w:r>
            <w:r w:rsidRPr="00F113CE">
              <w:rPr>
                <w:sz w:val="20"/>
                <w:szCs w:val="21"/>
              </w:rPr>
              <w:t>22</w:t>
            </w:r>
          </w:p>
        </w:tc>
      </w:tr>
      <w:tr w:rsidR="00164236" w:rsidRPr="00F113CE" w14:paraId="099BD780" w14:textId="77777777" w:rsidTr="00DC68EC">
        <w:trPr>
          <w:trHeight w:hRule="exact" w:val="2835"/>
        </w:trPr>
        <w:tc>
          <w:tcPr>
            <w:tcW w:w="1280" w:type="dxa"/>
            <w:tcBorders>
              <w:top w:val="single" w:sz="4" w:space="0" w:color="auto"/>
              <w:bottom w:val="single" w:sz="12" w:space="0" w:color="auto"/>
            </w:tcBorders>
          </w:tcPr>
          <w:p w14:paraId="4254C681" w14:textId="77777777" w:rsidR="00164236" w:rsidRPr="00F113CE" w:rsidRDefault="00164236" w:rsidP="00DC68EC">
            <w:pPr>
              <w:spacing w:line="120" w:lineRule="atLeast"/>
              <w:rPr>
                <w:sz w:val="10"/>
                <w:szCs w:val="10"/>
              </w:rPr>
            </w:pPr>
          </w:p>
          <w:p w14:paraId="49500E04" w14:textId="77777777" w:rsidR="00164236" w:rsidRPr="00F113CE" w:rsidRDefault="00164236" w:rsidP="00DC68EC">
            <w:pPr>
              <w:spacing w:line="120" w:lineRule="atLeast"/>
              <w:rPr>
                <w:sz w:val="10"/>
                <w:szCs w:val="10"/>
              </w:rPr>
            </w:pPr>
            <w:r w:rsidRPr="00F113CE">
              <w:rPr>
                <w:rFonts w:hint="eastAsia"/>
                <w:noProof/>
                <w:snapToGrid/>
              </w:rPr>
              <w:drawing>
                <wp:inline distT="0" distB="0" distL="0" distR="0" wp14:anchorId="3A7EC65B" wp14:editId="2C8C5E3C">
                  <wp:extent cx="715010" cy="592455"/>
                  <wp:effectExtent l="0" t="0" r="8890" b="0"/>
                  <wp:docPr id="1" name="图片 1"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1F36906A" w14:textId="77777777" w:rsidR="00164236" w:rsidRPr="00F113CE" w:rsidRDefault="00164236" w:rsidP="00DC68EC">
            <w:pPr>
              <w:spacing w:before="160" w:line="240" w:lineRule="auto"/>
              <w:rPr>
                <w:rFonts w:eastAsia="黑体"/>
                <w:sz w:val="36"/>
                <w:szCs w:val="36"/>
              </w:rPr>
            </w:pPr>
            <w:r w:rsidRPr="00F113CE">
              <w:rPr>
                <w:rFonts w:eastAsia="黑体" w:hint="eastAsia"/>
                <w:sz w:val="36"/>
                <w:szCs w:val="36"/>
              </w:rPr>
              <w:t>国际人权文书</w:t>
            </w:r>
          </w:p>
        </w:tc>
        <w:tc>
          <w:tcPr>
            <w:tcW w:w="2819" w:type="dxa"/>
            <w:tcBorders>
              <w:top w:val="single" w:sz="4" w:space="0" w:color="auto"/>
              <w:bottom w:val="single" w:sz="12" w:space="0" w:color="auto"/>
            </w:tcBorders>
          </w:tcPr>
          <w:p w14:paraId="0B4EE7A3" w14:textId="5FCC62D6" w:rsidR="00164236" w:rsidRPr="00F113CE" w:rsidRDefault="00C20359" w:rsidP="00DC68EC">
            <w:pPr>
              <w:spacing w:before="240" w:line="240" w:lineRule="atLeast"/>
              <w:rPr>
                <w:sz w:val="20"/>
              </w:rPr>
            </w:pPr>
            <w:r w:rsidRPr="00F113CE">
              <w:rPr>
                <w:sz w:val="20"/>
              </w:rPr>
              <w:t>Distr.: General</w:t>
            </w:r>
          </w:p>
          <w:p w14:paraId="6D19035F" w14:textId="1BDB7FC7" w:rsidR="00164236" w:rsidRPr="00F113CE" w:rsidRDefault="00C20359" w:rsidP="00DC68EC">
            <w:pPr>
              <w:spacing w:line="240" w:lineRule="atLeast"/>
              <w:rPr>
                <w:sz w:val="20"/>
              </w:rPr>
            </w:pPr>
            <w:r w:rsidRPr="00F113CE">
              <w:rPr>
                <w:sz w:val="20"/>
              </w:rPr>
              <w:t>3</w:t>
            </w:r>
            <w:r w:rsidR="00B42506" w:rsidRPr="00F113CE">
              <w:rPr>
                <w:sz w:val="20"/>
              </w:rPr>
              <w:t xml:space="preserve">0 </w:t>
            </w:r>
            <w:r w:rsidRPr="00F113CE">
              <w:rPr>
                <w:sz w:val="20"/>
              </w:rPr>
              <w:t>September</w:t>
            </w:r>
            <w:r w:rsidR="00B42506" w:rsidRPr="00F113CE">
              <w:rPr>
                <w:sz w:val="20"/>
              </w:rPr>
              <w:t xml:space="preserve"> </w:t>
            </w:r>
            <w:r w:rsidRPr="00F113CE">
              <w:rPr>
                <w:sz w:val="20"/>
              </w:rPr>
              <w:t>2</w:t>
            </w:r>
            <w:r w:rsidR="00B42506" w:rsidRPr="00F113CE">
              <w:rPr>
                <w:sz w:val="20"/>
              </w:rPr>
              <w:t>0</w:t>
            </w:r>
            <w:r w:rsidRPr="00F113CE">
              <w:rPr>
                <w:sz w:val="20"/>
              </w:rPr>
              <w:t>22</w:t>
            </w:r>
          </w:p>
          <w:p w14:paraId="73A34553" w14:textId="31D80B4B" w:rsidR="00164236" w:rsidRPr="00F113CE" w:rsidRDefault="00C20359" w:rsidP="00DC68EC">
            <w:pPr>
              <w:spacing w:line="240" w:lineRule="atLeast"/>
              <w:rPr>
                <w:sz w:val="20"/>
              </w:rPr>
            </w:pPr>
            <w:r w:rsidRPr="00F113CE">
              <w:rPr>
                <w:sz w:val="20"/>
              </w:rPr>
              <w:t>Chinese</w:t>
            </w:r>
            <w:r w:rsidR="00164236" w:rsidRPr="00F113CE">
              <w:rPr>
                <w:sz w:val="20"/>
              </w:rPr>
              <w:t xml:space="preserve"> </w:t>
            </w:r>
          </w:p>
          <w:p w14:paraId="59A77E0E" w14:textId="5EC6327B" w:rsidR="00164236" w:rsidRPr="00F113CE" w:rsidRDefault="00C20359" w:rsidP="00DC68EC">
            <w:pPr>
              <w:spacing w:line="240" w:lineRule="atLeast"/>
            </w:pPr>
            <w:r w:rsidRPr="00F113CE">
              <w:rPr>
                <w:sz w:val="20"/>
              </w:rPr>
              <w:t>Original: English</w:t>
            </w:r>
          </w:p>
        </w:tc>
      </w:tr>
    </w:tbl>
    <w:p w14:paraId="3AA6F901" w14:textId="2214B5BE" w:rsidR="00164236" w:rsidRPr="00F113CE" w:rsidRDefault="00164236" w:rsidP="00164236">
      <w:pPr>
        <w:pStyle w:val="HMGC"/>
      </w:pPr>
      <w:r w:rsidRPr="00F113CE">
        <w:tab/>
      </w:r>
      <w:r w:rsidRPr="00F113CE">
        <w:tab/>
      </w:r>
      <w:r w:rsidR="00B42506" w:rsidRPr="00F113CE">
        <w:rPr>
          <w:rFonts w:hint="eastAsia"/>
        </w:rPr>
        <w:t>作为缔约国报告组成部分的共同核心文件</w:t>
      </w:r>
    </w:p>
    <w:p w14:paraId="32AB7B59" w14:textId="536E6CA2" w:rsidR="00164236" w:rsidRPr="00F113CE" w:rsidRDefault="00164236" w:rsidP="00164236">
      <w:pPr>
        <w:pStyle w:val="HMGC"/>
      </w:pPr>
      <w:r w:rsidRPr="00F113CE">
        <w:tab/>
      </w:r>
      <w:r w:rsidRPr="00F113CE">
        <w:tab/>
      </w:r>
      <w:r w:rsidR="00E03DBC" w:rsidRPr="00E03DBC">
        <w:rPr>
          <w:rFonts w:hint="eastAsia"/>
        </w:rPr>
        <w:t>大不列颠及北爱尔兰联合王国</w:t>
      </w:r>
      <w:r w:rsidRPr="00F113CE">
        <w:rPr>
          <w:rStyle w:val="a9"/>
          <w:rFonts w:eastAsia="黑体"/>
          <w:position w:val="6"/>
          <w:sz w:val="28"/>
          <w:szCs w:val="28"/>
          <w:vertAlign w:val="baseline"/>
        </w:rPr>
        <w:footnoteReference w:customMarkFollows="1" w:id="2"/>
        <w:t>*</w:t>
      </w:r>
    </w:p>
    <w:p w14:paraId="77A7D2F4" w14:textId="6FB8973E" w:rsidR="00164236" w:rsidRPr="00F113CE" w:rsidRDefault="00C20359" w:rsidP="00164236">
      <w:pPr>
        <w:wordWrap w:val="0"/>
        <w:jc w:val="right"/>
      </w:pPr>
      <w:r w:rsidRPr="00F113CE">
        <w:rPr>
          <w:rFonts w:hint="eastAsia"/>
        </w:rPr>
        <w:t>[2</w:t>
      </w:r>
      <w:r w:rsidR="000619B2" w:rsidRPr="00F113CE">
        <w:rPr>
          <w:rFonts w:hint="eastAsia"/>
        </w:rPr>
        <w:t>0</w:t>
      </w:r>
      <w:r w:rsidRPr="00F113CE">
        <w:rPr>
          <w:rFonts w:hint="eastAsia"/>
        </w:rPr>
        <w:t>22</w:t>
      </w:r>
      <w:r w:rsidR="000619B2" w:rsidRPr="00F113CE">
        <w:rPr>
          <w:rFonts w:hint="eastAsia"/>
        </w:rPr>
        <w:t>年</w:t>
      </w:r>
      <w:r w:rsidRPr="00F113CE">
        <w:rPr>
          <w:rFonts w:hint="eastAsia"/>
        </w:rPr>
        <w:t>5</w:t>
      </w:r>
      <w:r w:rsidR="000619B2" w:rsidRPr="00F113CE">
        <w:rPr>
          <w:rFonts w:hint="eastAsia"/>
        </w:rPr>
        <w:t>月</w:t>
      </w:r>
      <w:r w:rsidRPr="00F113CE">
        <w:rPr>
          <w:rFonts w:hint="eastAsia"/>
        </w:rPr>
        <w:t>2</w:t>
      </w:r>
      <w:r w:rsidR="000619B2" w:rsidRPr="00F113CE">
        <w:rPr>
          <w:rFonts w:hint="eastAsia"/>
        </w:rPr>
        <w:t>0</w:t>
      </w:r>
      <w:r w:rsidR="000619B2" w:rsidRPr="00F113CE">
        <w:rPr>
          <w:rFonts w:hint="eastAsia"/>
        </w:rPr>
        <w:t>日</w:t>
      </w:r>
      <w:r w:rsidRPr="00F113CE">
        <w:rPr>
          <w:rFonts w:hint="eastAsia"/>
        </w:rPr>
        <w:t>]</w:t>
      </w:r>
    </w:p>
    <w:p w14:paraId="7C54E1BC" w14:textId="77777777" w:rsidR="006F49C1" w:rsidRPr="00F113CE" w:rsidRDefault="006F49C1" w:rsidP="006F49C1">
      <w:pPr>
        <w:pStyle w:val="SingleTxtGC"/>
      </w:pPr>
    </w:p>
    <w:p w14:paraId="5F64D651" w14:textId="3328B51F" w:rsidR="0063057D" w:rsidRPr="00F113CE" w:rsidRDefault="0063057D">
      <w:pPr>
        <w:tabs>
          <w:tab w:val="clear" w:pos="431"/>
        </w:tabs>
        <w:overflowPunct/>
        <w:adjustRightInd/>
        <w:snapToGrid/>
        <w:spacing w:line="240" w:lineRule="auto"/>
        <w:jc w:val="left"/>
      </w:pPr>
      <w:r w:rsidRPr="00F113CE">
        <w:br w:type="page"/>
      </w:r>
    </w:p>
    <w:p w14:paraId="4016D0DC" w14:textId="77777777" w:rsidR="0063057D" w:rsidRPr="00F113CE" w:rsidRDefault="0063057D" w:rsidP="006F49C1">
      <w:pPr>
        <w:spacing w:after="120"/>
        <w:rPr>
          <w:sz w:val="28"/>
          <w:szCs w:val="28"/>
        </w:rPr>
      </w:pPr>
      <w:r w:rsidRPr="00F113CE">
        <w:rPr>
          <w:rFonts w:hint="eastAsia"/>
          <w:sz w:val="28"/>
          <w:szCs w:val="28"/>
        </w:rPr>
        <w:lastRenderedPageBreak/>
        <w:t>目录</w:t>
      </w:r>
    </w:p>
    <w:p w14:paraId="465755FF" w14:textId="5744B9D0" w:rsidR="0063057D" w:rsidRPr="00F113CE" w:rsidRDefault="0063057D" w:rsidP="006F49C1">
      <w:pPr>
        <w:tabs>
          <w:tab w:val="right" w:pos="8789"/>
          <w:tab w:val="right" w:pos="9639"/>
        </w:tabs>
        <w:spacing w:after="120"/>
        <w:ind w:left="488"/>
        <w:rPr>
          <w:rFonts w:eastAsia="楷体"/>
          <w:sz w:val="23"/>
          <w:szCs w:val="23"/>
        </w:rPr>
      </w:pPr>
      <w:r w:rsidRPr="00F113CE">
        <w:rPr>
          <w:rFonts w:eastAsia="楷体"/>
          <w:sz w:val="18"/>
          <w:szCs w:val="18"/>
          <w:lang w:val="fr-CH"/>
        </w:rPr>
        <w:tab/>
      </w:r>
      <w:r w:rsidRPr="00F113CE">
        <w:rPr>
          <w:rFonts w:eastAsia="楷体"/>
          <w:sz w:val="23"/>
          <w:szCs w:val="23"/>
        </w:rPr>
        <w:tab/>
      </w:r>
      <w:r w:rsidRPr="00F113CE">
        <w:rPr>
          <w:rFonts w:eastAsia="楷体" w:hint="eastAsia"/>
          <w:sz w:val="18"/>
          <w:szCs w:val="18"/>
        </w:rPr>
        <w:t>页次</w:t>
      </w:r>
    </w:p>
    <w:p w14:paraId="23A434C2" w14:textId="3C164321" w:rsidR="0063057D" w:rsidRPr="00F113CE" w:rsidRDefault="0063057D" w:rsidP="00A95555">
      <w:pPr>
        <w:pStyle w:val="ab"/>
        <w:tabs>
          <w:tab w:val="clear" w:pos="1996"/>
        </w:tabs>
      </w:pPr>
      <w:r w:rsidRPr="00F113CE">
        <w:rPr>
          <w:rFonts w:hint="eastAsia"/>
        </w:rPr>
        <w:tab/>
      </w:r>
      <w:r w:rsidRPr="00F113CE">
        <w:rPr>
          <w:rFonts w:hint="eastAsia"/>
        </w:rPr>
        <w:tab/>
      </w:r>
      <w:r w:rsidRPr="00F113CE">
        <w:rPr>
          <w:rFonts w:hint="eastAsia"/>
        </w:rPr>
        <w:t>缩略语表</w:t>
      </w:r>
      <w:r w:rsidRPr="00F113CE">
        <w:rPr>
          <w:rFonts w:hint="eastAsia"/>
        </w:rPr>
        <w:tab/>
      </w:r>
      <w:r w:rsidRPr="00F113CE">
        <w:rPr>
          <w:rFonts w:hint="eastAsia"/>
        </w:rPr>
        <w:tab/>
      </w:r>
      <w:r w:rsidR="00C20359" w:rsidRPr="00F113CE">
        <w:rPr>
          <w:rFonts w:hint="eastAsia"/>
        </w:rPr>
        <w:t>7</w:t>
      </w:r>
    </w:p>
    <w:p w14:paraId="6D88B317" w14:textId="3E69A395" w:rsidR="0063057D" w:rsidRPr="00F113CE" w:rsidRDefault="0063057D" w:rsidP="00A95555">
      <w:pPr>
        <w:pStyle w:val="ab"/>
        <w:tabs>
          <w:tab w:val="clear" w:pos="1996"/>
        </w:tabs>
      </w:pPr>
      <w:r w:rsidRPr="00F113CE">
        <w:rPr>
          <w:rFonts w:hint="eastAsia"/>
        </w:rPr>
        <w:tab/>
      </w:r>
      <w:r w:rsidRPr="00F113CE">
        <w:rPr>
          <w:rFonts w:hint="eastAsia"/>
        </w:rPr>
        <w:tab/>
      </w:r>
      <w:r w:rsidRPr="00F113CE">
        <w:rPr>
          <w:rFonts w:hint="eastAsia"/>
        </w:rPr>
        <w:t>导言</w:t>
      </w:r>
      <w:r w:rsidRPr="00F113CE">
        <w:rPr>
          <w:rFonts w:hint="eastAsia"/>
        </w:rPr>
        <w:tab/>
      </w:r>
      <w:r w:rsidRPr="00F113CE">
        <w:rPr>
          <w:rFonts w:hint="eastAsia"/>
        </w:rPr>
        <w:tab/>
      </w:r>
      <w:r w:rsidRPr="00F113CE">
        <w:rPr>
          <w:rFonts w:hint="eastAsia"/>
        </w:rPr>
        <w:tab/>
      </w:r>
      <w:r w:rsidR="00C20359" w:rsidRPr="00F113CE">
        <w:rPr>
          <w:rFonts w:hint="eastAsia"/>
        </w:rPr>
        <w:t>9</w:t>
      </w:r>
    </w:p>
    <w:p w14:paraId="304B7789" w14:textId="477CD778" w:rsidR="0063057D" w:rsidRPr="00F113CE" w:rsidRDefault="0063057D" w:rsidP="00A95555">
      <w:pPr>
        <w:pStyle w:val="ab"/>
        <w:tabs>
          <w:tab w:val="clear" w:pos="1996"/>
        </w:tabs>
      </w:pPr>
      <w:r w:rsidRPr="00F113CE">
        <w:rPr>
          <w:rFonts w:hint="eastAsia"/>
        </w:rPr>
        <w:tab/>
      </w:r>
      <w:r w:rsidRPr="00F113CE">
        <w:rPr>
          <w:rFonts w:hint="eastAsia"/>
        </w:rPr>
        <w:tab/>
      </w:r>
      <w:r w:rsidRPr="00F113CE">
        <w:rPr>
          <w:rFonts w:hint="eastAsia"/>
        </w:rPr>
        <w:t>联合王国</w:t>
      </w:r>
      <w:r w:rsidRPr="00F113CE">
        <w:rPr>
          <w:rFonts w:hint="eastAsia"/>
        </w:rPr>
        <w:tab/>
      </w:r>
      <w:r w:rsidRPr="00F113CE">
        <w:rPr>
          <w:rFonts w:hint="eastAsia"/>
        </w:rPr>
        <w:tab/>
      </w:r>
      <w:r w:rsidR="00C20359" w:rsidRPr="00F113CE">
        <w:rPr>
          <w:rFonts w:hint="eastAsia"/>
        </w:rPr>
        <w:t>9</w:t>
      </w:r>
    </w:p>
    <w:p w14:paraId="5A35981D" w14:textId="3D80A611" w:rsidR="0063057D" w:rsidRPr="00F113CE" w:rsidRDefault="0063057D" w:rsidP="0063057D">
      <w:pPr>
        <w:pStyle w:val="ab"/>
      </w:pPr>
      <w:r w:rsidRPr="00F113CE">
        <w:rPr>
          <w:rFonts w:hint="eastAsia"/>
        </w:rPr>
        <w:tab/>
      </w:r>
      <w:r w:rsidRPr="00F113CE">
        <w:rPr>
          <w:rFonts w:hint="eastAsia"/>
        </w:rPr>
        <w:t>一</w:t>
      </w:r>
      <w:r w:rsidRPr="00F113CE">
        <w:rPr>
          <w:rFonts w:hint="eastAsia"/>
        </w:rPr>
        <w:t>.</w:t>
      </w:r>
      <w:r w:rsidRPr="00F113CE">
        <w:rPr>
          <w:rFonts w:hint="eastAsia"/>
        </w:rPr>
        <w:tab/>
      </w:r>
      <w:r w:rsidRPr="00F113CE">
        <w:rPr>
          <w:rFonts w:hint="eastAsia"/>
        </w:rPr>
        <w:t>报告国的一般情况</w:t>
      </w:r>
      <w:r w:rsidR="00A95555" w:rsidRPr="00F113CE">
        <w:tab/>
      </w:r>
      <w:r w:rsidRPr="00F113CE">
        <w:rPr>
          <w:rFonts w:hint="eastAsia"/>
        </w:rPr>
        <w:tab/>
      </w:r>
      <w:r w:rsidR="00C20359" w:rsidRPr="00F113CE">
        <w:rPr>
          <w:rFonts w:hint="eastAsia"/>
        </w:rPr>
        <w:t>9</w:t>
      </w:r>
    </w:p>
    <w:p w14:paraId="5519661A" w14:textId="55AAA286" w:rsidR="0063057D" w:rsidRPr="00F113CE" w:rsidRDefault="0063057D" w:rsidP="0063057D">
      <w:pPr>
        <w:pStyle w:val="ab"/>
      </w:pPr>
      <w:r w:rsidRPr="00F113CE">
        <w:rPr>
          <w:rFonts w:hint="eastAsia"/>
        </w:rPr>
        <w:tab/>
      </w:r>
      <w:r w:rsidRPr="00F113CE">
        <w:rPr>
          <w:rFonts w:hint="eastAsia"/>
        </w:rPr>
        <w:tab/>
      </w:r>
      <w:r w:rsidR="00C20359" w:rsidRPr="00F113CE">
        <w:rPr>
          <w:rFonts w:hint="eastAsia"/>
        </w:rPr>
        <w:t>A</w:t>
      </w:r>
      <w:r w:rsidRPr="00F113CE">
        <w:rPr>
          <w:rFonts w:hint="eastAsia"/>
        </w:rPr>
        <w:t>.</w:t>
      </w:r>
      <w:r w:rsidRPr="00F113CE">
        <w:rPr>
          <w:rFonts w:hint="eastAsia"/>
        </w:rPr>
        <w:tab/>
      </w:r>
      <w:r w:rsidRPr="00F113CE">
        <w:rPr>
          <w:rFonts w:hint="eastAsia"/>
        </w:rPr>
        <w:t>国家人口、经济、社会及文化特征</w:t>
      </w:r>
      <w:r w:rsidR="008D541A" w:rsidRPr="00F113CE">
        <w:tab/>
      </w:r>
      <w:r w:rsidRPr="00F113CE">
        <w:rPr>
          <w:rFonts w:hint="eastAsia"/>
        </w:rPr>
        <w:tab/>
      </w:r>
      <w:r w:rsidR="00C20359" w:rsidRPr="00F113CE">
        <w:rPr>
          <w:rFonts w:hint="eastAsia"/>
        </w:rPr>
        <w:t>9</w:t>
      </w:r>
    </w:p>
    <w:p w14:paraId="4A6EDDEB" w14:textId="2B1380B9" w:rsidR="0063057D" w:rsidRPr="00F113CE" w:rsidRDefault="0063057D" w:rsidP="0063057D">
      <w:pPr>
        <w:pStyle w:val="ab"/>
      </w:pPr>
      <w:r w:rsidRPr="00F113CE">
        <w:rPr>
          <w:rFonts w:hint="eastAsia"/>
        </w:rPr>
        <w:tab/>
      </w:r>
      <w:r w:rsidRPr="00F113CE">
        <w:rPr>
          <w:rFonts w:hint="eastAsia"/>
        </w:rPr>
        <w:tab/>
      </w:r>
      <w:r w:rsidR="00C20359" w:rsidRPr="00F113CE">
        <w:rPr>
          <w:rFonts w:hint="eastAsia"/>
        </w:rPr>
        <w:t>B</w:t>
      </w:r>
      <w:r w:rsidRPr="00F113CE">
        <w:rPr>
          <w:rFonts w:hint="eastAsia"/>
        </w:rPr>
        <w:t>.</w:t>
      </w:r>
      <w:r w:rsidRPr="00F113CE">
        <w:rPr>
          <w:rFonts w:hint="eastAsia"/>
        </w:rPr>
        <w:tab/>
      </w:r>
      <w:r w:rsidRPr="00F113CE">
        <w:rPr>
          <w:rFonts w:hint="eastAsia"/>
        </w:rPr>
        <w:t>国家的宪法、政治及法律结构</w:t>
      </w:r>
      <w:r w:rsidR="008D541A" w:rsidRPr="00F113CE">
        <w:tab/>
      </w:r>
      <w:r w:rsidRPr="00F113CE">
        <w:rPr>
          <w:rFonts w:hint="eastAsia"/>
        </w:rPr>
        <w:tab/>
      </w:r>
      <w:r w:rsidR="00151E5B">
        <w:t>28</w:t>
      </w:r>
    </w:p>
    <w:p w14:paraId="1A445E7C" w14:textId="3509A20C" w:rsidR="0063057D" w:rsidRPr="00F113CE" w:rsidRDefault="0063057D" w:rsidP="0063057D">
      <w:pPr>
        <w:pStyle w:val="ab"/>
      </w:pPr>
      <w:r w:rsidRPr="00F113CE">
        <w:rPr>
          <w:rFonts w:hint="eastAsia"/>
        </w:rPr>
        <w:tab/>
      </w:r>
      <w:r w:rsidRPr="00F113CE">
        <w:rPr>
          <w:rFonts w:hint="eastAsia"/>
        </w:rPr>
        <w:t>二</w:t>
      </w:r>
      <w:r w:rsidRPr="00F113CE">
        <w:rPr>
          <w:rFonts w:hint="eastAsia"/>
        </w:rPr>
        <w:t>.</w:t>
      </w:r>
      <w:r w:rsidRPr="00F113CE">
        <w:rPr>
          <w:rFonts w:hint="eastAsia"/>
        </w:rPr>
        <w:tab/>
      </w:r>
      <w:r w:rsidRPr="00F113CE">
        <w:rPr>
          <w:rFonts w:hint="eastAsia"/>
        </w:rPr>
        <w:t>保护和促进人权的总体框架</w:t>
      </w:r>
      <w:r w:rsidR="008D541A" w:rsidRPr="00F113CE">
        <w:tab/>
      </w:r>
      <w:r w:rsidRPr="00F113CE">
        <w:rPr>
          <w:rFonts w:hint="eastAsia"/>
        </w:rPr>
        <w:tab/>
      </w:r>
      <w:r w:rsidR="00151E5B">
        <w:t>32</w:t>
      </w:r>
    </w:p>
    <w:p w14:paraId="4BE973EB" w14:textId="44C836B2" w:rsidR="0063057D" w:rsidRPr="00F113CE" w:rsidRDefault="0063057D" w:rsidP="0063057D">
      <w:pPr>
        <w:pStyle w:val="ab"/>
      </w:pPr>
      <w:r w:rsidRPr="00F113CE">
        <w:rPr>
          <w:rFonts w:hint="eastAsia"/>
        </w:rPr>
        <w:tab/>
      </w:r>
      <w:r w:rsidRPr="00F113CE">
        <w:rPr>
          <w:rFonts w:hint="eastAsia"/>
        </w:rPr>
        <w:tab/>
      </w:r>
      <w:r w:rsidR="00C20359" w:rsidRPr="00F113CE">
        <w:rPr>
          <w:rFonts w:hint="eastAsia"/>
        </w:rPr>
        <w:t>A</w:t>
      </w:r>
      <w:r w:rsidRPr="00F113CE">
        <w:rPr>
          <w:rFonts w:hint="eastAsia"/>
        </w:rPr>
        <w:t>.</w:t>
      </w:r>
      <w:r w:rsidRPr="00F113CE">
        <w:rPr>
          <w:rFonts w:hint="eastAsia"/>
        </w:rPr>
        <w:tab/>
      </w:r>
      <w:r w:rsidRPr="00F113CE">
        <w:rPr>
          <w:rFonts w:hint="eastAsia"/>
        </w:rPr>
        <w:t>接受国际人权标准的情况</w:t>
      </w:r>
      <w:r w:rsidR="008D541A" w:rsidRPr="00F113CE">
        <w:tab/>
      </w:r>
      <w:r w:rsidRPr="00F113CE">
        <w:rPr>
          <w:rFonts w:hint="eastAsia"/>
        </w:rPr>
        <w:tab/>
      </w:r>
      <w:r w:rsidR="00151E5B">
        <w:t>32</w:t>
      </w:r>
    </w:p>
    <w:p w14:paraId="5610D30A" w14:textId="386FE405" w:rsidR="0063057D" w:rsidRPr="00F113CE" w:rsidRDefault="0063057D" w:rsidP="0063057D">
      <w:pPr>
        <w:pStyle w:val="ab"/>
      </w:pPr>
      <w:r w:rsidRPr="00F113CE">
        <w:rPr>
          <w:rFonts w:hint="eastAsia"/>
        </w:rPr>
        <w:tab/>
      </w:r>
      <w:r w:rsidRPr="00F113CE">
        <w:rPr>
          <w:rFonts w:hint="eastAsia"/>
        </w:rPr>
        <w:tab/>
      </w:r>
      <w:r w:rsidR="00C20359" w:rsidRPr="00F113CE">
        <w:rPr>
          <w:rFonts w:hint="eastAsia"/>
        </w:rPr>
        <w:t>B</w:t>
      </w:r>
      <w:r w:rsidRPr="00F113CE">
        <w:rPr>
          <w:rFonts w:hint="eastAsia"/>
        </w:rPr>
        <w:t>.</w:t>
      </w:r>
      <w:r w:rsidRPr="00F113CE">
        <w:rPr>
          <w:rFonts w:hint="eastAsia"/>
        </w:rPr>
        <w:tab/>
      </w:r>
      <w:r w:rsidRPr="00F113CE">
        <w:rPr>
          <w:rFonts w:hint="eastAsia"/>
        </w:rPr>
        <w:t>国家一级保护人权的法律框架</w:t>
      </w:r>
      <w:r w:rsidR="008D541A" w:rsidRPr="00F113CE">
        <w:tab/>
      </w:r>
      <w:r w:rsidRPr="00F113CE">
        <w:rPr>
          <w:rFonts w:hint="eastAsia"/>
        </w:rPr>
        <w:tab/>
      </w:r>
      <w:r w:rsidR="00151E5B">
        <w:t>34</w:t>
      </w:r>
    </w:p>
    <w:p w14:paraId="5E7D0A36" w14:textId="709BC508" w:rsidR="0063057D" w:rsidRPr="00F113CE" w:rsidRDefault="0063057D" w:rsidP="0063057D">
      <w:pPr>
        <w:pStyle w:val="ab"/>
      </w:pPr>
      <w:r w:rsidRPr="00F113CE">
        <w:rPr>
          <w:rFonts w:hint="eastAsia"/>
        </w:rPr>
        <w:tab/>
      </w:r>
      <w:r w:rsidRPr="00F113CE">
        <w:rPr>
          <w:rFonts w:hint="eastAsia"/>
        </w:rPr>
        <w:tab/>
      </w:r>
      <w:r w:rsidR="00C20359" w:rsidRPr="00F113CE">
        <w:rPr>
          <w:rFonts w:hint="eastAsia"/>
        </w:rPr>
        <w:t>C</w:t>
      </w:r>
      <w:r w:rsidRPr="00F113CE">
        <w:rPr>
          <w:rFonts w:hint="eastAsia"/>
        </w:rPr>
        <w:t>.</w:t>
      </w:r>
      <w:r w:rsidRPr="00F113CE">
        <w:rPr>
          <w:rFonts w:hint="eastAsia"/>
        </w:rPr>
        <w:tab/>
      </w:r>
      <w:r w:rsidRPr="00F113CE">
        <w:rPr>
          <w:rFonts w:hint="eastAsia"/>
        </w:rPr>
        <w:t>国家一级促进人权的框架</w:t>
      </w:r>
      <w:r w:rsidR="008D541A" w:rsidRPr="00F113CE">
        <w:tab/>
      </w:r>
      <w:r w:rsidRPr="00F113CE">
        <w:rPr>
          <w:rFonts w:hint="eastAsia"/>
        </w:rPr>
        <w:tab/>
      </w:r>
      <w:r w:rsidR="00151E5B">
        <w:t>35</w:t>
      </w:r>
    </w:p>
    <w:p w14:paraId="7DFDA2D0" w14:textId="6C660BCF" w:rsidR="0063057D" w:rsidRPr="00F113CE" w:rsidRDefault="0063057D" w:rsidP="0063057D">
      <w:pPr>
        <w:pStyle w:val="ab"/>
      </w:pPr>
      <w:r w:rsidRPr="00F113CE">
        <w:rPr>
          <w:rFonts w:hint="eastAsia"/>
        </w:rPr>
        <w:tab/>
      </w:r>
      <w:r w:rsidRPr="00F113CE">
        <w:rPr>
          <w:rFonts w:hint="eastAsia"/>
        </w:rPr>
        <w:tab/>
      </w:r>
      <w:r w:rsidR="00C20359" w:rsidRPr="00F113CE">
        <w:rPr>
          <w:rFonts w:hint="eastAsia"/>
        </w:rPr>
        <w:t>D</w:t>
      </w:r>
      <w:r w:rsidRPr="00F113CE">
        <w:rPr>
          <w:rFonts w:hint="eastAsia"/>
        </w:rPr>
        <w:t>.</w:t>
      </w:r>
      <w:r w:rsidRPr="00F113CE">
        <w:rPr>
          <w:rFonts w:hint="eastAsia"/>
        </w:rPr>
        <w:tab/>
      </w:r>
      <w:r w:rsidRPr="00F113CE">
        <w:rPr>
          <w:rFonts w:hint="eastAsia"/>
        </w:rPr>
        <w:t>国家一级的报告程序</w:t>
      </w:r>
      <w:r w:rsidR="008D541A" w:rsidRPr="00F113CE">
        <w:tab/>
      </w:r>
      <w:r w:rsidRPr="00F113CE">
        <w:rPr>
          <w:rFonts w:hint="eastAsia"/>
        </w:rPr>
        <w:tab/>
      </w:r>
      <w:r w:rsidR="00151E5B">
        <w:t>36</w:t>
      </w:r>
    </w:p>
    <w:p w14:paraId="065C06AB" w14:textId="64BA450D" w:rsidR="0063057D" w:rsidRPr="00F113CE" w:rsidRDefault="0063057D" w:rsidP="0063057D">
      <w:pPr>
        <w:pStyle w:val="ab"/>
      </w:pPr>
      <w:r w:rsidRPr="00F113CE">
        <w:rPr>
          <w:rFonts w:hint="eastAsia"/>
        </w:rPr>
        <w:tab/>
      </w:r>
      <w:r w:rsidRPr="00F113CE">
        <w:rPr>
          <w:rFonts w:hint="eastAsia"/>
        </w:rPr>
        <w:t>三</w:t>
      </w:r>
      <w:r w:rsidRPr="00F113CE">
        <w:rPr>
          <w:rFonts w:hint="eastAsia"/>
        </w:rPr>
        <w:t>.</w:t>
      </w:r>
      <w:r w:rsidRPr="00F113CE">
        <w:rPr>
          <w:rFonts w:hint="eastAsia"/>
        </w:rPr>
        <w:tab/>
      </w:r>
      <w:r w:rsidRPr="00F113CE">
        <w:rPr>
          <w:rFonts w:hint="eastAsia"/>
        </w:rPr>
        <w:t>不歧视与平等和有效补救措施方面的情况</w:t>
      </w:r>
      <w:r w:rsidR="008D541A" w:rsidRPr="00F113CE">
        <w:tab/>
      </w:r>
      <w:r w:rsidRPr="00F113CE">
        <w:rPr>
          <w:rFonts w:hint="eastAsia"/>
        </w:rPr>
        <w:tab/>
      </w:r>
      <w:r w:rsidR="00151E5B">
        <w:t>38</w:t>
      </w:r>
    </w:p>
    <w:p w14:paraId="13788067" w14:textId="4705781A" w:rsidR="0063057D" w:rsidRPr="00F113CE" w:rsidRDefault="0063057D" w:rsidP="0063057D">
      <w:pPr>
        <w:pStyle w:val="ab"/>
      </w:pPr>
      <w:r w:rsidRPr="00F113CE">
        <w:rPr>
          <w:rFonts w:hint="eastAsia"/>
        </w:rPr>
        <w:tab/>
      </w:r>
      <w:r w:rsidRPr="00F113CE">
        <w:rPr>
          <w:rFonts w:hint="eastAsia"/>
        </w:rPr>
        <w:tab/>
      </w:r>
      <w:r w:rsidRPr="00F113CE">
        <w:rPr>
          <w:rFonts w:hint="eastAsia"/>
        </w:rPr>
        <w:t>联合王国的海外领土</w:t>
      </w:r>
      <w:r w:rsidRPr="00F113CE">
        <w:rPr>
          <w:rFonts w:hint="eastAsia"/>
        </w:rPr>
        <w:tab/>
      </w:r>
      <w:r w:rsidRPr="00F113CE">
        <w:rPr>
          <w:rFonts w:hint="eastAsia"/>
        </w:rPr>
        <w:tab/>
      </w:r>
      <w:r w:rsidR="00151E5B">
        <w:t>39</w:t>
      </w:r>
    </w:p>
    <w:p w14:paraId="10E29E54" w14:textId="2A0F86EF" w:rsidR="0063057D" w:rsidRPr="00F113CE" w:rsidRDefault="0063057D" w:rsidP="008D541A">
      <w:pPr>
        <w:pStyle w:val="ab"/>
        <w:tabs>
          <w:tab w:val="clear" w:pos="1996"/>
        </w:tabs>
      </w:pPr>
      <w:r w:rsidRPr="00F113CE">
        <w:rPr>
          <w:rFonts w:hint="eastAsia"/>
        </w:rPr>
        <w:tab/>
      </w:r>
      <w:r w:rsidRPr="00F113CE">
        <w:rPr>
          <w:rFonts w:hint="eastAsia"/>
        </w:rPr>
        <w:tab/>
      </w:r>
      <w:r w:rsidRPr="00F113CE">
        <w:rPr>
          <w:rFonts w:hint="eastAsia"/>
        </w:rPr>
        <w:t>安圭拉</w:t>
      </w:r>
      <w:r w:rsidRPr="00F113CE">
        <w:rPr>
          <w:rFonts w:hint="eastAsia"/>
        </w:rPr>
        <w:tab/>
      </w:r>
      <w:r w:rsidRPr="00F113CE">
        <w:rPr>
          <w:rFonts w:hint="eastAsia"/>
        </w:rPr>
        <w:tab/>
      </w:r>
      <w:r w:rsidR="00151E5B">
        <w:t>39</w:t>
      </w:r>
    </w:p>
    <w:p w14:paraId="60E0A4C0" w14:textId="5243BEF9" w:rsidR="0063057D" w:rsidRPr="00F113CE" w:rsidRDefault="0063057D" w:rsidP="0063057D">
      <w:pPr>
        <w:pStyle w:val="ab"/>
      </w:pPr>
      <w:r w:rsidRPr="00F113CE">
        <w:rPr>
          <w:rFonts w:hint="eastAsia"/>
        </w:rPr>
        <w:tab/>
      </w:r>
      <w:r w:rsidRPr="00F113CE">
        <w:rPr>
          <w:rFonts w:hint="eastAsia"/>
        </w:rPr>
        <w:t>一</w:t>
      </w:r>
      <w:r w:rsidRPr="00F113CE">
        <w:rPr>
          <w:rFonts w:hint="eastAsia"/>
        </w:rPr>
        <w:t>.</w:t>
      </w:r>
      <w:r w:rsidRPr="00F113CE">
        <w:rPr>
          <w:rFonts w:hint="eastAsia"/>
        </w:rPr>
        <w:tab/>
      </w:r>
      <w:r w:rsidRPr="00F113CE">
        <w:rPr>
          <w:rFonts w:hint="eastAsia"/>
        </w:rPr>
        <w:t>一般情况</w:t>
      </w:r>
      <w:r w:rsidRPr="00F113CE">
        <w:rPr>
          <w:rFonts w:hint="eastAsia"/>
        </w:rPr>
        <w:tab/>
      </w:r>
      <w:r w:rsidRPr="00F113CE">
        <w:rPr>
          <w:rFonts w:hint="eastAsia"/>
        </w:rPr>
        <w:tab/>
      </w:r>
      <w:r w:rsidRPr="00F113CE">
        <w:rPr>
          <w:rFonts w:hint="eastAsia"/>
        </w:rPr>
        <w:tab/>
      </w:r>
      <w:r w:rsidR="00151E5B">
        <w:t>39</w:t>
      </w:r>
    </w:p>
    <w:p w14:paraId="251D4859" w14:textId="7D189CA1" w:rsidR="0063057D" w:rsidRPr="00F113CE" w:rsidRDefault="0063057D" w:rsidP="0063057D">
      <w:pPr>
        <w:pStyle w:val="ab"/>
      </w:pPr>
      <w:r w:rsidRPr="00F113CE">
        <w:rPr>
          <w:rFonts w:hint="eastAsia"/>
        </w:rPr>
        <w:tab/>
      </w:r>
      <w:r w:rsidRPr="00F113CE">
        <w:rPr>
          <w:rFonts w:hint="eastAsia"/>
        </w:rPr>
        <w:tab/>
      </w:r>
      <w:r w:rsidR="00C20359" w:rsidRPr="00F113CE">
        <w:rPr>
          <w:rFonts w:hint="eastAsia"/>
        </w:rPr>
        <w:t>A</w:t>
      </w:r>
      <w:r w:rsidRPr="00F113CE">
        <w:rPr>
          <w:rFonts w:hint="eastAsia"/>
        </w:rPr>
        <w:t>.</w:t>
      </w:r>
      <w:r w:rsidRPr="00F113CE">
        <w:rPr>
          <w:rFonts w:hint="eastAsia"/>
        </w:rPr>
        <w:tab/>
      </w:r>
      <w:r w:rsidRPr="00F113CE">
        <w:rPr>
          <w:rFonts w:hint="eastAsia"/>
        </w:rPr>
        <w:t>人口、经济、社会及文化特征</w:t>
      </w:r>
      <w:r w:rsidRPr="00F113CE">
        <w:rPr>
          <w:rFonts w:hint="eastAsia"/>
        </w:rPr>
        <w:tab/>
      </w:r>
      <w:r w:rsidRPr="00F113CE">
        <w:rPr>
          <w:rFonts w:hint="eastAsia"/>
        </w:rPr>
        <w:tab/>
      </w:r>
      <w:r w:rsidR="00151E5B">
        <w:t>39</w:t>
      </w:r>
    </w:p>
    <w:p w14:paraId="6F6D35B4" w14:textId="6363E773" w:rsidR="0063057D" w:rsidRPr="00F113CE" w:rsidRDefault="0063057D" w:rsidP="0063057D">
      <w:pPr>
        <w:pStyle w:val="ab"/>
      </w:pPr>
      <w:r w:rsidRPr="00F113CE">
        <w:rPr>
          <w:rFonts w:hint="eastAsia"/>
        </w:rPr>
        <w:tab/>
      </w:r>
      <w:r w:rsidRPr="00F113CE">
        <w:rPr>
          <w:rFonts w:hint="eastAsia"/>
        </w:rPr>
        <w:tab/>
      </w:r>
      <w:r w:rsidR="00C20359" w:rsidRPr="00F113CE">
        <w:rPr>
          <w:rFonts w:hint="eastAsia"/>
        </w:rPr>
        <w:t>B</w:t>
      </w:r>
      <w:r w:rsidRPr="00F113CE">
        <w:rPr>
          <w:rFonts w:hint="eastAsia"/>
        </w:rPr>
        <w:t>.</w:t>
      </w:r>
      <w:r w:rsidRPr="00F113CE">
        <w:rPr>
          <w:rFonts w:hint="eastAsia"/>
        </w:rPr>
        <w:tab/>
      </w:r>
      <w:r w:rsidRPr="00F113CE">
        <w:rPr>
          <w:rFonts w:hint="eastAsia"/>
        </w:rPr>
        <w:t>宪法、政治及法律结构</w:t>
      </w:r>
      <w:r w:rsidRPr="00F113CE">
        <w:rPr>
          <w:rFonts w:hint="eastAsia"/>
        </w:rPr>
        <w:tab/>
      </w:r>
      <w:r w:rsidRPr="00F113CE">
        <w:rPr>
          <w:rFonts w:hint="eastAsia"/>
        </w:rPr>
        <w:tab/>
      </w:r>
      <w:r w:rsidR="00D46738">
        <w:t>42</w:t>
      </w:r>
    </w:p>
    <w:p w14:paraId="4BB21D25" w14:textId="73463CD7" w:rsidR="0063057D" w:rsidRPr="00F113CE" w:rsidRDefault="0063057D" w:rsidP="0063057D">
      <w:pPr>
        <w:pStyle w:val="ab"/>
      </w:pPr>
      <w:r w:rsidRPr="00F113CE">
        <w:rPr>
          <w:rFonts w:hint="eastAsia"/>
        </w:rPr>
        <w:tab/>
      </w:r>
      <w:r w:rsidRPr="00F113CE">
        <w:rPr>
          <w:rFonts w:hint="eastAsia"/>
        </w:rPr>
        <w:t>二</w:t>
      </w:r>
      <w:r w:rsidRPr="00F113CE">
        <w:rPr>
          <w:rFonts w:hint="eastAsia"/>
        </w:rPr>
        <w:t>.</w:t>
      </w:r>
      <w:r w:rsidRPr="00F113CE">
        <w:rPr>
          <w:rFonts w:hint="eastAsia"/>
        </w:rPr>
        <w:tab/>
      </w:r>
      <w:r w:rsidRPr="00F113CE">
        <w:rPr>
          <w:rFonts w:hint="eastAsia"/>
        </w:rPr>
        <w:t>保护和促进人权的总体框架</w:t>
      </w:r>
      <w:r w:rsidRPr="00F113CE">
        <w:rPr>
          <w:rFonts w:hint="eastAsia"/>
        </w:rPr>
        <w:tab/>
      </w:r>
      <w:r w:rsidRPr="00F113CE">
        <w:rPr>
          <w:rFonts w:hint="eastAsia"/>
        </w:rPr>
        <w:tab/>
      </w:r>
      <w:r w:rsidR="00D46738">
        <w:t>43</w:t>
      </w:r>
    </w:p>
    <w:p w14:paraId="0B14FDDE" w14:textId="63A21A1E" w:rsidR="0063057D" w:rsidRPr="00F113CE" w:rsidRDefault="0063057D" w:rsidP="0063057D">
      <w:pPr>
        <w:pStyle w:val="ab"/>
      </w:pPr>
      <w:r w:rsidRPr="00F113CE">
        <w:rPr>
          <w:rFonts w:hint="eastAsia"/>
        </w:rPr>
        <w:tab/>
      </w:r>
      <w:r w:rsidRPr="00F113CE">
        <w:rPr>
          <w:rFonts w:hint="eastAsia"/>
        </w:rPr>
        <w:tab/>
      </w:r>
      <w:r w:rsidR="00C20359" w:rsidRPr="00F113CE">
        <w:rPr>
          <w:rFonts w:hint="eastAsia"/>
        </w:rPr>
        <w:t>A</w:t>
      </w:r>
      <w:r w:rsidRPr="00F113CE">
        <w:rPr>
          <w:rFonts w:hint="eastAsia"/>
        </w:rPr>
        <w:t>.</w:t>
      </w:r>
      <w:r w:rsidRPr="00F113CE">
        <w:rPr>
          <w:rFonts w:hint="eastAsia"/>
        </w:rPr>
        <w:tab/>
      </w:r>
      <w:r w:rsidRPr="00F113CE">
        <w:rPr>
          <w:rFonts w:hint="eastAsia"/>
        </w:rPr>
        <w:t>接受国际人权标准的情况</w:t>
      </w:r>
      <w:r w:rsidRPr="00F113CE">
        <w:rPr>
          <w:rFonts w:hint="eastAsia"/>
        </w:rPr>
        <w:tab/>
      </w:r>
      <w:r w:rsidRPr="00F113CE">
        <w:rPr>
          <w:rFonts w:hint="eastAsia"/>
        </w:rPr>
        <w:tab/>
      </w:r>
      <w:r w:rsidR="00D46738">
        <w:t>43</w:t>
      </w:r>
    </w:p>
    <w:p w14:paraId="3F5BF6EE" w14:textId="50A079B1" w:rsidR="0063057D" w:rsidRPr="00F113CE" w:rsidRDefault="0063057D" w:rsidP="0063057D">
      <w:pPr>
        <w:pStyle w:val="ab"/>
      </w:pPr>
      <w:r w:rsidRPr="00F113CE">
        <w:rPr>
          <w:rFonts w:hint="eastAsia"/>
        </w:rPr>
        <w:tab/>
      </w:r>
      <w:r w:rsidRPr="00F113CE">
        <w:rPr>
          <w:rFonts w:hint="eastAsia"/>
        </w:rPr>
        <w:tab/>
      </w:r>
      <w:r w:rsidR="00C20359" w:rsidRPr="00F113CE">
        <w:rPr>
          <w:rFonts w:hint="eastAsia"/>
        </w:rPr>
        <w:t>B</w:t>
      </w:r>
      <w:r w:rsidRPr="00F113CE">
        <w:rPr>
          <w:rFonts w:hint="eastAsia"/>
        </w:rPr>
        <w:t>.</w:t>
      </w:r>
      <w:r w:rsidRPr="00F113CE">
        <w:rPr>
          <w:rFonts w:hint="eastAsia"/>
        </w:rPr>
        <w:tab/>
      </w:r>
      <w:r w:rsidRPr="00F113CE">
        <w:rPr>
          <w:rFonts w:hint="eastAsia"/>
        </w:rPr>
        <w:t>国家一级保护人权的法律框架</w:t>
      </w:r>
      <w:r w:rsidRPr="00F113CE">
        <w:rPr>
          <w:rFonts w:hint="eastAsia"/>
        </w:rPr>
        <w:tab/>
      </w:r>
      <w:r w:rsidRPr="00F113CE">
        <w:rPr>
          <w:rFonts w:hint="eastAsia"/>
        </w:rPr>
        <w:tab/>
      </w:r>
      <w:r w:rsidR="00D46738">
        <w:t>44</w:t>
      </w:r>
    </w:p>
    <w:p w14:paraId="461CD4AA" w14:textId="632BC81F" w:rsidR="0063057D" w:rsidRPr="00F113CE" w:rsidRDefault="0063057D" w:rsidP="0063057D">
      <w:pPr>
        <w:pStyle w:val="ab"/>
      </w:pPr>
      <w:r w:rsidRPr="00F113CE">
        <w:rPr>
          <w:rFonts w:hint="eastAsia"/>
        </w:rPr>
        <w:tab/>
      </w:r>
      <w:r w:rsidRPr="00F113CE">
        <w:rPr>
          <w:rFonts w:hint="eastAsia"/>
        </w:rPr>
        <w:tab/>
      </w:r>
      <w:r w:rsidR="00C20359" w:rsidRPr="00F113CE">
        <w:rPr>
          <w:rFonts w:hint="eastAsia"/>
        </w:rPr>
        <w:t>C</w:t>
      </w:r>
      <w:r w:rsidRPr="00F113CE">
        <w:rPr>
          <w:rFonts w:hint="eastAsia"/>
        </w:rPr>
        <w:t>.</w:t>
      </w:r>
      <w:r w:rsidRPr="00F113CE">
        <w:rPr>
          <w:rFonts w:hint="eastAsia"/>
        </w:rPr>
        <w:tab/>
      </w:r>
      <w:r w:rsidRPr="00F113CE">
        <w:rPr>
          <w:rFonts w:hint="eastAsia"/>
        </w:rPr>
        <w:t>国家一级促进人权的框架</w:t>
      </w:r>
      <w:r w:rsidRPr="00F113CE">
        <w:rPr>
          <w:rFonts w:hint="eastAsia"/>
        </w:rPr>
        <w:tab/>
      </w:r>
      <w:r w:rsidRPr="00F113CE">
        <w:rPr>
          <w:rFonts w:hint="eastAsia"/>
        </w:rPr>
        <w:tab/>
      </w:r>
      <w:r w:rsidR="00D46738">
        <w:t>44</w:t>
      </w:r>
    </w:p>
    <w:p w14:paraId="5B174D2E" w14:textId="61B52329" w:rsidR="0063057D" w:rsidRPr="00F113CE" w:rsidRDefault="0063057D" w:rsidP="0063057D">
      <w:pPr>
        <w:pStyle w:val="ab"/>
      </w:pPr>
      <w:r w:rsidRPr="00F113CE">
        <w:rPr>
          <w:rFonts w:hint="eastAsia"/>
        </w:rPr>
        <w:tab/>
      </w:r>
      <w:r w:rsidRPr="00F113CE">
        <w:rPr>
          <w:rFonts w:hint="eastAsia"/>
        </w:rPr>
        <w:t>三</w:t>
      </w:r>
      <w:r w:rsidRPr="00F113CE">
        <w:rPr>
          <w:rFonts w:hint="eastAsia"/>
        </w:rPr>
        <w:t>.</w:t>
      </w:r>
      <w:r w:rsidRPr="00F113CE">
        <w:rPr>
          <w:rFonts w:hint="eastAsia"/>
        </w:rPr>
        <w:tab/>
      </w:r>
      <w:r w:rsidRPr="00F113CE">
        <w:rPr>
          <w:rFonts w:hint="eastAsia"/>
        </w:rPr>
        <w:t>不歧视与平等和有效补救措施方面的情况</w:t>
      </w:r>
      <w:r w:rsidRPr="00F113CE">
        <w:rPr>
          <w:rFonts w:hint="eastAsia"/>
        </w:rPr>
        <w:tab/>
      </w:r>
      <w:r w:rsidRPr="00F113CE">
        <w:rPr>
          <w:rFonts w:hint="eastAsia"/>
        </w:rPr>
        <w:tab/>
      </w:r>
      <w:r w:rsidR="00D46738">
        <w:t>44</w:t>
      </w:r>
    </w:p>
    <w:p w14:paraId="27F8CC3B" w14:textId="186C92B8" w:rsidR="0063057D" w:rsidRPr="00F113CE" w:rsidRDefault="0063057D" w:rsidP="008D541A">
      <w:pPr>
        <w:pStyle w:val="ab"/>
        <w:tabs>
          <w:tab w:val="clear" w:pos="1996"/>
        </w:tabs>
      </w:pPr>
      <w:r w:rsidRPr="00F113CE">
        <w:rPr>
          <w:rFonts w:hint="eastAsia"/>
        </w:rPr>
        <w:tab/>
      </w:r>
      <w:r w:rsidRPr="00F113CE">
        <w:rPr>
          <w:rFonts w:hint="eastAsia"/>
        </w:rPr>
        <w:tab/>
      </w:r>
      <w:r w:rsidRPr="00F113CE">
        <w:rPr>
          <w:rFonts w:hint="eastAsia"/>
        </w:rPr>
        <w:t>百慕大</w:t>
      </w:r>
      <w:r w:rsidRPr="00F113CE">
        <w:rPr>
          <w:rFonts w:hint="eastAsia"/>
        </w:rPr>
        <w:tab/>
      </w:r>
      <w:r w:rsidRPr="00F113CE">
        <w:rPr>
          <w:rFonts w:hint="eastAsia"/>
        </w:rPr>
        <w:tab/>
      </w:r>
      <w:r w:rsidR="00D46738">
        <w:t>44</w:t>
      </w:r>
    </w:p>
    <w:p w14:paraId="0EBFCA34" w14:textId="15F3604D" w:rsidR="0063057D" w:rsidRPr="00F113CE" w:rsidRDefault="0063057D" w:rsidP="008D541A">
      <w:pPr>
        <w:pStyle w:val="ab"/>
        <w:tabs>
          <w:tab w:val="clear" w:pos="1996"/>
        </w:tabs>
      </w:pPr>
      <w:r w:rsidRPr="00F113CE">
        <w:rPr>
          <w:rFonts w:hint="eastAsia"/>
        </w:rPr>
        <w:tab/>
      </w:r>
      <w:r w:rsidRPr="00F113CE">
        <w:rPr>
          <w:rFonts w:hint="eastAsia"/>
        </w:rPr>
        <w:t>一</w:t>
      </w:r>
      <w:r w:rsidRPr="00F113CE">
        <w:rPr>
          <w:rFonts w:hint="eastAsia"/>
        </w:rPr>
        <w:t>.</w:t>
      </w:r>
      <w:r w:rsidRPr="00F113CE">
        <w:rPr>
          <w:rFonts w:hint="eastAsia"/>
        </w:rPr>
        <w:tab/>
      </w:r>
      <w:r w:rsidRPr="00F113CE">
        <w:rPr>
          <w:rFonts w:hint="eastAsia"/>
        </w:rPr>
        <w:t>一般情况</w:t>
      </w:r>
      <w:r w:rsidRPr="00F113CE">
        <w:rPr>
          <w:rFonts w:hint="eastAsia"/>
        </w:rPr>
        <w:tab/>
      </w:r>
      <w:r w:rsidRPr="00F113CE">
        <w:rPr>
          <w:rFonts w:hint="eastAsia"/>
        </w:rPr>
        <w:tab/>
      </w:r>
      <w:r w:rsidR="00D46738">
        <w:t>44</w:t>
      </w:r>
    </w:p>
    <w:p w14:paraId="6EBCED67" w14:textId="15E7235F" w:rsidR="0063057D" w:rsidRPr="00F113CE" w:rsidRDefault="0063057D" w:rsidP="0063057D">
      <w:pPr>
        <w:pStyle w:val="ab"/>
      </w:pPr>
      <w:r w:rsidRPr="00F113CE">
        <w:rPr>
          <w:rFonts w:hint="eastAsia"/>
        </w:rPr>
        <w:tab/>
      </w:r>
      <w:r w:rsidRPr="00F113CE">
        <w:rPr>
          <w:rFonts w:hint="eastAsia"/>
        </w:rPr>
        <w:tab/>
      </w:r>
      <w:r w:rsidR="00C20359" w:rsidRPr="00F113CE">
        <w:rPr>
          <w:rFonts w:hint="eastAsia"/>
        </w:rPr>
        <w:t>A</w:t>
      </w:r>
      <w:r w:rsidRPr="00F113CE">
        <w:rPr>
          <w:rFonts w:hint="eastAsia"/>
        </w:rPr>
        <w:t>.</w:t>
      </w:r>
      <w:r w:rsidRPr="00F113CE">
        <w:rPr>
          <w:rFonts w:hint="eastAsia"/>
        </w:rPr>
        <w:tab/>
      </w:r>
      <w:r w:rsidRPr="00F113CE">
        <w:rPr>
          <w:rFonts w:hint="eastAsia"/>
        </w:rPr>
        <w:t>人口、经济、社会及文化特征</w:t>
      </w:r>
      <w:r w:rsidRPr="00F113CE">
        <w:rPr>
          <w:rFonts w:hint="eastAsia"/>
        </w:rPr>
        <w:tab/>
      </w:r>
      <w:r w:rsidRPr="00F113CE">
        <w:rPr>
          <w:rFonts w:hint="eastAsia"/>
        </w:rPr>
        <w:tab/>
      </w:r>
      <w:r w:rsidR="00D46738">
        <w:t>44</w:t>
      </w:r>
    </w:p>
    <w:p w14:paraId="60EC7151" w14:textId="35159EEC" w:rsidR="0063057D" w:rsidRPr="00F113CE" w:rsidRDefault="0063057D" w:rsidP="0063057D">
      <w:pPr>
        <w:pStyle w:val="ab"/>
      </w:pPr>
      <w:r w:rsidRPr="00F113CE">
        <w:rPr>
          <w:rFonts w:hint="eastAsia"/>
        </w:rPr>
        <w:tab/>
      </w:r>
      <w:r w:rsidRPr="00F113CE">
        <w:rPr>
          <w:rFonts w:hint="eastAsia"/>
        </w:rPr>
        <w:tab/>
      </w:r>
      <w:r w:rsidR="00C20359" w:rsidRPr="00F113CE">
        <w:rPr>
          <w:rFonts w:hint="eastAsia"/>
        </w:rPr>
        <w:t>B</w:t>
      </w:r>
      <w:r w:rsidRPr="00F113CE">
        <w:rPr>
          <w:rFonts w:hint="eastAsia"/>
        </w:rPr>
        <w:t>.</w:t>
      </w:r>
      <w:r w:rsidRPr="00F113CE">
        <w:rPr>
          <w:rFonts w:hint="eastAsia"/>
        </w:rPr>
        <w:tab/>
      </w:r>
      <w:r w:rsidRPr="00F113CE">
        <w:rPr>
          <w:rFonts w:hint="eastAsia"/>
        </w:rPr>
        <w:t>宪法、政治及法律结构</w:t>
      </w:r>
      <w:r w:rsidRPr="00F113CE">
        <w:rPr>
          <w:rFonts w:hint="eastAsia"/>
        </w:rPr>
        <w:tab/>
      </w:r>
      <w:r w:rsidRPr="00F113CE">
        <w:rPr>
          <w:rFonts w:hint="eastAsia"/>
        </w:rPr>
        <w:tab/>
      </w:r>
      <w:r w:rsidR="00BC330C">
        <w:t>48</w:t>
      </w:r>
    </w:p>
    <w:p w14:paraId="69C415A7" w14:textId="5676D6D4" w:rsidR="0063057D" w:rsidRPr="00F113CE" w:rsidRDefault="0063057D" w:rsidP="0063057D">
      <w:pPr>
        <w:pStyle w:val="ab"/>
      </w:pPr>
      <w:r w:rsidRPr="00F113CE">
        <w:rPr>
          <w:rFonts w:hint="eastAsia"/>
        </w:rPr>
        <w:tab/>
      </w:r>
      <w:r w:rsidRPr="00F113CE">
        <w:rPr>
          <w:rFonts w:hint="eastAsia"/>
        </w:rPr>
        <w:t>二</w:t>
      </w:r>
      <w:r w:rsidRPr="00F113CE">
        <w:rPr>
          <w:rFonts w:hint="eastAsia"/>
        </w:rPr>
        <w:t>.</w:t>
      </w:r>
      <w:r w:rsidRPr="00F113CE">
        <w:rPr>
          <w:rFonts w:hint="eastAsia"/>
        </w:rPr>
        <w:tab/>
      </w:r>
      <w:r w:rsidRPr="00F113CE">
        <w:rPr>
          <w:rFonts w:hint="eastAsia"/>
        </w:rPr>
        <w:t>保护和促进人权的总体框架</w:t>
      </w:r>
      <w:r w:rsidRPr="00F113CE">
        <w:rPr>
          <w:rFonts w:hint="eastAsia"/>
        </w:rPr>
        <w:tab/>
      </w:r>
      <w:r w:rsidRPr="00F113CE">
        <w:rPr>
          <w:rFonts w:hint="eastAsia"/>
        </w:rPr>
        <w:tab/>
      </w:r>
      <w:r w:rsidR="00BC330C">
        <w:t>49</w:t>
      </w:r>
    </w:p>
    <w:p w14:paraId="227F90B8" w14:textId="0FF39384" w:rsidR="0063057D" w:rsidRPr="00F113CE" w:rsidRDefault="0063057D" w:rsidP="0063057D">
      <w:pPr>
        <w:pStyle w:val="ab"/>
      </w:pPr>
      <w:r w:rsidRPr="00F113CE">
        <w:rPr>
          <w:rFonts w:hint="eastAsia"/>
        </w:rPr>
        <w:tab/>
      </w:r>
      <w:r w:rsidRPr="00F113CE">
        <w:rPr>
          <w:rFonts w:hint="eastAsia"/>
        </w:rPr>
        <w:tab/>
      </w:r>
      <w:r w:rsidR="00C20359" w:rsidRPr="00F113CE">
        <w:rPr>
          <w:rFonts w:hint="eastAsia"/>
        </w:rPr>
        <w:t>A</w:t>
      </w:r>
      <w:r w:rsidRPr="00F113CE">
        <w:rPr>
          <w:rFonts w:hint="eastAsia"/>
        </w:rPr>
        <w:t>.</w:t>
      </w:r>
      <w:r w:rsidRPr="00F113CE">
        <w:rPr>
          <w:rFonts w:hint="eastAsia"/>
        </w:rPr>
        <w:tab/>
      </w:r>
      <w:r w:rsidRPr="00F113CE">
        <w:rPr>
          <w:rFonts w:hint="eastAsia"/>
        </w:rPr>
        <w:t>接受国际人权标准的情况</w:t>
      </w:r>
      <w:r w:rsidRPr="00F113CE">
        <w:rPr>
          <w:rFonts w:hint="eastAsia"/>
        </w:rPr>
        <w:tab/>
      </w:r>
      <w:r w:rsidRPr="00F113CE">
        <w:rPr>
          <w:rFonts w:hint="eastAsia"/>
        </w:rPr>
        <w:tab/>
      </w:r>
      <w:r w:rsidR="00BC330C">
        <w:t>49</w:t>
      </w:r>
    </w:p>
    <w:p w14:paraId="12DFAFA6" w14:textId="0A049CA5" w:rsidR="0063057D" w:rsidRPr="00F113CE" w:rsidRDefault="0063057D" w:rsidP="0063057D">
      <w:pPr>
        <w:pStyle w:val="ab"/>
      </w:pPr>
      <w:r w:rsidRPr="00F113CE">
        <w:rPr>
          <w:rFonts w:hint="eastAsia"/>
        </w:rPr>
        <w:tab/>
      </w:r>
      <w:r w:rsidRPr="00F113CE">
        <w:rPr>
          <w:rFonts w:hint="eastAsia"/>
        </w:rPr>
        <w:tab/>
      </w:r>
      <w:r w:rsidR="00C20359" w:rsidRPr="00F113CE">
        <w:rPr>
          <w:rFonts w:hint="eastAsia"/>
        </w:rPr>
        <w:t>B</w:t>
      </w:r>
      <w:r w:rsidRPr="00F113CE">
        <w:rPr>
          <w:rFonts w:hint="eastAsia"/>
        </w:rPr>
        <w:t>.</w:t>
      </w:r>
      <w:r w:rsidRPr="00F113CE">
        <w:rPr>
          <w:rFonts w:hint="eastAsia"/>
        </w:rPr>
        <w:tab/>
      </w:r>
      <w:r w:rsidRPr="00F113CE">
        <w:rPr>
          <w:rFonts w:hint="eastAsia"/>
        </w:rPr>
        <w:t>国家一级保护人权的法律框架</w:t>
      </w:r>
      <w:r w:rsidRPr="00F113CE">
        <w:rPr>
          <w:rFonts w:hint="eastAsia"/>
        </w:rPr>
        <w:tab/>
      </w:r>
      <w:r w:rsidRPr="00F113CE">
        <w:rPr>
          <w:rFonts w:hint="eastAsia"/>
        </w:rPr>
        <w:tab/>
      </w:r>
      <w:r w:rsidR="00BC330C">
        <w:t>50</w:t>
      </w:r>
    </w:p>
    <w:p w14:paraId="2A622DC0" w14:textId="1EF12ACB" w:rsidR="0063057D" w:rsidRPr="00F113CE" w:rsidRDefault="0063057D" w:rsidP="0063057D">
      <w:pPr>
        <w:pStyle w:val="ab"/>
      </w:pPr>
      <w:r w:rsidRPr="00F113CE">
        <w:rPr>
          <w:rFonts w:hint="eastAsia"/>
        </w:rPr>
        <w:tab/>
      </w:r>
      <w:r w:rsidRPr="00F113CE">
        <w:rPr>
          <w:rFonts w:hint="eastAsia"/>
        </w:rPr>
        <w:tab/>
      </w:r>
      <w:r w:rsidR="00C20359" w:rsidRPr="00F113CE">
        <w:rPr>
          <w:rFonts w:hint="eastAsia"/>
        </w:rPr>
        <w:t>C</w:t>
      </w:r>
      <w:r w:rsidRPr="00F113CE">
        <w:rPr>
          <w:rFonts w:hint="eastAsia"/>
        </w:rPr>
        <w:t>.</w:t>
      </w:r>
      <w:r w:rsidRPr="00F113CE">
        <w:rPr>
          <w:rFonts w:hint="eastAsia"/>
        </w:rPr>
        <w:tab/>
      </w:r>
      <w:r w:rsidRPr="00F113CE">
        <w:rPr>
          <w:rFonts w:hint="eastAsia"/>
        </w:rPr>
        <w:t>国家一级促进人权的框架</w:t>
      </w:r>
      <w:r w:rsidRPr="00F113CE">
        <w:rPr>
          <w:rFonts w:hint="eastAsia"/>
        </w:rPr>
        <w:tab/>
      </w:r>
      <w:r w:rsidRPr="00F113CE">
        <w:rPr>
          <w:rFonts w:hint="eastAsia"/>
        </w:rPr>
        <w:tab/>
      </w:r>
      <w:r w:rsidR="00BC330C">
        <w:t>50</w:t>
      </w:r>
    </w:p>
    <w:p w14:paraId="1381EC4E" w14:textId="04B7F41F" w:rsidR="0063057D" w:rsidRPr="00F113CE" w:rsidRDefault="0063057D" w:rsidP="0063057D">
      <w:pPr>
        <w:pStyle w:val="ab"/>
      </w:pPr>
      <w:r w:rsidRPr="00F113CE">
        <w:rPr>
          <w:rFonts w:hint="eastAsia"/>
        </w:rPr>
        <w:tab/>
      </w:r>
      <w:r w:rsidRPr="00F113CE">
        <w:rPr>
          <w:rFonts w:hint="eastAsia"/>
        </w:rPr>
        <w:t>三</w:t>
      </w:r>
      <w:r w:rsidRPr="00F113CE">
        <w:rPr>
          <w:rFonts w:hint="eastAsia"/>
        </w:rPr>
        <w:t>.</w:t>
      </w:r>
      <w:r w:rsidRPr="00F113CE">
        <w:rPr>
          <w:rFonts w:hint="eastAsia"/>
        </w:rPr>
        <w:tab/>
      </w:r>
      <w:r w:rsidRPr="00F113CE">
        <w:rPr>
          <w:rFonts w:hint="eastAsia"/>
        </w:rPr>
        <w:t>不歧视与平等和有效补救措施方面的情况</w:t>
      </w:r>
      <w:r w:rsidRPr="00F113CE">
        <w:rPr>
          <w:rFonts w:hint="eastAsia"/>
        </w:rPr>
        <w:tab/>
      </w:r>
      <w:r w:rsidRPr="00F113CE">
        <w:rPr>
          <w:rFonts w:hint="eastAsia"/>
        </w:rPr>
        <w:tab/>
      </w:r>
      <w:r w:rsidR="00BC330C">
        <w:t>51</w:t>
      </w:r>
    </w:p>
    <w:p w14:paraId="7A531FBC" w14:textId="45618FA2" w:rsidR="0063057D" w:rsidRPr="00F113CE" w:rsidRDefault="0063057D" w:rsidP="00556816">
      <w:pPr>
        <w:pStyle w:val="ab"/>
        <w:tabs>
          <w:tab w:val="clear" w:pos="1996"/>
        </w:tabs>
      </w:pPr>
      <w:r w:rsidRPr="00F113CE">
        <w:rPr>
          <w:rFonts w:hint="eastAsia"/>
        </w:rPr>
        <w:tab/>
      </w:r>
      <w:r w:rsidRPr="00F113CE">
        <w:rPr>
          <w:rFonts w:hint="eastAsia"/>
        </w:rPr>
        <w:tab/>
      </w:r>
      <w:r w:rsidRPr="00F113CE">
        <w:rPr>
          <w:rFonts w:hint="eastAsia"/>
        </w:rPr>
        <w:t>开曼群岛</w:t>
      </w:r>
      <w:r w:rsidRPr="00F113CE">
        <w:rPr>
          <w:rFonts w:hint="eastAsia"/>
        </w:rPr>
        <w:tab/>
      </w:r>
      <w:r w:rsidRPr="00F113CE">
        <w:rPr>
          <w:rFonts w:hint="eastAsia"/>
        </w:rPr>
        <w:tab/>
      </w:r>
      <w:r w:rsidR="00BC330C">
        <w:t>51</w:t>
      </w:r>
    </w:p>
    <w:p w14:paraId="61F5605D" w14:textId="0A9619B0" w:rsidR="0063057D" w:rsidRPr="00F113CE" w:rsidRDefault="0063057D" w:rsidP="00556816">
      <w:pPr>
        <w:pStyle w:val="ab"/>
        <w:tabs>
          <w:tab w:val="clear" w:pos="1996"/>
        </w:tabs>
      </w:pPr>
      <w:r w:rsidRPr="00F113CE">
        <w:rPr>
          <w:rFonts w:hint="eastAsia"/>
        </w:rPr>
        <w:tab/>
      </w:r>
      <w:r w:rsidRPr="00F113CE">
        <w:rPr>
          <w:rFonts w:hint="eastAsia"/>
        </w:rPr>
        <w:t>一</w:t>
      </w:r>
      <w:r w:rsidRPr="00F113CE">
        <w:rPr>
          <w:rFonts w:hint="eastAsia"/>
        </w:rPr>
        <w:t>.</w:t>
      </w:r>
      <w:r w:rsidRPr="00F113CE">
        <w:rPr>
          <w:rFonts w:hint="eastAsia"/>
        </w:rPr>
        <w:tab/>
      </w:r>
      <w:r w:rsidRPr="00F113CE">
        <w:rPr>
          <w:rFonts w:hint="eastAsia"/>
        </w:rPr>
        <w:t>一般情况</w:t>
      </w:r>
      <w:r w:rsidRPr="00F113CE">
        <w:rPr>
          <w:rFonts w:hint="eastAsia"/>
        </w:rPr>
        <w:tab/>
      </w:r>
      <w:r w:rsidRPr="00F113CE">
        <w:rPr>
          <w:rFonts w:hint="eastAsia"/>
        </w:rPr>
        <w:tab/>
      </w:r>
      <w:r w:rsidR="00BC330C">
        <w:t>51</w:t>
      </w:r>
    </w:p>
    <w:p w14:paraId="1D7EAD5F" w14:textId="4209EE31" w:rsidR="0063057D" w:rsidRPr="00F113CE" w:rsidRDefault="0063057D" w:rsidP="0063057D">
      <w:pPr>
        <w:pStyle w:val="ab"/>
      </w:pPr>
      <w:r w:rsidRPr="00F113CE">
        <w:rPr>
          <w:rFonts w:hint="eastAsia"/>
        </w:rPr>
        <w:tab/>
      </w:r>
      <w:r w:rsidRPr="00F113CE">
        <w:rPr>
          <w:rFonts w:hint="eastAsia"/>
        </w:rPr>
        <w:tab/>
      </w:r>
      <w:r w:rsidR="00C20359" w:rsidRPr="00F113CE">
        <w:rPr>
          <w:rFonts w:hint="eastAsia"/>
        </w:rPr>
        <w:t>A</w:t>
      </w:r>
      <w:r w:rsidRPr="00F113CE">
        <w:rPr>
          <w:rFonts w:hint="eastAsia"/>
        </w:rPr>
        <w:t>.</w:t>
      </w:r>
      <w:r w:rsidRPr="00F113CE">
        <w:rPr>
          <w:rFonts w:hint="eastAsia"/>
        </w:rPr>
        <w:tab/>
      </w:r>
      <w:r w:rsidRPr="00F113CE">
        <w:rPr>
          <w:rFonts w:hint="eastAsia"/>
        </w:rPr>
        <w:t>人口、经济、社会及文化特征</w:t>
      </w:r>
      <w:r w:rsidRPr="00F113CE">
        <w:rPr>
          <w:rFonts w:hint="eastAsia"/>
        </w:rPr>
        <w:tab/>
      </w:r>
      <w:r w:rsidRPr="00F113CE">
        <w:rPr>
          <w:rFonts w:hint="eastAsia"/>
        </w:rPr>
        <w:tab/>
      </w:r>
      <w:r w:rsidR="00BC330C">
        <w:t>51</w:t>
      </w:r>
    </w:p>
    <w:p w14:paraId="1FCDEA55" w14:textId="5B3FE00F" w:rsidR="0063057D" w:rsidRPr="00F113CE" w:rsidRDefault="0063057D" w:rsidP="0063057D">
      <w:pPr>
        <w:pStyle w:val="ab"/>
      </w:pPr>
      <w:r w:rsidRPr="00F113CE">
        <w:rPr>
          <w:rFonts w:hint="eastAsia"/>
        </w:rPr>
        <w:tab/>
      </w:r>
      <w:r w:rsidRPr="00F113CE">
        <w:rPr>
          <w:rFonts w:hint="eastAsia"/>
        </w:rPr>
        <w:tab/>
      </w:r>
      <w:r w:rsidR="00C20359" w:rsidRPr="00F113CE">
        <w:rPr>
          <w:rFonts w:hint="eastAsia"/>
        </w:rPr>
        <w:t>B</w:t>
      </w:r>
      <w:r w:rsidRPr="00F113CE">
        <w:rPr>
          <w:rFonts w:hint="eastAsia"/>
        </w:rPr>
        <w:t>.</w:t>
      </w:r>
      <w:r w:rsidRPr="00F113CE">
        <w:rPr>
          <w:rFonts w:hint="eastAsia"/>
        </w:rPr>
        <w:tab/>
      </w:r>
      <w:r w:rsidRPr="00F113CE">
        <w:rPr>
          <w:rFonts w:hint="eastAsia"/>
        </w:rPr>
        <w:t>宪法、政治及法律结构</w:t>
      </w:r>
      <w:r w:rsidRPr="00F113CE">
        <w:rPr>
          <w:rFonts w:hint="eastAsia"/>
        </w:rPr>
        <w:tab/>
      </w:r>
      <w:r w:rsidRPr="00F113CE">
        <w:rPr>
          <w:rFonts w:hint="eastAsia"/>
        </w:rPr>
        <w:tab/>
      </w:r>
      <w:r w:rsidR="00BC330C">
        <w:t>55</w:t>
      </w:r>
    </w:p>
    <w:p w14:paraId="39A38A08" w14:textId="2221320D" w:rsidR="0063057D" w:rsidRPr="00F113CE" w:rsidRDefault="0063057D" w:rsidP="0063057D">
      <w:pPr>
        <w:pStyle w:val="ab"/>
      </w:pPr>
      <w:r w:rsidRPr="00F113CE">
        <w:rPr>
          <w:rFonts w:hint="eastAsia"/>
        </w:rPr>
        <w:tab/>
      </w:r>
      <w:r w:rsidRPr="00F113CE">
        <w:rPr>
          <w:rFonts w:hint="eastAsia"/>
        </w:rPr>
        <w:t>二</w:t>
      </w:r>
      <w:r w:rsidRPr="00F113CE">
        <w:rPr>
          <w:rFonts w:hint="eastAsia"/>
        </w:rPr>
        <w:t>.</w:t>
      </w:r>
      <w:r w:rsidRPr="00F113CE">
        <w:rPr>
          <w:rFonts w:hint="eastAsia"/>
        </w:rPr>
        <w:tab/>
      </w:r>
      <w:r w:rsidRPr="00F113CE">
        <w:rPr>
          <w:rFonts w:hint="eastAsia"/>
        </w:rPr>
        <w:t>保护和促进人权的总体框架</w:t>
      </w:r>
      <w:r w:rsidRPr="00F113CE">
        <w:rPr>
          <w:rFonts w:hint="eastAsia"/>
        </w:rPr>
        <w:tab/>
      </w:r>
      <w:r w:rsidRPr="00F113CE">
        <w:rPr>
          <w:rFonts w:hint="eastAsia"/>
        </w:rPr>
        <w:tab/>
      </w:r>
      <w:r w:rsidR="00BC330C">
        <w:t>56</w:t>
      </w:r>
    </w:p>
    <w:p w14:paraId="51F335DD" w14:textId="0229B9D9" w:rsidR="0063057D" w:rsidRPr="00F113CE" w:rsidRDefault="0063057D" w:rsidP="0063057D">
      <w:pPr>
        <w:pStyle w:val="ab"/>
      </w:pPr>
      <w:r w:rsidRPr="00F113CE">
        <w:rPr>
          <w:rFonts w:hint="eastAsia"/>
        </w:rPr>
        <w:tab/>
      </w:r>
      <w:r w:rsidRPr="00F113CE">
        <w:rPr>
          <w:rFonts w:hint="eastAsia"/>
        </w:rPr>
        <w:tab/>
      </w:r>
      <w:r w:rsidR="00C20359" w:rsidRPr="00F113CE">
        <w:rPr>
          <w:rFonts w:hint="eastAsia"/>
        </w:rPr>
        <w:t>A</w:t>
      </w:r>
      <w:r w:rsidRPr="00F113CE">
        <w:rPr>
          <w:rFonts w:hint="eastAsia"/>
        </w:rPr>
        <w:t>.</w:t>
      </w:r>
      <w:r w:rsidRPr="00F113CE">
        <w:rPr>
          <w:rFonts w:hint="eastAsia"/>
        </w:rPr>
        <w:tab/>
      </w:r>
      <w:r w:rsidRPr="00F113CE">
        <w:rPr>
          <w:rFonts w:hint="eastAsia"/>
        </w:rPr>
        <w:t>接受国际人权标准的情况</w:t>
      </w:r>
      <w:r w:rsidRPr="00F113CE">
        <w:rPr>
          <w:rFonts w:hint="eastAsia"/>
        </w:rPr>
        <w:tab/>
      </w:r>
      <w:r w:rsidRPr="00F113CE">
        <w:rPr>
          <w:rFonts w:hint="eastAsia"/>
        </w:rPr>
        <w:tab/>
      </w:r>
      <w:r w:rsidR="004D590C">
        <w:t>56</w:t>
      </w:r>
    </w:p>
    <w:p w14:paraId="7A663AC5" w14:textId="3F5CE95A" w:rsidR="0063057D" w:rsidRPr="00F113CE" w:rsidRDefault="0063057D" w:rsidP="0063057D">
      <w:pPr>
        <w:pStyle w:val="ab"/>
      </w:pPr>
      <w:r w:rsidRPr="00F113CE">
        <w:rPr>
          <w:rFonts w:hint="eastAsia"/>
        </w:rPr>
        <w:tab/>
      </w:r>
      <w:r w:rsidRPr="00F113CE">
        <w:rPr>
          <w:rFonts w:hint="eastAsia"/>
        </w:rPr>
        <w:tab/>
      </w:r>
      <w:r w:rsidR="00C20359" w:rsidRPr="00F113CE">
        <w:rPr>
          <w:rFonts w:hint="eastAsia"/>
        </w:rPr>
        <w:t>B</w:t>
      </w:r>
      <w:r w:rsidRPr="00F113CE">
        <w:rPr>
          <w:rFonts w:hint="eastAsia"/>
        </w:rPr>
        <w:t>.</w:t>
      </w:r>
      <w:r w:rsidRPr="00F113CE">
        <w:rPr>
          <w:rFonts w:hint="eastAsia"/>
        </w:rPr>
        <w:tab/>
      </w:r>
      <w:r w:rsidRPr="00F113CE">
        <w:rPr>
          <w:rFonts w:hint="eastAsia"/>
        </w:rPr>
        <w:t>国家一级保护人权的法律框架</w:t>
      </w:r>
      <w:r w:rsidRPr="00F113CE">
        <w:rPr>
          <w:rFonts w:hint="eastAsia"/>
        </w:rPr>
        <w:tab/>
      </w:r>
      <w:r w:rsidRPr="00F113CE">
        <w:rPr>
          <w:rFonts w:hint="eastAsia"/>
        </w:rPr>
        <w:tab/>
      </w:r>
      <w:r w:rsidR="004D590C">
        <w:t>57</w:t>
      </w:r>
    </w:p>
    <w:p w14:paraId="3EE98F74" w14:textId="750A33E5" w:rsidR="0063057D" w:rsidRPr="00F113CE" w:rsidRDefault="0063057D" w:rsidP="0063057D">
      <w:pPr>
        <w:pStyle w:val="ab"/>
      </w:pPr>
      <w:r w:rsidRPr="00F113CE">
        <w:rPr>
          <w:rFonts w:hint="eastAsia"/>
        </w:rPr>
        <w:tab/>
      </w:r>
      <w:r w:rsidRPr="00F113CE">
        <w:rPr>
          <w:rFonts w:hint="eastAsia"/>
        </w:rPr>
        <w:tab/>
      </w:r>
      <w:r w:rsidR="00C20359" w:rsidRPr="00F113CE">
        <w:rPr>
          <w:rFonts w:hint="eastAsia"/>
        </w:rPr>
        <w:t>C</w:t>
      </w:r>
      <w:r w:rsidRPr="00F113CE">
        <w:rPr>
          <w:rFonts w:hint="eastAsia"/>
        </w:rPr>
        <w:t>.</w:t>
      </w:r>
      <w:r w:rsidRPr="00F113CE">
        <w:rPr>
          <w:rFonts w:hint="eastAsia"/>
        </w:rPr>
        <w:tab/>
      </w:r>
      <w:r w:rsidRPr="00F113CE">
        <w:rPr>
          <w:rFonts w:hint="eastAsia"/>
        </w:rPr>
        <w:t>国家一级促进人权的框架</w:t>
      </w:r>
      <w:r w:rsidRPr="00F113CE">
        <w:rPr>
          <w:rFonts w:hint="eastAsia"/>
        </w:rPr>
        <w:tab/>
      </w:r>
      <w:r w:rsidRPr="00F113CE">
        <w:rPr>
          <w:rFonts w:hint="eastAsia"/>
        </w:rPr>
        <w:tab/>
      </w:r>
      <w:r w:rsidR="004D590C">
        <w:t>57</w:t>
      </w:r>
    </w:p>
    <w:p w14:paraId="21312098" w14:textId="3DEF1144" w:rsidR="0063057D" w:rsidRPr="00F113CE" w:rsidRDefault="0063057D" w:rsidP="0063057D">
      <w:pPr>
        <w:pStyle w:val="ab"/>
      </w:pPr>
      <w:r w:rsidRPr="00F113CE">
        <w:rPr>
          <w:rFonts w:hint="eastAsia"/>
        </w:rPr>
        <w:tab/>
      </w:r>
      <w:r w:rsidRPr="00F113CE">
        <w:rPr>
          <w:rFonts w:hint="eastAsia"/>
        </w:rPr>
        <w:t>三</w:t>
      </w:r>
      <w:r w:rsidRPr="00F113CE">
        <w:rPr>
          <w:rFonts w:hint="eastAsia"/>
        </w:rPr>
        <w:t>.</w:t>
      </w:r>
      <w:r w:rsidRPr="00F113CE">
        <w:rPr>
          <w:rFonts w:hint="eastAsia"/>
        </w:rPr>
        <w:tab/>
      </w:r>
      <w:r w:rsidRPr="00F113CE">
        <w:rPr>
          <w:rFonts w:hint="eastAsia"/>
        </w:rPr>
        <w:t>不歧视与平等和有效补救措施方面的情况</w:t>
      </w:r>
      <w:r w:rsidRPr="00F113CE">
        <w:rPr>
          <w:rFonts w:hint="eastAsia"/>
        </w:rPr>
        <w:tab/>
      </w:r>
      <w:r w:rsidRPr="00F113CE">
        <w:rPr>
          <w:rFonts w:hint="eastAsia"/>
        </w:rPr>
        <w:tab/>
      </w:r>
      <w:r w:rsidR="004D590C">
        <w:t>57</w:t>
      </w:r>
    </w:p>
    <w:p w14:paraId="74BC3DAF" w14:textId="6BD9C810" w:rsidR="0063057D" w:rsidRPr="00F113CE" w:rsidRDefault="0063057D" w:rsidP="0063057D">
      <w:pPr>
        <w:pStyle w:val="ab"/>
      </w:pPr>
      <w:r w:rsidRPr="00F113CE">
        <w:rPr>
          <w:rFonts w:hint="eastAsia"/>
        </w:rPr>
        <w:tab/>
      </w:r>
      <w:r w:rsidRPr="00F113CE">
        <w:rPr>
          <w:rFonts w:hint="eastAsia"/>
        </w:rPr>
        <w:tab/>
      </w:r>
      <w:r w:rsidRPr="00F113CE">
        <w:rPr>
          <w:rFonts w:hint="eastAsia"/>
        </w:rPr>
        <w:t>福克兰群岛</w:t>
      </w:r>
      <w:r w:rsidRPr="00F113CE">
        <w:rPr>
          <w:rFonts w:hint="eastAsia"/>
        </w:rPr>
        <w:tab/>
      </w:r>
      <w:r w:rsidRPr="00F113CE">
        <w:rPr>
          <w:rFonts w:hint="eastAsia"/>
        </w:rPr>
        <w:tab/>
      </w:r>
      <w:r w:rsidR="004D590C">
        <w:t>58</w:t>
      </w:r>
    </w:p>
    <w:p w14:paraId="749753F0" w14:textId="3A2FF546" w:rsidR="0063057D" w:rsidRPr="00F113CE" w:rsidRDefault="0063057D" w:rsidP="00556816">
      <w:pPr>
        <w:pStyle w:val="ab"/>
        <w:tabs>
          <w:tab w:val="clear" w:pos="1996"/>
        </w:tabs>
      </w:pPr>
      <w:r w:rsidRPr="00F113CE">
        <w:rPr>
          <w:rFonts w:hint="eastAsia"/>
        </w:rPr>
        <w:tab/>
      </w:r>
      <w:r w:rsidRPr="00F113CE">
        <w:rPr>
          <w:rFonts w:hint="eastAsia"/>
        </w:rPr>
        <w:t>一</w:t>
      </w:r>
      <w:r w:rsidRPr="00F113CE">
        <w:rPr>
          <w:rFonts w:hint="eastAsia"/>
        </w:rPr>
        <w:t>.</w:t>
      </w:r>
      <w:r w:rsidRPr="00F113CE">
        <w:rPr>
          <w:rFonts w:hint="eastAsia"/>
        </w:rPr>
        <w:tab/>
      </w:r>
      <w:r w:rsidRPr="00F113CE">
        <w:rPr>
          <w:rFonts w:hint="eastAsia"/>
        </w:rPr>
        <w:t>一般情况</w:t>
      </w:r>
      <w:r w:rsidRPr="00F113CE">
        <w:rPr>
          <w:rFonts w:hint="eastAsia"/>
        </w:rPr>
        <w:tab/>
      </w:r>
      <w:r w:rsidRPr="00F113CE">
        <w:rPr>
          <w:rFonts w:hint="eastAsia"/>
        </w:rPr>
        <w:tab/>
      </w:r>
      <w:r w:rsidR="004D590C">
        <w:t>58</w:t>
      </w:r>
    </w:p>
    <w:p w14:paraId="6C7C17A5" w14:textId="22BE7F52" w:rsidR="0063057D" w:rsidRPr="00F113CE" w:rsidRDefault="0063057D" w:rsidP="0063057D">
      <w:pPr>
        <w:pStyle w:val="ab"/>
      </w:pPr>
      <w:r w:rsidRPr="00F113CE">
        <w:rPr>
          <w:rFonts w:hint="eastAsia"/>
        </w:rPr>
        <w:tab/>
      </w:r>
      <w:r w:rsidRPr="00F113CE">
        <w:rPr>
          <w:rFonts w:hint="eastAsia"/>
        </w:rPr>
        <w:tab/>
      </w:r>
      <w:r w:rsidR="00C20359" w:rsidRPr="00F113CE">
        <w:rPr>
          <w:rFonts w:hint="eastAsia"/>
        </w:rPr>
        <w:t>A</w:t>
      </w:r>
      <w:r w:rsidRPr="00F113CE">
        <w:rPr>
          <w:rFonts w:hint="eastAsia"/>
        </w:rPr>
        <w:tab/>
      </w:r>
      <w:r w:rsidRPr="00F113CE">
        <w:rPr>
          <w:rFonts w:hint="eastAsia"/>
        </w:rPr>
        <w:t>人口、经济、社会及文化特征</w:t>
      </w:r>
      <w:r w:rsidRPr="00F113CE">
        <w:rPr>
          <w:rFonts w:hint="eastAsia"/>
        </w:rPr>
        <w:tab/>
      </w:r>
      <w:r w:rsidRPr="00F113CE">
        <w:rPr>
          <w:rFonts w:hint="eastAsia"/>
        </w:rPr>
        <w:tab/>
      </w:r>
      <w:r w:rsidR="004D590C">
        <w:t>58</w:t>
      </w:r>
    </w:p>
    <w:p w14:paraId="6FA3FFB6" w14:textId="787499A4" w:rsidR="0063057D" w:rsidRPr="00F113CE" w:rsidRDefault="0063057D" w:rsidP="0063057D">
      <w:pPr>
        <w:pStyle w:val="ab"/>
      </w:pPr>
      <w:r w:rsidRPr="00F113CE">
        <w:rPr>
          <w:rFonts w:hint="eastAsia"/>
        </w:rPr>
        <w:tab/>
      </w:r>
      <w:r w:rsidRPr="00F113CE">
        <w:rPr>
          <w:rFonts w:hint="eastAsia"/>
        </w:rPr>
        <w:tab/>
      </w:r>
      <w:r w:rsidR="00C20359" w:rsidRPr="00F113CE">
        <w:rPr>
          <w:rFonts w:hint="eastAsia"/>
        </w:rPr>
        <w:t>B</w:t>
      </w:r>
      <w:r w:rsidRPr="00F113CE">
        <w:rPr>
          <w:rFonts w:hint="eastAsia"/>
        </w:rPr>
        <w:t>.</w:t>
      </w:r>
      <w:r w:rsidRPr="00F113CE">
        <w:rPr>
          <w:rFonts w:hint="eastAsia"/>
        </w:rPr>
        <w:tab/>
      </w:r>
      <w:r w:rsidRPr="00F113CE">
        <w:rPr>
          <w:rFonts w:hint="eastAsia"/>
        </w:rPr>
        <w:t>宪法、政治及法律结构</w:t>
      </w:r>
      <w:r w:rsidRPr="00F113CE">
        <w:rPr>
          <w:rFonts w:hint="eastAsia"/>
        </w:rPr>
        <w:tab/>
      </w:r>
      <w:r w:rsidRPr="00F113CE">
        <w:rPr>
          <w:rFonts w:hint="eastAsia"/>
        </w:rPr>
        <w:tab/>
      </w:r>
      <w:r w:rsidR="004D590C">
        <w:t>64</w:t>
      </w:r>
    </w:p>
    <w:p w14:paraId="0195E32E" w14:textId="35870EEA" w:rsidR="0063057D" w:rsidRPr="00F113CE" w:rsidRDefault="0063057D" w:rsidP="0063057D">
      <w:pPr>
        <w:pStyle w:val="ab"/>
      </w:pPr>
      <w:r w:rsidRPr="00F113CE">
        <w:rPr>
          <w:rFonts w:hint="eastAsia"/>
        </w:rPr>
        <w:tab/>
      </w:r>
      <w:r w:rsidRPr="00F113CE">
        <w:rPr>
          <w:rFonts w:hint="eastAsia"/>
        </w:rPr>
        <w:t>二</w:t>
      </w:r>
      <w:r w:rsidRPr="00F113CE">
        <w:rPr>
          <w:rFonts w:hint="eastAsia"/>
        </w:rPr>
        <w:t>.</w:t>
      </w:r>
      <w:r w:rsidRPr="00F113CE">
        <w:rPr>
          <w:rFonts w:hint="eastAsia"/>
        </w:rPr>
        <w:tab/>
      </w:r>
      <w:r w:rsidRPr="00F113CE">
        <w:rPr>
          <w:rFonts w:hint="eastAsia"/>
        </w:rPr>
        <w:t>保护和促进人权的总体框架</w:t>
      </w:r>
      <w:r w:rsidRPr="00F113CE">
        <w:rPr>
          <w:rFonts w:hint="eastAsia"/>
        </w:rPr>
        <w:tab/>
      </w:r>
      <w:r w:rsidRPr="00F113CE">
        <w:rPr>
          <w:rFonts w:hint="eastAsia"/>
        </w:rPr>
        <w:tab/>
      </w:r>
      <w:r w:rsidR="004D590C">
        <w:t>65</w:t>
      </w:r>
    </w:p>
    <w:p w14:paraId="6E390B23" w14:textId="73A50844" w:rsidR="0063057D" w:rsidRPr="00F113CE" w:rsidRDefault="0063057D" w:rsidP="0063057D">
      <w:pPr>
        <w:pStyle w:val="ab"/>
      </w:pPr>
      <w:r w:rsidRPr="00F113CE">
        <w:rPr>
          <w:rFonts w:hint="eastAsia"/>
        </w:rPr>
        <w:tab/>
      </w:r>
      <w:r w:rsidRPr="00F113CE">
        <w:rPr>
          <w:rFonts w:hint="eastAsia"/>
        </w:rPr>
        <w:tab/>
      </w:r>
      <w:r w:rsidR="00C20359" w:rsidRPr="00F113CE">
        <w:rPr>
          <w:rFonts w:hint="eastAsia"/>
        </w:rPr>
        <w:t>A</w:t>
      </w:r>
      <w:r w:rsidRPr="00F113CE">
        <w:rPr>
          <w:rFonts w:hint="eastAsia"/>
        </w:rPr>
        <w:t>.</w:t>
      </w:r>
      <w:r w:rsidRPr="00F113CE">
        <w:rPr>
          <w:rFonts w:hint="eastAsia"/>
        </w:rPr>
        <w:tab/>
      </w:r>
      <w:r w:rsidRPr="00F113CE">
        <w:rPr>
          <w:rFonts w:hint="eastAsia"/>
        </w:rPr>
        <w:t>接受国际人权标准的情况</w:t>
      </w:r>
      <w:r w:rsidRPr="00F113CE">
        <w:rPr>
          <w:rFonts w:hint="eastAsia"/>
        </w:rPr>
        <w:tab/>
      </w:r>
      <w:r w:rsidRPr="00F113CE">
        <w:rPr>
          <w:rFonts w:hint="eastAsia"/>
        </w:rPr>
        <w:tab/>
      </w:r>
      <w:r w:rsidR="004D590C">
        <w:t>65</w:t>
      </w:r>
    </w:p>
    <w:p w14:paraId="1D6D3D19" w14:textId="13A99B42" w:rsidR="0063057D" w:rsidRPr="00F113CE" w:rsidRDefault="0063057D" w:rsidP="0063057D">
      <w:pPr>
        <w:pStyle w:val="ab"/>
      </w:pPr>
      <w:r w:rsidRPr="00F113CE">
        <w:rPr>
          <w:rFonts w:hint="eastAsia"/>
        </w:rPr>
        <w:tab/>
      </w:r>
      <w:r w:rsidRPr="00F113CE">
        <w:rPr>
          <w:rFonts w:hint="eastAsia"/>
        </w:rPr>
        <w:tab/>
      </w:r>
      <w:r w:rsidR="00C20359" w:rsidRPr="00F113CE">
        <w:rPr>
          <w:rFonts w:hint="eastAsia"/>
        </w:rPr>
        <w:t>B</w:t>
      </w:r>
      <w:r w:rsidRPr="00F113CE">
        <w:rPr>
          <w:rFonts w:hint="eastAsia"/>
        </w:rPr>
        <w:t>.</w:t>
      </w:r>
      <w:r w:rsidRPr="00F113CE">
        <w:rPr>
          <w:rFonts w:hint="eastAsia"/>
        </w:rPr>
        <w:tab/>
      </w:r>
      <w:r w:rsidRPr="00F113CE">
        <w:rPr>
          <w:rFonts w:hint="eastAsia"/>
        </w:rPr>
        <w:t>国家一级保护人权的法律框架</w:t>
      </w:r>
      <w:r w:rsidRPr="00F113CE">
        <w:rPr>
          <w:rFonts w:hint="eastAsia"/>
        </w:rPr>
        <w:tab/>
      </w:r>
      <w:r w:rsidRPr="00F113CE">
        <w:rPr>
          <w:rFonts w:hint="eastAsia"/>
        </w:rPr>
        <w:tab/>
      </w:r>
      <w:r w:rsidR="00043CDC">
        <w:t>66</w:t>
      </w:r>
    </w:p>
    <w:p w14:paraId="02CD9F02" w14:textId="0547657B" w:rsidR="0063057D" w:rsidRPr="00F113CE" w:rsidRDefault="0063057D" w:rsidP="0063057D">
      <w:pPr>
        <w:pStyle w:val="ab"/>
      </w:pPr>
      <w:r w:rsidRPr="00F113CE">
        <w:rPr>
          <w:rFonts w:hint="eastAsia"/>
        </w:rPr>
        <w:tab/>
      </w:r>
      <w:r w:rsidRPr="00F113CE">
        <w:rPr>
          <w:rFonts w:hint="eastAsia"/>
        </w:rPr>
        <w:tab/>
      </w:r>
      <w:r w:rsidR="00C20359" w:rsidRPr="00F113CE">
        <w:rPr>
          <w:rFonts w:hint="eastAsia"/>
        </w:rPr>
        <w:t>C</w:t>
      </w:r>
      <w:r w:rsidRPr="00F113CE">
        <w:rPr>
          <w:rFonts w:hint="eastAsia"/>
        </w:rPr>
        <w:t>.</w:t>
      </w:r>
      <w:r w:rsidRPr="00F113CE">
        <w:rPr>
          <w:rFonts w:hint="eastAsia"/>
        </w:rPr>
        <w:tab/>
      </w:r>
      <w:r w:rsidRPr="00F113CE">
        <w:rPr>
          <w:rFonts w:hint="eastAsia"/>
        </w:rPr>
        <w:t>国家一级促进人权的框架</w:t>
      </w:r>
      <w:r w:rsidRPr="00F113CE">
        <w:rPr>
          <w:rFonts w:hint="eastAsia"/>
        </w:rPr>
        <w:tab/>
      </w:r>
      <w:r w:rsidRPr="00F113CE">
        <w:rPr>
          <w:rFonts w:hint="eastAsia"/>
        </w:rPr>
        <w:tab/>
      </w:r>
      <w:r w:rsidR="00043CDC">
        <w:t>66</w:t>
      </w:r>
    </w:p>
    <w:p w14:paraId="2559C8AD" w14:textId="051E61AF" w:rsidR="0063057D" w:rsidRPr="00F113CE" w:rsidRDefault="0063057D" w:rsidP="0063057D">
      <w:pPr>
        <w:pStyle w:val="ab"/>
      </w:pPr>
      <w:r w:rsidRPr="00F113CE">
        <w:rPr>
          <w:rFonts w:hint="eastAsia"/>
        </w:rPr>
        <w:tab/>
      </w:r>
      <w:r w:rsidRPr="00F113CE">
        <w:rPr>
          <w:rFonts w:hint="eastAsia"/>
        </w:rPr>
        <w:t>三</w:t>
      </w:r>
      <w:r w:rsidRPr="00F113CE">
        <w:rPr>
          <w:rFonts w:hint="eastAsia"/>
        </w:rPr>
        <w:t>.</w:t>
      </w:r>
      <w:r w:rsidRPr="00F113CE">
        <w:rPr>
          <w:rFonts w:hint="eastAsia"/>
        </w:rPr>
        <w:tab/>
      </w:r>
      <w:r w:rsidRPr="00F113CE">
        <w:rPr>
          <w:rFonts w:hint="eastAsia"/>
        </w:rPr>
        <w:t>不歧视与平等和有效补救措施方面的情况</w:t>
      </w:r>
      <w:r w:rsidRPr="00F113CE">
        <w:rPr>
          <w:rFonts w:hint="eastAsia"/>
        </w:rPr>
        <w:tab/>
      </w:r>
      <w:r w:rsidRPr="00F113CE">
        <w:rPr>
          <w:rFonts w:hint="eastAsia"/>
        </w:rPr>
        <w:tab/>
      </w:r>
      <w:r w:rsidR="00043CDC">
        <w:t>66</w:t>
      </w:r>
    </w:p>
    <w:p w14:paraId="00744A21" w14:textId="6DAF1C3C" w:rsidR="0063057D" w:rsidRPr="00F113CE" w:rsidRDefault="0063057D" w:rsidP="00556816">
      <w:pPr>
        <w:pStyle w:val="ab"/>
        <w:tabs>
          <w:tab w:val="clear" w:pos="1996"/>
        </w:tabs>
      </w:pPr>
      <w:r w:rsidRPr="00F113CE">
        <w:rPr>
          <w:rFonts w:hint="eastAsia"/>
        </w:rPr>
        <w:tab/>
      </w:r>
      <w:r w:rsidRPr="00F113CE">
        <w:rPr>
          <w:rFonts w:hint="eastAsia"/>
        </w:rPr>
        <w:tab/>
      </w:r>
      <w:r w:rsidRPr="00F113CE">
        <w:rPr>
          <w:rFonts w:hint="eastAsia"/>
        </w:rPr>
        <w:t>直布罗陀</w:t>
      </w:r>
      <w:r w:rsidRPr="00F113CE">
        <w:rPr>
          <w:rFonts w:hint="eastAsia"/>
        </w:rPr>
        <w:tab/>
      </w:r>
      <w:r w:rsidRPr="00F113CE">
        <w:rPr>
          <w:rFonts w:hint="eastAsia"/>
        </w:rPr>
        <w:tab/>
      </w:r>
      <w:r w:rsidR="00043CDC">
        <w:t>67</w:t>
      </w:r>
    </w:p>
    <w:p w14:paraId="084C7DBA" w14:textId="4FD84349" w:rsidR="0063057D" w:rsidRPr="00F113CE" w:rsidRDefault="0063057D" w:rsidP="00556816">
      <w:pPr>
        <w:pStyle w:val="ab"/>
        <w:tabs>
          <w:tab w:val="clear" w:pos="1996"/>
        </w:tabs>
      </w:pPr>
      <w:r w:rsidRPr="00F113CE">
        <w:rPr>
          <w:rFonts w:hint="eastAsia"/>
        </w:rPr>
        <w:tab/>
      </w:r>
      <w:r w:rsidRPr="00F113CE">
        <w:rPr>
          <w:rFonts w:hint="eastAsia"/>
        </w:rPr>
        <w:t>一</w:t>
      </w:r>
      <w:r w:rsidRPr="00F113CE">
        <w:rPr>
          <w:rFonts w:hint="eastAsia"/>
        </w:rPr>
        <w:t>.</w:t>
      </w:r>
      <w:r w:rsidRPr="00F113CE">
        <w:rPr>
          <w:rFonts w:hint="eastAsia"/>
        </w:rPr>
        <w:tab/>
      </w:r>
      <w:r w:rsidRPr="00F113CE">
        <w:rPr>
          <w:rFonts w:hint="eastAsia"/>
        </w:rPr>
        <w:t>一般情况</w:t>
      </w:r>
      <w:r w:rsidRPr="00F113CE">
        <w:rPr>
          <w:rFonts w:hint="eastAsia"/>
        </w:rPr>
        <w:tab/>
      </w:r>
      <w:r w:rsidRPr="00F113CE">
        <w:rPr>
          <w:rFonts w:hint="eastAsia"/>
        </w:rPr>
        <w:tab/>
      </w:r>
      <w:r w:rsidR="00043CDC">
        <w:t>67</w:t>
      </w:r>
    </w:p>
    <w:p w14:paraId="798002B6" w14:textId="6DEBFDDC" w:rsidR="0063057D" w:rsidRPr="00F113CE" w:rsidRDefault="0063057D" w:rsidP="0063057D">
      <w:pPr>
        <w:pStyle w:val="ab"/>
      </w:pPr>
      <w:r w:rsidRPr="00F113CE">
        <w:rPr>
          <w:rFonts w:hint="eastAsia"/>
        </w:rPr>
        <w:tab/>
      </w:r>
      <w:r w:rsidRPr="00F113CE">
        <w:rPr>
          <w:rFonts w:hint="eastAsia"/>
        </w:rPr>
        <w:tab/>
      </w:r>
      <w:r w:rsidR="00C20359" w:rsidRPr="00F113CE">
        <w:rPr>
          <w:rFonts w:hint="eastAsia"/>
        </w:rPr>
        <w:t>A</w:t>
      </w:r>
      <w:r w:rsidRPr="00F113CE">
        <w:rPr>
          <w:rFonts w:hint="eastAsia"/>
        </w:rPr>
        <w:t>.</w:t>
      </w:r>
      <w:r w:rsidRPr="00F113CE">
        <w:rPr>
          <w:rFonts w:hint="eastAsia"/>
        </w:rPr>
        <w:tab/>
      </w:r>
      <w:r w:rsidRPr="00F113CE">
        <w:rPr>
          <w:rFonts w:hint="eastAsia"/>
        </w:rPr>
        <w:t>人口、经济、社会及文化特征</w:t>
      </w:r>
      <w:r w:rsidRPr="00F113CE">
        <w:rPr>
          <w:rFonts w:hint="eastAsia"/>
        </w:rPr>
        <w:tab/>
      </w:r>
      <w:r w:rsidRPr="00F113CE">
        <w:rPr>
          <w:rFonts w:hint="eastAsia"/>
        </w:rPr>
        <w:tab/>
      </w:r>
      <w:r w:rsidR="00043CDC">
        <w:t>67</w:t>
      </w:r>
    </w:p>
    <w:p w14:paraId="3EF50A06" w14:textId="4FD1ACB2" w:rsidR="0063057D" w:rsidRPr="00F113CE" w:rsidRDefault="0063057D" w:rsidP="0063057D">
      <w:pPr>
        <w:pStyle w:val="ab"/>
      </w:pPr>
      <w:r w:rsidRPr="00F113CE">
        <w:rPr>
          <w:rFonts w:hint="eastAsia"/>
        </w:rPr>
        <w:tab/>
      </w:r>
      <w:r w:rsidRPr="00F113CE">
        <w:rPr>
          <w:rFonts w:hint="eastAsia"/>
        </w:rPr>
        <w:tab/>
      </w:r>
      <w:r w:rsidR="00C20359" w:rsidRPr="00F113CE">
        <w:rPr>
          <w:rFonts w:hint="eastAsia"/>
        </w:rPr>
        <w:t>B</w:t>
      </w:r>
      <w:r w:rsidRPr="00F113CE">
        <w:rPr>
          <w:rFonts w:hint="eastAsia"/>
        </w:rPr>
        <w:t>.</w:t>
      </w:r>
      <w:r w:rsidRPr="00F113CE">
        <w:rPr>
          <w:rFonts w:hint="eastAsia"/>
        </w:rPr>
        <w:tab/>
      </w:r>
      <w:r w:rsidRPr="00F113CE">
        <w:rPr>
          <w:rFonts w:hint="eastAsia"/>
        </w:rPr>
        <w:t>宪法、政治及法律结构</w:t>
      </w:r>
      <w:r w:rsidRPr="00F113CE">
        <w:rPr>
          <w:rFonts w:hint="eastAsia"/>
        </w:rPr>
        <w:tab/>
      </w:r>
      <w:r w:rsidRPr="00F113CE">
        <w:rPr>
          <w:rFonts w:hint="eastAsia"/>
        </w:rPr>
        <w:tab/>
      </w:r>
      <w:r w:rsidR="00043CDC">
        <w:t>72</w:t>
      </w:r>
    </w:p>
    <w:p w14:paraId="598E5AD3" w14:textId="36BFE8A4" w:rsidR="0063057D" w:rsidRPr="00F113CE" w:rsidRDefault="0063057D" w:rsidP="0063057D">
      <w:pPr>
        <w:pStyle w:val="ab"/>
      </w:pPr>
      <w:r w:rsidRPr="00F113CE">
        <w:rPr>
          <w:rFonts w:hint="eastAsia"/>
        </w:rPr>
        <w:tab/>
      </w:r>
      <w:r w:rsidRPr="00F113CE">
        <w:rPr>
          <w:rFonts w:hint="eastAsia"/>
        </w:rPr>
        <w:t>二</w:t>
      </w:r>
      <w:r w:rsidRPr="00F113CE">
        <w:rPr>
          <w:rFonts w:hint="eastAsia"/>
        </w:rPr>
        <w:t>.</w:t>
      </w:r>
      <w:r w:rsidRPr="00F113CE">
        <w:rPr>
          <w:rFonts w:hint="eastAsia"/>
        </w:rPr>
        <w:tab/>
      </w:r>
      <w:r w:rsidRPr="00F113CE">
        <w:rPr>
          <w:rFonts w:hint="eastAsia"/>
        </w:rPr>
        <w:t>保护和促进人权的总体框架</w:t>
      </w:r>
      <w:r w:rsidRPr="00F113CE">
        <w:rPr>
          <w:rFonts w:hint="eastAsia"/>
        </w:rPr>
        <w:tab/>
      </w:r>
      <w:r w:rsidRPr="00F113CE">
        <w:rPr>
          <w:rFonts w:hint="eastAsia"/>
        </w:rPr>
        <w:tab/>
      </w:r>
      <w:r w:rsidR="00043CDC">
        <w:t>73</w:t>
      </w:r>
    </w:p>
    <w:p w14:paraId="453F37E7" w14:textId="2D0D4D42" w:rsidR="0063057D" w:rsidRPr="00F113CE" w:rsidRDefault="0063057D" w:rsidP="0063057D">
      <w:pPr>
        <w:pStyle w:val="ab"/>
      </w:pPr>
      <w:r w:rsidRPr="00F113CE">
        <w:rPr>
          <w:rFonts w:hint="eastAsia"/>
        </w:rPr>
        <w:tab/>
      </w:r>
      <w:r w:rsidRPr="00F113CE">
        <w:rPr>
          <w:rFonts w:hint="eastAsia"/>
        </w:rPr>
        <w:tab/>
      </w:r>
      <w:r w:rsidR="00C20359" w:rsidRPr="00F113CE">
        <w:rPr>
          <w:rFonts w:hint="eastAsia"/>
        </w:rPr>
        <w:t>A</w:t>
      </w:r>
      <w:r w:rsidRPr="00F113CE">
        <w:rPr>
          <w:rFonts w:hint="eastAsia"/>
        </w:rPr>
        <w:t>.</w:t>
      </w:r>
      <w:r w:rsidRPr="00F113CE">
        <w:rPr>
          <w:rFonts w:hint="eastAsia"/>
        </w:rPr>
        <w:tab/>
      </w:r>
      <w:r w:rsidRPr="00F113CE">
        <w:rPr>
          <w:rFonts w:hint="eastAsia"/>
        </w:rPr>
        <w:t>接受国际人权标准的情况</w:t>
      </w:r>
      <w:r w:rsidRPr="00F113CE">
        <w:rPr>
          <w:rFonts w:hint="eastAsia"/>
        </w:rPr>
        <w:tab/>
      </w:r>
      <w:r w:rsidRPr="00F113CE">
        <w:rPr>
          <w:rFonts w:hint="eastAsia"/>
        </w:rPr>
        <w:tab/>
      </w:r>
      <w:r w:rsidR="00043CDC">
        <w:t>73</w:t>
      </w:r>
    </w:p>
    <w:p w14:paraId="25507E4C" w14:textId="653D504E" w:rsidR="0063057D" w:rsidRPr="00F113CE" w:rsidRDefault="0063057D" w:rsidP="0063057D">
      <w:pPr>
        <w:pStyle w:val="ab"/>
      </w:pPr>
      <w:r w:rsidRPr="00F113CE">
        <w:rPr>
          <w:rFonts w:hint="eastAsia"/>
        </w:rPr>
        <w:tab/>
      </w:r>
      <w:r w:rsidRPr="00F113CE">
        <w:rPr>
          <w:rFonts w:hint="eastAsia"/>
        </w:rPr>
        <w:tab/>
      </w:r>
      <w:r w:rsidR="00C20359" w:rsidRPr="00F113CE">
        <w:rPr>
          <w:rFonts w:hint="eastAsia"/>
        </w:rPr>
        <w:t>B</w:t>
      </w:r>
      <w:r w:rsidRPr="00F113CE">
        <w:rPr>
          <w:rFonts w:hint="eastAsia"/>
        </w:rPr>
        <w:t>.</w:t>
      </w:r>
      <w:r w:rsidRPr="00F113CE">
        <w:rPr>
          <w:rFonts w:hint="eastAsia"/>
        </w:rPr>
        <w:tab/>
      </w:r>
      <w:r w:rsidRPr="00F113CE">
        <w:rPr>
          <w:rFonts w:hint="eastAsia"/>
        </w:rPr>
        <w:t>国家一级保护人权的法律框架</w:t>
      </w:r>
      <w:r w:rsidRPr="00F113CE">
        <w:rPr>
          <w:rFonts w:hint="eastAsia"/>
        </w:rPr>
        <w:tab/>
      </w:r>
      <w:r w:rsidRPr="00F113CE">
        <w:rPr>
          <w:rFonts w:hint="eastAsia"/>
        </w:rPr>
        <w:tab/>
      </w:r>
      <w:r w:rsidR="00043CDC">
        <w:t>74</w:t>
      </w:r>
    </w:p>
    <w:p w14:paraId="1C09FA3C" w14:textId="2696C55D" w:rsidR="0063057D" w:rsidRPr="00F113CE" w:rsidRDefault="0063057D" w:rsidP="0063057D">
      <w:pPr>
        <w:pStyle w:val="ab"/>
      </w:pPr>
      <w:r w:rsidRPr="00F113CE">
        <w:rPr>
          <w:rFonts w:hint="eastAsia"/>
        </w:rPr>
        <w:tab/>
      </w:r>
      <w:r w:rsidRPr="00F113CE">
        <w:rPr>
          <w:rFonts w:hint="eastAsia"/>
        </w:rPr>
        <w:tab/>
      </w:r>
      <w:r w:rsidR="00C20359" w:rsidRPr="00F113CE">
        <w:rPr>
          <w:rFonts w:hint="eastAsia"/>
        </w:rPr>
        <w:t>C</w:t>
      </w:r>
      <w:r w:rsidRPr="00F113CE">
        <w:rPr>
          <w:rFonts w:hint="eastAsia"/>
        </w:rPr>
        <w:t>.</w:t>
      </w:r>
      <w:r w:rsidRPr="00F113CE">
        <w:rPr>
          <w:rFonts w:hint="eastAsia"/>
        </w:rPr>
        <w:tab/>
      </w:r>
      <w:r w:rsidRPr="00F113CE">
        <w:rPr>
          <w:rFonts w:hint="eastAsia"/>
        </w:rPr>
        <w:t>国家一级促进人权的框架</w:t>
      </w:r>
      <w:r w:rsidRPr="00F113CE">
        <w:rPr>
          <w:rFonts w:hint="eastAsia"/>
        </w:rPr>
        <w:tab/>
      </w:r>
      <w:r w:rsidRPr="00F113CE">
        <w:rPr>
          <w:rFonts w:hint="eastAsia"/>
        </w:rPr>
        <w:tab/>
      </w:r>
      <w:r w:rsidR="00043CDC">
        <w:t>74</w:t>
      </w:r>
    </w:p>
    <w:p w14:paraId="45D1945B" w14:textId="4DD9D118" w:rsidR="0063057D" w:rsidRPr="00F113CE" w:rsidRDefault="0063057D" w:rsidP="0063057D">
      <w:pPr>
        <w:pStyle w:val="ab"/>
      </w:pPr>
      <w:r w:rsidRPr="00F113CE">
        <w:rPr>
          <w:rFonts w:hint="eastAsia"/>
        </w:rPr>
        <w:tab/>
      </w:r>
      <w:r w:rsidRPr="00F113CE">
        <w:rPr>
          <w:rFonts w:hint="eastAsia"/>
        </w:rPr>
        <w:t>三</w:t>
      </w:r>
      <w:r w:rsidRPr="00F113CE">
        <w:rPr>
          <w:rFonts w:hint="eastAsia"/>
        </w:rPr>
        <w:t>.</w:t>
      </w:r>
      <w:r w:rsidRPr="00F113CE">
        <w:rPr>
          <w:rFonts w:hint="eastAsia"/>
        </w:rPr>
        <w:tab/>
      </w:r>
      <w:r w:rsidRPr="00F113CE">
        <w:rPr>
          <w:rFonts w:hint="eastAsia"/>
        </w:rPr>
        <w:t>不歧视与平等和有效补救措施方面的情况</w:t>
      </w:r>
      <w:r w:rsidRPr="00F113CE">
        <w:rPr>
          <w:rFonts w:hint="eastAsia"/>
        </w:rPr>
        <w:tab/>
      </w:r>
      <w:r w:rsidRPr="00F113CE">
        <w:rPr>
          <w:rFonts w:hint="eastAsia"/>
        </w:rPr>
        <w:tab/>
      </w:r>
      <w:r w:rsidR="00043CDC">
        <w:t>74</w:t>
      </w:r>
    </w:p>
    <w:p w14:paraId="1435489E" w14:textId="67BFF2B9" w:rsidR="0063057D" w:rsidRPr="00F113CE" w:rsidRDefault="0063057D" w:rsidP="0063057D">
      <w:pPr>
        <w:pStyle w:val="ab"/>
      </w:pPr>
      <w:r w:rsidRPr="00F113CE">
        <w:rPr>
          <w:rFonts w:hint="eastAsia"/>
        </w:rPr>
        <w:tab/>
      </w:r>
      <w:r w:rsidRPr="00F113CE">
        <w:rPr>
          <w:rFonts w:hint="eastAsia"/>
        </w:rPr>
        <w:tab/>
      </w:r>
      <w:r w:rsidRPr="00F113CE">
        <w:rPr>
          <w:rFonts w:hint="eastAsia"/>
        </w:rPr>
        <w:t>蒙特塞拉特</w:t>
      </w:r>
      <w:r w:rsidRPr="00F113CE">
        <w:rPr>
          <w:rFonts w:hint="eastAsia"/>
        </w:rPr>
        <w:tab/>
      </w:r>
      <w:r w:rsidRPr="00F113CE">
        <w:rPr>
          <w:rFonts w:hint="eastAsia"/>
        </w:rPr>
        <w:tab/>
      </w:r>
      <w:r w:rsidR="005A01DF">
        <w:t>75</w:t>
      </w:r>
    </w:p>
    <w:p w14:paraId="5B2F9BE8" w14:textId="0E34B6A4" w:rsidR="0063057D" w:rsidRPr="00F113CE" w:rsidRDefault="0063057D" w:rsidP="00DA0A2E">
      <w:pPr>
        <w:pStyle w:val="ab"/>
        <w:tabs>
          <w:tab w:val="clear" w:pos="1996"/>
        </w:tabs>
      </w:pPr>
      <w:r w:rsidRPr="00F113CE">
        <w:rPr>
          <w:rFonts w:hint="eastAsia"/>
        </w:rPr>
        <w:tab/>
      </w:r>
      <w:r w:rsidRPr="00F113CE">
        <w:rPr>
          <w:rFonts w:hint="eastAsia"/>
        </w:rPr>
        <w:t>一</w:t>
      </w:r>
      <w:r w:rsidRPr="00F113CE">
        <w:rPr>
          <w:rFonts w:hint="eastAsia"/>
        </w:rPr>
        <w:t>.</w:t>
      </w:r>
      <w:r w:rsidRPr="00F113CE">
        <w:rPr>
          <w:rFonts w:hint="eastAsia"/>
        </w:rPr>
        <w:tab/>
      </w:r>
      <w:r w:rsidRPr="00F113CE">
        <w:rPr>
          <w:rFonts w:hint="eastAsia"/>
        </w:rPr>
        <w:t>一般情况</w:t>
      </w:r>
      <w:r w:rsidRPr="00F113CE">
        <w:rPr>
          <w:rFonts w:hint="eastAsia"/>
        </w:rPr>
        <w:tab/>
      </w:r>
      <w:r w:rsidRPr="00F113CE">
        <w:rPr>
          <w:rFonts w:hint="eastAsia"/>
        </w:rPr>
        <w:tab/>
      </w:r>
      <w:r w:rsidR="005A01DF">
        <w:t>75</w:t>
      </w:r>
    </w:p>
    <w:p w14:paraId="4C7CEA33" w14:textId="43106275" w:rsidR="0063057D" w:rsidRPr="00F113CE" w:rsidRDefault="0063057D" w:rsidP="0063057D">
      <w:pPr>
        <w:pStyle w:val="ab"/>
      </w:pPr>
      <w:r w:rsidRPr="00F113CE">
        <w:rPr>
          <w:rFonts w:hint="eastAsia"/>
        </w:rPr>
        <w:tab/>
      </w:r>
      <w:r w:rsidRPr="00F113CE">
        <w:rPr>
          <w:rFonts w:hint="eastAsia"/>
        </w:rPr>
        <w:tab/>
      </w:r>
      <w:r w:rsidR="00C20359" w:rsidRPr="00F113CE">
        <w:rPr>
          <w:rFonts w:hint="eastAsia"/>
        </w:rPr>
        <w:t>A</w:t>
      </w:r>
      <w:r w:rsidRPr="00F113CE">
        <w:rPr>
          <w:rFonts w:hint="eastAsia"/>
        </w:rPr>
        <w:t>.</w:t>
      </w:r>
      <w:r w:rsidRPr="00F113CE">
        <w:rPr>
          <w:rFonts w:hint="eastAsia"/>
        </w:rPr>
        <w:tab/>
      </w:r>
      <w:r w:rsidRPr="00F113CE">
        <w:rPr>
          <w:rFonts w:hint="eastAsia"/>
        </w:rPr>
        <w:t>人口、经济、社会及文化特征</w:t>
      </w:r>
      <w:r w:rsidRPr="00F113CE">
        <w:rPr>
          <w:rFonts w:hint="eastAsia"/>
        </w:rPr>
        <w:tab/>
      </w:r>
      <w:r w:rsidRPr="00F113CE">
        <w:rPr>
          <w:rFonts w:hint="eastAsia"/>
        </w:rPr>
        <w:tab/>
      </w:r>
      <w:r w:rsidR="005A01DF">
        <w:t>75</w:t>
      </w:r>
    </w:p>
    <w:p w14:paraId="6F3174FA" w14:textId="033F16E3" w:rsidR="0063057D" w:rsidRPr="00F113CE" w:rsidRDefault="0063057D" w:rsidP="0063057D">
      <w:pPr>
        <w:pStyle w:val="ab"/>
      </w:pPr>
      <w:r w:rsidRPr="00F113CE">
        <w:rPr>
          <w:rFonts w:hint="eastAsia"/>
        </w:rPr>
        <w:tab/>
      </w:r>
      <w:r w:rsidRPr="00F113CE">
        <w:rPr>
          <w:rFonts w:hint="eastAsia"/>
        </w:rPr>
        <w:tab/>
      </w:r>
      <w:r w:rsidR="00C20359" w:rsidRPr="00F113CE">
        <w:rPr>
          <w:rFonts w:hint="eastAsia"/>
        </w:rPr>
        <w:t>B</w:t>
      </w:r>
      <w:r w:rsidRPr="00F113CE">
        <w:rPr>
          <w:rFonts w:hint="eastAsia"/>
        </w:rPr>
        <w:t>.</w:t>
      </w:r>
      <w:r w:rsidRPr="00F113CE">
        <w:rPr>
          <w:rFonts w:hint="eastAsia"/>
        </w:rPr>
        <w:tab/>
      </w:r>
      <w:r w:rsidRPr="00F113CE">
        <w:rPr>
          <w:rFonts w:hint="eastAsia"/>
        </w:rPr>
        <w:t>宪法、政治及法律结构</w:t>
      </w:r>
      <w:r w:rsidRPr="00F113CE">
        <w:rPr>
          <w:rFonts w:hint="eastAsia"/>
        </w:rPr>
        <w:tab/>
      </w:r>
      <w:r w:rsidRPr="00F113CE">
        <w:rPr>
          <w:rFonts w:hint="eastAsia"/>
        </w:rPr>
        <w:tab/>
      </w:r>
      <w:r w:rsidR="005A01DF">
        <w:t>80</w:t>
      </w:r>
    </w:p>
    <w:p w14:paraId="57617B7A" w14:textId="51A412A9" w:rsidR="0063057D" w:rsidRPr="00F113CE" w:rsidRDefault="0063057D" w:rsidP="0063057D">
      <w:pPr>
        <w:pStyle w:val="ab"/>
      </w:pPr>
      <w:r w:rsidRPr="00F113CE">
        <w:rPr>
          <w:rFonts w:hint="eastAsia"/>
        </w:rPr>
        <w:tab/>
      </w:r>
      <w:r w:rsidRPr="00F113CE">
        <w:rPr>
          <w:rFonts w:hint="eastAsia"/>
        </w:rPr>
        <w:t>二</w:t>
      </w:r>
      <w:r w:rsidRPr="00F113CE">
        <w:rPr>
          <w:rFonts w:hint="eastAsia"/>
        </w:rPr>
        <w:t>.</w:t>
      </w:r>
      <w:r w:rsidRPr="00F113CE">
        <w:rPr>
          <w:rFonts w:hint="eastAsia"/>
        </w:rPr>
        <w:tab/>
      </w:r>
      <w:r w:rsidRPr="00F113CE">
        <w:rPr>
          <w:rFonts w:hint="eastAsia"/>
        </w:rPr>
        <w:t>保护和促进人权的总体框架</w:t>
      </w:r>
      <w:r w:rsidRPr="00F113CE">
        <w:rPr>
          <w:rFonts w:hint="eastAsia"/>
        </w:rPr>
        <w:tab/>
      </w:r>
      <w:r w:rsidRPr="00F113CE">
        <w:rPr>
          <w:rFonts w:hint="eastAsia"/>
        </w:rPr>
        <w:tab/>
      </w:r>
      <w:r w:rsidR="005A01DF">
        <w:t>81</w:t>
      </w:r>
    </w:p>
    <w:p w14:paraId="51CADD72" w14:textId="24A59AFF" w:rsidR="0063057D" w:rsidRPr="00F113CE" w:rsidRDefault="0063057D" w:rsidP="0063057D">
      <w:pPr>
        <w:pStyle w:val="ab"/>
      </w:pPr>
      <w:r w:rsidRPr="00F113CE">
        <w:rPr>
          <w:rFonts w:hint="eastAsia"/>
        </w:rPr>
        <w:tab/>
      </w:r>
      <w:r w:rsidRPr="00F113CE">
        <w:rPr>
          <w:rFonts w:hint="eastAsia"/>
        </w:rPr>
        <w:tab/>
      </w:r>
      <w:r w:rsidR="00C20359" w:rsidRPr="00F113CE">
        <w:rPr>
          <w:rFonts w:hint="eastAsia"/>
        </w:rPr>
        <w:t>A</w:t>
      </w:r>
      <w:r w:rsidRPr="00F113CE">
        <w:rPr>
          <w:rFonts w:hint="eastAsia"/>
        </w:rPr>
        <w:t>.</w:t>
      </w:r>
      <w:r w:rsidRPr="00F113CE">
        <w:rPr>
          <w:rFonts w:hint="eastAsia"/>
        </w:rPr>
        <w:tab/>
      </w:r>
      <w:r w:rsidRPr="00F113CE">
        <w:rPr>
          <w:rFonts w:hint="eastAsia"/>
        </w:rPr>
        <w:t>接受国际人权标准的情况</w:t>
      </w:r>
      <w:r w:rsidRPr="00F113CE">
        <w:rPr>
          <w:rFonts w:hint="eastAsia"/>
        </w:rPr>
        <w:tab/>
      </w:r>
      <w:r w:rsidRPr="00F113CE">
        <w:rPr>
          <w:rFonts w:hint="eastAsia"/>
        </w:rPr>
        <w:tab/>
      </w:r>
      <w:r w:rsidR="005A01DF">
        <w:t>81</w:t>
      </w:r>
    </w:p>
    <w:p w14:paraId="6E9E4E5B" w14:textId="25528248" w:rsidR="0063057D" w:rsidRPr="00F113CE" w:rsidRDefault="0063057D" w:rsidP="0063057D">
      <w:pPr>
        <w:pStyle w:val="ab"/>
      </w:pPr>
      <w:r w:rsidRPr="00F113CE">
        <w:rPr>
          <w:rFonts w:hint="eastAsia"/>
        </w:rPr>
        <w:tab/>
      </w:r>
      <w:r w:rsidRPr="00F113CE">
        <w:rPr>
          <w:rFonts w:hint="eastAsia"/>
        </w:rPr>
        <w:tab/>
      </w:r>
      <w:r w:rsidR="00C20359" w:rsidRPr="00F113CE">
        <w:rPr>
          <w:rFonts w:hint="eastAsia"/>
        </w:rPr>
        <w:t>B</w:t>
      </w:r>
      <w:r w:rsidRPr="00F113CE">
        <w:rPr>
          <w:rFonts w:hint="eastAsia"/>
        </w:rPr>
        <w:t>.</w:t>
      </w:r>
      <w:r w:rsidRPr="00F113CE">
        <w:rPr>
          <w:rFonts w:hint="eastAsia"/>
        </w:rPr>
        <w:tab/>
      </w:r>
      <w:r w:rsidRPr="00F113CE">
        <w:rPr>
          <w:rFonts w:hint="eastAsia"/>
        </w:rPr>
        <w:t>国家一级保护人权的法律框架</w:t>
      </w:r>
      <w:r w:rsidRPr="00F113CE">
        <w:rPr>
          <w:rFonts w:hint="eastAsia"/>
        </w:rPr>
        <w:tab/>
      </w:r>
      <w:r w:rsidRPr="00F113CE">
        <w:rPr>
          <w:rFonts w:hint="eastAsia"/>
        </w:rPr>
        <w:tab/>
      </w:r>
      <w:r w:rsidR="003B5495">
        <w:t>82</w:t>
      </w:r>
    </w:p>
    <w:p w14:paraId="4A30E122" w14:textId="3262A8C5" w:rsidR="0063057D" w:rsidRPr="00F113CE" w:rsidRDefault="0063057D" w:rsidP="0063057D">
      <w:pPr>
        <w:pStyle w:val="ab"/>
      </w:pPr>
      <w:r w:rsidRPr="00F113CE">
        <w:rPr>
          <w:rFonts w:hint="eastAsia"/>
        </w:rPr>
        <w:tab/>
      </w:r>
      <w:r w:rsidRPr="00F113CE">
        <w:rPr>
          <w:rFonts w:hint="eastAsia"/>
        </w:rPr>
        <w:tab/>
      </w:r>
      <w:r w:rsidR="00C20359" w:rsidRPr="00F113CE">
        <w:rPr>
          <w:rFonts w:hint="eastAsia"/>
        </w:rPr>
        <w:t>C</w:t>
      </w:r>
      <w:r w:rsidRPr="00F113CE">
        <w:rPr>
          <w:rFonts w:hint="eastAsia"/>
        </w:rPr>
        <w:t>.</w:t>
      </w:r>
      <w:r w:rsidRPr="00F113CE">
        <w:rPr>
          <w:rFonts w:hint="eastAsia"/>
        </w:rPr>
        <w:tab/>
      </w:r>
      <w:r w:rsidRPr="00F113CE">
        <w:rPr>
          <w:rFonts w:hint="eastAsia"/>
        </w:rPr>
        <w:t>国家一级促进人权的框架</w:t>
      </w:r>
      <w:r w:rsidRPr="00F113CE">
        <w:rPr>
          <w:rFonts w:hint="eastAsia"/>
        </w:rPr>
        <w:tab/>
      </w:r>
      <w:r w:rsidRPr="00F113CE">
        <w:rPr>
          <w:rFonts w:hint="eastAsia"/>
        </w:rPr>
        <w:tab/>
      </w:r>
      <w:r w:rsidR="003B5495">
        <w:t>82</w:t>
      </w:r>
    </w:p>
    <w:p w14:paraId="5039BABB" w14:textId="55C7B2EB" w:rsidR="0063057D" w:rsidRPr="00F113CE" w:rsidRDefault="0063057D" w:rsidP="0063057D">
      <w:pPr>
        <w:pStyle w:val="ab"/>
      </w:pPr>
      <w:r w:rsidRPr="00F113CE">
        <w:rPr>
          <w:rFonts w:hint="eastAsia"/>
        </w:rPr>
        <w:tab/>
      </w:r>
      <w:r w:rsidRPr="00F113CE">
        <w:rPr>
          <w:rFonts w:hint="eastAsia"/>
        </w:rPr>
        <w:t>三</w:t>
      </w:r>
      <w:r w:rsidRPr="00F113CE">
        <w:rPr>
          <w:rFonts w:hint="eastAsia"/>
        </w:rPr>
        <w:t>.</w:t>
      </w:r>
      <w:r w:rsidRPr="00F113CE">
        <w:rPr>
          <w:rFonts w:hint="eastAsia"/>
        </w:rPr>
        <w:tab/>
      </w:r>
      <w:r w:rsidRPr="00F113CE">
        <w:rPr>
          <w:rFonts w:hint="eastAsia"/>
        </w:rPr>
        <w:t>不歧视与平等和有效补救措施方面的情况</w:t>
      </w:r>
      <w:r w:rsidRPr="00F113CE">
        <w:rPr>
          <w:rFonts w:hint="eastAsia"/>
        </w:rPr>
        <w:tab/>
      </w:r>
      <w:r w:rsidRPr="00F113CE">
        <w:rPr>
          <w:rFonts w:hint="eastAsia"/>
        </w:rPr>
        <w:tab/>
      </w:r>
      <w:r w:rsidR="003B5495">
        <w:t>82</w:t>
      </w:r>
    </w:p>
    <w:p w14:paraId="51BD688E" w14:textId="7BCEC265" w:rsidR="0063057D" w:rsidRPr="00F113CE" w:rsidRDefault="0063057D" w:rsidP="0063057D">
      <w:pPr>
        <w:pStyle w:val="ab"/>
      </w:pPr>
      <w:r w:rsidRPr="00F113CE">
        <w:rPr>
          <w:rFonts w:hint="eastAsia"/>
        </w:rPr>
        <w:tab/>
      </w:r>
      <w:r w:rsidRPr="00F113CE">
        <w:rPr>
          <w:rFonts w:hint="eastAsia"/>
        </w:rPr>
        <w:tab/>
      </w:r>
      <w:r w:rsidRPr="00F113CE">
        <w:rPr>
          <w:rFonts w:hint="eastAsia"/>
        </w:rPr>
        <w:t>皮特凯恩、汉德森、迪西和奥埃诺</w:t>
      </w:r>
      <w:r w:rsidRPr="00F113CE">
        <w:rPr>
          <w:rFonts w:hint="eastAsia"/>
        </w:rPr>
        <w:tab/>
      </w:r>
      <w:r w:rsidRPr="00F113CE">
        <w:rPr>
          <w:rFonts w:hint="eastAsia"/>
        </w:rPr>
        <w:tab/>
      </w:r>
      <w:r w:rsidR="003B5495">
        <w:t>82</w:t>
      </w:r>
    </w:p>
    <w:p w14:paraId="6A60FA82" w14:textId="7028506C" w:rsidR="0063057D" w:rsidRPr="00F113CE" w:rsidRDefault="0063057D" w:rsidP="00DA0A2E">
      <w:pPr>
        <w:pStyle w:val="ab"/>
        <w:tabs>
          <w:tab w:val="clear" w:pos="1996"/>
        </w:tabs>
      </w:pPr>
      <w:r w:rsidRPr="00F113CE">
        <w:rPr>
          <w:rFonts w:hint="eastAsia"/>
        </w:rPr>
        <w:tab/>
      </w:r>
      <w:r w:rsidRPr="00F113CE">
        <w:rPr>
          <w:rFonts w:hint="eastAsia"/>
        </w:rPr>
        <w:t>一</w:t>
      </w:r>
      <w:r w:rsidRPr="00F113CE">
        <w:rPr>
          <w:rFonts w:hint="eastAsia"/>
        </w:rPr>
        <w:t>.</w:t>
      </w:r>
      <w:r w:rsidRPr="00F113CE">
        <w:rPr>
          <w:rFonts w:hint="eastAsia"/>
        </w:rPr>
        <w:tab/>
      </w:r>
      <w:r w:rsidRPr="00F113CE">
        <w:rPr>
          <w:rFonts w:hint="eastAsia"/>
        </w:rPr>
        <w:t>一般情况</w:t>
      </w:r>
      <w:r w:rsidRPr="00F113CE">
        <w:rPr>
          <w:rFonts w:hint="eastAsia"/>
        </w:rPr>
        <w:tab/>
      </w:r>
      <w:r w:rsidRPr="00F113CE">
        <w:rPr>
          <w:rFonts w:hint="eastAsia"/>
        </w:rPr>
        <w:tab/>
      </w:r>
      <w:r w:rsidR="003B5495">
        <w:t>82</w:t>
      </w:r>
    </w:p>
    <w:p w14:paraId="25772EC9" w14:textId="52127505" w:rsidR="0063057D" w:rsidRPr="00F113CE" w:rsidRDefault="0063057D" w:rsidP="0063057D">
      <w:pPr>
        <w:pStyle w:val="ab"/>
      </w:pPr>
      <w:r w:rsidRPr="00F113CE">
        <w:rPr>
          <w:rFonts w:hint="eastAsia"/>
        </w:rPr>
        <w:tab/>
      </w:r>
      <w:r w:rsidRPr="00F113CE">
        <w:rPr>
          <w:rFonts w:hint="eastAsia"/>
        </w:rPr>
        <w:tab/>
      </w:r>
      <w:r w:rsidR="00C20359" w:rsidRPr="00F113CE">
        <w:rPr>
          <w:rFonts w:hint="eastAsia"/>
        </w:rPr>
        <w:t>A</w:t>
      </w:r>
      <w:r w:rsidRPr="00F113CE">
        <w:rPr>
          <w:rFonts w:hint="eastAsia"/>
        </w:rPr>
        <w:t>.</w:t>
      </w:r>
      <w:r w:rsidRPr="00F113CE">
        <w:rPr>
          <w:rFonts w:hint="eastAsia"/>
        </w:rPr>
        <w:tab/>
      </w:r>
      <w:r w:rsidRPr="00F113CE">
        <w:rPr>
          <w:rFonts w:hint="eastAsia"/>
        </w:rPr>
        <w:t>人口、经济、社会及文化特征</w:t>
      </w:r>
      <w:r w:rsidRPr="00F113CE">
        <w:rPr>
          <w:rFonts w:hint="eastAsia"/>
        </w:rPr>
        <w:tab/>
      </w:r>
      <w:r w:rsidRPr="00F113CE">
        <w:rPr>
          <w:rFonts w:hint="eastAsia"/>
        </w:rPr>
        <w:tab/>
      </w:r>
      <w:r w:rsidR="003B5495">
        <w:t>82</w:t>
      </w:r>
    </w:p>
    <w:p w14:paraId="684A9B86" w14:textId="5F2BE479" w:rsidR="0063057D" w:rsidRPr="00F113CE" w:rsidRDefault="0063057D" w:rsidP="0063057D">
      <w:pPr>
        <w:pStyle w:val="ab"/>
      </w:pPr>
      <w:r w:rsidRPr="00F113CE">
        <w:rPr>
          <w:rFonts w:hint="eastAsia"/>
        </w:rPr>
        <w:tab/>
      </w:r>
      <w:r w:rsidRPr="00F113CE">
        <w:rPr>
          <w:rFonts w:hint="eastAsia"/>
        </w:rPr>
        <w:tab/>
      </w:r>
      <w:r w:rsidR="00C20359" w:rsidRPr="00F113CE">
        <w:rPr>
          <w:rFonts w:hint="eastAsia"/>
        </w:rPr>
        <w:t>B</w:t>
      </w:r>
      <w:r w:rsidRPr="00F113CE">
        <w:rPr>
          <w:rFonts w:hint="eastAsia"/>
        </w:rPr>
        <w:t>.</w:t>
      </w:r>
      <w:r w:rsidRPr="00F113CE">
        <w:rPr>
          <w:rFonts w:hint="eastAsia"/>
        </w:rPr>
        <w:tab/>
      </w:r>
      <w:r w:rsidRPr="00F113CE">
        <w:rPr>
          <w:rFonts w:hint="eastAsia"/>
        </w:rPr>
        <w:t>宪法、政治及法律结构</w:t>
      </w:r>
      <w:r w:rsidRPr="00F113CE">
        <w:rPr>
          <w:rFonts w:hint="eastAsia"/>
        </w:rPr>
        <w:tab/>
      </w:r>
      <w:r w:rsidRPr="00F113CE">
        <w:rPr>
          <w:rFonts w:hint="eastAsia"/>
        </w:rPr>
        <w:tab/>
      </w:r>
      <w:r w:rsidR="003B5495">
        <w:t>85</w:t>
      </w:r>
    </w:p>
    <w:p w14:paraId="113D60F7" w14:textId="7B555372" w:rsidR="0063057D" w:rsidRPr="00F113CE" w:rsidRDefault="0063057D" w:rsidP="0063057D">
      <w:pPr>
        <w:pStyle w:val="ab"/>
      </w:pPr>
      <w:r w:rsidRPr="00F113CE">
        <w:rPr>
          <w:rFonts w:hint="eastAsia"/>
        </w:rPr>
        <w:tab/>
      </w:r>
      <w:r w:rsidRPr="00F113CE">
        <w:rPr>
          <w:rFonts w:hint="eastAsia"/>
        </w:rPr>
        <w:t>二</w:t>
      </w:r>
      <w:r w:rsidRPr="00F113CE">
        <w:rPr>
          <w:rFonts w:hint="eastAsia"/>
        </w:rPr>
        <w:t>.</w:t>
      </w:r>
      <w:r w:rsidRPr="00F113CE">
        <w:rPr>
          <w:rFonts w:hint="eastAsia"/>
        </w:rPr>
        <w:tab/>
      </w:r>
      <w:r w:rsidRPr="00F113CE">
        <w:rPr>
          <w:rFonts w:hint="eastAsia"/>
        </w:rPr>
        <w:t>保护和促进人权的总体框架</w:t>
      </w:r>
      <w:r w:rsidRPr="00F113CE">
        <w:rPr>
          <w:rFonts w:hint="eastAsia"/>
        </w:rPr>
        <w:tab/>
      </w:r>
      <w:r w:rsidRPr="00F113CE">
        <w:rPr>
          <w:rFonts w:hint="eastAsia"/>
        </w:rPr>
        <w:tab/>
      </w:r>
      <w:r w:rsidR="003B5495">
        <w:t>86</w:t>
      </w:r>
    </w:p>
    <w:p w14:paraId="7ABD8BD0" w14:textId="682B46B5" w:rsidR="0063057D" w:rsidRPr="00F113CE" w:rsidRDefault="0063057D" w:rsidP="0063057D">
      <w:pPr>
        <w:pStyle w:val="ab"/>
      </w:pPr>
      <w:r w:rsidRPr="00F113CE">
        <w:rPr>
          <w:rFonts w:hint="eastAsia"/>
        </w:rPr>
        <w:tab/>
      </w:r>
      <w:r w:rsidRPr="00F113CE">
        <w:rPr>
          <w:rFonts w:hint="eastAsia"/>
        </w:rPr>
        <w:tab/>
      </w:r>
      <w:r w:rsidR="00C20359" w:rsidRPr="00F113CE">
        <w:rPr>
          <w:rFonts w:hint="eastAsia"/>
        </w:rPr>
        <w:t>A</w:t>
      </w:r>
      <w:r w:rsidRPr="00F113CE">
        <w:rPr>
          <w:rFonts w:hint="eastAsia"/>
        </w:rPr>
        <w:t>.</w:t>
      </w:r>
      <w:r w:rsidRPr="00F113CE">
        <w:rPr>
          <w:rFonts w:hint="eastAsia"/>
        </w:rPr>
        <w:tab/>
      </w:r>
      <w:r w:rsidRPr="00F113CE">
        <w:rPr>
          <w:rFonts w:hint="eastAsia"/>
        </w:rPr>
        <w:t>接受国际人权标准的情况</w:t>
      </w:r>
      <w:r w:rsidRPr="00F113CE">
        <w:rPr>
          <w:rFonts w:hint="eastAsia"/>
        </w:rPr>
        <w:tab/>
      </w:r>
      <w:r w:rsidRPr="00F113CE">
        <w:rPr>
          <w:rFonts w:hint="eastAsia"/>
        </w:rPr>
        <w:tab/>
      </w:r>
      <w:r w:rsidR="003B5495">
        <w:t>86</w:t>
      </w:r>
    </w:p>
    <w:p w14:paraId="54A9B195" w14:textId="355FCAAC" w:rsidR="0063057D" w:rsidRPr="00F113CE" w:rsidRDefault="0063057D" w:rsidP="0063057D">
      <w:pPr>
        <w:pStyle w:val="ab"/>
      </w:pPr>
      <w:r w:rsidRPr="00F113CE">
        <w:rPr>
          <w:rFonts w:hint="eastAsia"/>
        </w:rPr>
        <w:tab/>
      </w:r>
      <w:r w:rsidRPr="00F113CE">
        <w:rPr>
          <w:rFonts w:hint="eastAsia"/>
        </w:rPr>
        <w:tab/>
      </w:r>
      <w:r w:rsidR="00C20359" w:rsidRPr="00F113CE">
        <w:rPr>
          <w:rFonts w:hint="eastAsia"/>
        </w:rPr>
        <w:t>B</w:t>
      </w:r>
      <w:r w:rsidRPr="00F113CE">
        <w:rPr>
          <w:rFonts w:hint="eastAsia"/>
        </w:rPr>
        <w:t>.</w:t>
      </w:r>
      <w:r w:rsidRPr="00F113CE">
        <w:rPr>
          <w:rFonts w:hint="eastAsia"/>
        </w:rPr>
        <w:tab/>
      </w:r>
      <w:r w:rsidRPr="00F113CE">
        <w:rPr>
          <w:rFonts w:hint="eastAsia"/>
        </w:rPr>
        <w:t>国家一级保护人权的法律框架</w:t>
      </w:r>
      <w:r w:rsidRPr="00F113CE">
        <w:rPr>
          <w:rFonts w:hint="eastAsia"/>
        </w:rPr>
        <w:tab/>
      </w:r>
      <w:r w:rsidRPr="00F113CE">
        <w:rPr>
          <w:rFonts w:hint="eastAsia"/>
        </w:rPr>
        <w:tab/>
      </w:r>
      <w:r w:rsidR="00610CFD">
        <w:t>87</w:t>
      </w:r>
    </w:p>
    <w:p w14:paraId="0D0E8742" w14:textId="33BF6715" w:rsidR="0063057D" w:rsidRPr="00F113CE" w:rsidRDefault="0063057D" w:rsidP="0063057D">
      <w:pPr>
        <w:pStyle w:val="ab"/>
      </w:pPr>
      <w:r w:rsidRPr="00F113CE">
        <w:rPr>
          <w:rFonts w:hint="eastAsia"/>
        </w:rPr>
        <w:tab/>
      </w:r>
      <w:r w:rsidRPr="00F113CE">
        <w:rPr>
          <w:rFonts w:hint="eastAsia"/>
        </w:rPr>
        <w:tab/>
      </w:r>
      <w:r w:rsidR="00C20359" w:rsidRPr="00F113CE">
        <w:rPr>
          <w:rFonts w:hint="eastAsia"/>
        </w:rPr>
        <w:t>C</w:t>
      </w:r>
      <w:r w:rsidRPr="00F113CE">
        <w:rPr>
          <w:rFonts w:hint="eastAsia"/>
        </w:rPr>
        <w:t>.</w:t>
      </w:r>
      <w:r w:rsidRPr="00F113CE">
        <w:rPr>
          <w:rFonts w:hint="eastAsia"/>
        </w:rPr>
        <w:tab/>
      </w:r>
      <w:r w:rsidRPr="00F113CE">
        <w:rPr>
          <w:rFonts w:hint="eastAsia"/>
        </w:rPr>
        <w:t>国家一级促进人权的框架</w:t>
      </w:r>
      <w:r w:rsidRPr="00F113CE">
        <w:rPr>
          <w:rFonts w:hint="eastAsia"/>
        </w:rPr>
        <w:tab/>
      </w:r>
      <w:r w:rsidRPr="00F113CE">
        <w:rPr>
          <w:rFonts w:hint="eastAsia"/>
        </w:rPr>
        <w:tab/>
      </w:r>
      <w:r w:rsidR="00610CFD">
        <w:t>87</w:t>
      </w:r>
    </w:p>
    <w:p w14:paraId="0167B88F" w14:textId="3BD6F048" w:rsidR="0063057D" w:rsidRPr="00F113CE" w:rsidRDefault="0063057D" w:rsidP="0063057D">
      <w:pPr>
        <w:pStyle w:val="ab"/>
      </w:pPr>
      <w:r w:rsidRPr="00F113CE">
        <w:rPr>
          <w:rFonts w:hint="eastAsia"/>
        </w:rPr>
        <w:tab/>
      </w:r>
      <w:r w:rsidRPr="00F113CE">
        <w:rPr>
          <w:rFonts w:hint="eastAsia"/>
        </w:rPr>
        <w:t>三</w:t>
      </w:r>
      <w:r w:rsidRPr="00F113CE">
        <w:rPr>
          <w:rFonts w:hint="eastAsia"/>
        </w:rPr>
        <w:t>.</w:t>
      </w:r>
      <w:r w:rsidRPr="00F113CE">
        <w:rPr>
          <w:rFonts w:hint="eastAsia"/>
        </w:rPr>
        <w:tab/>
      </w:r>
      <w:r w:rsidRPr="00F113CE">
        <w:rPr>
          <w:rFonts w:hint="eastAsia"/>
        </w:rPr>
        <w:t>不歧视与平等和有效补救措施方面的情况</w:t>
      </w:r>
      <w:r w:rsidRPr="00F113CE">
        <w:rPr>
          <w:rFonts w:hint="eastAsia"/>
        </w:rPr>
        <w:tab/>
      </w:r>
      <w:r w:rsidRPr="00F113CE">
        <w:rPr>
          <w:rFonts w:hint="eastAsia"/>
        </w:rPr>
        <w:tab/>
      </w:r>
      <w:r w:rsidR="00610CFD">
        <w:t>87</w:t>
      </w:r>
    </w:p>
    <w:p w14:paraId="032007AA" w14:textId="4C4C25FB" w:rsidR="0063057D" w:rsidRPr="00F113CE" w:rsidRDefault="0063057D" w:rsidP="0063057D">
      <w:pPr>
        <w:pStyle w:val="ab"/>
      </w:pPr>
      <w:r w:rsidRPr="00F113CE">
        <w:rPr>
          <w:rFonts w:hint="eastAsia"/>
        </w:rPr>
        <w:tab/>
      </w:r>
      <w:r w:rsidRPr="00F113CE">
        <w:rPr>
          <w:rFonts w:hint="eastAsia"/>
        </w:rPr>
        <w:tab/>
      </w:r>
      <w:r w:rsidRPr="00F113CE">
        <w:rPr>
          <w:rFonts w:hint="eastAsia"/>
        </w:rPr>
        <w:t>圣赫勒拿、阿森松和特里斯坦－达库尼亚</w:t>
      </w:r>
      <w:r w:rsidRPr="00F113CE">
        <w:rPr>
          <w:rFonts w:hint="eastAsia"/>
        </w:rPr>
        <w:tab/>
      </w:r>
      <w:r w:rsidRPr="00F113CE">
        <w:rPr>
          <w:rFonts w:hint="eastAsia"/>
        </w:rPr>
        <w:tab/>
      </w:r>
      <w:r w:rsidR="00610CFD">
        <w:t>88</w:t>
      </w:r>
    </w:p>
    <w:p w14:paraId="7ED2C3B2" w14:textId="11F47900" w:rsidR="0063057D" w:rsidRPr="00F113CE" w:rsidRDefault="0063057D" w:rsidP="00DA0A2E">
      <w:pPr>
        <w:pStyle w:val="ab"/>
        <w:tabs>
          <w:tab w:val="clear" w:pos="1996"/>
        </w:tabs>
      </w:pPr>
      <w:r w:rsidRPr="00F113CE">
        <w:rPr>
          <w:rFonts w:hint="eastAsia"/>
        </w:rPr>
        <w:tab/>
      </w:r>
      <w:r w:rsidRPr="00F113CE">
        <w:rPr>
          <w:rFonts w:hint="eastAsia"/>
        </w:rPr>
        <w:t>一</w:t>
      </w:r>
      <w:r w:rsidRPr="00F113CE">
        <w:rPr>
          <w:rFonts w:hint="eastAsia"/>
        </w:rPr>
        <w:t>.</w:t>
      </w:r>
      <w:r w:rsidRPr="00F113CE">
        <w:rPr>
          <w:rFonts w:hint="eastAsia"/>
        </w:rPr>
        <w:tab/>
      </w:r>
      <w:r w:rsidRPr="00F113CE">
        <w:rPr>
          <w:rFonts w:hint="eastAsia"/>
        </w:rPr>
        <w:t>一般情况</w:t>
      </w:r>
      <w:r w:rsidRPr="00F113CE">
        <w:rPr>
          <w:rFonts w:hint="eastAsia"/>
        </w:rPr>
        <w:tab/>
      </w:r>
      <w:r w:rsidRPr="00F113CE">
        <w:rPr>
          <w:rFonts w:hint="eastAsia"/>
        </w:rPr>
        <w:tab/>
      </w:r>
      <w:r w:rsidR="00610CFD">
        <w:t>88</w:t>
      </w:r>
    </w:p>
    <w:p w14:paraId="76AA7F2E" w14:textId="24F898BB" w:rsidR="0063057D" w:rsidRPr="00F113CE" w:rsidRDefault="0063057D" w:rsidP="0063057D">
      <w:pPr>
        <w:pStyle w:val="ab"/>
      </w:pPr>
      <w:r w:rsidRPr="00F113CE">
        <w:rPr>
          <w:rFonts w:hint="eastAsia"/>
        </w:rPr>
        <w:tab/>
      </w:r>
      <w:r w:rsidRPr="00F113CE">
        <w:rPr>
          <w:rFonts w:hint="eastAsia"/>
        </w:rPr>
        <w:tab/>
      </w:r>
      <w:r w:rsidR="00C20359" w:rsidRPr="00F113CE">
        <w:rPr>
          <w:rFonts w:hint="eastAsia"/>
        </w:rPr>
        <w:t>A</w:t>
      </w:r>
      <w:r w:rsidRPr="00F113CE">
        <w:rPr>
          <w:rFonts w:hint="eastAsia"/>
        </w:rPr>
        <w:t>.</w:t>
      </w:r>
      <w:r w:rsidRPr="00F113CE">
        <w:rPr>
          <w:rFonts w:hint="eastAsia"/>
        </w:rPr>
        <w:tab/>
      </w:r>
      <w:r w:rsidRPr="00F113CE">
        <w:rPr>
          <w:rFonts w:hint="eastAsia"/>
        </w:rPr>
        <w:t>人口、经济、社会及文化特征</w:t>
      </w:r>
      <w:r w:rsidRPr="00F113CE">
        <w:rPr>
          <w:rFonts w:hint="eastAsia"/>
        </w:rPr>
        <w:tab/>
      </w:r>
      <w:r w:rsidRPr="00F113CE">
        <w:rPr>
          <w:rFonts w:hint="eastAsia"/>
        </w:rPr>
        <w:tab/>
      </w:r>
      <w:r w:rsidR="00610CFD">
        <w:t>88</w:t>
      </w:r>
    </w:p>
    <w:p w14:paraId="05DDEE71" w14:textId="10E2EE8F" w:rsidR="0063057D" w:rsidRPr="00F113CE" w:rsidRDefault="0063057D" w:rsidP="0063057D">
      <w:pPr>
        <w:pStyle w:val="ab"/>
      </w:pPr>
      <w:r w:rsidRPr="00F113CE">
        <w:rPr>
          <w:rFonts w:hint="eastAsia"/>
        </w:rPr>
        <w:tab/>
      </w:r>
      <w:r w:rsidRPr="00F113CE">
        <w:rPr>
          <w:rFonts w:hint="eastAsia"/>
        </w:rPr>
        <w:tab/>
      </w:r>
      <w:r w:rsidR="00C20359" w:rsidRPr="00F113CE">
        <w:rPr>
          <w:rFonts w:hint="eastAsia"/>
        </w:rPr>
        <w:t>B</w:t>
      </w:r>
      <w:r w:rsidRPr="00F113CE">
        <w:rPr>
          <w:rFonts w:hint="eastAsia"/>
        </w:rPr>
        <w:t>.</w:t>
      </w:r>
      <w:r w:rsidRPr="00F113CE">
        <w:rPr>
          <w:rFonts w:hint="eastAsia"/>
        </w:rPr>
        <w:tab/>
      </w:r>
      <w:r w:rsidRPr="00F113CE">
        <w:rPr>
          <w:rFonts w:hint="eastAsia"/>
        </w:rPr>
        <w:t>宪法、政治及法律结构</w:t>
      </w:r>
      <w:r w:rsidRPr="00F113CE">
        <w:rPr>
          <w:rFonts w:hint="eastAsia"/>
        </w:rPr>
        <w:tab/>
      </w:r>
      <w:r w:rsidRPr="00F113CE">
        <w:rPr>
          <w:rFonts w:hint="eastAsia"/>
        </w:rPr>
        <w:tab/>
      </w:r>
      <w:r w:rsidR="00B60031">
        <w:t>92</w:t>
      </w:r>
    </w:p>
    <w:p w14:paraId="2E1119BA" w14:textId="22141C8D" w:rsidR="0063057D" w:rsidRPr="00F113CE" w:rsidRDefault="0063057D" w:rsidP="0063057D">
      <w:pPr>
        <w:pStyle w:val="ab"/>
      </w:pPr>
      <w:r w:rsidRPr="00F113CE">
        <w:rPr>
          <w:rFonts w:hint="eastAsia"/>
        </w:rPr>
        <w:tab/>
      </w:r>
      <w:r w:rsidRPr="00F113CE">
        <w:rPr>
          <w:rFonts w:hint="eastAsia"/>
        </w:rPr>
        <w:t>二</w:t>
      </w:r>
      <w:r w:rsidRPr="00F113CE">
        <w:rPr>
          <w:rFonts w:hint="eastAsia"/>
        </w:rPr>
        <w:t>.</w:t>
      </w:r>
      <w:r w:rsidRPr="00F113CE">
        <w:rPr>
          <w:rFonts w:hint="eastAsia"/>
        </w:rPr>
        <w:tab/>
      </w:r>
      <w:r w:rsidRPr="00F113CE">
        <w:rPr>
          <w:rFonts w:hint="eastAsia"/>
        </w:rPr>
        <w:t>保护和促进人权的总体框架</w:t>
      </w:r>
      <w:r w:rsidRPr="00F113CE">
        <w:rPr>
          <w:rFonts w:hint="eastAsia"/>
        </w:rPr>
        <w:tab/>
      </w:r>
      <w:r w:rsidRPr="00F113CE">
        <w:rPr>
          <w:rFonts w:hint="eastAsia"/>
        </w:rPr>
        <w:tab/>
      </w:r>
      <w:r w:rsidR="00B60031">
        <w:t>93</w:t>
      </w:r>
    </w:p>
    <w:p w14:paraId="6114C2A5" w14:textId="4519CF02" w:rsidR="0063057D" w:rsidRPr="00F113CE" w:rsidRDefault="0063057D" w:rsidP="0063057D">
      <w:pPr>
        <w:pStyle w:val="ab"/>
      </w:pPr>
      <w:r w:rsidRPr="00F113CE">
        <w:rPr>
          <w:rFonts w:hint="eastAsia"/>
        </w:rPr>
        <w:tab/>
      </w:r>
      <w:r w:rsidRPr="00F113CE">
        <w:rPr>
          <w:rFonts w:hint="eastAsia"/>
        </w:rPr>
        <w:tab/>
      </w:r>
      <w:r w:rsidR="00C20359" w:rsidRPr="00F113CE">
        <w:rPr>
          <w:rFonts w:hint="eastAsia"/>
        </w:rPr>
        <w:t>A</w:t>
      </w:r>
      <w:r w:rsidRPr="00F113CE">
        <w:rPr>
          <w:rFonts w:hint="eastAsia"/>
        </w:rPr>
        <w:t>.</w:t>
      </w:r>
      <w:r w:rsidRPr="00F113CE">
        <w:rPr>
          <w:rFonts w:hint="eastAsia"/>
        </w:rPr>
        <w:tab/>
      </w:r>
      <w:r w:rsidRPr="00F113CE">
        <w:rPr>
          <w:rFonts w:hint="eastAsia"/>
        </w:rPr>
        <w:t>接受国际人权标准的情况</w:t>
      </w:r>
      <w:r w:rsidRPr="00F113CE">
        <w:rPr>
          <w:rFonts w:hint="eastAsia"/>
        </w:rPr>
        <w:tab/>
      </w:r>
      <w:r w:rsidRPr="00F113CE">
        <w:rPr>
          <w:rFonts w:hint="eastAsia"/>
        </w:rPr>
        <w:tab/>
      </w:r>
      <w:r w:rsidR="00610CFD">
        <w:t>93</w:t>
      </w:r>
    </w:p>
    <w:p w14:paraId="747C181E" w14:textId="4795955D" w:rsidR="0063057D" w:rsidRPr="00F113CE" w:rsidRDefault="0063057D" w:rsidP="0063057D">
      <w:pPr>
        <w:pStyle w:val="ab"/>
      </w:pPr>
      <w:r w:rsidRPr="00F113CE">
        <w:rPr>
          <w:rFonts w:hint="eastAsia"/>
        </w:rPr>
        <w:tab/>
      </w:r>
      <w:r w:rsidRPr="00F113CE">
        <w:rPr>
          <w:rFonts w:hint="eastAsia"/>
        </w:rPr>
        <w:tab/>
      </w:r>
      <w:r w:rsidR="00C20359" w:rsidRPr="00F113CE">
        <w:rPr>
          <w:rFonts w:hint="eastAsia"/>
        </w:rPr>
        <w:t>B</w:t>
      </w:r>
      <w:r w:rsidRPr="00F113CE">
        <w:rPr>
          <w:rFonts w:hint="eastAsia"/>
        </w:rPr>
        <w:t>.</w:t>
      </w:r>
      <w:r w:rsidRPr="00F113CE">
        <w:rPr>
          <w:rFonts w:hint="eastAsia"/>
        </w:rPr>
        <w:tab/>
      </w:r>
      <w:r w:rsidRPr="00F113CE">
        <w:rPr>
          <w:rFonts w:hint="eastAsia"/>
        </w:rPr>
        <w:t>国家一级保护人权的法律框架</w:t>
      </w:r>
      <w:r w:rsidRPr="00F113CE">
        <w:rPr>
          <w:rFonts w:hint="eastAsia"/>
        </w:rPr>
        <w:tab/>
      </w:r>
      <w:r w:rsidRPr="00F113CE">
        <w:rPr>
          <w:rFonts w:hint="eastAsia"/>
        </w:rPr>
        <w:tab/>
      </w:r>
      <w:r w:rsidR="00B60031">
        <w:t>94</w:t>
      </w:r>
    </w:p>
    <w:p w14:paraId="57B6317B" w14:textId="31DDF977" w:rsidR="0063057D" w:rsidRPr="00F113CE" w:rsidRDefault="0063057D" w:rsidP="0063057D">
      <w:pPr>
        <w:pStyle w:val="ab"/>
      </w:pPr>
      <w:r w:rsidRPr="00F113CE">
        <w:rPr>
          <w:rFonts w:hint="eastAsia"/>
        </w:rPr>
        <w:tab/>
      </w:r>
      <w:r w:rsidRPr="00F113CE">
        <w:rPr>
          <w:rFonts w:hint="eastAsia"/>
        </w:rPr>
        <w:tab/>
      </w:r>
      <w:r w:rsidR="00C20359" w:rsidRPr="00F113CE">
        <w:rPr>
          <w:rFonts w:hint="eastAsia"/>
        </w:rPr>
        <w:t>C</w:t>
      </w:r>
      <w:r w:rsidRPr="00F113CE">
        <w:rPr>
          <w:rFonts w:hint="eastAsia"/>
        </w:rPr>
        <w:t>.</w:t>
      </w:r>
      <w:r w:rsidRPr="00F113CE">
        <w:rPr>
          <w:rFonts w:hint="eastAsia"/>
        </w:rPr>
        <w:tab/>
      </w:r>
      <w:r w:rsidRPr="00F113CE">
        <w:rPr>
          <w:rFonts w:hint="eastAsia"/>
        </w:rPr>
        <w:t>国家一级促进人权的框架</w:t>
      </w:r>
      <w:r w:rsidRPr="00F113CE">
        <w:rPr>
          <w:rFonts w:hint="eastAsia"/>
        </w:rPr>
        <w:tab/>
      </w:r>
      <w:r w:rsidRPr="00F113CE">
        <w:rPr>
          <w:rFonts w:hint="eastAsia"/>
        </w:rPr>
        <w:tab/>
      </w:r>
      <w:r w:rsidR="00B60031">
        <w:t>94</w:t>
      </w:r>
    </w:p>
    <w:p w14:paraId="03951BD2" w14:textId="0AE43CCE" w:rsidR="0063057D" w:rsidRPr="00F113CE" w:rsidRDefault="0063057D" w:rsidP="0063057D">
      <w:pPr>
        <w:pStyle w:val="ab"/>
      </w:pPr>
      <w:r w:rsidRPr="00F113CE">
        <w:rPr>
          <w:rFonts w:hint="eastAsia"/>
        </w:rPr>
        <w:tab/>
      </w:r>
      <w:r w:rsidRPr="00F113CE">
        <w:rPr>
          <w:rFonts w:hint="eastAsia"/>
        </w:rPr>
        <w:t>三</w:t>
      </w:r>
      <w:r w:rsidRPr="00F113CE">
        <w:rPr>
          <w:rFonts w:hint="eastAsia"/>
        </w:rPr>
        <w:t>.</w:t>
      </w:r>
      <w:r w:rsidRPr="00F113CE">
        <w:rPr>
          <w:rFonts w:hint="eastAsia"/>
        </w:rPr>
        <w:tab/>
      </w:r>
      <w:r w:rsidRPr="00F113CE">
        <w:rPr>
          <w:rFonts w:hint="eastAsia"/>
        </w:rPr>
        <w:t>不歧视与平等和有效补救措施方面的情况</w:t>
      </w:r>
      <w:r w:rsidRPr="00F113CE">
        <w:rPr>
          <w:rFonts w:hint="eastAsia"/>
        </w:rPr>
        <w:tab/>
      </w:r>
      <w:r w:rsidRPr="00F113CE">
        <w:rPr>
          <w:rFonts w:hint="eastAsia"/>
        </w:rPr>
        <w:tab/>
      </w:r>
      <w:r w:rsidR="00B60031">
        <w:t>94</w:t>
      </w:r>
    </w:p>
    <w:p w14:paraId="0A58FC7E" w14:textId="2A62B7C7" w:rsidR="0063057D" w:rsidRPr="00F113CE" w:rsidRDefault="0063057D" w:rsidP="0063057D">
      <w:pPr>
        <w:pStyle w:val="ab"/>
      </w:pPr>
      <w:r w:rsidRPr="00F113CE">
        <w:rPr>
          <w:rFonts w:hint="eastAsia"/>
        </w:rPr>
        <w:tab/>
      </w:r>
      <w:r w:rsidRPr="00F113CE">
        <w:rPr>
          <w:rFonts w:hint="eastAsia"/>
        </w:rPr>
        <w:tab/>
      </w:r>
      <w:r w:rsidRPr="00F113CE">
        <w:rPr>
          <w:rFonts w:hint="eastAsia"/>
        </w:rPr>
        <w:t>特克斯和凯科斯群岛</w:t>
      </w:r>
      <w:r w:rsidRPr="00F113CE">
        <w:rPr>
          <w:rFonts w:hint="eastAsia"/>
        </w:rPr>
        <w:tab/>
      </w:r>
      <w:r w:rsidRPr="00F113CE">
        <w:rPr>
          <w:rFonts w:hint="eastAsia"/>
        </w:rPr>
        <w:tab/>
      </w:r>
      <w:r w:rsidR="00B60031">
        <w:t>94</w:t>
      </w:r>
    </w:p>
    <w:p w14:paraId="12DB1FE7" w14:textId="7EE7B0DD" w:rsidR="0063057D" w:rsidRPr="00F113CE" w:rsidRDefault="0063057D" w:rsidP="00DA0A2E">
      <w:pPr>
        <w:pStyle w:val="ab"/>
        <w:tabs>
          <w:tab w:val="clear" w:pos="1996"/>
        </w:tabs>
      </w:pPr>
      <w:r w:rsidRPr="00F113CE">
        <w:rPr>
          <w:rFonts w:hint="eastAsia"/>
        </w:rPr>
        <w:tab/>
      </w:r>
      <w:r w:rsidRPr="00F113CE">
        <w:rPr>
          <w:rFonts w:hint="eastAsia"/>
        </w:rPr>
        <w:t>一</w:t>
      </w:r>
      <w:r w:rsidRPr="00F113CE">
        <w:rPr>
          <w:rFonts w:hint="eastAsia"/>
        </w:rPr>
        <w:t>.</w:t>
      </w:r>
      <w:r w:rsidRPr="00F113CE">
        <w:rPr>
          <w:rFonts w:hint="eastAsia"/>
        </w:rPr>
        <w:tab/>
      </w:r>
      <w:r w:rsidRPr="00F113CE">
        <w:rPr>
          <w:rFonts w:hint="eastAsia"/>
        </w:rPr>
        <w:t>一般情况</w:t>
      </w:r>
      <w:r w:rsidRPr="00F113CE">
        <w:rPr>
          <w:rFonts w:hint="eastAsia"/>
        </w:rPr>
        <w:tab/>
      </w:r>
      <w:r w:rsidRPr="00F113CE">
        <w:rPr>
          <w:rFonts w:hint="eastAsia"/>
        </w:rPr>
        <w:tab/>
      </w:r>
      <w:r w:rsidR="00B60031">
        <w:t>94</w:t>
      </w:r>
    </w:p>
    <w:p w14:paraId="7B63A83F" w14:textId="78103666" w:rsidR="0063057D" w:rsidRPr="00F113CE" w:rsidRDefault="0063057D" w:rsidP="0063057D">
      <w:pPr>
        <w:pStyle w:val="ab"/>
      </w:pPr>
      <w:r w:rsidRPr="00F113CE">
        <w:rPr>
          <w:rFonts w:hint="eastAsia"/>
        </w:rPr>
        <w:tab/>
      </w:r>
      <w:r w:rsidRPr="00F113CE">
        <w:rPr>
          <w:rFonts w:hint="eastAsia"/>
        </w:rPr>
        <w:tab/>
      </w:r>
      <w:r w:rsidR="00C20359" w:rsidRPr="00F113CE">
        <w:rPr>
          <w:rFonts w:hint="eastAsia"/>
        </w:rPr>
        <w:t>A</w:t>
      </w:r>
      <w:r w:rsidRPr="00F113CE">
        <w:rPr>
          <w:rFonts w:hint="eastAsia"/>
        </w:rPr>
        <w:t>.</w:t>
      </w:r>
      <w:r w:rsidRPr="00F113CE">
        <w:rPr>
          <w:rFonts w:hint="eastAsia"/>
        </w:rPr>
        <w:tab/>
      </w:r>
      <w:r w:rsidRPr="00F113CE">
        <w:rPr>
          <w:rFonts w:hint="eastAsia"/>
        </w:rPr>
        <w:t>人口、经济、社会及文化特征</w:t>
      </w:r>
      <w:r w:rsidRPr="00F113CE">
        <w:rPr>
          <w:rFonts w:hint="eastAsia"/>
        </w:rPr>
        <w:tab/>
      </w:r>
      <w:r w:rsidRPr="00F113CE">
        <w:rPr>
          <w:rFonts w:hint="eastAsia"/>
        </w:rPr>
        <w:tab/>
      </w:r>
      <w:r w:rsidR="00B60031">
        <w:t>94</w:t>
      </w:r>
    </w:p>
    <w:p w14:paraId="393A7618" w14:textId="6A917D1E" w:rsidR="0063057D" w:rsidRPr="00F113CE" w:rsidRDefault="0063057D" w:rsidP="0063057D">
      <w:pPr>
        <w:pStyle w:val="ab"/>
      </w:pPr>
      <w:r w:rsidRPr="00F113CE">
        <w:rPr>
          <w:rFonts w:hint="eastAsia"/>
        </w:rPr>
        <w:tab/>
      </w:r>
      <w:r w:rsidRPr="00F113CE">
        <w:rPr>
          <w:rFonts w:hint="eastAsia"/>
        </w:rPr>
        <w:tab/>
      </w:r>
      <w:r w:rsidR="00C20359" w:rsidRPr="00F113CE">
        <w:rPr>
          <w:rFonts w:hint="eastAsia"/>
        </w:rPr>
        <w:t>B</w:t>
      </w:r>
      <w:r w:rsidRPr="00F113CE">
        <w:rPr>
          <w:rFonts w:hint="eastAsia"/>
        </w:rPr>
        <w:t>.</w:t>
      </w:r>
      <w:r w:rsidRPr="00F113CE">
        <w:rPr>
          <w:rFonts w:hint="eastAsia"/>
        </w:rPr>
        <w:tab/>
      </w:r>
      <w:r w:rsidRPr="00F113CE">
        <w:rPr>
          <w:rFonts w:hint="eastAsia"/>
        </w:rPr>
        <w:t>宪法、政治及法律结构</w:t>
      </w:r>
      <w:r w:rsidRPr="00F113CE">
        <w:rPr>
          <w:rFonts w:hint="eastAsia"/>
        </w:rPr>
        <w:tab/>
      </w:r>
      <w:r w:rsidRPr="00F113CE">
        <w:rPr>
          <w:rFonts w:hint="eastAsia"/>
        </w:rPr>
        <w:tab/>
      </w:r>
      <w:r w:rsidR="00B60031">
        <w:t>98</w:t>
      </w:r>
    </w:p>
    <w:p w14:paraId="12D13E47" w14:textId="7EA0800C" w:rsidR="0063057D" w:rsidRPr="00F113CE" w:rsidRDefault="0063057D" w:rsidP="0063057D">
      <w:pPr>
        <w:pStyle w:val="ab"/>
      </w:pPr>
      <w:r w:rsidRPr="00F113CE">
        <w:rPr>
          <w:rFonts w:hint="eastAsia"/>
        </w:rPr>
        <w:tab/>
      </w:r>
      <w:r w:rsidRPr="00F113CE">
        <w:rPr>
          <w:rFonts w:hint="eastAsia"/>
        </w:rPr>
        <w:t>二</w:t>
      </w:r>
      <w:r w:rsidRPr="00F113CE">
        <w:rPr>
          <w:rFonts w:hint="eastAsia"/>
        </w:rPr>
        <w:t>.</w:t>
      </w:r>
      <w:r w:rsidRPr="00F113CE">
        <w:rPr>
          <w:rFonts w:hint="eastAsia"/>
        </w:rPr>
        <w:tab/>
      </w:r>
      <w:r w:rsidRPr="00F113CE">
        <w:rPr>
          <w:rFonts w:hint="eastAsia"/>
        </w:rPr>
        <w:t>保护和促进人权的总体框架</w:t>
      </w:r>
      <w:r w:rsidRPr="00F113CE">
        <w:rPr>
          <w:rFonts w:hint="eastAsia"/>
        </w:rPr>
        <w:tab/>
      </w:r>
      <w:r w:rsidRPr="00F113CE">
        <w:rPr>
          <w:rFonts w:hint="eastAsia"/>
        </w:rPr>
        <w:tab/>
      </w:r>
      <w:r w:rsidR="00B60031">
        <w:t>99</w:t>
      </w:r>
    </w:p>
    <w:p w14:paraId="004EEF2E" w14:textId="30341C9F" w:rsidR="0063057D" w:rsidRPr="00F113CE" w:rsidRDefault="0063057D" w:rsidP="0063057D">
      <w:pPr>
        <w:pStyle w:val="ab"/>
      </w:pPr>
      <w:r w:rsidRPr="00F113CE">
        <w:rPr>
          <w:rFonts w:hint="eastAsia"/>
        </w:rPr>
        <w:tab/>
      </w:r>
      <w:r w:rsidRPr="00F113CE">
        <w:rPr>
          <w:rFonts w:hint="eastAsia"/>
        </w:rPr>
        <w:tab/>
      </w:r>
      <w:r w:rsidR="00C20359" w:rsidRPr="00F113CE">
        <w:rPr>
          <w:rFonts w:hint="eastAsia"/>
        </w:rPr>
        <w:t>A</w:t>
      </w:r>
      <w:r w:rsidRPr="00F113CE">
        <w:rPr>
          <w:rFonts w:hint="eastAsia"/>
        </w:rPr>
        <w:t>.</w:t>
      </w:r>
      <w:r w:rsidRPr="00F113CE">
        <w:rPr>
          <w:rFonts w:hint="eastAsia"/>
        </w:rPr>
        <w:tab/>
      </w:r>
      <w:r w:rsidRPr="00F113CE">
        <w:rPr>
          <w:rFonts w:hint="eastAsia"/>
        </w:rPr>
        <w:t>接受国际人权标准的情况</w:t>
      </w:r>
      <w:r w:rsidRPr="00F113CE">
        <w:rPr>
          <w:rFonts w:hint="eastAsia"/>
        </w:rPr>
        <w:tab/>
      </w:r>
      <w:r w:rsidRPr="00F113CE">
        <w:rPr>
          <w:rFonts w:hint="eastAsia"/>
        </w:rPr>
        <w:tab/>
      </w:r>
      <w:r w:rsidR="00B60031">
        <w:t>99</w:t>
      </w:r>
    </w:p>
    <w:p w14:paraId="6F3A72D4" w14:textId="5326659B" w:rsidR="0063057D" w:rsidRPr="00F113CE" w:rsidRDefault="0063057D" w:rsidP="0063057D">
      <w:pPr>
        <w:pStyle w:val="ab"/>
      </w:pPr>
      <w:r w:rsidRPr="00F113CE">
        <w:rPr>
          <w:rFonts w:hint="eastAsia"/>
        </w:rPr>
        <w:tab/>
      </w:r>
      <w:r w:rsidRPr="00F113CE">
        <w:rPr>
          <w:rFonts w:hint="eastAsia"/>
        </w:rPr>
        <w:tab/>
      </w:r>
      <w:r w:rsidR="00C20359" w:rsidRPr="00F113CE">
        <w:rPr>
          <w:rFonts w:hint="eastAsia"/>
        </w:rPr>
        <w:t>B</w:t>
      </w:r>
      <w:r w:rsidRPr="00F113CE">
        <w:rPr>
          <w:rFonts w:hint="eastAsia"/>
        </w:rPr>
        <w:t>.</w:t>
      </w:r>
      <w:r w:rsidRPr="00F113CE">
        <w:rPr>
          <w:rFonts w:hint="eastAsia"/>
        </w:rPr>
        <w:tab/>
      </w:r>
      <w:r w:rsidRPr="00F113CE">
        <w:rPr>
          <w:rFonts w:hint="eastAsia"/>
        </w:rPr>
        <w:t>国家一级保护人权的法律框架</w:t>
      </w:r>
      <w:r w:rsidRPr="00F113CE">
        <w:rPr>
          <w:rFonts w:hint="eastAsia"/>
        </w:rPr>
        <w:tab/>
      </w:r>
      <w:r w:rsidRPr="00F113CE">
        <w:rPr>
          <w:rFonts w:hint="eastAsia"/>
        </w:rPr>
        <w:tab/>
      </w:r>
      <w:r w:rsidR="007E5615">
        <w:t>99</w:t>
      </w:r>
    </w:p>
    <w:p w14:paraId="305414EC" w14:textId="5043644F" w:rsidR="0063057D" w:rsidRPr="00F113CE" w:rsidRDefault="0063057D" w:rsidP="0063057D">
      <w:pPr>
        <w:pStyle w:val="ab"/>
      </w:pPr>
      <w:r w:rsidRPr="00F113CE">
        <w:rPr>
          <w:rFonts w:hint="eastAsia"/>
        </w:rPr>
        <w:tab/>
      </w:r>
      <w:r w:rsidRPr="00F113CE">
        <w:rPr>
          <w:rFonts w:hint="eastAsia"/>
        </w:rPr>
        <w:tab/>
      </w:r>
      <w:r w:rsidR="00C20359" w:rsidRPr="00F113CE">
        <w:rPr>
          <w:rFonts w:hint="eastAsia"/>
        </w:rPr>
        <w:t>C</w:t>
      </w:r>
      <w:r w:rsidRPr="00F113CE">
        <w:rPr>
          <w:rFonts w:hint="eastAsia"/>
        </w:rPr>
        <w:t>.</w:t>
      </w:r>
      <w:r w:rsidRPr="00F113CE">
        <w:rPr>
          <w:rFonts w:hint="eastAsia"/>
        </w:rPr>
        <w:tab/>
      </w:r>
      <w:r w:rsidRPr="00F113CE">
        <w:rPr>
          <w:rFonts w:hint="eastAsia"/>
        </w:rPr>
        <w:t>国家一级促进人权的框架</w:t>
      </w:r>
      <w:r w:rsidRPr="00F113CE">
        <w:rPr>
          <w:rFonts w:hint="eastAsia"/>
        </w:rPr>
        <w:tab/>
      </w:r>
      <w:r w:rsidRPr="00F113CE">
        <w:rPr>
          <w:rFonts w:hint="eastAsia"/>
        </w:rPr>
        <w:tab/>
      </w:r>
      <w:r w:rsidR="00C20359" w:rsidRPr="00F113CE">
        <w:rPr>
          <w:rFonts w:hint="eastAsia"/>
        </w:rPr>
        <w:t>1</w:t>
      </w:r>
      <w:r w:rsidRPr="00F113CE">
        <w:rPr>
          <w:rFonts w:hint="eastAsia"/>
        </w:rPr>
        <w:t>0</w:t>
      </w:r>
      <w:r w:rsidR="007E5615">
        <w:t>0</w:t>
      </w:r>
    </w:p>
    <w:p w14:paraId="24B364CC" w14:textId="023005B2" w:rsidR="0063057D" w:rsidRPr="00F113CE" w:rsidRDefault="0063057D" w:rsidP="0063057D">
      <w:pPr>
        <w:pStyle w:val="ab"/>
      </w:pPr>
      <w:r w:rsidRPr="00F113CE">
        <w:rPr>
          <w:rFonts w:hint="eastAsia"/>
        </w:rPr>
        <w:tab/>
      </w:r>
      <w:r w:rsidRPr="00F113CE">
        <w:rPr>
          <w:rFonts w:hint="eastAsia"/>
        </w:rPr>
        <w:t>三</w:t>
      </w:r>
      <w:r w:rsidRPr="00F113CE">
        <w:rPr>
          <w:rFonts w:hint="eastAsia"/>
        </w:rPr>
        <w:t>.</w:t>
      </w:r>
      <w:r w:rsidRPr="00F113CE">
        <w:rPr>
          <w:rFonts w:hint="eastAsia"/>
        </w:rPr>
        <w:tab/>
      </w:r>
      <w:r w:rsidRPr="00F113CE">
        <w:rPr>
          <w:rFonts w:hint="eastAsia"/>
        </w:rPr>
        <w:t>不歧视与平等和有效补救措施方面的情况</w:t>
      </w:r>
      <w:r w:rsidRPr="00F113CE">
        <w:rPr>
          <w:rFonts w:hint="eastAsia"/>
        </w:rPr>
        <w:tab/>
      </w:r>
      <w:r w:rsidRPr="00F113CE">
        <w:rPr>
          <w:rFonts w:hint="eastAsia"/>
        </w:rPr>
        <w:tab/>
      </w:r>
      <w:r w:rsidR="00C20359" w:rsidRPr="00F113CE">
        <w:rPr>
          <w:rFonts w:hint="eastAsia"/>
        </w:rPr>
        <w:t>1</w:t>
      </w:r>
      <w:r w:rsidRPr="00F113CE">
        <w:rPr>
          <w:rFonts w:hint="eastAsia"/>
        </w:rPr>
        <w:t>0</w:t>
      </w:r>
      <w:r w:rsidR="007E5615">
        <w:t>0</w:t>
      </w:r>
    </w:p>
    <w:p w14:paraId="112EAF64" w14:textId="4976E57A" w:rsidR="0063057D" w:rsidRPr="00F113CE" w:rsidRDefault="0063057D" w:rsidP="0063057D">
      <w:pPr>
        <w:pStyle w:val="ab"/>
      </w:pPr>
      <w:r w:rsidRPr="00F113CE">
        <w:rPr>
          <w:rFonts w:hint="eastAsia"/>
        </w:rPr>
        <w:tab/>
      </w:r>
      <w:r w:rsidRPr="00F113CE">
        <w:rPr>
          <w:rFonts w:hint="eastAsia"/>
        </w:rPr>
        <w:tab/>
      </w:r>
      <w:r w:rsidRPr="00F113CE">
        <w:rPr>
          <w:rFonts w:hint="eastAsia"/>
        </w:rPr>
        <w:t>维尔京群岛</w:t>
      </w:r>
      <w:r w:rsidR="00C20359" w:rsidRPr="00F113CE">
        <w:rPr>
          <w:rFonts w:hint="eastAsia"/>
        </w:rPr>
        <w:t>(</w:t>
      </w:r>
      <w:r w:rsidRPr="00F113CE">
        <w:rPr>
          <w:rFonts w:hint="eastAsia"/>
        </w:rPr>
        <w:t>俗称英属维尔京群岛</w:t>
      </w:r>
      <w:r w:rsidR="00C20359" w:rsidRPr="00F113CE">
        <w:rPr>
          <w:rFonts w:hint="eastAsia"/>
        </w:rPr>
        <w:t>)</w:t>
      </w:r>
      <w:r w:rsidRPr="00F113CE">
        <w:rPr>
          <w:rFonts w:hint="eastAsia"/>
        </w:rPr>
        <w:tab/>
      </w:r>
      <w:r w:rsidRPr="00F113CE">
        <w:rPr>
          <w:rFonts w:hint="eastAsia"/>
        </w:rPr>
        <w:tab/>
      </w:r>
      <w:r w:rsidR="007E5615">
        <w:t>100</w:t>
      </w:r>
    </w:p>
    <w:p w14:paraId="470B5B88" w14:textId="7EEA4F74" w:rsidR="0063057D" w:rsidRPr="00F113CE" w:rsidRDefault="0063057D" w:rsidP="00DA0A2E">
      <w:pPr>
        <w:pStyle w:val="ab"/>
        <w:tabs>
          <w:tab w:val="clear" w:pos="1996"/>
        </w:tabs>
      </w:pPr>
      <w:r w:rsidRPr="00F113CE">
        <w:rPr>
          <w:rFonts w:hint="eastAsia"/>
        </w:rPr>
        <w:tab/>
      </w:r>
      <w:r w:rsidRPr="00F113CE">
        <w:rPr>
          <w:rFonts w:hint="eastAsia"/>
        </w:rPr>
        <w:t>一</w:t>
      </w:r>
      <w:r w:rsidRPr="00F113CE">
        <w:rPr>
          <w:rFonts w:hint="eastAsia"/>
        </w:rPr>
        <w:t>.</w:t>
      </w:r>
      <w:r w:rsidRPr="00F113CE">
        <w:rPr>
          <w:rFonts w:hint="eastAsia"/>
        </w:rPr>
        <w:tab/>
      </w:r>
      <w:r w:rsidRPr="00F113CE">
        <w:rPr>
          <w:rFonts w:hint="eastAsia"/>
        </w:rPr>
        <w:t>一般情况</w:t>
      </w:r>
      <w:r w:rsidRPr="00F113CE">
        <w:rPr>
          <w:rFonts w:hint="eastAsia"/>
        </w:rPr>
        <w:tab/>
      </w:r>
      <w:r w:rsidRPr="00F113CE">
        <w:rPr>
          <w:rFonts w:hint="eastAsia"/>
        </w:rPr>
        <w:tab/>
      </w:r>
      <w:r w:rsidR="007E5615">
        <w:t>100</w:t>
      </w:r>
    </w:p>
    <w:p w14:paraId="19C33FD5" w14:textId="6EB917BF" w:rsidR="0063057D" w:rsidRPr="00F113CE" w:rsidRDefault="0063057D" w:rsidP="0063057D">
      <w:pPr>
        <w:pStyle w:val="ab"/>
      </w:pPr>
      <w:r w:rsidRPr="00F113CE">
        <w:rPr>
          <w:rFonts w:hint="eastAsia"/>
        </w:rPr>
        <w:tab/>
      </w:r>
      <w:r w:rsidRPr="00F113CE">
        <w:rPr>
          <w:rFonts w:hint="eastAsia"/>
        </w:rPr>
        <w:tab/>
      </w:r>
      <w:r w:rsidR="00C20359" w:rsidRPr="00F113CE">
        <w:rPr>
          <w:rFonts w:hint="eastAsia"/>
        </w:rPr>
        <w:t>A</w:t>
      </w:r>
      <w:r w:rsidRPr="00F113CE">
        <w:rPr>
          <w:rFonts w:hint="eastAsia"/>
        </w:rPr>
        <w:t>.</w:t>
      </w:r>
      <w:r w:rsidRPr="00F113CE">
        <w:rPr>
          <w:rFonts w:hint="eastAsia"/>
        </w:rPr>
        <w:tab/>
      </w:r>
      <w:r w:rsidRPr="00F113CE">
        <w:rPr>
          <w:rFonts w:hint="eastAsia"/>
        </w:rPr>
        <w:t>人口、经济、社会及文化特征</w:t>
      </w:r>
      <w:r w:rsidRPr="00F113CE">
        <w:rPr>
          <w:rFonts w:hint="eastAsia"/>
        </w:rPr>
        <w:tab/>
      </w:r>
      <w:r w:rsidRPr="00F113CE">
        <w:rPr>
          <w:rFonts w:hint="eastAsia"/>
        </w:rPr>
        <w:tab/>
      </w:r>
      <w:r w:rsidR="007E5615">
        <w:t>100</w:t>
      </w:r>
    </w:p>
    <w:p w14:paraId="72749688" w14:textId="353373CE" w:rsidR="0063057D" w:rsidRPr="00F113CE" w:rsidRDefault="0063057D" w:rsidP="0063057D">
      <w:pPr>
        <w:pStyle w:val="ab"/>
      </w:pPr>
      <w:r w:rsidRPr="00F113CE">
        <w:rPr>
          <w:rFonts w:hint="eastAsia"/>
        </w:rPr>
        <w:tab/>
      </w:r>
      <w:r w:rsidRPr="00F113CE">
        <w:rPr>
          <w:rFonts w:hint="eastAsia"/>
        </w:rPr>
        <w:tab/>
      </w:r>
      <w:r w:rsidR="00C20359" w:rsidRPr="00F113CE">
        <w:rPr>
          <w:rFonts w:hint="eastAsia"/>
        </w:rPr>
        <w:t>B</w:t>
      </w:r>
      <w:r w:rsidRPr="00F113CE">
        <w:rPr>
          <w:rFonts w:hint="eastAsia"/>
        </w:rPr>
        <w:t>.</w:t>
      </w:r>
      <w:r w:rsidRPr="00F113CE">
        <w:rPr>
          <w:rFonts w:hint="eastAsia"/>
        </w:rPr>
        <w:tab/>
      </w:r>
      <w:r w:rsidRPr="00F113CE">
        <w:rPr>
          <w:rFonts w:hint="eastAsia"/>
        </w:rPr>
        <w:t>宪法、政治及法律结构</w:t>
      </w:r>
      <w:r w:rsidRPr="00F113CE">
        <w:rPr>
          <w:rFonts w:hint="eastAsia"/>
        </w:rPr>
        <w:tab/>
      </w:r>
      <w:r w:rsidRPr="00F113CE">
        <w:rPr>
          <w:rFonts w:hint="eastAsia"/>
        </w:rPr>
        <w:tab/>
      </w:r>
      <w:r w:rsidR="007E5615">
        <w:t>106</w:t>
      </w:r>
    </w:p>
    <w:p w14:paraId="7DBFDC88" w14:textId="3EE8B8A2" w:rsidR="0063057D" w:rsidRPr="00F113CE" w:rsidRDefault="0063057D" w:rsidP="0063057D">
      <w:pPr>
        <w:pStyle w:val="ab"/>
      </w:pPr>
      <w:r w:rsidRPr="00F113CE">
        <w:rPr>
          <w:rFonts w:hint="eastAsia"/>
        </w:rPr>
        <w:tab/>
      </w:r>
      <w:r w:rsidRPr="00F113CE">
        <w:rPr>
          <w:rFonts w:hint="eastAsia"/>
        </w:rPr>
        <w:t>二</w:t>
      </w:r>
      <w:r w:rsidRPr="00F113CE">
        <w:rPr>
          <w:rFonts w:hint="eastAsia"/>
        </w:rPr>
        <w:t>.</w:t>
      </w:r>
      <w:r w:rsidRPr="00F113CE">
        <w:rPr>
          <w:rFonts w:hint="eastAsia"/>
        </w:rPr>
        <w:tab/>
      </w:r>
      <w:r w:rsidRPr="00F113CE">
        <w:rPr>
          <w:rFonts w:hint="eastAsia"/>
        </w:rPr>
        <w:t>保护和促进人权的总体框架</w:t>
      </w:r>
      <w:r w:rsidRPr="00F113CE">
        <w:rPr>
          <w:rFonts w:hint="eastAsia"/>
        </w:rPr>
        <w:tab/>
      </w:r>
      <w:r w:rsidRPr="00F113CE">
        <w:rPr>
          <w:rFonts w:hint="eastAsia"/>
        </w:rPr>
        <w:tab/>
      </w:r>
      <w:r w:rsidR="007E5615">
        <w:t>106</w:t>
      </w:r>
    </w:p>
    <w:p w14:paraId="447C5ACC" w14:textId="50BFA5BF" w:rsidR="0063057D" w:rsidRPr="00F113CE" w:rsidRDefault="0063057D" w:rsidP="0063057D">
      <w:pPr>
        <w:pStyle w:val="ab"/>
      </w:pPr>
      <w:r w:rsidRPr="00F113CE">
        <w:rPr>
          <w:rFonts w:hint="eastAsia"/>
        </w:rPr>
        <w:tab/>
      </w:r>
      <w:r w:rsidRPr="00F113CE">
        <w:rPr>
          <w:rFonts w:hint="eastAsia"/>
        </w:rPr>
        <w:tab/>
      </w:r>
      <w:r w:rsidR="00C20359" w:rsidRPr="00F113CE">
        <w:rPr>
          <w:rFonts w:hint="eastAsia"/>
        </w:rPr>
        <w:t>A</w:t>
      </w:r>
      <w:r w:rsidRPr="00F113CE">
        <w:rPr>
          <w:rFonts w:hint="eastAsia"/>
        </w:rPr>
        <w:t>.</w:t>
      </w:r>
      <w:r w:rsidRPr="00F113CE">
        <w:rPr>
          <w:rFonts w:hint="eastAsia"/>
        </w:rPr>
        <w:tab/>
      </w:r>
      <w:r w:rsidRPr="00F113CE">
        <w:rPr>
          <w:rFonts w:hint="eastAsia"/>
        </w:rPr>
        <w:t>接受国际人权标准的情况</w:t>
      </w:r>
      <w:r w:rsidRPr="00F113CE">
        <w:rPr>
          <w:rFonts w:hint="eastAsia"/>
        </w:rPr>
        <w:tab/>
      </w:r>
      <w:r w:rsidRPr="00F113CE">
        <w:rPr>
          <w:rFonts w:hint="eastAsia"/>
        </w:rPr>
        <w:tab/>
      </w:r>
      <w:r w:rsidR="007E5615">
        <w:t>106</w:t>
      </w:r>
    </w:p>
    <w:p w14:paraId="71B414A8" w14:textId="541EE190" w:rsidR="0063057D" w:rsidRPr="00F113CE" w:rsidRDefault="0063057D" w:rsidP="0063057D">
      <w:pPr>
        <w:pStyle w:val="ab"/>
      </w:pPr>
      <w:r w:rsidRPr="00F113CE">
        <w:rPr>
          <w:rFonts w:hint="eastAsia"/>
        </w:rPr>
        <w:tab/>
      </w:r>
      <w:r w:rsidRPr="00F113CE">
        <w:rPr>
          <w:rFonts w:hint="eastAsia"/>
        </w:rPr>
        <w:tab/>
      </w:r>
      <w:r w:rsidR="00C20359" w:rsidRPr="00F113CE">
        <w:rPr>
          <w:rFonts w:hint="eastAsia"/>
        </w:rPr>
        <w:t>B</w:t>
      </w:r>
      <w:r w:rsidRPr="00F113CE">
        <w:rPr>
          <w:rFonts w:hint="eastAsia"/>
        </w:rPr>
        <w:t>.</w:t>
      </w:r>
      <w:r w:rsidRPr="00F113CE">
        <w:rPr>
          <w:rFonts w:hint="eastAsia"/>
        </w:rPr>
        <w:tab/>
      </w:r>
      <w:r w:rsidRPr="00F113CE">
        <w:rPr>
          <w:rFonts w:hint="eastAsia"/>
        </w:rPr>
        <w:t>国家一级保护人权的法律框架</w:t>
      </w:r>
      <w:r w:rsidRPr="00F113CE">
        <w:rPr>
          <w:rFonts w:hint="eastAsia"/>
        </w:rPr>
        <w:tab/>
      </w:r>
      <w:r w:rsidRPr="00F113CE">
        <w:rPr>
          <w:rFonts w:hint="eastAsia"/>
        </w:rPr>
        <w:tab/>
      </w:r>
      <w:r w:rsidR="00DD02D6">
        <w:t>107</w:t>
      </w:r>
    </w:p>
    <w:p w14:paraId="248954FD" w14:textId="0AABC272" w:rsidR="0063057D" w:rsidRPr="00F113CE" w:rsidRDefault="0063057D" w:rsidP="0063057D">
      <w:pPr>
        <w:pStyle w:val="ab"/>
      </w:pPr>
      <w:r w:rsidRPr="00F113CE">
        <w:rPr>
          <w:rFonts w:hint="eastAsia"/>
        </w:rPr>
        <w:tab/>
      </w:r>
      <w:r w:rsidRPr="00F113CE">
        <w:rPr>
          <w:rFonts w:hint="eastAsia"/>
        </w:rPr>
        <w:tab/>
      </w:r>
      <w:r w:rsidR="00C20359" w:rsidRPr="00F113CE">
        <w:rPr>
          <w:rFonts w:hint="eastAsia"/>
        </w:rPr>
        <w:t>C</w:t>
      </w:r>
      <w:r w:rsidRPr="00F113CE">
        <w:rPr>
          <w:rFonts w:hint="eastAsia"/>
        </w:rPr>
        <w:t>.</w:t>
      </w:r>
      <w:r w:rsidRPr="00F113CE">
        <w:rPr>
          <w:rFonts w:hint="eastAsia"/>
        </w:rPr>
        <w:tab/>
      </w:r>
      <w:r w:rsidRPr="00F113CE">
        <w:rPr>
          <w:rFonts w:hint="eastAsia"/>
        </w:rPr>
        <w:t>国家一级促进人权的框架</w:t>
      </w:r>
      <w:r w:rsidRPr="00F113CE">
        <w:rPr>
          <w:rFonts w:hint="eastAsia"/>
        </w:rPr>
        <w:tab/>
      </w:r>
      <w:r w:rsidRPr="00F113CE">
        <w:rPr>
          <w:rFonts w:hint="eastAsia"/>
        </w:rPr>
        <w:tab/>
      </w:r>
      <w:r w:rsidR="00DD02D6">
        <w:t>107</w:t>
      </w:r>
    </w:p>
    <w:p w14:paraId="438E2D60" w14:textId="4DD8C7BB" w:rsidR="0063057D" w:rsidRPr="00F113CE" w:rsidRDefault="0063057D" w:rsidP="0063057D">
      <w:pPr>
        <w:pStyle w:val="ab"/>
      </w:pPr>
      <w:r w:rsidRPr="00F113CE">
        <w:rPr>
          <w:rFonts w:hint="eastAsia"/>
        </w:rPr>
        <w:tab/>
      </w:r>
      <w:r w:rsidRPr="00F113CE">
        <w:rPr>
          <w:rFonts w:hint="eastAsia"/>
        </w:rPr>
        <w:t>三</w:t>
      </w:r>
      <w:r w:rsidRPr="00F113CE">
        <w:rPr>
          <w:rFonts w:hint="eastAsia"/>
        </w:rPr>
        <w:t>.</w:t>
      </w:r>
      <w:r w:rsidRPr="00F113CE">
        <w:rPr>
          <w:rFonts w:hint="eastAsia"/>
        </w:rPr>
        <w:tab/>
      </w:r>
      <w:r w:rsidRPr="00F113CE">
        <w:rPr>
          <w:rFonts w:hint="eastAsia"/>
        </w:rPr>
        <w:t>关于不歧视与平等和有效补救措施的情况</w:t>
      </w:r>
      <w:r w:rsidRPr="00F113CE">
        <w:rPr>
          <w:rFonts w:hint="eastAsia"/>
        </w:rPr>
        <w:tab/>
      </w:r>
      <w:r w:rsidRPr="00F113CE">
        <w:rPr>
          <w:rFonts w:hint="eastAsia"/>
        </w:rPr>
        <w:tab/>
      </w:r>
      <w:r w:rsidR="00DD02D6">
        <w:t>108</w:t>
      </w:r>
    </w:p>
    <w:p w14:paraId="406F8FF2" w14:textId="1C9810D8" w:rsidR="0063057D" w:rsidRPr="00F113CE" w:rsidRDefault="0063057D" w:rsidP="00DA0A2E">
      <w:pPr>
        <w:pStyle w:val="ab"/>
        <w:tabs>
          <w:tab w:val="clear" w:pos="1996"/>
        </w:tabs>
      </w:pPr>
      <w:r w:rsidRPr="00F113CE">
        <w:rPr>
          <w:rFonts w:hint="eastAsia"/>
        </w:rPr>
        <w:tab/>
      </w:r>
      <w:r w:rsidRPr="00F113CE">
        <w:rPr>
          <w:rFonts w:hint="eastAsia"/>
        </w:rPr>
        <w:tab/>
      </w:r>
      <w:r w:rsidRPr="00F113CE">
        <w:rPr>
          <w:rFonts w:hint="eastAsia"/>
        </w:rPr>
        <w:t>皇家属地</w:t>
      </w:r>
      <w:r w:rsidRPr="00F113CE">
        <w:rPr>
          <w:rFonts w:hint="eastAsia"/>
        </w:rPr>
        <w:tab/>
      </w:r>
      <w:r w:rsidRPr="00F113CE">
        <w:rPr>
          <w:rFonts w:hint="eastAsia"/>
        </w:rPr>
        <w:tab/>
      </w:r>
      <w:r w:rsidR="00DD02D6">
        <w:t>108</w:t>
      </w:r>
    </w:p>
    <w:p w14:paraId="12F2091D" w14:textId="4B9065F4" w:rsidR="0063057D" w:rsidRPr="00F113CE" w:rsidRDefault="0063057D" w:rsidP="0063057D">
      <w:pPr>
        <w:pStyle w:val="ab"/>
      </w:pPr>
      <w:r w:rsidRPr="00F113CE">
        <w:rPr>
          <w:rFonts w:hint="eastAsia"/>
        </w:rPr>
        <w:tab/>
      </w:r>
      <w:r w:rsidRPr="00F113CE">
        <w:rPr>
          <w:rFonts w:hint="eastAsia"/>
        </w:rPr>
        <w:tab/>
      </w:r>
      <w:r w:rsidRPr="00F113CE">
        <w:rPr>
          <w:rFonts w:hint="eastAsia"/>
        </w:rPr>
        <w:t>根西行政区</w:t>
      </w:r>
      <w:r w:rsidRPr="00F113CE">
        <w:rPr>
          <w:rFonts w:hint="eastAsia"/>
        </w:rPr>
        <w:tab/>
      </w:r>
      <w:r w:rsidRPr="00F113CE">
        <w:rPr>
          <w:rFonts w:hint="eastAsia"/>
        </w:rPr>
        <w:tab/>
      </w:r>
      <w:r w:rsidR="00DD02D6">
        <w:t>108</w:t>
      </w:r>
    </w:p>
    <w:p w14:paraId="6A545AF9" w14:textId="22F2281A" w:rsidR="0063057D" w:rsidRPr="00F113CE" w:rsidRDefault="0063057D" w:rsidP="00DA0A2E">
      <w:pPr>
        <w:pStyle w:val="ab"/>
        <w:tabs>
          <w:tab w:val="clear" w:pos="1996"/>
        </w:tabs>
      </w:pPr>
      <w:r w:rsidRPr="00F113CE">
        <w:rPr>
          <w:rFonts w:hint="eastAsia"/>
        </w:rPr>
        <w:tab/>
      </w:r>
      <w:r w:rsidRPr="00F113CE">
        <w:rPr>
          <w:rFonts w:hint="eastAsia"/>
        </w:rPr>
        <w:t>一</w:t>
      </w:r>
      <w:r w:rsidRPr="00F113CE">
        <w:rPr>
          <w:rFonts w:hint="eastAsia"/>
        </w:rPr>
        <w:t>.</w:t>
      </w:r>
      <w:r w:rsidRPr="00F113CE">
        <w:rPr>
          <w:rFonts w:hint="eastAsia"/>
        </w:rPr>
        <w:tab/>
      </w:r>
      <w:r w:rsidRPr="00F113CE">
        <w:rPr>
          <w:rFonts w:hint="eastAsia"/>
        </w:rPr>
        <w:t>一般情况</w:t>
      </w:r>
      <w:r w:rsidRPr="00F113CE">
        <w:rPr>
          <w:rFonts w:hint="eastAsia"/>
        </w:rPr>
        <w:tab/>
      </w:r>
      <w:r w:rsidRPr="00F113CE">
        <w:rPr>
          <w:rFonts w:hint="eastAsia"/>
        </w:rPr>
        <w:tab/>
      </w:r>
      <w:r w:rsidR="00DD02D6">
        <w:t>108</w:t>
      </w:r>
    </w:p>
    <w:p w14:paraId="41330090" w14:textId="399BBD14" w:rsidR="0063057D" w:rsidRPr="00F113CE" w:rsidRDefault="0063057D" w:rsidP="0063057D">
      <w:pPr>
        <w:pStyle w:val="ab"/>
      </w:pPr>
      <w:r w:rsidRPr="00F113CE">
        <w:rPr>
          <w:rFonts w:hint="eastAsia"/>
        </w:rPr>
        <w:tab/>
      </w:r>
      <w:r w:rsidRPr="00F113CE">
        <w:rPr>
          <w:rFonts w:hint="eastAsia"/>
        </w:rPr>
        <w:tab/>
      </w:r>
      <w:r w:rsidR="00C20359" w:rsidRPr="00F113CE">
        <w:rPr>
          <w:rFonts w:hint="eastAsia"/>
        </w:rPr>
        <w:t>A</w:t>
      </w:r>
      <w:r w:rsidRPr="00F113CE">
        <w:rPr>
          <w:rFonts w:hint="eastAsia"/>
        </w:rPr>
        <w:t>.</w:t>
      </w:r>
      <w:r w:rsidRPr="00F113CE">
        <w:rPr>
          <w:rFonts w:hint="eastAsia"/>
        </w:rPr>
        <w:tab/>
      </w:r>
      <w:r w:rsidRPr="00F113CE">
        <w:rPr>
          <w:rFonts w:hint="eastAsia"/>
        </w:rPr>
        <w:t>人口、经济、社会及文化特征</w:t>
      </w:r>
      <w:r w:rsidRPr="00F113CE">
        <w:rPr>
          <w:rFonts w:hint="eastAsia"/>
        </w:rPr>
        <w:tab/>
      </w:r>
      <w:r w:rsidRPr="00F113CE">
        <w:rPr>
          <w:rFonts w:hint="eastAsia"/>
        </w:rPr>
        <w:tab/>
      </w:r>
      <w:r w:rsidR="00DD02D6">
        <w:t>108</w:t>
      </w:r>
    </w:p>
    <w:p w14:paraId="5CA962B0" w14:textId="50DB7737" w:rsidR="0063057D" w:rsidRPr="00F113CE" w:rsidRDefault="0063057D" w:rsidP="0063057D">
      <w:pPr>
        <w:pStyle w:val="ab"/>
      </w:pPr>
      <w:r w:rsidRPr="00F113CE">
        <w:rPr>
          <w:rFonts w:hint="eastAsia"/>
        </w:rPr>
        <w:tab/>
      </w:r>
      <w:r w:rsidRPr="00F113CE">
        <w:rPr>
          <w:rFonts w:hint="eastAsia"/>
        </w:rPr>
        <w:tab/>
      </w:r>
      <w:r w:rsidR="00C20359" w:rsidRPr="00F113CE">
        <w:rPr>
          <w:rFonts w:hint="eastAsia"/>
        </w:rPr>
        <w:t>B</w:t>
      </w:r>
      <w:r w:rsidRPr="00F113CE">
        <w:rPr>
          <w:rFonts w:hint="eastAsia"/>
        </w:rPr>
        <w:t>.</w:t>
      </w:r>
      <w:r w:rsidRPr="00F113CE">
        <w:rPr>
          <w:rFonts w:hint="eastAsia"/>
        </w:rPr>
        <w:tab/>
      </w:r>
      <w:r w:rsidRPr="00F113CE">
        <w:rPr>
          <w:rFonts w:hint="eastAsia"/>
        </w:rPr>
        <w:t>宪法、政治及法律结构</w:t>
      </w:r>
      <w:r w:rsidRPr="00F113CE">
        <w:rPr>
          <w:rFonts w:hint="eastAsia"/>
        </w:rPr>
        <w:tab/>
      </w:r>
      <w:r w:rsidRPr="00F113CE">
        <w:rPr>
          <w:rFonts w:hint="eastAsia"/>
        </w:rPr>
        <w:tab/>
      </w:r>
      <w:r w:rsidR="00DD02D6">
        <w:t>115</w:t>
      </w:r>
    </w:p>
    <w:p w14:paraId="693BD3A0" w14:textId="0F59BC7E" w:rsidR="0063057D" w:rsidRPr="00F113CE" w:rsidRDefault="0063057D" w:rsidP="0063057D">
      <w:pPr>
        <w:pStyle w:val="ab"/>
      </w:pPr>
      <w:r w:rsidRPr="00F113CE">
        <w:rPr>
          <w:rFonts w:hint="eastAsia"/>
        </w:rPr>
        <w:tab/>
      </w:r>
      <w:r w:rsidRPr="00F113CE">
        <w:rPr>
          <w:rFonts w:hint="eastAsia"/>
        </w:rPr>
        <w:t>二</w:t>
      </w:r>
      <w:r w:rsidRPr="00F113CE">
        <w:rPr>
          <w:rFonts w:hint="eastAsia"/>
        </w:rPr>
        <w:t>.</w:t>
      </w:r>
      <w:r w:rsidRPr="00F113CE">
        <w:rPr>
          <w:rFonts w:hint="eastAsia"/>
        </w:rPr>
        <w:tab/>
      </w:r>
      <w:r w:rsidRPr="00F113CE">
        <w:rPr>
          <w:rFonts w:hint="eastAsia"/>
        </w:rPr>
        <w:t>保护和促进人权的总体框架</w:t>
      </w:r>
      <w:r w:rsidRPr="00F113CE">
        <w:rPr>
          <w:rFonts w:hint="eastAsia"/>
        </w:rPr>
        <w:tab/>
      </w:r>
      <w:r w:rsidRPr="00F113CE">
        <w:rPr>
          <w:rFonts w:hint="eastAsia"/>
        </w:rPr>
        <w:tab/>
      </w:r>
      <w:r w:rsidR="00DD02D6">
        <w:t>117</w:t>
      </w:r>
    </w:p>
    <w:p w14:paraId="37328B39" w14:textId="6AFDA87C" w:rsidR="0063057D" w:rsidRPr="00F113CE" w:rsidRDefault="0063057D" w:rsidP="0063057D">
      <w:pPr>
        <w:pStyle w:val="ab"/>
      </w:pPr>
      <w:r w:rsidRPr="00F113CE">
        <w:rPr>
          <w:rFonts w:hint="eastAsia"/>
        </w:rPr>
        <w:tab/>
      </w:r>
      <w:r w:rsidRPr="00F113CE">
        <w:rPr>
          <w:rFonts w:hint="eastAsia"/>
        </w:rPr>
        <w:tab/>
      </w:r>
      <w:r w:rsidR="00C20359" w:rsidRPr="00F113CE">
        <w:rPr>
          <w:rFonts w:hint="eastAsia"/>
        </w:rPr>
        <w:t>A</w:t>
      </w:r>
      <w:r w:rsidRPr="00F113CE">
        <w:rPr>
          <w:rFonts w:hint="eastAsia"/>
        </w:rPr>
        <w:t>.</w:t>
      </w:r>
      <w:r w:rsidRPr="00F113CE">
        <w:rPr>
          <w:rFonts w:hint="eastAsia"/>
        </w:rPr>
        <w:tab/>
      </w:r>
      <w:r w:rsidRPr="00F113CE">
        <w:rPr>
          <w:rFonts w:hint="eastAsia"/>
        </w:rPr>
        <w:t>接受国际人权标准的情况</w:t>
      </w:r>
      <w:r w:rsidRPr="00F113CE">
        <w:rPr>
          <w:rFonts w:hint="eastAsia"/>
        </w:rPr>
        <w:tab/>
      </w:r>
      <w:r w:rsidRPr="00F113CE">
        <w:rPr>
          <w:rFonts w:hint="eastAsia"/>
        </w:rPr>
        <w:tab/>
      </w:r>
      <w:r w:rsidR="00DD02D6">
        <w:t>117</w:t>
      </w:r>
    </w:p>
    <w:p w14:paraId="2913EB57" w14:textId="09877698" w:rsidR="0063057D" w:rsidRPr="00F113CE" w:rsidRDefault="0063057D" w:rsidP="0063057D">
      <w:pPr>
        <w:pStyle w:val="ab"/>
      </w:pPr>
      <w:r w:rsidRPr="00F113CE">
        <w:rPr>
          <w:rFonts w:hint="eastAsia"/>
        </w:rPr>
        <w:tab/>
      </w:r>
      <w:r w:rsidRPr="00F113CE">
        <w:rPr>
          <w:rFonts w:hint="eastAsia"/>
        </w:rPr>
        <w:tab/>
      </w:r>
      <w:r w:rsidR="00C20359" w:rsidRPr="00F113CE">
        <w:rPr>
          <w:rFonts w:hint="eastAsia"/>
        </w:rPr>
        <w:t>B</w:t>
      </w:r>
      <w:r w:rsidRPr="00F113CE">
        <w:rPr>
          <w:rFonts w:hint="eastAsia"/>
        </w:rPr>
        <w:t>.</w:t>
      </w:r>
      <w:r w:rsidRPr="00F113CE">
        <w:rPr>
          <w:rFonts w:hint="eastAsia"/>
        </w:rPr>
        <w:tab/>
      </w:r>
      <w:r w:rsidRPr="00F113CE">
        <w:rPr>
          <w:rFonts w:hint="eastAsia"/>
        </w:rPr>
        <w:t>国家一级保护人权的法律框架</w:t>
      </w:r>
      <w:r w:rsidRPr="00F113CE">
        <w:rPr>
          <w:rFonts w:hint="eastAsia"/>
        </w:rPr>
        <w:tab/>
      </w:r>
      <w:r w:rsidRPr="00F113CE">
        <w:rPr>
          <w:rFonts w:hint="eastAsia"/>
        </w:rPr>
        <w:tab/>
      </w:r>
      <w:r w:rsidR="00DD02D6">
        <w:t>118</w:t>
      </w:r>
    </w:p>
    <w:p w14:paraId="7C383614" w14:textId="3988097E" w:rsidR="0063057D" w:rsidRPr="00F113CE" w:rsidRDefault="0063057D" w:rsidP="0063057D">
      <w:pPr>
        <w:pStyle w:val="ab"/>
      </w:pPr>
      <w:r w:rsidRPr="00F113CE">
        <w:rPr>
          <w:rFonts w:hint="eastAsia"/>
        </w:rPr>
        <w:tab/>
      </w:r>
      <w:r w:rsidRPr="00F113CE">
        <w:rPr>
          <w:rFonts w:hint="eastAsia"/>
        </w:rPr>
        <w:tab/>
      </w:r>
      <w:r w:rsidR="00C20359" w:rsidRPr="00F113CE">
        <w:rPr>
          <w:rFonts w:hint="eastAsia"/>
        </w:rPr>
        <w:t>C</w:t>
      </w:r>
      <w:r w:rsidRPr="00F113CE">
        <w:rPr>
          <w:rFonts w:hint="eastAsia"/>
        </w:rPr>
        <w:t>.</w:t>
      </w:r>
      <w:r w:rsidRPr="00F113CE">
        <w:rPr>
          <w:rFonts w:hint="eastAsia"/>
        </w:rPr>
        <w:tab/>
      </w:r>
      <w:r w:rsidRPr="00F113CE">
        <w:rPr>
          <w:rFonts w:hint="eastAsia"/>
        </w:rPr>
        <w:t>国家一级促进人权的框架</w:t>
      </w:r>
      <w:r w:rsidRPr="00F113CE">
        <w:rPr>
          <w:rFonts w:hint="eastAsia"/>
        </w:rPr>
        <w:tab/>
      </w:r>
      <w:r w:rsidRPr="00F113CE">
        <w:rPr>
          <w:rFonts w:hint="eastAsia"/>
        </w:rPr>
        <w:tab/>
      </w:r>
      <w:r w:rsidR="00DD02D6">
        <w:t>118</w:t>
      </w:r>
    </w:p>
    <w:p w14:paraId="3BB94306" w14:textId="0C5D2050" w:rsidR="00AE11DC" w:rsidRDefault="0063057D" w:rsidP="0063057D">
      <w:pPr>
        <w:pStyle w:val="ab"/>
      </w:pPr>
      <w:r w:rsidRPr="00F113CE">
        <w:rPr>
          <w:rFonts w:hint="eastAsia"/>
        </w:rPr>
        <w:tab/>
      </w:r>
      <w:r w:rsidRPr="00F113CE">
        <w:rPr>
          <w:rFonts w:hint="eastAsia"/>
        </w:rPr>
        <w:t>三</w:t>
      </w:r>
      <w:r w:rsidRPr="00F113CE">
        <w:rPr>
          <w:rFonts w:hint="eastAsia"/>
        </w:rPr>
        <w:t>.</w:t>
      </w:r>
      <w:r w:rsidRPr="00F113CE">
        <w:rPr>
          <w:rFonts w:hint="eastAsia"/>
        </w:rPr>
        <w:tab/>
      </w:r>
      <w:r w:rsidRPr="00F113CE">
        <w:rPr>
          <w:rFonts w:hint="eastAsia"/>
        </w:rPr>
        <w:t>不歧视与平等和有效补救措施方面的情况</w:t>
      </w:r>
      <w:r w:rsidRPr="00F113CE">
        <w:rPr>
          <w:rFonts w:hint="eastAsia"/>
        </w:rPr>
        <w:tab/>
      </w:r>
      <w:r w:rsidRPr="00F113CE">
        <w:rPr>
          <w:rFonts w:hint="eastAsia"/>
        </w:rPr>
        <w:tab/>
      </w:r>
      <w:r w:rsidR="00DD02D6">
        <w:t>118</w:t>
      </w:r>
    </w:p>
    <w:p w14:paraId="49A275F9" w14:textId="0472A9EE" w:rsidR="00320299" w:rsidRDefault="00320299" w:rsidP="00320299">
      <w:pPr>
        <w:pStyle w:val="ab"/>
      </w:pPr>
      <w:r>
        <w:rPr>
          <w:rFonts w:hint="eastAsia"/>
        </w:rPr>
        <w:tab/>
      </w:r>
      <w:r>
        <w:rPr>
          <w:rFonts w:hint="eastAsia"/>
        </w:rPr>
        <w:tab/>
      </w:r>
      <w:r>
        <w:rPr>
          <w:rFonts w:hint="eastAsia"/>
        </w:rPr>
        <w:t>泽西岛行政区</w:t>
      </w:r>
      <w:r>
        <w:rPr>
          <w:rFonts w:hint="eastAsia"/>
        </w:rPr>
        <w:tab/>
      </w:r>
      <w:r>
        <w:rPr>
          <w:rFonts w:hint="eastAsia"/>
        </w:rPr>
        <w:tab/>
      </w:r>
      <w:r w:rsidR="00726B45">
        <w:t>119</w:t>
      </w:r>
    </w:p>
    <w:p w14:paraId="7894B03D" w14:textId="78D46C0B" w:rsidR="00320299" w:rsidRDefault="00320299" w:rsidP="00DD16E5">
      <w:pPr>
        <w:pStyle w:val="ab"/>
        <w:tabs>
          <w:tab w:val="clear" w:pos="1996"/>
        </w:tabs>
      </w:pPr>
      <w:r>
        <w:rPr>
          <w:rFonts w:hint="eastAsia"/>
        </w:rPr>
        <w:tab/>
      </w:r>
      <w:r>
        <w:rPr>
          <w:rFonts w:hint="eastAsia"/>
        </w:rPr>
        <w:t>一</w:t>
      </w:r>
      <w:r>
        <w:rPr>
          <w:rFonts w:hint="eastAsia"/>
        </w:rPr>
        <w:t>.</w:t>
      </w:r>
      <w:r>
        <w:rPr>
          <w:rFonts w:hint="eastAsia"/>
        </w:rPr>
        <w:tab/>
      </w:r>
      <w:r>
        <w:rPr>
          <w:rFonts w:hint="eastAsia"/>
        </w:rPr>
        <w:t>一般情况</w:t>
      </w:r>
      <w:r>
        <w:rPr>
          <w:rFonts w:hint="eastAsia"/>
        </w:rPr>
        <w:tab/>
      </w:r>
      <w:r>
        <w:rPr>
          <w:rFonts w:hint="eastAsia"/>
        </w:rPr>
        <w:tab/>
      </w:r>
      <w:r w:rsidR="00726B45">
        <w:t>119</w:t>
      </w:r>
    </w:p>
    <w:p w14:paraId="7B3A0BBE" w14:textId="447C6130" w:rsidR="00320299" w:rsidRDefault="00320299" w:rsidP="00320299">
      <w:pPr>
        <w:pStyle w:val="ab"/>
      </w:pPr>
      <w:r>
        <w:rPr>
          <w:rFonts w:hint="eastAsia"/>
        </w:rPr>
        <w:tab/>
      </w:r>
      <w:r>
        <w:rPr>
          <w:rFonts w:hint="eastAsia"/>
        </w:rPr>
        <w:tab/>
        <w:t>A.</w:t>
      </w:r>
      <w:r>
        <w:rPr>
          <w:rFonts w:hint="eastAsia"/>
        </w:rPr>
        <w:tab/>
      </w:r>
      <w:r>
        <w:rPr>
          <w:rFonts w:hint="eastAsia"/>
        </w:rPr>
        <w:t>人口、经济、社会及文化特征</w:t>
      </w:r>
      <w:r>
        <w:rPr>
          <w:rFonts w:hint="eastAsia"/>
        </w:rPr>
        <w:tab/>
      </w:r>
      <w:r>
        <w:rPr>
          <w:rFonts w:hint="eastAsia"/>
        </w:rPr>
        <w:tab/>
      </w:r>
      <w:r w:rsidR="00726B45">
        <w:t>119</w:t>
      </w:r>
    </w:p>
    <w:p w14:paraId="7CE17453" w14:textId="71DF8575" w:rsidR="00320299" w:rsidRDefault="00320299" w:rsidP="00320299">
      <w:pPr>
        <w:pStyle w:val="ab"/>
      </w:pPr>
      <w:r>
        <w:rPr>
          <w:rFonts w:hint="eastAsia"/>
        </w:rPr>
        <w:tab/>
      </w:r>
      <w:r>
        <w:rPr>
          <w:rFonts w:hint="eastAsia"/>
        </w:rPr>
        <w:tab/>
        <w:t>B.</w:t>
      </w:r>
      <w:r>
        <w:rPr>
          <w:rFonts w:hint="eastAsia"/>
        </w:rPr>
        <w:tab/>
      </w:r>
      <w:r>
        <w:rPr>
          <w:rFonts w:hint="eastAsia"/>
        </w:rPr>
        <w:t>宪法、政治及法律结构</w:t>
      </w:r>
      <w:r>
        <w:rPr>
          <w:rFonts w:hint="eastAsia"/>
        </w:rPr>
        <w:tab/>
      </w:r>
      <w:r>
        <w:rPr>
          <w:rFonts w:hint="eastAsia"/>
        </w:rPr>
        <w:tab/>
      </w:r>
      <w:r w:rsidR="00726B45">
        <w:t>124</w:t>
      </w:r>
    </w:p>
    <w:p w14:paraId="7038A18A" w14:textId="6E1428AD" w:rsidR="00320299" w:rsidRDefault="00320299" w:rsidP="00320299">
      <w:pPr>
        <w:pStyle w:val="ab"/>
      </w:pPr>
      <w:r>
        <w:rPr>
          <w:rFonts w:hint="eastAsia"/>
        </w:rPr>
        <w:tab/>
      </w:r>
      <w:r>
        <w:rPr>
          <w:rFonts w:hint="eastAsia"/>
        </w:rPr>
        <w:t>二</w:t>
      </w:r>
      <w:r>
        <w:rPr>
          <w:rFonts w:hint="eastAsia"/>
        </w:rPr>
        <w:t>.</w:t>
      </w:r>
      <w:r>
        <w:rPr>
          <w:rFonts w:hint="eastAsia"/>
        </w:rPr>
        <w:tab/>
      </w:r>
      <w:r>
        <w:rPr>
          <w:rFonts w:hint="eastAsia"/>
        </w:rPr>
        <w:t>保护和促进人权的总体框架</w:t>
      </w:r>
      <w:r>
        <w:rPr>
          <w:rFonts w:hint="eastAsia"/>
        </w:rPr>
        <w:tab/>
      </w:r>
      <w:r>
        <w:rPr>
          <w:rFonts w:hint="eastAsia"/>
        </w:rPr>
        <w:tab/>
      </w:r>
      <w:r w:rsidR="00726B45">
        <w:t>125</w:t>
      </w:r>
    </w:p>
    <w:p w14:paraId="479A220B" w14:textId="5A9C747D" w:rsidR="00320299" w:rsidRDefault="00320299" w:rsidP="00320299">
      <w:pPr>
        <w:pStyle w:val="ab"/>
      </w:pPr>
      <w:r>
        <w:rPr>
          <w:rFonts w:hint="eastAsia"/>
        </w:rPr>
        <w:tab/>
      </w:r>
      <w:r>
        <w:rPr>
          <w:rFonts w:hint="eastAsia"/>
        </w:rPr>
        <w:tab/>
        <w:t>A.</w:t>
      </w:r>
      <w:r>
        <w:rPr>
          <w:rFonts w:hint="eastAsia"/>
        </w:rPr>
        <w:tab/>
      </w:r>
      <w:r>
        <w:rPr>
          <w:rFonts w:hint="eastAsia"/>
        </w:rPr>
        <w:t>接受国际人权标准的情况</w:t>
      </w:r>
      <w:r>
        <w:rPr>
          <w:rFonts w:hint="eastAsia"/>
        </w:rPr>
        <w:tab/>
      </w:r>
      <w:r>
        <w:rPr>
          <w:rFonts w:hint="eastAsia"/>
        </w:rPr>
        <w:tab/>
      </w:r>
      <w:r w:rsidR="00726B45">
        <w:t>125</w:t>
      </w:r>
    </w:p>
    <w:p w14:paraId="7F18E406" w14:textId="5F892052" w:rsidR="00320299" w:rsidRDefault="00320299" w:rsidP="00320299">
      <w:pPr>
        <w:pStyle w:val="ab"/>
      </w:pPr>
      <w:r>
        <w:rPr>
          <w:rFonts w:hint="eastAsia"/>
        </w:rPr>
        <w:tab/>
      </w:r>
      <w:r>
        <w:rPr>
          <w:rFonts w:hint="eastAsia"/>
        </w:rPr>
        <w:tab/>
        <w:t>B.</w:t>
      </w:r>
      <w:r>
        <w:rPr>
          <w:rFonts w:hint="eastAsia"/>
        </w:rPr>
        <w:tab/>
      </w:r>
      <w:r>
        <w:rPr>
          <w:rFonts w:hint="eastAsia"/>
        </w:rPr>
        <w:t>国家一级保护人权的法律框架</w:t>
      </w:r>
      <w:r>
        <w:rPr>
          <w:rFonts w:hint="eastAsia"/>
        </w:rPr>
        <w:tab/>
      </w:r>
      <w:r>
        <w:rPr>
          <w:rFonts w:hint="eastAsia"/>
        </w:rPr>
        <w:tab/>
      </w:r>
      <w:r w:rsidR="00726B45">
        <w:t>126</w:t>
      </w:r>
    </w:p>
    <w:p w14:paraId="78F0A6D3" w14:textId="1CE9C470" w:rsidR="00320299" w:rsidRDefault="00320299" w:rsidP="00320299">
      <w:pPr>
        <w:pStyle w:val="ab"/>
      </w:pPr>
      <w:r>
        <w:rPr>
          <w:rFonts w:hint="eastAsia"/>
        </w:rPr>
        <w:tab/>
      </w:r>
      <w:r>
        <w:rPr>
          <w:rFonts w:hint="eastAsia"/>
        </w:rPr>
        <w:tab/>
        <w:t>C.</w:t>
      </w:r>
      <w:r>
        <w:rPr>
          <w:rFonts w:hint="eastAsia"/>
        </w:rPr>
        <w:tab/>
      </w:r>
      <w:r>
        <w:rPr>
          <w:rFonts w:hint="eastAsia"/>
        </w:rPr>
        <w:t>国家一级促进人权的框架</w:t>
      </w:r>
      <w:r>
        <w:rPr>
          <w:rFonts w:hint="eastAsia"/>
        </w:rPr>
        <w:tab/>
      </w:r>
      <w:r>
        <w:rPr>
          <w:rFonts w:hint="eastAsia"/>
        </w:rPr>
        <w:tab/>
      </w:r>
      <w:r w:rsidR="00726B45">
        <w:t>126</w:t>
      </w:r>
    </w:p>
    <w:p w14:paraId="4F21C106" w14:textId="086DEAB3" w:rsidR="0066298A" w:rsidRDefault="0066298A" w:rsidP="00320299">
      <w:pPr>
        <w:pStyle w:val="ab"/>
        <w:rPr>
          <w:rFonts w:hint="eastAsia"/>
        </w:rPr>
      </w:pPr>
      <w:r w:rsidRPr="0066298A">
        <w:rPr>
          <w:rFonts w:hint="eastAsia"/>
        </w:rPr>
        <w:tab/>
      </w:r>
      <w:r>
        <w:tab/>
      </w:r>
      <w:r w:rsidRPr="0066298A">
        <w:rPr>
          <w:rFonts w:hint="eastAsia"/>
        </w:rPr>
        <w:t>D.</w:t>
      </w:r>
      <w:r w:rsidRPr="0066298A">
        <w:rPr>
          <w:rFonts w:hint="eastAsia"/>
        </w:rPr>
        <w:tab/>
      </w:r>
      <w:r w:rsidRPr="0066298A">
        <w:rPr>
          <w:rFonts w:hint="eastAsia"/>
        </w:rPr>
        <w:t>在国家一级促进人权的框架</w:t>
      </w:r>
      <w:r>
        <w:tab/>
      </w:r>
      <w:r>
        <w:tab/>
        <w:t>126</w:t>
      </w:r>
    </w:p>
    <w:p w14:paraId="433CD52D" w14:textId="1FC32727" w:rsidR="00320299" w:rsidRDefault="00320299" w:rsidP="00320299">
      <w:pPr>
        <w:pStyle w:val="ab"/>
      </w:pPr>
      <w:r>
        <w:rPr>
          <w:rFonts w:hint="eastAsia"/>
        </w:rPr>
        <w:tab/>
      </w:r>
      <w:r>
        <w:rPr>
          <w:rFonts w:hint="eastAsia"/>
        </w:rPr>
        <w:t>三</w:t>
      </w:r>
      <w:r>
        <w:rPr>
          <w:rFonts w:hint="eastAsia"/>
        </w:rPr>
        <w:t>.</w:t>
      </w:r>
      <w:r>
        <w:rPr>
          <w:rFonts w:hint="eastAsia"/>
        </w:rPr>
        <w:tab/>
      </w:r>
      <w:r>
        <w:rPr>
          <w:rFonts w:hint="eastAsia"/>
        </w:rPr>
        <w:t>不歧视与平等和有效补救措施方面的情况</w:t>
      </w:r>
      <w:r>
        <w:rPr>
          <w:rFonts w:hint="eastAsia"/>
        </w:rPr>
        <w:tab/>
      </w:r>
      <w:r>
        <w:rPr>
          <w:rFonts w:hint="eastAsia"/>
        </w:rPr>
        <w:tab/>
      </w:r>
      <w:r w:rsidR="0066298A">
        <w:t>127</w:t>
      </w:r>
    </w:p>
    <w:p w14:paraId="0FCB082D" w14:textId="62949148" w:rsidR="00320299" w:rsidRDefault="00320299" w:rsidP="00320299">
      <w:pPr>
        <w:pStyle w:val="ab"/>
        <w:tabs>
          <w:tab w:val="clear" w:pos="1996"/>
        </w:tabs>
      </w:pPr>
      <w:r>
        <w:rPr>
          <w:rFonts w:hint="eastAsia"/>
        </w:rPr>
        <w:tab/>
      </w:r>
      <w:r>
        <w:rPr>
          <w:rFonts w:hint="eastAsia"/>
        </w:rPr>
        <w:tab/>
      </w:r>
      <w:r>
        <w:rPr>
          <w:rFonts w:hint="eastAsia"/>
        </w:rPr>
        <w:t>马恩岛</w:t>
      </w:r>
      <w:r>
        <w:rPr>
          <w:rFonts w:hint="eastAsia"/>
        </w:rPr>
        <w:tab/>
      </w:r>
      <w:r>
        <w:rPr>
          <w:rFonts w:hint="eastAsia"/>
        </w:rPr>
        <w:tab/>
      </w:r>
      <w:r w:rsidR="0066298A">
        <w:t>127</w:t>
      </w:r>
    </w:p>
    <w:p w14:paraId="7B055E3E" w14:textId="70A2D89D" w:rsidR="00320299" w:rsidRDefault="00320299" w:rsidP="00320299">
      <w:pPr>
        <w:pStyle w:val="ab"/>
        <w:tabs>
          <w:tab w:val="clear" w:pos="1996"/>
        </w:tabs>
      </w:pPr>
      <w:r>
        <w:rPr>
          <w:rFonts w:hint="eastAsia"/>
        </w:rPr>
        <w:tab/>
      </w:r>
      <w:r>
        <w:rPr>
          <w:rFonts w:hint="eastAsia"/>
        </w:rPr>
        <w:t>一</w:t>
      </w:r>
      <w:r>
        <w:rPr>
          <w:rFonts w:hint="eastAsia"/>
        </w:rPr>
        <w:t>.</w:t>
      </w:r>
      <w:r>
        <w:rPr>
          <w:rFonts w:hint="eastAsia"/>
        </w:rPr>
        <w:tab/>
      </w:r>
      <w:r>
        <w:rPr>
          <w:rFonts w:hint="eastAsia"/>
        </w:rPr>
        <w:t>一般情况</w:t>
      </w:r>
      <w:r>
        <w:rPr>
          <w:rFonts w:hint="eastAsia"/>
        </w:rPr>
        <w:tab/>
      </w:r>
      <w:r>
        <w:rPr>
          <w:rFonts w:hint="eastAsia"/>
        </w:rPr>
        <w:tab/>
      </w:r>
      <w:r w:rsidR="0066298A">
        <w:t>127</w:t>
      </w:r>
    </w:p>
    <w:p w14:paraId="17FD5DB2" w14:textId="19AE90FC" w:rsidR="00320299" w:rsidRDefault="00320299" w:rsidP="00320299">
      <w:pPr>
        <w:pStyle w:val="ab"/>
      </w:pPr>
      <w:r>
        <w:rPr>
          <w:rFonts w:hint="eastAsia"/>
        </w:rPr>
        <w:tab/>
      </w:r>
      <w:r>
        <w:rPr>
          <w:rFonts w:hint="eastAsia"/>
        </w:rPr>
        <w:tab/>
        <w:t>A.</w:t>
      </w:r>
      <w:r>
        <w:rPr>
          <w:rFonts w:hint="eastAsia"/>
        </w:rPr>
        <w:tab/>
      </w:r>
      <w:r>
        <w:rPr>
          <w:rFonts w:hint="eastAsia"/>
        </w:rPr>
        <w:t>人口、经济、社会及文化特征</w:t>
      </w:r>
      <w:r>
        <w:rPr>
          <w:rFonts w:hint="eastAsia"/>
        </w:rPr>
        <w:tab/>
      </w:r>
      <w:r>
        <w:rPr>
          <w:rFonts w:hint="eastAsia"/>
        </w:rPr>
        <w:tab/>
      </w:r>
      <w:r w:rsidR="0066298A">
        <w:t>127</w:t>
      </w:r>
    </w:p>
    <w:p w14:paraId="6E00422A" w14:textId="7E3E9A0F" w:rsidR="00320299" w:rsidRDefault="00320299" w:rsidP="00320299">
      <w:pPr>
        <w:pStyle w:val="ab"/>
      </w:pPr>
      <w:r>
        <w:rPr>
          <w:rFonts w:hint="eastAsia"/>
        </w:rPr>
        <w:tab/>
      </w:r>
      <w:r>
        <w:rPr>
          <w:rFonts w:hint="eastAsia"/>
        </w:rPr>
        <w:tab/>
        <w:t>B.</w:t>
      </w:r>
      <w:r>
        <w:rPr>
          <w:rFonts w:hint="eastAsia"/>
        </w:rPr>
        <w:tab/>
      </w:r>
      <w:r>
        <w:rPr>
          <w:rFonts w:hint="eastAsia"/>
        </w:rPr>
        <w:t>宪法、政治及法律结构</w:t>
      </w:r>
      <w:r>
        <w:rPr>
          <w:rFonts w:hint="eastAsia"/>
        </w:rPr>
        <w:tab/>
      </w:r>
      <w:r>
        <w:rPr>
          <w:rFonts w:hint="eastAsia"/>
        </w:rPr>
        <w:tab/>
      </w:r>
      <w:r w:rsidR="00EE3CB8">
        <w:t>134</w:t>
      </w:r>
    </w:p>
    <w:p w14:paraId="1AF7308F" w14:textId="3A3D7D4E" w:rsidR="00320299" w:rsidRDefault="00320299" w:rsidP="00320299">
      <w:pPr>
        <w:pStyle w:val="ab"/>
      </w:pPr>
      <w:r>
        <w:rPr>
          <w:rFonts w:hint="eastAsia"/>
        </w:rPr>
        <w:tab/>
      </w:r>
      <w:r>
        <w:rPr>
          <w:rFonts w:hint="eastAsia"/>
        </w:rPr>
        <w:t>二</w:t>
      </w:r>
      <w:r>
        <w:rPr>
          <w:rFonts w:hint="eastAsia"/>
        </w:rPr>
        <w:t>.</w:t>
      </w:r>
      <w:r>
        <w:rPr>
          <w:rFonts w:hint="eastAsia"/>
        </w:rPr>
        <w:tab/>
      </w:r>
      <w:r>
        <w:rPr>
          <w:rFonts w:hint="eastAsia"/>
        </w:rPr>
        <w:t>保护和促进人权的总体框架</w:t>
      </w:r>
      <w:r>
        <w:rPr>
          <w:rFonts w:hint="eastAsia"/>
        </w:rPr>
        <w:tab/>
      </w:r>
      <w:r>
        <w:rPr>
          <w:rFonts w:hint="eastAsia"/>
        </w:rPr>
        <w:tab/>
      </w:r>
      <w:r w:rsidR="00EE3CB8">
        <w:t>135</w:t>
      </w:r>
    </w:p>
    <w:p w14:paraId="180E95A0" w14:textId="6FE3DEBF" w:rsidR="00320299" w:rsidRDefault="00320299" w:rsidP="00320299">
      <w:pPr>
        <w:pStyle w:val="ab"/>
      </w:pPr>
      <w:r>
        <w:rPr>
          <w:rFonts w:hint="eastAsia"/>
        </w:rPr>
        <w:tab/>
      </w:r>
      <w:r>
        <w:rPr>
          <w:rFonts w:hint="eastAsia"/>
        </w:rPr>
        <w:tab/>
        <w:t>A.</w:t>
      </w:r>
      <w:r>
        <w:rPr>
          <w:rFonts w:hint="eastAsia"/>
        </w:rPr>
        <w:tab/>
      </w:r>
      <w:r>
        <w:rPr>
          <w:rFonts w:hint="eastAsia"/>
        </w:rPr>
        <w:t>接受国际人权标准的情况</w:t>
      </w:r>
      <w:r>
        <w:rPr>
          <w:rFonts w:hint="eastAsia"/>
        </w:rPr>
        <w:tab/>
      </w:r>
      <w:r>
        <w:rPr>
          <w:rFonts w:hint="eastAsia"/>
        </w:rPr>
        <w:tab/>
      </w:r>
      <w:r w:rsidR="00EE3CB8">
        <w:t>135</w:t>
      </w:r>
    </w:p>
    <w:p w14:paraId="028ECD08" w14:textId="546209C7" w:rsidR="00320299" w:rsidRDefault="00320299" w:rsidP="00320299">
      <w:pPr>
        <w:pStyle w:val="ab"/>
      </w:pPr>
      <w:r>
        <w:rPr>
          <w:rFonts w:hint="eastAsia"/>
        </w:rPr>
        <w:tab/>
      </w:r>
      <w:r>
        <w:rPr>
          <w:rFonts w:hint="eastAsia"/>
        </w:rPr>
        <w:tab/>
        <w:t>B.</w:t>
      </w:r>
      <w:r>
        <w:rPr>
          <w:rFonts w:hint="eastAsia"/>
        </w:rPr>
        <w:tab/>
      </w:r>
      <w:r>
        <w:rPr>
          <w:rFonts w:hint="eastAsia"/>
        </w:rPr>
        <w:t>国家一级保护人权的法律框架</w:t>
      </w:r>
      <w:r>
        <w:rPr>
          <w:rFonts w:hint="eastAsia"/>
        </w:rPr>
        <w:tab/>
      </w:r>
      <w:r>
        <w:rPr>
          <w:rFonts w:hint="eastAsia"/>
        </w:rPr>
        <w:tab/>
      </w:r>
      <w:r w:rsidR="00EE3CB8">
        <w:t>136</w:t>
      </w:r>
    </w:p>
    <w:p w14:paraId="3B5C5E55" w14:textId="2FD1C152" w:rsidR="00320299" w:rsidRDefault="00320299" w:rsidP="00320299">
      <w:pPr>
        <w:pStyle w:val="ab"/>
      </w:pPr>
      <w:r>
        <w:rPr>
          <w:rFonts w:hint="eastAsia"/>
        </w:rPr>
        <w:tab/>
      </w:r>
      <w:r>
        <w:rPr>
          <w:rFonts w:hint="eastAsia"/>
        </w:rPr>
        <w:tab/>
        <w:t>C.</w:t>
      </w:r>
      <w:r>
        <w:rPr>
          <w:rFonts w:hint="eastAsia"/>
        </w:rPr>
        <w:tab/>
      </w:r>
      <w:r>
        <w:rPr>
          <w:rFonts w:hint="eastAsia"/>
        </w:rPr>
        <w:t>国家一级促进人权的框架</w:t>
      </w:r>
      <w:r>
        <w:rPr>
          <w:rFonts w:hint="eastAsia"/>
        </w:rPr>
        <w:tab/>
      </w:r>
      <w:r>
        <w:rPr>
          <w:rFonts w:hint="eastAsia"/>
        </w:rPr>
        <w:tab/>
      </w:r>
      <w:r w:rsidR="00EE3CB8">
        <w:t>137</w:t>
      </w:r>
    </w:p>
    <w:p w14:paraId="3355EB1D" w14:textId="68C28667" w:rsidR="00320299" w:rsidRPr="00320299" w:rsidRDefault="00320299" w:rsidP="00320299">
      <w:pPr>
        <w:pStyle w:val="ab"/>
      </w:pPr>
      <w:r>
        <w:rPr>
          <w:rFonts w:hint="eastAsia"/>
        </w:rPr>
        <w:tab/>
      </w:r>
      <w:r>
        <w:rPr>
          <w:rFonts w:hint="eastAsia"/>
        </w:rPr>
        <w:t>三</w:t>
      </w:r>
      <w:r>
        <w:rPr>
          <w:rFonts w:hint="eastAsia"/>
        </w:rPr>
        <w:t>.</w:t>
      </w:r>
      <w:r>
        <w:rPr>
          <w:rFonts w:hint="eastAsia"/>
        </w:rPr>
        <w:tab/>
      </w:r>
      <w:r>
        <w:rPr>
          <w:rFonts w:hint="eastAsia"/>
        </w:rPr>
        <w:t>不歧视与平等和有效补救措施方面的情况</w:t>
      </w:r>
      <w:r>
        <w:rPr>
          <w:rFonts w:hint="eastAsia"/>
        </w:rPr>
        <w:tab/>
      </w:r>
      <w:r>
        <w:rPr>
          <w:rFonts w:hint="eastAsia"/>
        </w:rPr>
        <w:tab/>
      </w:r>
      <w:r w:rsidR="00EE3CB8">
        <w:t>137</w:t>
      </w:r>
    </w:p>
    <w:p w14:paraId="347D11F2" w14:textId="3D26425D" w:rsidR="00DA0A2E" w:rsidRPr="00F113CE" w:rsidRDefault="00DA0A2E">
      <w:pPr>
        <w:tabs>
          <w:tab w:val="clear" w:pos="431"/>
        </w:tabs>
        <w:overflowPunct/>
        <w:adjustRightInd/>
        <w:snapToGrid/>
        <w:spacing w:line="240" w:lineRule="auto"/>
        <w:jc w:val="left"/>
        <w:rPr>
          <w:szCs w:val="21"/>
        </w:rPr>
      </w:pPr>
      <w:r w:rsidRPr="00F113CE">
        <w:br w:type="page"/>
      </w:r>
    </w:p>
    <w:p w14:paraId="7FCCAE44" w14:textId="5311FB43" w:rsidR="00DA0A2E" w:rsidRPr="00F113CE" w:rsidRDefault="00DA0A2E" w:rsidP="00DA0A2E">
      <w:pPr>
        <w:pStyle w:val="HChGC"/>
      </w:pPr>
      <w:r w:rsidRPr="00F113CE">
        <w:tab/>
      </w:r>
      <w:r w:rsidRPr="00F113CE">
        <w:tab/>
      </w:r>
      <w:r w:rsidRPr="00F113CE">
        <w:rPr>
          <w:rFonts w:hint="eastAsia"/>
        </w:rPr>
        <w:t>缩略语表</w:t>
      </w:r>
    </w:p>
    <w:tbl>
      <w:tblPr>
        <w:tblW w:w="7370" w:type="dxa"/>
        <w:tblInd w:w="1134" w:type="dxa"/>
        <w:tblCellMar>
          <w:left w:w="0" w:type="dxa"/>
        </w:tblCellMar>
        <w:tblLook w:val="01E0" w:firstRow="1" w:lastRow="1" w:firstColumn="1" w:lastColumn="1" w:noHBand="0" w:noVBand="0"/>
      </w:tblPr>
      <w:tblGrid>
        <w:gridCol w:w="1512"/>
        <w:gridCol w:w="5858"/>
      </w:tblGrid>
      <w:tr w:rsidR="00593F94" w:rsidRPr="00F113CE" w14:paraId="3D415A92" w14:textId="77777777" w:rsidTr="002903F5">
        <w:trPr>
          <w:trHeight w:val="240"/>
        </w:trPr>
        <w:tc>
          <w:tcPr>
            <w:tcW w:w="1512" w:type="dxa"/>
            <w:shd w:val="clear" w:color="auto" w:fill="auto"/>
            <w:tcMar>
              <w:right w:w="0" w:type="dxa"/>
            </w:tcMar>
          </w:tcPr>
          <w:p w14:paraId="6505378E" w14:textId="741AE9A5" w:rsidR="00593F94" w:rsidRPr="00F113CE" w:rsidRDefault="00C20359" w:rsidP="002903F5">
            <w:pPr>
              <w:pStyle w:val="a6"/>
              <w:overflowPunct/>
              <w:spacing w:before="0" w:after="100" w:line="320" w:lineRule="exact"/>
              <w:ind w:right="0"/>
              <w:jc w:val="left"/>
              <w:rPr>
                <w:sz w:val="21"/>
                <w:szCs w:val="21"/>
                <w:lang w:val="en-GB"/>
              </w:rPr>
            </w:pPr>
            <w:bookmarkStart w:id="0" w:name="_Hlk119320601"/>
            <w:r w:rsidRPr="00F113CE">
              <w:rPr>
                <w:sz w:val="21"/>
                <w:szCs w:val="21"/>
                <w:lang w:val="en-GB"/>
              </w:rPr>
              <w:t>BOT</w:t>
            </w:r>
            <w:r w:rsidR="00593F94" w:rsidRPr="00F113CE">
              <w:rPr>
                <w:sz w:val="21"/>
                <w:szCs w:val="21"/>
                <w:lang w:val="en-GB"/>
              </w:rPr>
              <w:t xml:space="preserve"> =</w:t>
            </w:r>
          </w:p>
        </w:tc>
        <w:tc>
          <w:tcPr>
            <w:tcW w:w="5858" w:type="dxa"/>
            <w:shd w:val="clear" w:color="auto" w:fill="auto"/>
            <w:tcMar>
              <w:right w:w="0" w:type="dxa"/>
            </w:tcMar>
          </w:tcPr>
          <w:p w14:paraId="14312ABD" w14:textId="77777777" w:rsidR="00593F94" w:rsidRPr="00F113CE" w:rsidRDefault="00593F94" w:rsidP="002903F5">
            <w:pPr>
              <w:pStyle w:val="a6"/>
              <w:overflowPunct/>
              <w:spacing w:before="0" w:after="100" w:line="320" w:lineRule="exact"/>
              <w:ind w:right="0"/>
              <w:rPr>
                <w:sz w:val="21"/>
                <w:szCs w:val="21"/>
                <w:lang w:val="en-GB"/>
              </w:rPr>
            </w:pPr>
            <w:r w:rsidRPr="00F113CE">
              <w:rPr>
                <w:rFonts w:hint="eastAsia"/>
                <w:sz w:val="21"/>
                <w:szCs w:val="21"/>
                <w:lang w:val="en-GB"/>
              </w:rPr>
              <w:t>联合王国海外领土</w:t>
            </w:r>
          </w:p>
        </w:tc>
      </w:tr>
      <w:tr w:rsidR="00593F94" w:rsidRPr="00F113CE" w14:paraId="4CFD0E2A" w14:textId="77777777" w:rsidTr="002903F5">
        <w:trPr>
          <w:trHeight w:val="240"/>
        </w:trPr>
        <w:tc>
          <w:tcPr>
            <w:tcW w:w="1512" w:type="dxa"/>
            <w:shd w:val="clear" w:color="auto" w:fill="auto"/>
            <w:tcMar>
              <w:right w:w="0" w:type="dxa"/>
            </w:tcMar>
          </w:tcPr>
          <w:p w14:paraId="0F3C5893" w14:textId="6FC81D57" w:rsidR="00593F94" w:rsidRPr="00F113CE" w:rsidRDefault="00C20359" w:rsidP="002903F5">
            <w:pPr>
              <w:pStyle w:val="a6"/>
              <w:overflowPunct/>
              <w:spacing w:before="0" w:after="100" w:line="320" w:lineRule="exact"/>
              <w:ind w:right="0"/>
              <w:jc w:val="left"/>
              <w:rPr>
                <w:sz w:val="21"/>
                <w:szCs w:val="21"/>
                <w:lang w:val="en-GB"/>
              </w:rPr>
            </w:pPr>
            <w:r w:rsidRPr="00F113CE">
              <w:rPr>
                <w:sz w:val="21"/>
                <w:szCs w:val="21"/>
                <w:lang w:val="en-GB"/>
              </w:rPr>
              <w:t>CAT</w:t>
            </w:r>
            <w:r w:rsidR="00593F94" w:rsidRPr="00F113CE">
              <w:rPr>
                <w:sz w:val="21"/>
                <w:szCs w:val="21"/>
                <w:lang w:val="en-GB"/>
              </w:rPr>
              <w:t xml:space="preserve"> =</w:t>
            </w:r>
          </w:p>
        </w:tc>
        <w:tc>
          <w:tcPr>
            <w:tcW w:w="5858" w:type="dxa"/>
            <w:shd w:val="clear" w:color="auto" w:fill="auto"/>
            <w:tcMar>
              <w:right w:w="0" w:type="dxa"/>
            </w:tcMar>
          </w:tcPr>
          <w:p w14:paraId="191EC876" w14:textId="77777777" w:rsidR="00593F94" w:rsidRPr="00F113CE" w:rsidRDefault="00593F94" w:rsidP="002903F5">
            <w:pPr>
              <w:pStyle w:val="a6"/>
              <w:overflowPunct/>
              <w:spacing w:before="0" w:after="100" w:line="320" w:lineRule="exact"/>
              <w:ind w:right="0"/>
              <w:rPr>
                <w:sz w:val="21"/>
                <w:szCs w:val="21"/>
                <w:lang w:val="en-GB"/>
              </w:rPr>
            </w:pPr>
            <w:r w:rsidRPr="00F113CE">
              <w:rPr>
                <w:rFonts w:hint="eastAsia"/>
                <w:sz w:val="21"/>
                <w:szCs w:val="21"/>
                <w:lang w:val="en-GB"/>
              </w:rPr>
              <w:t>《禁止酷刑和其他残忍、不人道或有辱人格的待遇或处罚公约》</w:t>
            </w:r>
          </w:p>
        </w:tc>
      </w:tr>
      <w:tr w:rsidR="00593F94" w:rsidRPr="00F113CE" w14:paraId="55EF29A9" w14:textId="77777777" w:rsidTr="002903F5">
        <w:trPr>
          <w:trHeight w:val="240"/>
        </w:trPr>
        <w:tc>
          <w:tcPr>
            <w:tcW w:w="1512" w:type="dxa"/>
            <w:shd w:val="clear" w:color="auto" w:fill="auto"/>
            <w:tcMar>
              <w:right w:w="0" w:type="dxa"/>
            </w:tcMar>
          </w:tcPr>
          <w:p w14:paraId="23153D0C" w14:textId="75A8782C" w:rsidR="00593F94" w:rsidRPr="00F113CE" w:rsidRDefault="00C20359" w:rsidP="002903F5">
            <w:pPr>
              <w:pStyle w:val="a6"/>
              <w:overflowPunct/>
              <w:spacing w:before="0" w:after="100" w:line="320" w:lineRule="exact"/>
              <w:ind w:right="0"/>
              <w:jc w:val="left"/>
              <w:rPr>
                <w:sz w:val="21"/>
                <w:szCs w:val="21"/>
                <w:lang w:val="en-GB"/>
              </w:rPr>
            </w:pPr>
            <w:r w:rsidRPr="00F113CE">
              <w:rPr>
                <w:sz w:val="21"/>
                <w:szCs w:val="21"/>
                <w:lang w:val="en-GB"/>
              </w:rPr>
              <w:t>CD</w:t>
            </w:r>
            <w:r w:rsidR="00593F94" w:rsidRPr="00F113CE">
              <w:rPr>
                <w:sz w:val="21"/>
                <w:szCs w:val="21"/>
                <w:lang w:val="en-GB"/>
              </w:rPr>
              <w:t xml:space="preserve"> =</w:t>
            </w:r>
          </w:p>
        </w:tc>
        <w:tc>
          <w:tcPr>
            <w:tcW w:w="5858" w:type="dxa"/>
            <w:shd w:val="clear" w:color="auto" w:fill="auto"/>
            <w:tcMar>
              <w:right w:w="0" w:type="dxa"/>
            </w:tcMar>
          </w:tcPr>
          <w:p w14:paraId="00D3BC65" w14:textId="77777777" w:rsidR="00593F94" w:rsidRPr="00F113CE" w:rsidRDefault="00593F94" w:rsidP="002903F5">
            <w:pPr>
              <w:pStyle w:val="a6"/>
              <w:overflowPunct/>
              <w:spacing w:before="0" w:after="100" w:line="320" w:lineRule="exact"/>
              <w:ind w:right="0"/>
              <w:rPr>
                <w:sz w:val="21"/>
                <w:szCs w:val="21"/>
                <w:lang w:val="en-GB"/>
              </w:rPr>
            </w:pPr>
            <w:r w:rsidRPr="00F113CE">
              <w:rPr>
                <w:sz w:val="21"/>
                <w:szCs w:val="21"/>
                <w:lang w:val="en-GB"/>
              </w:rPr>
              <w:t>皇家属地</w:t>
            </w:r>
          </w:p>
        </w:tc>
      </w:tr>
      <w:tr w:rsidR="00593F94" w:rsidRPr="00F113CE" w14:paraId="4F829EEE" w14:textId="77777777" w:rsidTr="002903F5">
        <w:trPr>
          <w:trHeight w:val="240"/>
        </w:trPr>
        <w:tc>
          <w:tcPr>
            <w:tcW w:w="1512" w:type="dxa"/>
            <w:shd w:val="clear" w:color="auto" w:fill="auto"/>
            <w:tcMar>
              <w:right w:w="0" w:type="dxa"/>
            </w:tcMar>
          </w:tcPr>
          <w:p w14:paraId="531E105C" w14:textId="7606323B" w:rsidR="00593F94" w:rsidRPr="00F113CE" w:rsidRDefault="00C20359" w:rsidP="002903F5">
            <w:pPr>
              <w:pStyle w:val="a6"/>
              <w:overflowPunct/>
              <w:spacing w:before="0" w:after="100" w:line="320" w:lineRule="exact"/>
              <w:ind w:right="0"/>
              <w:jc w:val="left"/>
              <w:rPr>
                <w:sz w:val="21"/>
                <w:szCs w:val="21"/>
                <w:lang w:val="en-GB"/>
              </w:rPr>
            </w:pPr>
            <w:r w:rsidRPr="00F113CE">
              <w:rPr>
                <w:sz w:val="21"/>
                <w:szCs w:val="21"/>
                <w:lang w:val="en-GB"/>
              </w:rPr>
              <w:t>CEDAW</w:t>
            </w:r>
            <w:r w:rsidR="00593F94" w:rsidRPr="00F113CE">
              <w:rPr>
                <w:sz w:val="21"/>
                <w:szCs w:val="21"/>
                <w:lang w:val="en-GB"/>
              </w:rPr>
              <w:t xml:space="preserve"> =</w:t>
            </w:r>
          </w:p>
        </w:tc>
        <w:tc>
          <w:tcPr>
            <w:tcW w:w="5858" w:type="dxa"/>
            <w:shd w:val="clear" w:color="auto" w:fill="auto"/>
            <w:tcMar>
              <w:right w:w="0" w:type="dxa"/>
            </w:tcMar>
          </w:tcPr>
          <w:p w14:paraId="4366882A" w14:textId="77777777" w:rsidR="00593F94" w:rsidRPr="00F113CE" w:rsidRDefault="00593F94" w:rsidP="002903F5">
            <w:pPr>
              <w:pStyle w:val="a6"/>
              <w:overflowPunct/>
              <w:spacing w:before="0" w:after="100" w:line="320" w:lineRule="exact"/>
              <w:ind w:right="0"/>
              <w:rPr>
                <w:sz w:val="21"/>
                <w:szCs w:val="21"/>
                <w:lang w:val="en-GB"/>
              </w:rPr>
            </w:pPr>
            <w:r w:rsidRPr="00F113CE">
              <w:rPr>
                <w:rFonts w:hint="eastAsia"/>
                <w:sz w:val="21"/>
                <w:szCs w:val="21"/>
                <w:lang w:val="en-GB"/>
              </w:rPr>
              <w:t>《消除对妇女一切形式歧视公约》</w:t>
            </w:r>
          </w:p>
        </w:tc>
      </w:tr>
      <w:tr w:rsidR="00593F94" w:rsidRPr="00F113CE" w14:paraId="6A831558" w14:textId="77777777" w:rsidTr="002903F5">
        <w:trPr>
          <w:trHeight w:val="240"/>
        </w:trPr>
        <w:tc>
          <w:tcPr>
            <w:tcW w:w="1512" w:type="dxa"/>
            <w:shd w:val="clear" w:color="auto" w:fill="auto"/>
            <w:tcMar>
              <w:right w:w="0" w:type="dxa"/>
            </w:tcMar>
          </w:tcPr>
          <w:p w14:paraId="6117EAF9" w14:textId="2C7288CD" w:rsidR="00593F94" w:rsidRPr="00F113CE" w:rsidRDefault="00C20359" w:rsidP="002903F5">
            <w:pPr>
              <w:pStyle w:val="a6"/>
              <w:overflowPunct/>
              <w:spacing w:before="0" w:after="100" w:line="320" w:lineRule="exact"/>
              <w:ind w:right="0"/>
              <w:jc w:val="left"/>
              <w:rPr>
                <w:sz w:val="21"/>
                <w:szCs w:val="21"/>
                <w:lang w:val="en-GB"/>
              </w:rPr>
            </w:pPr>
            <w:r w:rsidRPr="00F113CE">
              <w:rPr>
                <w:sz w:val="21"/>
                <w:szCs w:val="21"/>
                <w:lang w:val="en-GB"/>
              </w:rPr>
              <w:t>CRC</w:t>
            </w:r>
            <w:r w:rsidR="00593F94" w:rsidRPr="00F113CE">
              <w:rPr>
                <w:sz w:val="21"/>
                <w:szCs w:val="21"/>
                <w:lang w:val="en-GB"/>
              </w:rPr>
              <w:t xml:space="preserve"> =</w:t>
            </w:r>
          </w:p>
        </w:tc>
        <w:tc>
          <w:tcPr>
            <w:tcW w:w="5858" w:type="dxa"/>
            <w:shd w:val="clear" w:color="auto" w:fill="auto"/>
            <w:tcMar>
              <w:right w:w="0" w:type="dxa"/>
            </w:tcMar>
          </w:tcPr>
          <w:p w14:paraId="6D9E3C7A" w14:textId="77777777" w:rsidR="00593F94" w:rsidRPr="00F113CE" w:rsidRDefault="00593F94" w:rsidP="002903F5">
            <w:pPr>
              <w:pStyle w:val="a6"/>
              <w:overflowPunct/>
              <w:spacing w:before="0" w:after="100" w:line="320" w:lineRule="exact"/>
              <w:ind w:right="0"/>
              <w:rPr>
                <w:sz w:val="21"/>
                <w:szCs w:val="21"/>
                <w:lang w:val="en-GB"/>
              </w:rPr>
            </w:pPr>
            <w:r w:rsidRPr="00F113CE">
              <w:rPr>
                <w:rFonts w:hint="eastAsia"/>
                <w:sz w:val="21"/>
                <w:szCs w:val="21"/>
                <w:lang w:val="en-GB"/>
              </w:rPr>
              <w:t>《儿童权利公约》</w:t>
            </w:r>
          </w:p>
        </w:tc>
      </w:tr>
      <w:tr w:rsidR="00593F94" w:rsidRPr="00F113CE" w14:paraId="060B983C" w14:textId="77777777" w:rsidTr="002903F5">
        <w:trPr>
          <w:trHeight w:val="240"/>
        </w:trPr>
        <w:tc>
          <w:tcPr>
            <w:tcW w:w="1512" w:type="dxa"/>
            <w:shd w:val="clear" w:color="auto" w:fill="auto"/>
            <w:tcMar>
              <w:right w:w="0" w:type="dxa"/>
            </w:tcMar>
          </w:tcPr>
          <w:p w14:paraId="41D6C914" w14:textId="5D7AA5E8" w:rsidR="00593F94" w:rsidRPr="00F113CE" w:rsidRDefault="00C20359" w:rsidP="002903F5">
            <w:pPr>
              <w:pStyle w:val="a6"/>
              <w:overflowPunct/>
              <w:spacing w:before="0" w:after="100" w:line="320" w:lineRule="exact"/>
              <w:ind w:right="0"/>
              <w:jc w:val="left"/>
              <w:rPr>
                <w:sz w:val="21"/>
                <w:szCs w:val="21"/>
                <w:lang w:val="en-GB"/>
              </w:rPr>
            </w:pPr>
            <w:r w:rsidRPr="00F113CE">
              <w:rPr>
                <w:sz w:val="21"/>
                <w:szCs w:val="21"/>
                <w:lang w:val="en-GB"/>
              </w:rPr>
              <w:t>CRPD</w:t>
            </w:r>
            <w:r w:rsidR="00593F94" w:rsidRPr="00F113CE">
              <w:rPr>
                <w:sz w:val="21"/>
                <w:szCs w:val="21"/>
                <w:lang w:val="en-GB"/>
              </w:rPr>
              <w:t xml:space="preserve"> =</w:t>
            </w:r>
          </w:p>
        </w:tc>
        <w:tc>
          <w:tcPr>
            <w:tcW w:w="5858" w:type="dxa"/>
            <w:shd w:val="clear" w:color="auto" w:fill="auto"/>
            <w:tcMar>
              <w:right w:w="0" w:type="dxa"/>
            </w:tcMar>
          </w:tcPr>
          <w:p w14:paraId="67ECE49F" w14:textId="77777777" w:rsidR="00593F94" w:rsidRPr="00F113CE" w:rsidRDefault="00593F94" w:rsidP="002903F5">
            <w:pPr>
              <w:pStyle w:val="a6"/>
              <w:overflowPunct/>
              <w:spacing w:before="0" w:after="100" w:line="320" w:lineRule="exact"/>
              <w:ind w:right="0"/>
              <w:rPr>
                <w:sz w:val="21"/>
                <w:szCs w:val="21"/>
                <w:lang w:val="en-GB"/>
              </w:rPr>
            </w:pPr>
            <w:r w:rsidRPr="00F113CE">
              <w:rPr>
                <w:rFonts w:hint="eastAsia"/>
                <w:sz w:val="21"/>
                <w:szCs w:val="21"/>
                <w:lang w:val="en-GB"/>
              </w:rPr>
              <w:t>《残疾人权利公约》</w:t>
            </w:r>
          </w:p>
        </w:tc>
      </w:tr>
      <w:tr w:rsidR="00593F94" w:rsidRPr="00F113CE" w14:paraId="5F9BB0D8" w14:textId="77777777" w:rsidTr="002903F5">
        <w:trPr>
          <w:trHeight w:val="240"/>
        </w:trPr>
        <w:tc>
          <w:tcPr>
            <w:tcW w:w="1512" w:type="dxa"/>
            <w:shd w:val="clear" w:color="auto" w:fill="auto"/>
            <w:tcMar>
              <w:right w:w="0" w:type="dxa"/>
            </w:tcMar>
          </w:tcPr>
          <w:p w14:paraId="05DBDB91" w14:textId="1A92170E" w:rsidR="00593F94" w:rsidRPr="00F113CE" w:rsidRDefault="00C20359" w:rsidP="002903F5">
            <w:pPr>
              <w:pStyle w:val="a6"/>
              <w:overflowPunct/>
              <w:spacing w:before="0" w:after="100" w:line="320" w:lineRule="exact"/>
              <w:ind w:right="0"/>
              <w:jc w:val="left"/>
              <w:rPr>
                <w:sz w:val="21"/>
                <w:szCs w:val="21"/>
                <w:lang w:val="en-GB"/>
              </w:rPr>
            </w:pPr>
            <w:r w:rsidRPr="00F113CE">
              <w:rPr>
                <w:sz w:val="21"/>
                <w:szCs w:val="21"/>
                <w:lang w:val="en-GB"/>
              </w:rPr>
              <w:t>ECHR</w:t>
            </w:r>
            <w:r w:rsidR="00593F94" w:rsidRPr="00F113CE">
              <w:rPr>
                <w:sz w:val="21"/>
                <w:szCs w:val="21"/>
                <w:lang w:val="en-GB"/>
              </w:rPr>
              <w:t xml:space="preserve"> =</w:t>
            </w:r>
          </w:p>
        </w:tc>
        <w:tc>
          <w:tcPr>
            <w:tcW w:w="5858" w:type="dxa"/>
            <w:shd w:val="clear" w:color="auto" w:fill="auto"/>
            <w:tcMar>
              <w:right w:w="0" w:type="dxa"/>
            </w:tcMar>
          </w:tcPr>
          <w:p w14:paraId="5E82EBC4" w14:textId="77777777" w:rsidR="00593F94" w:rsidRPr="00F113CE" w:rsidRDefault="00593F94" w:rsidP="002903F5">
            <w:pPr>
              <w:pStyle w:val="a6"/>
              <w:overflowPunct/>
              <w:spacing w:before="0" w:after="100" w:line="320" w:lineRule="exact"/>
              <w:ind w:right="0"/>
              <w:rPr>
                <w:sz w:val="21"/>
                <w:szCs w:val="21"/>
                <w:lang w:val="en-GB"/>
              </w:rPr>
            </w:pPr>
            <w:r w:rsidRPr="00F113CE">
              <w:rPr>
                <w:rFonts w:hint="eastAsia"/>
                <w:sz w:val="21"/>
                <w:szCs w:val="21"/>
                <w:lang w:val="en-GB"/>
              </w:rPr>
              <w:t>《欧洲保护人权与基本自由公约》</w:t>
            </w:r>
          </w:p>
        </w:tc>
      </w:tr>
      <w:tr w:rsidR="00593F94" w:rsidRPr="00F113CE" w14:paraId="5BBC7EEE" w14:textId="77777777" w:rsidTr="002903F5">
        <w:trPr>
          <w:trHeight w:val="240"/>
        </w:trPr>
        <w:tc>
          <w:tcPr>
            <w:tcW w:w="1512" w:type="dxa"/>
            <w:shd w:val="clear" w:color="auto" w:fill="auto"/>
            <w:tcMar>
              <w:right w:w="0" w:type="dxa"/>
            </w:tcMar>
          </w:tcPr>
          <w:p w14:paraId="72DC24DC" w14:textId="11A710AD" w:rsidR="00593F94" w:rsidRPr="00F113CE" w:rsidRDefault="00C20359" w:rsidP="002903F5">
            <w:pPr>
              <w:pStyle w:val="a6"/>
              <w:overflowPunct/>
              <w:spacing w:before="0" w:after="100" w:line="320" w:lineRule="exact"/>
              <w:ind w:right="0"/>
              <w:jc w:val="left"/>
              <w:rPr>
                <w:sz w:val="21"/>
                <w:szCs w:val="21"/>
                <w:lang w:val="en-GB"/>
              </w:rPr>
            </w:pPr>
            <w:r w:rsidRPr="00F113CE">
              <w:rPr>
                <w:sz w:val="21"/>
                <w:szCs w:val="21"/>
                <w:lang w:val="en-GB"/>
              </w:rPr>
              <w:t>ECNI</w:t>
            </w:r>
            <w:r w:rsidR="00593F94" w:rsidRPr="00F113CE">
              <w:rPr>
                <w:sz w:val="21"/>
                <w:szCs w:val="21"/>
                <w:lang w:val="en-GB"/>
              </w:rPr>
              <w:t xml:space="preserve"> =</w:t>
            </w:r>
          </w:p>
        </w:tc>
        <w:tc>
          <w:tcPr>
            <w:tcW w:w="5858" w:type="dxa"/>
            <w:shd w:val="clear" w:color="auto" w:fill="auto"/>
            <w:tcMar>
              <w:right w:w="0" w:type="dxa"/>
            </w:tcMar>
          </w:tcPr>
          <w:p w14:paraId="027EF653" w14:textId="77777777" w:rsidR="00593F94" w:rsidRPr="00F113CE" w:rsidRDefault="00593F94" w:rsidP="002903F5">
            <w:pPr>
              <w:pStyle w:val="a6"/>
              <w:overflowPunct/>
              <w:spacing w:before="0" w:after="100" w:line="320" w:lineRule="exact"/>
              <w:ind w:right="0"/>
              <w:rPr>
                <w:sz w:val="21"/>
                <w:szCs w:val="21"/>
              </w:rPr>
            </w:pPr>
            <w:r w:rsidRPr="00F113CE">
              <w:rPr>
                <w:sz w:val="21"/>
                <w:szCs w:val="21"/>
                <w:lang w:val="en-GB"/>
              </w:rPr>
              <w:t>北爱尔兰平等委员会</w:t>
            </w:r>
            <w:r w:rsidRPr="000B4ABA">
              <w:rPr>
                <w:rStyle w:val="a9"/>
                <w:rFonts w:eastAsia="宋体"/>
              </w:rPr>
              <w:footnoteReference w:id="3"/>
            </w:r>
          </w:p>
        </w:tc>
      </w:tr>
      <w:tr w:rsidR="00593F94" w:rsidRPr="00F113CE" w14:paraId="568BBCBE" w14:textId="77777777" w:rsidTr="002903F5">
        <w:trPr>
          <w:trHeight w:val="240"/>
        </w:trPr>
        <w:tc>
          <w:tcPr>
            <w:tcW w:w="1512" w:type="dxa"/>
            <w:shd w:val="clear" w:color="auto" w:fill="auto"/>
            <w:tcMar>
              <w:right w:w="0" w:type="dxa"/>
            </w:tcMar>
          </w:tcPr>
          <w:p w14:paraId="695E53D1" w14:textId="26C9186E" w:rsidR="00593F94" w:rsidRPr="00F113CE" w:rsidRDefault="00C20359" w:rsidP="002903F5">
            <w:pPr>
              <w:pStyle w:val="a6"/>
              <w:overflowPunct/>
              <w:spacing w:before="0" w:after="100" w:line="320" w:lineRule="exact"/>
              <w:ind w:right="0"/>
              <w:jc w:val="left"/>
              <w:rPr>
                <w:sz w:val="21"/>
                <w:szCs w:val="21"/>
                <w:lang w:val="en-GB"/>
              </w:rPr>
            </w:pPr>
            <w:r w:rsidRPr="00F113CE">
              <w:rPr>
                <w:sz w:val="21"/>
                <w:szCs w:val="21"/>
                <w:lang w:val="en-GB"/>
              </w:rPr>
              <w:t>ECSC</w:t>
            </w:r>
            <w:r w:rsidR="00593F94" w:rsidRPr="00F113CE">
              <w:rPr>
                <w:sz w:val="21"/>
                <w:szCs w:val="21"/>
                <w:lang w:val="en-GB"/>
              </w:rPr>
              <w:t xml:space="preserve"> =</w:t>
            </w:r>
          </w:p>
        </w:tc>
        <w:tc>
          <w:tcPr>
            <w:tcW w:w="5858" w:type="dxa"/>
            <w:shd w:val="clear" w:color="auto" w:fill="auto"/>
            <w:tcMar>
              <w:right w:w="0" w:type="dxa"/>
            </w:tcMar>
          </w:tcPr>
          <w:p w14:paraId="62C26439" w14:textId="77777777" w:rsidR="00593F94" w:rsidRPr="00F113CE" w:rsidRDefault="00593F94" w:rsidP="002903F5">
            <w:pPr>
              <w:pStyle w:val="a6"/>
              <w:overflowPunct/>
              <w:spacing w:before="0" w:after="100" w:line="320" w:lineRule="exact"/>
              <w:ind w:right="0"/>
              <w:rPr>
                <w:sz w:val="21"/>
                <w:szCs w:val="21"/>
                <w:lang w:val="en-GB"/>
              </w:rPr>
            </w:pPr>
            <w:r w:rsidRPr="00F113CE">
              <w:rPr>
                <w:sz w:val="21"/>
                <w:szCs w:val="21"/>
                <w:lang w:val="en-GB"/>
              </w:rPr>
              <w:t>东加勒比海最高法院</w:t>
            </w:r>
            <w:r w:rsidRPr="000B4ABA">
              <w:rPr>
                <w:rStyle w:val="a9"/>
                <w:rFonts w:eastAsia="宋体"/>
              </w:rPr>
              <w:footnoteReference w:id="4"/>
            </w:r>
          </w:p>
        </w:tc>
      </w:tr>
      <w:tr w:rsidR="00593F94" w:rsidRPr="00F113CE" w14:paraId="132AC1B1" w14:textId="77777777" w:rsidTr="002903F5">
        <w:trPr>
          <w:trHeight w:val="240"/>
        </w:trPr>
        <w:tc>
          <w:tcPr>
            <w:tcW w:w="1512" w:type="dxa"/>
            <w:shd w:val="clear" w:color="auto" w:fill="auto"/>
            <w:tcMar>
              <w:right w:w="0" w:type="dxa"/>
            </w:tcMar>
          </w:tcPr>
          <w:p w14:paraId="49D49D4A" w14:textId="0439FCD0" w:rsidR="00593F94" w:rsidRPr="00F113CE" w:rsidRDefault="00C20359" w:rsidP="002903F5">
            <w:pPr>
              <w:pStyle w:val="a6"/>
              <w:overflowPunct/>
              <w:spacing w:before="0" w:after="100" w:line="320" w:lineRule="exact"/>
              <w:ind w:right="0"/>
              <w:jc w:val="left"/>
              <w:rPr>
                <w:sz w:val="21"/>
                <w:szCs w:val="21"/>
                <w:lang w:val="en-GB"/>
              </w:rPr>
            </w:pPr>
            <w:r w:rsidRPr="00F113CE">
              <w:rPr>
                <w:sz w:val="21"/>
                <w:szCs w:val="21"/>
                <w:lang w:val="en-GB"/>
              </w:rPr>
              <w:t>EHRC</w:t>
            </w:r>
            <w:r w:rsidR="00593F94" w:rsidRPr="00F113CE">
              <w:rPr>
                <w:sz w:val="21"/>
                <w:szCs w:val="21"/>
                <w:lang w:val="en-GB"/>
              </w:rPr>
              <w:t xml:space="preserve"> =</w:t>
            </w:r>
          </w:p>
        </w:tc>
        <w:tc>
          <w:tcPr>
            <w:tcW w:w="5858" w:type="dxa"/>
            <w:shd w:val="clear" w:color="auto" w:fill="auto"/>
            <w:tcMar>
              <w:right w:w="0" w:type="dxa"/>
            </w:tcMar>
          </w:tcPr>
          <w:p w14:paraId="7CA2F8AB" w14:textId="77777777" w:rsidR="00593F94" w:rsidRPr="00F113CE" w:rsidRDefault="00593F94" w:rsidP="002903F5">
            <w:pPr>
              <w:pStyle w:val="a6"/>
              <w:overflowPunct/>
              <w:spacing w:before="0" w:after="100" w:line="320" w:lineRule="exact"/>
              <w:ind w:right="0"/>
              <w:rPr>
                <w:sz w:val="21"/>
                <w:szCs w:val="21"/>
                <w:lang w:val="en-GB"/>
              </w:rPr>
            </w:pPr>
            <w:r w:rsidRPr="00F113CE">
              <w:rPr>
                <w:sz w:val="21"/>
                <w:szCs w:val="21"/>
                <w:lang w:val="en-GB"/>
              </w:rPr>
              <w:t>平等和人权委员会</w:t>
            </w:r>
            <w:r w:rsidRPr="000B4ABA">
              <w:rPr>
                <w:rStyle w:val="a9"/>
                <w:rFonts w:eastAsia="宋体"/>
              </w:rPr>
              <w:footnoteReference w:id="5"/>
            </w:r>
          </w:p>
        </w:tc>
      </w:tr>
      <w:tr w:rsidR="00593F94" w:rsidRPr="00F113CE" w14:paraId="02AFD692" w14:textId="77777777" w:rsidTr="002903F5">
        <w:trPr>
          <w:trHeight w:val="240"/>
        </w:trPr>
        <w:tc>
          <w:tcPr>
            <w:tcW w:w="1512" w:type="dxa"/>
            <w:shd w:val="clear" w:color="auto" w:fill="auto"/>
            <w:tcMar>
              <w:right w:w="0" w:type="dxa"/>
            </w:tcMar>
          </w:tcPr>
          <w:p w14:paraId="6A5569A8" w14:textId="180CF0EE" w:rsidR="00593F94" w:rsidRPr="00F113CE" w:rsidRDefault="00C20359" w:rsidP="002903F5">
            <w:pPr>
              <w:pStyle w:val="a6"/>
              <w:overflowPunct/>
              <w:spacing w:before="0" w:after="100" w:line="320" w:lineRule="exact"/>
              <w:ind w:right="0"/>
              <w:jc w:val="left"/>
              <w:rPr>
                <w:sz w:val="21"/>
                <w:szCs w:val="21"/>
                <w:lang w:val="en-GB"/>
              </w:rPr>
            </w:pPr>
            <w:r w:rsidRPr="00F113CE">
              <w:rPr>
                <w:sz w:val="21"/>
                <w:szCs w:val="21"/>
                <w:lang w:val="en-GB"/>
              </w:rPr>
              <w:t>EU</w:t>
            </w:r>
            <w:r w:rsidR="00593F94" w:rsidRPr="00F113CE">
              <w:rPr>
                <w:sz w:val="21"/>
                <w:szCs w:val="21"/>
                <w:lang w:val="en-GB"/>
              </w:rPr>
              <w:t xml:space="preserve"> =</w:t>
            </w:r>
          </w:p>
        </w:tc>
        <w:tc>
          <w:tcPr>
            <w:tcW w:w="5858" w:type="dxa"/>
            <w:shd w:val="clear" w:color="auto" w:fill="auto"/>
            <w:tcMar>
              <w:right w:w="0" w:type="dxa"/>
            </w:tcMar>
          </w:tcPr>
          <w:p w14:paraId="69C3415F" w14:textId="77777777" w:rsidR="00593F94" w:rsidRPr="00F113CE" w:rsidRDefault="00593F94" w:rsidP="002903F5">
            <w:pPr>
              <w:pStyle w:val="a6"/>
              <w:overflowPunct/>
              <w:spacing w:before="0" w:after="100" w:line="320" w:lineRule="exact"/>
              <w:ind w:right="0"/>
              <w:rPr>
                <w:sz w:val="21"/>
                <w:szCs w:val="21"/>
                <w:lang w:val="en-GB"/>
              </w:rPr>
            </w:pPr>
            <w:r w:rsidRPr="00F113CE">
              <w:rPr>
                <w:rFonts w:hint="eastAsia"/>
                <w:sz w:val="21"/>
                <w:szCs w:val="21"/>
                <w:lang w:val="en-GB"/>
              </w:rPr>
              <w:t>欧洲联盟</w:t>
            </w:r>
          </w:p>
        </w:tc>
      </w:tr>
      <w:tr w:rsidR="00593F94" w:rsidRPr="00F113CE" w14:paraId="410362A9" w14:textId="77777777" w:rsidTr="002903F5">
        <w:trPr>
          <w:trHeight w:val="240"/>
        </w:trPr>
        <w:tc>
          <w:tcPr>
            <w:tcW w:w="1512" w:type="dxa"/>
            <w:shd w:val="clear" w:color="auto" w:fill="auto"/>
            <w:tcMar>
              <w:right w:w="0" w:type="dxa"/>
            </w:tcMar>
          </w:tcPr>
          <w:p w14:paraId="2EC75896" w14:textId="65FA8909" w:rsidR="00593F94" w:rsidRPr="00F113CE" w:rsidRDefault="00C20359" w:rsidP="002903F5">
            <w:pPr>
              <w:pStyle w:val="a6"/>
              <w:overflowPunct/>
              <w:spacing w:before="0" w:after="100" w:line="320" w:lineRule="exact"/>
              <w:ind w:right="0"/>
              <w:jc w:val="left"/>
              <w:rPr>
                <w:sz w:val="21"/>
                <w:szCs w:val="21"/>
                <w:lang w:val="en-GB"/>
              </w:rPr>
            </w:pPr>
            <w:r w:rsidRPr="00F113CE">
              <w:rPr>
                <w:sz w:val="21"/>
                <w:szCs w:val="21"/>
                <w:lang w:val="en-GB"/>
              </w:rPr>
              <w:t>Geneva</w:t>
            </w:r>
            <w:r w:rsidR="00593F94" w:rsidRPr="00F113CE">
              <w:rPr>
                <w:sz w:val="21"/>
                <w:szCs w:val="21"/>
                <w:lang w:val="en-GB"/>
              </w:rPr>
              <w:t xml:space="preserve"> </w:t>
            </w:r>
            <w:r w:rsidRPr="00F113CE">
              <w:rPr>
                <w:sz w:val="21"/>
                <w:szCs w:val="21"/>
                <w:lang w:val="en-GB"/>
              </w:rPr>
              <w:t>1</w:t>
            </w:r>
            <w:r w:rsidR="00593F94" w:rsidRPr="00F113CE">
              <w:rPr>
                <w:sz w:val="21"/>
                <w:szCs w:val="21"/>
                <w:lang w:val="en-GB"/>
              </w:rPr>
              <w:t xml:space="preserve"> =</w:t>
            </w:r>
          </w:p>
        </w:tc>
        <w:tc>
          <w:tcPr>
            <w:tcW w:w="5858" w:type="dxa"/>
            <w:shd w:val="clear" w:color="auto" w:fill="auto"/>
            <w:tcMar>
              <w:right w:w="0" w:type="dxa"/>
            </w:tcMar>
          </w:tcPr>
          <w:p w14:paraId="309E3927" w14:textId="77777777" w:rsidR="00593F94" w:rsidRPr="00F113CE" w:rsidRDefault="00593F94" w:rsidP="002903F5">
            <w:pPr>
              <w:pStyle w:val="a6"/>
              <w:overflowPunct/>
              <w:spacing w:before="0" w:after="100" w:line="320" w:lineRule="exact"/>
              <w:ind w:right="0"/>
              <w:rPr>
                <w:sz w:val="21"/>
                <w:szCs w:val="21"/>
                <w:lang w:val="en-GB"/>
              </w:rPr>
            </w:pPr>
            <w:r w:rsidRPr="00F113CE">
              <w:rPr>
                <w:rFonts w:hint="eastAsia"/>
                <w:sz w:val="21"/>
                <w:szCs w:val="21"/>
                <w:lang w:val="en-GB"/>
              </w:rPr>
              <w:t>《改善战地武装部队伤者病者境遇之日内瓦公约》</w:t>
            </w:r>
          </w:p>
        </w:tc>
      </w:tr>
      <w:tr w:rsidR="00593F94" w:rsidRPr="00F113CE" w14:paraId="0313A2E2" w14:textId="77777777" w:rsidTr="002903F5">
        <w:trPr>
          <w:trHeight w:val="240"/>
        </w:trPr>
        <w:tc>
          <w:tcPr>
            <w:tcW w:w="1512" w:type="dxa"/>
            <w:shd w:val="clear" w:color="auto" w:fill="auto"/>
            <w:tcMar>
              <w:right w:w="0" w:type="dxa"/>
            </w:tcMar>
          </w:tcPr>
          <w:p w14:paraId="39ECD0E6" w14:textId="761C932A" w:rsidR="00593F94" w:rsidRPr="00F113CE" w:rsidRDefault="00C20359" w:rsidP="002903F5">
            <w:pPr>
              <w:pStyle w:val="a6"/>
              <w:overflowPunct/>
              <w:spacing w:before="0" w:after="100" w:line="320" w:lineRule="exact"/>
              <w:ind w:right="0"/>
              <w:jc w:val="left"/>
              <w:rPr>
                <w:sz w:val="21"/>
                <w:szCs w:val="21"/>
                <w:lang w:val="en-GB"/>
              </w:rPr>
            </w:pPr>
            <w:r w:rsidRPr="00F113CE">
              <w:rPr>
                <w:sz w:val="21"/>
                <w:szCs w:val="21"/>
                <w:lang w:val="en-GB"/>
              </w:rPr>
              <w:t>Geneva</w:t>
            </w:r>
            <w:r w:rsidR="00593F94" w:rsidRPr="00F113CE">
              <w:rPr>
                <w:sz w:val="21"/>
                <w:szCs w:val="21"/>
                <w:lang w:val="en-GB"/>
              </w:rPr>
              <w:t xml:space="preserve"> </w:t>
            </w:r>
            <w:r w:rsidRPr="00F113CE">
              <w:rPr>
                <w:sz w:val="21"/>
                <w:szCs w:val="21"/>
                <w:lang w:val="en-GB"/>
              </w:rPr>
              <w:t>2</w:t>
            </w:r>
            <w:r w:rsidR="00593F94" w:rsidRPr="00F113CE">
              <w:rPr>
                <w:sz w:val="21"/>
                <w:szCs w:val="21"/>
                <w:lang w:val="en-GB"/>
              </w:rPr>
              <w:t xml:space="preserve"> =</w:t>
            </w:r>
          </w:p>
        </w:tc>
        <w:tc>
          <w:tcPr>
            <w:tcW w:w="5858" w:type="dxa"/>
            <w:shd w:val="clear" w:color="auto" w:fill="auto"/>
            <w:tcMar>
              <w:right w:w="0" w:type="dxa"/>
            </w:tcMar>
          </w:tcPr>
          <w:p w14:paraId="4D16E9C9" w14:textId="77777777" w:rsidR="00593F94" w:rsidRPr="00F113CE" w:rsidRDefault="00593F94" w:rsidP="002903F5">
            <w:pPr>
              <w:pStyle w:val="a6"/>
              <w:overflowPunct/>
              <w:spacing w:before="0" w:after="100" w:line="320" w:lineRule="exact"/>
              <w:ind w:right="0"/>
              <w:rPr>
                <w:sz w:val="21"/>
                <w:szCs w:val="21"/>
                <w:lang w:val="en-GB"/>
              </w:rPr>
            </w:pPr>
            <w:r w:rsidRPr="00F113CE">
              <w:rPr>
                <w:rFonts w:hint="eastAsia"/>
                <w:sz w:val="21"/>
                <w:szCs w:val="21"/>
                <w:lang w:val="en-GB"/>
              </w:rPr>
              <w:t>《改善海上武装部队伤者病者及遇船难者境遇之日内瓦公约》</w:t>
            </w:r>
          </w:p>
        </w:tc>
      </w:tr>
      <w:tr w:rsidR="00593F94" w:rsidRPr="00F113CE" w14:paraId="0230457D" w14:textId="77777777" w:rsidTr="002903F5">
        <w:trPr>
          <w:trHeight w:val="240"/>
        </w:trPr>
        <w:tc>
          <w:tcPr>
            <w:tcW w:w="1512" w:type="dxa"/>
            <w:shd w:val="clear" w:color="auto" w:fill="auto"/>
            <w:tcMar>
              <w:right w:w="0" w:type="dxa"/>
            </w:tcMar>
          </w:tcPr>
          <w:p w14:paraId="235C69EE" w14:textId="28E1D6A5" w:rsidR="00593F94" w:rsidRPr="00F113CE" w:rsidRDefault="00C20359" w:rsidP="002903F5">
            <w:pPr>
              <w:pStyle w:val="a6"/>
              <w:overflowPunct/>
              <w:spacing w:before="0" w:after="100" w:line="320" w:lineRule="exact"/>
              <w:ind w:right="0"/>
              <w:jc w:val="left"/>
              <w:rPr>
                <w:sz w:val="21"/>
                <w:szCs w:val="21"/>
                <w:lang w:val="en-GB"/>
              </w:rPr>
            </w:pPr>
            <w:r w:rsidRPr="00F113CE">
              <w:rPr>
                <w:sz w:val="21"/>
                <w:szCs w:val="21"/>
                <w:lang w:val="en-GB"/>
              </w:rPr>
              <w:t>Geneva</w:t>
            </w:r>
            <w:r w:rsidR="00593F94" w:rsidRPr="00F113CE">
              <w:rPr>
                <w:sz w:val="21"/>
                <w:szCs w:val="21"/>
                <w:lang w:val="en-GB"/>
              </w:rPr>
              <w:t xml:space="preserve"> </w:t>
            </w:r>
            <w:r w:rsidRPr="00F113CE">
              <w:rPr>
                <w:sz w:val="21"/>
                <w:szCs w:val="21"/>
                <w:lang w:val="en-GB"/>
              </w:rPr>
              <w:t>3</w:t>
            </w:r>
            <w:r w:rsidR="00593F94" w:rsidRPr="00F113CE">
              <w:rPr>
                <w:sz w:val="21"/>
                <w:szCs w:val="21"/>
                <w:lang w:val="en-GB"/>
              </w:rPr>
              <w:t xml:space="preserve"> = </w:t>
            </w:r>
          </w:p>
        </w:tc>
        <w:tc>
          <w:tcPr>
            <w:tcW w:w="5858" w:type="dxa"/>
            <w:shd w:val="clear" w:color="auto" w:fill="auto"/>
            <w:tcMar>
              <w:right w:w="0" w:type="dxa"/>
            </w:tcMar>
          </w:tcPr>
          <w:p w14:paraId="2B58A149" w14:textId="77777777" w:rsidR="00593F94" w:rsidRPr="00F113CE" w:rsidRDefault="00593F94" w:rsidP="002903F5">
            <w:pPr>
              <w:pStyle w:val="a6"/>
              <w:overflowPunct/>
              <w:spacing w:before="0" w:after="100" w:line="320" w:lineRule="exact"/>
              <w:ind w:right="0"/>
              <w:rPr>
                <w:sz w:val="21"/>
                <w:szCs w:val="21"/>
                <w:lang w:val="en-GB"/>
              </w:rPr>
            </w:pPr>
            <w:r w:rsidRPr="00F113CE">
              <w:rPr>
                <w:rFonts w:hint="eastAsia"/>
                <w:sz w:val="21"/>
                <w:szCs w:val="21"/>
                <w:lang w:val="en-GB"/>
              </w:rPr>
              <w:t>《关于战俘待遇之日内瓦公约》</w:t>
            </w:r>
          </w:p>
        </w:tc>
      </w:tr>
      <w:tr w:rsidR="00593F94" w:rsidRPr="00F113CE" w14:paraId="673EC254" w14:textId="77777777" w:rsidTr="002903F5">
        <w:trPr>
          <w:trHeight w:val="240"/>
        </w:trPr>
        <w:tc>
          <w:tcPr>
            <w:tcW w:w="1512" w:type="dxa"/>
            <w:shd w:val="clear" w:color="auto" w:fill="auto"/>
            <w:tcMar>
              <w:right w:w="0" w:type="dxa"/>
            </w:tcMar>
          </w:tcPr>
          <w:p w14:paraId="10E68954" w14:textId="090B2879" w:rsidR="00593F94" w:rsidRPr="00F113CE" w:rsidRDefault="00C20359" w:rsidP="002903F5">
            <w:pPr>
              <w:pStyle w:val="a6"/>
              <w:overflowPunct/>
              <w:spacing w:before="0" w:after="100" w:line="320" w:lineRule="exact"/>
              <w:ind w:right="0"/>
              <w:jc w:val="left"/>
              <w:rPr>
                <w:sz w:val="21"/>
                <w:szCs w:val="21"/>
                <w:lang w:val="en-GB"/>
              </w:rPr>
            </w:pPr>
            <w:r w:rsidRPr="00F113CE">
              <w:rPr>
                <w:sz w:val="21"/>
                <w:szCs w:val="21"/>
                <w:lang w:val="en-GB"/>
              </w:rPr>
              <w:t>Geneva</w:t>
            </w:r>
            <w:r w:rsidR="00593F94" w:rsidRPr="00F113CE">
              <w:rPr>
                <w:sz w:val="21"/>
                <w:szCs w:val="21"/>
                <w:lang w:val="en-GB"/>
              </w:rPr>
              <w:t xml:space="preserve"> </w:t>
            </w:r>
            <w:r w:rsidRPr="00F113CE">
              <w:rPr>
                <w:sz w:val="21"/>
                <w:szCs w:val="21"/>
                <w:lang w:val="en-GB"/>
              </w:rPr>
              <w:t>4</w:t>
            </w:r>
            <w:r w:rsidR="00593F94" w:rsidRPr="00F113CE">
              <w:rPr>
                <w:sz w:val="21"/>
                <w:szCs w:val="21"/>
                <w:lang w:val="en-GB"/>
              </w:rPr>
              <w:t xml:space="preserve"> =</w:t>
            </w:r>
          </w:p>
        </w:tc>
        <w:tc>
          <w:tcPr>
            <w:tcW w:w="5858" w:type="dxa"/>
            <w:shd w:val="clear" w:color="auto" w:fill="auto"/>
            <w:tcMar>
              <w:right w:w="0" w:type="dxa"/>
            </w:tcMar>
          </w:tcPr>
          <w:p w14:paraId="772F28D7" w14:textId="77777777" w:rsidR="00593F94" w:rsidRPr="00F113CE" w:rsidRDefault="00593F94" w:rsidP="002903F5">
            <w:pPr>
              <w:pStyle w:val="a6"/>
              <w:overflowPunct/>
              <w:spacing w:before="0" w:after="100" w:line="320" w:lineRule="exact"/>
              <w:ind w:right="0"/>
              <w:rPr>
                <w:sz w:val="21"/>
                <w:szCs w:val="21"/>
                <w:lang w:val="en-GB"/>
              </w:rPr>
            </w:pPr>
            <w:r w:rsidRPr="00F113CE">
              <w:rPr>
                <w:rFonts w:hint="eastAsia"/>
                <w:sz w:val="21"/>
                <w:szCs w:val="21"/>
                <w:lang w:val="en-GB"/>
              </w:rPr>
              <w:t>《关于战时保护平民之日内瓦公约》</w:t>
            </w:r>
          </w:p>
        </w:tc>
      </w:tr>
      <w:tr w:rsidR="00593F94" w:rsidRPr="00F113CE" w14:paraId="4B5AFE8C" w14:textId="77777777" w:rsidTr="002903F5">
        <w:trPr>
          <w:trHeight w:val="240"/>
        </w:trPr>
        <w:tc>
          <w:tcPr>
            <w:tcW w:w="1512" w:type="dxa"/>
            <w:shd w:val="clear" w:color="auto" w:fill="auto"/>
            <w:tcMar>
              <w:right w:w="0" w:type="dxa"/>
            </w:tcMar>
          </w:tcPr>
          <w:p w14:paraId="6DB20507" w14:textId="1CF9FD9A" w:rsidR="00593F94" w:rsidRPr="00F113CE" w:rsidRDefault="00C20359" w:rsidP="002903F5">
            <w:pPr>
              <w:pStyle w:val="a6"/>
              <w:overflowPunct/>
              <w:spacing w:before="0" w:after="100" w:line="320" w:lineRule="exact"/>
              <w:ind w:right="0"/>
              <w:jc w:val="left"/>
              <w:rPr>
                <w:sz w:val="21"/>
                <w:szCs w:val="21"/>
                <w:lang w:val="en-GB"/>
              </w:rPr>
            </w:pPr>
            <w:r w:rsidRPr="00F113CE">
              <w:rPr>
                <w:sz w:val="21"/>
                <w:szCs w:val="21"/>
                <w:lang w:val="en-GB"/>
              </w:rPr>
              <w:t>GROS</w:t>
            </w:r>
            <w:r w:rsidR="00593F94" w:rsidRPr="00F113CE">
              <w:rPr>
                <w:sz w:val="21"/>
                <w:szCs w:val="21"/>
                <w:lang w:val="en-GB"/>
              </w:rPr>
              <w:t xml:space="preserve"> =</w:t>
            </w:r>
          </w:p>
        </w:tc>
        <w:tc>
          <w:tcPr>
            <w:tcW w:w="5858" w:type="dxa"/>
            <w:shd w:val="clear" w:color="auto" w:fill="auto"/>
            <w:tcMar>
              <w:right w:w="0" w:type="dxa"/>
            </w:tcMar>
          </w:tcPr>
          <w:p w14:paraId="6177C8B0" w14:textId="77777777" w:rsidR="00593F94" w:rsidRPr="00F113CE" w:rsidRDefault="00593F94" w:rsidP="002903F5">
            <w:pPr>
              <w:pStyle w:val="a6"/>
              <w:overflowPunct/>
              <w:spacing w:before="0" w:after="100" w:line="320" w:lineRule="exact"/>
              <w:ind w:right="0"/>
              <w:rPr>
                <w:sz w:val="21"/>
                <w:szCs w:val="21"/>
                <w:lang w:val="en-GB"/>
              </w:rPr>
            </w:pPr>
            <w:r w:rsidRPr="00F113CE">
              <w:rPr>
                <w:rFonts w:hint="eastAsia"/>
                <w:sz w:val="21"/>
                <w:szCs w:val="21"/>
                <w:lang w:val="en-GB"/>
              </w:rPr>
              <w:t>苏格兰登记总局</w:t>
            </w:r>
          </w:p>
        </w:tc>
      </w:tr>
      <w:tr w:rsidR="00593F94" w:rsidRPr="00F113CE" w14:paraId="2CD46A6D" w14:textId="77777777" w:rsidTr="002903F5">
        <w:trPr>
          <w:trHeight w:val="305"/>
        </w:trPr>
        <w:tc>
          <w:tcPr>
            <w:tcW w:w="1512" w:type="dxa"/>
            <w:shd w:val="clear" w:color="auto" w:fill="auto"/>
            <w:tcMar>
              <w:right w:w="0" w:type="dxa"/>
            </w:tcMar>
          </w:tcPr>
          <w:p w14:paraId="7CE42F4D" w14:textId="1E98634C" w:rsidR="00593F94" w:rsidRPr="00F113CE" w:rsidRDefault="00C20359" w:rsidP="002903F5">
            <w:pPr>
              <w:pStyle w:val="a6"/>
              <w:overflowPunct/>
              <w:spacing w:before="0" w:after="100" w:line="320" w:lineRule="exact"/>
              <w:ind w:right="0"/>
              <w:jc w:val="left"/>
              <w:rPr>
                <w:sz w:val="21"/>
                <w:szCs w:val="21"/>
                <w:lang w:val="en-GB"/>
              </w:rPr>
            </w:pPr>
            <w:r w:rsidRPr="00F113CE">
              <w:rPr>
                <w:sz w:val="21"/>
                <w:szCs w:val="21"/>
                <w:lang w:val="en-GB"/>
              </w:rPr>
              <w:t>HM</w:t>
            </w:r>
            <w:r w:rsidR="00593F94" w:rsidRPr="00F113CE">
              <w:rPr>
                <w:sz w:val="21"/>
                <w:szCs w:val="21"/>
                <w:lang w:val="en-GB"/>
              </w:rPr>
              <w:t xml:space="preserve"> = </w:t>
            </w:r>
          </w:p>
        </w:tc>
        <w:tc>
          <w:tcPr>
            <w:tcW w:w="5858" w:type="dxa"/>
            <w:shd w:val="clear" w:color="auto" w:fill="auto"/>
            <w:tcMar>
              <w:right w:w="0" w:type="dxa"/>
            </w:tcMar>
          </w:tcPr>
          <w:p w14:paraId="58F79322" w14:textId="77777777" w:rsidR="00593F94" w:rsidRPr="00F113CE" w:rsidRDefault="00593F94" w:rsidP="002903F5">
            <w:pPr>
              <w:pStyle w:val="a6"/>
              <w:overflowPunct/>
              <w:spacing w:before="0" w:after="100" w:line="320" w:lineRule="exact"/>
              <w:ind w:right="0"/>
              <w:rPr>
                <w:sz w:val="21"/>
                <w:szCs w:val="21"/>
                <w:lang w:val="en-GB"/>
              </w:rPr>
            </w:pPr>
            <w:r w:rsidRPr="00F113CE">
              <w:rPr>
                <w:rFonts w:hint="eastAsia"/>
                <w:sz w:val="21"/>
                <w:szCs w:val="21"/>
                <w:lang w:val="en-GB"/>
              </w:rPr>
              <w:t>女王陛下</w:t>
            </w:r>
          </w:p>
        </w:tc>
      </w:tr>
      <w:tr w:rsidR="00593F94" w:rsidRPr="00F113CE" w14:paraId="61F45044" w14:textId="77777777" w:rsidTr="002903F5">
        <w:trPr>
          <w:trHeight w:val="240"/>
        </w:trPr>
        <w:tc>
          <w:tcPr>
            <w:tcW w:w="1512" w:type="dxa"/>
            <w:shd w:val="clear" w:color="auto" w:fill="auto"/>
            <w:tcMar>
              <w:right w:w="0" w:type="dxa"/>
            </w:tcMar>
          </w:tcPr>
          <w:p w14:paraId="6C03A0BA" w14:textId="4506BB21" w:rsidR="00593F94" w:rsidRPr="00F113CE" w:rsidRDefault="00C20359" w:rsidP="002903F5">
            <w:pPr>
              <w:pStyle w:val="a6"/>
              <w:overflowPunct/>
              <w:spacing w:before="0" w:after="100" w:line="320" w:lineRule="exact"/>
              <w:ind w:right="0"/>
              <w:jc w:val="left"/>
              <w:rPr>
                <w:sz w:val="21"/>
                <w:szCs w:val="21"/>
                <w:lang w:val="en-GB"/>
              </w:rPr>
            </w:pPr>
            <w:r w:rsidRPr="00F113CE">
              <w:rPr>
                <w:sz w:val="21"/>
                <w:szCs w:val="21"/>
                <w:lang w:val="en-GB"/>
              </w:rPr>
              <w:t>ICCPR</w:t>
            </w:r>
            <w:r w:rsidR="00593F94" w:rsidRPr="00F113CE">
              <w:rPr>
                <w:sz w:val="21"/>
                <w:szCs w:val="21"/>
                <w:lang w:val="en-GB"/>
              </w:rPr>
              <w:t xml:space="preserve"> =</w:t>
            </w:r>
          </w:p>
        </w:tc>
        <w:tc>
          <w:tcPr>
            <w:tcW w:w="5858" w:type="dxa"/>
            <w:shd w:val="clear" w:color="auto" w:fill="auto"/>
            <w:tcMar>
              <w:right w:w="0" w:type="dxa"/>
            </w:tcMar>
          </w:tcPr>
          <w:p w14:paraId="6239E432" w14:textId="77777777" w:rsidR="00593F94" w:rsidRPr="00F113CE" w:rsidRDefault="00593F94" w:rsidP="002903F5">
            <w:pPr>
              <w:pStyle w:val="a6"/>
              <w:overflowPunct/>
              <w:spacing w:before="0" w:after="100" w:line="320" w:lineRule="exact"/>
              <w:ind w:right="0"/>
              <w:rPr>
                <w:sz w:val="21"/>
                <w:szCs w:val="21"/>
                <w:lang w:val="en-GB"/>
              </w:rPr>
            </w:pPr>
            <w:r w:rsidRPr="00F113CE">
              <w:rPr>
                <w:rFonts w:hint="eastAsia"/>
                <w:sz w:val="21"/>
                <w:szCs w:val="21"/>
                <w:lang w:val="en-GB"/>
              </w:rPr>
              <w:t>《公民及政治权利国际公约》</w:t>
            </w:r>
          </w:p>
        </w:tc>
      </w:tr>
      <w:tr w:rsidR="00593F94" w:rsidRPr="00F113CE" w14:paraId="0F6D81D6" w14:textId="77777777" w:rsidTr="002903F5">
        <w:trPr>
          <w:trHeight w:val="240"/>
        </w:trPr>
        <w:tc>
          <w:tcPr>
            <w:tcW w:w="1512" w:type="dxa"/>
            <w:shd w:val="clear" w:color="auto" w:fill="auto"/>
            <w:tcMar>
              <w:right w:w="0" w:type="dxa"/>
            </w:tcMar>
          </w:tcPr>
          <w:p w14:paraId="74B83570" w14:textId="4DEBE533" w:rsidR="00593F94" w:rsidRPr="00F113CE" w:rsidRDefault="00C20359" w:rsidP="002903F5">
            <w:pPr>
              <w:pStyle w:val="a6"/>
              <w:overflowPunct/>
              <w:spacing w:before="0" w:after="100" w:line="320" w:lineRule="exact"/>
              <w:ind w:right="0"/>
              <w:jc w:val="left"/>
              <w:rPr>
                <w:sz w:val="21"/>
                <w:szCs w:val="21"/>
                <w:lang w:val="en-GB"/>
              </w:rPr>
            </w:pPr>
            <w:r w:rsidRPr="00F113CE">
              <w:rPr>
                <w:sz w:val="21"/>
                <w:szCs w:val="21"/>
                <w:lang w:val="en-GB"/>
              </w:rPr>
              <w:t>ICCPR</w:t>
            </w:r>
            <w:r w:rsidR="00593F94" w:rsidRPr="00F113CE">
              <w:rPr>
                <w:sz w:val="21"/>
                <w:szCs w:val="21"/>
                <w:lang w:val="en-GB"/>
              </w:rPr>
              <w:t>-</w:t>
            </w:r>
            <w:r w:rsidRPr="00F113CE">
              <w:rPr>
                <w:sz w:val="21"/>
                <w:szCs w:val="21"/>
                <w:lang w:val="en-GB"/>
              </w:rPr>
              <w:t>OP2</w:t>
            </w:r>
            <w:r w:rsidR="00593F94" w:rsidRPr="00F113CE">
              <w:rPr>
                <w:sz w:val="21"/>
                <w:szCs w:val="21"/>
                <w:lang w:val="en-GB"/>
              </w:rPr>
              <w:t xml:space="preserve"> =</w:t>
            </w:r>
          </w:p>
        </w:tc>
        <w:tc>
          <w:tcPr>
            <w:tcW w:w="5858" w:type="dxa"/>
            <w:shd w:val="clear" w:color="auto" w:fill="auto"/>
            <w:tcMar>
              <w:right w:w="0" w:type="dxa"/>
            </w:tcMar>
          </w:tcPr>
          <w:p w14:paraId="59E709BD" w14:textId="2C64C212" w:rsidR="00593F94" w:rsidRPr="00F113CE" w:rsidRDefault="00593F94" w:rsidP="002903F5">
            <w:pPr>
              <w:pStyle w:val="a6"/>
              <w:overflowPunct/>
              <w:spacing w:before="0" w:after="100" w:line="320" w:lineRule="exact"/>
              <w:ind w:right="0"/>
              <w:rPr>
                <w:sz w:val="21"/>
                <w:szCs w:val="21"/>
                <w:lang w:val="en-GB"/>
              </w:rPr>
            </w:pPr>
            <w:r w:rsidRPr="00F113CE">
              <w:rPr>
                <w:rFonts w:hint="eastAsia"/>
                <w:sz w:val="21"/>
                <w:szCs w:val="21"/>
                <w:lang w:val="en-GB"/>
              </w:rPr>
              <w:t>《旨在废除死刑的</w:t>
            </w:r>
            <w:r w:rsidR="00C344F9" w:rsidRPr="00F113CE">
              <w:rPr>
                <w:rFonts w:hint="eastAsia"/>
                <w:sz w:val="21"/>
                <w:szCs w:val="21"/>
                <w:lang w:val="en-GB"/>
              </w:rPr>
              <w:t>〈</w:t>
            </w:r>
            <w:r w:rsidRPr="00F113CE">
              <w:rPr>
                <w:rFonts w:hint="eastAsia"/>
                <w:sz w:val="21"/>
                <w:szCs w:val="21"/>
                <w:lang w:val="en-GB"/>
              </w:rPr>
              <w:t>公民权利和政治权利国际公约</w:t>
            </w:r>
            <w:r w:rsidR="00C344F9" w:rsidRPr="00F113CE">
              <w:rPr>
                <w:rFonts w:hint="eastAsia"/>
                <w:sz w:val="21"/>
                <w:szCs w:val="21"/>
                <w:lang w:val="en-GB"/>
              </w:rPr>
              <w:t>〉</w:t>
            </w:r>
            <w:r w:rsidRPr="00F113CE">
              <w:rPr>
                <w:rFonts w:hint="eastAsia"/>
                <w:sz w:val="21"/>
                <w:szCs w:val="21"/>
                <w:lang w:val="en-GB"/>
              </w:rPr>
              <w:t>第二项任意议定书》</w:t>
            </w:r>
          </w:p>
        </w:tc>
      </w:tr>
      <w:tr w:rsidR="00593F94" w:rsidRPr="00F113CE" w14:paraId="7F78BF60" w14:textId="77777777" w:rsidTr="002903F5">
        <w:trPr>
          <w:trHeight w:val="240"/>
        </w:trPr>
        <w:tc>
          <w:tcPr>
            <w:tcW w:w="1512" w:type="dxa"/>
            <w:shd w:val="clear" w:color="auto" w:fill="auto"/>
            <w:tcMar>
              <w:right w:w="0" w:type="dxa"/>
            </w:tcMar>
          </w:tcPr>
          <w:p w14:paraId="771AB0FA" w14:textId="1DCE1A00" w:rsidR="00593F94" w:rsidRPr="00F113CE" w:rsidRDefault="00C20359" w:rsidP="002903F5">
            <w:pPr>
              <w:pStyle w:val="a6"/>
              <w:overflowPunct/>
              <w:spacing w:before="0" w:after="100" w:line="320" w:lineRule="exact"/>
              <w:ind w:right="0"/>
              <w:jc w:val="left"/>
              <w:rPr>
                <w:sz w:val="21"/>
                <w:szCs w:val="21"/>
                <w:lang w:val="en-GB"/>
              </w:rPr>
            </w:pPr>
            <w:r w:rsidRPr="00F113CE">
              <w:rPr>
                <w:sz w:val="21"/>
                <w:szCs w:val="21"/>
                <w:lang w:val="en-GB"/>
              </w:rPr>
              <w:t>ICERD</w:t>
            </w:r>
            <w:r w:rsidR="00593F94" w:rsidRPr="00F113CE">
              <w:rPr>
                <w:sz w:val="21"/>
                <w:szCs w:val="21"/>
                <w:lang w:val="en-GB"/>
              </w:rPr>
              <w:t xml:space="preserve"> =</w:t>
            </w:r>
          </w:p>
        </w:tc>
        <w:tc>
          <w:tcPr>
            <w:tcW w:w="5858" w:type="dxa"/>
            <w:shd w:val="clear" w:color="auto" w:fill="auto"/>
            <w:tcMar>
              <w:right w:w="0" w:type="dxa"/>
            </w:tcMar>
          </w:tcPr>
          <w:p w14:paraId="5604568A" w14:textId="77777777" w:rsidR="00593F94" w:rsidRPr="00F113CE" w:rsidRDefault="00593F94" w:rsidP="002903F5">
            <w:pPr>
              <w:pStyle w:val="a6"/>
              <w:overflowPunct/>
              <w:spacing w:before="0" w:after="100" w:line="320" w:lineRule="exact"/>
              <w:ind w:right="0"/>
              <w:rPr>
                <w:sz w:val="21"/>
                <w:szCs w:val="21"/>
                <w:lang w:val="en-GB"/>
              </w:rPr>
            </w:pPr>
            <w:r w:rsidRPr="00F113CE">
              <w:rPr>
                <w:rFonts w:hint="eastAsia"/>
                <w:sz w:val="21"/>
                <w:szCs w:val="21"/>
                <w:lang w:val="en-GB"/>
              </w:rPr>
              <w:t>《消除一切形式种族歧视国际公约》</w:t>
            </w:r>
          </w:p>
        </w:tc>
      </w:tr>
      <w:tr w:rsidR="00593F94" w:rsidRPr="00F113CE" w14:paraId="6438CF5C" w14:textId="77777777" w:rsidTr="002903F5">
        <w:trPr>
          <w:trHeight w:val="240"/>
        </w:trPr>
        <w:tc>
          <w:tcPr>
            <w:tcW w:w="1512" w:type="dxa"/>
            <w:shd w:val="clear" w:color="auto" w:fill="auto"/>
            <w:tcMar>
              <w:right w:w="0" w:type="dxa"/>
            </w:tcMar>
          </w:tcPr>
          <w:p w14:paraId="5652BE82" w14:textId="5CD60CF4" w:rsidR="00593F94" w:rsidRPr="00F113CE" w:rsidRDefault="00C20359" w:rsidP="002903F5">
            <w:pPr>
              <w:pStyle w:val="a6"/>
              <w:overflowPunct/>
              <w:spacing w:before="0" w:after="100" w:line="320" w:lineRule="exact"/>
              <w:ind w:right="0"/>
              <w:jc w:val="left"/>
              <w:rPr>
                <w:sz w:val="21"/>
                <w:szCs w:val="21"/>
                <w:lang w:val="en-GB"/>
              </w:rPr>
            </w:pPr>
            <w:r w:rsidRPr="00F113CE">
              <w:rPr>
                <w:sz w:val="21"/>
                <w:szCs w:val="21"/>
                <w:lang w:val="en-GB"/>
              </w:rPr>
              <w:t>ICESCR</w:t>
            </w:r>
            <w:r w:rsidR="00593F94" w:rsidRPr="00F113CE">
              <w:rPr>
                <w:sz w:val="21"/>
                <w:szCs w:val="21"/>
                <w:lang w:val="en-GB"/>
              </w:rPr>
              <w:t xml:space="preserve"> =</w:t>
            </w:r>
          </w:p>
        </w:tc>
        <w:tc>
          <w:tcPr>
            <w:tcW w:w="5858" w:type="dxa"/>
            <w:shd w:val="clear" w:color="auto" w:fill="auto"/>
            <w:tcMar>
              <w:right w:w="0" w:type="dxa"/>
            </w:tcMar>
          </w:tcPr>
          <w:p w14:paraId="3F636C26" w14:textId="77777777" w:rsidR="00593F94" w:rsidRPr="00F113CE" w:rsidRDefault="00593F94" w:rsidP="002903F5">
            <w:pPr>
              <w:pStyle w:val="a6"/>
              <w:overflowPunct/>
              <w:spacing w:before="0" w:after="100" w:line="320" w:lineRule="exact"/>
              <w:ind w:right="0"/>
              <w:rPr>
                <w:sz w:val="21"/>
                <w:szCs w:val="21"/>
                <w:lang w:val="en-GB"/>
              </w:rPr>
            </w:pPr>
            <w:r w:rsidRPr="00F113CE">
              <w:rPr>
                <w:rFonts w:hint="eastAsia"/>
                <w:sz w:val="21"/>
                <w:szCs w:val="21"/>
                <w:lang w:val="en-GB"/>
              </w:rPr>
              <w:t>《经济社会文化权利国际公约》</w:t>
            </w:r>
          </w:p>
        </w:tc>
      </w:tr>
      <w:tr w:rsidR="00593F94" w:rsidRPr="00F113CE" w14:paraId="43F54EB5" w14:textId="77777777" w:rsidTr="002903F5">
        <w:trPr>
          <w:trHeight w:val="240"/>
        </w:trPr>
        <w:tc>
          <w:tcPr>
            <w:tcW w:w="1512" w:type="dxa"/>
            <w:shd w:val="clear" w:color="auto" w:fill="auto"/>
            <w:tcMar>
              <w:right w:w="0" w:type="dxa"/>
            </w:tcMar>
          </w:tcPr>
          <w:p w14:paraId="7277E94A" w14:textId="3450C11C" w:rsidR="00593F94" w:rsidRPr="00F113CE" w:rsidRDefault="00C20359" w:rsidP="002903F5">
            <w:pPr>
              <w:pStyle w:val="a6"/>
              <w:overflowPunct/>
              <w:spacing w:before="0" w:after="100" w:line="320" w:lineRule="exact"/>
              <w:ind w:right="0"/>
              <w:jc w:val="left"/>
              <w:rPr>
                <w:sz w:val="21"/>
                <w:szCs w:val="21"/>
                <w:lang w:val="en-GB"/>
              </w:rPr>
            </w:pPr>
            <w:r w:rsidRPr="00F113CE">
              <w:rPr>
                <w:sz w:val="21"/>
                <w:szCs w:val="21"/>
                <w:lang w:val="en-GB"/>
              </w:rPr>
              <w:t>ILO</w:t>
            </w:r>
            <w:r w:rsidR="00593F94" w:rsidRPr="00F113CE">
              <w:rPr>
                <w:sz w:val="21"/>
                <w:szCs w:val="21"/>
                <w:lang w:val="en-GB"/>
              </w:rPr>
              <w:t xml:space="preserve"> =</w:t>
            </w:r>
          </w:p>
        </w:tc>
        <w:tc>
          <w:tcPr>
            <w:tcW w:w="5858" w:type="dxa"/>
            <w:shd w:val="clear" w:color="auto" w:fill="auto"/>
            <w:tcMar>
              <w:right w:w="0" w:type="dxa"/>
            </w:tcMar>
          </w:tcPr>
          <w:p w14:paraId="7D3DB929" w14:textId="77777777" w:rsidR="00593F94" w:rsidRPr="00F113CE" w:rsidRDefault="00593F94" w:rsidP="002903F5">
            <w:pPr>
              <w:pStyle w:val="a6"/>
              <w:overflowPunct/>
              <w:spacing w:before="0" w:after="100" w:line="320" w:lineRule="exact"/>
              <w:ind w:right="0"/>
              <w:rPr>
                <w:sz w:val="21"/>
                <w:szCs w:val="21"/>
                <w:lang w:val="en-GB"/>
              </w:rPr>
            </w:pPr>
            <w:r w:rsidRPr="00F113CE">
              <w:rPr>
                <w:rFonts w:hint="eastAsia"/>
                <w:sz w:val="21"/>
                <w:szCs w:val="21"/>
                <w:lang w:val="en-GB"/>
              </w:rPr>
              <w:t>国际劳工组织</w:t>
            </w:r>
          </w:p>
        </w:tc>
      </w:tr>
      <w:tr w:rsidR="00593F94" w:rsidRPr="00F113CE" w14:paraId="3FED5129" w14:textId="77777777" w:rsidTr="002903F5">
        <w:trPr>
          <w:trHeight w:val="240"/>
        </w:trPr>
        <w:tc>
          <w:tcPr>
            <w:tcW w:w="1512" w:type="dxa"/>
            <w:shd w:val="clear" w:color="auto" w:fill="auto"/>
            <w:tcMar>
              <w:right w:w="0" w:type="dxa"/>
            </w:tcMar>
          </w:tcPr>
          <w:p w14:paraId="34D9567D" w14:textId="74624DAC" w:rsidR="00593F94" w:rsidRPr="00F113CE" w:rsidRDefault="00C20359" w:rsidP="002903F5">
            <w:pPr>
              <w:pStyle w:val="a6"/>
              <w:overflowPunct/>
              <w:spacing w:before="0" w:after="100" w:line="320" w:lineRule="exact"/>
              <w:ind w:right="0"/>
              <w:jc w:val="left"/>
              <w:rPr>
                <w:sz w:val="21"/>
                <w:szCs w:val="21"/>
                <w:lang w:val="en-GB"/>
              </w:rPr>
            </w:pPr>
            <w:r w:rsidRPr="00F113CE">
              <w:rPr>
                <w:sz w:val="21"/>
                <w:szCs w:val="21"/>
                <w:lang w:val="en-GB"/>
              </w:rPr>
              <w:t>ISD</w:t>
            </w:r>
            <w:r w:rsidR="00593F94" w:rsidRPr="00F113CE">
              <w:rPr>
                <w:sz w:val="21"/>
                <w:szCs w:val="21"/>
                <w:lang w:val="en-GB"/>
              </w:rPr>
              <w:t xml:space="preserve"> </w:t>
            </w:r>
            <w:r w:rsidRPr="00F113CE">
              <w:rPr>
                <w:sz w:val="21"/>
                <w:szCs w:val="21"/>
                <w:lang w:val="en-GB"/>
              </w:rPr>
              <w:t>Scotland</w:t>
            </w:r>
            <w:r w:rsidR="00593F94" w:rsidRPr="00F113CE">
              <w:rPr>
                <w:sz w:val="21"/>
                <w:szCs w:val="21"/>
                <w:lang w:val="en-GB"/>
              </w:rPr>
              <w:t xml:space="preserve"> =</w:t>
            </w:r>
          </w:p>
        </w:tc>
        <w:tc>
          <w:tcPr>
            <w:tcW w:w="5858" w:type="dxa"/>
            <w:shd w:val="clear" w:color="auto" w:fill="auto"/>
            <w:tcMar>
              <w:right w:w="0" w:type="dxa"/>
            </w:tcMar>
          </w:tcPr>
          <w:p w14:paraId="10D7BFFF" w14:textId="77777777" w:rsidR="00593F94" w:rsidRPr="00F113CE" w:rsidRDefault="00593F94" w:rsidP="002903F5">
            <w:pPr>
              <w:pStyle w:val="a6"/>
              <w:overflowPunct/>
              <w:spacing w:before="0" w:after="100" w:line="320" w:lineRule="exact"/>
              <w:ind w:right="0"/>
              <w:rPr>
                <w:sz w:val="21"/>
                <w:szCs w:val="21"/>
                <w:lang w:val="en-GB"/>
              </w:rPr>
            </w:pPr>
            <w:r w:rsidRPr="00F113CE">
              <w:rPr>
                <w:sz w:val="21"/>
                <w:szCs w:val="21"/>
                <w:lang w:val="en-GB"/>
              </w:rPr>
              <w:t>苏格兰信息服务</w:t>
            </w:r>
            <w:r w:rsidRPr="00F113CE">
              <w:rPr>
                <w:rFonts w:hint="eastAsia"/>
                <w:sz w:val="21"/>
                <w:szCs w:val="21"/>
                <w:lang w:val="en-GB"/>
              </w:rPr>
              <w:t>局</w:t>
            </w:r>
          </w:p>
        </w:tc>
      </w:tr>
      <w:tr w:rsidR="00593F94" w:rsidRPr="00F113CE" w14:paraId="170E501E" w14:textId="77777777" w:rsidTr="002903F5">
        <w:trPr>
          <w:trHeight w:val="240"/>
        </w:trPr>
        <w:tc>
          <w:tcPr>
            <w:tcW w:w="1512" w:type="dxa"/>
            <w:shd w:val="clear" w:color="auto" w:fill="auto"/>
            <w:tcMar>
              <w:right w:w="0" w:type="dxa"/>
            </w:tcMar>
          </w:tcPr>
          <w:p w14:paraId="0E4F5C3A" w14:textId="104F87DF" w:rsidR="00593F94" w:rsidRPr="00F113CE" w:rsidRDefault="00C20359" w:rsidP="002903F5">
            <w:pPr>
              <w:pStyle w:val="a6"/>
              <w:overflowPunct/>
              <w:spacing w:before="0" w:after="100" w:line="320" w:lineRule="exact"/>
              <w:ind w:right="0"/>
              <w:jc w:val="left"/>
              <w:rPr>
                <w:sz w:val="21"/>
                <w:szCs w:val="21"/>
                <w:lang w:val="en-GB"/>
              </w:rPr>
            </w:pPr>
            <w:r w:rsidRPr="00F113CE">
              <w:rPr>
                <w:sz w:val="21"/>
                <w:szCs w:val="21"/>
                <w:lang w:val="en-GB"/>
              </w:rPr>
              <w:t>JCHR</w:t>
            </w:r>
            <w:r w:rsidR="00593F94" w:rsidRPr="00F113CE">
              <w:rPr>
                <w:sz w:val="21"/>
                <w:szCs w:val="21"/>
                <w:lang w:val="en-GB"/>
              </w:rPr>
              <w:t xml:space="preserve"> =</w:t>
            </w:r>
          </w:p>
        </w:tc>
        <w:tc>
          <w:tcPr>
            <w:tcW w:w="5858" w:type="dxa"/>
            <w:shd w:val="clear" w:color="auto" w:fill="auto"/>
            <w:tcMar>
              <w:right w:w="0" w:type="dxa"/>
            </w:tcMar>
          </w:tcPr>
          <w:p w14:paraId="1591D7BE" w14:textId="77777777" w:rsidR="00593F94" w:rsidRPr="00F113CE" w:rsidRDefault="00593F94" w:rsidP="002903F5">
            <w:pPr>
              <w:pStyle w:val="a6"/>
              <w:overflowPunct/>
              <w:spacing w:before="0" w:after="100" w:line="320" w:lineRule="exact"/>
              <w:ind w:right="0"/>
              <w:rPr>
                <w:sz w:val="21"/>
                <w:szCs w:val="21"/>
                <w:lang w:val="en-GB"/>
              </w:rPr>
            </w:pPr>
            <w:r w:rsidRPr="00F113CE">
              <w:rPr>
                <w:rFonts w:hint="eastAsia"/>
                <w:sz w:val="21"/>
                <w:szCs w:val="21"/>
                <w:lang w:val="en-GB"/>
              </w:rPr>
              <w:t>联合王国议会</w:t>
            </w:r>
            <w:r w:rsidRPr="00F113CE">
              <w:rPr>
                <w:sz w:val="21"/>
                <w:szCs w:val="21"/>
                <w:lang w:val="en-GB"/>
              </w:rPr>
              <w:t>人权联合委员会</w:t>
            </w:r>
          </w:p>
        </w:tc>
      </w:tr>
      <w:tr w:rsidR="00593F94" w:rsidRPr="00F113CE" w14:paraId="5B18A86B" w14:textId="77777777" w:rsidTr="002903F5">
        <w:trPr>
          <w:trHeight w:val="240"/>
        </w:trPr>
        <w:tc>
          <w:tcPr>
            <w:tcW w:w="1512" w:type="dxa"/>
            <w:shd w:val="clear" w:color="auto" w:fill="auto"/>
            <w:tcMar>
              <w:right w:w="0" w:type="dxa"/>
            </w:tcMar>
          </w:tcPr>
          <w:p w14:paraId="1B245C4D" w14:textId="76563981" w:rsidR="00593F94" w:rsidRPr="00F113CE" w:rsidRDefault="00C20359" w:rsidP="002903F5">
            <w:pPr>
              <w:pStyle w:val="a6"/>
              <w:overflowPunct/>
              <w:spacing w:before="0" w:after="100" w:line="320" w:lineRule="exact"/>
              <w:ind w:right="0"/>
              <w:jc w:val="left"/>
              <w:rPr>
                <w:sz w:val="21"/>
                <w:szCs w:val="21"/>
                <w:lang w:val="en-GB"/>
              </w:rPr>
            </w:pPr>
            <w:r w:rsidRPr="00F113CE">
              <w:rPr>
                <w:sz w:val="21"/>
                <w:szCs w:val="21"/>
                <w:lang w:val="en-GB"/>
              </w:rPr>
              <w:t>JCPC</w:t>
            </w:r>
            <w:r w:rsidR="00593F94" w:rsidRPr="00F113CE">
              <w:rPr>
                <w:sz w:val="21"/>
                <w:szCs w:val="21"/>
                <w:lang w:val="en-GB"/>
              </w:rPr>
              <w:t xml:space="preserve"> =</w:t>
            </w:r>
          </w:p>
        </w:tc>
        <w:tc>
          <w:tcPr>
            <w:tcW w:w="5858" w:type="dxa"/>
            <w:shd w:val="clear" w:color="auto" w:fill="auto"/>
            <w:tcMar>
              <w:right w:w="0" w:type="dxa"/>
            </w:tcMar>
          </w:tcPr>
          <w:p w14:paraId="5CF5C1CC" w14:textId="77777777" w:rsidR="00593F94" w:rsidRPr="00F113CE" w:rsidRDefault="00593F94" w:rsidP="002903F5">
            <w:pPr>
              <w:pStyle w:val="a6"/>
              <w:overflowPunct/>
              <w:spacing w:before="0" w:after="100" w:line="320" w:lineRule="exact"/>
              <w:ind w:right="0"/>
              <w:rPr>
                <w:sz w:val="21"/>
                <w:szCs w:val="21"/>
                <w:lang w:val="en-GB"/>
              </w:rPr>
            </w:pPr>
            <w:r w:rsidRPr="00F113CE">
              <w:rPr>
                <w:rFonts w:hint="eastAsia"/>
                <w:sz w:val="21"/>
                <w:szCs w:val="21"/>
                <w:lang w:val="en-GB"/>
              </w:rPr>
              <w:t>枢密院司法委员会</w:t>
            </w:r>
            <w:r w:rsidRPr="000B4ABA">
              <w:rPr>
                <w:rStyle w:val="a9"/>
                <w:rFonts w:eastAsia="宋体"/>
              </w:rPr>
              <w:footnoteReference w:id="6"/>
            </w:r>
          </w:p>
        </w:tc>
      </w:tr>
      <w:tr w:rsidR="00593F94" w:rsidRPr="00F113CE" w14:paraId="76225581" w14:textId="77777777" w:rsidTr="002903F5">
        <w:trPr>
          <w:trHeight w:val="240"/>
        </w:trPr>
        <w:tc>
          <w:tcPr>
            <w:tcW w:w="1512" w:type="dxa"/>
            <w:shd w:val="clear" w:color="auto" w:fill="auto"/>
            <w:tcMar>
              <w:right w:w="0" w:type="dxa"/>
            </w:tcMar>
          </w:tcPr>
          <w:p w14:paraId="5C01EDA2" w14:textId="56C1B4EF" w:rsidR="00593F94" w:rsidRPr="00F113CE" w:rsidRDefault="00C20359" w:rsidP="002903F5">
            <w:pPr>
              <w:pStyle w:val="a6"/>
              <w:overflowPunct/>
              <w:spacing w:before="0" w:after="100" w:line="320" w:lineRule="exact"/>
              <w:ind w:right="0"/>
              <w:jc w:val="left"/>
              <w:rPr>
                <w:sz w:val="21"/>
                <w:szCs w:val="21"/>
                <w:lang w:val="en-GB"/>
              </w:rPr>
            </w:pPr>
            <w:r w:rsidRPr="00F113CE">
              <w:rPr>
                <w:sz w:val="21"/>
                <w:szCs w:val="21"/>
                <w:lang w:val="en-GB"/>
              </w:rPr>
              <w:t>NGO</w:t>
            </w:r>
            <w:r w:rsidR="00593F94" w:rsidRPr="00F113CE">
              <w:rPr>
                <w:sz w:val="21"/>
                <w:szCs w:val="21"/>
                <w:lang w:val="en-GB"/>
              </w:rPr>
              <w:t xml:space="preserve"> =</w:t>
            </w:r>
          </w:p>
        </w:tc>
        <w:tc>
          <w:tcPr>
            <w:tcW w:w="5858" w:type="dxa"/>
            <w:shd w:val="clear" w:color="auto" w:fill="auto"/>
            <w:tcMar>
              <w:right w:w="0" w:type="dxa"/>
            </w:tcMar>
          </w:tcPr>
          <w:p w14:paraId="510634BF" w14:textId="77777777" w:rsidR="00593F94" w:rsidRPr="00F113CE" w:rsidRDefault="00593F94" w:rsidP="002903F5">
            <w:pPr>
              <w:pStyle w:val="a6"/>
              <w:overflowPunct/>
              <w:spacing w:before="0" w:after="100" w:line="320" w:lineRule="exact"/>
              <w:ind w:right="0"/>
              <w:rPr>
                <w:sz w:val="21"/>
                <w:szCs w:val="21"/>
                <w:lang w:val="en-GB"/>
              </w:rPr>
            </w:pPr>
            <w:r w:rsidRPr="00F113CE">
              <w:rPr>
                <w:rFonts w:hint="eastAsia"/>
                <w:sz w:val="21"/>
                <w:szCs w:val="21"/>
                <w:lang w:val="en-GB"/>
              </w:rPr>
              <w:t>非政府组织</w:t>
            </w:r>
          </w:p>
        </w:tc>
      </w:tr>
      <w:tr w:rsidR="00593F94" w:rsidRPr="00F113CE" w14:paraId="38CAF8B8" w14:textId="77777777" w:rsidTr="002903F5">
        <w:trPr>
          <w:trHeight w:val="240"/>
        </w:trPr>
        <w:tc>
          <w:tcPr>
            <w:tcW w:w="1512" w:type="dxa"/>
            <w:shd w:val="clear" w:color="auto" w:fill="auto"/>
            <w:tcMar>
              <w:right w:w="0" w:type="dxa"/>
            </w:tcMar>
          </w:tcPr>
          <w:p w14:paraId="1E373911" w14:textId="12EBE104" w:rsidR="00593F94" w:rsidRPr="00F113CE" w:rsidRDefault="00C20359" w:rsidP="002903F5">
            <w:pPr>
              <w:pStyle w:val="a6"/>
              <w:overflowPunct/>
              <w:spacing w:before="0" w:after="100" w:line="320" w:lineRule="exact"/>
              <w:ind w:right="0"/>
              <w:jc w:val="left"/>
              <w:rPr>
                <w:sz w:val="21"/>
                <w:szCs w:val="21"/>
                <w:lang w:val="en-GB"/>
              </w:rPr>
            </w:pPr>
            <w:r w:rsidRPr="00F113CE">
              <w:rPr>
                <w:sz w:val="21"/>
                <w:szCs w:val="21"/>
                <w:lang w:val="en-GB"/>
              </w:rPr>
              <w:t>NHRI</w:t>
            </w:r>
            <w:r w:rsidR="00593F94" w:rsidRPr="00F113CE">
              <w:rPr>
                <w:sz w:val="21"/>
                <w:szCs w:val="21"/>
                <w:lang w:val="en-GB"/>
              </w:rPr>
              <w:t xml:space="preserve"> =</w:t>
            </w:r>
          </w:p>
        </w:tc>
        <w:tc>
          <w:tcPr>
            <w:tcW w:w="5858" w:type="dxa"/>
            <w:shd w:val="clear" w:color="auto" w:fill="auto"/>
            <w:tcMar>
              <w:right w:w="0" w:type="dxa"/>
            </w:tcMar>
          </w:tcPr>
          <w:p w14:paraId="4794F6C0" w14:textId="7D195C80" w:rsidR="00593F94" w:rsidRPr="00F113CE" w:rsidRDefault="00593F94" w:rsidP="002903F5">
            <w:pPr>
              <w:pStyle w:val="a6"/>
              <w:overflowPunct/>
              <w:spacing w:before="0" w:after="100" w:line="320" w:lineRule="exact"/>
              <w:ind w:right="0"/>
              <w:rPr>
                <w:sz w:val="21"/>
                <w:szCs w:val="21"/>
                <w:lang w:val="en-GB"/>
              </w:rPr>
            </w:pPr>
            <w:r w:rsidRPr="00F113CE">
              <w:rPr>
                <w:sz w:val="21"/>
                <w:szCs w:val="21"/>
                <w:lang w:val="en-GB"/>
              </w:rPr>
              <w:t>国家人权机构</w:t>
            </w:r>
            <w:r w:rsidR="00C20359" w:rsidRPr="00F113CE">
              <w:rPr>
                <w:sz w:val="21"/>
                <w:szCs w:val="21"/>
                <w:lang w:val="en-GB"/>
              </w:rPr>
              <w:t>(</w:t>
            </w:r>
            <w:r w:rsidRPr="00F113CE">
              <w:rPr>
                <w:sz w:val="21"/>
                <w:szCs w:val="21"/>
                <w:lang w:val="en-GB"/>
              </w:rPr>
              <w:t>在</w:t>
            </w:r>
            <w:r w:rsidRPr="00F113CE">
              <w:rPr>
                <w:rFonts w:hint="eastAsia"/>
                <w:sz w:val="21"/>
                <w:szCs w:val="21"/>
                <w:lang w:val="en-GB"/>
              </w:rPr>
              <w:t>联合王国</w:t>
            </w:r>
            <w:r w:rsidR="00C20359" w:rsidRPr="00F113CE">
              <w:rPr>
                <w:sz w:val="21"/>
                <w:szCs w:val="21"/>
                <w:lang w:val="en-GB"/>
              </w:rPr>
              <w:t>，</w:t>
            </w:r>
            <w:r w:rsidRPr="00F113CE">
              <w:rPr>
                <w:rFonts w:hint="eastAsia"/>
                <w:sz w:val="21"/>
                <w:szCs w:val="21"/>
                <w:lang w:val="en-GB"/>
              </w:rPr>
              <w:t>它</w:t>
            </w:r>
            <w:r w:rsidRPr="00F113CE">
              <w:rPr>
                <w:sz w:val="21"/>
                <w:szCs w:val="21"/>
                <w:lang w:val="en-GB"/>
              </w:rPr>
              <w:t>们包括</w:t>
            </w:r>
            <w:r w:rsidR="00C20359" w:rsidRPr="00F113CE">
              <w:rPr>
                <w:rFonts w:hint="eastAsia"/>
                <w:sz w:val="21"/>
                <w:szCs w:val="21"/>
                <w:lang w:val="en-GB"/>
              </w:rPr>
              <w:t>：</w:t>
            </w:r>
            <w:r w:rsidRPr="00F113CE">
              <w:rPr>
                <w:sz w:val="21"/>
                <w:szCs w:val="21"/>
                <w:lang w:val="en-GB"/>
              </w:rPr>
              <w:t>平等和人权委员会</w:t>
            </w:r>
            <w:r w:rsidRPr="00F113CE">
              <w:rPr>
                <w:rFonts w:hint="eastAsia"/>
                <w:sz w:val="21"/>
                <w:szCs w:val="21"/>
                <w:lang w:val="en-GB"/>
              </w:rPr>
              <w:t>、</w:t>
            </w:r>
            <w:r w:rsidRPr="00F113CE">
              <w:rPr>
                <w:sz w:val="21"/>
                <w:szCs w:val="21"/>
                <w:lang w:val="en-GB"/>
              </w:rPr>
              <w:t>苏格兰人</w:t>
            </w:r>
            <w:r w:rsidRPr="00F113CE">
              <w:rPr>
                <w:bCs/>
                <w:sz w:val="21"/>
                <w:szCs w:val="21"/>
                <w:lang w:val="en-GB"/>
              </w:rPr>
              <w:t>权委员会</w:t>
            </w:r>
            <w:r w:rsidRPr="00F113CE">
              <w:rPr>
                <w:rFonts w:hint="eastAsia"/>
                <w:bCs/>
                <w:sz w:val="21"/>
                <w:szCs w:val="21"/>
                <w:lang w:val="en-GB"/>
              </w:rPr>
              <w:t>、</w:t>
            </w:r>
            <w:r w:rsidRPr="00F113CE">
              <w:rPr>
                <w:bCs/>
                <w:sz w:val="21"/>
                <w:szCs w:val="21"/>
                <w:lang w:val="en-GB"/>
              </w:rPr>
              <w:t>北爱尔兰人权委员会</w:t>
            </w:r>
            <w:r w:rsidR="00C20359" w:rsidRPr="00F113CE">
              <w:rPr>
                <w:sz w:val="21"/>
                <w:szCs w:val="21"/>
                <w:lang w:val="en-GB"/>
              </w:rPr>
              <w:t>)</w:t>
            </w:r>
          </w:p>
        </w:tc>
      </w:tr>
      <w:tr w:rsidR="00593F94" w:rsidRPr="00F113CE" w14:paraId="4956CA5F" w14:textId="77777777" w:rsidTr="002903F5">
        <w:trPr>
          <w:trHeight w:val="240"/>
        </w:trPr>
        <w:tc>
          <w:tcPr>
            <w:tcW w:w="1512" w:type="dxa"/>
            <w:shd w:val="clear" w:color="auto" w:fill="auto"/>
            <w:tcMar>
              <w:right w:w="0" w:type="dxa"/>
            </w:tcMar>
          </w:tcPr>
          <w:p w14:paraId="5DB483EF" w14:textId="46840DCE" w:rsidR="00593F94" w:rsidRPr="00F113CE" w:rsidRDefault="00C20359" w:rsidP="002903F5">
            <w:pPr>
              <w:pStyle w:val="a6"/>
              <w:overflowPunct/>
              <w:spacing w:before="0" w:after="100" w:line="320" w:lineRule="exact"/>
              <w:ind w:right="0"/>
              <w:jc w:val="left"/>
              <w:rPr>
                <w:sz w:val="21"/>
                <w:szCs w:val="21"/>
                <w:lang w:val="en-GB"/>
              </w:rPr>
            </w:pPr>
            <w:r w:rsidRPr="00F113CE">
              <w:rPr>
                <w:sz w:val="21"/>
                <w:szCs w:val="21"/>
                <w:lang w:val="en-GB"/>
              </w:rPr>
              <w:t>NIHRC</w:t>
            </w:r>
            <w:r w:rsidR="00593F94" w:rsidRPr="00F113CE">
              <w:rPr>
                <w:sz w:val="21"/>
                <w:szCs w:val="21"/>
                <w:lang w:val="en-GB"/>
              </w:rPr>
              <w:t xml:space="preserve"> =</w:t>
            </w:r>
          </w:p>
        </w:tc>
        <w:tc>
          <w:tcPr>
            <w:tcW w:w="5858" w:type="dxa"/>
            <w:shd w:val="clear" w:color="auto" w:fill="auto"/>
            <w:tcMar>
              <w:right w:w="0" w:type="dxa"/>
            </w:tcMar>
          </w:tcPr>
          <w:p w14:paraId="71364089" w14:textId="77777777" w:rsidR="00593F94" w:rsidRPr="00F113CE" w:rsidRDefault="00593F94" w:rsidP="002903F5">
            <w:pPr>
              <w:pStyle w:val="a6"/>
              <w:overflowPunct/>
              <w:spacing w:before="0" w:after="100" w:line="320" w:lineRule="exact"/>
              <w:ind w:right="0"/>
              <w:rPr>
                <w:sz w:val="21"/>
                <w:szCs w:val="21"/>
                <w:lang w:val="en-GB"/>
              </w:rPr>
            </w:pPr>
            <w:r w:rsidRPr="00F113CE">
              <w:rPr>
                <w:sz w:val="21"/>
                <w:szCs w:val="21"/>
                <w:lang w:val="en-GB"/>
              </w:rPr>
              <w:t>北爱尔兰人权委员会</w:t>
            </w:r>
            <w:r w:rsidRPr="000B4ABA">
              <w:rPr>
                <w:rStyle w:val="a9"/>
                <w:rFonts w:eastAsia="宋体"/>
              </w:rPr>
              <w:footnoteReference w:id="7"/>
            </w:r>
          </w:p>
        </w:tc>
      </w:tr>
      <w:tr w:rsidR="00593F94" w:rsidRPr="00F113CE" w14:paraId="67251BD7" w14:textId="77777777" w:rsidTr="002903F5">
        <w:trPr>
          <w:trHeight w:val="240"/>
        </w:trPr>
        <w:tc>
          <w:tcPr>
            <w:tcW w:w="1512" w:type="dxa"/>
            <w:shd w:val="clear" w:color="auto" w:fill="auto"/>
            <w:tcMar>
              <w:right w:w="0" w:type="dxa"/>
            </w:tcMar>
          </w:tcPr>
          <w:p w14:paraId="219E6911" w14:textId="3F1FD9E4" w:rsidR="00593F94" w:rsidRPr="00F113CE" w:rsidRDefault="00C20359" w:rsidP="002903F5">
            <w:pPr>
              <w:pStyle w:val="a6"/>
              <w:overflowPunct/>
              <w:spacing w:before="0" w:after="100" w:line="320" w:lineRule="exact"/>
              <w:ind w:right="0"/>
              <w:jc w:val="left"/>
              <w:rPr>
                <w:sz w:val="21"/>
                <w:szCs w:val="21"/>
                <w:lang w:val="en-GB"/>
              </w:rPr>
            </w:pPr>
            <w:r w:rsidRPr="00F113CE">
              <w:rPr>
                <w:sz w:val="21"/>
                <w:szCs w:val="21"/>
                <w:lang w:val="en-GB"/>
              </w:rPr>
              <w:t>NISRA</w:t>
            </w:r>
            <w:r w:rsidR="00593F94" w:rsidRPr="00F113CE">
              <w:rPr>
                <w:sz w:val="21"/>
                <w:szCs w:val="21"/>
                <w:lang w:val="en-GB"/>
              </w:rPr>
              <w:t xml:space="preserve"> =</w:t>
            </w:r>
          </w:p>
        </w:tc>
        <w:tc>
          <w:tcPr>
            <w:tcW w:w="5858" w:type="dxa"/>
            <w:shd w:val="clear" w:color="auto" w:fill="auto"/>
            <w:tcMar>
              <w:right w:w="0" w:type="dxa"/>
            </w:tcMar>
          </w:tcPr>
          <w:p w14:paraId="553180C0" w14:textId="77777777" w:rsidR="00593F94" w:rsidRPr="00F113CE" w:rsidRDefault="00593F94" w:rsidP="002903F5">
            <w:pPr>
              <w:pStyle w:val="a6"/>
              <w:overflowPunct/>
              <w:spacing w:before="0" w:after="100" w:line="320" w:lineRule="exact"/>
              <w:ind w:right="0"/>
              <w:rPr>
                <w:sz w:val="21"/>
                <w:szCs w:val="21"/>
                <w:lang w:val="en-GB"/>
              </w:rPr>
            </w:pPr>
            <w:r w:rsidRPr="00F113CE">
              <w:rPr>
                <w:sz w:val="21"/>
                <w:szCs w:val="21"/>
                <w:lang w:val="en-GB"/>
              </w:rPr>
              <w:t>北爱尔兰统计和研究机构</w:t>
            </w:r>
          </w:p>
        </w:tc>
      </w:tr>
      <w:tr w:rsidR="00593F94" w:rsidRPr="00F113CE" w14:paraId="53222769" w14:textId="77777777" w:rsidTr="002903F5">
        <w:trPr>
          <w:trHeight w:val="240"/>
        </w:trPr>
        <w:tc>
          <w:tcPr>
            <w:tcW w:w="1512" w:type="dxa"/>
            <w:shd w:val="clear" w:color="auto" w:fill="auto"/>
            <w:tcMar>
              <w:right w:w="0" w:type="dxa"/>
            </w:tcMar>
          </w:tcPr>
          <w:p w14:paraId="15A9FBFF" w14:textId="7073A201" w:rsidR="00593F94" w:rsidRPr="00F113CE" w:rsidRDefault="00C20359" w:rsidP="002903F5">
            <w:pPr>
              <w:pStyle w:val="a6"/>
              <w:overflowPunct/>
              <w:spacing w:before="0" w:after="100" w:line="320" w:lineRule="exact"/>
              <w:ind w:right="0"/>
              <w:jc w:val="left"/>
              <w:rPr>
                <w:sz w:val="21"/>
                <w:szCs w:val="21"/>
                <w:lang w:val="en-GB"/>
              </w:rPr>
            </w:pPr>
            <w:r w:rsidRPr="00F113CE">
              <w:rPr>
                <w:sz w:val="21"/>
                <w:szCs w:val="21"/>
                <w:lang w:val="en-GB"/>
              </w:rPr>
              <w:t>NRS</w:t>
            </w:r>
            <w:r w:rsidR="00593F94" w:rsidRPr="00F113CE">
              <w:rPr>
                <w:sz w:val="21"/>
                <w:szCs w:val="21"/>
                <w:lang w:val="en-GB"/>
              </w:rPr>
              <w:t xml:space="preserve"> =</w:t>
            </w:r>
          </w:p>
        </w:tc>
        <w:tc>
          <w:tcPr>
            <w:tcW w:w="5858" w:type="dxa"/>
            <w:shd w:val="clear" w:color="auto" w:fill="auto"/>
            <w:tcMar>
              <w:right w:w="0" w:type="dxa"/>
            </w:tcMar>
          </w:tcPr>
          <w:p w14:paraId="353526E6" w14:textId="77777777" w:rsidR="00593F94" w:rsidRPr="00F113CE" w:rsidRDefault="00593F94" w:rsidP="002903F5">
            <w:pPr>
              <w:pStyle w:val="a6"/>
              <w:overflowPunct/>
              <w:spacing w:before="0" w:after="100" w:line="320" w:lineRule="exact"/>
              <w:ind w:right="0"/>
              <w:rPr>
                <w:sz w:val="21"/>
                <w:szCs w:val="21"/>
                <w:lang w:val="en-GB"/>
              </w:rPr>
            </w:pPr>
            <w:r w:rsidRPr="00F113CE">
              <w:rPr>
                <w:rFonts w:hint="eastAsia"/>
                <w:sz w:val="21"/>
                <w:szCs w:val="21"/>
                <w:lang w:val="en-GB"/>
              </w:rPr>
              <w:t>苏格兰国家档案馆</w:t>
            </w:r>
          </w:p>
        </w:tc>
      </w:tr>
      <w:tr w:rsidR="00593F94" w:rsidRPr="00F113CE" w14:paraId="1B834645" w14:textId="77777777" w:rsidTr="002903F5">
        <w:trPr>
          <w:trHeight w:val="240"/>
        </w:trPr>
        <w:tc>
          <w:tcPr>
            <w:tcW w:w="1512" w:type="dxa"/>
            <w:shd w:val="clear" w:color="auto" w:fill="auto"/>
            <w:tcMar>
              <w:right w:w="0" w:type="dxa"/>
            </w:tcMar>
          </w:tcPr>
          <w:p w14:paraId="604EC986" w14:textId="464C03F6" w:rsidR="00593F94" w:rsidRPr="00F113CE" w:rsidRDefault="00C20359" w:rsidP="002903F5">
            <w:pPr>
              <w:pStyle w:val="a6"/>
              <w:overflowPunct/>
              <w:spacing w:before="0" w:after="100" w:line="320" w:lineRule="exact"/>
              <w:ind w:right="0"/>
              <w:jc w:val="left"/>
              <w:rPr>
                <w:sz w:val="21"/>
                <w:szCs w:val="21"/>
                <w:lang w:val="en-GB"/>
              </w:rPr>
            </w:pPr>
            <w:r w:rsidRPr="00F113CE">
              <w:rPr>
                <w:sz w:val="21"/>
                <w:szCs w:val="21"/>
                <w:lang w:val="en-GB"/>
              </w:rPr>
              <w:t>OFCOM</w:t>
            </w:r>
            <w:r w:rsidR="00593F94" w:rsidRPr="00F113CE">
              <w:rPr>
                <w:sz w:val="21"/>
                <w:szCs w:val="21"/>
                <w:lang w:val="en-GB"/>
              </w:rPr>
              <w:t xml:space="preserve"> =</w:t>
            </w:r>
          </w:p>
        </w:tc>
        <w:tc>
          <w:tcPr>
            <w:tcW w:w="5858" w:type="dxa"/>
            <w:shd w:val="clear" w:color="auto" w:fill="auto"/>
            <w:tcMar>
              <w:right w:w="0" w:type="dxa"/>
            </w:tcMar>
          </w:tcPr>
          <w:p w14:paraId="4996067A" w14:textId="77777777" w:rsidR="00593F94" w:rsidRPr="00F113CE" w:rsidRDefault="00593F94" w:rsidP="002903F5">
            <w:pPr>
              <w:pStyle w:val="a6"/>
              <w:overflowPunct/>
              <w:spacing w:before="0" w:after="100" w:line="320" w:lineRule="exact"/>
              <w:ind w:right="0"/>
              <w:rPr>
                <w:sz w:val="21"/>
                <w:szCs w:val="21"/>
                <w:lang w:val="en-GB"/>
              </w:rPr>
            </w:pPr>
            <w:r w:rsidRPr="00F113CE">
              <w:rPr>
                <w:sz w:val="21"/>
                <w:szCs w:val="21"/>
                <w:lang w:val="en-GB"/>
              </w:rPr>
              <w:t>通信管理署</w:t>
            </w:r>
          </w:p>
        </w:tc>
      </w:tr>
      <w:tr w:rsidR="00593F94" w:rsidRPr="00F113CE" w14:paraId="40CF79A3" w14:textId="77777777" w:rsidTr="002903F5">
        <w:trPr>
          <w:trHeight w:val="240"/>
        </w:trPr>
        <w:tc>
          <w:tcPr>
            <w:tcW w:w="1512" w:type="dxa"/>
            <w:shd w:val="clear" w:color="auto" w:fill="auto"/>
            <w:tcMar>
              <w:right w:w="0" w:type="dxa"/>
            </w:tcMar>
          </w:tcPr>
          <w:p w14:paraId="162B97A4" w14:textId="6A05AB97" w:rsidR="00593F94" w:rsidRPr="00F113CE" w:rsidRDefault="00C20359" w:rsidP="002903F5">
            <w:pPr>
              <w:pStyle w:val="a6"/>
              <w:overflowPunct/>
              <w:spacing w:before="0" w:after="100" w:line="320" w:lineRule="exact"/>
              <w:ind w:right="0"/>
              <w:jc w:val="left"/>
              <w:rPr>
                <w:sz w:val="21"/>
                <w:szCs w:val="21"/>
                <w:lang w:val="en-GB"/>
              </w:rPr>
            </w:pPr>
            <w:r w:rsidRPr="00F113CE">
              <w:rPr>
                <w:sz w:val="21"/>
                <w:szCs w:val="21"/>
                <w:lang w:val="en-GB"/>
              </w:rPr>
              <w:t>ONS</w:t>
            </w:r>
            <w:r w:rsidR="00593F94" w:rsidRPr="00F113CE">
              <w:rPr>
                <w:sz w:val="21"/>
                <w:szCs w:val="21"/>
                <w:lang w:val="en-GB"/>
              </w:rPr>
              <w:t xml:space="preserve"> =</w:t>
            </w:r>
          </w:p>
        </w:tc>
        <w:tc>
          <w:tcPr>
            <w:tcW w:w="5858" w:type="dxa"/>
            <w:shd w:val="clear" w:color="auto" w:fill="auto"/>
            <w:tcMar>
              <w:right w:w="0" w:type="dxa"/>
            </w:tcMar>
          </w:tcPr>
          <w:p w14:paraId="21652880" w14:textId="77777777" w:rsidR="00593F94" w:rsidRPr="00F113CE" w:rsidRDefault="00593F94" w:rsidP="002903F5">
            <w:pPr>
              <w:pStyle w:val="a6"/>
              <w:overflowPunct/>
              <w:spacing w:before="0" w:after="100" w:line="320" w:lineRule="exact"/>
              <w:ind w:right="0"/>
              <w:rPr>
                <w:sz w:val="21"/>
                <w:szCs w:val="21"/>
                <w:lang w:val="en-GB"/>
              </w:rPr>
            </w:pPr>
            <w:r w:rsidRPr="00F113CE">
              <w:rPr>
                <w:rFonts w:hint="eastAsia"/>
                <w:sz w:val="21"/>
                <w:szCs w:val="21"/>
                <w:lang w:val="en-GB"/>
              </w:rPr>
              <w:t>国家统计局</w:t>
            </w:r>
          </w:p>
        </w:tc>
      </w:tr>
      <w:tr w:rsidR="00C048E6" w:rsidRPr="00F113CE" w14:paraId="75F4A7D2" w14:textId="77777777" w:rsidTr="002903F5">
        <w:trPr>
          <w:trHeight w:val="240"/>
        </w:trPr>
        <w:tc>
          <w:tcPr>
            <w:tcW w:w="1512" w:type="dxa"/>
            <w:shd w:val="clear" w:color="auto" w:fill="auto"/>
            <w:tcMar>
              <w:right w:w="0" w:type="dxa"/>
            </w:tcMar>
          </w:tcPr>
          <w:p w14:paraId="6D32B1DA" w14:textId="74C6D574" w:rsidR="00C048E6" w:rsidRPr="00F113CE" w:rsidRDefault="00C048E6" w:rsidP="002903F5">
            <w:pPr>
              <w:pStyle w:val="a6"/>
              <w:overflowPunct/>
              <w:spacing w:before="0" w:after="100" w:line="320" w:lineRule="exact"/>
              <w:ind w:right="0"/>
              <w:jc w:val="left"/>
              <w:rPr>
                <w:sz w:val="21"/>
                <w:szCs w:val="21"/>
                <w:lang w:val="en-GB"/>
              </w:rPr>
            </w:pPr>
            <w:r>
              <w:rPr>
                <w:rFonts w:hint="eastAsia"/>
                <w:sz w:val="21"/>
                <w:szCs w:val="21"/>
                <w:lang w:val="en-GB"/>
              </w:rPr>
              <w:t>O</w:t>
            </w:r>
            <w:r>
              <w:rPr>
                <w:sz w:val="21"/>
                <w:szCs w:val="21"/>
                <w:lang w:val="en-GB"/>
              </w:rPr>
              <w:t>P-CAT</w:t>
            </w:r>
          </w:p>
        </w:tc>
        <w:tc>
          <w:tcPr>
            <w:tcW w:w="5858" w:type="dxa"/>
            <w:shd w:val="clear" w:color="auto" w:fill="auto"/>
            <w:tcMar>
              <w:right w:w="0" w:type="dxa"/>
            </w:tcMar>
          </w:tcPr>
          <w:p w14:paraId="4CDDD9AD" w14:textId="180BA30E" w:rsidR="00C048E6" w:rsidRPr="00F113CE" w:rsidRDefault="00846286" w:rsidP="002903F5">
            <w:pPr>
              <w:pStyle w:val="a6"/>
              <w:overflowPunct/>
              <w:spacing w:before="0" w:after="100" w:line="320" w:lineRule="exact"/>
              <w:ind w:right="0"/>
              <w:rPr>
                <w:sz w:val="21"/>
                <w:szCs w:val="21"/>
                <w:lang w:val="en-GB"/>
              </w:rPr>
            </w:pPr>
            <w:r w:rsidRPr="00846286">
              <w:rPr>
                <w:rFonts w:hint="eastAsia"/>
                <w:sz w:val="21"/>
                <w:szCs w:val="21"/>
                <w:lang w:val="en-GB"/>
              </w:rPr>
              <w:t>《禁止酷刑和其他残忍、不人道或有辱人格的待遇或处罚公约任择议定书》</w:t>
            </w:r>
          </w:p>
        </w:tc>
      </w:tr>
      <w:tr w:rsidR="00593F94" w:rsidRPr="00F113CE" w14:paraId="67611802" w14:textId="77777777" w:rsidTr="002903F5">
        <w:trPr>
          <w:trHeight w:val="240"/>
        </w:trPr>
        <w:tc>
          <w:tcPr>
            <w:tcW w:w="1512" w:type="dxa"/>
            <w:shd w:val="clear" w:color="auto" w:fill="auto"/>
            <w:tcMar>
              <w:right w:w="0" w:type="dxa"/>
            </w:tcMar>
          </w:tcPr>
          <w:p w14:paraId="727A3276" w14:textId="3BF399E5" w:rsidR="00593F94" w:rsidRPr="00F113CE" w:rsidRDefault="00C20359" w:rsidP="002903F5">
            <w:pPr>
              <w:pStyle w:val="a6"/>
              <w:overflowPunct/>
              <w:spacing w:before="0" w:after="100" w:line="320" w:lineRule="exact"/>
              <w:ind w:right="0"/>
              <w:jc w:val="left"/>
              <w:rPr>
                <w:sz w:val="21"/>
                <w:szCs w:val="21"/>
                <w:lang w:val="en-GB"/>
              </w:rPr>
            </w:pPr>
            <w:r w:rsidRPr="00F113CE">
              <w:rPr>
                <w:sz w:val="21"/>
                <w:szCs w:val="21"/>
                <w:lang w:val="en-GB"/>
              </w:rPr>
              <w:t>OP</w:t>
            </w:r>
            <w:r w:rsidR="00593F94" w:rsidRPr="00F113CE">
              <w:rPr>
                <w:sz w:val="21"/>
                <w:szCs w:val="21"/>
                <w:lang w:val="en-GB"/>
              </w:rPr>
              <w:t>-</w:t>
            </w:r>
            <w:r w:rsidRPr="00F113CE">
              <w:rPr>
                <w:sz w:val="21"/>
                <w:szCs w:val="21"/>
                <w:lang w:val="en-GB"/>
              </w:rPr>
              <w:t>CEDAW</w:t>
            </w:r>
            <w:r w:rsidR="00593F94" w:rsidRPr="00F113CE">
              <w:rPr>
                <w:sz w:val="21"/>
                <w:szCs w:val="21"/>
                <w:lang w:val="en-GB"/>
              </w:rPr>
              <w:t xml:space="preserve"> =</w:t>
            </w:r>
          </w:p>
        </w:tc>
        <w:tc>
          <w:tcPr>
            <w:tcW w:w="5858" w:type="dxa"/>
            <w:shd w:val="clear" w:color="auto" w:fill="auto"/>
            <w:tcMar>
              <w:right w:w="0" w:type="dxa"/>
            </w:tcMar>
          </w:tcPr>
          <w:p w14:paraId="54EEC750" w14:textId="77777777" w:rsidR="00593F94" w:rsidRPr="00F113CE" w:rsidRDefault="00593F94" w:rsidP="002903F5">
            <w:pPr>
              <w:pStyle w:val="a6"/>
              <w:overflowPunct/>
              <w:spacing w:before="0" w:after="100" w:line="320" w:lineRule="exact"/>
              <w:ind w:right="0"/>
              <w:rPr>
                <w:sz w:val="21"/>
                <w:szCs w:val="21"/>
                <w:lang w:val="en-GB"/>
              </w:rPr>
            </w:pPr>
            <w:r w:rsidRPr="00F113CE">
              <w:rPr>
                <w:rFonts w:hint="eastAsia"/>
                <w:sz w:val="21"/>
                <w:szCs w:val="21"/>
                <w:lang w:val="en-GB"/>
              </w:rPr>
              <w:t>《消除对妇女一切形式歧视公约任择议定书》</w:t>
            </w:r>
          </w:p>
        </w:tc>
      </w:tr>
      <w:tr w:rsidR="00593F94" w:rsidRPr="00F113CE" w14:paraId="4F9B0259" w14:textId="77777777" w:rsidTr="002903F5">
        <w:trPr>
          <w:trHeight w:val="240"/>
        </w:trPr>
        <w:tc>
          <w:tcPr>
            <w:tcW w:w="1512" w:type="dxa"/>
            <w:shd w:val="clear" w:color="auto" w:fill="auto"/>
            <w:tcMar>
              <w:right w:w="0" w:type="dxa"/>
            </w:tcMar>
          </w:tcPr>
          <w:p w14:paraId="12E2FDAA" w14:textId="2AF53D77" w:rsidR="00593F94" w:rsidRPr="00F113CE" w:rsidRDefault="00C20359" w:rsidP="002903F5">
            <w:pPr>
              <w:pStyle w:val="a6"/>
              <w:overflowPunct/>
              <w:spacing w:before="0" w:after="100" w:line="320" w:lineRule="exact"/>
              <w:ind w:right="0"/>
              <w:jc w:val="left"/>
              <w:rPr>
                <w:sz w:val="21"/>
                <w:szCs w:val="21"/>
                <w:lang w:val="en-GB"/>
              </w:rPr>
            </w:pPr>
            <w:r w:rsidRPr="00F113CE">
              <w:rPr>
                <w:sz w:val="21"/>
                <w:szCs w:val="21"/>
                <w:lang w:val="en-GB"/>
              </w:rPr>
              <w:t>OP</w:t>
            </w:r>
            <w:r w:rsidR="00593F94" w:rsidRPr="00F113CE">
              <w:rPr>
                <w:sz w:val="21"/>
                <w:szCs w:val="21"/>
                <w:lang w:val="en-GB"/>
              </w:rPr>
              <w:t>-</w:t>
            </w:r>
            <w:r w:rsidRPr="00F113CE">
              <w:rPr>
                <w:sz w:val="21"/>
                <w:szCs w:val="21"/>
                <w:lang w:val="en-GB"/>
              </w:rPr>
              <w:t>CRC</w:t>
            </w:r>
            <w:r w:rsidR="00593F94" w:rsidRPr="00F113CE">
              <w:rPr>
                <w:sz w:val="21"/>
                <w:szCs w:val="21"/>
                <w:lang w:val="en-GB"/>
              </w:rPr>
              <w:t>-</w:t>
            </w:r>
            <w:r w:rsidRPr="00F113CE">
              <w:rPr>
                <w:sz w:val="21"/>
                <w:szCs w:val="21"/>
                <w:lang w:val="en-GB"/>
              </w:rPr>
              <w:t>AC</w:t>
            </w:r>
            <w:r w:rsidR="00593F94" w:rsidRPr="00F113CE">
              <w:rPr>
                <w:sz w:val="21"/>
                <w:szCs w:val="21"/>
                <w:lang w:val="en-GB"/>
              </w:rPr>
              <w:t xml:space="preserve"> =</w:t>
            </w:r>
          </w:p>
        </w:tc>
        <w:tc>
          <w:tcPr>
            <w:tcW w:w="5858" w:type="dxa"/>
            <w:shd w:val="clear" w:color="auto" w:fill="auto"/>
            <w:tcMar>
              <w:right w:w="0" w:type="dxa"/>
            </w:tcMar>
          </w:tcPr>
          <w:p w14:paraId="292A1CAE" w14:textId="77777777" w:rsidR="00593F94" w:rsidRPr="00F113CE" w:rsidRDefault="00593F94" w:rsidP="002903F5">
            <w:pPr>
              <w:pStyle w:val="a6"/>
              <w:overflowPunct/>
              <w:spacing w:before="0" w:after="100" w:line="320" w:lineRule="exact"/>
              <w:ind w:right="0"/>
              <w:rPr>
                <w:sz w:val="21"/>
                <w:szCs w:val="21"/>
                <w:lang w:val="en-GB"/>
              </w:rPr>
            </w:pPr>
            <w:r w:rsidRPr="00F113CE">
              <w:rPr>
                <w:rFonts w:hint="eastAsia"/>
                <w:sz w:val="21"/>
                <w:szCs w:val="21"/>
                <w:lang w:val="en-GB"/>
              </w:rPr>
              <w:t>《儿童权利公约关于儿童卷入武装冲突问题的任择议定书》</w:t>
            </w:r>
          </w:p>
        </w:tc>
      </w:tr>
      <w:tr w:rsidR="00593F94" w:rsidRPr="00F113CE" w14:paraId="6A2AF36A" w14:textId="77777777" w:rsidTr="002903F5">
        <w:trPr>
          <w:trHeight w:val="240"/>
        </w:trPr>
        <w:tc>
          <w:tcPr>
            <w:tcW w:w="1512" w:type="dxa"/>
            <w:shd w:val="clear" w:color="auto" w:fill="auto"/>
            <w:tcMar>
              <w:right w:w="0" w:type="dxa"/>
            </w:tcMar>
          </w:tcPr>
          <w:p w14:paraId="08B5E095" w14:textId="414B8BA2" w:rsidR="00593F94" w:rsidRPr="00F113CE" w:rsidRDefault="00C20359" w:rsidP="002903F5">
            <w:pPr>
              <w:pStyle w:val="a6"/>
              <w:overflowPunct/>
              <w:spacing w:before="0" w:after="100" w:line="320" w:lineRule="exact"/>
              <w:ind w:right="0"/>
              <w:jc w:val="left"/>
              <w:rPr>
                <w:sz w:val="21"/>
                <w:szCs w:val="21"/>
                <w:lang w:val="en-GB"/>
              </w:rPr>
            </w:pPr>
            <w:r w:rsidRPr="00F113CE">
              <w:rPr>
                <w:sz w:val="21"/>
                <w:szCs w:val="21"/>
                <w:lang w:val="en-GB"/>
              </w:rPr>
              <w:t>OP</w:t>
            </w:r>
            <w:r w:rsidR="00593F94" w:rsidRPr="00F113CE">
              <w:rPr>
                <w:sz w:val="21"/>
                <w:szCs w:val="21"/>
                <w:lang w:val="en-GB"/>
              </w:rPr>
              <w:t>-</w:t>
            </w:r>
            <w:r w:rsidRPr="00F113CE">
              <w:rPr>
                <w:sz w:val="21"/>
                <w:szCs w:val="21"/>
                <w:lang w:val="en-GB"/>
              </w:rPr>
              <w:t>CRC</w:t>
            </w:r>
            <w:r w:rsidR="00593F94" w:rsidRPr="00F113CE">
              <w:rPr>
                <w:sz w:val="21"/>
                <w:szCs w:val="21"/>
                <w:lang w:val="en-GB"/>
              </w:rPr>
              <w:t>-</w:t>
            </w:r>
            <w:r w:rsidRPr="00F113CE">
              <w:rPr>
                <w:sz w:val="21"/>
                <w:szCs w:val="21"/>
                <w:lang w:val="en-GB"/>
              </w:rPr>
              <w:t>SC</w:t>
            </w:r>
            <w:r w:rsidR="00593F94" w:rsidRPr="00F113CE">
              <w:rPr>
                <w:sz w:val="21"/>
                <w:szCs w:val="21"/>
                <w:lang w:val="en-GB"/>
              </w:rPr>
              <w:t xml:space="preserve"> =</w:t>
            </w:r>
          </w:p>
        </w:tc>
        <w:tc>
          <w:tcPr>
            <w:tcW w:w="5858" w:type="dxa"/>
            <w:shd w:val="clear" w:color="auto" w:fill="auto"/>
            <w:tcMar>
              <w:right w:w="0" w:type="dxa"/>
            </w:tcMar>
          </w:tcPr>
          <w:p w14:paraId="44757C36" w14:textId="77777777" w:rsidR="00593F94" w:rsidRPr="00F113CE" w:rsidRDefault="00593F94" w:rsidP="002903F5">
            <w:pPr>
              <w:pStyle w:val="a6"/>
              <w:overflowPunct/>
              <w:spacing w:before="0" w:after="100" w:line="320" w:lineRule="exact"/>
              <w:ind w:right="0"/>
              <w:rPr>
                <w:sz w:val="21"/>
                <w:szCs w:val="21"/>
                <w:lang w:val="en-GB"/>
              </w:rPr>
            </w:pPr>
            <w:r w:rsidRPr="00F113CE">
              <w:rPr>
                <w:rFonts w:hint="eastAsia"/>
                <w:sz w:val="21"/>
                <w:szCs w:val="21"/>
                <w:lang w:val="en-GB"/>
              </w:rPr>
              <w:t>《儿童权利公约关于买卖儿童、儿童卖淫和儿童色情制品问题的任择议定书》</w:t>
            </w:r>
          </w:p>
        </w:tc>
      </w:tr>
      <w:tr w:rsidR="00593F94" w:rsidRPr="00F113CE" w14:paraId="28849BB7" w14:textId="77777777" w:rsidTr="002903F5">
        <w:trPr>
          <w:trHeight w:val="240"/>
        </w:trPr>
        <w:tc>
          <w:tcPr>
            <w:tcW w:w="1512" w:type="dxa"/>
            <w:shd w:val="clear" w:color="auto" w:fill="auto"/>
            <w:tcMar>
              <w:right w:w="0" w:type="dxa"/>
            </w:tcMar>
          </w:tcPr>
          <w:p w14:paraId="0CC91482" w14:textId="5C110C10" w:rsidR="00593F94" w:rsidRPr="00F113CE" w:rsidRDefault="00C20359" w:rsidP="002903F5">
            <w:pPr>
              <w:pStyle w:val="a6"/>
              <w:overflowPunct/>
              <w:spacing w:before="0" w:after="100" w:line="320" w:lineRule="exact"/>
              <w:ind w:right="0"/>
              <w:jc w:val="left"/>
              <w:rPr>
                <w:sz w:val="21"/>
                <w:szCs w:val="21"/>
                <w:lang w:val="en-GB"/>
              </w:rPr>
            </w:pPr>
            <w:r w:rsidRPr="00F113CE">
              <w:rPr>
                <w:sz w:val="21"/>
                <w:szCs w:val="21"/>
                <w:lang w:val="en-GB"/>
              </w:rPr>
              <w:t>OP</w:t>
            </w:r>
            <w:r w:rsidR="00593F94" w:rsidRPr="00F113CE">
              <w:rPr>
                <w:sz w:val="21"/>
                <w:szCs w:val="21"/>
                <w:lang w:val="en-GB"/>
              </w:rPr>
              <w:t>-</w:t>
            </w:r>
            <w:r w:rsidRPr="00F113CE">
              <w:rPr>
                <w:sz w:val="21"/>
                <w:szCs w:val="21"/>
                <w:lang w:val="en-GB"/>
              </w:rPr>
              <w:t>CRPD</w:t>
            </w:r>
            <w:r w:rsidR="00593F94" w:rsidRPr="00F113CE">
              <w:rPr>
                <w:sz w:val="21"/>
                <w:szCs w:val="21"/>
                <w:lang w:val="en-GB"/>
              </w:rPr>
              <w:t xml:space="preserve"> =</w:t>
            </w:r>
          </w:p>
        </w:tc>
        <w:tc>
          <w:tcPr>
            <w:tcW w:w="5858" w:type="dxa"/>
            <w:shd w:val="clear" w:color="auto" w:fill="auto"/>
            <w:tcMar>
              <w:right w:w="0" w:type="dxa"/>
            </w:tcMar>
          </w:tcPr>
          <w:p w14:paraId="19248164" w14:textId="77777777" w:rsidR="00593F94" w:rsidRPr="00F113CE" w:rsidRDefault="00593F94" w:rsidP="002903F5">
            <w:pPr>
              <w:pStyle w:val="a6"/>
              <w:overflowPunct/>
              <w:spacing w:before="0" w:after="100" w:line="320" w:lineRule="exact"/>
              <w:ind w:right="0"/>
              <w:rPr>
                <w:sz w:val="21"/>
                <w:szCs w:val="21"/>
                <w:lang w:val="en-GB"/>
              </w:rPr>
            </w:pPr>
            <w:r w:rsidRPr="00F113CE">
              <w:rPr>
                <w:rFonts w:hint="eastAsia"/>
                <w:sz w:val="21"/>
                <w:szCs w:val="21"/>
                <w:lang w:val="en-GB"/>
              </w:rPr>
              <w:t>《残疾人权利公约任择议定书》</w:t>
            </w:r>
          </w:p>
        </w:tc>
      </w:tr>
      <w:tr w:rsidR="00593F94" w:rsidRPr="00F113CE" w14:paraId="74E143F9" w14:textId="77777777" w:rsidTr="002903F5">
        <w:trPr>
          <w:trHeight w:val="240"/>
        </w:trPr>
        <w:tc>
          <w:tcPr>
            <w:tcW w:w="1512" w:type="dxa"/>
            <w:shd w:val="clear" w:color="auto" w:fill="auto"/>
            <w:tcMar>
              <w:right w:w="0" w:type="dxa"/>
            </w:tcMar>
          </w:tcPr>
          <w:p w14:paraId="025692C7" w14:textId="4D01C0AF" w:rsidR="00593F94" w:rsidRPr="00F113CE" w:rsidRDefault="00C20359" w:rsidP="002903F5">
            <w:pPr>
              <w:pStyle w:val="a6"/>
              <w:overflowPunct/>
              <w:spacing w:before="0" w:after="100" w:line="320" w:lineRule="exact"/>
              <w:ind w:right="0"/>
              <w:jc w:val="left"/>
              <w:rPr>
                <w:sz w:val="21"/>
                <w:szCs w:val="21"/>
                <w:lang w:val="en-GB"/>
              </w:rPr>
            </w:pPr>
            <w:r w:rsidRPr="00F113CE">
              <w:rPr>
                <w:sz w:val="21"/>
                <w:szCs w:val="21"/>
                <w:lang w:val="en-GB"/>
              </w:rPr>
              <w:t>Protocol</w:t>
            </w:r>
            <w:r w:rsidR="00593F94" w:rsidRPr="00F113CE">
              <w:rPr>
                <w:sz w:val="21"/>
                <w:szCs w:val="21"/>
                <w:lang w:val="en-GB"/>
              </w:rPr>
              <w:t xml:space="preserve"> </w:t>
            </w:r>
            <w:r w:rsidRPr="00F113CE">
              <w:rPr>
                <w:sz w:val="21"/>
                <w:szCs w:val="21"/>
                <w:lang w:val="en-GB"/>
              </w:rPr>
              <w:t>1</w:t>
            </w:r>
            <w:r w:rsidR="00593F94" w:rsidRPr="00F113CE">
              <w:rPr>
                <w:sz w:val="21"/>
                <w:szCs w:val="21"/>
                <w:lang w:val="en-GB"/>
              </w:rPr>
              <w:t xml:space="preserve"> =</w:t>
            </w:r>
          </w:p>
        </w:tc>
        <w:tc>
          <w:tcPr>
            <w:tcW w:w="5858" w:type="dxa"/>
            <w:shd w:val="clear" w:color="auto" w:fill="auto"/>
            <w:tcMar>
              <w:right w:w="0" w:type="dxa"/>
            </w:tcMar>
          </w:tcPr>
          <w:p w14:paraId="4E4980DC" w14:textId="2C7296B1" w:rsidR="00593F94" w:rsidRPr="00F113CE" w:rsidRDefault="00C20359" w:rsidP="002903F5">
            <w:pPr>
              <w:pStyle w:val="a6"/>
              <w:overflowPunct/>
              <w:spacing w:before="0" w:after="100" w:line="320" w:lineRule="exact"/>
              <w:ind w:right="0"/>
              <w:rPr>
                <w:sz w:val="21"/>
                <w:szCs w:val="21"/>
                <w:lang w:val="en-GB"/>
              </w:rPr>
            </w:pPr>
            <w:r w:rsidRPr="00F113CE">
              <w:rPr>
                <w:rFonts w:hint="eastAsia"/>
                <w:sz w:val="21"/>
                <w:szCs w:val="21"/>
                <w:lang w:val="en-GB"/>
              </w:rPr>
              <w:t>1949</w:t>
            </w:r>
            <w:r w:rsidR="00593F94" w:rsidRPr="00F113CE">
              <w:rPr>
                <w:rFonts w:hint="eastAsia"/>
                <w:sz w:val="21"/>
                <w:szCs w:val="21"/>
                <w:lang w:val="en-GB"/>
              </w:rPr>
              <w:t>年</w:t>
            </w:r>
            <w:r w:rsidRPr="00F113CE">
              <w:rPr>
                <w:rFonts w:hint="eastAsia"/>
                <w:sz w:val="21"/>
                <w:szCs w:val="21"/>
                <w:lang w:val="en-GB"/>
              </w:rPr>
              <w:t>8</w:t>
            </w:r>
            <w:r w:rsidR="00593F94" w:rsidRPr="00F113CE">
              <w:rPr>
                <w:rFonts w:hint="eastAsia"/>
                <w:sz w:val="21"/>
                <w:szCs w:val="21"/>
                <w:lang w:val="en-GB"/>
              </w:rPr>
              <w:t>月</w:t>
            </w:r>
            <w:r w:rsidRPr="00F113CE">
              <w:rPr>
                <w:rFonts w:hint="eastAsia"/>
                <w:sz w:val="21"/>
                <w:szCs w:val="21"/>
                <w:lang w:val="en-GB"/>
              </w:rPr>
              <w:t>12</w:t>
            </w:r>
            <w:r w:rsidR="00593F94" w:rsidRPr="00F113CE">
              <w:rPr>
                <w:rFonts w:hint="eastAsia"/>
                <w:sz w:val="21"/>
                <w:szCs w:val="21"/>
                <w:lang w:val="en-GB"/>
              </w:rPr>
              <w:t>日日内瓦四公约《关于保护国际性武装冲突受难者的附加议定书》</w:t>
            </w:r>
            <w:r w:rsidRPr="00F113CE">
              <w:rPr>
                <w:rFonts w:hint="eastAsia"/>
                <w:sz w:val="21"/>
                <w:szCs w:val="21"/>
                <w:lang w:val="en-GB"/>
              </w:rPr>
              <w:t>(</w:t>
            </w:r>
            <w:r w:rsidR="00593F94" w:rsidRPr="00F113CE">
              <w:rPr>
                <w:rFonts w:hint="eastAsia"/>
                <w:sz w:val="21"/>
                <w:szCs w:val="21"/>
                <w:lang w:val="en-GB"/>
              </w:rPr>
              <w:t>第一议定书</w:t>
            </w:r>
            <w:r w:rsidRPr="00F113CE">
              <w:rPr>
                <w:rFonts w:hint="eastAsia"/>
                <w:sz w:val="21"/>
                <w:szCs w:val="21"/>
                <w:lang w:val="en-GB"/>
              </w:rPr>
              <w:t>)</w:t>
            </w:r>
          </w:p>
        </w:tc>
      </w:tr>
      <w:tr w:rsidR="00593F94" w:rsidRPr="00F113CE" w14:paraId="0DC76369" w14:textId="77777777" w:rsidTr="002903F5">
        <w:trPr>
          <w:trHeight w:val="240"/>
        </w:trPr>
        <w:tc>
          <w:tcPr>
            <w:tcW w:w="1512" w:type="dxa"/>
            <w:shd w:val="clear" w:color="auto" w:fill="auto"/>
            <w:tcMar>
              <w:right w:w="0" w:type="dxa"/>
            </w:tcMar>
          </w:tcPr>
          <w:p w14:paraId="00F9A651" w14:textId="0C72CF0A" w:rsidR="00593F94" w:rsidRPr="00F113CE" w:rsidRDefault="00C20359" w:rsidP="002903F5">
            <w:pPr>
              <w:pStyle w:val="a6"/>
              <w:overflowPunct/>
              <w:spacing w:before="0" w:after="100" w:line="320" w:lineRule="exact"/>
              <w:ind w:right="0"/>
              <w:jc w:val="left"/>
              <w:rPr>
                <w:sz w:val="21"/>
                <w:szCs w:val="21"/>
                <w:lang w:val="en-GB"/>
              </w:rPr>
            </w:pPr>
            <w:r w:rsidRPr="00F113CE">
              <w:rPr>
                <w:sz w:val="21"/>
                <w:szCs w:val="21"/>
                <w:lang w:val="en-GB"/>
              </w:rPr>
              <w:t>Protocol</w:t>
            </w:r>
            <w:r w:rsidR="00593F94" w:rsidRPr="00F113CE">
              <w:rPr>
                <w:sz w:val="21"/>
                <w:szCs w:val="21"/>
                <w:lang w:val="en-GB"/>
              </w:rPr>
              <w:t xml:space="preserve"> </w:t>
            </w:r>
            <w:r w:rsidRPr="00F113CE">
              <w:rPr>
                <w:sz w:val="21"/>
                <w:szCs w:val="21"/>
                <w:lang w:val="en-GB"/>
              </w:rPr>
              <w:t>2</w:t>
            </w:r>
            <w:r w:rsidR="00593F94" w:rsidRPr="00F113CE">
              <w:rPr>
                <w:sz w:val="21"/>
                <w:szCs w:val="21"/>
                <w:lang w:val="en-GB"/>
              </w:rPr>
              <w:t xml:space="preserve"> = </w:t>
            </w:r>
          </w:p>
        </w:tc>
        <w:tc>
          <w:tcPr>
            <w:tcW w:w="5858" w:type="dxa"/>
            <w:shd w:val="clear" w:color="auto" w:fill="auto"/>
            <w:tcMar>
              <w:right w:w="0" w:type="dxa"/>
            </w:tcMar>
          </w:tcPr>
          <w:p w14:paraId="046E1279" w14:textId="7D91E879" w:rsidR="00593F94" w:rsidRPr="00F113CE" w:rsidRDefault="00C20359" w:rsidP="002903F5">
            <w:pPr>
              <w:pStyle w:val="a6"/>
              <w:overflowPunct/>
              <w:spacing w:before="0" w:after="100" w:line="320" w:lineRule="exact"/>
              <w:ind w:right="0"/>
              <w:rPr>
                <w:sz w:val="21"/>
                <w:szCs w:val="21"/>
                <w:lang w:val="en-GB"/>
              </w:rPr>
            </w:pPr>
            <w:r w:rsidRPr="00F113CE">
              <w:rPr>
                <w:rFonts w:hint="eastAsia"/>
                <w:sz w:val="21"/>
                <w:szCs w:val="21"/>
                <w:lang w:val="en-GB"/>
              </w:rPr>
              <w:t>1949</w:t>
            </w:r>
            <w:r w:rsidR="00593F94" w:rsidRPr="00F113CE">
              <w:rPr>
                <w:rFonts w:hint="eastAsia"/>
                <w:sz w:val="21"/>
                <w:szCs w:val="21"/>
                <w:lang w:val="en-GB"/>
              </w:rPr>
              <w:t>年</w:t>
            </w:r>
            <w:r w:rsidRPr="00F113CE">
              <w:rPr>
                <w:rFonts w:hint="eastAsia"/>
                <w:sz w:val="21"/>
                <w:szCs w:val="21"/>
                <w:lang w:val="en-GB"/>
              </w:rPr>
              <w:t>8</w:t>
            </w:r>
            <w:r w:rsidR="00593F94" w:rsidRPr="00F113CE">
              <w:rPr>
                <w:rFonts w:hint="eastAsia"/>
                <w:sz w:val="21"/>
                <w:szCs w:val="21"/>
                <w:lang w:val="en-GB"/>
              </w:rPr>
              <w:t>月</w:t>
            </w:r>
            <w:r w:rsidRPr="00F113CE">
              <w:rPr>
                <w:rFonts w:hint="eastAsia"/>
                <w:sz w:val="21"/>
                <w:szCs w:val="21"/>
                <w:lang w:val="en-GB"/>
              </w:rPr>
              <w:t>12</w:t>
            </w:r>
            <w:r w:rsidR="00593F94" w:rsidRPr="00F113CE">
              <w:rPr>
                <w:rFonts w:hint="eastAsia"/>
                <w:sz w:val="21"/>
                <w:szCs w:val="21"/>
                <w:lang w:val="en-GB"/>
              </w:rPr>
              <w:t>日日内瓦四公约《关于保护非国际性武装冲突受难者的附加议定书》</w:t>
            </w:r>
            <w:r w:rsidRPr="00F113CE">
              <w:rPr>
                <w:rFonts w:hint="eastAsia"/>
                <w:sz w:val="21"/>
                <w:szCs w:val="21"/>
                <w:lang w:val="en-GB"/>
              </w:rPr>
              <w:t>(</w:t>
            </w:r>
            <w:r w:rsidR="00593F94" w:rsidRPr="00F113CE">
              <w:rPr>
                <w:rFonts w:hint="eastAsia"/>
                <w:sz w:val="21"/>
                <w:szCs w:val="21"/>
                <w:lang w:val="en-GB"/>
              </w:rPr>
              <w:t>第二议定书</w:t>
            </w:r>
            <w:r w:rsidRPr="00F113CE">
              <w:rPr>
                <w:rFonts w:hint="eastAsia"/>
                <w:sz w:val="21"/>
                <w:szCs w:val="21"/>
                <w:lang w:val="en-GB"/>
              </w:rPr>
              <w:t>)</w:t>
            </w:r>
          </w:p>
        </w:tc>
      </w:tr>
      <w:tr w:rsidR="00593F94" w:rsidRPr="00F113CE" w14:paraId="013EB121" w14:textId="77777777" w:rsidTr="002903F5">
        <w:trPr>
          <w:trHeight w:val="240"/>
        </w:trPr>
        <w:tc>
          <w:tcPr>
            <w:tcW w:w="1512" w:type="dxa"/>
            <w:shd w:val="clear" w:color="auto" w:fill="auto"/>
            <w:tcMar>
              <w:right w:w="0" w:type="dxa"/>
            </w:tcMar>
          </w:tcPr>
          <w:p w14:paraId="353D5BA4" w14:textId="08D88401" w:rsidR="00593F94" w:rsidRPr="00F113CE" w:rsidRDefault="00C20359" w:rsidP="002903F5">
            <w:pPr>
              <w:pStyle w:val="a6"/>
              <w:overflowPunct/>
              <w:spacing w:before="0" w:after="100" w:line="320" w:lineRule="exact"/>
              <w:ind w:right="0"/>
              <w:jc w:val="left"/>
              <w:rPr>
                <w:sz w:val="21"/>
                <w:szCs w:val="21"/>
                <w:lang w:val="en-GB"/>
              </w:rPr>
            </w:pPr>
            <w:r w:rsidRPr="00F113CE">
              <w:rPr>
                <w:sz w:val="21"/>
                <w:szCs w:val="21"/>
                <w:lang w:val="en-GB"/>
              </w:rPr>
              <w:t>Protocol</w:t>
            </w:r>
            <w:r w:rsidR="00593F94" w:rsidRPr="00F113CE">
              <w:rPr>
                <w:sz w:val="21"/>
                <w:szCs w:val="21"/>
                <w:lang w:val="en-GB"/>
              </w:rPr>
              <w:t xml:space="preserve"> </w:t>
            </w:r>
            <w:r w:rsidRPr="00F113CE">
              <w:rPr>
                <w:sz w:val="21"/>
                <w:szCs w:val="21"/>
                <w:lang w:val="en-GB"/>
              </w:rPr>
              <w:t>3</w:t>
            </w:r>
            <w:r w:rsidR="00593F94" w:rsidRPr="00F113CE">
              <w:rPr>
                <w:sz w:val="21"/>
                <w:szCs w:val="21"/>
                <w:lang w:val="en-GB"/>
              </w:rPr>
              <w:t xml:space="preserve"> =</w:t>
            </w:r>
          </w:p>
        </w:tc>
        <w:tc>
          <w:tcPr>
            <w:tcW w:w="5858" w:type="dxa"/>
            <w:shd w:val="clear" w:color="auto" w:fill="auto"/>
            <w:tcMar>
              <w:right w:w="0" w:type="dxa"/>
            </w:tcMar>
          </w:tcPr>
          <w:p w14:paraId="0DF16865" w14:textId="75564592" w:rsidR="00593F94" w:rsidRPr="00F113CE" w:rsidRDefault="00C20359" w:rsidP="002903F5">
            <w:pPr>
              <w:pStyle w:val="a6"/>
              <w:overflowPunct/>
              <w:spacing w:before="0" w:after="100" w:line="320" w:lineRule="exact"/>
              <w:ind w:right="0"/>
              <w:rPr>
                <w:sz w:val="21"/>
                <w:szCs w:val="21"/>
                <w:lang w:val="en-GB"/>
              </w:rPr>
            </w:pPr>
            <w:r w:rsidRPr="00F113CE">
              <w:rPr>
                <w:rFonts w:hint="eastAsia"/>
                <w:sz w:val="21"/>
                <w:szCs w:val="21"/>
                <w:lang w:val="en-GB"/>
              </w:rPr>
              <w:t>1949</w:t>
            </w:r>
            <w:r w:rsidR="00593F94" w:rsidRPr="00F113CE">
              <w:rPr>
                <w:rFonts w:hint="eastAsia"/>
                <w:sz w:val="21"/>
                <w:szCs w:val="21"/>
                <w:lang w:val="en-GB"/>
              </w:rPr>
              <w:t>年</w:t>
            </w:r>
            <w:r w:rsidRPr="00F113CE">
              <w:rPr>
                <w:rFonts w:hint="eastAsia"/>
                <w:sz w:val="21"/>
                <w:szCs w:val="21"/>
                <w:lang w:val="en-GB"/>
              </w:rPr>
              <w:t>8</w:t>
            </w:r>
            <w:r w:rsidR="00593F94" w:rsidRPr="00F113CE">
              <w:rPr>
                <w:rFonts w:hint="eastAsia"/>
                <w:sz w:val="21"/>
                <w:szCs w:val="21"/>
                <w:lang w:val="en-GB"/>
              </w:rPr>
              <w:t>月</w:t>
            </w:r>
            <w:r w:rsidRPr="00F113CE">
              <w:rPr>
                <w:rFonts w:hint="eastAsia"/>
                <w:sz w:val="21"/>
                <w:szCs w:val="21"/>
                <w:lang w:val="en-GB"/>
              </w:rPr>
              <w:t>12</w:t>
            </w:r>
            <w:r w:rsidR="00593F94" w:rsidRPr="00F113CE">
              <w:rPr>
                <w:rFonts w:hint="eastAsia"/>
                <w:sz w:val="21"/>
                <w:szCs w:val="21"/>
                <w:lang w:val="en-GB"/>
              </w:rPr>
              <w:t>日日内瓦四公约《关于采纳一个新增特殊标志的附加议定书》</w:t>
            </w:r>
            <w:r w:rsidRPr="00F113CE">
              <w:rPr>
                <w:rFonts w:hint="eastAsia"/>
                <w:sz w:val="21"/>
                <w:szCs w:val="21"/>
                <w:lang w:val="en-GB"/>
              </w:rPr>
              <w:t>(</w:t>
            </w:r>
            <w:r w:rsidR="00593F94" w:rsidRPr="00F113CE">
              <w:rPr>
                <w:rFonts w:hint="eastAsia"/>
                <w:sz w:val="21"/>
                <w:szCs w:val="21"/>
                <w:lang w:val="en-GB"/>
              </w:rPr>
              <w:t>第三议定书</w:t>
            </w:r>
            <w:r w:rsidRPr="00F113CE">
              <w:rPr>
                <w:rFonts w:hint="eastAsia"/>
                <w:sz w:val="21"/>
                <w:szCs w:val="21"/>
                <w:lang w:val="en-GB"/>
              </w:rPr>
              <w:t>)</w:t>
            </w:r>
          </w:p>
        </w:tc>
      </w:tr>
      <w:tr w:rsidR="00593F94" w:rsidRPr="00F113CE" w14:paraId="6BD43934" w14:textId="77777777" w:rsidTr="002903F5">
        <w:trPr>
          <w:trHeight w:val="240"/>
        </w:trPr>
        <w:tc>
          <w:tcPr>
            <w:tcW w:w="1512" w:type="dxa"/>
            <w:shd w:val="clear" w:color="auto" w:fill="auto"/>
            <w:tcMar>
              <w:right w:w="0" w:type="dxa"/>
            </w:tcMar>
          </w:tcPr>
          <w:p w14:paraId="5D1DE892" w14:textId="39645A33" w:rsidR="00593F94" w:rsidRPr="00F113CE" w:rsidRDefault="00C20359" w:rsidP="002903F5">
            <w:pPr>
              <w:pStyle w:val="a6"/>
              <w:overflowPunct/>
              <w:spacing w:before="0" w:after="100" w:line="320" w:lineRule="exact"/>
              <w:ind w:right="0"/>
              <w:jc w:val="left"/>
              <w:rPr>
                <w:sz w:val="21"/>
                <w:szCs w:val="21"/>
                <w:lang w:val="en-GB"/>
              </w:rPr>
            </w:pPr>
            <w:r w:rsidRPr="00F113CE">
              <w:rPr>
                <w:sz w:val="21"/>
                <w:szCs w:val="21"/>
                <w:lang w:val="en-GB"/>
              </w:rPr>
              <w:t>SHRC</w:t>
            </w:r>
            <w:r w:rsidR="00593F94" w:rsidRPr="00F113CE">
              <w:rPr>
                <w:sz w:val="21"/>
                <w:szCs w:val="21"/>
                <w:lang w:val="en-GB"/>
              </w:rPr>
              <w:t xml:space="preserve"> =</w:t>
            </w:r>
          </w:p>
        </w:tc>
        <w:tc>
          <w:tcPr>
            <w:tcW w:w="5858" w:type="dxa"/>
            <w:shd w:val="clear" w:color="auto" w:fill="auto"/>
            <w:tcMar>
              <w:right w:w="0" w:type="dxa"/>
            </w:tcMar>
          </w:tcPr>
          <w:p w14:paraId="5F7021F9" w14:textId="77777777" w:rsidR="00593F94" w:rsidRPr="00F113CE" w:rsidRDefault="00593F94" w:rsidP="002903F5">
            <w:pPr>
              <w:pStyle w:val="a6"/>
              <w:overflowPunct/>
              <w:spacing w:before="0" w:after="100" w:line="320" w:lineRule="exact"/>
              <w:ind w:right="0"/>
              <w:rPr>
                <w:sz w:val="21"/>
                <w:szCs w:val="21"/>
                <w:lang w:val="en-GB"/>
              </w:rPr>
            </w:pPr>
            <w:r w:rsidRPr="00F113CE">
              <w:rPr>
                <w:sz w:val="21"/>
                <w:szCs w:val="21"/>
                <w:lang w:val="en-GB"/>
              </w:rPr>
              <w:t>苏格兰人权委员会</w:t>
            </w:r>
            <w:r w:rsidRPr="000B4ABA">
              <w:rPr>
                <w:rStyle w:val="a9"/>
                <w:rFonts w:eastAsia="宋体"/>
              </w:rPr>
              <w:footnoteReference w:id="8"/>
            </w:r>
          </w:p>
        </w:tc>
      </w:tr>
      <w:tr w:rsidR="00593F94" w:rsidRPr="00F113CE" w14:paraId="37EB206B" w14:textId="77777777" w:rsidTr="002903F5">
        <w:trPr>
          <w:trHeight w:val="240"/>
        </w:trPr>
        <w:tc>
          <w:tcPr>
            <w:tcW w:w="1512" w:type="dxa"/>
            <w:shd w:val="clear" w:color="auto" w:fill="auto"/>
            <w:tcMar>
              <w:right w:w="0" w:type="dxa"/>
            </w:tcMar>
          </w:tcPr>
          <w:p w14:paraId="47A3615F" w14:textId="2A812F7F" w:rsidR="00593F94" w:rsidRPr="00F113CE" w:rsidRDefault="00C20359" w:rsidP="002903F5">
            <w:pPr>
              <w:pStyle w:val="a6"/>
              <w:overflowPunct/>
              <w:spacing w:before="0" w:after="100" w:line="320" w:lineRule="exact"/>
              <w:ind w:right="0"/>
              <w:jc w:val="left"/>
              <w:rPr>
                <w:sz w:val="21"/>
                <w:szCs w:val="21"/>
                <w:lang w:val="en-GB"/>
              </w:rPr>
            </w:pPr>
            <w:r w:rsidRPr="00F113CE">
              <w:rPr>
                <w:sz w:val="21"/>
                <w:szCs w:val="21"/>
                <w:lang w:val="en-GB"/>
              </w:rPr>
              <w:t>UK</w:t>
            </w:r>
            <w:r w:rsidR="00593F94" w:rsidRPr="00F113CE">
              <w:rPr>
                <w:sz w:val="21"/>
                <w:szCs w:val="21"/>
                <w:lang w:val="en-GB"/>
              </w:rPr>
              <w:t xml:space="preserve"> =</w:t>
            </w:r>
          </w:p>
        </w:tc>
        <w:tc>
          <w:tcPr>
            <w:tcW w:w="5858" w:type="dxa"/>
            <w:shd w:val="clear" w:color="auto" w:fill="auto"/>
            <w:tcMar>
              <w:right w:w="0" w:type="dxa"/>
            </w:tcMar>
          </w:tcPr>
          <w:p w14:paraId="61DB5F7D" w14:textId="77777777" w:rsidR="00593F94" w:rsidRPr="00F113CE" w:rsidRDefault="00593F94" w:rsidP="002903F5">
            <w:pPr>
              <w:pStyle w:val="a6"/>
              <w:overflowPunct/>
              <w:spacing w:before="0" w:after="100" w:line="320" w:lineRule="exact"/>
              <w:ind w:right="0"/>
              <w:rPr>
                <w:sz w:val="21"/>
                <w:szCs w:val="21"/>
                <w:lang w:val="en-GB"/>
              </w:rPr>
            </w:pPr>
            <w:r w:rsidRPr="00F113CE">
              <w:rPr>
                <w:rFonts w:hint="eastAsia"/>
                <w:sz w:val="21"/>
                <w:szCs w:val="21"/>
                <w:lang w:val="en-GB"/>
              </w:rPr>
              <w:t>联合王国</w:t>
            </w:r>
          </w:p>
        </w:tc>
      </w:tr>
      <w:tr w:rsidR="00593F94" w:rsidRPr="00F113CE" w14:paraId="7CF4DAF3" w14:textId="77777777" w:rsidTr="002903F5">
        <w:trPr>
          <w:trHeight w:val="240"/>
        </w:trPr>
        <w:tc>
          <w:tcPr>
            <w:tcW w:w="1512" w:type="dxa"/>
            <w:shd w:val="clear" w:color="auto" w:fill="auto"/>
            <w:tcMar>
              <w:right w:w="0" w:type="dxa"/>
            </w:tcMar>
          </w:tcPr>
          <w:p w14:paraId="524772D3" w14:textId="7FC6FE14" w:rsidR="00593F94" w:rsidRPr="00F113CE" w:rsidRDefault="00C20359" w:rsidP="002903F5">
            <w:pPr>
              <w:pStyle w:val="a6"/>
              <w:overflowPunct/>
              <w:spacing w:before="0" w:after="100" w:line="320" w:lineRule="exact"/>
              <w:ind w:right="0"/>
              <w:jc w:val="left"/>
              <w:rPr>
                <w:sz w:val="21"/>
                <w:szCs w:val="21"/>
                <w:lang w:val="en-GB"/>
              </w:rPr>
            </w:pPr>
            <w:r w:rsidRPr="00F113CE">
              <w:rPr>
                <w:sz w:val="21"/>
                <w:szCs w:val="21"/>
                <w:lang w:val="en-GB"/>
              </w:rPr>
              <w:t>UN</w:t>
            </w:r>
            <w:r w:rsidR="00593F94" w:rsidRPr="00F113CE">
              <w:rPr>
                <w:sz w:val="21"/>
                <w:szCs w:val="21"/>
                <w:lang w:val="en-GB"/>
              </w:rPr>
              <w:t xml:space="preserve"> =</w:t>
            </w:r>
          </w:p>
        </w:tc>
        <w:tc>
          <w:tcPr>
            <w:tcW w:w="5858" w:type="dxa"/>
            <w:shd w:val="clear" w:color="auto" w:fill="auto"/>
            <w:tcMar>
              <w:right w:w="0" w:type="dxa"/>
            </w:tcMar>
          </w:tcPr>
          <w:p w14:paraId="1A0CED35" w14:textId="77777777" w:rsidR="00593F94" w:rsidRPr="00F113CE" w:rsidRDefault="00593F94" w:rsidP="002903F5">
            <w:pPr>
              <w:pStyle w:val="a6"/>
              <w:overflowPunct/>
              <w:spacing w:before="0" w:after="100" w:line="320" w:lineRule="exact"/>
              <w:ind w:right="0"/>
              <w:rPr>
                <w:sz w:val="21"/>
                <w:szCs w:val="21"/>
                <w:lang w:val="en-GB"/>
              </w:rPr>
            </w:pPr>
            <w:r w:rsidRPr="00F113CE">
              <w:rPr>
                <w:rFonts w:hint="eastAsia"/>
                <w:sz w:val="21"/>
                <w:szCs w:val="21"/>
                <w:lang w:val="en-GB"/>
              </w:rPr>
              <w:t>联合国</w:t>
            </w:r>
          </w:p>
        </w:tc>
      </w:tr>
      <w:tr w:rsidR="00593F94" w:rsidRPr="00F113CE" w14:paraId="26923755" w14:textId="77777777" w:rsidTr="002903F5">
        <w:trPr>
          <w:trHeight w:val="240"/>
        </w:trPr>
        <w:tc>
          <w:tcPr>
            <w:tcW w:w="1512" w:type="dxa"/>
            <w:shd w:val="clear" w:color="auto" w:fill="auto"/>
            <w:tcMar>
              <w:right w:w="0" w:type="dxa"/>
            </w:tcMar>
          </w:tcPr>
          <w:p w14:paraId="58808E2B" w14:textId="0C3BB8FC" w:rsidR="00593F94" w:rsidRPr="00F113CE" w:rsidRDefault="00C20359" w:rsidP="002903F5">
            <w:pPr>
              <w:pStyle w:val="a6"/>
              <w:overflowPunct/>
              <w:spacing w:before="0" w:after="100" w:line="320" w:lineRule="exact"/>
              <w:ind w:right="0"/>
              <w:jc w:val="left"/>
              <w:rPr>
                <w:sz w:val="21"/>
                <w:szCs w:val="21"/>
                <w:lang w:val="en-GB"/>
              </w:rPr>
            </w:pPr>
            <w:r w:rsidRPr="00F113CE">
              <w:rPr>
                <w:sz w:val="21"/>
                <w:szCs w:val="21"/>
                <w:lang w:val="en-GB"/>
              </w:rPr>
              <w:t>UNRG</w:t>
            </w:r>
            <w:r w:rsidR="00593F94" w:rsidRPr="00F113CE">
              <w:rPr>
                <w:sz w:val="21"/>
                <w:szCs w:val="21"/>
                <w:lang w:val="en-GB"/>
              </w:rPr>
              <w:t xml:space="preserve"> =</w:t>
            </w:r>
          </w:p>
        </w:tc>
        <w:tc>
          <w:tcPr>
            <w:tcW w:w="5858" w:type="dxa"/>
            <w:shd w:val="clear" w:color="auto" w:fill="auto"/>
            <w:tcMar>
              <w:right w:w="0" w:type="dxa"/>
            </w:tcMar>
          </w:tcPr>
          <w:p w14:paraId="56DAE50E" w14:textId="77777777" w:rsidR="00593F94" w:rsidRPr="00F113CE" w:rsidRDefault="00593F94" w:rsidP="002903F5">
            <w:pPr>
              <w:pStyle w:val="a6"/>
              <w:overflowPunct/>
              <w:spacing w:before="0" w:after="100" w:line="320" w:lineRule="exact"/>
              <w:ind w:right="0"/>
              <w:rPr>
                <w:sz w:val="21"/>
                <w:szCs w:val="21"/>
                <w:lang w:val="en-GB"/>
              </w:rPr>
            </w:pPr>
            <w:r w:rsidRPr="00F113CE">
              <w:rPr>
                <w:rFonts w:hint="eastAsia"/>
                <w:sz w:val="21"/>
                <w:szCs w:val="21"/>
                <w:lang w:val="en-GB"/>
              </w:rPr>
              <w:t>《联合国报告准则》</w:t>
            </w:r>
            <w:r w:rsidRPr="000B4ABA">
              <w:rPr>
                <w:rStyle w:val="a9"/>
                <w:rFonts w:eastAsia="宋体"/>
              </w:rPr>
              <w:footnoteReference w:id="9"/>
            </w:r>
          </w:p>
        </w:tc>
      </w:tr>
      <w:tr w:rsidR="00593F94" w:rsidRPr="00F113CE" w14:paraId="51A53BBF" w14:textId="77777777" w:rsidTr="002903F5">
        <w:trPr>
          <w:trHeight w:val="240"/>
        </w:trPr>
        <w:tc>
          <w:tcPr>
            <w:tcW w:w="1512" w:type="dxa"/>
            <w:shd w:val="clear" w:color="auto" w:fill="auto"/>
            <w:tcMar>
              <w:right w:w="0" w:type="dxa"/>
            </w:tcMar>
          </w:tcPr>
          <w:p w14:paraId="52618B46" w14:textId="75803710" w:rsidR="00593F94" w:rsidRPr="00F113CE" w:rsidRDefault="00C20359" w:rsidP="002903F5">
            <w:pPr>
              <w:pStyle w:val="a6"/>
              <w:overflowPunct/>
              <w:spacing w:before="0" w:line="320" w:lineRule="exact"/>
              <w:ind w:right="0"/>
              <w:jc w:val="left"/>
              <w:rPr>
                <w:sz w:val="21"/>
                <w:szCs w:val="21"/>
                <w:lang w:val="en-GB"/>
              </w:rPr>
            </w:pPr>
            <w:r w:rsidRPr="00F113CE">
              <w:rPr>
                <w:sz w:val="21"/>
                <w:szCs w:val="21"/>
                <w:lang w:val="en-GB"/>
              </w:rPr>
              <w:t>UPR</w:t>
            </w:r>
            <w:r w:rsidR="00593F94" w:rsidRPr="00F113CE">
              <w:rPr>
                <w:sz w:val="21"/>
                <w:szCs w:val="21"/>
                <w:lang w:val="en-GB"/>
              </w:rPr>
              <w:t xml:space="preserve"> =</w:t>
            </w:r>
          </w:p>
        </w:tc>
        <w:tc>
          <w:tcPr>
            <w:tcW w:w="5858" w:type="dxa"/>
            <w:shd w:val="clear" w:color="auto" w:fill="auto"/>
            <w:tcMar>
              <w:right w:w="0" w:type="dxa"/>
            </w:tcMar>
          </w:tcPr>
          <w:p w14:paraId="0328DCA4" w14:textId="77777777" w:rsidR="00593F94" w:rsidRPr="00F113CE" w:rsidRDefault="00593F94" w:rsidP="002903F5">
            <w:pPr>
              <w:pStyle w:val="a6"/>
              <w:overflowPunct/>
              <w:spacing w:before="0" w:line="320" w:lineRule="exact"/>
              <w:ind w:right="0"/>
              <w:rPr>
                <w:sz w:val="21"/>
                <w:szCs w:val="21"/>
                <w:lang w:val="en-GB"/>
              </w:rPr>
            </w:pPr>
            <w:r w:rsidRPr="00F113CE">
              <w:rPr>
                <w:rFonts w:hint="eastAsia"/>
                <w:sz w:val="21"/>
                <w:szCs w:val="21"/>
                <w:lang w:val="en-GB"/>
              </w:rPr>
              <w:t>普遍定期审议</w:t>
            </w:r>
          </w:p>
        </w:tc>
      </w:tr>
      <w:bookmarkEnd w:id="0"/>
    </w:tbl>
    <w:p w14:paraId="73E12981" w14:textId="166B1435" w:rsidR="00593F94" w:rsidRPr="00F113CE" w:rsidRDefault="00593F94" w:rsidP="00593F94">
      <w:pPr>
        <w:pStyle w:val="SingleTxtGC"/>
      </w:pPr>
    </w:p>
    <w:p w14:paraId="24F2E762" w14:textId="77777777" w:rsidR="00593F94" w:rsidRPr="00F113CE" w:rsidRDefault="00593F94">
      <w:pPr>
        <w:tabs>
          <w:tab w:val="clear" w:pos="431"/>
        </w:tabs>
        <w:overflowPunct/>
        <w:adjustRightInd/>
        <w:snapToGrid/>
        <w:spacing w:line="240" w:lineRule="auto"/>
        <w:jc w:val="left"/>
      </w:pPr>
      <w:r w:rsidRPr="00F113CE">
        <w:br w:type="page"/>
      </w:r>
    </w:p>
    <w:p w14:paraId="6D3538EC" w14:textId="77777777" w:rsidR="006A3BD1" w:rsidRPr="00F113CE" w:rsidRDefault="006A3BD1" w:rsidP="006A3BD1">
      <w:pPr>
        <w:pStyle w:val="HChGC"/>
        <w:rPr>
          <w:lang w:val="en-GB"/>
        </w:rPr>
      </w:pPr>
      <w:r w:rsidRPr="00F113CE">
        <w:rPr>
          <w:rFonts w:hint="eastAsia"/>
          <w:lang w:val="en-GB"/>
        </w:rPr>
        <w:tab/>
      </w:r>
      <w:r w:rsidRPr="00F113CE">
        <w:rPr>
          <w:rFonts w:hint="eastAsia"/>
          <w:lang w:val="en-GB"/>
        </w:rPr>
        <w:tab/>
      </w:r>
      <w:r w:rsidRPr="00F113CE">
        <w:rPr>
          <w:rFonts w:hint="eastAsia"/>
          <w:lang w:val="en-GB"/>
        </w:rPr>
        <w:t>导言</w:t>
      </w:r>
    </w:p>
    <w:p w14:paraId="2DD598CB" w14:textId="6453BA80" w:rsidR="006A3BD1" w:rsidRPr="00F113CE" w:rsidRDefault="00C20359" w:rsidP="006A3BD1">
      <w:pPr>
        <w:pStyle w:val="SingleTxtGC"/>
        <w:rPr>
          <w:lang w:val="en-GB"/>
        </w:rPr>
      </w:pPr>
      <w:r w:rsidRPr="00F113CE">
        <w:rPr>
          <w:lang w:val="en-GB"/>
        </w:rPr>
        <w:t>1.</w:t>
      </w:r>
      <w:r w:rsidR="006A3BD1" w:rsidRPr="00F113CE">
        <w:rPr>
          <w:lang w:val="en-GB"/>
        </w:rPr>
        <w:tab/>
      </w:r>
      <w:r w:rsidR="006A3BD1" w:rsidRPr="00F113CE">
        <w:rPr>
          <w:rFonts w:hint="eastAsia"/>
          <w:lang w:val="en-GB"/>
        </w:rPr>
        <w:t>这份</w:t>
      </w:r>
      <w:r w:rsidR="006A3BD1" w:rsidRPr="00F113CE">
        <w:rPr>
          <w:lang w:val="en-GB"/>
        </w:rPr>
        <w:t>核心文件</w:t>
      </w:r>
      <w:r w:rsidR="006A3BD1" w:rsidRPr="00F113CE">
        <w:rPr>
          <w:rFonts w:hint="eastAsia"/>
          <w:lang w:val="en-GB"/>
        </w:rPr>
        <w:t>涵盖联合王国</w:t>
      </w:r>
      <w:r w:rsidRPr="00F113CE">
        <w:rPr>
          <w:lang w:val="en-GB"/>
        </w:rPr>
        <w:t>，</w:t>
      </w:r>
      <w:r w:rsidR="006A3BD1" w:rsidRPr="00F113CE">
        <w:rPr>
          <w:rFonts w:hint="eastAsia"/>
          <w:lang w:val="en-GB"/>
        </w:rPr>
        <w:t>同时</w:t>
      </w:r>
      <w:r w:rsidR="006A3BD1" w:rsidRPr="00F113CE">
        <w:rPr>
          <w:lang w:val="en-GB"/>
        </w:rPr>
        <w:t>也</w:t>
      </w:r>
      <w:r w:rsidR="006A3BD1" w:rsidRPr="00F113CE">
        <w:rPr>
          <w:rFonts w:hint="eastAsia"/>
          <w:lang w:val="en-GB"/>
        </w:rPr>
        <w:t>涵盖并非联合王国</w:t>
      </w:r>
      <w:r w:rsidR="006A3BD1" w:rsidRPr="00F113CE">
        <w:rPr>
          <w:lang w:val="en-GB"/>
        </w:rPr>
        <w:t>一部分但</w:t>
      </w:r>
      <w:r w:rsidR="006A3BD1" w:rsidRPr="00F113CE">
        <w:rPr>
          <w:rFonts w:hint="eastAsia"/>
          <w:lang w:val="en-GB"/>
        </w:rPr>
        <w:t>联合王国</w:t>
      </w:r>
      <w:r w:rsidR="006A3BD1" w:rsidRPr="00F113CE">
        <w:rPr>
          <w:lang w:val="en-GB"/>
        </w:rPr>
        <w:t>负责</w:t>
      </w:r>
      <w:r w:rsidR="006A3BD1" w:rsidRPr="00F113CE">
        <w:rPr>
          <w:rFonts w:hint="eastAsia"/>
          <w:lang w:val="en-GB"/>
        </w:rPr>
        <w:t>其</w:t>
      </w:r>
      <w:r w:rsidR="006A3BD1" w:rsidRPr="00F113CE">
        <w:rPr>
          <w:lang w:val="en-GB"/>
        </w:rPr>
        <w:t>国际关系和</w:t>
      </w:r>
      <w:r w:rsidR="006A3BD1" w:rsidRPr="00F113CE">
        <w:rPr>
          <w:rFonts w:hint="eastAsia"/>
          <w:lang w:val="en-GB"/>
        </w:rPr>
        <w:t>国防的</w:t>
      </w:r>
      <w:r w:rsidR="006A3BD1" w:rsidRPr="00F113CE">
        <w:rPr>
          <w:lang w:val="en-GB"/>
        </w:rPr>
        <w:t>海外领</w:t>
      </w:r>
      <w:r w:rsidR="006A3BD1" w:rsidRPr="00F113CE">
        <w:rPr>
          <w:rFonts w:hint="eastAsia"/>
          <w:lang w:val="en-GB"/>
        </w:rPr>
        <w:t>土</w:t>
      </w:r>
      <w:r w:rsidR="006A3BD1" w:rsidRPr="00F113CE">
        <w:rPr>
          <w:lang w:val="en-GB"/>
        </w:rPr>
        <w:t>和</w:t>
      </w:r>
      <w:r w:rsidR="006A3BD1" w:rsidRPr="00F113CE">
        <w:rPr>
          <w:rFonts w:hint="eastAsia"/>
          <w:lang w:val="en-GB"/>
        </w:rPr>
        <w:t>皇家</w:t>
      </w:r>
      <w:r w:rsidR="006A3BD1" w:rsidRPr="00F113CE">
        <w:rPr>
          <w:lang w:val="en-GB"/>
        </w:rPr>
        <w:t>属地。</w:t>
      </w:r>
      <w:r w:rsidR="006A3BD1" w:rsidRPr="00F113CE">
        <w:rPr>
          <w:rFonts w:hint="eastAsia"/>
          <w:lang w:val="en-GB"/>
        </w:rPr>
        <w:t>报告的</w:t>
      </w:r>
      <w:r w:rsidR="006A3BD1" w:rsidRPr="00F113CE">
        <w:rPr>
          <w:lang w:val="en-GB"/>
        </w:rPr>
        <w:t>总字数</w:t>
      </w:r>
      <w:r w:rsidR="006A3BD1" w:rsidRPr="00F113CE">
        <w:rPr>
          <w:rFonts w:hint="eastAsia"/>
          <w:lang w:val="en-GB"/>
        </w:rPr>
        <w:t>未超过联合国人权事务高级专员办事处</w:t>
      </w:r>
      <w:r w:rsidRPr="00F113CE">
        <w:rPr>
          <w:lang w:val="en-GB"/>
        </w:rPr>
        <w:t>2</w:t>
      </w:r>
      <w:r w:rsidR="006A3BD1" w:rsidRPr="00F113CE">
        <w:rPr>
          <w:lang w:val="en-GB"/>
        </w:rPr>
        <w:t>0</w:t>
      </w:r>
      <w:r w:rsidRPr="00F113CE">
        <w:rPr>
          <w:lang w:val="en-GB"/>
        </w:rPr>
        <w:t>14</w:t>
      </w:r>
      <w:r w:rsidR="006A3BD1" w:rsidRPr="00F113CE">
        <w:rPr>
          <w:rFonts w:hint="eastAsia"/>
          <w:lang w:val="en-GB"/>
        </w:rPr>
        <w:t>年</w:t>
      </w:r>
      <w:r w:rsidRPr="00F113CE">
        <w:rPr>
          <w:rFonts w:hint="eastAsia"/>
          <w:lang w:val="en-GB"/>
        </w:rPr>
        <w:t>5</w:t>
      </w:r>
      <w:r w:rsidR="006A3BD1" w:rsidRPr="00F113CE">
        <w:rPr>
          <w:rFonts w:hint="eastAsia"/>
          <w:lang w:val="en-GB"/>
        </w:rPr>
        <w:t>月</w:t>
      </w:r>
      <w:r w:rsidRPr="00F113CE">
        <w:rPr>
          <w:lang w:val="en-GB"/>
        </w:rPr>
        <w:t>8</w:t>
      </w:r>
      <w:r w:rsidR="006A3BD1" w:rsidRPr="00F113CE">
        <w:rPr>
          <w:lang w:val="en-GB"/>
        </w:rPr>
        <w:t>日</w:t>
      </w:r>
      <w:r w:rsidR="006A3BD1" w:rsidRPr="00F113CE">
        <w:rPr>
          <w:rFonts w:hint="eastAsia"/>
          <w:lang w:val="en-GB"/>
        </w:rPr>
        <w:t>采用</w:t>
      </w:r>
      <w:r w:rsidR="006A3BD1" w:rsidRPr="00F113CE">
        <w:rPr>
          <w:lang w:val="en-GB"/>
        </w:rPr>
        <w:t>的</w:t>
      </w:r>
      <w:r w:rsidRPr="00F113CE">
        <w:rPr>
          <w:lang w:val="en-GB"/>
        </w:rPr>
        <w:t>42</w:t>
      </w:r>
      <w:r w:rsidR="005D011E" w:rsidRPr="00F113CE">
        <w:rPr>
          <w:lang w:val="en-GB"/>
        </w:rPr>
        <w:t>,</w:t>
      </w:r>
      <w:r w:rsidRPr="00F113CE">
        <w:rPr>
          <w:lang w:val="en-GB"/>
        </w:rPr>
        <w:t>4</w:t>
      </w:r>
      <w:r w:rsidR="006A3BD1" w:rsidRPr="00F113CE">
        <w:rPr>
          <w:lang w:val="en-GB"/>
        </w:rPr>
        <w:t>00</w:t>
      </w:r>
      <w:r w:rsidR="006A3BD1" w:rsidRPr="00F113CE">
        <w:rPr>
          <w:lang w:val="en-GB"/>
        </w:rPr>
        <w:t>字</w:t>
      </w:r>
      <w:r w:rsidR="006A3BD1" w:rsidRPr="00F113CE">
        <w:rPr>
          <w:rFonts w:hint="eastAsia"/>
          <w:lang w:val="en-GB"/>
        </w:rPr>
        <w:t>的</w:t>
      </w:r>
      <w:r w:rsidR="006A3BD1" w:rsidRPr="00F113CE">
        <w:rPr>
          <w:lang w:val="en-GB"/>
        </w:rPr>
        <w:t>限制</w:t>
      </w:r>
      <w:r w:rsidR="006A3BD1" w:rsidRPr="00F113CE">
        <w:rPr>
          <w:rFonts w:hint="eastAsia"/>
          <w:lang w:val="en-GB"/>
        </w:rPr>
        <w:t>。</w:t>
      </w:r>
      <w:r w:rsidR="006A3BD1" w:rsidRPr="000B4ABA">
        <w:rPr>
          <w:rStyle w:val="a9"/>
          <w:rFonts w:eastAsia="宋体"/>
        </w:rPr>
        <w:footnoteReference w:id="10"/>
      </w:r>
    </w:p>
    <w:p w14:paraId="76535C50" w14:textId="77777777" w:rsidR="006A3BD1" w:rsidRPr="00F113CE" w:rsidRDefault="006A3BD1" w:rsidP="006A3BD1">
      <w:pPr>
        <w:pStyle w:val="HChGC"/>
        <w:rPr>
          <w:lang w:val="en-GB"/>
        </w:rPr>
      </w:pPr>
      <w:bookmarkStart w:id="1" w:name="_Toc377366270"/>
      <w:bookmarkStart w:id="2" w:name="_Toc377368987"/>
      <w:bookmarkStart w:id="3" w:name="_Toc390761441"/>
      <w:r w:rsidRPr="00F113CE">
        <w:rPr>
          <w:lang w:val="en-GB"/>
        </w:rPr>
        <w:tab/>
      </w:r>
      <w:r w:rsidRPr="00F113CE">
        <w:rPr>
          <w:lang w:val="en-GB"/>
        </w:rPr>
        <w:tab/>
      </w:r>
      <w:bookmarkEnd w:id="1"/>
      <w:bookmarkEnd w:id="2"/>
      <w:bookmarkEnd w:id="3"/>
      <w:r w:rsidRPr="00F113CE">
        <w:rPr>
          <w:rFonts w:hint="eastAsia"/>
          <w:lang w:val="en-GB"/>
        </w:rPr>
        <w:t>联合王国</w:t>
      </w:r>
    </w:p>
    <w:p w14:paraId="77096E95" w14:textId="77777777" w:rsidR="006A3BD1" w:rsidRPr="00F113CE" w:rsidRDefault="006A3BD1" w:rsidP="006A3BD1">
      <w:pPr>
        <w:pStyle w:val="HChGC"/>
        <w:rPr>
          <w:lang w:val="en-GB"/>
        </w:rPr>
      </w:pPr>
      <w:bookmarkStart w:id="4" w:name="_Toc377366271"/>
      <w:bookmarkStart w:id="5" w:name="_Toc377368988"/>
      <w:bookmarkStart w:id="6" w:name="_Toc390761442"/>
      <w:r w:rsidRPr="00F113CE">
        <w:rPr>
          <w:lang w:val="en-GB"/>
        </w:rPr>
        <w:tab/>
      </w:r>
      <w:bookmarkEnd w:id="4"/>
      <w:bookmarkEnd w:id="5"/>
      <w:bookmarkEnd w:id="6"/>
      <w:r w:rsidRPr="00F113CE">
        <w:rPr>
          <w:lang w:val="en-GB"/>
        </w:rPr>
        <w:t>一</w:t>
      </w:r>
      <w:r w:rsidRPr="00F113CE">
        <w:rPr>
          <w:lang w:val="en-GB"/>
        </w:rPr>
        <w:t>.</w:t>
      </w:r>
      <w:r w:rsidRPr="00F113CE">
        <w:rPr>
          <w:lang w:val="en-GB"/>
        </w:rPr>
        <w:tab/>
      </w:r>
      <w:r w:rsidRPr="00F113CE">
        <w:rPr>
          <w:rFonts w:hint="eastAsia"/>
          <w:lang w:val="en-GB"/>
        </w:rPr>
        <w:t>报告国的一般情况</w:t>
      </w:r>
    </w:p>
    <w:p w14:paraId="3FE43E58" w14:textId="50B101A0" w:rsidR="006A3BD1" w:rsidRPr="00F113CE" w:rsidRDefault="006A3BD1" w:rsidP="006A3BD1">
      <w:pPr>
        <w:pStyle w:val="H1GC"/>
        <w:rPr>
          <w:lang w:val="en-GB"/>
        </w:rPr>
      </w:pPr>
      <w:bookmarkStart w:id="7" w:name="_Toc377366272"/>
      <w:bookmarkStart w:id="8" w:name="_Toc377368989"/>
      <w:bookmarkStart w:id="9" w:name="_Toc390761443"/>
      <w:r w:rsidRPr="00F113CE">
        <w:rPr>
          <w:lang w:val="en-GB"/>
        </w:rPr>
        <w:tab/>
      </w:r>
      <w:r w:rsidR="00C20359" w:rsidRPr="00F113CE">
        <w:rPr>
          <w:lang w:val="en-GB"/>
        </w:rPr>
        <w:t>A</w:t>
      </w:r>
      <w:r w:rsidRPr="00F113CE">
        <w:rPr>
          <w:lang w:val="en-GB"/>
        </w:rPr>
        <w:t>.</w:t>
      </w:r>
      <w:r w:rsidRPr="00F113CE">
        <w:rPr>
          <w:lang w:val="en-GB"/>
        </w:rPr>
        <w:tab/>
      </w:r>
      <w:bookmarkEnd w:id="7"/>
      <w:bookmarkEnd w:id="8"/>
      <w:bookmarkEnd w:id="9"/>
      <w:r w:rsidRPr="00F113CE">
        <w:rPr>
          <w:lang w:val="en-GB"/>
        </w:rPr>
        <w:t>国家人口、经济、社会及文化特征</w:t>
      </w:r>
    </w:p>
    <w:p w14:paraId="32388552" w14:textId="5CE5D9ED" w:rsidR="006A3BD1" w:rsidRPr="00F113CE" w:rsidRDefault="00C20359" w:rsidP="006A3BD1">
      <w:pPr>
        <w:pStyle w:val="SingleTxtGC"/>
        <w:rPr>
          <w:lang w:val="en-GB"/>
        </w:rPr>
      </w:pPr>
      <w:r w:rsidRPr="00F113CE">
        <w:rPr>
          <w:lang w:val="en-GB"/>
        </w:rPr>
        <w:t>2.</w:t>
      </w:r>
      <w:r w:rsidR="006A3BD1" w:rsidRPr="00F113CE">
        <w:rPr>
          <w:lang w:val="en-GB"/>
        </w:rPr>
        <w:tab/>
      </w:r>
      <w:r w:rsidR="006A3BD1" w:rsidRPr="00F113CE">
        <w:rPr>
          <w:rFonts w:hint="eastAsia"/>
          <w:lang w:val="en-GB"/>
        </w:rPr>
        <w:t>以</w:t>
      </w:r>
      <w:r w:rsidR="006A3BD1" w:rsidRPr="00F113CE">
        <w:rPr>
          <w:lang w:val="en-GB"/>
        </w:rPr>
        <w:t>下列出</w:t>
      </w:r>
      <w:r w:rsidR="006A3BD1" w:rsidRPr="00F113CE">
        <w:rPr>
          <w:rFonts w:hint="eastAsia"/>
          <w:lang w:val="en-GB"/>
        </w:rPr>
        <w:t>了</w:t>
      </w:r>
      <w:r w:rsidRPr="00F113CE">
        <w:rPr>
          <w:rFonts w:hint="eastAsia"/>
          <w:lang w:val="en-GB"/>
        </w:rPr>
        <w:t>4</w:t>
      </w:r>
      <w:r w:rsidR="006A3BD1" w:rsidRPr="00F113CE">
        <w:rPr>
          <w:rFonts w:hint="eastAsia"/>
          <w:lang w:val="en-GB"/>
        </w:rPr>
        <w:t>张表格</w:t>
      </w:r>
      <w:r w:rsidRPr="00F113CE">
        <w:rPr>
          <w:lang w:val="en-GB"/>
        </w:rPr>
        <w:t>：</w:t>
      </w:r>
      <w:r w:rsidR="006A3BD1" w:rsidRPr="00F113CE">
        <w:rPr>
          <w:lang w:val="en-GB"/>
        </w:rPr>
        <w:t>人口指标</w:t>
      </w:r>
      <w:r w:rsidRPr="00F113CE">
        <w:rPr>
          <w:rFonts w:hint="eastAsia"/>
          <w:lang w:val="en-GB"/>
        </w:rPr>
        <w:t>，</w:t>
      </w:r>
      <w:r w:rsidR="006A3BD1" w:rsidRPr="00F113CE">
        <w:rPr>
          <w:lang w:val="en-GB"/>
        </w:rPr>
        <w:t>社会</w:t>
      </w:r>
      <w:r w:rsidR="006A3BD1" w:rsidRPr="00F113CE">
        <w:rPr>
          <w:rFonts w:hint="eastAsia"/>
          <w:lang w:val="en-GB"/>
        </w:rPr>
        <w:t>、</w:t>
      </w:r>
      <w:r w:rsidR="006A3BD1" w:rsidRPr="00F113CE">
        <w:rPr>
          <w:lang w:val="en-GB"/>
        </w:rPr>
        <w:t>经济和文化指标</w:t>
      </w:r>
      <w:r w:rsidRPr="00F113CE">
        <w:rPr>
          <w:rFonts w:hint="eastAsia"/>
          <w:lang w:val="en-GB"/>
        </w:rPr>
        <w:t>，</w:t>
      </w:r>
      <w:r w:rsidR="006A3BD1" w:rsidRPr="00F113CE">
        <w:rPr>
          <w:lang w:val="en-GB"/>
        </w:rPr>
        <w:t>政治</w:t>
      </w:r>
      <w:r w:rsidR="006A3BD1" w:rsidRPr="00F113CE">
        <w:rPr>
          <w:rFonts w:hint="eastAsia"/>
          <w:lang w:val="en-GB"/>
        </w:rPr>
        <w:t>制度</w:t>
      </w:r>
      <w:r w:rsidR="006A3BD1" w:rsidRPr="00F113CE">
        <w:rPr>
          <w:lang w:val="en-GB"/>
        </w:rPr>
        <w:t>指标</w:t>
      </w:r>
      <w:r w:rsidRPr="00F113CE">
        <w:rPr>
          <w:rFonts w:hint="eastAsia"/>
          <w:lang w:val="en-GB"/>
        </w:rPr>
        <w:t>，</w:t>
      </w:r>
      <w:r w:rsidR="006A3BD1" w:rsidRPr="00F113CE">
        <w:rPr>
          <w:rFonts w:hint="eastAsia"/>
          <w:lang w:val="en-GB"/>
        </w:rPr>
        <w:t>以及</w:t>
      </w:r>
      <w:r w:rsidR="006A3BD1" w:rsidRPr="00F113CE">
        <w:rPr>
          <w:lang w:val="en-GB"/>
        </w:rPr>
        <w:t>犯罪与司法指标。</w:t>
      </w:r>
      <w:r w:rsidR="006A3BD1" w:rsidRPr="00F113CE">
        <w:rPr>
          <w:rFonts w:hint="eastAsia"/>
          <w:lang w:val="en-GB"/>
        </w:rPr>
        <w:t>这些</w:t>
      </w:r>
      <w:r w:rsidR="006A3BD1" w:rsidRPr="00F113CE">
        <w:rPr>
          <w:lang w:val="en-GB"/>
        </w:rPr>
        <w:t>指标基于</w:t>
      </w:r>
      <w:r w:rsidR="006A3BD1" w:rsidRPr="00F113CE">
        <w:rPr>
          <w:rFonts w:hint="eastAsia"/>
          <w:lang w:val="en-GB"/>
        </w:rPr>
        <w:t>《联合国</w:t>
      </w:r>
      <w:r w:rsidR="006A3BD1" w:rsidRPr="00F113CE">
        <w:rPr>
          <w:lang w:val="en-GB"/>
        </w:rPr>
        <w:t>报告准则</w:t>
      </w:r>
      <w:r w:rsidR="006A3BD1" w:rsidRPr="00F113CE">
        <w:rPr>
          <w:rFonts w:hint="eastAsia"/>
          <w:lang w:val="en-GB"/>
        </w:rPr>
        <w:t>》</w:t>
      </w:r>
      <w:r w:rsidR="006A3BD1" w:rsidRPr="00F113CE">
        <w:rPr>
          <w:lang w:val="en-GB"/>
        </w:rPr>
        <w:t>附录</w:t>
      </w:r>
      <w:r w:rsidRPr="00F113CE">
        <w:rPr>
          <w:lang w:val="en-GB"/>
        </w:rPr>
        <w:t>3</w:t>
      </w:r>
      <w:r w:rsidR="006A3BD1" w:rsidRPr="00F113CE">
        <w:rPr>
          <w:lang w:val="en-GB"/>
        </w:rPr>
        <w:t>的</w:t>
      </w:r>
      <w:r w:rsidR="006A3BD1" w:rsidRPr="00F113CE">
        <w:rPr>
          <w:rFonts w:hint="eastAsia"/>
          <w:lang w:val="en-GB"/>
        </w:rPr>
        <w:t>建议</w:t>
      </w:r>
      <w:r w:rsidRPr="00F113CE">
        <w:rPr>
          <w:lang w:val="en-GB"/>
        </w:rPr>
        <w:t>，</w:t>
      </w:r>
      <w:r w:rsidR="006A3BD1" w:rsidRPr="00F113CE">
        <w:rPr>
          <w:rFonts w:hint="eastAsia"/>
          <w:lang w:val="en-GB"/>
        </w:rPr>
        <w:t>它们涵盖联合王国</w:t>
      </w:r>
      <w:r w:rsidR="006A3BD1" w:rsidRPr="00F113CE">
        <w:rPr>
          <w:lang w:val="en-GB"/>
        </w:rPr>
        <w:t>的</w:t>
      </w:r>
      <w:r w:rsidRPr="00F113CE">
        <w:rPr>
          <w:rFonts w:hint="eastAsia"/>
          <w:lang w:val="en-GB"/>
        </w:rPr>
        <w:t>4</w:t>
      </w:r>
      <w:r w:rsidR="006A3BD1" w:rsidRPr="00F113CE">
        <w:rPr>
          <w:lang w:val="en-GB"/>
        </w:rPr>
        <w:t>个组成部分</w:t>
      </w:r>
      <w:r w:rsidRPr="00F113CE">
        <w:rPr>
          <w:lang w:val="en-GB"/>
        </w:rPr>
        <w:t>：</w:t>
      </w:r>
      <w:r w:rsidR="006A3BD1" w:rsidRPr="00F113CE">
        <w:rPr>
          <w:lang w:val="en-GB"/>
        </w:rPr>
        <w:t>英格兰</w:t>
      </w:r>
      <w:r w:rsidR="006A3BD1" w:rsidRPr="00F113CE">
        <w:rPr>
          <w:rFonts w:hint="eastAsia"/>
          <w:lang w:val="en-GB"/>
        </w:rPr>
        <w:t>、</w:t>
      </w:r>
      <w:r w:rsidR="006A3BD1" w:rsidRPr="00F113CE">
        <w:rPr>
          <w:lang w:val="en-GB"/>
        </w:rPr>
        <w:t>威尔士</w:t>
      </w:r>
      <w:r w:rsidR="006A3BD1" w:rsidRPr="00F113CE">
        <w:rPr>
          <w:rFonts w:hint="eastAsia"/>
          <w:lang w:val="en-GB"/>
        </w:rPr>
        <w:t>、</w:t>
      </w:r>
      <w:r w:rsidR="006A3BD1" w:rsidRPr="00F113CE">
        <w:rPr>
          <w:lang w:val="en-GB"/>
        </w:rPr>
        <w:t>苏格兰和北爱尔兰。</w:t>
      </w:r>
    </w:p>
    <w:tbl>
      <w:tblPr>
        <w:tblW w:w="7370" w:type="dxa"/>
        <w:tblInd w:w="1134" w:type="dxa"/>
        <w:tblBorders>
          <w:top w:val="single" w:sz="4" w:space="0" w:color="auto"/>
          <w:bottom w:val="single" w:sz="12" w:space="0" w:color="auto"/>
        </w:tblBorders>
        <w:tblLayout w:type="fixed"/>
        <w:tblCellMar>
          <w:left w:w="0" w:type="dxa"/>
          <w:right w:w="113" w:type="dxa"/>
        </w:tblCellMar>
        <w:tblLook w:val="01E0" w:firstRow="1" w:lastRow="1" w:firstColumn="1" w:lastColumn="1" w:noHBand="0" w:noVBand="0"/>
      </w:tblPr>
      <w:tblGrid>
        <w:gridCol w:w="3472"/>
        <w:gridCol w:w="3898"/>
      </w:tblGrid>
      <w:tr w:rsidR="006A3BD1" w:rsidRPr="00F113CE" w14:paraId="0E5860B6" w14:textId="77777777" w:rsidTr="002903F5">
        <w:trPr>
          <w:trHeight w:val="240"/>
          <w:tblHeader/>
        </w:trPr>
        <w:tc>
          <w:tcPr>
            <w:tcW w:w="7370" w:type="dxa"/>
            <w:gridSpan w:val="2"/>
            <w:tcBorders>
              <w:top w:val="single" w:sz="4" w:space="0" w:color="auto"/>
              <w:bottom w:val="single" w:sz="12" w:space="0" w:color="auto"/>
            </w:tcBorders>
            <w:shd w:val="clear" w:color="auto" w:fill="auto"/>
            <w:tcMar>
              <w:right w:w="0" w:type="dxa"/>
            </w:tcMar>
            <w:vAlign w:val="bottom"/>
          </w:tcPr>
          <w:p w14:paraId="3D5F5BFA" w14:textId="77777777" w:rsidR="006A3BD1" w:rsidRPr="00F113CE" w:rsidRDefault="006A3BD1" w:rsidP="002903F5">
            <w:pPr>
              <w:pStyle w:val="a5"/>
              <w:rPr>
                <w:b/>
                <w:lang w:val="en-GB"/>
              </w:rPr>
            </w:pPr>
            <w:r w:rsidRPr="00F113CE">
              <w:rPr>
                <w:lang w:val="en-GB"/>
              </w:rPr>
              <w:t>人口指标</w:t>
            </w:r>
          </w:p>
        </w:tc>
      </w:tr>
      <w:tr w:rsidR="006A3BD1" w:rsidRPr="00F113CE" w14:paraId="53B17990" w14:textId="77777777" w:rsidTr="002903F5">
        <w:trPr>
          <w:trHeight w:val="240"/>
        </w:trPr>
        <w:tc>
          <w:tcPr>
            <w:tcW w:w="3472" w:type="dxa"/>
            <w:tcBorders>
              <w:top w:val="single" w:sz="12" w:space="0" w:color="auto"/>
            </w:tcBorders>
            <w:shd w:val="clear" w:color="auto" w:fill="auto"/>
            <w:tcMar>
              <w:right w:w="0" w:type="dxa"/>
            </w:tcMar>
          </w:tcPr>
          <w:p w14:paraId="6F82E641" w14:textId="77777777" w:rsidR="006A3BD1" w:rsidRPr="00F113CE" w:rsidRDefault="006A3BD1" w:rsidP="002903F5">
            <w:pPr>
              <w:pStyle w:val="a6"/>
              <w:overflowPunct/>
              <w:spacing w:after="120"/>
              <w:jc w:val="left"/>
              <w:rPr>
                <w:lang w:val="en-GB"/>
              </w:rPr>
            </w:pPr>
            <w:r w:rsidRPr="00F113CE">
              <w:rPr>
                <w:lang w:val="en-GB"/>
              </w:rPr>
              <w:t>人口</w:t>
            </w:r>
            <w:r w:rsidRPr="00F113CE">
              <w:rPr>
                <w:rFonts w:hint="eastAsia"/>
                <w:lang w:val="en-GB"/>
              </w:rPr>
              <w:t>规模</w:t>
            </w:r>
            <w:r w:rsidRPr="000B4ABA">
              <w:rPr>
                <w:rStyle w:val="a9"/>
                <w:rFonts w:eastAsia="宋体"/>
              </w:rPr>
              <w:footnoteReference w:id="11"/>
            </w:r>
          </w:p>
        </w:tc>
        <w:tc>
          <w:tcPr>
            <w:tcW w:w="3898" w:type="dxa"/>
            <w:tcBorders>
              <w:top w:val="single" w:sz="12" w:space="0" w:color="auto"/>
            </w:tcBorders>
            <w:shd w:val="clear" w:color="auto" w:fill="auto"/>
            <w:tcMar>
              <w:right w:w="0" w:type="dxa"/>
            </w:tcMar>
          </w:tcPr>
          <w:p w14:paraId="0BC8380A" w14:textId="576521FE" w:rsidR="006A3BD1" w:rsidRPr="00F113CE" w:rsidRDefault="00C20359" w:rsidP="002903F5">
            <w:pPr>
              <w:pStyle w:val="a6"/>
              <w:overflowPunct/>
              <w:spacing w:after="120"/>
              <w:jc w:val="left"/>
              <w:rPr>
                <w:lang w:val="en-GB"/>
              </w:rPr>
            </w:pPr>
            <w:r w:rsidRPr="00F113CE">
              <w:rPr>
                <w:lang w:val="en-GB"/>
              </w:rPr>
              <w:t>67</w:t>
            </w:r>
            <w:r w:rsidR="00E764E0" w:rsidRPr="00F113CE">
              <w:rPr>
                <w:lang w:val="en-GB"/>
              </w:rPr>
              <w:t>,</w:t>
            </w:r>
            <w:r w:rsidR="006A3BD1" w:rsidRPr="00F113CE">
              <w:rPr>
                <w:lang w:val="en-GB"/>
              </w:rPr>
              <w:t>0</w:t>
            </w:r>
            <w:r w:rsidRPr="00F113CE">
              <w:rPr>
                <w:lang w:val="en-GB"/>
              </w:rPr>
              <w:t>81</w:t>
            </w:r>
            <w:r w:rsidR="00E764E0" w:rsidRPr="00F113CE">
              <w:rPr>
                <w:lang w:val="en-GB"/>
              </w:rPr>
              <w:t>,</w:t>
            </w:r>
            <w:r w:rsidRPr="00F113CE">
              <w:rPr>
                <w:lang w:val="en-GB"/>
              </w:rPr>
              <w:t>234</w:t>
            </w:r>
            <w:r w:rsidR="006A3BD1" w:rsidRPr="00F113CE">
              <w:rPr>
                <w:rFonts w:hint="eastAsia"/>
                <w:lang w:val="en-GB"/>
              </w:rPr>
              <w:t>人</w:t>
            </w:r>
          </w:p>
          <w:p w14:paraId="1B1A84D1" w14:textId="615B02D1" w:rsidR="006A3BD1" w:rsidRPr="00F113CE" w:rsidRDefault="006A3BD1" w:rsidP="002903F5">
            <w:pPr>
              <w:pStyle w:val="a6"/>
              <w:overflowPunct/>
              <w:spacing w:after="120"/>
              <w:jc w:val="left"/>
              <w:rPr>
                <w:lang w:val="en-GB"/>
              </w:rPr>
            </w:pPr>
            <w:r w:rsidRPr="00F113CE">
              <w:rPr>
                <w:rFonts w:hint="eastAsia"/>
                <w:lang w:val="en-GB"/>
              </w:rPr>
              <w:t>英格兰</w:t>
            </w:r>
            <w:r w:rsidR="00C20359" w:rsidRPr="00F113CE">
              <w:rPr>
                <w:lang w:val="en-GB"/>
              </w:rPr>
              <w:t>：</w:t>
            </w:r>
            <w:r w:rsidR="00C20359" w:rsidRPr="00F113CE">
              <w:rPr>
                <w:lang w:val="en-GB"/>
              </w:rPr>
              <w:t>56</w:t>
            </w:r>
            <w:r w:rsidR="00E764E0" w:rsidRPr="00F113CE">
              <w:rPr>
                <w:lang w:val="en-GB"/>
              </w:rPr>
              <w:t>,</w:t>
            </w:r>
            <w:r w:rsidR="00C20359" w:rsidRPr="00F113CE">
              <w:rPr>
                <w:lang w:val="en-GB"/>
              </w:rPr>
              <w:t>55</w:t>
            </w:r>
            <w:r w:rsidRPr="00F113CE">
              <w:rPr>
                <w:lang w:val="en-GB"/>
              </w:rPr>
              <w:t>0</w:t>
            </w:r>
            <w:r w:rsidR="00E764E0" w:rsidRPr="00F113CE">
              <w:rPr>
                <w:lang w:val="en-GB"/>
              </w:rPr>
              <w:t>,</w:t>
            </w:r>
            <w:r w:rsidR="00C20359" w:rsidRPr="00F113CE">
              <w:rPr>
                <w:lang w:val="en-GB"/>
              </w:rPr>
              <w:t>138</w:t>
            </w:r>
            <w:r w:rsidRPr="00F113CE">
              <w:rPr>
                <w:rFonts w:hint="eastAsia"/>
                <w:lang w:val="en-GB"/>
              </w:rPr>
              <w:t>人</w:t>
            </w:r>
          </w:p>
          <w:p w14:paraId="63660DB5" w14:textId="2945AA91" w:rsidR="006A3BD1" w:rsidRPr="005C1CA9" w:rsidRDefault="006A3BD1" w:rsidP="00E52C45">
            <w:pPr>
              <w:pStyle w:val="a6"/>
              <w:numPr>
                <w:ilvl w:val="0"/>
                <w:numId w:val="38"/>
              </w:numPr>
              <w:tabs>
                <w:tab w:val="clear" w:pos="431"/>
              </w:tabs>
              <w:overflowPunct/>
              <w:spacing w:after="120"/>
              <w:ind w:left="477" w:hanging="284"/>
              <w:jc w:val="left"/>
              <w:rPr>
                <w:snapToGrid/>
                <w:lang w:val="en-GB"/>
              </w:rPr>
            </w:pPr>
            <w:r w:rsidRPr="005C1CA9">
              <w:rPr>
                <w:rFonts w:hint="eastAsia"/>
                <w:snapToGrid/>
                <w:lang w:val="en-GB"/>
              </w:rPr>
              <w:t>威尔士</w:t>
            </w:r>
            <w:r w:rsidR="00C20359" w:rsidRPr="005C1CA9">
              <w:rPr>
                <w:snapToGrid/>
                <w:lang w:val="en-GB"/>
              </w:rPr>
              <w:t>：</w:t>
            </w:r>
            <w:r w:rsidR="00C20359" w:rsidRPr="005C1CA9">
              <w:rPr>
                <w:snapToGrid/>
                <w:lang w:val="en-GB"/>
              </w:rPr>
              <w:t>3</w:t>
            </w:r>
            <w:r w:rsidR="00E764E0" w:rsidRPr="005C1CA9">
              <w:rPr>
                <w:snapToGrid/>
                <w:lang w:val="en-GB"/>
              </w:rPr>
              <w:t>,</w:t>
            </w:r>
            <w:r w:rsidR="00C20359" w:rsidRPr="005C1CA9">
              <w:rPr>
                <w:snapToGrid/>
                <w:lang w:val="en-GB"/>
              </w:rPr>
              <w:t>169</w:t>
            </w:r>
            <w:r w:rsidR="00E764E0" w:rsidRPr="005C1CA9">
              <w:rPr>
                <w:snapToGrid/>
                <w:lang w:val="en-GB"/>
              </w:rPr>
              <w:t>,</w:t>
            </w:r>
            <w:r w:rsidR="00C20359" w:rsidRPr="005C1CA9">
              <w:rPr>
                <w:snapToGrid/>
                <w:lang w:val="en-GB"/>
              </w:rPr>
              <w:t>586</w:t>
            </w:r>
            <w:r w:rsidRPr="005C1CA9">
              <w:rPr>
                <w:rFonts w:hint="eastAsia"/>
                <w:snapToGrid/>
                <w:lang w:val="en-GB"/>
              </w:rPr>
              <w:t>人</w:t>
            </w:r>
          </w:p>
          <w:p w14:paraId="5D28B30B" w14:textId="07BCED66" w:rsidR="006A3BD1" w:rsidRPr="005C1CA9" w:rsidRDefault="006A3BD1" w:rsidP="00E52C45">
            <w:pPr>
              <w:pStyle w:val="a6"/>
              <w:numPr>
                <w:ilvl w:val="0"/>
                <w:numId w:val="38"/>
              </w:numPr>
              <w:tabs>
                <w:tab w:val="clear" w:pos="431"/>
              </w:tabs>
              <w:overflowPunct/>
              <w:spacing w:after="120"/>
              <w:ind w:left="477" w:hanging="284"/>
              <w:jc w:val="left"/>
              <w:rPr>
                <w:snapToGrid/>
                <w:lang w:val="en-GB"/>
              </w:rPr>
            </w:pPr>
            <w:r w:rsidRPr="005C1CA9">
              <w:rPr>
                <w:rFonts w:hint="eastAsia"/>
                <w:snapToGrid/>
                <w:lang w:val="en-GB"/>
              </w:rPr>
              <w:t>苏格兰</w:t>
            </w:r>
            <w:r w:rsidR="00C20359" w:rsidRPr="005C1CA9">
              <w:rPr>
                <w:snapToGrid/>
                <w:lang w:val="en-GB"/>
              </w:rPr>
              <w:t>：</w:t>
            </w:r>
            <w:r w:rsidR="00C20359" w:rsidRPr="005C1CA9">
              <w:rPr>
                <w:snapToGrid/>
                <w:lang w:val="en-GB"/>
              </w:rPr>
              <w:t>5</w:t>
            </w:r>
            <w:r w:rsidR="00E764E0" w:rsidRPr="005C1CA9">
              <w:rPr>
                <w:snapToGrid/>
                <w:lang w:val="en-GB"/>
              </w:rPr>
              <w:t>,</w:t>
            </w:r>
            <w:r w:rsidR="00C20359" w:rsidRPr="005C1CA9">
              <w:rPr>
                <w:snapToGrid/>
                <w:lang w:val="en-GB"/>
              </w:rPr>
              <w:t>466</w:t>
            </w:r>
            <w:r w:rsidR="00E764E0" w:rsidRPr="005C1CA9">
              <w:rPr>
                <w:snapToGrid/>
                <w:lang w:val="en-GB"/>
              </w:rPr>
              <w:t>,</w:t>
            </w:r>
            <w:r w:rsidRPr="005C1CA9">
              <w:rPr>
                <w:snapToGrid/>
                <w:lang w:val="en-GB"/>
              </w:rPr>
              <w:t>000</w:t>
            </w:r>
            <w:r w:rsidRPr="005C1CA9">
              <w:rPr>
                <w:rFonts w:hint="eastAsia"/>
                <w:snapToGrid/>
                <w:lang w:val="en-GB"/>
              </w:rPr>
              <w:t>人</w:t>
            </w:r>
          </w:p>
          <w:p w14:paraId="7D69821C" w14:textId="44D76FFF" w:rsidR="006A3BD1" w:rsidRPr="00F113CE" w:rsidRDefault="006A3BD1" w:rsidP="00E52C45">
            <w:pPr>
              <w:pStyle w:val="a6"/>
              <w:numPr>
                <w:ilvl w:val="0"/>
                <w:numId w:val="38"/>
              </w:numPr>
              <w:tabs>
                <w:tab w:val="clear" w:pos="431"/>
              </w:tabs>
              <w:overflowPunct/>
              <w:spacing w:after="120"/>
              <w:ind w:left="477" w:hanging="284"/>
              <w:jc w:val="left"/>
              <w:rPr>
                <w:lang w:val="en-GB"/>
              </w:rPr>
            </w:pPr>
            <w:r w:rsidRPr="005C1CA9">
              <w:rPr>
                <w:rFonts w:hint="eastAsia"/>
                <w:snapToGrid/>
                <w:lang w:val="en-GB"/>
              </w:rPr>
              <w:t>北爱尔兰</w:t>
            </w:r>
            <w:r w:rsidR="00C20359" w:rsidRPr="005C1CA9">
              <w:rPr>
                <w:snapToGrid/>
                <w:lang w:val="en-GB"/>
              </w:rPr>
              <w:t>：</w:t>
            </w:r>
            <w:r w:rsidR="00C20359" w:rsidRPr="00F113CE">
              <w:rPr>
                <w:lang w:val="en-GB"/>
              </w:rPr>
              <w:t>1</w:t>
            </w:r>
            <w:r w:rsidR="00E764E0" w:rsidRPr="00F113CE">
              <w:rPr>
                <w:lang w:val="en-GB"/>
              </w:rPr>
              <w:t>,</w:t>
            </w:r>
            <w:r w:rsidR="00C20359" w:rsidRPr="00F113CE">
              <w:rPr>
                <w:lang w:val="en-GB"/>
              </w:rPr>
              <w:t>895</w:t>
            </w:r>
            <w:r w:rsidR="00E764E0" w:rsidRPr="00F113CE">
              <w:rPr>
                <w:lang w:val="en-GB"/>
              </w:rPr>
              <w:t>,</w:t>
            </w:r>
            <w:r w:rsidR="00C20359" w:rsidRPr="00F113CE">
              <w:rPr>
                <w:lang w:val="en-GB"/>
              </w:rPr>
              <w:t>51</w:t>
            </w:r>
            <w:r w:rsidRPr="00F113CE">
              <w:rPr>
                <w:lang w:val="en-GB"/>
              </w:rPr>
              <w:t>0</w:t>
            </w:r>
            <w:r w:rsidRPr="00F113CE">
              <w:rPr>
                <w:rFonts w:hint="eastAsia"/>
                <w:lang w:val="en-GB"/>
              </w:rPr>
              <w:t>人</w:t>
            </w:r>
          </w:p>
        </w:tc>
      </w:tr>
      <w:tr w:rsidR="006A3BD1" w:rsidRPr="00F113CE" w14:paraId="1B2CE70E" w14:textId="77777777" w:rsidTr="002903F5">
        <w:trPr>
          <w:trHeight w:val="240"/>
        </w:trPr>
        <w:tc>
          <w:tcPr>
            <w:tcW w:w="3472" w:type="dxa"/>
            <w:shd w:val="clear" w:color="auto" w:fill="auto"/>
            <w:tcMar>
              <w:right w:w="0" w:type="dxa"/>
            </w:tcMar>
          </w:tcPr>
          <w:p w14:paraId="5A9159DC" w14:textId="77777777" w:rsidR="006A3BD1" w:rsidRPr="00F113CE" w:rsidRDefault="006A3BD1" w:rsidP="002903F5">
            <w:pPr>
              <w:pStyle w:val="a6"/>
              <w:overflowPunct/>
              <w:spacing w:after="120"/>
              <w:jc w:val="left"/>
              <w:rPr>
                <w:lang w:val="en-GB"/>
              </w:rPr>
            </w:pPr>
            <w:r w:rsidRPr="00F113CE">
              <w:rPr>
                <w:lang w:val="en-GB"/>
              </w:rPr>
              <w:t>人口</w:t>
            </w:r>
            <w:r w:rsidRPr="00F113CE">
              <w:rPr>
                <w:bCs/>
                <w:lang w:val="en-GB"/>
              </w:rPr>
              <w:t>增长</w:t>
            </w:r>
            <w:r w:rsidRPr="00F113CE">
              <w:rPr>
                <w:rFonts w:hint="eastAsia"/>
                <w:bCs/>
                <w:lang w:val="en-GB"/>
              </w:rPr>
              <w:t>率</w:t>
            </w:r>
            <w:r w:rsidRPr="000B4ABA">
              <w:rPr>
                <w:rStyle w:val="a9"/>
                <w:rFonts w:eastAsia="宋体"/>
              </w:rPr>
              <w:footnoteReference w:id="12"/>
            </w:r>
          </w:p>
        </w:tc>
        <w:tc>
          <w:tcPr>
            <w:tcW w:w="3898" w:type="dxa"/>
            <w:shd w:val="clear" w:color="auto" w:fill="auto"/>
            <w:tcMar>
              <w:right w:w="0" w:type="dxa"/>
            </w:tcMar>
          </w:tcPr>
          <w:p w14:paraId="153130E1" w14:textId="7B269B89" w:rsidR="006A3BD1" w:rsidRPr="00F113CE" w:rsidRDefault="00C20359" w:rsidP="002903F5">
            <w:pPr>
              <w:pStyle w:val="a6"/>
              <w:overflowPunct/>
              <w:spacing w:after="120"/>
              <w:jc w:val="left"/>
              <w:rPr>
                <w:lang w:val="en-GB"/>
              </w:rPr>
            </w:pPr>
            <w:r w:rsidRPr="00F113CE">
              <w:rPr>
                <w:lang w:val="en-GB"/>
              </w:rPr>
              <w:t>0.4%</w:t>
            </w:r>
          </w:p>
        </w:tc>
      </w:tr>
      <w:tr w:rsidR="006A3BD1" w:rsidRPr="00F113CE" w14:paraId="31097C2D" w14:textId="77777777" w:rsidTr="007C2E5B">
        <w:trPr>
          <w:trHeight w:val="240"/>
        </w:trPr>
        <w:tc>
          <w:tcPr>
            <w:tcW w:w="3472" w:type="dxa"/>
            <w:tcBorders>
              <w:bottom w:val="nil"/>
            </w:tcBorders>
            <w:shd w:val="clear" w:color="auto" w:fill="auto"/>
            <w:tcMar>
              <w:right w:w="0" w:type="dxa"/>
            </w:tcMar>
          </w:tcPr>
          <w:p w14:paraId="24A8CA39" w14:textId="5B7EBC88" w:rsidR="006A3BD1" w:rsidRPr="00F113CE" w:rsidRDefault="006A3BD1" w:rsidP="002903F5">
            <w:pPr>
              <w:pStyle w:val="a6"/>
              <w:overflowPunct/>
              <w:spacing w:after="120"/>
              <w:jc w:val="left"/>
              <w:rPr>
                <w:lang w:val="en-GB"/>
              </w:rPr>
            </w:pPr>
            <w:r w:rsidRPr="00F113CE">
              <w:rPr>
                <w:lang w:val="en-GB"/>
              </w:rPr>
              <w:t>人口</w:t>
            </w:r>
            <w:r w:rsidRPr="00F113CE">
              <w:rPr>
                <w:bCs/>
                <w:lang w:val="en-GB"/>
              </w:rPr>
              <w:t>密度</w:t>
            </w:r>
            <w:r w:rsidRPr="000B4ABA">
              <w:rPr>
                <w:rStyle w:val="a9"/>
                <w:rFonts w:eastAsia="宋体"/>
              </w:rPr>
              <w:footnoteReference w:id="13"/>
            </w:r>
            <w:r w:rsidR="00C20359" w:rsidRPr="00F113CE">
              <w:rPr>
                <w:bCs/>
                <w:lang w:val="en-GB"/>
              </w:rPr>
              <w:t>(</w:t>
            </w:r>
            <w:r w:rsidRPr="00F113CE">
              <w:rPr>
                <w:bCs/>
                <w:lang w:val="en-GB"/>
              </w:rPr>
              <w:t>每平方公里人口数量</w:t>
            </w:r>
            <w:r w:rsidR="00C20359" w:rsidRPr="00F113CE">
              <w:rPr>
                <w:bCs/>
                <w:lang w:val="en-GB"/>
              </w:rPr>
              <w:t>)</w:t>
            </w:r>
          </w:p>
        </w:tc>
        <w:tc>
          <w:tcPr>
            <w:tcW w:w="3898" w:type="dxa"/>
            <w:tcBorders>
              <w:bottom w:val="nil"/>
            </w:tcBorders>
            <w:shd w:val="clear" w:color="auto" w:fill="auto"/>
            <w:tcMar>
              <w:right w:w="0" w:type="dxa"/>
            </w:tcMar>
          </w:tcPr>
          <w:p w14:paraId="7A62A0C7" w14:textId="564AE963" w:rsidR="006A3BD1" w:rsidRPr="00F113CE" w:rsidRDefault="00C20359" w:rsidP="002903F5">
            <w:pPr>
              <w:pStyle w:val="a6"/>
              <w:overflowPunct/>
              <w:spacing w:after="120"/>
              <w:jc w:val="left"/>
              <w:rPr>
                <w:lang w:val="en-GB"/>
              </w:rPr>
            </w:pPr>
            <w:r w:rsidRPr="00F113CE">
              <w:rPr>
                <w:lang w:val="en-GB"/>
              </w:rPr>
              <w:t>276</w:t>
            </w:r>
            <w:r w:rsidR="006A3BD1" w:rsidRPr="00F113CE">
              <w:rPr>
                <w:rFonts w:hint="eastAsia"/>
                <w:lang w:val="en-GB"/>
              </w:rPr>
              <w:t>人</w:t>
            </w:r>
          </w:p>
          <w:p w14:paraId="34BEFBB6" w14:textId="0A4D4046" w:rsidR="006A3BD1" w:rsidRPr="00F113CE" w:rsidRDefault="006A3BD1" w:rsidP="002903F5">
            <w:pPr>
              <w:pStyle w:val="a6"/>
              <w:overflowPunct/>
              <w:spacing w:after="120"/>
              <w:jc w:val="left"/>
              <w:rPr>
                <w:lang w:val="en-GB"/>
              </w:rPr>
            </w:pPr>
            <w:r w:rsidRPr="00F113CE">
              <w:rPr>
                <w:rFonts w:hint="eastAsia"/>
                <w:lang w:val="en-GB"/>
              </w:rPr>
              <w:t>英格兰</w:t>
            </w:r>
            <w:r w:rsidR="00C20359" w:rsidRPr="00F113CE">
              <w:rPr>
                <w:lang w:val="en-GB"/>
              </w:rPr>
              <w:t>：</w:t>
            </w:r>
            <w:r w:rsidR="00C20359" w:rsidRPr="00F113CE">
              <w:rPr>
                <w:lang w:val="en-GB"/>
              </w:rPr>
              <w:t>434</w:t>
            </w:r>
            <w:r w:rsidRPr="00F113CE">
              <w:rPr>
                <w:rFonts w:hint="eastAsia"/>
                <w:lang w:val="en-GB"/>
              </w:rPr>
              <w:t>人</w:t>
            </w:r>
          </w:p>
          <w:p w14:paraId="1DCB540E" w14:textId="43A07E63" w:rsidR="006A3BD1" w:rsidRPr="00DF212D" w:rsidRDefault="006A3BD1" w:rsidP="00E52C45">
            <w:pPr>
              <w:pStyle w:val="a6"/>
              <w:numPr>
                <w:ilvl w:val="0"/>
                <w:numId w:val="38"/>
              </w:numPr>
              <w:tabs>
                <w:tab w:val="clear" w:pos="431"/>
              </w:tabs>
              <w:overflowPunct/>
              <w:spacing w:after="120"/>
              <w:ind w:left="477" w:hanging="284"/>
              <w:jc w:val="left"/>
              <w:rPr>
                <w:snapToGrid/>
                <w:lang w:val="en-GB"/>
              </w:rPr>
            </w:pPr>
            <w:r w:rsidRPr="005C1CA9">
              <w:rPr>
                <w:rFonts w:hint="eastAsia"/>
                <w:snapToGrid/>
                <w:lang w:val="en-GB"/>
              </w:rPr>
              <w:t>威尔士</w:t>
            </w:r>
            <w:r w:rsidR="00C20359" w:rsidRPr="00DF212D">
              <w:rPr>
                <w:snapToGrid/>
                <w:lang w:val="en-GB"/>
              </w:rPr>
              <w:t>：</w:t>
            </w:r>
            <w:r w:rsidR="00C20359" w:rsidRPr="00DF212D">
              <w:rPr>
                <w:snapToGrid/>
                <w:lang w:val="en-GB"/>
              </w:rPr>
              <w:t>153</w:t>
            </w:r>
            <w:r w:rsidRPr="00DF212D">
              <w:rPr>
                <w:rFonts w:hint="eastAsia"/>
                <w:snapToGrid/>
                <w:lang w:val="en-GB"/>
              </w:rPr>
              <w:t>人</w:t>
            </w:r>
          </w:p>
          <w:p w14:paraId="1C6455E2" w14:textId="7699EE0A" w:rsidR="006A3BD1" w:rsidRPr="00DF212D" w:rsidRDefault="006A3BD1" w:rsidP="00E52C45">
            <w:pPr>
              <w:pStyle w:val="a6"/>
              <w:numPr>
                <w:ilvl w:val="0"/>
                <w:numId w:val="38"/>
              </w:numPr>
              <w:tabs>
                <w:tab w:val="clear" w:pos="431"/>
              </w:tabs>
              <w:overflowPunct/>
              <w:spacing w:after="120"/>
              <w:ind w:left="477" w:hanging="284"/>
              <w:jc w:val="left"/>
              <w:rPr>
                <w:snapToGrid/>
                <w:lang w:val="en-GB"/>
              </w:rPr>
            </w:pPr>
            <w:r w:rsidRPr="005C1CA9">
              <w:rPr>
                <w:rFonts w:hint="eastAsia"/>
                <w:snapToGrid/>
                <w:lang w:val="en-GB"/>
              </w:rPr>
              <w:t>苏格兰</w:t>
            </w:r>
            <w:r w:rsidR="00C20359" w:rsidRPr="00DF212D">
              <w:rPr>
                <w:snapToGrid/>
                <w:lang w:val="en-GB"/>
              </w:rPr>
              <w:t>：</w:t>
            </w:r>
            <w:r w:rsidR="00C20359" w:rsidRPr="00DF212D">
              <w:rPr>
                <w:snapToGrid/>
                <w:lang w:val="en-GB"/>
              </w:rPr>
              <w:t>7</w:t>
            </w:r>
            <w:r w:rsidRPr="00DF212D">
              <w:rPr>
                <w:snapToGrid/>
                <w:lang w:val="en-GB"/>
              </w:rPr>
              <w:t>0</w:t>
            </w:r>
            <w:r w:rsidRPr="00DF212D">
              <w:rPr>
                <w:rFonts w:hint="eastAsia"/>
                <w:snapToGrid/>
                <w:lang w:val="en-GB"/>
              </w:rPr>
              <w:t>人</w:t>
            </w:r>
          </w:p>
          <w:p w14:paraId="503F8CCD" w14:textId="69A97DD6" w:rsidR="006A3BD1" w:rsidRPr="00F113CE" w:rsidRDefault="006A3BD1" w:rsidP="00E52C45">
            <w:pPr>
              <w:pStyle w:val="a6"/>
              <w:numPr>
                <w:ilvl w:val="0"/>
                <w:numId w:val="38"/>
              </w:numPr>
              <w:tabs>
                <w:tab w:val="clear" w:pos="431"/>
              </w:tabs>
              <w:overflowPunct/>
              <w:spacing w:after="120"/>
              <w:ind w:left="477" w:hanging="284"/>
              <w:jc w:val="left"/>
              <w:rPr>
                <w:lang w:val="en-GB"/>
              </w:rPr>
            </w:pPr>
            <w:r w:rsidRPr="005C1CA9">
              <w:rPr>
                <w:rFonts w:hint="eastAsia"/>
                <w:snapToGrid/>
                <w:lang w:val="en-GB"/>
              </w:rPr>
              <w:t>北爱尔兰</w:t>
            </w:r>
            <w:r w:rsidR="00C20359" w:rsidRPr="00F113CE">
              <w:rPr>
                <w:lang w:val="en-GB"/>
              </w:rPr>
              <w:t>：</w:t>
            </w:r>
            <w:r w:rsidR="00C20359" w:rsidRPr="00F113CE">
              <w:rPr>
                <w:lang w:val="en-GB"/>
              </w:rPr>
              <w:t>137</w:t>
            </w:r>
            <w:r w:rsidRPr="00F113CE">
              <w:rPr>
                <w:rFonts w:hint="eastAsia"/>
                <w:lang w:val="en-GB"/>
              </w:rPr>
              <w:t>人</w:t>
            </w:r>
          </w:p>
        </w:tc>
      </w:tr>
      <w:tr w:rsidR="007C2E5B" w:rsidRPr="00F113CE" w14:paraId="22A4AB4D" w14:textId="77777777" w:rsidTr="00507003">
        <w:trPr>
          <w:trHeight w:val="240"/>
        </w:trPr>
        <w:tc>
          <w:tcPr>
            <w:tcW w:w="3472" w:type="dxa"/>
            <w:tcBorders>
              <w:top w:val="nil"/>
              <w:bottom w:val="nil"/>
            </w:tcBorders>
            <w:shd w:val="clear" w:color="auto" w:fill="auto"/>
            <w:tcMar>
              <w:right w:w="0" w:type="dxa"/>
            </w:tcMar>
          </w:tcPr>
          <w:p w14:paraId="6AFDD28F" w14:textId="051FA9DB" w:rsidR="007C2E5B" w:rsidRPr="007C2E5B" w:rsidRDefault="007C2E5B" w:rsidP="002903F5">
            <w:pPr>
              <w:pStyle w:val="a6"/>
              <w:overflowPunct/>
              <w:spacing w:after="120"/>
              <w:jc w:val="left"/>
            </w:pPr>
            <w:r w:rsidRPr="00F113CE">
              <w:rPr>
                <w:rFonts w:hint="eastAsia"/>
                <w:lang w:val="en-GB"/>
              </w:rPr>
              <w:t>按母语分类的人口分布</w:t>
            </w:r>
            <w:r w:rsidRPr="000B4ABA">
              <w:rPr>
                <w:rStyle w:val="a9"/>
                <w:rFonts w:eastAsia="宋体"/>
              </w:rPr>
              <w:footnoteReference w:id="14"/>
            </w:r>
          </w:p>
        </w:tc>
        <w:tc>
          <w:tcPr>
            <w:tcW w:w="3898" w:type="dxa"/>
            <w:tcBorders>
              <w:top w:val="nil"/>
              <w:bottom w:val="nil"/>
            </w:tcBorders>
            <w:shd w:val="clear" w:color="auto" w:fill="auto"/>
            <w:tcMar>
              <w:right w:w="0" w:type="dxa"/>
            </w:tcMar>
          </w:tcPr>
          <w:p w14:paraId="11C52E4B" w14:textId="77777777" w:rsidR="007C2E5B" w:rsidRPr="00F113CE" w:rsidRDefault="007C2E5B" w:rsidP="007C2E5B">
            <w:pPr>
              <w:pStyle w:val="a6"/>
              <w:overflowPunct/>
              <w:spacing w:after="120"/>
              <w:jc w:val="left"/>
              <w:rPr>
                <w:lang w:val="en-GB"/>
              </w:rPr>
            </w:pPr>
            <w:r w:rsidRPr="00F113CE">
              <w:rPr>
                <w:rFonts w:eastAsia="黑体" w:hint="eastAsia"/>
                <w:lang w:val="en-GB"/>
              </w:rPr>
              <w:t>英格兰和威尔士</w:t>
            </w:r>
            <w:r w:rsidRPr="000B4ABA">
              <w:rPr>
                <w:rStyle w:val="a9"/>
                <w:rFonts w:eastAsia="宋体"/>
              </w:rPr>
              <w:footnoteReference w:id="15"/>
            </w:r>
            <w:r w:rsidRPr="00F113CE">
              <w:rPr>
                <w:rFonts w:hint="eastAsia"/>
                <w:lang w:val="en-GB"/>
              </w:rPr>
              <w:t>：</w:t>
            </w:r>
          </w:p>
          <w:p w14:paraId="548DC045" w14:textId="77777777" w:rsidR="007C2E5B" w:rsidRPr="00F113CE" w:rsidRDefault="007C2E5B" w:rsidP="007C2E5B">
            <w:pPr>
              <w:pStyle w:val="a6"/>
              <w:numPr>
                <w:ilvl w:val="0"/>
                <w:numId w:val="38"/>
              </w:numPr>
              <w:tabs>
                <w:tab w:val="clear" w:pos="431"/>
              </w:tabs>
              <w:overflowPunct/>
              <w:spacing w:after="120"/>
              <w:ind w:left="477" w:hanging="284"/>
              <w:jc w:val="left"/>
              <w:rPr>
                <w:lang w:val="en-GB"/>
              </w:rPr>
            </w:pPr>
            <w:r w:rsidRPr="00DF212D">
              <w:rPr>
                <w:snapToGrid/>
                <w:lang w:val="en-GB"/>
              </w:rPr>
              <w:t>英语</w:t>
            </w:r>
            <w:r w:rsidRPr="00F113CE">
              <w:rPr>
                <w:lang w:val="en-GB"/>
              </w:rPr>
              <w:t>(</w:t>
            </w:r>
            <w:r w:rsidRPr="00F113CE">
              <w:rPr>
                <w:rFonts w:hint="eastAsia"/>
                <w:lang w:val="en-GB"/>
              </w:rPr>
              <w:t>在</w:t>
            </w:r>
            <w:r w:rsidRPr="00F113CE">
              <w:rPr>
                <w:lang w:val="en-GB"/>
              </w:rPr>
              <w:t>威尔士</w:t>
            </w:r>
            <w:r w:rsidRPr="00F113CE">
              <w:rPr>
                <w:rFonts w:hint="eastAsia"/>
                <w:lang w:val="en-GB"/>
              </w:rPr>
              <w:t>，</w:t>
            </w:r>
            <w:r w:rsidRPr="00F113CE">
              <w:rPr>
                <w:lang w:val="en-GB"/>
              </w:rPr>
              <w:t>英语</w:t>
            </w:r>
            <w:r w:rsidRPr="00F113CE">
              <w:rPr>
                <w:rFonts w:hint="eastAsia"/>
                <w:lang w:val="en-GB"/>
              </w:rPr>
              <w:t>或</w:t>
            </w:r>
            <w:r w:rsidRPr="00F113CE">
              <w:rPr>
                <w:lang w:val="en-GB"/>
              </w:rPr>
              <w:t>威尔士语</w:t>
            </w:r>
            <w:r w:rsidRPr="00F113CE">
              <w:rPr>
                <w:lang w:val="en-GB"/>
              </w:rPr>
              <w:t>)</w:t>
            </w:r>
            <w:r w:rsidRPr="00F113CE">
              <w:rPr>
                <w:lang w:val="en-GB"/>
              </w:rPr>
              <w:t>：</w:t>
            </w:r>
            <w:r w:rsidRPr="00F113CE">
              <w:rPr>
                <w:lang w:val="en-GB"/>
              </w:rPr>
              <w:t>49,808,185</w:t>
            </w:r>
            <w:r w:rsidRPr="00F113CE">
              <w:rPr>
                <w:rFonts w:hint="eastAsia"/>
                <w:lang w:val="en-GB"/>
              </w:rPr>
              <w:t>人</w:t>
            </w:r>
          </w:p>
          <w:p w14:paraId="5D160CC7" w14:textId="77777777" w:rsidR="007C2E5B" w:rsidRPr="00F113CE" w:rsidRDefault="007C2E5B" w:rsidP="007C2E5B">
            <w:pPr>
              <w:pStyle w:val="a6"/>
              <w:numPr>
                <w:ilvl w:val="0"/>
                <w:numId w:val="38"/>
              </w:numPr>
              <w:tabs>
                <w:tab w:val="clear" w:pos="431"/>
              </w:tabs>
              <w:overflowPunct/>
              <w:spacing w:after="120"/>
              <w:ind w:left="477" w:hanging="284"/>
              <w:jc w:val="left"/>
              <w:rPr>
                <w:lang w:val="en-GB"/>
              </w:rPr>
            </w:pPr>
            <w:r w:rsidRPr="00DF212D">
              <w:rPr>
                <w:rFonts w:hint="eastAsia"/>
                <w:snapToGrid/>
                <w:lang w:val="en-GB"/>
              </w:rPr>
              <w:t>法语</w:t>
            </w:r>
            <w:r w:rsidRPr="00F113CE">
              <w:rPr>
                <w:lang w:val="en-GB"/>
              </w:rPr>
              <w:t>：</w:t>
            </w:r>
            <w:r w:rsidRPr="00F113CE">
              <w:rPr>
                <w:lang w:val="en-GB"/>
              </w:rPr>
              <w:t>147,099</w:t>
            </w:r>
            <w:r w:rsidRPr="00F113CE">
              <w:rPr>
                <w:rFonts w:hint="eastAsia"/>
                <w:lang w:val="en-GB"/>
              </w:rPr>
              <w:t>人</w:t>
            </w:r>
          </w:p>
          <w:p w14:paraId="2683A02D" w14:textId="77B12F0D" w:rsidR="007C2E5B" w:rsidRPr="007C2E5B" w:rsidRDefault="007C2E5B" w:rsidP="007C2E5B">
            <w:pPr>
              <w:pStyle w:val="a6"/>
              <w:numPr>
                <w:ilvl w:val="0"/>
                <w:numId w:val="38"/>
              </w:numPr>
              <w:tabs>
                <w:tab w:val="clear" w:pos="431"/>
              </w:tabs>
              <w:overflowPunct/>
              <w:spacing w:after="120"/>
              <w:ind w:left="477" w:hanging="284"/>
              <w:jc w:val="left"/>
              <w:rPr>
                <w:lang w:val="en-GB"/>
              </w:rPr>
            </w:pPr>
            <w:r w:rsidRPr="00DF212D">
              <w:rPr>
                <w:rFonts w:hint="eastAsia"/>
                <w:snapToGrid/>
                <w:lang w:val="en-GB"/>
              </w:rPr>
              <w:t>葡萄牙</w:t>
            </w:r>
            <w:r w:rsidRPr="00F113CE">
              <w:rPr>
                <w:rFonts w:hint="eastAsia"/>
                <w:lang w:val="en-GB"/>
              </w:rPr>
              <w:t>语</w:t>
            </w:r>
            <w:r w:rsidRPr="00F113CE">
              <w:rPr>
                <w:lang w:val="en-GB"/>
              </w:rPr>
              <w:t>：</w:t>
            </w:r>
            <w:r w:rsidRPr="00F113CE">
              <w:rPr>
                <w:lang w:val="en-GB"/>
              </w:rPr>
              <w:t>133,453</w:t>
            </w:r>
            <w:r w:rsidRPr="00F113CE">
              <w:rPr>
                <w:rFonts w:hint="eastAsia"/>
                <w:lang w:val="en-GB"/>
              </w:rPr>
              <w:t>人</w:t>
            </w:r>
          </w:p>
        </w:tc>
      </w:tr>
      <w:tr w:rsidR="006A3BD1" w:rsidRPr="00F113CE" w14:paraId="7E380B4C" w14:textId="77777777" w:rsidTr="00507003">
        <w:trPr>
          <w:trHeight w:val="240"/>
        </w:trPr>
        <w:tc>
          <w:tcPr>
            <w:tcW w:w="3472" w:type="dxa"/>
            <w:tcBorders>
              <w:top w:val="nil"/>
              <w:bottom w:val="nil"/>
            </w:tcBorders>
            <w:shd w:val="clear" w:color="auto" w:fill="auto"/>
            <w:tcMar>
              <w:right w:w="0" w:type="dxa"/>
            </w:tcMar>
          </w:tcPr>
          <w:p w14:paraId="53ED8CCF" w14:textId="27F88C00" w:rsidR="006A3BD1" w:rsidRPr="00F113CE" w:rsidRDefault="006A3BD1" w:rsidP="002903F5">
            <w:pPr>
              <w:pStyle w:val="a6"/>
              <w:overflowPunct/>
              <w:spacing w:after="120"/>
              <w:jc w:val="left"/>
              <w:rPr>
                <w:lang w:val="en-GB"/>
              </w:rPr>
            </w:pPr>
          </w:p>
        </w:tc>
        <w:tc>
          <w:tcPr>
            <w:tcW w:w="3898" w:type="dxa"/>
            <w:tcBorders>
              <w:top w:val="nil"/>
              <w:bottom w:val="nil"/>
            </w:tcBorders>
            <w:shd w:val="clear" w:color="auto" w:fill="auto"/>
            <w:tcMar>
              <w:right w:w="0" w:type="dxa"/>
            </w:tcMar>
          </w:tcPr>
          <w:p w14:paraId="20EEAAA3" w14:textId="2E604F05" w:rsidR="006A3BD1" w:rsidRPr="00F113CE" w:rsidRDefault="006A3BD1" w:rsidP="00F72175">
            <w:pPr>
              <w:pStyle w:val="a6"/>
              <w:numPr>
                <w:ilvl w:val="0"/>
                <w:numId w:val="38"/>
              </w:numPr>
              <w:tabs>
                <w:tab w:val="clear" w:pos="431"/>
              </w:tabs>
              <w:overflowPunct/>
              <w:spacing w:after="120"/>
              <w:ind w:left="477" w:hanging="284"/>
              <w:jc w:val="left"/>
              <w:rPr>
                <w:lang w:val="en-GB"/>
              </w:rPr>
            </w:pPr>
            <w:r w:rsidRPr="00F72175">
              <w:rPr>
                <w:rFonts w:hint="eastAsia"/>
                <w:snapToGrid/>
                <w:lang w:val="en-GB"/>
              </w:rPr>
              <w:t>西班牙语</w:t>
            </w:r>
            <w:r w:rsidR="00C20359" w:rsidRPr="00F113CE">
              <w:rPr>
                <w:lang w:val="en-GB"/>
              </w:rPr>
              <w:t>：</w:t>
            </w:r>
            <w:r w:rsidR="00C20359" w:rsidRPr="00F113CE">
              <w:rPr>
                <w:lang w:val="en-GB"/>
              </w:rPr>
              <w:t>12</w:t>
            </w:r>
            <w:r w:rsidRPr="00F113CE">
              <w:rPr>
                <w:lang w:val="en-GB"/>
              </w:rPr>
              <w:t>0</w:t>
            </w:r>
            <w:r w:rsidR="00E764E0" w:rsidRPr="00F113CE">
              <w:rPr>
                <w:lang w:val="en-GB"/>
              </w:rPr>
              <w:t>,</w:t>
            </w:r>
            <w:r w:rsidR="00C20359" w:rsidRPr="00F113CE">
              <w:rPr>
                <w:lang w:val="en-GB"/>
              </w:rPr>
              <w:t>222</w:t>
            </w:r>
            <w:r w:rsidRPr="00F113CE">
              <w:rPr>
                <w:rFonts w:hint="eastAsia"/>
                <w:lang w:val="en-GB"/>
              </w:rPr>
              <w:t>人</w:t>
            </w:r>
          </w:p>
          <w:p w14:paraId="7F14E0BD" w14:textId="4B8FA0DF" w:rsidR="006A3BD1" w:rsidRPr="00F113CE" w:rsidRDefault="006A3BD1" w:rsidP="00F72175">
            <w:pPr>
              <w:pStyle w:val="a6"/>
              <w:numPr>
                <w:ilvl w:val="0"/>
                <w:numId w:val="38"/>
              </w:numPr>
              <w:tabs>
                <w:tab w:val="clear" w:pos="431"/>
              </w:tabs>
              <w:overflowPunct/>
              <w:spacing w:after="120"/>
              <w:ind w:left="477" w:hanging="284"/>
              <w:jc w:val="left"/>
              <w:rPr>
                <w:lang w:val="en-GB"/>
              </w:rPr>
            </w:pPr>
            <w:r w:rsidRPr="00F113CE">
              <w:rPr>
                <w:rFonts w:hint="eastAsia"/>
                <w:lang w:val="en-GB"/>
              </w:rPr>
              <w:t>其他欧洲语言</w:t>
            </w:r>
            <w:r w:rsidR="00C20359" w:rsidRPr="00F113CE">
              <w:rPr>
                <w:lang w:val="en-GB"/>
              </w:rPr>
              <w:t>(</w:t>
            </w:r>
            <w:r w:rsidRPr="00F113CE">
              <w:rPr>
                <w:rFonts w:hint="eastAsia"/>
                <w:lang w:val="en-GB"/>
              </w:rPr>
              <w:t>欧盟</w:t>
            </w:r>
            <w:r w:rsidR="00C20359" w:rsidRPr="00F113CE">
              <w:rPr>
                <w:lang w:val="en-GB"/>
              </w:rPr>
              <w:t>)</w:t>
            </w:r>
            <w:r w:rsidR="00C20359" w:rsidRPr="00F113CE">
              <w:rPr>
                <w:lang w:val="en-GB"/>
              </w:rPr>
              <w:t>：</w:t>
            </w:r>
            <w:r w:rsidR="00C20359" w:rsidRPr="00F113CE">
              <w:rPr>
                <w:lang w:val="en-GB"/>
              </w:rPr>
              <w:t>1</w:t>
            </w:r>
            <w:r w:rsidR="00E764E0" w:rsidRPr="00F113CE">
              <w:rPr>
                <w:lang w:val="en-GB"/>
              </w:rPr>
              <w:t>,</w:t>
            </w:r>
            <w:r w:rsidR="00C20359" w:rsidRPr="00F113CE">
              <w:rPr>
                <w:lang w:val="en-GB"/>
              </w:rPr>
              <w:t>214</w:t>
            </w:r>
            <w:r w:rsidR="00E764E0" w:rsidRPr="00F113CE">
              <w:rPr>
                <w:lang w:val="en-GB"/>
              </w:rPr>
              <w:t>,</w:t>
            </w:r>
            <w:r w:rsidR="00C20359" w:rsidRPr="00F113CE">
              <w:rPr>
                <w:lang w:val="en-GB"/>
              </w:rPr>
              <w:t>776</w:t>
            </w:r>
            <w:r w:rsidRPr="00F113CE">
              <w:rPr>
                <w:rFonts w:hint="eastAsia"/>
                <w:lang w:val="en-GB"/>
              </w:rPr>
              <w:t>人</w:t>
            </w:r>
          </w:p>
          <w:p w14:paraId="5EFEB555" w14:textId="16C4E7B0" w:rsidR="006A3BD1" w:rsidRPr="00F113CE" w:rsidRDefault="006A3BD1" w:rsidP="00F72175">
            <w:pPr>
              <w:pStyle w:val="a6"/>
              <w:numPr>
                <w:ilvl w:val="0"/>
                <w:numId w:val="38"/>
              </w:numPr>
              <w:tabs>
                <w:tab w:val="clear" w:pos="431"/>
              </w:tabs>
              <w:overflowPunct/>
              <w:spacing w:after="120"/>
              <w:ind w:left="477" w:hanging="284"/>
              <w:jc w:val="left"/>
              <w:rPr>
                <w:lang w:val="fr-FR"/>
              </w:rPr>
            </w:pPr>
            <w:r w:rsidRPr="00F113CE">
              <w:rPr>
                <w:rFonts w:hint="eastAsia"/>
                <w:lang w:val="en-GB"/>
              </w:rPr>
              <w:t>其他</w:t>
            </w:r>
            <w:r w:rsidRPr="00F72175">
              <w:rPr>
                <w:rFonts w:hint="eastAsia"/>
                <w:snapToGrid/>
                <w:lang w:val="en-GB"/>
              </w:rPr>
              <w:t>欧洲</w:t>
            </w:r>
            <w:r w:rsidRPr="00F113CE">
              <w:rPr>
                <w:rFonts w:hint="eastAsia"/>
                <w:lang w:val="en-GB"/>
              </w:rPr>
              <w:t>语言</w:t>
            </w:r>
            <w:r w:rsidR="00C20359" w:rsidRPr="00F113CE">
              <w:rPr>
                <w:lang w:val="en-GB"/>
              </w:rPr>
              <w:t>(</w:t>
            </w:r>
            <w:r w:rsidRPr="00F113CE">
              <w:rPr>
                <w:rFonts w:hint="eastAsia"/>
                <w:lang w:val="en-GB"/>
              </w:rPr>
              <w:t>非欧盟</w:t>
            </w:r>
            <w:r w:rsidR="00C20359" w:rsidRPr="00F113CE">
              <w:rPr>
                <w:lang w:val="en-GB"/>
              </w:rPr>
              <w:t>)</w:t>
            </w:r>
            <w:r w:rsidR="00C20359" w:rsidRPr="00F113CE">
              <w:rPr>
                <w:lang w:val="fr-FR"/>
              </w:rPr>
              <w:t>：</w:t>
            </w:r>
            <w:r w:rsidR="00C20359" w:rsidRPr="00F113CE">
              <w:rPr>
                <w:lang w:val="fr-FR"/>
              </w:rPr>
              <w:t>237</w:t>
            </w:r>
            <w:r w:rsidR="00E764E0" w:rsidRPr="00F113CE">
              <w:rPr>
                <w:lang w:val="fr-FR"/>
              </w:rPr>
              <w:t>,</w:t>
            </w:r>
            <w:r w:rsidR="00C20359" w:rsidRPr="00F113CE">
              <w:rPr>
                <w:lang w:val="fr-FR"/>
              </w:rPr>
              <w:t>117</w:t>
            </w:r>
            <w:r w:rsidRPr="00F113CE">
              <w:rPr>
                <w:rFonts w:hint="eastAsia"/>
                <w:lang w:val="en-GB"/>
              </w:rPr>
              <w:t>人</w:t>
            </w:r>
          </w:p>
          <w:p w14:paraId="6C7F75B0" w14:textId="5F58C241" w:rsidR="006A3BD1" w:rsidRPr="00F113CE" w:rsidRDefault="006A3BD1" w:rsidP="00F72175">
            <w:pPr>
              <w:pStyle w:val="a6"/>
              <w:numPr>
                <w:ilvl w:val="0"/>
                <w:numId w:val="38"/>
              </w:numPr>
              <w:tabs>
                <w:tab w:val="clear" w:pos="431"/>
              </w:tabs>
              <w:overflowPunct/>
              <w:spacing w:after="120"/>
              <w:ind w:left="477" w:hanging="284"/>
              <w:jc w:val="left"/>
              <w:rPr>
                <w:lang w:val="fr-FR"/>
              </w:rPr>
            </w:pPr>
            <w:r w:rsidRPr="00F72175">
              <w:rPr>
                <w:rFonts w:hint="eastAsia"/>
                <w:snapToGrid/>
                <w:lang w:val="en-GB"/>
              </w:rPr>
              <w:t>阿拉伯语</w:t>
            </w:r>
            <w:r w:rsidR="00C20359" w:rsidRPr="00F113CE">
              <w:rPr>
                <w:lang w:val="fr-FR"/>
              </w:rPr>
              <w:t>：</w:t>
            </w:r>
            <w:r w:rsidR="00C20359" w:rsidRPr="00F113CE">
              <w:rPr>
                <w:lang w:val="fr-FR"/>
              </w:rPr>
              <w:t>159</w:t>
            </w:r>
            <w:r w:rsidR="00E764E0" w:rsidRPr="00F113CE">
              <w:rPr>
                <w:lang w:val="fr-FR"/>
              </w:rPr>
              <w:t>,</w:t>
            </w:r>
            <w:r w:rsidR="00C20359" w:rsidRPr="00F113CE">
              <w:rPr>
                <w:lang w:val="fr-FR"/>
              </w:rPr>
              <w:t>29</w:t>
            </w:r>
            <w:r w:rsidRPr="00F113CE">
              <w:rPr>
                <w:lang w:val="fr-FR"/>
              </w:rPr>
              <w:t>0</w:t>
            </w:r>
            <w:r w:rsidRPr="00F113CE">
              <w:rPr>
                <w:rFonts w:hint="eastAsia"/>
                <w:lang w:val="en-GB"/>
              </w:rPr>
              <w:t>人</w:t>
            </w:r>
          </w:p>
          <w:p w14:paraId="70D2CBC8" w14:textId="6F50F92E" w:rsidR="006A3BD1" w:rsidRPr="00F113CE" w:rsidRDefault="006A3BD1" w:rsidP="00F72175">
            <w:pPr>
              <w:pStyle w:val="a6"/>
              <w:numPr>
                <w:ilvl w:val="0"/>
                <w:numId w:val="38"/>
              </w:numPr>
              <w:tabs>
                <w:tab w:val="clear" w:pos="431"/>
              </w:tabs>
              <w:overflowPunct/>
              <w:spacing w:after="120"/>
              <w:ind w:left="477" w:hanging="284"/>
              <w:jc w:val="left"/>
              <w:rPr>
                <w:lang w:val="fr-FR"/>
              </w:rPr>
            </w:pPr>
            <w:r w:rsidRPr="00F113CE">
              <w:rPr>
                <w:rFonts w:hint="eastAsia"/>
                <w:lang w:val="en-GB"/>
              </w:rPr>
              <w:t>西亚</w:t>
            </w:r>
            <w:r w:rsidR="00C20359" w:rsidRPr="00F113CE">
              <w:rPr>
                <w:rFonts w:hint="eastAsia"/>
                <w:lang w:val="fr-FR"/>
              </w:rPr>
              <w:t>/</w:t>
            </w:r>
            <w:r w:rsidRPr="00F113CE">
              <w:rPr>
                <w:rFonts w:hint="eastAsia"/>
                <w:lang w:val="en-GB"/>
              </w:rPr>
              <w:t>中亚语言</w:t>
            </w:r>
            <w:r w:rsidR="00C20359" w:rsidRPr="00F113CE">
              <w:rPr>
                <w:lang w:val="fr-FR"/>
              </w:rPr>
              <w:t>：</w:t>
            </w:r>
            <w:r w:rsidR="00C20359" w:rsidRPr="00F113CE">
              <w:rPr>
                <w:lang w:val="fr-FR"/>
              </w:rPr>
              <w:t>184</w:t>
            </w:r>
            <w:r w:rsidR="00E764E0" w:rsidRPr="00F113CE">
              <w:rPr>
                <w:lang w:val="fr-FR"/>
              </w:rPr>
              <w:t>,</w:t>
            </w:r>
            <w:r w:rsidR="00C20359" w:rsidRPr="00F113CE">
              <w:rPr>
                <w:lang w:val="fr-FR"/>
              </w:rPr>
              <w:t>665</w:t>
            </w:r>
            <w:r w:rsidRPr="00F113CE">
              <w:rPr>
                <w:rFonts w:hint="eastAsia"/>
                <w:lang w:val="en-GB"/>
              </w:rPr>
              <w:t>人</w:t>
            </w:r>
          </w:p>
          <w:p w14:paraId="61E0B8C2" w14:textId="45C672F8" w:rsidR="006A3BD1" w:rsidRPr="00F113CE" w:rsidRDefault="006A3BD1" w:rsidP="00F72175">
            <w:pPr>
              <w:pStyle w:val="a6"/>
              <w:numPr>
                <w:ilvl w:val="0"/>
                <w:numId w:val="38"/>
              </w:numPr>
              <w:tabs>
                <w:tab w:val="clear" w:pos="431"/>
              </w:tabs>
              <w:overflowPunct/>
              <w:spacing w:after="120"/>
              <w:ind w:left="477" w:hanging="284"/>
              <w:jc w:val="left"/>
              <w:rPr>
                <w:lang w:val="fr-FR"/>
              </w:rPr>
            </w:pPr>
            <w:r w:rsidRPr="00F113CE">
              <w:rPr>
                <w:rFonts w:hint="eastAsia"/>
                <w:lang w:val="en-GB"/>
              </w:rPr>
              <w:t>南亚语言</w:t>
            </w:r>
            <w:r w:rsidR="00C20359" w:rsidRPr="00F113CE">
              <w:rPr>
                <w:lang w:val="fr-FR"/>
              </w:rPr>
              <w:t>：</w:t>
            </w:r>
            <w:r w:rsidR="00C20359" w:rsidRPr="00F113CE">
              <w:rPr>
                <w:lang w:val="fr-FR"/>
              </w:rPr>
              <w:t>1</w:t>
            </w:r>
            <w:r w:rsidR="00E764E0" w:rsidRPr="00F113CE">
              <w:rPr>
                <w:lang w:val="fr-FR"/>
              </w:rPr>
              <w:t>,</w:t>
            </w:r>
            <w:r w:rsidR="00C20359" w:rsidRPr="00F113CE">
              <w:rPr>
                <w:lang w:val="fr-FR"/>
              </w:rPr>
              <w:t>296</w:t>
            </w:r>
            <w:r w:rsidR="00E764E0" w:rsidRPr="00F113CE">
              <w:rPr>
                <w:lang w:val="fr-FR"/>
              </w:rPr>
              <w:t>,</w:t>
            </w:r>
            <w:r w:rsidR="00C20359" w:rsidRPr="00F113CE">
              <w:rPr>
                <w:lang w:val="fr-FR"/>
              </w:rPr>
              <w:t>833</w:t>
            </w:r>
            <w:r w:rsidRPr="00F113CE">
              <w:rPr>
                <w:rFonts w:hint="eastAsia"/>
                <w:lang w:val="en-GB"/>
              </w:rPr>
              <w:t>人</w:t>
            </w:r>
          </w:p>
          <w:p w14:paraId="051CC31F" w14:textId="41AD5CA9" w:rsidR="006A3BD1" w:rsidRPr="00F113CE" w:rsidRDefault="006A3BD1" w:rsidP="00F72175">
            <w:pPr>
              <w:pStyle w:val="a6"/>
              <w:numPr>
                <w:ilvl w:val="0"/>
                <w:numId w:val="38"/>
              </w:numPr>
              <w:tabs>
                <w:tab w:val="clear" w:pos="431"/>
              </w:tabs>
              <w:overflowPunct/>
              <w:spacing w:after="120"/>
              <w:ind w:left="477" w:hanging="284"/>
              <w:jc w:val="left"/>
              <w:rPr>
                <w:lang w:val="fr-FR"/>
              </w:rPr>
            </w:pPr>
            <w:r w:rsidRPr="00F113CE">
              <w:rPr>
                <w:rFonts w:hint="eastAsia"/>
                <w:lang w:val="en-GB"/>
              </w:rPr>
              <w:t>东亚</w:t>
            </w:r>
            <w:r w:rsidRPr="00F72175">
              <w:rPr>
                <w:rFonts w:hint="eastAsia"/>
                <w:snapToGrid/>
                <w:lang w:val="en-GB"/>
              </w:rPr>
              <w:t>语言</w:t>
            </w:r>
            <w:r w:rsidR="00C20359" w:rsidRPr="00F113CE">
              <w:rPr>
                <w:lang w:val="fr-FR"/>
              </w:rPr>
              <w:t>：</w:t>
            </w:r>
            <w:r w:rsidR="00C20359" w:rsidRPr="00F113CE">
              <w:rPr>
                <w:lang w:val="fr-FR"/>
              </w:rPr>
              <w:t>387</w:t>
            </w:r>
            <w:r w:rsidR="00E764E0" w:rsidRPr="00F113CE">
              <w:rPr>
                <w:lang w:val="fr-FR"/>
              </w:rPr>
              <w:t>,</w:t>
            </w:r>
            <w:r w:rsidR="00C20359" w:rsidRPr="00F113CE">
              <w:rPr>
                <w:lang w:val="fr-FR"/>
              </w:rPr>
              <w:t>829</w:t>
            </w:r>
            <w:r w:rsidRPr="00F113CE">
              <w:rPr>
                <w:rFonts w:hint="eastAsia"/>
                <w:lang w:val="en-GB"/>
              </w:rPr>
              <w:t>人</w:t>
            </w:r>
          </w:p>
          <w:p w14:paraId="3B762B2B" w14:textId="54694771" w:rsidR="006A3BD1" w:rsidRPr="00F113CE" w:rsidRDefault="006A3BD1" w:rsidP="00F72175">
            <w:pPr>
              <w:pStyle w:val="a6"/>
              <w:numPr>
                <w:ilvl w:val="0"/>
                <w:numId w:val="38"/>
              </w:numPr>
              <w:tabs>
                <w:tab w:val="clear" w:pos="431"/>
              </w:tabs>
              <w:overflowPunct/>
              <w:spacing w:after="120"/>
              <w:ind w:left="477" w:hanging="284"/>
              <w:jc w:val="left"/>
              <w:rPr>
                <w:lang w:val="fr-FR"/>
              </w:rPr>
            </w:pPr>
            <w:r w:rsidRPr="00F113CE">
              <w:rPr>
                <w:rFonts w:hint="eastAsia"/>
                <w:lang w:val="en-GB"/>
              </w:rPr>
              <w:t>非洲</w:t>
            </w:r>
            <w:r w:rsidRPr="00F72175">
              <w:rPr>
                <w:rFonts w:hint="eastAsia"/>
                <w:snapToGrid/>
                <w:lang w:val="en-GB"/>
              </w:rPr>
              <w:t>语言</w:t>
            </w:r>
            <w:r w:rsidR="00C20359" w:rsidRPr="00F113CE">
              <w:rPr>
                <w:lang w:val="fr-FR"/>
              </w:rPr>
              <w:t>：</w:t>
            </w:r>
            <w:r w:rsidR="00C20359" w:rsidRPr="00F113CE">
              <w:rPr>
                <w:lang w:val="fr-FR"/>
              </w:rPr>
              <w:t>244</w:t>
            </w:r>
            <w:r w:rsidR="00E764E0" w:rsidRPr="00F113CE">
              <w:rPr>
                <w:lang w:val="fr-FR"/>
              </w:rPr>
              <w:t>,</w:t>
            </w:r>
            <w:r w:rsidRPr="00F113CE">
              <w:rPr>
                <w:lang w:val="fr-FR"/>
              </w:rPr>
              <w:t>0</w:t>
            </w:r>
            <w:r w:rsidR="00C20359" w:rsidRPr="00F113CE">
              <w:rPr>
                <w:lang w:val="fr-FR"/>
              </w:rPr>
              <w:t>57</w:t>
            </w:r>
            <w:r w:rsidRPr="00F113CE">
              <w:rPr>
                <w:rFonts w:hint="eastAsia"/>
                <w:lang w:val="en-GB"/>
              </w:rPr>
              <w:t>人</w:t>
            </w:r>
          </w:p>
          <w:p w14:paraId="3F62DF39" w14:textId="5C67E51B" w:rsidR="006A3BD1" w:rsidRPr="00F113CE" w:rsidRDefault="006A3BD1" w:rsidP="00F72175">
            <w:pPr>
              <w:pStyle w:val="a6"/>
              <w:numPr>
                <w:ilvl w:val="0"/>
                <w:numId w:val="38"/>
              </w:numPr>
              <w:tabs>
                <w:tab w:val="clear" w:pos="431"/>
              </w:tabs>
              <w:overflowPunct/>
              <w:spacing w:after="120"/>
              <w:ind w:left="477" w:hanging="284"/>
              <w:jc w:val="left"/>
              <w:rPr>
                <w:lang w:val="fr-FR"/>
              </w:rPr>
            </w:pPr>
            <w:r w:rsidRPr="00F113CE">
              <w:rPr>
                <w:rFonts w:hint="eastAsia"/>
                <w:lang w:val="en-GB"/>
              </w:rPr>
              <w:t>其他</w:t>
            </w:r>
            <w:r w:rsidRPr="00F72175">
              <w:rPr>
                <w:rFonts w:hint="eastAsia"/>
                <w:snapToGrid/>
                <w:lang w:val="en-GB"/>
              </w:rPr>
              <w:t>语言</w:t>
            </w:r>
            <w:r w:rsidR="00C20359" w:rsidRPr="00F113CE">
              <w:rPr>
                <w:lang w:val="fr-FR"/>
              </w:rPr>
              <w:t>：</w:t>
            </w:r>
            <w:r w:rsidR="00C20359" w:rsidRPr="00F113CE">
              <w:rPr>
                <w:lang w:val="fr-FR"/>
              </w:rPr>
              <w:t>27</w:t>
            </w:r>
            <w:r w:rsidR="00E764E0" w:rsidRPr="00F113CE">
              <w:rPr>
                <w:lang w:val="fr-FR"/>
              </w:rPr>
              <w:t>,</w:t>
            </w:r>
            <w:r w:rsidR="00C20359" w:rsidRPr="00F113CE">
              <w:rPr>
                <w:lang w:val="fr-FR"/>
              </w:rPr>
              <w:t>925</w:t>
            </w:r>
            <w:r w:rsidRPr="00F113CE">
              <w:rPr>
                <w:rFonts w:hint="eastAsia"/>
                <w:lang w:val="en-GB"/>
              </w:rPr>
              <w:t>人</w:t>
            </w:r>
          </w:p>
          <w:p w14:paraId="405FB5EC" w14:textId="6559ACBC" w:rsidR="006A3BD1" w:rsidRPr="00F113CE" w:rsidRDefault="006A3BD1" w:rsidP="002903F5">
            <w:pPr>
              <w:pStyle w:val="a6"/>
              <w:overflowPunct/>
              <w:spacing w:after="120"/>
              <w:jc w:val="left"/>
              <w:rPr>
                <w:lang w:val="fr-FR"/>
              </w:rPr>
            </w:pPr>
            <w:r w:rsidRPr="00F113CE">
              <w:rPr>
                <w:rFonts w:eastAsia="黑体" w:hint="eastAsia"/>
                <w:lang w:val="en-GB"/>
              </w:rPr>
              <w:t>苏格兰</w:t>
            </w:r>
            <w:r w:rsidR="00C20359" w:rsidRPr="00F113CE">
              <w:rPr>
                <w:lang w:val="fr-FR"/>
              </w:rPr>
              <w:t>(</w:t>
            </w:r>
            <w:r w:rsidRPr="00F113CE">
              <w:rPr>
                <w:rFonts w:hint="eastAsia"/>
                <w:lang w:val="en-GB"/>
              </w:rPr>
              <w:t>在家使用的语言</w:t>
            </w:r>
            <w:r w:rsidRPr="000B4ABA">
              <w:rPr>
                <w:rStyle w:val="a9"/>
                <w:rFonts w:eastAsia="宋体"/>
              </w:rPr>
              <w:footnoteReference w:id="16"/>
            </w:r>
            <w:r w:rsidR="00C20359" w:rsidRPr="00F113CE">
              <w:rPr>
                <w:rFonts w:hint="eastAsia"/>
                <w:lang w:val="en-GB"/>
              </w:rPr>
              <w:t>)</w:t>
            </w:r>
            <w:r w:rsidR="00C20359" w:rsidRPr="00F113CE">
              <w:rPr>
                <w:lang w:val="fr-FR"/>
              </w:rPr>
              <w:t>：</w:t>
            </w:r>
          </w:p>
          <w:p w14:paraId="32D3017E" w14:textId="6745BA18" w:rsidR="006A3BD1" w:rsidRPr="00F113CE" w:rsidRDefault="006A3BD1" w:rsidP="00F72175">
            <w:pPr>
              <w:pStyle w:val="a6"/>
              <w:numPr>
                <w:ilvl w:val="0"/>
                <w:numId w:val="38"/>
              </w:numPr>
              <w:tabs>
                <w:tab w:val="clear" w:pos="431"/>
              </w:tabs>
              <w:overflowPunct/>
              <w:spacing w:after="120"/>
              <w:ind w:left="477" w:hanging="284"/>
              <w:jc w:val="left"/>
              <w:rPr>
                <w:lang w:val="fr-FR"/>
              </w:rPr>
            </w:pPr>
            <w:r w:rsidRPr="00F72175">
              <w:rPr>
                <w:rFonts w:hint="eastAsia"/>
                <w:snapToGrid/>
                <w:lang w:val="en-GB"/>
              </w:rPr>
              <w:t>英语</w:t>
            </w:r>
            <w:r w:rsidR="00C20359" w:rsidRPr="00F113CE">
              <w:rPr>
                <w:lang w:val="fr-FR"/>
              </w:rPr>
              <w:t>：</w:t>
            </w:r>
            <w:r w:rsidR="00C20359" w:rsidRPr="00F113CE">
              <w:rPr>
                <w:lang w:val="fr-FR"/>
              </w:rPr>
              <w:t>4</w:t>
            </w:r>
            <w:r w:rsidR="00E764E0" w:rsidRPr="00F113CE">
              <w:rPr>
                <w:lang w:val="fr-FR"/>
              </w:rPr>
              <w:t>,</w:t>
            </w:r>
            <w:r w:rsidR="00C20359" w:rsidRPr="00F113CE">
              <w:rPr>
                <w:lang w:val="fr-FR"/>
              </w:rPr>
              <w:t>741</w:t>
            </w:r>
            <w:r w:rsidR="00E764E0" w:rsidRPr="00F113CE">
              <w:rPr>
                <w:lang w:val="fr-FR"/>
              </w:rPr>
              <w:t>,</w:t>
            </w:r>
            <w:r w:rsidRPr="00F113CE">
              <w:rPr>
                <w:lang w:val="fr-FR"/>
              </w:rPr>
              <w:t>000</w:t>
            </w:r>
            <w:r w:rsidRPr="00F113CE">
              <w:rPr>
                <w:rFonts w:hint="eastAsia"/>
                <w:lang w:val="en-GB"/>
              </w:rPr>
              <w:t>人</w:t>
            </w:r>
          </w:p>
          <w:p w14:paraId="63ED01AF" w14:textId="3AE447E9" w:rsidR="006A3BD1" w:rsidRPr="00F113CE" w:rsidRDefault="006A3BD1" w:rsidP="00F72175">
            <w:pPr>
              <w:pStyle w:val="a6"/>
              <w:numPr>
                <w:ilvl w:val="0"/>
                <w:numId w:val="38"/>
              </w:numPr>
              <w:tabs>
                <w:tab w:val="clear" w:pos="431"/>
              </w:tabs>
              <w:overflowPunct/>
              <w:spacing w:after="120"/>
              <w:ind w:left="477" w:hanging="284"/>
              <w:jc w:val="left"/>
              <w:rPr>
                <w:b/>
                <w:lang w:val="fr-FR"/>
              </w:rPr>
            </w:pPr>
            <w:r w:rsidRPr="00F72175">
              <w:rPr>
                <w:rFonts w:hint="eastAsia"/>
                <w:snapToGrid/>
                <w:lang w:val="en-GB"/>
              </w:rPr>
              <w:t>苏格兰</w:t>
            </w:r>
            <w:r w:rsidRPr="00F113CE">
              <w:rPr>
                <w:rFonts w:hint="eastAsia"/>
                <w:lang w:val="en-GB"/>
              </w:rPr>
              <w:t>语</w:t>
            </w:r>
            <w:r w:rsidR="00C20359" w:rsidRPr="00F113CE">
              <w:rPr>
                <w:lang w:val="fr-FR"/>
              </w:rPr>
              <w:t>：</w:t>
            </w:r>
            <w:r w:rsidR="00C20359" w:rsidRPr="00F113CE">
              <w:rPr>
                <w:lang w:val="fr-FR"/>
              </w:rPr>
              <w:t>56</w:t>
            </w:r>
            <w:r w:rsidR="00E764E0" w:rsidRPr="00F113CE">
              <w:rPr>
                <w:lang w:val="fr-FR"/>
              </w:rPr>
              <w:t>,</w:t>
            </w:r>
            <w:r w:rsidRPr="00F113CE">
              <w:rPr>
                <w:lang w:val="fr-FR"/>
              </w:rPr>
              <w:t>000</w:t>
            </w:r>
            <w:r w:rsidRPr="00F113CE">
              <w:rPr>
                <w:rFonts w:hint="eastAsia"/>
                <w:lang w:val="en-GB"/>
              </w:rPr>
              <w:t>人</w:t>
            </w:r>
          </w:p>
          <w:p w14:paraId="16667849" w14:textId="4F60EEED" w:rsidR="006A3BD1" w:rsidRPr="00F113CE" w:rsidRDefault="006A3BD1" w:rsidP="00F72175">
            <w:pPr>
              <w:pStyle w:val="a6"/>
              <w:numPr>
                <w:ilvl w:val="0"/>
                <w:numId w:val="38"/>
              </w:numPr>
              <w:tabs>
                <w:tab w:val="clear" w:pos="431"/>
              </w:tabs>
              <w:overflowPunct/>
              <w:spacing w:after="120"/>
              <w:ind w:left="477" w:hanging="284"/>
              <w:jc w:val="left"/>
              <w:rPr>
                <w:lang w:val="fr-FR"/>
              </w:rPr>
            </w:pPr>
            <w:r w:rsidRPr="00F113CE">
              <w:rPr>
                <w:lang w:val="en-GB"/>
              </w:rPr>
              <w:t>波兰语</w:t>
            </w:r>
            <w:r w:rsidR="00C20359" w:rsidRPr="00F113CE">
              <w:rPr>
                <w:lang w:val="fr-FR"/>
              </w:rPr>
              <w:t>：</w:t>
            </w:r>
            <w:r w:rsidR="00C20359" w:rsidRPr="00F113CE">
              <w:rPr>
                <w:lang w:val="fr-FR"/>
              </w:rPr>
              <w:t>54</w:t>
            </w:r>
            <w:r w:rsidR="00E764E0" w:rsidRPr="00F113CE">
              <w:rPr>
                <w:lang w:val="fr-FR"/>
              </w:rPr>
              <w:t>,</w:t>
            </w:r>
            <w:r w:rsidRPr="00F113CE">
              <w:rPr>
                <w:lang w:val="fr-FR"/>
              </w:rPr>
              <w:t>000</w:t>
            </w:r>
            <w:r w:rsidRPr="00F113CE">
              <w:rPr>
                <w:rFonts w:hint="eastAsia"/>
                <w:lang w:val="en-GB"/>
              </w:rPr>
              <w:t>人</w:t>
            </w:r>
          </w:p>
          <w:p w14:paraId="74213699" w14:textId="21DC87C5" w:rsidR="006A3BD1" w:rsidRPr="00F113CE" w:rsidRDefault="006A3BD1" w:rsidP="00F72175">
            <w:pPr>
              <w:pStyle w:val="a6"/>
              <w:numPr>
                <w:ilvl w:val="0"/>
                <w:numId w:val="38"/>
              </w:numPr>
              <w:tabs>
                <w:tab w:val="clear" w:pos="431"/>
              </w:tabs>
              <w:overflowPunct/>
              <w:spacing w:after="120"/>
              <w:ind w:left="477" w:hanging="284"/>
              <w:jc w:val="left"/>
              <w:rPr>
                <w:lang w:val="fr-FR"/>
              </w:rPr>
            </w:pPr>
            <w:r w:rsidRPr="00F113CE">
              <w:rPr>
                <w:lang w:val="en-GB"/>
              </w:rPr>
              <w:t>盖尔语</w:t>
            </w:r>
            <w:r w:rsidR="00C20359" w:rsidRPr="00F113CE">
              <w:rPr>
                <w:lang w:val="fr-FR"/>
              </w:rPr>
              <w:t>：</w:t>
            </w:r>
            <w:r w:rsidR="00C20359" w:rsidRPr="00F113CE">
              <w:rPr>
                <w:lang w:val="fr-FR"/>
              </w:rPr>
              <w:t>25</w:t>
            </w:r>
            <w:r w:rsidR="00E764E0" w:rsidRPr="00F113CE">
              <w:rPr>
                <w:lang w:val="fr-FR"/>
              </w:rPr>
              <w:t>,</w:t>
            </w:r>
            <w:r w:rsidRPr="00F113CE">
              <w:rPr>
                <w:lang w:val="fr-FR"/>
              </w:rPr>
              <w:t>000</w:t>
            </w:r>
            <w:r w:rsidRPr="00F113CE">
              <w:rPr>
                <w:rFonts w:hint="eastAsia"/>
                <w:lang w:val="en-GB"/>
              </w:rPr>
              <w:t>人</w:t>
            </w:r>
          </w:p>
          <w:p w14:paraId="3938809F" w14:textId="609FFE25" w:rsidR="006A3BD1" w:rsidRPr="00F113CE" w:rsidRDefault="006A3BD1" w:rsidP="00F72175">
            <w:pPr>
              <w:pStyle w:val="a6"/>
              <w:numPr>
                <w:ilvl w:val="0"/>
                <w:numId w:val="38"/>
              </w:numPr>
              <w:tabs>
                <w:tab w:val="clear" w:pos="431"/>
              </w:tabs>
              <w:overflowPunct/>
              <w:spacing w:after="120"/>
              <w:ind w:left="477" w:hanging="284"/>
              <w:jc w:val="left"/>
              <w:rPr>
                <w:lang w:val="fr-FR"/>
              </w:rPr>
            </w:pPr>
            <w:r w:rsidRPr="00F113CE">
              <w:rPr>
                <w:rFonts w:hint="eastAsia"/>
                <w:lang w:val="en-GB"/>
              </w:rPr>
              <w:t>英</w:t>
            </w:r>
            <w:r w:rsidRPr="00F113CE">
              <w:rPr>
                <w:lang w:val="en-GB"/>
              </w:rPr>
              <w:t>国手语</w:t>
            </w:r>
            <w:r w:rsidR="00C20359" w:rsidRPr="00F113CE">
              <w:rPr>
                <w:lang w:val="fr-FR"/>
              </w:rPr>
              <w:t>：</w:t>
            </w:r>
            <w:r w:rsidR="00C20359" w:rsidRPr="00F113CE">
              <w:rPr>
                <w:lang w:val="fr-FR"/>
              </w:rPr>
              <w:t>13</w:t>
            </w:r>
            <w:r w:rsidR="00E764E0" w:rsidRPr="00F113CE">
              <w:rPr>
                <w:lang w:val="fr-FR"/>
              </w:rPr>
              <w:t>,</w:t>
            </w:r>
            <w:r w:rsidRPr="00F113CE">
              <w:rPr>
                <w:lang w:val="fr-FR"/>
              </w:rPr>
              <w:t>000</w:t>
            </w:r>
            <w:r w:rsidRPr="00F113CE">
              <w:rPr>
                <w:rFonts w:hint="eastAsia"/>
                <w:lang w:val="en-GB"/>
              </w:rPr>
              <w:t>人</w:t>
            </w:r>
          </w:p>
          <w:p w14:paraId="0B6ED0BA" w14:textId="0E71695E" w:rsidR="006A3BD1" w:rsidRPr="00F113CE" w:rsidRDefault="006A3BD1" w:rsidP="002903F5">
            <w:pPr>
              <w:pStyle w:val="a6"/>
              <w:overflowPunct/>
              <w:spacing w:after="120"/>
              <w:jc w:val="left"/>
              <w:rPr>
                <w:lang w:val="en-GB"/>
              </w:rPr>
            </w:pPr>
            <w:r w:rsidRPr="00F113CE">
              <w:rPr>
                <w:rFonts w:eastAsia="黑体" w:hint="eastAsia"/>
                <w:lang w:val="en-GB"/>
              </w:rPr>
              <w:t>北爱尔兰</w:t>
            </w:r>
            <w:r w:rsidRPr="000B4ABA">
              <w:rPr>
                <w:rStyle w:val="a9"/>
                <w:rFonts w:eastAsia="黑体"/>
              </w:rPr>
              <w:footnoteReference w:id="17"/>
            </w:r>
            <w:r w:rsidR="00C20359" w:rsidRPr="00F113CE">
              <w:rPr>
                <w:lang w:val="en-GB"/>
              </w:rPr>
              <w:t>：</w:t>
            </w:r>
          </w:p>
          <w:p w14:paraId="354A2419" w14:textId="41A60641" w:rsidR="006A3BD1" w:rsidRPr="00F113CE" w:rsidRDefault="006A3BD1" w:rsidP="00F72175">
            <w:pPr>
              <w:pStyle w:val="a6"/>
              <w:numPr>
                <w:ilvl w:val="0"/>
                <w:numId w:val="38"/>
              </w:numPr>
              <w:tabs>
                <w:tab w:val="clear" w:pos="431"/>
              </w:tabs>
              <w:overflowPunct/>
              <w:spacing w:after="120"/>
              <w:ind w:left="477" w:hanging="284"/>
              <w:jc w:val="left"/>
              <w:rPr>
                <w:lang w:val="en-GB"/>
              </w:rPr>
            </w:pPr>
            <w:r w:rsidRPr="00F72175">
              <w:rPr>
                <w:rFonts w:hint="eastAsia"/>
                <w:snapToGrid/>
                <w:lang w:val="en-GB"/>
              </w:rPr>
              <w:t>英语</w:t>
            </w:r>
            <w:r w:rsidR="00C20359" w:rsidRPr="00F113CE">
              <w:rPr>
                <w:lang w:val="en-GB"/>
              </w:rPr>
              <w:t>：</w:t>
            </w:r>
            <w:r w:rsidR="00C20359" w:rsidRPr="00F113CE">
              <w:rPr>
                <w:lang w:val="en-GB"/>
              </w:rPr>
              <w:t>1</w:t>
            </w:r>
            <w:r w:rsidR="00E764E0" w:rsidRPr="00F113CE">
              <w:rPr>
                <w:lang w:val="en-GB"/>
              </w:rPr>
              <w:t>,</w:t>
            </w:r>
            <w:r w:rsidR="00C20359" w:rsidRPr="00F113CE">
              <w:rPr>
                <w:lang w:val="en-GB"/>
              </w:rPr>
              <w:t>681</w:t>
            </w:r>
            <w:r w:rsidR="00E764E0" w:rsidRPr="00F113CE">
              <w:rPr>
                <w:lang w:val="en-GB"/>
              </w:rPr>
              <w:t>,</w:t>
            </w:r>
            <w:r w:rsidR="00C20359" w:rsidRPr="00F113CE">
              <w:rPr>
                <w:lang w:val="en-GB"/>
              </w:rPr>
              <w:t>171</w:t>
            </w:r>
            <w:r w:rsidRPr="00F113CE">
              <w:rPr>
                <w:rFonts w:hint="eastAsia"/>
                <w:lang w:val="en-GB"/>
              </w:rPr>
              <w:t>人</w:t>
            </w:r>
          </w:p>
          <w:p w14:paraId="78579338" w14:textId="66A7EC3D" w:rsidR="006A3BD1" w:rsidRPr="00F113CE" w:rsidRDefault="006A3BD1" w:rsidP="00F72175">
            <w:pPr>
              <w:pStyle w:val="a6"/>
              <w:numPr>
                <w:ilvl w:val="0"/>
                <w:numId w:val="38"/>
              </w:numPr>
              <w:tabs>
                <w:tab w:val="clear" w:pos="431"/>
              </w:tabs>
              <w:overflowPunct/>
              <w:spacing w:after="120"/>
              <w:ind w:left="477" w:hanging="284"/>
              <w:jc w:val="left"/>
              <w:rPr>
                <w:lang w:val="en-GB"/>
              </w:rPr>
            </w:pPr>
            <w:r w:rsidRPr="00F113CE">
              <w:rPr>
                <w:lang w:val="en-GB"/>
              </w:rPr>
              <w:t>波兰语</w:t>
            </w:r>
            <w:r w:rsidR="00C20359" w:rsidRPr="00F113CE">
              <w:rPr>
                <w:lang w:val="en-GB"/>
              </w:rPr>
              <w:t>：</w:t>
            </w:r>
            <w:r w:rsidR="00C20359" w:rsidRPr="00F113CE">
              <w:rPr>
                <w:lang w:val="en-GB"/>
              </w:rPr>
              <w:t>17</w:t>
            </w:r>
            <w:r w:rsidR="00E764E0" w:rsidRPr="00F113CE">
              <w:rPr>
                <w:lang w:val="en-GB"/>
              </w:rPr>
              <w:t>,</w:t>
            </w:r>
            <w:r w:rsidR="00C20359" w:rsidRPr="00F113CE">
              <w:rPr>
                <w:lang w:val="en-GB"/>
              </w:rPr>
              <w:t>731</w:t>
            </w:r>
            <w:r w:rsidRPr="00F113CE">
              <w:rPr>
                <w:rFonts w:hint="eastAsia"/>
                <w:lang w:val="en-GB"/>
              </w:rPr>
              <w:t>人</w:t>
            </w:r>
          </w:p>
          <w:p w14:paraId="52B7B7C4" w14:textId="60253D64" w:rsidR="006A3BD1" w:rsidRPr="00F113CE" w:rsidRDefault="006A3BD1" w:rsidP="00F72175">
            <w:pPr>
              <w:pStyle w:val="a6"/>
              <w:numPr>
                <w:ilvl w:val="0"/>
                <w:numId w:val="38"/>
              </w:numPr>
              <w:tabs>
                <w:tab w:val="clear" w:pos="431"/>
              </w:tabs>
              <w:overflowPunct/>
              <w:spacing w:after="120"/>
              <w:ind w:left="477" w:hanging="284"/>
              <w:jc w:val="left"/>
              <w:rPr>
                <w:lang w:val="en-GB"/>
              </w:rPr>
            </w:pPr>
            <w:r w:rsidRPr="00F72175">
              <w:rPr>
                <w:snapToGrid/>
                <w:lang w:val="en-GB"/>
              </w:rPr>
              <w:t>立陶宛</w:t>
            </w:r>
            <w:r w:rsidRPr="00F113CE">
              <w:rPr>
                <w:lang w:val="en-GB"/>
              </w:rPr>
              <w:t>语</w:t>
            </w:r>
            <w:r w:rsidR="00C20359" w:rsidRPr="00F113CE">
              <w:rPr>
                <w:lang w:val="en-GB"/>
              </w:rPr>
              <w:t>：</w:t>
            </w:r>
            <w:r w:rsidR="00C20359" w:rsidRPr="00F113CE">
              <w:rPr>
                <w:lang w:val="en-GB"/>
              </w:rPr>
              <w:t>6</w:t>
            </w:r>
            <w:r w:rsidR="00E764E0" w:rsidRPr="00F113CE">
              <w:rPr>
                <w:lang w:val="en-GB"/>
              </w:rPr>
              <w:t>,</w:t>
            </w:r>
            <w:r w:rsidR="00C20359" w:rsidRPr="00F113CE">
              <w:rPr>
                <w:lang w:val="en-GB"/>
              </w:rPr>
              <w:t>25</w:t>
            </w:r>
            <w:r w:rsidRPr="00F113CE">
              <w:rPr>
                <w:lang w:val="en-GB"/>
              </w:rPr>
              <w:t>0</w:t>
            </w:r>
            <w:r w:rsidRPr="00F113CE">
              <w:rPr>
                <w:rFonts w:hint="eastAsia"/>
                <w:lang w:val="en-GB"/>
              </w:rPr>
              <w:t>人</w:t>
            </w:r>
          </w:p>
          <w:p w14:paraId="6D11ADBF" w14:textId="1553999F" w:rsidR="006A3BD1" w:rsidRPr="00F113CE" w:rsidRDefault="006A3BD1" w:rsidP="00F72175">
            <w:pPr>
              <w:pStyle w:val="a6"/>
              <w:numPr>
                <w:ilvl w:val="0"/>
                <w:numId w:val="38"/>
              </w:numPr>
              <w:tabs>
                <w:tab w:val="clear" w:pos="431"/>
              </w:tabs>
              <w:overflowPunct/>
              <w:spacing w:after="120"/>
              <w:ind w:left="477" w:hanging="284"/>
              <w:jc w:val="left"/>
              <w:rPr>
                <w:lang w:val="en-GB"/>
              </w:rPr>
            </w:pPr>
            <w:r w:rsidRPr="00F72175">
              <w:rPr>
                <w:snapToGrid/>
                <w:lang w:val="en-GB"/>
              </w:rPr>
              <w:t>爱尔兰</w:t>
            </w:r>
            <w:r w:rsidRPr="00F113CE">
              <w:rPr>
                <w:lang w:val="en-GB"/>
              </w:rPr>
              <w:t>语</w:t>
            </w:r>
            <w:r w:rsidR="00C20359" w:rsidRPr="00F113CE">
              <w:rPr>
                <w:lang w:val="en-GB"/>
              </w:rPr>
              <w:t>(</w:t>
            </w:r>
            <w:r w:rsidRPr="00F113CE">
              <w:rPr>
                <w:lang w:val="en-GB"/>
              </w:rPr>
              <w:t>盖尔语</w:t>
            </w:r>
            <w:r w:rsidR="00C20359" w:rsidRPr="00F113CE">
              <w:rPr>
                <w:lang w:val="en-GB"/>
              </w:rPr>
              <w:t>)</w:t>
            </w:r>
            <w:r w:rsidR="00C20359" w:rsidRPr="00F113CE">
              <w:rPr>
                <w:lang w:val="en-GB"/>
              </w:rPr>
              <w:t>：</w:t>
            </w:r>
            <w:r w:rsidR="00C20359" w:rsidRPr="00F113CE">
              <w:rPr>
                <w:lang w:val="en-GB"/>
              </w:rPr>
              <w:t>4</w:t>
            </w:r>
            <w:r w:rsidR="00E764E0" w:rsidRPr="00F113CE">
              <w:rPr>
                <w:lang w:val="en-GB"/>
              </w:rPr>
              <w:t>,</w:t>
            </w:r>
            <w:r w:rsidR="00C20359" w:rsidRPr="00F113CE">
              <w:rPr>
                <w:lang w:val="en-GB"/>
              </w:rPr>
              <w:t>164</w:t>
            </w:r>
            <w:r w:rsidRPr="00F113CE">
              <w:rPr>
                <w:rFonts w:hint="eastAsia"/>
                <w:lang w:val="en-GB"/>
              </w:rPr>
              <w:t>人</w:t>
            </w:r>
          </w:p>
          <w:p w14:paraId="5A436688" w14:textId="03A38351" w:rsidR="006A3BD1" w:rsidRPr="00F113CE" w:rsidRDefault="006A3BD1" w:rsidP="00F72175">
            <w:pPr>
              <w:pStyle w:val="a6"/>
              <w:numPr>
                <w:ilvl w:val="0"/>
                <w:numId w:val="38"/>
              </w:numPr>
              <w:tabs>
                <w:tab w:val="clear" w:pos="431"/>
              </w:tabs>
              <w:overflowPunct/>
              <w:spacing w:after="120"/>
              <w:ind w:left="477" w:hanging="284"/>
              <w:jc w:val="left"/>
              <w:rPr>
                <w:lang w:val="en-GB"/>
              </w:rPr>
            </w:pPr>
            <w:r w:rsidRPr="00F72175">
              <w:rPr>
                <w:rFonts w:hint="eastAsia"/>
                <w:snapToGrid/>
                <w:lang w:val="en-GB"/>
              </w:rPr>
              <w:t>葡萄牙</w:t>
            </w:r>
            <w:r w:rsidRPr="00F113CE">
              <w:rPr>
                <w:rFonts w:hint="eastAsia"/>
                <w:lang w:val="en-GB"/>
              </w:rPr>
              <w:t>语</w:t>
            </w:r>
            <w:r w:rsidR="00C20359" w:rsidRPr="00F113CE">
              <w:rPr>
                <w:lang w:val="en-GB"/>
              </w:rPr>
              <w:t>：</w:t>
            </w:r>
            <w:r w:rsidR="00C20359" w:rsidRPr="00F113CE">
              <w:rPr>
                <w:lang w:val="en-GB"/>
              </w:rPr>
              <w:t>2</w:t>
            </w:r>
            <w:r w:rsidR="00E764E0" w:rsidRPr="00F113CE">
              <w:rPr>
                <w:lang w:val="en-GB"/>
              </w:rPr>
              <w:t>,</w:t>
            </w:r>
            <w:r w:rsidR="00C20359" w:rsidRPr="00F113CE">
              <w:rPr>
                <w:lang w:val="en-GB"/>
              </w:rPr>
              <w:t>293</w:t>
            </w:r>
            <w:r w:rsidRPr="00F113CE">
              <w:rPr>
                <w:rFonts w:hint="eastAsia"/>
                <w:lang w:val="en-GB"/>
              </w:rPr>
              <w:t>人</w:t>
            </w:r>
          </w:p>
          <w:p w14:paraId="66C149D8" w14:textId="70FB60A4" w:rsidR="006A3BD1" w:rsidRPr="00F113CE" w:rsidRDefault="006A3BD1" w:rsidP="00F72175">
            <w:pPr>
              <w:pStyle w:val="a6"/>
              <w:numPr>
                <w:ilvl w:val="0"/>
                <w:numId w:val="38"/>
              </w:numPr>
              <w:tabs>
                <w:tab w:val="clear" w:pos="431"/>
              </w:tabs>
              <w:overflowPunct/>
              <w:spacing w:after="120"/>
              <w:ind w:left="477" w:hanging="284"/>
              <w:jc w:val="left"/>
              <w:rPr>
                <w:lang w:val="en-GB"/>
              </w:rPr>
            </w:pPr>
            <w:r w:rsidRPr="00F72175">
              <w:rPr>
                <w:snapToGrid/>
                <w:lang w:val="en-GB"/>
              </w:rPr>
              <w:t>斯洛伐克</w:t>
            </w:r>
            <w:r w:rsidRPr="00F113CE">
              <w:rPr>
                <w:lang w:val="en-GB"/>
              </w:rPr>
              <w:t>语</w:t>
            </w:r>
            <w:r w:rsidR="00C20359" w:rsidRPr="00F113CE">
              <w:rPr>
                <w:lang w:val="en-GB"/>
              </w:rPr>
              <w:t>：</w:t>
            </w:r>
            <w:r w:rsidR="00C20359" w:rsidRPr="00F113CE">
              <w:rPr>
                <w:lang w:val="en-GB"/>
              </w:rPr>
              <w:t>2</w:t>
            </w:r>
            <w:r w:rsidR="00E764E0" w:rsidRPr="00F113CE">
              <w:rPr>
                <w:lang w:val="en-GB"/>
              </w:rPr>
              <w:t>,</w:t>
            </w:r>
            <w:r w:rsidR="00C20359" w:rsidRPr="00F113CE">
              <w:rPr>
                <w:lang w:val="en-GB"/>
              </w:rPr>
              <w:t>257</w:t>
            </w:r>
            <w:r w:rsidRPr="00F113CE">
              <w:rPr>
                <w:rFonts w:hint="eastAsia"/>
                <w:lang w:val="en-GB"/>
              </w:rPr>
              <w:t>人</w:t>
            </w:r>
          </w:p>
          <w:p w14:paraId="203AC687" w14:textId="76B39378" w:rsidR="006A3BD1" w:rsidRPr="00F113CE" w:rsidRDefault="006A3BD1" w:rsidP="00F72175">
            <w:pPr>
              <w:pStyle w:val="a6"/>
              <w:numPr>
                <w:ilvl w:val="0"/>
                <w:numId w:val="38"/>
              </w:numPr>
              <w:tabs>
                <w:tab w:val="clear" w:pos="431"/>
              </w:tabs>
              <w:overflowPunct/>
              <w:spacing w:after="120"/>
              <w:ind w:left="477" w:hanging="284"/>
              <w:jc w:val="left"/>
              <w:rPr>
                <w:lang w:val="en-GB"/>
              </w:rPr>
            </w:pPr>
            <w:r w:rsidRPr="00F113CE">
              <w:rPr>
                <w:lang w:val="en-GB"/>
              </w:rPr>
              <w:t>汉语</w:t>
            </w:r>
            <w:r w:rsidR="00C20359" w:rsidRPr="00F113CE">
              <w:rPr>
                <w:lang w:val="en-GB"/>
              </w:rPr>
              <w:t>：</w:t>
            </w:r>
            <w:r w:rsidR="00C20359" w:rsidRPr="00F113CE">
              <w:rPr>
                <w:lang w:val="en-GB"/>
              </w:rPr>
              <w:t>2</w:t>
            </w:r>
            <w:r w:rsidR="00E764E0" w:rsidRPr="00F113CE">
              <w:rPr>
                <w:lang w:val="en-GB"/>
              </w:rPr>
              <w:t>,</w:t>
            </w:r>
            <w:r w:rsidR="00C20359" w:rsidRPr="00F113CE">
              <w:rPr>
                <w:lang w:val="en-GB"/>
              </w:rPr>
              <w:t>214</w:t>
            </w:r>
            <w:r w:rsidRPr="00F113CE">
              <w:rPr>
                <w:rFonts w:hint="eastAsia"/>
                <w:lang w:val="en-GB"/>
              </w:rPr>
              <w:t>人</w:t>
            </w:r>
          </w:p>
          <w:p w14:paraId="09DEE178" w14:textId="0193051A" w:rsidR="006A3BD1" w:rsidRPr="00F113CE" w:rsidRDefault="006A3BD1" w:rsidP="00F72175">
            <w:pPr>
              <w:pStyle w:val="a6"/>
              <w:numPr>
                <w:ilvl w:val="0"/>
                <w:numId w:val="38"/>
              </w:numPr>
              <w:tabs>
                <w:tab w:val="clear" w:pos="431"/>
              </w:tabs>
              <w:overflowPunct/>
              <w:spacing w:after="120"/>
              <w:ind w:left="477" w:hanging="284"/>
              <w:jc w:val="left"/>
              <w:rPr>
                <w:lang w:val="en-GB"/>
              </w:rPr>
            </w:pPr>
            <w:r w:rsidRPr="00F113CE">
              <w:rPr>
                <w:lang w:val="en-GB"/>
              </w:rPr>
              <w:t>他加禄语</w:t>
            </w:r>
            <w:r w:rsidR="00C20359" w:rsidRPr="00F113CE">
              <w:rPr>
                <w:lang w:val="en-GB"/>
              </w:rPr>
              <w:t>/</w:t>
            </w:r>
            <w:r w:rsidRPr="00F113CE">
              <w:rPr>
                <w:lang w:val="en-GB"/>
              </w:rPr>
              <w:t>菲律宾</w:t>
            </w:r>
            <w:r w:rsidRPr="00F113CE">
              <w:rPr>
                <w:rFonts w:hint="eastAsia"/>
                <w:lang w:val="en-GB"/>
              </w:rPr>
              <w:t>语</w:t>
            </w:r>
            <w:r w:rsidR="00C20359" w:rsidRPr="00F113CE">
              <w:rPr>
                <w:lang w:val="en-GB"/>
              </w:rPr>
              <w:t>：</w:t>
            </w:r>
            <w:r w:rsidR="00C20359" w:rsidRPr="00F113CE">
              <w:rPr>
                <w:lang w:val="en-GB"/>
              </w:rPr>
              <w:t>1</w:t>
            </w:r>
            <w:r w:rsidR="00E764E0" w:rsidRPr="00F113CE">
              <w:rPr>
                <w:lang w:val="en-GB"/>
              </w:rPr>
              <w:t>,</w:t>
            </w:r>
            <w:r w:rsidR="00C20359" w:rsidRPr="00F113CE">
              <w:rPr>
                <w:lang w:val="en-GB"/>
              </w:rPr>
              <w:t>895</w:t>
            </w:r>
            <w:r w:rsidRPr="00F113CE">
              <w:rPr>
                <w:rFonts w:hint="eastAsia"/>
                <w:lang w:val="en-GB"/>
              </w:rPr>
              <w:t>人</w:t>
            </w:r>
          </w:p>
          <w:p w14:paraId="467C6374" w14:textId="69F8681F" w:rsidR="006A3BD1" w:rsidRPr="00F113CE" w:rsidRDefault="006A3BD1" w:rsidP="00F72175">
            <w:pPr>
              <w:pStyle w:val="a6"/>
              <w:numPr>
                <w:ilvl w:val="0"/>
                <w:numId w:val="38"/>
              </w:numPr>
              <w:tabs>
                <w:tab w:val="clear" w:pos="431"/>
              </w:tabs>
              <w:overflowPunct/>
              <w:spacing w:after="120"/>
              <w:ind w:left="477" w:hanging="284"/>
              <w:jc w:val="left"/>
              <w:rPr>
                <w:lang w:val="en-GB"/>
              </w:rPr>
            </w:pPr>
            <w:r w:rsidRPr="00F72175">
              <w:rPr>
                <w:snapToGrid/>
                <w:lang w:val="en-GB"/>
              </w:rPr>
              <w:t>拉脱维亚</w:t>
            </w:r>
            <w:r w:rsidRPr="00F113CE">
              <w:rPr>
                <w:lang w:val="en-GB"/>
              </w:rPr>
              <w:t>语</w:t>
            </w:r>
            <w:r w:rsidR="00C20359" w:rsidRPr="00F113CE">
              <w:rPr>
                <w:lang w:val="en-GB"/>
              </w:rPr>
              <w:t>：</w:t>
            </w:r>
            <w:r w:rsidR="00C20359" w:rsidRPr="00F113CE">
              <w:rPr>
                <w:lang w:val="en-GB"/>
              </w:rPr>
              <w:t>1</w:t>
            </w:r>
            <w:r w:rsidR="00E764E0" w:rsidRPr="00F113CE">
              <w:rPr>
                <w:lang w:val="en-GB"/>
              </w:rPr>
              <w:t>,</w:t>
            </w:r>
            <w:r w:rsidR="00C20359" w:rsidRPr="00F113CE">
              <w:rPr>
                <w:lang w:val="en-GB"/>
              </w:rPr>
              <w:t>273</w:t>
            </w:r>
            <w:r w:rsidRPr="00F113CE">
              <w:rPr>
                <w:rFonts w:hint="eastAsia"/>
                <w:lang w:val="en-GB"/>
              </w:rPr>
              <w:t>人</w:t>
            </w:r>
          </w:p>
          <w:p w14:paraId="2D002F16" w14:textId="3A919881" w:rsidR="006A3BD1" w:rsidRPr="00F113CE" w:rsidRDefault="006A3BD1" w:rsidP="00F72175">
            <w:pPr>
              <w:pStyle w:val="a6"/>
              <w:numPr>
                <w:ilvl w:val="0"/>
                <w:numId w:val="38"/>
              </w:numPr>
              <w:tabs>
                <w:tab w:val="clear" w:pos="431"/>
              </w:tabs>
              <w:overflowPunct/>
              <w:spacing w:after="120"/>
              <w:ind w:left="477" w:hanging="284"/>
              <w:jc w:val="left"/>
              <w:rPr>
                <w:lang w:val="en-GB"/>
              </w:rPr>
            </w:pPr>
            <w:r w:rsidRPr="00F72175">
              <w:rPr>
                <w:rFonts w:hint="eastAsia"/>
                <w:snapToGrid/>
                <w:lang w:val="en-GB"/>
              </w:rPr>
              <w:t>俄语</w:t>
            </w:r>
            <w:r w:rsidR="00C20359" w:rsidRPr="00F113CE">
              <w:rPr>
                <w:lang w:val="en-GB"/>
              </w:rPr>
              <w:t>：</w:t>
            </w:r>
            <w:r w:rsidR="00C20359" w:rsidRPr="00F113CE">
              <w:rPr>
                <w:lang w:val="en-GB"/>
              </w:rPr>
              <w:t>1</w:t>
            </w:r>
            <w:r w:rsidR="00E764E0" w:rsidRPr="00F113CE">
              <w:rPr>
                <w:lang w:val="en-GB"/>
              </w:rPr>
              <w:t>,</w:t>
            </w:r>
            <w:r w:rsidR="00C20359" w:rsidRPr="00F113CE">
              <w:rPr>
                <w:lang w:val="en-GB"/>
              </w:rPr>
              <w:t>191</w:t>
            </w:r>
            <w:r w:rsidRPr="00F113CE">
              <w:rPr>
                <w:rFonts w:hint="eastAsia"/>
                <w:lang w:val="en-GB"/>
              </w:rPr>
              <w:t>人</w:t>
            </w:r>
          </w:p>
          <w:p w14:paraId="7B1B1F94" w14:textId="1C3AEFD4" w:rsidR="006A3BD1" w:rsidRPr="00F113CE" w:rsidRDefault="006A3BD1" w:rsidP="00F72175">
            <w:pPr>
              <w:pStyle w:val="a6"/>
              <w:numPr>
                <w:ilvl w:val="0"/>
                <w:numId w:val="38"/>
              </w:numPr>
              <w:tabs>
                <w:tab w:val="clear" w:pos="431"/>
              </w:tabs>
              <w:overflowPunct/>
              <w:spacing w:after="120"/>
              <w:ind w:left="477" w:hanging="284"/>
              <w:jc w:val="left"/>
              <w:rPr>
                <w:lang w:val="en-GB"/>
              </w:rPr>
            </w:pPr>
            <w:r w:rsidRPr="00F113CE">
              <w:rPr>
                <w:rFonts w:hint="eastAsia"/>
                <w:lang w:val="en-GB"/>
              </w:rPr>
              <w:t>马来语</w:t>
            </w:r>
            <w:r w:rsidR="00C20359" w:rsidRPr="00F113CE">
              <w:rPr>
                <w:lang w:val="en-GB"/>
              </w:rPr>
              <w:t>：</w:t>
            </w:r>
            <w:r w:rsidR="00C20359" w:rsidRPr="00F113CE">
              <w:rPr>
                <w:lang w:val="en-GB"/>
              </w:rPr>
              <w:t>1</w:t>
            </w:r>
            <w:r w:rsidR="00E764E0" w:rsidRPr="00F113CE">
              <w:rPr>
                <w:lang w:val="en-GB"/>
              </w:rPr>
              <w:t>,</w:t>
            </w:r>
            <w:r w:rsidR="00C20359" w:rsidRPr="00F113CE">
              <w:rPr>
                <w:lang w:val="en-GB"/>
              </w:rPr>
              <w:t>174</w:t>
            </w:r>
            <w:r w:rsidRPr="00F113CE">
              <w:rPr>
                <w:rFonts w:hint="eastAsia"/>
                <w:lang w:val="en-GB"/>
              </w:rPr>
              <w:t>人</w:t>
            </w:r>
          </w:p>
          <w:p w14:paraId="5A9760A2" w14:textId="113A792C" w:rsidR="006A3BD1" w:rsidRPr="00F113CE" w:rsidRDefault="006A3BD1" w:rsidP="00F72175">
            <w:pPr>
              <w:pStyle w:val="a6"/>
              <w:numPr>
                <w:ilvl w:val="0"/>
                <w:numId w:val="38"/>
              </w:numPr>
              <w:tabs>
                <w:tab w:val="clear" w:pos="431"/>
              </w:tabs>
              <w:overflowPunct/>
              <w:spacing w:after="120"/>
              <w:ind w:left="477" w:hanging="284"/>
              <w:jc w:val="left"/>
              <w:rPr>
                <w:lang w:val="en-GB"/>
              </w:rPr>
            </w:pPr>
            <w:r w:rsidRPr="00F72175">
              <w:rPr>
                <w:snapToGrid/>
                <w:lang w:val="en-GB"/>
              </w:rPr>
              <w:t>匈牙利</w:t>
            </w:r>
            <w:r w:rsidRPr="00F113CE">
              <w:rPr>
                <w:lang w:val="en-GB"/>
              </w:rPr>
              <w:t>语</w:t>
            </w:r>
            <w:r w:rsidR="00C20359" w:rsidRPr="00F113CE">
              <w:rPr>
                <w:lang w:val="en-GB"/>
              </w:rPr>
              <w:t>：</w:t>
            </w:r>
            <w:r w:rsidR="00C20359" w:rsidRPr="00F113CE">
              <w:rPr>
                <w:lang w:val="en-GB"/>
              </w:rPr>
              <w:t>1</w:t>
            </w:r>
            <w:r w:rsidR="00E764E0" w:rsidRPr="00F113CE">
              <w:rPr>
                <w:lang w:val="en-GB"/>
              </w:rPr>
              <w:t>,</w:t>
            </w:r>
            <w:r w:rsidRPr="00F113CE">
              <w:rPr>
                <w:lang w:val="en-GB"/>
              </w:rPr>
              <w:t>00</w:t>
            </w:r>
            <w:r w:rsidR="00C20359" w:rsidRPr="00F113CE">
              <w:rPr>
                <w:lang w:val="en-GB"/>
              </w:rPr>
              <w:t>8</w:t>
            </w:r>
            <w:r w:rsidRPr="00F113CE">
              <w:rPr>
                <w:rFonts w:hint="eastAsia"/>
                <w:lang w:val="en-GB"/>
              </w:rPr>
              <w:t>人</w:t>
            </w:r>
          </w:p>
          <w:p w14:paraId="7C630808" w14:textId="4ACDDA84" w:rsidR="006A3BD1" w:rsidRPr="00F113CE" w:rsidRDefault="006A3BD1" w:rsidP="00F72175">
            <w:pPr>
              <w:pStyle w:val="a6"/>
              <w:numPr>
                <w:ilvl w:val="0"/>
                <w:numId w:val="38"/>
              </w:numPr>
              <w:tabs>
                <w:tab w:val="clear" w:pos="431"/>
              </w:tabs>
              <w:overflowPunct/>
              <w:spacing w:after="120"/>
              <w:ind w:left="477" w:hanging="284"/>
              <w:jc w:val="left"/>
              <w:rPr>
                <w:lang w:val="en-GB"/>
              </w:rPr>
            </w:pPr>
            <w:r w:rsidRPr="00F113CE">
              <w:rPr>
                <w:rFonts w:hint="eastAsia"/>
                <w:lang w:val="en-GB"/>
              </w:rPr>
              <w:t>其他语言</w:t>
            </w:r>
            <w:r w:rsidR="00C20359" w:rsidRPr="00F113CE">
              <w:rPr>
                <w:lang w:val="en-GB"/>
              </w:rPr>
              <w:t>：</w:t>
            </w:r>
            <w:r w:rsidR="00C20359" w:rsidRPr="00F113CE">
              <w:rPr>
                <w:lang w:val="en-GB"/>
              </w:rPr>
              <w:t>13</w:t>
            </w:r>
            <w:r w:rsidR="00E764E0" w:rsidRPr="00F113CE">
              <w:rPr>
                <w:lang w:val="en-GB"/>
              </w:rPr>
              <w:t>,</w:t>
            </w:r>
            <w:r w:rsidRPr="00F113CE">
              <w:rPr>
                <w:lang w:val="en-GB"/>
              </w:rPr>
              <w:t>0</w:t>
            </w:r>
            <w:r w:rsidR="00C20359" w:rsidRPr="00F113CE">
              <w:rPr>
                <w:lang w:val="en-GB"/>
              </w:rPr>
              <w:t>9</w:t>
            </w:r>
            <w:r w:rsidRPr="00F113CE">
              <w:rPr>
                <w:lang w:val="en-GB"/>
              </w:rPr>
              <w:t>0</w:t>
            </w:r>
            <w:r w:rsidRPr="00F113CE">
              <w:rPr>
                <w:rFonts w:hint="eastAsia"/>
                <w:lang w:val="en-GB"/>
              </w:rPr>
              <w:t>人</w:t>
            </w:r>
          </w:p>
        </w:tc>
      </w:tr>
      <w:tr w:rsidR="006A3BD1" w:rsidRPr="00F113CE" w14:paraId="2B6C4291" w14:textId="77777777" w:rsidTr="00255877">
        <w:trPr>
          <w:trHeight w:val="240"/>
        </w:trPr>
        <w:tc>
          <w:tcPr>
            <w:tcW w:w="3472" w:type="dxa"/>
            <w:tcBorders>
              <w:top w:val="nil"/>
              <w:bottom w:val="nil"/>
            </w:tcBorders>
            <w:shd w:val="clear" w:color="auto" w:fill="auto"/>
            <w:tcMar>
              <w:right w:w="0" w:type="dxa"/>
            </w:tcMar>
          </w:tcPr>
          <w:p w14:paraId="47164E22" w14:textId="77777777" w:rsidR="006A3BD1" w:rsidRPr="00F113CE" w:rsidRDefault="006A3BD1" w:rsidP="00507003">
            <w:pPr>
              <w:pStyle w:val="a6"/>
              <w:pageBreakBefore/>
              <w:overflowPunct/>
              <w:spacing w:after="120"/>
              <w:jc w:val="left"/>
              <w:rPr>
                <w:lang w:val="en-GB"/>
              </w:rPr>
            </w:pPr>
            <w:r w:rsidRPr="00F113CE">
              <w:rPr>
                <w:rFonts w:hint="eastAsia"/>
                <w:lang w:val="en-GB"/>
              </w:rPr>
              <w:t>按宗教信仰分类的人口分布</w:t>
            </w:r>
            <w:r w:rsidRPr="000B4ABA">
              <w:rPr>
                <w:rStyle w:val="a9"/>
                <w:rFonts w:eastAsia="宋体"/>
              </w:rPr>
              <w:footnoteReference w:id="18"/>
            </w:r>
          </w:p>
        </w:tc>
        <w:tc>
          <w:tcPr>
            <w:tcW w:w="3898" w:type="dxa"/>
            <w:tcBorders>
              <w:top w:val="nil"/>
              <w:bottom w:val="nil"/>
            </w:tcBorders>
            <w:shd w:val="clear" w:color="auto" w:fill="auto"/>
            <w:tcMar>
              <w:right w:w="0" w:type="dxa"/>
            </w:tcMar>
          </w:tcPr>
          <w:p w14:paraId="3DC03B01" w14:textId="2203F223" w:rsidR="006A3BD1" w:rsidRPr="00F113CE" w:rsidRDefault="006A3BD1" w:rsidP="002903F5">
            <w:pPr>
              <w:pStyle w:val="a6"/>
              <w:overflowPunct/>
              <w:spacing w:after="120"/>
              <w:jc w:val="left"/>
              <w:rPr>
                <w:lang w:val="en-GB"/>
              </w:rPr>
            </w:pPr>
            <w:r w:rsidRPr="00F113CE">
              <w:rPr>
                <w:rFonts w:eastAsia="黑体" w:hint="eastAsia"/>
                <w:lang w:val="en-GB"/>
              </w:rPr>
              <w:t>英格兰和威尔士</w:t>
            </w:r>
            <w:r w:rsidRPr="000B4ABA">
              <w:rPr>
                <w:rStyle w:val="a9"/>
                <w:rFonts w:eastAsia="黑体"/>
              </w:rPr>
              <w:footnoteReference w:id="19"/>
            </w:r>
            <w:r w:rsidR="00C20359" w:rsidRPr="00F113CE">
              <w:rPr>
                <w:lang w:val="en-GB"/>
              </w:rPr>
              <w:t>：</w:t>
            </w:r>
          </w:p>
          <w:p w14:paraId="12A4683D" w14:textId="0D4E20BE" w:rsidR="006A3BD1" w:rsidRPr="00F113CE" w:rsidRDefault="006A3BD1" w:rsidP="00F72175">
            <w:pPr>
              <w:pStyle w:val="a6"/>
              <w:numPr>
                <w:ilvl w:val="0"/>
                <w:numId w:val="38"/>
              </w:numPr>
              <w:tabs>
                <w:tab w:val="clear" w:pos="431"/>
              </w:tabs>
              <w:overflowPunct/>
              <w:spacing w:after="120"/>
              <w:ind w:left="477" w:hanging="284"/>
              <w:jc w:val="left"/>
              <w:rPr>
                <w:lang w:val="en-GB"/>
              </w:rPr>
            </w:pPr>
            <w:r w:rsidRPr="00F72175">
              <w:rPr>
                <w:snapToGrid/>
                <w:lang w:val="en-GB"/>
              </w:rPr>
              <w:t>基督教</w:t>
            </w:r>
            <w:r w:rsidR="00C20359" w:rsidRPr="00F113CE">
              <w:rPr>
                <w:lang w:val="en-GB"/>
              </w:rPr>
              <w:t>：</w:t>
            </w:r>
            <w:r w:rsidR="00C20359" w:rsidRPr="00F113CE">
              <w:rPr>
                <w:lang w:val="en-GB"/>
              </w:rPr>
              <w:t>33</w:t>
            </w:r>
            <w:r w:rsidR="00E764E0" w:rsidRPr="00F113CE">
              <w:rPr>
                <w:lang w:val="en-GB"/>
              </w:rPr>
              <w:t>,</w:t>
            </w:r>
            <w:r w:rsidR="00C20359" w:rsidRPr="00F113CE">
              <w:rPr>
                <w:lang w:val="en-GB"/>
              </w:rPr>
              <w:t>243</w:t>
            </w:r>
            <w:r w:rsidR="00E764E0" w:rsidRPr="00F113CE">
              <w:rPr>
                <w:lang w:val="en-GB"/>
              </w:rPr>
              <w:t>,</w:t>
            </w:r>
            <w:r w:rsidR="00C20359" w:rsidRPr="00F113CE">
              <w:rPr>
                <w:lang w:val="en-GB"/>
              </w:rPr>
              <w:t>175</w:t>
            </w:r>
            <w:r w:rsidRPr="00F113CE">
              <w:rPr>
                <w:rFonts w:hint="eastAsia"/>
                <w:lang w:val="en-GB"/>
              </w:rPr>
              <w:t>人</w:t>
            </w:r>
          </w:p>
          <w:p w14:paraId="483F9B97" w14:textId="18AD787B" w:rsidR="006A3BD1" w:rsidRPr="00F113CE" w:rsidRDefault="006A3BD1" w:rsidP="00F72175">
            <w:pPr>
              <w:pStyle w:val="a6"/>
              <w:numPr>
                <w:ilvl w:val="0"/>
                <w:numId w:val="38"/>
              </w:numPr>
              <w:tabs>
                <w:tab w:val="clear" w:pos="431"/>
              </w:tabs>
              <w:overflowPunct/>
              <w:spacing w:after="120"/>
              <w:ind w:left="477" w:hanging="284"/>
              <w:jc w:val="left"/>
              <w:rPr>
                <w:lang w:val="en-GB"/>
              </w:rPr>
            </w:pPr>
            <w:r w:rsidRPr="00F72175">
              <w:rPr>
                <w:snapToGrid/>
                <w:lang w:val="en-GB"/>
              </w:rPr>
              <w:t>佛教</w:t>
            </w:r>
            <w:r w:rsidR="00C20359" w:rsidRPr="00F113CE">
              <w:rPr>
                <w:lang w:val="en-GB"/>
              </w:rPr>
              <w:t>：</w:t>
            </w:r>
            <w:r w:rsidR="00C20359" w:rsidRPr="00F113CE">
              <w:rPr>
                <w:lang w:val="en-GB"/>
              </w:rPr>
              <w:t>247</w:t>
            </w:r>
            <w:r w:rsidR="00E764E0" w:rsidRPr="00F113CE">
              <w:rPr>
                <w:lang w:val="en-GB"/>
              </w:rPr>
              <w:t>,</w:t>
            </w:r>
            <w:r w:rsidR="00C20359" w:rsidRPr="00F113CE">
              <w:rPr>
                <w:lang w:val="en-GB"/>
              </w:rPr>
              <w:t>743</w:t>
            </w:r>
            <w:r w:rsidRPr="00F113CE">
              <w:rPr>
                <w:rFonts w:hint="eastAsia"/>
                <w:lang w:val="en-GB"/>
              </w:rPr>
              <w:t>人</w:t>
            </w:r>
          </w:p>
          <w:p w14:paraId="4B40C8DF" w14:textId="102DB211" w:rsidR="006A3BD1" w:rsidRPr="00F113CE" w:rsidRDefault="006A3BD1" w:rsidP="00F72175">
            <w:pPr>
              <w:pStyle w:val="a6"/>
              <w:numPr>
                <w:ilvl w:val="0"/>
                <w:numId w:val="38"/>
              </w:numPr>
              <w:tabs>
                <w:tab w:val="clear" w:pos="431"/>
              </w:tabs>
              <w:overflowPunct/>
              <w:spacing w:after="120"/>
              <w:ind w:left="477" w:hanging="284"/>
              <w:jc w:val="left"/>
              <w:rPr>
                <w:lang w:val="en-GB"/>
              </w:rPr>
            </w:pPr>
            <w:r w:rsidRPr="00F72175">
              <w:rPr>
                <w:snapToGrid/>
                <w:lang w:val="en-GB"/>
              </w:rPr>
              <w:t>印度教</w:t>
            </w:r>
            <w:r w:rsidR="00C20359" w:rsidRPr="00F113CE">
              <w:rPr>
                <w:lang w:val="en-GB"/>
              </w:rPr>
              <w:t>：</w:t>
            </w:r>
            <w:r w:rsidR="00C20359" w:rsidRPr="00F113CE">
              <w:rPr>
                <w:lang w:val="en-GB"/>
              </w:rPr>
              <w:t>816</w:t>
            </w:r>
            <w:r w:rsidR="00E764E0" w:rsidRPr="00F113CE">
              <w:rPr>
                <w:lang w:val="en-GB"/>
              </w:rPr>
              <w:t>,</w:t>
            </w:r>
            <w:r w:rsidR="00C20359" w:rsidRPr="00F113CE">
              <w:rPr>
                <w:lang w:val="en-GB"/>
              </w:rPr>
              <w:t>633</w:t>
            </w:r>
            <w:r w:rsidRPr="00F113CE">
              <w:rPr>
                <w:rFonts w:hint="eastAsia"/>
                <w:lang w:val="en-GB"/>
              </w:rPr>
              <w:t>人</w:t>
            </w:r>
          </w:p>
          <w:p w14:paraId="0F66E4C3" w14:textId="730969AE" w:rsidR="006A3BD1" w:rsidRPr="00F113CE" w:rsidRDefault="006A3BD1" w:rsidP="00F72175">
            <w:pPr>
              <w:pStyle w:val="a6"/>
              <w:numPr>
                <w:ilvl w:val="0"/>
                <w:numId w:val="38"/>
              </w:numPr>
              <w:tabs>
                <w:tab w:val="clear" w:pos="431"/>
              </w:tabs>
              <w:overflowPunct/>
              <w:spacing w:after="120"/>
              <w:ind w:left="477" w:hanging="284"/>
              <w:jc w:val="left"/>
              <w:rPr>
                <w:lang w:val="en-GB"/>
              </w:rPr>
            </w:pPr>
            <w:r w:rsidRPr="00F72175">
              <w:rPr>
                <w:snapToGrid/>
                <w:lang w:val="en-GB"/>
              </w:rPr>
              <w:t>犹太教</w:t>
            </w:r>
            <w:r w:rsidR="00C20359" w:rsidRPr="00F113CE">
              <w:rPr>
                <w:lang w:val="en-GB"/>
              </w:rPr>
              <w:t>：</w:t>
            </w:r>
            <w:r w:rsidR="00C20359" w:rsidRPr="00F113CE">
              <w:rPr>
                <w:lang w:val="en-GB"/>
              </w:rPr>
              <w:t>263</w:t>
            </w:r>
            <w:r w:rsidR="00E764E0" w:rsidRPr="00F113CE">
              <w:rPr>
                <w:lang w:val="en-GB"/>
              </w:rPr>
              <w:t>,</w:t>
            </w:r>
            <w:r w:rsidR="00C20359" w:rsidRPr="00F113CE">
              <w:rPr>
                <w:lang w:val="en-GB"/>
              </w:rPr>
              <w:t>346</w:t>
            </w:r>
            <w:r w:rsidRPr="00F113CE">
              <w:rPr>
                <w:rFonts w:hint="eastAsia"/>
                <w:lang w:val="en-GB"/>
              </w:rPr>
              <w:t>人</w:t>
            </w:r>
          </w:p>
          <w:p w14:paraId="7962C6D5" w14:textId="61CF0C47" w:rsidR="006A3BD1" w:rsidRPr="00F113CE" w:rsidRDefault="006A3BD1" w:rsidP="00F72175">
            <w:pPr>
              <w:pStyle w:val="a6"/>
              <w:numPr>
                <w:ilvl w:val="0"/>
                <w:numId w:val="38"/>
              </w:numPr>
              <w:tabs>
                <w:tab w:val="clear" w:pos="431"/>
              </w:tabs>
              <w:overflowPunct/>
              <w:spacing w:after="120"/>
              <w:ind w:left="477" w:hanging="284"/>
              <w:jc w:val="left"/>
              <w:rPr>
                <w:lang w:val="en-GB"/>
              </w:rPr>
            </w:pPr>
            <w:r w:rsidRPr="00F72175">
              <w:rPr>
                <w:rFonts w:hint="eastAsia"/>
                <w:snapToGrid/>
                <w:lang w:val="en-GB"/>
              </w:rPr>
              <w:t>穆斯林</w:t>
            </w:r>
            <w:r w:rsidR="00C20359" w:rsidRPr="00F113CE">
              <w:rPr>
                <w:lang w:val="en-GB"/>
              </w:rPr>
              <w:t>：</w:t>
            </w:r>
            <w:r w:rsidR="00C20359" w:rsidRPr="00F113CE">
              <w:rPr>
                <w:lang w:val="en-GB"/>
              </w:rPr>
              <w:t>2</w:t>
            </w:r>
            <w:r w:rsidR="00E764E0" w:rsidRPr="00F113CE">
              <w:rPr>
                <w:lang w:val="en-GB"/>
              </w:rPr>
              <w:t>,</w:t>
            </w:r>
            <w:r w:rsidR="00C20359" w:rsidRPr="00F113CE">
              <w:rPr>
                <w:lang w:val="en-GB"/>
              </w:rPr>
              <w:t>7</w:t>
            </w:r>
            <w:r w:rsidRPr="00F113CE">
              <w:rPr>
                <w:lang w:val="en-GB"/>
              </w:rPr>
              <w:t>0</w:t>
            </w:r>
            <w:r w:rsidR="00C20359" w:rsidRPr="00F113CE">
              <w:rPr>
                <w:lang w:val="en-GB"/>
              </w:rPr>
              <w:t>6</w:t>
            </w:r>
            <w:r w:rsidR="00E764E0" w:rsidRPr="00F113CE">
              <w:rPr>
                <w:lang w:val="en-GB"/>
              </w:rPr>
              <w:t>,</w:t>
            </w:r>
            <w:r w:rsidRPr="00F113CE">
              <w:rPr>
                <w:lang w:val="en-GB"/>
              </w:rPr>
              <w:t>0</w:t>
            </w:r>
            <w:r w:rsidR="00C20359" w:rsidRPr="00F113CE">
              <w:rPr>
                <w:lang w:val="en-GB"/>
              </w:rPr>
              <w:t>66</w:t>
            </w:r>
            <w:r w:rsidRPr="00F113CE">
              <w:rPr>
                <w:rFonts w:hint="eastAsia"/>
                <w:lang w:val="en-GB"/>
              </w:rPr>
              <w:t>人</w:t>
            </w:r>
          </w:p>
          <w:p w14:paraId="5D72C9D8" w14:textId="0E3164CA" w:rsidR="006A3BD1" w:rsidRPr="00F113CE" w:rsidRDefault="006A3BD1" w:rsidP="00F72175">
            <w:pPr>
              <w:pStyle w:val="a6"/>
              <w:numPr>
                <w:ilvl w:val="0"/>
                <w:numId w:val="38"/>
              </w:numPr>
              <w:tabs>
                <w:tab w:val="clear" w:pos="431"/>
              </w:tabs>
              <w:overflowPunct/>
              <w:spacing w:after="120"/>
              <w:ind w:left="477" w:hanging="284"/>
              <w:jc w:val="left"/>
              <w:rPr>
                <w:lang w:val="en-GB"/>
              </w:rPr>
            </w:pPr>
            <w:r w:rsidRPr="00F72175">
              <w:rPr>
                <w:snapToGrid/>
                <w:lang w:val="en-GB"/>
              </w:rPr>
              <w:t>锡克教</w:t>
            </w:r>
            <w:r w:rsidR="00C20359" w:rsidRPr="00F113CE">
              <w:rPr>
                <w:lang w:val="en-GB"/>
              </w:rPr>
              <w:t>：</w:t>
            </w:r>
            <w:r w:rsidR="00C20359" w:rsidRPr="00F113CE">
              <w:rPr>
                <w:lang w:val="en-GB"/>
              </w:rPr>
              <w:t>423</w:t>
            </w:r>
            <w:r w:rsidR="00E764E0" w:rsidRPr="00F113CE">
              <w:rPr>
                <w:lang w:val="en-GB"/>
              </w:rPr>
              <w:t>,</w:t>
            </w:r>
            <w:r w:rsidR="00C20359" w:rsidRPr="00F113CE">
              <w:rPr>
                <w:lang w:val="en-GB"/>
              </w:rPr>
              <w:t>158</w:t>
            </w:r>
            <w:r w:rsidRPr="00F113CE">
              <w:rPr>
                <w:rFonts w:hint="eastAsia"/>
                <w:lang w:val="en-GB"/>
              </w:rPr>
              <w:t>人</w:t>
            </w:r>
          </w:p>
          <w:p w14:paraId="17B65609" w14:textId="1312BBA4" w:rsidR="006A3BD1" w:rsidRPr="00F113CE" w:rsidRDefault="006A3BD1" w:rsidP="00F72175">
            <w:pPr>
              <w:pStyle w:val="a6"/>
              <w:numPr>
                <w:ilvl w:val="0"/>
                <w:numId w:val="38"/>
              </w:numPr>
              <w:tabs>
                <w:tab w:val="clear" w:pos="431"/>
              </w:tabs>
              <w:overflowPunct/>
              <w:spacing w:after="120"/>
              <w:ind w:left="477" w:hanging="284"/>
              <w:jc w:val="left"/>
              <w:rPr>
                <w:lang w:val="en-GB"/>
              </w:rPr>
            </w:pPr>
            <w:r w:rsidRPr="00F113CE">
              <w:rPr>
                <w:rFonts w:hint="eastAsia"/>
                <w:lang w:val="en-GB"/>
              </w:rPr>
              <w:t>其他宗教</w:t>
            </w:r>
            <w:r w:rsidR="00C20359" w:rsidRPr="00F113CE">
              <w:rPr>
                <w:lang w:val="en-GB"/>
              </w:rPr>
              <w:t>：</w:t>
            </w:r>
            <w:r w:rsidR="00C20359" w:rsidRPr="00F113CE">
              <w:rPr>
                <w:lang w:val="en-GB"/>
              </w:rPr>
              <w:t>24</w:t>
            </w:r>
            <w:r w:rsidRPr="00F113CE">
              <w:rPr>
                <w:lang w:val="en-GB"/>
              </w:rPr>
              <w:t>0</w:t>
            </w:r>
            <w:r w:rsidR="00E764E0" w:rsidRPr="00F113CE">
              <w:rPr>
                <w:lang w:val="en-GB"/>
              </w:rPr>
              <w:t>,</w:t>
            </w:r>
            <w:r w:rsidR="00C20359" w:rsidRPr="00F113CE">
              <w:rPr>
                <w:lang w:val="en-GB"/>
              </w:rPr>
              <w:t>53</w:t>
            </w:r>
            <w:r w:rsidRPr="00F113CE">
              <w:rPr>
                <w:lang w:val="en-GB"/>
              </w:rPr>
              <w:t>0</w:t>
            </w:r>
            <w:r w:rsidRPr="00F113CE">
              <w:rPr>
                <w:rFonts w:hint="eastAsia"/>
                <w:lang w:val="en-GB"/>
              </w:rPr>
              <w:t>人</w:t>
            </w:r>
          </w:p>
          <w:p w14:paraId="490F66B1" w14:textId="5342CC79" w:rsidR="006A3BD1" w:rsidRPr="00F113CE" w:rsidRDefault="006A3BD1" w:rsidP="00F72175">
            <w:pPr>
              <w:pStyle w:val="a6"/>
              <w:numPr>
                <w:ilvl w:val="0"/>
                <w:numId w:val="38"/>
              </w:numPr>
              <w:tabs>
                <w:tab w:val="clear" w:pos="431"/>
              </w:tabs>
              <w:overflowPunct/>
              <w:spacing w:after="120"/>
              <w:ind w:left="477" w:hanging="284"/>
              <w:jc w:val="left"/>
              <w:rPr>
                <w:lang w:val="en-GB"/>
              </w:rPr>
            </w:pPr>
            <w:r w:rsidRPr="00F113CE">
              <w:rPr>
                <w:rFonts w:hint="eastAsia"/>
                <w:bCs/>
                <w:lang w:val="en-GB"/>
              </w:rPr>
              <w:t>无</w:t>
            </w:r>
            <w:r w:rsidRPr="00F72175">
              <w:rPr>
                <w:rFonts w:hint="eastAsia"/>
                <w:snapToGrid/>
                <w:lang w:val="en-GB"/>
              </w:rPr>
              <w:t>宗教</w:t>
            </w:r>
            <w:r w:rsidRPr="00F113CE">
              <w:rPr>
                <w:rFonts w:hint="eastAsia"/>
                <w:bCs/>
                <w:lang w:val="en-GB"/>
              </w:rPr>
              <w:t>信仰</w:t>
            </w:r>
            <w:r w:rsidR="00C20359" w:rsidRPr="00F113CE">
              <w:rPr>
                <w:lang w:val="en-GB"/>
              </w:rPr>
              <w:t>：</w:t>
            </w:r>
            <w:r w:rsidR="00C20359" w:rsidRPr="00F113CE">
              <w:rPr>
                <w:lang w:val="en-GB"/>
              </w:rPr>
              <w:t>14</w:t>
            </w:r>
            <w:r w:rsidR="00E764E0" w:rsidRPr="00F113CE">
              <w:rPr>
                <w:lang w:val="en-GB"/>
              </w:rPr>
              <w:t>,</w:t>
            </w:r>
            <w:r w:rsidRPr="00F113CE">
              <w:rPr>
                <w:lang w:val="en-GB"/>
              </w:rPr>
              <w:t>0</w:t>
            </w:r>
            <w:r w:rsidR="00C20359" w:rsidRPr="00F113CE">
              <w:rPr>
                <w:lang w:val="en-GB"/>
              </w:rPr>
              <w:t>97</w:t>
            </w:r>
            <w:r w:rsidR="00E764E0" w:rsidRPr="00F113CE">
              <w:rPr>
                <w:lang w:val="en-GB"/>
              </w:rPr>
              <w:t>,</w:t>
            </w:r>
            <w:r w:rsidR="00C20359" w:rsidRPr="00F113CE">
              <w:rPr>
                <w:lang w:val="en-GB"/>
              </w:rPr>
              <w:t>229</w:t>
            </w:r>
            <w:r w:rsidRPr="00F113CE">
              <w:rPr>
                <w:rFonts w:hint="eastAsia"/>
                <w:lang w:val="en-GB"/>
              </w:rPr>
              <w:t>人</w:t>
            </w:r>
          </w:p>
          <w:p w14:paraId="6EE382D1" w14:textId="259AFCB5" w:rsidR="006A3BD1" w:rsidRPr="00F113CE" w:rsidRDefault="006A3BD1" w:rsidP="00F72175">
            <w:pPr>
              <w:pStyle w:val="a6"/>
              <w:numPr>
                <w:ilvl w:val="0"/>
                <w:numId w:val="38"/>
              </w:numPr>
              <w:tabs>
                <w:tab w:val="clear" w:pos="431"/>
              </w:tabs>
              <w:overflowPunct/>
              <w:spacing w:after="120"/>
              <w:ind w:left="477" w:hanging="284"/>
              <w:jc w:val="left"/>
              <w:rPr>
                <w:lang w:val="en-GB"/>
              </w:rPr>
            </w:pPr>
            <w:r w:rsidRPr="00F113CE">
              <w:rPr>
                <w:rFonts w:hint="eastAsia"/>
                <w:bCs/>
                <w:lang w:val="en-GB"/>
              </w:rPr>
              <w:t>未</w:t>
            </w:r>
            <w:r w:rsidRPr="00F72175">
              <w:rPr>
                <w:rFonts w:hint="eastAsia"/>
                <w:snapToGrid/>
                <w:lang w:val="en-GB"/>
              </w:rPr>
              <w:t>表明</w:t>
            </w:r>
            <w:r w:rsidRPr="00F113CE">
              <w:rPr>
                <w:rFonts w:hint="eastAsia"/>
                <w:bCs/>
                <w:lang w:val="en-GB"/>
              </w:rPr>
              <w:t>宗教信仰</w:t>
            </w:r>
            <w:r w:rsidR="00C20359" w:rsidRPr="00F113CE">
              <w:rPr>
                <w:lang w:val="en-GB"/>
              </w:rPr>
              <w:t>：</w:t>
            </w:r>
            <w:r w:rsidR="00C20359" w:rsidRPr="00F113CE">
              <w:rPr>
                <w:lang w:val="en-GB"/>
              </w:rPr>
              <w:t>4</w:t>
            </w:r>
            <w:r w:rsidR="00E764E0" w:rsidRPr="00F113CE">
              <w:rPr>
                <w:lang w:val="en-GB"/>
              </w:rPr>
              <w:t>,</w:t>
            </w:r>
            <w:r w:rsidRPr="00F113CE">
              <w:rPr>
                <w:lang w:val="en-GB"/>
              </w:rPr>
              <w:t>0</w:t>
            </w:r>
            <w:r w:rsidR="00C20359" w:rsidRPr="00F113CE">
              <w:rPr>
                <w:lang w:val="en-GB"/>
              </w:rPr>
              <w:t>38</w:t>
            </w:r>
            <w:r w:rsidR="00E764E0" w:rsidRPr="00F113CE">
              <w:rPr>
                <w:lang w:val="en-GB"/>
              </w:rPr>
              <w:t>,</w:t>
            </w:r>
            <w:r w:rsidRPr="00F113CE">
              <w:rPr>
                <w:lang w:val="en-GB"/>
              </w:rPr>
              <w:t>0</w:t>
            </w:r>
            <w:r w:rsidR="00C20359" w:rsidRPr="00F113CE">
              <w:rPr>
                <w:lang w:val="en-GB"/>
              </w:rPr>
              <w:t>32</w:t>
            </w:r>
            <w:r w:rsidRPr="00F113CE">
              <w:rPr>
                <w:rFonts w:hint="eastAsia"/>
                <w:lang w:val="en-GB"/>
              </w:rPr>
              <w:t>人</w:t>
            </w:r>
          </w:p>
          <w:p w14:paraId="137CC51E" w14:textId="0392B01B" w:rsidR="006A3BD1" w:rsidRPr="00F113CE" w:rsidRDefault="006A3BD1" w:rsidP="002903F5">
            <w:pPr>
              <w:pStyle w:val="a6"/>
              <w:overflowPunct/>
              <w:spacing w:after="120"/>
              <w:jc w:val="left"/>
              <w:rPr>
                <w:lang w:val="en-GB"/>
              </w:rPr>
            </w:pPr>
            <w:r w:rsidRPr="00F113CE">
              <w:rPr>
                <w:rFonts w:eastAsia="黑体" w:hint="eastAsia"/>
                <w:lang w:val="en-GB"/>
              </w:rPr>
              <w:t>苏格兰</w:t>
            </w:r>
            <w:r w:rsidRPr="000B4ABA">
              <w:rPr>
                <w:rStyle w:val="a9"/>
                <w:rFonts w:eastAsia="黑体"/>
              </w:rPr>
              <w:footnoteReference w:id="20"/>
            </w:r>
            <w:r w:rsidR="00C20359" w:rsidRPr="00F113CE">
              <w:rPr>
                <w:lang w:val="en-GB"/>
              </w:rPr>
              <w:t>：</w:t>
            </w:r>
          </w:p>
          <w:p w14:paraId="34A2BA02" w14:textId="598A7E5E" w:rsidR="006A3BD1" w:rsidRPr="00F113CE" w:rsidRDefault="006A3BD1" w:rsidP="00F72175">
            <w:pPr>
              <w:pStyle w:val="a6"/>
              <w:numPr>
                <w:ilvl w:val="0"/>
                <w:numId w:val="38"/>
              </w:numPr>
              <w:tabs>
                <w:tab w:val="clear" w:pos="431"/>
              </w:tabs>
              <w:overflowPunct/>
              <w:spacing w:after="120"/>
              <w:ind w:left="477" w:hanging="284"/>
              <w:jc w:val="left"/>
              <w:rPr>
                <w:lang w:val="en-GB"/>
              </w:rPr>
            </w:pPr>
            <w:r w:rsidRPr="00F72175">
              <w:rPr>
                <w:snapToGrid/>
                <w:lang w:val="en-GB"/>
              </w:rPr>
              <w:t>苏格兰教会</w:t>
            </w:r>
            <w:r w:rsidR="00C20359" w:rsidRPr="00F113CE">
              <w:rPr>
                <w:lang w:val="en-GB"/>
              </w:rPr>
              <w:t>：</w:t>
            </w:r>
            <w:r w:rsidR="00C20359" w:rsidRPr="00F113CE">
              <w:rPr>
                <w:lang w:val="en-GB"/>
              </w:rPr>
              <w:t>1</w:t>
            </w:r>
            <w:r w:rsidR="00E764E0" w:rsidRPr="00F113CE">
              <w:rPr>
                <w:lang w:val="en-GB"/>
              </w:rPr>
              <w:t>,</w:t>
            </w:r>
            <w:r w:rsidR="00C20359" w:rsidRPr="00F113CE">
              <w:rPr>
                <w:lang w:val="en-GB"/>
              </w:rPr>
              <w:t>718</w:t>
            </w:r>
            <w:r w:rsidR="00E764E0" w:rsidRPr="00F113CE">
              <w:rPr>
                <w:lang w:val="en-GB"/>
              </w:rPr>
              <w:t>,</w:t>
            </w:r>
            <w:r w:rsidRPr="00F113CE">
              <w:rPr>
                <w:lang w:val="en-GB"/>
              </w:rPr>
              <w:t>000</w:t>
            </w:r>
            <w:r w:rsidRPr="00F113CE">
              <w:rPr>
                <w:rFonts w:hint="eastAsia"/>
                <w:lang w:val="en-GB"/>
              </w:rPr>
              <w:t>人</w:t>
            </w:r>
          </w:p>
          <w:p w14:paraId="61C6BBB6" w14:textId="06A7E981" w:rsidR="006A3BD1" w:rsidRPr="00F113CE" w:rsidRDefault="006A3BD1" w:rsidP="00F72175">
            <w:pPr>
              <w:pStyle w:val="a6"/>
              <w:numPr>
                <w:ilvl w:val="0"/>
                <w:numId w:val="38"/>
              </w:numPr>
              <w:tabs>
                <w:tab w:val="clear" w:pos="431"/>
              </w:tabs>
              <w:overflowPunct/>
              <w:spacing w:after="120"/>
              <w:ind w:left="477" w:hanging="284"/>
              <w:jc w:val="left"/>
              <w:rPr>
                <w:lang w:val="en-GB"/>
              </w:rPr>
            </w:pPr>
            <w:r w:rsidRPr="00F72175">
              <w:rPr>
                <w:snapToGrid/>
                <w:lang w:val="en-GB"/>
              </w:rPr>
              <w:t>罗马天主教</w:t>
            </w:r>
            <w:r w:rsidR="00C20359" w:rsidRPr="00F113CE">
              <w:rPr>
                <w:lang w:val="en-GB"/>
              </w:rPr>
              <w:t>：</w:t>
            </w:r>
            <w:r w:rsidR="00C20359" w:rsidRPr="00F113CE">
              <w:rPr>
                <w:lang w:val="en-GB"/>
              </w:rPr>
              <w:t>841</w:t>
            </w:r>
            <w:r w:rsidR="00E764E0" w:rsidRPr="00F113CE">
              <w:rPr>
                <w:lang w:val="en-GB"/>
              </w:rPr>
              <w:t>,</w:t>
            </w:r>
            <w:r w:rsidRPr="00F113CE">
              <w:rPr>
                <w:lang w:val="en-GB"/>
              </w:rPr>
              <w:t>000</w:t>
            </w:r>
            <w:r w:rsidRPr="00F113CE">
              <w:rPr>
                <w:rFonts w:hint="eastAsia"/>
                <w:lang w:val="en-GB"/>
              </w:rPr>
              <w:t>人</w:t>
            </w:r>
          </w:p>
          <w:p w14:paraId="201C1EEB" w14:textId="3C3B31A3" w:rsidR="006A3BD1" w:rsidRPr="00F113CE" w:rsidRDefault="006A3BD1" w:rsidP="00F72175">
            <w:pPr>
              <w:pStyle w:val="a6"/>
              <w:numPr>
                <w:ilvl w:val="0"/>
                <w:numId w:val="38"/>
              </w:numPr>
              <w:tabs>
                <w:tab w:val="clear" w:pos="431"/>
              </w:tabs>
              <w:overflowPunct/>
              <w:spacing w:after="120"/>
              <w:ind w:left="477" w:hanging="284"/>
              <w:jc w:val="left"/>
              <w:rPr>
                <w:lang w:val="en-GB"/>
              </w:rPr>
            </w:pPr>
            <w:r w:rsidRPr="00F113CE">
              <w:rPr>
                <w:rFonts w:hint="eastAsia"/>
                <w:lang w:val="en-GB"/>
              </w:rPr>
              <w:t>其他基督教</w:t>
            </w:r>
            <w:r w:rsidR="00C20359" w:rsidRPr="00F113CE">
              <w:rPr>
                <w:lang w:val="en-GB"/>
              </w:rPr>
              <w:t>：</w:t>
            </w:r>
            <w:r w:rsidR="00C20359" w:rsidRPr="00F113CE">
              <w:rPr>
                <w:lang w:val="en-GB"/>
              </w:rPr>
              <w:t>291</w:t>
            </w:r>
            <w:r w:rsidR="00E764E0" w:rsidRPr="00F113CE">
              <w:rPr>
                <w:lang w:val="en-GB"/>
              </w:rPr>
              <w:t>,</w:t>
            </w:r>
            <w:r w:rsidRPr="00F113CE">
              <w:rPr>
                <w:lang w:val="en-GB"/>
              </w:rPr>
              <w:t>000</w:t>
            </w:r>
            <w:r w:rsidRPr="00F113CE">
              <w:rPr>
                <w:rFonts w:hint="eastAsia"/>
                <w:lang w:val="en-GB"/>
              </w:rPr>
              <w:t>人</w:t>
            </w:r>
          </w:p>
          <w:p w14:paraId="71DAE320" w14:textId="09325825" w:rsidR="006A3BD1" w:rsidRPr="00F113CE" w:rsidRDefault="006A3BD1" w:rsidP="00F72175">
            <w:pPr>
              <w:pStyle w:val="a6"/>
              <w:numPr>
                <w:ilvl w:val="0"/>
                <w:numId w:val="38"/>
              </w:numPr>
              <w:tabs>
                <w:tab w:val="clear" w:pos="431"/>
              </w:tabs>
              <w:overflowPunct/>
              <w:spacing w:after="120"/>
              <w:ind w:left="477" w:hanging="284"/>
              <w:jc w:val="left"/>
              <w:rPr>
                <w:lang w:val="en-GB"/>
              </w:rPr>
            </w:pPr>
            <w:r w:rsidRPr="00F72175">
              <w:rPr>
                <w:rFonts w:hint="eastAsia"/>
                <w:snapToGrid/>
                <w:lang w:val="en-GB"/>
              </w:rPr>
              <w:t>穆斯林</w:t>
            </w:r>
            <w:r w:rsidR="00C20359" w:rsidRPr="00F113CE">
              <w:rPr>
                <w:lang w:val="en-GB"/>
              </w:rPr>
              <w:t>：</w:t>
            </w:r>
            <w:r w:rsidR="00C20359" w:rsidRPr="00F113CE">
              <w:rPr>
                <w:lang w:val="en-GB"/>
              </w:rPr>
              <w:t>77</w:t>
            </w:r>
            <w:r w:rsidR="00E764E0" w:rsidRPr="00F113CE">
              <w:rPr>
                <w:lang w:val="en-GB"/>
              </w:rPr>
              <w:t>,</w:t>
            </w:r>
            <w:r w:rsidRPr="00F113CE">
              <w:rPr>
                <w:lang w:val="en-GB"/>
              </w:rPr>
              <w:t>000</w:t>
            </w:r>
            <w:r w:rsidRPr="00F113CE">
              <w:rPr>
                <w:rFonts w:hint="eastAsia"/>
                <w:lang w:val="en-GB"/>
              </w:rPr>
              <w:t>人</w:t>
            </w:r>
          </w:p>
          <w:p w14:paraId="754846F2" w14:textId="339A4EFD" w:rsidR="006A3BD1" w:rsidRPr="00F113CE" w:rsidRDefault="006A3BD1" w:rsidP="00F72175">
            <w:pPr>
              <w:pStyle w:val="a6"/>
              <w:numPr>
                <w:ilvl w:val="0"/>
                <w:numId w:val="38"/>
              </w:numPr>
              <w:tabs>
                <w:tab w:val="clear" w:pos="431"/>
              </w:tabs>
              <w:overflowPunct/>
              <w:spacing w:after="120"/>
              <w:ind w:left="477" w:hanging="284"/>
              <w:jc w:val="left"/>
              <w:rPr>
                <w:lang w:val="en-GB"/>
              </w:rPr>
            </w:pPr>
            <w:r w:rsidRPr="00F72175">
              <w:rPr>
                <w:rFonts w:hint="eastAsia"/>
                <w:snapToGrid/>
                <w:lang w:val="en-GB"/>
              </w:rPr>
              <w:t>印度教</w:t>
            </w:r>
            <w:r w:rsidR="00C20359" w:rsidRPr="00F113CE">
              <w:rPr>
                <w:lang w:val="en-GB"/>
              </w:rPr>
              <w:t>：</w:t>
            </w:r>
            <w:r w:rsidR="00C20359" w:rsidRPr="00F113CE">
              <w:rPr>
                <w:lang w:val="en-GB"/>
              </w:rPr>
              <w:t>16</w:t>
            </w:r>
            <w:r w:rsidR="00E764E0" w:rsidRPr="00F113CE">
              <w:rPr>
                <w:lang w:val="en-GB"/>
              </w:rPr>
              <w:t>,</w:t>
            </w:r>
            <w:r w:rsidRPr="00F113CE">
              <w:rPr>
                <w:lang w:val="en-GB"/>
              </w:rPr>
              <w:t>000</w:t>
            </w:r>
            <w:r w:rsidRPr="00F113CE">
              <w:rPr>
                <w:rFonts w:hint="eastAsia"/>
                <w:lang w:val="en-GB"/>
              </w:rPr>
              <w:t>人</w:t>
            </w:r>
          </w:p>
          <w:p w14:paraId="70D6A9B9" w14:textId="27552BE8" w:rsidR="006A3BD1" w:rsidRPr="00F113CE" w:rsidRDefault="006A3BD1" w:rsidP="00F72175">
            <w:pPr>
              <w:pStyle w:val="a6"/>
              <w:numPr>
                <w:ilvl w:val="0"/>
                <w:numId w:val="38"/>
              </w:numPr>
              <w:tabs>
                <w:tab w:val="clear" w:pos="431"/>
              </w:tabs>
              <w:overflowPunct/>
              <w:spacing w:after="120"/>
              <w:ind w:left="477" w:hanging="284"/>
              <w:jc w:val="left"/>
              <w:rPr>
                <w:lang w:val="en-GB"/>
              </w:rPr>
            </w:pPr>
            <w:r w:rsidRPr="00F72175">
              <w:rPr>
                <w:rFonts w:hint="eastAsia"/>
                <w:snapToGrid/>
                <w:lang w:val="en-GB"/>
              </w:rPr>
              <w:t>佛教</w:t>
            </w:r>
            <w:r w:rsidR="00C20359" w:rsidRPr="00F113CE">
              <w:rPr>
                <w:lang w:val="en-GB"/>
              </w:rPr>
              <w:t>：</w:t>
            </w:r>
            <w:r w:rsidR="00C20359" w:rsidRPr="00F113CE">
              <w:rPr>
                <w:lang w:val="en-GB"/>
              </w:rPr>
              <w:t>13</w:t>
            </w:r>
            <w:r w:rsidR="00E764E0" w:rsidRPr="00F113CE">
              <w:rPr>
                <w:lang w:val="en-GB"/>
              </w:rPr>
              <w:t>,</w:t>
            </w:r>
            <w:r w:rsidRPr="00F113CE">
              <w:rPr>
                <w:lang w:val="en-GB"/>
              </w:rPr>
              <w:t>000</w:t>
            </w:r>
            <w:r w:rsidRPr="00F113CE">
              <w:rPr>
                <w:rFonts w:hint="eastAsia"/>
                <w:lang w:val="en-GB"/>
              </w:rPr>
              <w:t>人</w:t>
            </w:r>
          </w:p>
          <w:p w14:paraId="763A0920" w14:textId="61E5FD29" w:rsidR="006A3BD1" w:rsidRPr="00F113CE" w:rsidRDefault="006A3BD1" w:rsidP="00F72175">
            <w:pPr>
              <w:pStyle w:val="a6"/>
              <w:numPr>
                <w:ilvl w:val="0"/>
                <w:numId w:val="38"/>
              </w:numPr>
              <w:tabs>
                <w:tab w:val="clear" w:pos="431"/>
              </w:tabs>
              <w:overflowPunct/>
              <w:spacing w:after="120"/>
              <w:ind w:left="477" w:hanging="284"/>
              <w:jc w:val="left"/>
              <w:rPr>
                <w:lang w:val="en-GB"/>
              </w:rPr>
            </w:pPr>
            <w:r w:rsidRPr="00F72175">
              <w:rPr>
                <w:rFonts w:hint="eastAsia"/>
                <w:snapToGrid/>
                <w:lang w:val="en-GB"/>
              </w:rPr>
              <w:t>锡克教</w:t>
            </w:r>
            <w:r w:rsidR="00C20359" w:rsidRPr="00F113CE">
              <w:rPr>
                <w:lang w:val="en-GB"/>
              </w:rPr>
              <w:t>：</w:t>
            </w:r>
            <w:r w:rsidR="00C20359" w:rsidRPr="00F113CE">
              <w:rPr>
                <w:lang w:val="en-GB"/>
              </w:rPr>
              <w:t>9</w:t>
            </w:r>
            <w:r w:rsidR="00E764E0" w:rsidRPr="00F113CE">
              <w:rPr>
                <w:lang w:val="en-GB"/>
              </w:rPr>
              <w:t>,</w:t>
            </w:r>
            <w:r w:rsidRPr="00F113CE">
              <w:rPr>
                <w:lang w:val="en-GB"/>
              </w:rPr>
              <w:t>000</w:t>
            </w:r>
            <w:r w:rsidRPr="00F113CE">
              <w:rPr>
                <w:rFonts w:hint="eastAsia"/>
                <w:lang w:val="en-GB"/>
              </w:rPr>
              <w:t>人</w:t>
            </w:r>
          </w:p>
          <w:p w14:paraId="2B7D189F" w14:textId="30A6D762" w:rsidR="006A3BD1" w:rsidRPr="00F113CE" w:rsidRDefault="006A3BD1" w:rsidP="00F72175">
            <w:pPr>
              <w:pStyle w:val="a6"/>
              <w:numPr>
                <w:ilvl w:val="0"/>
                <w:numId w:val="38"/>
              </w:numPr>
              <w:tabs>
                <w:tab w:val="clear" w:pos="431"/>
              </w:tabs>
              <w:overflowPunct/>
              <w:spacing w:after="120"/>
              <w:ind w:left="477" w:hanging="284"/>
              <w:jc w:val="left"/>
              <w:rPr>
                <w:lang w:val="en-GB"/>
              </w:rPr>
            </w:pPr>
            <w:r w:rsidRPr="00F72175">
              <w:rPr>
                <w:rFonts w:hint="eastAsia"/>
                <w:snapToGrid/>
                <w:lang w:val="en-GB"/>
              </w:rPr>
              <w:t>犹太教</w:t>
            </w:r>
            <w:r w:rsidR="00C20359" w:rsidRPr="00F113CE">
              <w:rPr>
                <w:lang w:val="en-GB"/>
              </w:rPr>
              <w:t>：</w:t>
            </w:r>
            <w:r w:rsidR="00C20359" w:rsidRPr="00F113CE">
              <w:rPr>
                <w:lang w:val="en-GB"/>
              </w:rPr>
              <w:t>6</w:t>
            </w:r>
            <w:r w:rsidR="00E764E0" w:rsidRPr="00F113CE">
              <w:rPr>
                <w:lang w:val="en-GB"/>
              </w:rPr>
              <w:t>,</w:t>
            </w:r>
            <w:r w:rsidRPr="00F113CE">
              <w:rPr>
                <w:lang w:val="en-GB"/>
              </w:rPr>
              <w:t>000</w:t>
            </w:r>
            <w:r w:rsidRPr="00F113CE">
              <w:rPr>
                <w:rFonts w:hint="eastAsia"/>
                <w:lang w:val="en-GB"/>
              </w:rPr>
              <w:t>人</w:t>
            </w:r>
          </w:p>
          <w:p w14:paraId="7926594F" w14:textId="4F9C3DD9" w:rsidR="006A3BD1" w:rsidRPr="00F113CE" w:rsidRDefault="006A3BD1" w:rsidP="00F72175">
            <w:pPr>
              <w:pStyle w:val="a6"/>
              <w:numPr>
                <w:ilvl w:val="0"/>
                <w:numId w:val="38"/>
              </w:numPr>
              <w:tabs>
                <w:tab w:val="clear" w:pos="431"/>
              </w:tabs>
              <w:overflowPunct/>
              <w:spacing w:after="120"/>
              <w:ind w:left="477" w:hanging="284"/>
              <w:jc w:val="left"/>
              <w:rPr>
                <w:lang w:val="en-GB"/>
              </w:rPr>
            </w:pPr>
            <w:r w:rsidRPr="00F113CE">
              <w:rPr>
                <w:rFonts w:hint="eastAsia"/>
                <w:lang w:val="en-GB"/>
              </w:rPr>
              <w:t>其他宗教</w:t>
            </w:r>
            <w:r w:rsidR="00C20359" w:rsidRPr="00F113CE">
              <w:rPr>
                <w:lang w:val="en-GB"/>
              </w:rPr>
              <w:t>：</w:t>
            </w:r>
            <w:r w:rsidR="00C20359" w:rsidRPr="00F113CE">
              <w:rPr>
                <w:lang w:val="en-GB"/>
              </w:rPr>
              <w:t>15</w:t>
            </w:r>
            <w:r w:rsidR="00E764E0" w:rsidRPr="00F113CE">
              <w:rPr>
                <w:lang w:val="en-GB"/>
              </w:rPr>
              <w:t>,</w:t>
            </w:r>
            <w:r w:rsidRPr="00F113CE">
              <w:rPr>
                <w:lang w:val="en-GB"/>
              </w:rPr>
              <w:t>000</w:t>
            </w:r>
            <w:r w:rsidRPr="00F113CE">
              <w:rPr>
                <w:rFonts w:hint="eastAsia"/>
                <w:lang w:val="en-GB"/>
              </w:rPr>
              <w:t>人</w:t>
            </w:r>
          </w:p>
          <w:p w14:paraId="4F3D2BD3" w14:textId="5D8B115E" w:rsidR="006A3BD1" w:rsidRPr="00F113CE" w:rsidRDefault="006A3BD1" w:rsidP="00F72175">
            <w:pPr>
              <w:pStyle w:val="a6"/>
              <w:numPr>
                <w:ilvl w:val="0"/>
                <w:numId w:val="38"/>
              </w:numPr>
              <w:tabs>
                <w:tab w:val="clear" w:pos="431"/>
              </w:tabs>
              <w:overflowPunct/>
              <w:spacing w:after="120"/>
              <w:ind w:left="477" w:hanging="284"/>
              <w:jc w:val="left"/>
              <w:rPr>
                <w:lang w:val="en-GB"/>
              </w:rPr>
            </w:pPr>
            <w:r w:rsidRPr="00F113CE">
              <w:rPr>
                <w:rFonts w:hint="eastAsia"/>
                <w:bCs/>
                <w:lang w:val="en-GB"/>
              </w:rPr>
              <w:t>无</w:t>
            </w:r>
            <w:r w:rsidRPr="00F72175">
              <w:rPr>
                <w:rFonts w:hint="eastAsia"/>
                <w:snapToGrid/>
                <w:lang w:val="en-GB"/>
              </w:rPr>
              <w:t>宗教</w:t>
            </w:r>
            <w:r w:rsidRPr="00F113CE">
              <w:rPr>
                <w:rFonts w:hint="eastAsia"/>
                <w:bCs/>
                <w:lang w:val="en-GB"/>
              </w:rPr>
              <w:t>信仰</w:t>
            </w:r>
            <w:r w:rsidR="00C20359" w:rsidRPr="00F113CE">
              <w:rPr>
                <w:lang w:val="en-GB"/>
              </w:rPr>
              <w:t>：</w:t>
            </w:r>
            <w:r w:rsidR="00C20359" w:rsidRPr="00F113CE">
              <w:rPr>
                <w:lang w:val="en-GB"/>
              </w:rPr>
              <w:t>1</w:t>
            </w:r>
            <w:r w:rsidR="00E764E0" w:rsidRPr="00F113CE">
              <w:rPr>
                <w:lang w:val="en-GB"/>
              </w:rPr>
              <w:t>,</w:t>
            </w:r>
            <w:r w:rsidR="00C20359" w:rsidRPr="00F113CE">
              <w:rPr>
                <w:lang w:val="en-GB"/>
              </w:rPr>
              <w:t>941</w:t>
            </w:r>
            <w:r w:rsidR="00E764E0" w:rsidRPr="00F113CE">
              <w:rPr>
                <w:lang w:val="en-GB"/>
              </w:rPr>
              <w:t>,</w:t>
            </w:r>
            <w:r w:rsidRPr="00F113CE">
              <w:rPr>
                <w:lang w:val="en-GB"/>
              </w:rPr>
              <w:t>000</w:t>
            </w:r>
            <w:r w:rsidRPr="00F113CE">
              <w:rPr>
                <w:rFonts w:hint="eastAsia"/>
                <w:lang w:val="en-GB"/>
              </w:rPr>
              <w:t>人</w:t>
            </w:r>
          </w:p>
          <w:p w14:paraId="78C72EDE" w14:textId="43F8BC21" w:rsidR="006A3BD1" w:rsidRPr="00F113CE" w:rsidRDefault="006A3BD1" w:rsidP="00F72175">
            <w:pPr>
              <w:pStyle w:val="a6"/>
              <w:numPr>
                <w:ilvl w:val="0"/>
                <w:numId w:val="38"/>
              </w:numPr>
              <w:tabs>
                <w:tab w:val="clear" w:pos="431"/>
              </w:tabs>
              <w:overflowPunct/>
              <w:spacing w:after="120"/>
              <w:ind w:left="477" w:hanging="284"/>
              <w:jc w:val="left"/>
              <w:rPr>
                <w:lang w:val="en-GB"/>
              </w:rPr>
            </w:pPr>
            <w:r w:rsidRPr="00F113CE">
              <w:rPr>
                <w:rFonts w:hint="eastAsia"/>
                <w:bCs/>
                <w:lang w:val="en-GB"/>
              </w:rPr>
              <w:t>未</w:t>
            </w:r>
            <w:r w:rsidRPr="00F72175">
              <w:rPr>
                <w:rFonts w:hint="eastAsia"/>
                <w:snapToGrid/>
                <w:lang w:val="en-GB"/>
              </w:rPr>
              <w:t>表明</w:t>
            </w:r>
            <w:r w:rsidRPr="00F113CE">
              <w:rPr>
                <w:rFonts w:hint="eastAsia"/>
                <w:bCs/>
                <w:lang w:val="en-GB"/>
              </w:rPr>
              <w:t>宗教信仰</w:t>
            </w:r>
            <w:r w:rsidR="00C20359" w:rsidRPr="00F113CE">
              <w:rPr>
                <w:lang w:val="en-GB"/>
              </w:rPr>
              <w:t>：</w:t>
            </w:r>
            <w:r w:rsidR="00C20359" w:rsidRPr="00F113CE">
              <w:rPr>
                <w:lang w:val="en-GB"/>
              </w:rPr>
              <w:t>368</w:t>
            </w:r>
            <w:r w:rsidR="00E764E0" w:rsidRPr="00F113CE">
              <w:rPr>
                <w:lang w:val="en-GB"/>
              </w:rPr>
              <w:t>,</w:t>
            </w:r>
            <w:r w:rsidRPr="00F113CE">
              <w:rPr>
                <w:lang w:val="en-GB"/>
              </w:rPr>
              <w:t>000</w:t>
            </w:r>
            <w:r w:rsidRPr="00F113CE">
              <w:rPr>
                <w:rFonts w:hint="eastAsia"/>
                <w:lang w:val="en-GB"/>
              </w:rPr>
              <w:t>人</w:t>
            </w:r>
          </w:p>
          <w:p w14:paraId="0C5DE619" w14:textId="09C085CE" w:rsidR="006A3BD1" w:rsidRPr="00F113CE" w:rsidRDefault="006A3BD1" w:rsidP="002903F5">
            <w:pPr>
              <w:pStyle w:val="a6"/>
              <w:overflowPunct/>
              <w:spacing w:after="120"/>
              <w:jc w:val="left"/>
              <w:rPr>
                <w:lang w:val="en-GB"/>
              </w:rPr>
            </w:pPr>
            <w:r w:rsidRPr="00F113CE">
              <w:rPr>
                <w:rFonts w:eastAsia="黑体" w:hint="eastAsia"/>
                <w:lang w:val="en-GB"/>
              </w:rPr>
              <w:t>北爱尔兰</w:t>
            </w:r>
            <w:r w:rsidRPr="000B4ABA">
              <w:rPr>
                <w:rStyle w:val="a9"/>
                <w:rFonts w:eastAsia="黑体"/>
              </w:rPr>
              <w:footnoteReference w:id="21"/>
            </w:r>
            <w:r w:rsidR="00C20359" w:rsidRPr="00F113CE">
              <w:rPr>
                <w:lang w:val="en-GB"/>
              </w:rPr>
              <w:t>：</w:t>
            </w:r>
          </w:p>
          <w:p w14:paraId="095112D8" w14:textId="5941B8AB" w:rsidR="006A3BD1" w:rsidRPr="00F113CE" w:rsidRDefault="006A3BD1" w:rsidP="009F5E92">
            <w:pPr>
              <w:pStyle w:val="a6"/>
              <w:numPr>
                <w:ilvl w:val="0"/>
                <w:numId w:val="38"/>
              </w:numPr>
              <w:tabs>
                <w:tab w:val="clear" w:pos="431"/>
              </w:tabs>
              <w:overflowPunct/>
              <w:spacing w:after="120"/>
              <w:ind w:left="477" w:hanging="284"/>
              <w:jc w:val="left"/>
              <w:rPr>
                <w:lang w:val="en-GB"/>
              </w:rPr>
            </w:pPr>
            <w:r w:rsidRPr="009F5E92">
              <w:rPr>
                <w:snapToGrid/>
                <w:lang w:val="en-GB"/>
              </w:rPr>
              <w:t>天主教</w:t>
            </w:r>
            <w:r w:rsidR="00C20359" w:rsidRPr="00F113CE">
              <w:rPr>
                <w:lang w:val="en-GB"/>
              </w:rPr>
              <w:t>：</w:t>
            </w:r>
            <w:r w:rsidR="00C20359" w:rsidRPr="00F113CE">
              <w:rPr>
                <w:lang w:val="en-GB"/>
              </w:rPr>
              <w:t>738</w:t>
            </w:r>
            <w:r w:rsidR="00E764E0" w:rsidRPr="00F113CE">
              <w:rPr>
                <w:lang w:val="en-GB"/>
              </w:rPr>
              <w:t>,</w:t>
            </w:r>
            <w:r w:rsidRPr="00F113CE">
              <w:rPr>
                <w:lang w:val="en-GB"/>
              </w:rPr>
              <w:t>0</w:t>
            </w:r>
            <w:r w:rsidR="00C20359" w:rsidRPr="00F113CE">
              <w:rPr>
                <w:lang w:val="en-GB"/>
              </w:rPr>
              <w:t>33</w:t>
            </w:r>
            <w:r w:rsidRPr="00F113CE">
              <w:rPr>
                <w:rFonts w:hint="eastAsia"/>
                <w:lang w:val="en-GB"/>
              </w:rPr>
              <w:t>人</w:t>
            </w:r>
          </w:p>
          <w:p w14:paraId="064CA012" w14:textId="141C67CB" w:rsidR="006A3BD1" w:rsidRPr="00F113CE" w:rsidRDefault="006A3BD1" w:rsidP="009F5E92">
            <w:pPr>
              <w:pStyle w:val="a6"/>
              <w:numPr>
                <w:ilvl w:val="0"/>
                <w:numId w:val="38"/>
              </w:numPr>
              <w:tabs>
                <w:tab w:val="clear" w:pos="431"/>
              </w:tabs>
              <w:overflowPunct/>
              <w:spacing w:after="120"/>
              <w:ind w:left="477" w:hanging="284"/>
              <w:jc w:val="left"/>
              <w:rPr>
                <w:lang w:val="en-GB"/>
              </w:rPr>
            </w:pPr>
            <w:r w:rsidRPr="00F113CE">
              <w:rPr>
                <w:lang w:val="en-GB"/>
              </w:rPr>
              <w:t>新教</w:t>
            </w:r>
            <w:r w:rsidRPr="00F113CE">
              <w:rPr>
                <w:rFonts w:hint="eastAsia"/>
                <w:lang w:val="en-GB"/>
              </w:rPr>
              <w:t>和其他</w:t>
            </w:r>
            <w:r w:rsidRPr="00F113CE">
              <w:rPr>
                <w:lang w:val="en-GB"/>
              </w:rPr>
              <w:t>基督教</w:t>
            </w:r>
            <w:r w:rsidR="00C20359" w:rsidRPr="00F113CE">
              <w:rPr>
                <w:lang w:val="en-GB"/>
              </w:rPr>
              <w:t>：</w:t>
            </w:r>
            <w:r w:rsidR="00C20359" w:rsidRPr="00F113CE">
              <w:rPr>
                <w:lang w:val="en-GB"/>
              </w:rPr>
              <w:t>752</w:t>
            </w:r>
            <w:r w:rsidR="00E764E0" w:rsidRPr="00F113CE">
              <w:rPr>
                <w:lang w:val="en-GB"/>
              </w:rPr>
              <w:t>,</w:t>
            </w:r>
            <w:r w:rsidR="00C20359" w:rsidRPr="00F113CE">
              <w:rPr>
                <w:lang w:val="en-GB"/>
              </w:rPr>
              <w:t>555</w:t>
            </w:r>
            <w:r w:rsidRPr="00F113CE">
              <w:rPr>
                <w:rFonts w:hint="eastAsia"/>
                <w:lang w:val="en-GB"/>
              </w:rPr>
              <w:t>人</w:t>
            </w:r>
          </w:p>
          <w:p w14:paraId="44A57D79" w14:textId="7F159752" w:rsidR="006A3BD1" w:rsidRPr="00F113CE" w:rsidRDefault="006A3BD1" w:rsidP="009F5E92">
            <w:pPr>
              <w:pStyle w:val="a6"/>
              <w:numPr>
                <w:ilvl w:val="0"/>
                <w:numId w:val="38"/>
              </w:numPr>
              <w:tabs>
                <w:tab w:val="clear" w:pos="431"/>
              </w:tabs>
              <w:overflowPunct/>
              <w:spacing w:after="120"/>
              <w:ind w:left="477" w:hanging="284"/>
              <w:jc w:val="left"/>
              <w:rPr>
                <w:lang w:val="en-GB"/>
              </w:rPr>
            </w:pPr>
            <w:r w:rsidRPr="00F113CE">
              <w:rPr>
                <w:rFonts w:hint="eastAsia"/>
                <w:lang w:val="en-GB"/>
              </w:rPr>
              <w:t>其他宗教</w:t>
            </w:r>
            <w:r w:rsidR="00C20359" w:rsidRPr="00F113CE">
              <w:rPr>
                <w:lang w:val="en-GB"/>
              </w:rPr>
              <w:t>：</w:t>
            </w:r>
            <w:r w:rsidR="00C20359" w:rsidRPr="00F113CE">
              <w:rPr>
                <w:lang w:val="en-GB"/>
              </w:rPr>
              <w:t>14</w:t>
            </w:r>
            <w:r w:rsidR="00E764E0" w:rsidRPr="00F113CE">
              <w:rPr>
                <w:lang w:val="en-GB"/>
              </w:rPr>
              <w:t>,</w:t>
            </w:r>
            <w:r w:rsidR="00C20359" w:rsidRPr="00F113CE">
              <w:rPr>
                <w:lang w:val="en-GB"/>
              </w:rPr>
              <w:t>859</w:t>
            </w:r>
            <w:r w:rsidRPr="00F113CE">
              <w:rPr>
                <w:rFonts w:hint="eastAsia"/>
                <w:lang w:val="en-GB"/>
              </w:rPr>
              <w:t>人</w:t>
            </w:r>
          </w:p>
          <w:p w14:paraId="1BCB67DF" w14:textId="130C1407" w:rsidR="006A3BD1" w:rsidRPr="00F113CE" w:rsidRDefault="006A3BD1" w:rsidP="009F5E92">
            <w:pPr>
              <w:pStyle w:val="a6"/>
              <w:numPr>
                <w:ilvl w:val="0"/>
                <w:numId w:val="38"/>
              </w:numPr>
              <w:tabs>
                <w:tab w:val="clear" w:pos="431"/>
              </w:tabs>
              <w:overflowPunct/>
              <w:spacing w:after="120"/>
              <w:ind w:left="477" w:hanging="284"/>
              <w:jc w:val="left"/>
              <w:rPr>
                <w:lang w:val="en-GB"/>
              </w:rPr>
            </w:pPr>
            <w:r w:rsidRPr="00F113CE">
              <w:rPr>
                <w:rFonts w:hint="eastAsia"/>
                <w:bCs/>
                <w:lang w:val="en-GB"/>
              </w:rPr>
              <w:t>无</w:t>
            </w:r>
            <w:r w:rsidRPr="009F5E92">
              <w:rPr>
                <w:rFonts w:hint="eastAsia"/>
                <w:snapToGrid/>
                <w:lang w:val="en-GB"/>
              </w:rPr>
              <w:t>宗教</w:t>
            </w:r>
            <w:r w:rsidRPr="00F113CE">
              <w:rPr>
                <w:rFonts w:hint="eastAsia"/>
                <w:bCs/>
                <w:lang w:val="en-GB"/>
              </w:rPr>
              <w:t>信仰</w:t>
            </w:r>
            <w:r w:rsidR="00C20359" w:rsidRPr="00F113CE">
              <w:rPr>
                <w:lang w:val="en-GB"/>
              </w:rPr>
              <w:t>：</w:t>
            </w:r>
            <w:r w:rsidR="00C20359" w:rsidRPr="00F113CE">
              <w:rPr>
                <w:lang w:val="en-GB"/>
              </w:rPr>
              <w:t>183</w:t>
            </w:r>
            <w:r w:rsidR="00E764E0" w:rsidRPr="00F113CE">
              <w:rPr>
                <w:lang w:val="en-GB"/>
              </w:rPr>
              <w:t>,</w:t>
            </w:r>
            <w:r w:rsidR="00C20359" w:rsidRPr="00F113CE">
              <w:rPr>
                <w:lang w:val="en-GB"/>
              </w:rPr>
              <w:t>164</w:t>
            </w:r>
            <w:r w:rsidRPr="00F113CE">
              <w:rPr>
                <w:rFonts w:hint="eastAsia"/>
                <w:lang w:val="en-GB"/>
              </w:rPr>
              <w:t>人</w:t>
            </w:r>
          </w:p>
          <w:p w14:paraId="655C927A" w14:textId="4555FF48" w:rsidR="006A3BD1" w:rsidRPr="00F113CE" w:rsidRDefault="006A3BD1" w:rsidP="009F5E92">
            <w:pPr>
              <w:pStyle w:val="a6"/>
              <w:numPr>
                <w:ilvl w:val="0"/>
                <w:numId w:val="38"/>
              </w:numPr>
              <w:tabs>
                <w:tab w:val="clear" w:pos="431"/>
              </w:tabs>
              <w:overflowPunct/>
              <w:spacing w:after="120"/>
              <w:ind w:left="477" w:hanging="284"/>
              <w:jc w:val="left"/>
              <w:rPr>
                <w:lang w:val="en-GB"/>
              </w:rPr>
            </w:pPr>
            <w:r w:rsidRPr="00F113CE">
              <w:rPr>
                <w:rFonts w:hint="eastAsia"/>
                <w:bCs/>
                <w:lang w:val="en-GB"/>
              </w:rPr>
              <w:t>未</w:t>
            </w:r>
            <w:r w:rsidRPr="009F5E92">
              <w:rPr>
                <w:rFonts w:hint="eastAsia"/>
                <w:snapToGrid/>
                <w:lang w:val="en-GB"/>
              </w:rPr>
              <w:t>表明</w:t>
            </w:r>
            <w:r w:rsidRPr="00F113CE">
              <w:rPr>
                <w:rFonts w:hint="eastAsia"/>
                <w:bCs/>
                <w:lang w:val="en-GB"/>
              </w:rPr>
              <w:t>宗教信仰</w:t>
            </w:r>
            <w:r w:rsidR="00C20359" w:rsidRPr="00F113CE">
              <w:rPr>
                <w:lang w:val="en-GB"/>
              </w:rPr>
              <w:t>：</w:t>
            </w:r>
            <w:r w:rsidR="00C20359" w:rsidRPr="00F113CE">
              <w:rPr>
                <w:lang w:val="en-GB"/>
              </w:rPr>
              <w:t>122</w:t>
            </w:r>
            <w:r w:rsidR="00E764E0" w:rsidRPr="00F113CE">
              <w:rPr>
                <w:lang w:val="en-GB"/>
              </w:rPr>
              <w:t>,</w:t>
            </w:r>
            <w:r w:rsidR="00C20359" w:rsidRPr="00F113CE">
              <w:rPr>
                <w:lang w:val="en-GB"/>
              </w:rPr>
              <w:t>252</w:t>
            </w:r>
            <w:r w:rsidRPr="00F113CE">
              <w:rPr>
                <w:rFonts w:hint="eastAsia"/>
                <w:lang w:val="en-GB"/>
              </w:rPr>
              <w:t>人</w:t>
            </w:r>
          </w:p>
        </w:tc>
      </w:tr>
      <w:tr w:rsidR="006A3BD1" w:rsidRPr="00F113CE" w14:paraId="1A47C89B" w14:textId="77777777" w:rsidTr="00255877">
        <w:trPr>
          <w:trHeight w:val="240"/>
        </w:trPr>
        <w:tc>
          <w:tcPr>
            <w:tcW w:w="3472" w:type="dxa"/>
            <w:tcBorders>
              <w:top w:val="nil"/>
              <w:bottom w:val="nil"/>
            </w:tcBorders>
            <w:shd w:val="clear" w:color="auto" w:fill="auto"/>
            <w:tcMar>
              <w:right w:w="0" w:type="dxa"/>
            </w:tcMar>
          </w:tcPr>
          <w:p w14:paraId="73426BE5" w14:textId="77777777" w:rsidR="006A3BD1" w:rsidRPr="00F113CE" w:rsidRDefault="006A3BD1" w:rsidP="00507003">
            <w:pPr>
              <w:pStyle w:val="a6"/>
              <w:pageBreakBefore/>
              <w:overflowPunct/>
              <w:spacing w:after="120"/>
              <w:jc w:val="left"/>
              <w:rPr>
                <w:lang w:val="en-GB"/>
              </w:rPr>
            </w:pPr>
            <w:r w:rsidRPr="00F113CE">
              <w:rPr>
                <w:rFonts w:hint="eastAsia"/>
                <w:lang w:val="en-GB"/>
              </w:rPr>
              <w:t>按族裔群体分类的</w:t>
            </w:r>
            <w:r w:rsidRPr="00F113CE">
              <w:rPr>
                <w:lang w:val="en-GB"/>
              </w:rPr>
              <w:t>人口分布</w:t>
            </w:r>
            <w:r w:rsidRPr="000B4ABA">
              <w:rPr>
                <w:rStyle w:val="a9"/>
                <w:rFonts w:eastAsia="宋体"/>
              </w:rPr>
              <w:footnoteReference w:id="22"/>
            </w:r>
          </w:p>
        </w:tc>
        <w:tc>
          <w:tcPr>
            <w:tcW w:w="3898" w:type="dxa"/>
            <w:tcBorders>
              <w:top w:val="nil"/>
              <w:bottom w:val="nil"/>
            </w:tcBorders>
            <w:shd w:val="clear" w:color="auto" w:fill="auto"/>
            <w:tcMar>
              <w:right w:w="0" w:type="dxa"/>
            </w:tcMar>
          </w:tcPr>
          <w:p w14:paraId="56322B5F" w14:textId="4554B6DC" w:rsidR="006A3BD1" w:rsidRPr="00F113CE" w:rsidRDefault="006A3BD1" w:rsidP="002903F5">
            <w:pPr>
              <w:pStyle w:val="a6"/>
              <w:overflowPunct/>
              <w:spacing w:after="120"/>
              <w:jc w:val="left"/>
              <w:rPr>
                <w:lang w:val="en-GB"/>
              </w:rPr>
            </w:pPr>
            <w:r w:rsidRPr="00F113CE">
              <w:rPr>
                <w:rFonts w:eastAsia="黑体" w:hint="eastAsia"/>
                <w:lang w:val="en-GB"/>
              </w:rPr>
              <w:t>英格兰和威尔士</w:t>
            </w:r>
            <w:r w:rsidRPr="000B4ABA">
              <w:rPr>
                <w:rStyle w:val="a9"/>
                <w:rFonts w:eastAsia="黑体"/>
              </w:rPr>
              <w:footnoteReference w:id="23"/>
            </w:r>
            <w:r w:rsidR="00C20359" w:rsidRPr="00F113CE">
              <w:rPr>
                <w:lang w:val="en-GB"/>
              </w:rPr>
              <w:t>：</w:t>
            </w:r>
          </w:p>
          <w:p w14:paraId="5DB6CD07" w14:textId="6E1AE524" w:rsidR="006A3BD1" w:rsidRPr="00F113CE" w:rsidRDefault="006A3BD1" w:rsidP="009F5E92">
            <w:pPr>
              <w:pStyle w:val="a6"/>
              <w:numPr>
                <w:ilvl w:val="0"/>
                <w:numId w:val="38"/>
              </w:numPr>
              <w:tabs>
                <w:tab w:val="clear" w:pos="431"/>
              </w:tabs>
              <w:overflowPunct/>
              <w:spacing w:after="120"/>
              <w:ind w:left="477" w:hanging="284"/>
              <w:jc w:val="left"/>
              <w:rPr>
                <w:lang w:val="en-GB"/>
              </w:rPr>
            </w:pPr>
            <w:r w:rsidRPr="009F5E92">
              <w:rPr>
                <w:rFonts w:hint="eastAsia"/>
                <w:snapToGrid/>
                <w:lang w:val="en-GB"/>
              </w:rPr>
              <w:t>英格兰</w:t>
            </w:r>
            <w:r w:rsidRPr="00F113CE">
              <w:rPr>
                <w:rFonts w:hint="eastAsia"/>
                <w:lang w:val="en-GB"/>
              </w:rPr>
              <w:t>人</w:t>
            </w:r>
            <w:r w:rsidR="00C20359" w:rsidRPr="00F113CE">
              <w:rPr>
                <w:lang w:val="en-GB"/>
              </w:rPr>
              <w:t>/</w:t>
            </w:r>
            <w:r w:rsidRPr="00F113CE">
              <w:rPr>
                <w:rFonts w:hint="eastAsia"/>
                <w:lang w:val="en-GB"/>
              </w:rPr>
              <w:t>威尔士人</w:t>
            </w:r>
            <w:r w:rsidR="00C20359" w:rsidRPr="00F113CE">
              <w:rPr>
                <w:lang w:val="en-GB"/>
              </w:rPr>
              <w:t>/</w:t>
            </w:r>
            <w:r w:rsidRPr="00F113CE">
              <w:rPr>
                <w:rFonts w:hint="eastAsia"/>
                <w:lang w:val="en-GB"/>
              </w:rPr>
              <w:t>苏格兰人</w:t>
            </w:r>
            <w:r w:rsidR="00C20359" w:rsidRPr="00F113CE">
              <w:rPr>
                <w:lang w:val="en-GB"/>
              </w:rPr>
              <w:t>/</w:t>
            </w:r>
            <w:r w:rsidRPr="00F113CE">
              <w:rPr>
                <w:rFonts w:hint="eastAsia"/>
                <w:lang w:val="en-GB"/>
              </w:rPr>
              <w:t>北爱尔兰人</w:t>
            </w:r>
            <w:r w:rsidR="00C20359" w:rsidRPr="00F113CE">
              <w:rPr>
                <w:lang w:val="en-GB"/>
              </w:rPr>
              <w:t>/</w:t>
            </w:r>
            <w:r w:rsidRPr="00F113CE">
              <w:rPr>
                <w:lang w:val="en-GB"/>
              </w:rPr>
              <w:br/>
            </w:r>
            <w:r w:rsidRPr="00F113CE">
              <w:rPr>
                <w:rFonts w:hint="eastAsia"/>
                <w:lang w:val="en-GB"/>
              </w:rPr>
              <w:t>大不列颠人</w:t>
            </w:r>
            <w:r w:rsidR="00C20359" w:rsidRPr="00F113CE">
              <w:rPr>
                <w:lang w:val="en-GB"/>
              </w:rPr>
              <w:t>：</w:t>
            </w:r>
            <w:r w:rsidR="00C20359" w:rsidRPr="00F113CE">
              <w:rPr>
                <w:lang w:val="en-GB"/>
              </w:rPr>
              <w:t>45</w:t>
            </w:r>
            <w:r w:rsidR="00E764E0" w:rsidRPr="00F113CE">
              <w:rPr>
                <w:lang w:val="en-GB"/>
              </w:rPr>
              <w:t>,</w:t>
            </w:r>
            <w:r w:rsidR="00C20359" w:rsidRPr="00F113CE">
              <w:rPr>
                <w:lang w:val="en-GB"/>
              </w:rPr>
              <w:t>134</w:t>
            </w:r>
            <w:r w:rsidR="00E764E0" w:rsidRPr="00F113CE">
              <w:rPr>
                <w:lang w:val="en-GB"/>
              </w:rPr>
              <w:t>,</w:t>
            </w:r>
            <w:r w:rsidR="00C20359" w:rsidRPr="00F113CE">
              <w:rPr>
                <w:lang w:val="en-GB"/>
              </w:rPr>
              <w:t>686</w:t>
            </w:r>
            <w:r w:rsidRPr="00F113CE">
              <w:rPr>
                <w:rFonts w:hint="eastAsia"/>
                <w:lang w:val="en-GB"/>
              </w:rPr>
              <w:t>人</w:t>
            </w:r>
          </w:p>
          <w:p w14:paraId="48E46680" w14:textId="523B7933" w:rsidR="006A3BD1" w:rsidRPr="00F113CE" w:rsidRDefault="006A3BD1" w:rsidP="009F5E92">
            <w:pPr>
              <w:pStyle w:val="a6"/>
              <w:numPr>
                <w:ilvl w:val="0"/>
                <w:numId w:val="38"/>
              </w:numPr>
              <w:tabs>
                <w:tab w:val="clear" w:pos="431"/>
              </w:tabs>
              <w:overflowPunct/>
              <w:spacing w:after="120"/>
              <w:ind w:left="477" w:hanging="284"/>
              <w:jc w:val="left"/>
              <w:rPr>
                <w:lang w:val="en-GB"/>
              </w:rPr>
            </w:pPr>
            <w:r w:rsidRPr="009F5E92">
              <w:rPr>
                <w:snapToGrid/>
                <w:lang w:val="en-GB"/>
              </w:rPr>
              <w:t>爱尔兰</w:t>
            </w:r>
            <w:r w:rsidRPr="00F113CE">
              <w:rPr>
                <w:lang w:val="en-GB"/>
              </w:rPr>
              <w:t>人</w:t>
            </w:r>
            <w:r w:rsidR="00C20359" w:rsidRPr="00F113CE">
              <w:rPr>
                <w:lang w:val="en-GB"/>
              </w:rPr>
              <w:t>：</w:t>
            </w:r>
            <w:r w:rsidR="00C20359" w:rsidRPr="00F113CE">
              <w:rPr>
                <w:lang w:val="en-GB"/>
              </w:rPr>
              <w:t>531</w:t>
            </w:r>
            <w:r w:rsidR="00E764E0" w:rsidRPr="00F113CE">
              <w:rPr>
                <w:lang w:val="en-GB"/>
              </w:rPr>
              <w:t>,</w:t>
            </w:r>
            <w:r w:rsidRPr="00F113CE">
              <w:rPr>
                <w:lang w:val="en-GB"/>
              </w:rPr>
              <w:t>0</w:t>
            </w:r>
            <w:r w:rsidR="00C20359" w:rsidRPr="00F113CE">
              <w:rPr>
                <w:lang w:val="en-GB"/>
              </w:rPr>
              <w:t>87</w:t>
            </w:r>
            <w:r w:rsidRPr="00F113CE">
              <w:rPr>
                <w:rFonts w:hint="eastAsia"/>
                <w:lang w:val="en-GB"/>
              </w:rPr>
              <w:t>人</w:t>
            </w:r>
          </w:p>
          <w:p w14:paraId="7D3D17FC" w14:textId="3D3C03D4" w:rsidR="006A3BD1" w:rsidRPr="00F113CE" w:rsidRDefault="006A3BD1" w:rsidP="009F5E92">
            <w:pPr>
              <w:pStyle w:val="a6"/>
              <w:numPr>
                <w:ilvl w:val="0"/>
                <w:numId w:val="38"/>
              </w:numPr>
              <w:tabs>
                <w:tab w:val="clear" w:pos="431"/>
              </w:tabs>
              <w:overflowPunct/>
              <w:spacing w:after="120"/>
              <w:ind w:left="477" w:hanging="284"/>
              <w:jc w:val="left"/>
              <w:rPr>
                <w:lang w:val="en-GB"/>
              </w:rPr>
            </w:pPr>
            <w:r w:rsidRPr="009F5E92">
              <w:rPr>
                <w:rFonts w:hint="eastAsia"/>
                <w:snapToGrid/>
                <w:lang w:val="en-GB"/>
              </w:rPr>
              <w:t>吉卜赛</w:t>
            </w:r>
            <w:r w:rsidRPr="00F113CE">
              <w:rPr>
                <w:rFonts w:hint="eastAsia"/>
                <w:lang w:val="en-GB"/>
              </w:rPr>
              <w:t>人</w:t>
            </w:r>
            <w:r w:rsidRPr="00F113CE">
              <w:rPr>
                <w:lang w:val="en-GB"/>
              </w:rPr>
              <w:t>或</w:t>
            </w:r>
            <w:r w:rsidRPr="00F113CE">
              <w:rPr>
                <w:rFonts w:hint="eastAsia"/>
                <w:lang w:val="en-GB"/>
              </w:rPr>
              <w:t>爱尔兰游民</w:t>
            </w:r>
            <w:r w:rsidR="00C20359" w:rsidRPr="00F113CE">
              <w:rPr>
                <w:lang w:val="en-GB"/>
              </w:rPr>
              <w:t>：</w:t>
            </w:r>
            <w:r w:rsidR="00C20359" w:rsidRPr="00F113CE">
              <w:rPr>
                <w:lang w:val="en-GB"/>
              </w:rPr>
              <w:t>57</w:t>
            </w:r>
            <w:r w:rsidR="00E764E0" w:rsidRPr="00F113CE">
              <w:rPr>
                <w:lang w:val="en-GB"/>
              </w:rPr>
              <w:t>,</w:t>
            </w:r>
            <w:r w:rsidR="00C20359" w:rsidRPr="00F113CE">
              <w:rPr>
                <w:lang w:val="en-GB"/>
              </w:rPr>
              <w:t>68</w:t>
            </w:r>
            <w:r w:rsidRPr="00F113CE">
              <w:rPr>
                <w:lang w:val="en-GB"/>
              </w:rPr>
              <w:t>0</w:t>
            </w:r>
            <w:r w:rsidRPr="00F113CE">
              <w:rPr>
                <w:rFonts w:hint="eastAsia"/>
                <w:lang w:val="en-GB"/>
              </w:rPr>
              <w:t>人</w:t>
            </w:r>
          </w:p>
          <w:p w14:paraId="2BCE166F" w14:textId="7F190212" w:rsidR="006A3BD1" w:rsidRPr="009F5E92" w:rsidRDefault="006A3BD1" w:rsidP="009F5E92">
            <w:pPr>
              <w:pStyle w:val="a6"/>
              <w:numPr>
                <w:ilvl w:val="0"/>
                <w:numId w:val="38"/>
              </w:numPr>
              <w:tabs>
                <w:tab w:val="clear" w:pos="431"/>
              </w:tabs>
              <w:overflowPunct/>
              <w:spacing w:after="120"/>
              <w:ind w:left="477" w:hanging="284"/>
              <w:jc w:val="left"/>
              <w:rPr>
                <w:snapToGrid/>
                <w:lang w:val="en-GB"/>
              </w:rPr>
            </w:pPr>
            <w:r w:rsidRPr="00F113CE">
              <w:rPr>
                <w:rFonts w:hint="eastAsia"/>
                <w:lang w:val="en-GB"/>
              </w:rPr>
              <w:t>其他</w:t>
            </w:r>
            <w:r w:rsidRPr="009F5E92">
              <w:rPr>
                <w:rFonts w:hint="eastAsia"/>
                <w:snapToGrid/>
                <w:lang w:val="en-GB"/>
              </w:rPr>
              <w:t>白人</w:t>
            </w:r>
            <w:r w:rsidR="00C20359" w:rsidRPr="009F5E92">
              <w:rPr>
                <w:snapToGrid/>
                <w:lang w:val="en-GB"/>
              </w:rPr>
              <w:t>：</w:t>
            </w:r>
            <w:r w:rsidR="00C20359" w:rsidRPr="009F5E92">
              <w:rPr>
                <w:snapToGrid/>
                <w:lang w:val="en-GB"/>
              </w:rPr>
              <w:t>2</w:t>
            </w:r>
            <w:r w:rsidR="00E764E0" w:rsidRPr="009F5E92">
              <w:rPr>
                <w:snapToGrid/>
                <w:lang w:val="en-GB"/>
              </w:rPr>
              <w:t>,</w:t>
            </w:r>
            <w:r w:rsidR="00C20359" w:rsidRPr="009F5E92">
              <w:rPr>
                <w:snapToGrid/>
                <w:lang w:val="en-GB"/>
              </w:rPr>
              <w:t>485</w:t>
            </w:r>
            <w:r w:rsidR="00E764E0" w:rsidRPr="009F5E92">
              <w:rPr>
                <w:snapToGrid/>
                <w:lang w:val="en-GB"/>
              </w:rPr>
              <w:t>,</w:t>
            </w:r>
            <w:r w:rsidR="00C20359" w:rsidRPr="009F5E92">
              <w:rPr>
                <w:snapToGrid/>
                <w:lang w:val="en-GB"/>
              </w:rPr>
              <w:t>942</w:t>
            </w:r>
            <w:r w:rsidRPr="009F5E92">
              <w:rPr>
                <w:rFonts w:hint="eastAsia"/>
                <w:snapToGrid/>
                <w:lang w:val="en-GB"/>
              </w:rPr>
              <w:t>人</w:t>
            </w:r>
          </w:p>
          <w:p w14:paraId="1C3F6BC8" w14:textId="055110BC" w:rsidR="006A3BD1" w:rsidRPr="009F5E92" w:rsidRDefault="006A3BD1" w:rsidP="009F5E92">
            <w:pPr>
              <w:pStyle w:val="a6"/>
              <w:numPr>
                <w:ilvl w:val="0"/>
                <w:numId w:val="38"/>
              </w:numPr>
              <w:tabs>
                <w:tab w:val="clear" w:pos="431"/>
              </w:tabs>
              <w:overflowPunct/>
              <w:spacing w:after="120"/>
              <w:ind w:left="477" w:hanging="284"/>
              <w:jc w:val="left"/>
              <w:rPr>
                <w:snapToGrid/>
                <w:lang w:val="en-GB"/>
              </w:rPr>
            </w:pPr>
            <w:r w:rsidRPr="009F5E92">
              <w:rPr>
                <w:snapToGrid/>
                <w:lang w:val="en-GB"/>
              </w:rPr>
              <w:t>加勒比白</w:t>
            </w:r>
            <w:r w:rsidRPr="009F5E92">
              <w:rPr>
                <w:rFonts w:hint="eastAsia"/>
                <w:snapToGrid/>
                <w:lang w:val="en-GB"/>
              </w:rPr>
              <w:t>人</w:t>
            </w:r>
            <w:r w:rsidRPr="009F5E92">
              <w:rPr>
                <w:snapToGrid/>
                <w:lang w:val="en-GB"/>
              </w:rPr>
              <w:t>和加勒比黑</w:t>
            </w:r>
            <w:r w:rsidRPr="009F5E92">
              <w:rPr>
                <w:rFonts w:hint="eastAsia"/>
                <w:snapToGrid/>
                <w:lang w:val="en-GB"/>
              </w:rPr>
              <w:t>人</w:t>
            </w:r>
            <w:r w:rsidR="00C20359" w:rsidRPr="009F5E92">
              <w:rPr>
                <w:snapToGrid/>
                <w:lang w:val="en-GB"/>
              </w:rPr>
              <w:t>：</w:t>
            </w:r>
            <w:r w:rsidR="00C20359" w:rsidRPr="009F5E92">
              <w:rPr>
                <w:snapToGrid/>
                <w:lang w:val="en-GB"/>
              </w:rPr>
              <w:t>426</w:t>
            </w:r>
            <w:r w:rsidR="00E764E0" w:rsidRPr="009F5E92">
              <w:rPr>
                <w:snapToGrid/>
                <w:lang w:val="en-GB"/>
              </w:rPr>
              <w:t>,</w:t>
            </w:r>
            <w:r w:rsidR="00C20359" w:rsidRPr="009F5E92">
              <w:rPr>
                <w:snapToGrid/>
                <w:lang w:val="en-GB"/>
              </w:rPr>
              <w:t>715</w:t>
            </w:r>
            <w:r w:rsidRPr="009F5E92">
              <w:rPr>
                <w:rFonts w:hint="eastAsia"/>
                <w:snapToGrid/>
                <w:lang w:val="en-GB"/>
              </w:rPr>
              <w:t>人</w:t>
            </w:r>
          </w:p>
          <w:p w14:paraId="481687C3" w14:textId="7F7C11A2" w:rsidR="006A3BD1" w:rsidRPr="009F5E92" w:rsidRDefault="006A3BD1" w:rsidP="009F5E92">
            <w:pPr>
              <w:pStyle w:val="a6"/>
              <w:numPr>
                <w:ilvl w:val="0"/>
                <w:numId w:val="38"/>
              </w:numPr>
              <w:tabs>
                <w:tab w:val="clear" w:pos="431"/>
              </w:tabs>
              <w:overflowPunct/>
              <w:spacing w:after="120"/>
              <w:ind w:left="477" w:hanging="284"/>
              <w:jc w:val="left"/>
              <w:rPr>
                <w:snapToGrid/>
                <w:lang w:val="en-GB"/>
              </w:rPr>
            </w:pPr>
            <w:r w:rsidRPr="009F5E92">
              <w:rPr>
                <w:snapToGrid/>
                <w:lang w:val="en-GB"/>
              </w:rPr>
              <w:t>非洲白人和非洲黑人</w:t>
            </w:r>
            <w:r w:rsidR="00C20359" w:rsidRPr="009F5E92">
              <w:rPr>
                <w:snapToGrid/>
                <w:lang w:val="en-GB"/>
              </w:rPr>
              <w:t>：</w:t>
            </w:r>
            <w:r w:rsidR="00C20359" w:rsidRPr="009F5E92">
              <w:rPr>
                <w:snapToGrid/>
                <w:lang w:val="en-GB"/>
              </w:rPr>
              <w:t>165</w:t>
            </w:r>
            <w:r w:rsidR="00E764E0" w:rsidRPr="009F5E92">
              <w:rPr>
                <w:snapToGrid/>
                <w:lang w:val="en-GB"/>
              </w:rPr>
              <w:t>,</w:t>
            </w:r>
            <w:r w:rsidR="00C20359" w:rsidRPr="009F5E92">
              <w:rPr>
                <w:snapToGrid/>
                <w:lang w:val="en-GB"/>
              </w:rPr>
              <w:t>974</w:t>
            </w:r>
            <w:r w:rsidRPr="009F5E92">
              <w:rPr>
                <w:rFonts w:hint="eastAsia"/>
                <w:snapToGrid/>
                <w:lang w:val="en-GB"/>
              </w:rPr>
              <w:t>人</w:t>
            </w:r>
          </w:p>
          <w:p w14:paraId="23630ED8" w14:textId="5F39D8EB" w:rsidR="006A3BD1" w:rsidRPr="009F5E92" w:rsidRDefault="006A3BD1" w:rsidP="009F5E92">
            <w:pPr>
              <w:pStyle w:val="a6"/>
              <w:numPr>
                <w:ilvl w:val="0"/>
                <w:numId w:val="38"/>
              </w:numPr>
              <w:tabs>
                <w:tab w:val="clear" w:pos="431"/>
              </w:tabs>
              <w:overflowPunct/>
              <w:spacing w:after="120"/>
              <w:ind w:left="477" w:hanging="284"/>
              <w:jc w:val="left"/>
              <w:rPr>
                <w:snapToGrid/>
                <w:lang w:val="en-GB"/>
              </w:rPr>
            </w:pPr>
            <w:r w:rsidRPr="009F5E92">
              <w:rPr>
                <w:snapToGrid/>
                <w:lang w:val="en-GB"/>
              </w:rPr>
              <w:t>白人和亚洲</w:t>
            </w:r>
            <w:r w:rsidRPr="009F5E92">
              <w:rPr>
                <w:rFonts w:hint="eastAsia"/>
                <w:snapToGrid/>
                <w:lang w:val="en-GB"/>
              </w:rPr>
              <w:t>人</w:t>
            </w:r>
            <w:r w:rsidR="00C20359" w:rsidRPr="009F5E92">
              <w:rPr>
                <w:snapToGrid/>
                <w:lang w:val="en-GB"/>
              </w:rPr>
              <w:t>：</w:t>
            </w:r>
            <w:r w:rsidR="00C20359" w:rsidRPr="009F5E92">
              <w:rPr>
                <w:snapToGrid/>
                <w:lang w:val="en-GB"/>
              </w:rPr>
              <w:t>341</w:t>
            </w:r>
            <w:r w:rsidR="00E764E0" w:rsidRPr="009F5E92">
              <w:rPr>
                <w:snapToGrid/>
                <w:lang w:val="en-GB"/>
              </w:rPr>
              <w:t>,</w:t>
            </w:r>
            <w:r w:rsidR="00C20359" w:rsidRPr="009F5E92">
              <w:rPr>
                <w:snapToGrid/>
                <w:lang w:val="en-GB"/>
              </w:rPr>
              <w:t>727</w:t>
            </w:r>
            <w:r w:rsidRPr="009F5E92">
              <w:rPr>
                <w:rFonts w:hint="eastAsia"/>
                <w:snapToGrid/>
                <w:lang w:val="en-GB"/>
              </w:rPr>
              <w:t>人</w:t>
            </w:r>
          </w:p>
          <w:p w14:paraId="2A3D477E" w14:textId="421B69F3" w:rsidR="006A3BD1" w:rsidRPr="009F5E92" w:rsidRDefault="006A3BD1" w:rsidP="009F5E92">
            <w:pPr>
              <w:pStyle w:val="a6"/>
              <w:numPr>
                <w:ilvl w:val="0"/>
                <w:numId w:val="38"/>
              </w:numPr>
              <w:tabs>
                <w:tab w:val="clear" w:pos="431"/>
              </w:tabs>
              <w:overflowPunct/>
              <w:spacing w:after="120"/>
              <w:ind w:left="477" w:hanging="284"/>
              <w:jc w:val="left"/>
              <w:rPr>
                <w:snapToGrid/>
                <w:lang w:val="en-GB"/>
              </w:rPr>
            </w:pPr>
            <w:r w:rsidRPr="009F5E92">
              <w:rPr>
                <w:rFonts w:hint="eastAsia"/>
                <w:snapToGrid/>
                <w:lang w:val="en-GB"/>
              </w:rPr>
              <w:t>其他</w:t>
            </w:r>
            <w:r w:rsidRPr="009F5E92">
              <w:rPr>
                <w:snapToGrid/>
                <w:lang w:val="en-GB"/>
              </w:rPr>
              <w:t>混血人</w:t>
            </w:r>
            <w:r w:rsidR="00C20359" w:rsidRPr="009F5E92">
              <w:rPr>
                <w:snapToGrid/>
                <w:lang w:val="en-GB"/>
              </w:rPr>
              <w:t>：</w:t>
            </w:r>
            <w:r w:rsidR="00C20359" w:rsidRPr="009F5E92">
              <w:rPr>
                <w:snapToGrid/>
                <w:lang w:val="en-GB"/>
              </w:rPr>
              <w:t>289</w:t>
            </w:r>
            <w:r w:rsidR="00E764E0" w:rsidRPr="009F5E92">
              <w:rPr>
                <w:snapToGrid/>
                <w:lang w:val="en-GB"/>
              </w:rPr>
              <w:t>,</w:t>
            </w:r>
            <w:r w:rsidR="00C20359" w:rsidRPr="009F5E92">
              <w:rPr>
                <w:snapToGrid/>
                <w:lang w:val="en-GB"/>
              </w:rPr>
              <w:t>984</w:t>
            </w:r>
            <w:r w:rsidRPr="009F5E92">
              <w:rPr>
                <w:rFonts w:hint="eastAsia"/>
                <w:snapToGrid/>
                <w:lang w:val="en-GB"/>
              </w:rPr>
              <w:t>人</w:t>
            </w:r>
          </w:p>
          <w:p w14:paraId="0BEC6A25" w14:textId="3A9914B5" w:rsidR="006A3BD1" w:rsidRPr="009F5E92" w:rsidRDefault="006A3BD1" w:rsidP="009F5E92">
            <w:pPr>
              <w:pStyle w:val="a6"/>
              <w:numPr>
                <w:ilvl w:val="0"/>
                <w:numId w:val="38"/>
              </w:numPr>
              <w:tabs>
                <w:tab w:val="clear" w:pos="431"/>
              </w:tabs>
              <w:overflowPunct/>
              <w:spacing w:after="120"/>
              <w:ind w:left="477" w:hanging="284"/>
              <w:jc w:val="left"/>
              <w:rPr>
                <w:snapToGrid/>
                <w:lang w:val="en-GB"/>
              </w:rPr>
            </w:pPr>
            <w:r w:rsidRPr="009F5E92">
              <w:rPr>
                <w:rFonts w:hint="eastAsia"/>
                <w:snapToGrid/>
                <w:lang w:val="en-GB"/>
              </w:rPr>
              <w:t>印度人</w:t>
            </w:r>
            <w:r w:rsidR="00C20359" w:rsidRPr="009F5E92">
              <w:rPr>
                <w:snapToGrid/>
                <w:lang w:val="en-GB"/>
              </w:rPr>
              <w:t>：</w:t>
            </w:r>
            <w:r w:rsidR="00C20359" w:rsidRPr="009F5E92">
              <w:rPr>
                <w:snapToGrid/>
                <w:lang w:val="en-GB"/>
              </w:rPr>
              <w:t>1</w:t>
            </w:r>
            <w:r w:rsidR="00E764E0" w:rsidRPr="009F5E92">
              <w:rPr>
                <w:snapToGrid/>
                <w:lang w:val="en-GB"/>
              </w:rPr>
              <w:t>,</w:t>
            </w:r>
            <w:r w:rsidR="00C20359" w:rsidRPr="009F5E92">
              <w:rPr>
                <w:snapToGrid/>
                <w:lang w:val="en-GB"/>
              </w:rPr>
              <w:t>412</w:t>
            </w:r>
            <w:r w:rsidR="00E764E0" w:rsidRPr="009F5E92">
              <w:rPr>
                <w:snapToGrid/>
                <w:lang w:val="en-GB"/>
              </w:rPr>
              <w:t>,</w:t>
            </w:r>
            <w:r w:rsidR="00C20359" w:rsidRPr="009F5E92">
              <w:rPr>
                <w:snapToGrid/>
                <w:lang w:val="en-GB"/>
              </w:rPr>
              <w:t>958</w:t>
            </w:r>
            <w:r w:rsidRPr="009F5E92">
              <w:rPr>
                <w:rFonts w:hint="eastAsia"/>
                <w:snapToGrid/>
                <w:lang w:val="en-GB"/>
              </w:rPr>
              <w:t>人</w:t>
            </w:r>
          </w:p>
          <w:p w14:paraId="07B0B7DB" w14:textId="3DA5D5A2" w:rsidR="006A3BD1" w:rsidRPr="009F5E92" w:rsidRDefault="006A3BD1" w:rsidP="009F5E92">
            <w:pPr>
              <w:pStyle w:val="a6"/>
              <w:numPr>
                <w:ilvl w:val="0"/>
                <w:numId w:val="38"/>
              </w:numPr>
              <w:tabs>
                <w:tab w:val="clear" w:pos="431"/>
              </w:tabs>
              <w:overflowPunct/>
              <w:spacing w:after="120"/>
              <w:ind w:left="477" w:hanging="284"/>
              <w:jc w:val="left"/>
              <w:rPr>
                <w:snapToGrid/>
                <w:lang w:val="en-GB"/>
              </w:rPr>
            </w:pPr>
            <w:r w:rsidRPr="009F5E92">
              <w:rPr>
                <w:rFonts w:hint="eastAsia"/>
                <w:snapToGrid/>
                <w:lang w:val="en-GB"/>
              </w:rPr>
              <w:t>巴基斯坦人</w:t>
            </w:r>
            <w:r w:rsidR="00C20359" w:rsidRPr="009F5E92">
              <w:rPr>
                <w:snapToGrid/>
                <w:lang w:val="en-GB"/>
              </w:rPr>
              <w:t>：</w:t>
            </w:r>
            <w:r w:rsidR="00C20359" w:rsidRPr="009F5E92">
              <w:rPr>
                <w:snapToGrid/>
                <w:lang w:val="en-GB"/>
              </w:rPr>
              <w:t>1</w:t>
            </w:r>
            <w:r w:rsidR="00E764E0" w:rsidRPr="009F5E92">
              <w:rPr>
                <w:snapToGrid/>
                <w:lang w:val="en-GB"/>
              </w:rPr>
              <w:t>,</w:t>
            </w:r>
            <w:r w:rsidR="00C20359" w:rsidRPr="009F5E92">
              <w:rPr>
                <w:snapToGrid/>
                <w:lang w:val="en-GB"/>
              </w:rPr>
              <w:t>124</w:t>
            </w:r>
            <w:r w:rsidR="00E764E0" w:rsidRPr="009F5E92">
              <w:rPr>
                <w:snapToGrid/>
                <w:lang w:val="en-GB"/>
              </w:rPr>
              <w:t>,</w:t>
            </w:r>
            <w:r w:rsidR="00C20359" w:rsidRPr="009F5E92">
              <w:rPr>
                <w:snapToGrid/>
                <w:lang w:val="en-GB"/>
              </w:rPr>
              <w:t>511</w:t>
            </w:r>
            <w:r w:rsidRPr="009F5E92">
              <w:rPr>
                <w:rFonts w:hint="eastAsia"/>
                <w:snapToGrid/>
                <w:lang w:val="en-GB"/>
              </w:rPr>
              <w:t>人</w:t>
            </w:r>
          </w:p>
          <w:p w14:paraId="2189F8B2" w14:textId="3B9CAC2E" w:rsidR="006A3BD1" w:rsidRPr="009F5E92" w:rsidRDefault="006A3BD1" w:rsidP="009F5E92">
            <w:pPr>
              <w:pStyle w:val="a6"/>
              <w:numPr>
                <w:ilvl w:val="0"/>
                <w:numId w:val="38"/>
              </w:numPr>
              <w:tabs>
                <w:tab w:val="clear" w:pos="431"/>
              </w:tabs>
              <w:overflowPunct/>
              <w:spacing w:after="120"/>
              <w:ind w:left="477" w:hanging="284"/>
              <w:jc w:val="left"/>
              <w:rPr>
                <w:snapToGrid/>
                <w:lang w:val="en-GB"/>
              </w:rPr>
            </w:pPr>
            <w:r w:rsidRPr="009F5E92">
              <w:rPr>
                <w:rFonts w:hint="eastAsia"/>
                <w:snapToGrid/>
                <w:lang w:val="en-GB"/>
              </w:rPr>
              <w:t>孟加拉人</w:t>
            </w:r>
            <w:r w:rsidR="00C20359" w:rsidRPr="009F5E92">
              <w:rPr>
                <w:snapToGrid/>
                <w:lang w:val="en-GB"/>
              </w:rPr>
              <w:t>：</w:t>
            </w:r>
            <w:r w:rsidR="00C20359" w:rsidRPr="009F5E92">
              <w:rPr>
                <w:snapToGrid/>
                <w:lang w:val="en-GB"/>
              </w:rPr>
              <w:t>447</w:t>
            </w:r>
            <w:r w:rsidR="00E764E0" w:rsidRPr="009F5E92">
              <w:rPr>
                <w:snapToGrid/>
                <w:lang w:val="en-GB"/>
              </w:rPr>
              <w:t>,</w:t>
            </w:r>
            <w:r w:rsidR="00C20359" w:rsidRPr="009F5E92">
              <w:rPr>
                <w:snapToGrid/>
                <w:lang w:val="en-GB"/>
              </w:rPr>
              <w:t>2</w:t>
            </w:r>
            <w:r w:rsidRPr="009F5E92">
              <w:rPr>
                <w:snapToGrid/>
                <w:lang w:val="en-GB"/>
              </w:rPr>
              <w:t>0</w:t>
            </w:r>
            <w:r w:rsidR="00C20359" w:rsidRPr="009F5E92">
              <w:rPr>
                <w:snapToGrid/>
                <w:lang w:val="en-GB"/>
              </w:rPr>
              <w:t>1</w:t>
            </w:r>
            <w:r w:rsidRPr="009F5E92">
              <w:rPr>
                <w:rFonts w:hint="eastAsia"/>
                <w:snapToGrid/>
                <w:lang w:val="en-GB"/>
              </w:rPr>
              <w:t>人</w:t>
            </w:r>
          </w:p>
          <w:p w14:paraId="4516779E" w14:textId="2AAF59D9" w:rsidR="006A3BD1" w:rsidRPr="009F5E92" w:rsidRDefault="006A3BD1" w:rsidP="009F5E92">
            <w:pPr>
              <w:pStyle w:val="a6"/>
              <w:numPr>
                <w:ilvl w:val="0"/>
                <w:numId w:val="38"/>
              </w:numPr>
              <w:tabs>
                <w:tab w:val="clear" w:pos="431"/>
              </w:tabs>
              <w:overflowPunct/>
              <w:spacing w:after="120"/>
              <w:ind w:left="477" w:hanging="284"/>
              <w:jc w:val="left"/>
              <w:rPr>
                <w:snapToGrid/>
                <w:lang w:val="en-GB"/>
              </w:rPr>
            </w:pPr>
            <w:r w:rsidRPr="009F5E92">
              <w:rPr>
                <w:rFonts w:hint="eastAsia"/>
                <w:snapToGrid/>
                <w:lang w:val="en-GB"/>
              </w:rPr>
              <w:t>华人</w:t>
            </w:r>
            <w:r w:rsidR="00C20359" w:rsidRPr="009F5E92">
              <w:rPr>
                <w:snapToGrid/>
                <w:lang w:val="en-GB"/>
              </w:rPr>
              <w:t>：</w:t>
            </w:r>
            <w:r w:rsidR="00C20359" w:rsidRPr="009F5E92">
              <w:rPr>
                <w:snapToGrid/>
                <w:lang w:val="en-GB"/>
              </w:rPr>
              <w:t>393</w:t>
            </w:r>
            <w:r w:rsidR="00E764E0" w:rsidRPr="009F5E92">
              <w:rPr>
                <w:snapToGrid/>
                <w:lang w:val="en-GB"/>
              </w:rPr>
              <w:t>,</w:t>
            </w:r>
            <w:r w:rsidR="00C20359" w:rsidRPr="009F5E92">
              <w:rPr>
                <w:snapToGrid/>
                <w:lang w:val="en-GB"/>
              </w:rPr>
              <w:t>141</w:t>
            </w:r>
            <w:r w:rsidRPr="009F5E92">
              <w:rPr>
                <w:rFonts w:hint="eastAsia"/>
                <w:snapToGrid/>
                <w:lang w:val="en-GB"/>
              </w:rPr>
              <w:t>人</w:t>
            </w:r>
          </w:p>
          <w:p w14:paraId="09F7AFA9" w14:textId="1276C782" w:rsidR="006A3BD1" w:rsidRPr="009F5E92" w:rsidRDefault="006A3BD1" w:rsidP="009F5E92">
            <w:pPr>
              <w:pStyle w:val="a6"/>
              <w:numPr>
                <w:ilvl w:val="0"/>
                <w:numId w:val="38"/>
              </w:numPr>
              <w:tabs>
                <w:tab w:val="clear" w:pos="431"/>
              </w:tabs>
              <w:overflowPunct/>
              <w:spacing w:after="120"/>
              <w:ind w:left="477" w:hanging="284"/>
              <w:jc w:val="left"/>
              <w:rPr>
                <w:snapToGrid/>
                <w:lang w:val="en-GB"/>
              </w:rPr>
            </w:pPr>
            <w:r w:rsidRPr="009F5E92">
              <w:rPr>
                <w:rFonts w:hint="eastAsia"/>
                <w:snapToGrid/>
                <w:lang w:val="en-GB"/>
              </w:rPr>
              <w:t>其他亚洲人</w:t>
            </w:r>
            <w:r w:rsidR="00C20359" w:rsidRPr="009F5E92">
              <w:rPr>
                <w:snapToGrid/>
                <w:lang w:val="en-GB"/>
              </w:rPr>
              <w:t>：</w:t>
            </w:r>
            <w:r w:rsidR="00C20359" w:rsidRPr="009F5E92">
              <w:rPr>
                <w:snapToGrid/>
                <w:lang w:val="en-GB"/>
              </w:rPr>
              <w:t>835</w:t>
            </w:r>
            <w:r w:rsidR="00E764E0" w:rsidRPr="009F5E92">
              <w:rPr>
                <w:snapToGrid/>
                <w:lang w:val="en-GB"/>
              </w:rPr>
              <w:t>,</w:t>
            </w:r>
            <w:r w:rsidR="00C20359" w:rsidRPr="009F5E92">
              <w:rPr>
                <w:snapToGrid/>
                <w:lang w:val="en-GB"/>
              </w:rPr>
              <w:t>72</w:t>
            </w:r>
            <w:r w:rsidRPr="009F5E92">
              <w:rPr>
                <w:snapToGrid/>
                <w:lang w:val="en-GB"/>
              </w:rPr>
              <w:t>0</w:t>
            </w:r>
            <w:r w:rsidRPr="009F5E92">
              <w:rPr>
                <w:rFonts w:hint="eastAsia"/>
                <w:snapToGrid/>
                <w:lang w:val="en-GB"/>
              </w:rPr>
              <w:t>人</w:t>
            </w:r>
          </w:p>
          <w:p w14:paraId="7E1A8FE7" w14:textId="68BF5EB2" w:rsidR="006A3BD1" w:rsidRPr="009F5E92" w:rsidRDefault="006A3BD1" w:rsidP="009F5E92">
            <w:pPr>
              <w:pStyle w:val="a6"/>
              <w:numPr>
                <w:ilvl w:val="0"/>
                <w:numId w:val="38"/>
              </w:numPr>
              <w:tabs>
                <w:tab w:val="clear" w:pos="431"/>
              </w:tabs>
              <w:overflowPunct/>
              <w:spacing w:after="120"/>
              <w:ind w:left="477" w:hanging="284"/>
              <w:jc w:val="left"/>
              <w:rPr>
                <w:snapToGrid/>
                <w:lang w:val="en-GB"/>
              </w:rPr>
            </w:pPr>
            <w:r w:rsidRPr="009F5E92">
              <w:rPr>
                <w:rFonts w:hint="eastAsia"/>
                <w:snapToGrid/>
                <w:lang w:val="en-GB"/>
              </w:rPr>
              <w:t>非洲人</w:t>
            </w:r>
            <w:r w:rsidR="00C20359" w:rsidRPr="009F5E92">
              <w:rPr>
                <w:snapToGrid/>
                <w:lang w:val="en-GB"/>
              </w:rPr>
              <w:t>：</w:t>
            </w:r>
            <w:r w:rsidR="00C20359" w:rsidRPr="009F5E92">
              <w:rPr>
                <w:snapToGrid/>
                <w:lang w:val="en-GB"/>
              </w:rPr>
              <w:t>989</w:t>
            </w:r>
            <w:r w:rsidR="00E764E0" w:rsidRPr="009F5E92">
              <w:rPr>
                <w:snapToGrid/>
                <w:lang w:val="en-GB"/>
              </w:rPr>
              <w:t>,</w:t>
            </w:r>
            <w:r w:rsidR="00C20359" w:rsidRPr="009F5E92">
              <w:rPr>
                <w:snapToGrid/>
                <w:lang w:val="en-GB"/>
              </w:rPr>
              <w:t>628</w:t>
            </w:r>
            <w:r w:rsidRPr="009F5E92">
              <w:rPr>
                <w:rFonts w:hint="eastAsia"/>
                <w:snapToGrid/>
                <w:lang w:val="en-GB"/>
              </w:rPr>
              <w:t>人</w:t>
            </w:r>
          </w:p>
          <w:p w14:paraId="5C0F82E2" w14:textId="0099106F" w:rsidR="006A3BD1" w:rsidRPr="009F5E92" w:rsidRDefault="006A3BD1" w:rsidP="009F5E92">
            <w:pPr>
              <w:pStyle w:val="a6"/>
              <w:numPr>
                <w:ilvl w:val="0"/>
                <w:numId w:val="38"/>
              </w:numPr>
              <w:tabs>
                <w:tab w:val="clear" w:pos="431"/>
              </w:tabs>
              <w:overflowPunct/>
              <w:spacing w:after="120"/>
              <w:ind w:left="477" w:hanging="284"/>
              <w:jc w:val="left"/>
              <w:rPr>
                <w:snapToGrid/>
                <w:lang w:val="en-GB"/>
              </w:rPr>
            </w:pPr>
            <w:r w:rsidRPr="009F5E92">
              <w:rPr>
                <w:rFonts w:hint="eastAsia"/>
                <w:snapToGrid/>
                <w:lang w:val="en-GB"/>
              </w:rPr>
              <w:t>加勒比人</w:t>
            </w:r>
            <w:r w:rsidR="00C20359" w:rsidRPr="009F5E92">
              <w:rPr>
                <w:snapToGrid/>
                <w:lang w:val="en-GB"/>
              </w:rPr>
              <w:t>：</w:t>
            </w:r>
            <w:r w:rsidR="00C20359" w:rsidRPr="009F5E92">
              <w:rPr>
                <w:snapToGrid/>
                <w:lang w:val="en-GB"/>
              </w:rPr>
              <w:t>594</w:t>
            </w:r>
            <w:r w:rsidR="00E764E0" w:rsidRPr="009F5E92">
              <w:rPr>
                <w:snapToGrid/>
                <w:lang w:val="en-GB"/>
              </w:rPr>
              <w:t>,</w:t>
            </w:r>
            <w:r w:rsidR="00C20359" w:rsidRPr="009F5E92">
              <w:rPr>
                <w:snapToGrid/>
                <w:lang w:val="en-GB"/>
              </w:rPr>
              <w:t>825</w:t>
            </w:r>
            <w:r w:rsidRPr="009F5E92">
              <w:rPr>
                <w:rFonts w:hint="eastAsia"/>
                <w:snapToGrid/>
                <w:lang w:val="en-GB"/>
              </w:rPr>
              <w:t>人</w:t>
            </w:r>
          </w:p>
          <w:p w14:paraId="5A1CFC94" w14:textId="38243E82" w:rsidR="006A3BD1" w:rsidRPr="009F5E92" w:rsidRDefault="006A3BD1" w:rsidP="009F5E92">
            <w:pPr>
              <w:pStyle w:val="a6"/>
              <w:numPr>
                <w:ilvl w:val="0"/>
                <w:numId w:val="38"/>
              </w:numPr>
              <w:tabs>
                <w:tab w:val="clear" w:pos="431"/>
              </w:tabs>
              <w:overflowPunct/>
              <w:spacing w:after="120"/>
              <w:ind w:left="477" w:hanging="284"/>
              <w:jc w:val="left"/>
              <w:rPr>
                <w:snapToGrid/>
                <w:lang w:val="en-GB"/>
              </w:rPr>
            </w:pPr>
            <w:r w:rsidRPr="009F5E92">
              <w:rPr>
                <w:rFonts w:hint="eastAsia"/>
                <w:snapToGrid/>
                <w:lang w:val="en-GB"/>
              </w:rPr>
              <w:t>其他黑人</w:t>
            </w:r>
            <w:r w:rsidR="00C20359" w:rsidRPr="009F5E92">
              <w:rPr>
                <w:snapToGrid/>
                <w:lang w:val="en-GB"/>
              </w:rPr>
              <w:t>：</w:t>
            </w:r>
            <w:r w:rsidR="00C20359" w:rsidRPr="009F5E92">
              <w:rPr>
                <w:snapToGrid/>
                <w:lang w:val="en-GB"/>
              </w:rPr>
              <w:t>28</w:t>
            </w:r>
            <w:r w:rsidRPr="009F5E92">
              <w:rPr>
                <w:snapToGrid/>
                <w:lang w:val="en-GB"/>
              </w:rPr>
              <w:t>0</w:t>
            </w:r>
            <w:r w:rsidR="00E764E0" w:rsidRPr="009F5E92">
              <w:rPr>
                <w:snapToGrid/>
                <w:lang w:val="en-GB"/>
              </w:rPr>
              <w:t>,</w:t>
            </w:r>
            <w:r w:rsidR="00C20359" w:rsidRPr="009F5E92">
              <w:rPr>
                <w:snapToGrid/>
                <w:lang w:val="en-GB"/>
              </w:rPr>
              <w:t>437</w:t>
            </w:r>
            <w:r w:rsidRPr="009F5E92">
              <w:rPr>
                <w:rFonts w:hint="eastAsia"/>
                <w:snapToGrid/>
                <w:lang w:val="en-GB"/>
              </w:rPr>
              <w:t>人</w:t>
            </w:r>
          </w:p>
          <w:p w14:paraId="2512A9DC" w14:textId="5B1E3784" w:rsidR="006A3BD1" w:rsidRPr="009F5E92" w:rsidRDefault="006A3BD1" w:rsidP="009F5E92">
            <w:pPr>
              <w:pStyle w:val="a6"/>
              <w:numPr>
                <w:ilvl w:val="0"/>
                <w:numId w:val="38"/>
              </w:numPr>
              <w:tabs>
                <w:tab w:val="clear" w:pos="431"/>
              </w:tabs>
              <w:overflowPunct/>
              <w:spacing w:after="120"/>
              <w:ind w:left="477" w:hanging="284"/>
              <w:jc w:val="left"/>
              <w:rPr>
                <w:snapToGrid/>
                <w:lang w:val="en-GB"/>
              </w:rPr>
            </w:pPr>
            <w:r w:rsidRPr="009F5E92">
              <w:rPr>
                <w:rFonts w:hint="eastAsia"/>
                <w:snapToGrid/>
                <w:lang w:val="en-GB"/>
              </w:rPr>
              <w:t>阿拉伯人</w:t>
            </w:r>
            <w:r w:rsidR="00C20359" w:rsidRPr="009F5E92">
              <w:rPr>
                <w:snapToGrid/>
                <w:lang w:val="en-GB"/>
              </w:rPr>
              <w:t>：</w:t>
            </w:r>
            <w:r w:rsidR="00C20359" w:rsidRPr="009F5E92">
              <w:rPr>
                <w:snapToGrid/>
                <w:lang w:val="en-GB"/>
              </w:rPr>
              <w:t>23</w:t>
            </w:r>
            <w:r w:rsidRPr="009F5E92">
              <w:rPr>
                <w:snapToGrid/>
                <w:lang w:val="en-GB"/>
              </w:rPr>
              <w:t>0</w:t>
            </w:r>
            <w:r w:rsidR="00E764E0" w:rsidRPr="009F5E92">
              <w:rPr>
                <w:snapToGrid/>
                <w:lang w:val="en-GB"/>
              </w:rPr>
              <w:t>,</w:t>
            </w:r>
            <w:r w:rsidR="00C20359" w:rsidRPr="009F5E92">
              <w:rPr>
                <w:snapToGrid/>
                <w:lang w:val="en-GB"/>
              </w:rPr>
              <w:t>6</w:t>
            </w:r>
            <w:r w:rsidRPr="009F5E92">
              <w:rPr>
                <w:snapToGrid/>
                <w:lang w:val="en-GB"/>
              </w:rPr>
              <w:t>00</w:t>
            </w:r>
            <w:r w:rsidRPr="009F5E92">
              <w:rPr>
                <w:rFonts w:hint="eastAsia"/>
                <w:snapToGrid/>
                <w:lang w:val="en-GB"/>
              </w:rPr>
              <w:t>人</w:t>
            </w:r>
          </w:p>
          <w:p w14:paraId="580B2C92" w14:textId="33D2004B" w:rsidR="006A3BD1" w:rsidRPr="00F113CE" w:rsidRDefault="006A3BD1" w:rsidP="009F5E92">
            <w:pPr>
              <w:pStyle w:val="a6"/>
              <w:numPr>
                <w:ilvl w:val="0"/>
                <w:numId w:val="38"/>
              </w:numPr>
              <w:tabs>
                <w:tab w:val="clear" w:pos="431"/>
              </w:tabs>
              <w:overflowPunct/>
              <w:spacing w:after="120"/>
              <w:ind w:left="477" w:hanging="284"/>
              <w:jc w:val="left"/>
              <w:rPr>
                <w:lang w:val="en-GB"/>
              </w:rPr>
            </w:pPr>
            <w:r w:rsidRPr="009F5E92">
              <w:rPr>
                <w:rFonts w:hint="eastAsia"/>
                <w:snapToGrid/>
                <w:lang w:val="en-GB"/>
              </w:rPr>
              <w:t>其他族裔的人</w:t>
            </w:r>
            <w:r w:rsidR="00C20359" w:rsidRPr="009F5E92">
              <w:rPr>
                <w:snapToGrid/>
                <w:lang w:val="en-GB"/>
              </w:rPr>
              <w:t>：</w:t>
            </w:r>
            <w:r w:rsidR="00C20359" w:rsidRPr="00F113CE">
              <w:rPr>
                <w:lang w:val="en-GB"/>
              </w:rPr>
              <w:t>333</w:t>
            </w:r>
            <w:r w:rsidR="00E764E0" w:rsidRPr="00F113CE">
              <w:rPr>
                <w:lang w:val="en-GB"/>
              </w:rPr>
              <w:t>,</w:t>
            </w:r>
            <w:r w:rsidRPr="00F113CE">
              <w:rPr>
                <w:lang w:val="en-GB"/>
              </w:rPr>
              <w:t>0</w:t>
            </w:r>
            <w:r w:rsidR="00C20359" w:rsidRPr="00F113CE">
              <w:rPr>
                <w:lang w:val="en-GB"/>
              </w:rPr>
              <w:t>96</w:t>
            </w:r>
            <w:r w:rsidRPr="00F113CE">
              <w:rPr>
                <w:rFonts w:hint="eastAsia"/>
                <w:lang w:val="en-GB"/>
              </w:rPr>
              <w:t>人</w:t>
            </w:r>
          </w:p>
          <w:p w14:paraId="532541D9" w14:textId="300610A8" w:rsidR="006A3BD1" w:rsidRPr="00F113CE" w:rsidRDefault="006A3BD1" w:rsidP="002903F5">
            <w:pPr>
              <w:pStyle w:val="a6"/>
              <w:overflowPunct/>
              <w:spacing w:after="120"/>
              <w:jc w:val="left"/>
              <w:rPr>
                <w:lang w:val="en-GB"/>
              </w:rPr>
            </w:pPr>
            <w:r w:rsidRPr="00F113CE">
              <w:rPr>
                <w:rFonts w:eastAsia="黑体" w:hint="eastAsia"/>
                <w:lang w:val="en-GB"/>
              </w:rPr>
              <w:t>苏格兰</w:t>
            </w:r>
            <w:r w:rsidRPr="000B4ABA">
              <w:rPr>
                <w:rStyle w:val="a9"/>
                <w:rFonts w:eastAsia="黑体"/>
              </w:rPr>
              <w:footnoteReference w:id="24"/>
            </w:r>
            <w:r w:rsidR="00C20359" w:rsidRPr="00F113CE">
              <w:rPr>
                <w:lang w:val="en-GB"/>
              </w:rPr>
              <w:t>：</w:t>
            </w:r>
          </w:p>
          <w:p w14:paraId="575C09D5" w14:textId="69074D2F" w:rsidR="006A3BD1" w:rsidRPr="009F5E92" w:rsidRDefault="006A3BD1" w:rsidP="009F5E92">
            <w:pPr>
              <w:pStyle w:val="a6"/>
              <w:numPr>
                <w:ilvl w:val="0"/>
                <w:numId w:val="38"/>
              </w:numPr>
              <w:tabs>
                <w:tab w:val="clear" w:pos="431"/>
              </w:tabs>
              <w:overflowPunct/>
              <w:spacing w:after="120"/>
              <w:ind w:left="477" w:hanging="284"/>
              <w:jc w:val="left"/>
              <w:rPr>
                <w:snapToGrid/>
                <w:lang w:val="en-GB"/>
              </w:rPr>
            </w:pPr>
            <w:r w:rsidRPr="00F113CE">
              <w:rPr>
                <w:rFonts w:hint="eastAsia"/>
                <w:lang w:val="en-GB"/>
              </w:rPr>
              <w:t>苏格兰</w:t>
            </w:r>
            <w:r w:rsidRPr="009F5E92">
              <w:rPr>
                <w:rFonts w:hint="eastAsia"/>
                <w:snapToGrid/>
                <w:lang w:val="en-GB"/>
              </w:rPr>
              <w:t>白人</w:t>
            </w:r>
            <w:r w:rsidR="00C20359" w:rsidRPr="009F5E92">
              <w:rPr>
                <w:snapToGrid/>
                <w:lang w:val="en-GB"/>
              </w:rPr>
              <w:t>：</w:t>
            </w:r>
            <w:r w:rsidR="00C20359" w:rsidRPr="009F5E92">
              <w:rPr>
                <w:snapToGrid/>
                <w:lang w:val="en-GB"/>
              </w:rPr>
              <w:t>4</w:t>
            </w:r>
            <w:r w:rsidR="00E764E0" w:rsidRPr="009F5E92">
              <w:rPr>
                <w:snapToGrid/>
                <w:lang w:val="en-GB"/>
              </w:rPr>
              <w:t>,</w:t>
            </w:r>
            <w:r w:rsidR="00C20359" w:rsidRPr="009F5E92">
              <w:rPr>
                <w:snapToGrid/>
                <w:lang w:val="en-GB"/>
              </w:rPr>
              <w:t>446</w:t>
            </w:r>
            <w:r w:rsidR="00E764E0" w:rsidRPr="009F5E92">
              <w:rPr>
                <w:snapToGrid/>
                <w:lang w:val="en-GB"/>
              </w:rPr>
              <w:t>,</w:t>
            </w:r>
            <w:r w:rsidRPr="009F5E92">
              <w:rPr>
                <w:snapToGrid/>
                <w:lang w:val="en-GB"/>
              </w:rPr>
              <w:t>000</w:t>
            </w:r>
            <w:r w:rsidRPr="009F5E92">
              <w:rPr>
                <w:rFonts w:hint="eastAsia"/>
                <w:snapToGrid/>
                <w:lang w:val="en-GB"/>
              </w:rPr>
              <w:t>人</w:t>
            </w:r>
          </w:p>
          <w:p w14:paraId="00F20EB8" w14:textId="36EC7C9B" w:rsidR="006A3BD1" w:rsidRPr="009F5E92" w:rsidRDefault="006A3BD1" w:rsidP="009F5E92">
            <w:pPr>
              <w:pStyle w:val="a6"/>
              <w:numPr>
                <w:ilvl w:val="0"/>
                <w:numId w:val="38"/>
              </w:numPr>
              <w:tabs>
                <w:tab w:val="clear" w:pos="431"/>
              </w:tabs>
              <w:overflowPunct/>
              <w:spacing w:after="120"/>
              <w:ind w:left="477" w:hanging="284"/>
              <w:jc w:val="left"/>
              <w:rPr>
                <w:snapToGrid/>
                <w:lang w:val="en-GB"/>
              </w:rPr>
            </w:pPr>
            <w:r w:rsidRPr="009F5E92">
              <w:rPr>
                <w:rFonts w:hint="eastAsia"/>
                <w:snapToGrid/>
                <w:lang w:val="en-GB"/>
              </w:rPr>
              <w:t>其他联合王国白人</w:t>
            </w:r>
            <w:r w:rsidR="00C20359" w:rsidRPr="009F5E92">
              <w:rPr>
                <w:snapToGrid/>
                <w:lang w:val="en-GB"/>
              </w:rPr>
              <w:t>：</w:t>
            </w:r>
            <w:r w:rsidR="00C20359" w:rsidRPr="009F5E92">
              <w:rPr>
                <w:snapToGrid/>
                <w:lang w:val="en-GB"/>
              </w:rPr>
              <w:t>417</w:t>
            </w:r>
            <w:r w:rsidR="00E764E0" w:rsidRPr="009F5E92">
              <w:rPr>
                <w:snapToGrid/>
                <w:lang w:val="en-GB"/>
              </w:rPr>
              <w:t>,</w:t>
            </w:r>
            <w:r w:rsidRPr="009F5E92">
              <w:rPr>
                <w:snapToGrid/>
                <w:lang w:val="en-GB"/>
              </w:rPr>
              <w:t>000</w:t>
            </w:r>
            <w:r w:rsidRPr="009F5E92">
              <w:rPr>
                <w:rFonts w:hint="eastAsia"/>
                <w:snapToGrid/>
                <w:lang w:val="en-GB"/>
              </w:rPr>
              <w:t>人</w:t>
            </w:r>
          </w:p>
          <w:p w14:paraId="612B5041" w14:textId="0CB86AFB" w:rsidR="006A3BD1" w:rsidRPr="009F5E92" w:rsidRDefault="006A3BD1" w:rsidP="009F5E92">
            <w:pPr>
              <w:pStyle w:val="a6"/>
              <w:numPr>
                <w:ilvl w:val="0"/>
                <w:numId w:val="38"/>
              </w:numPr>
              <w:tabs>
                <w:tab w:val="clear" w:pos="431"/>
              </w:tabs>
              <w:overflowPunct/>
              <w:spacing w:after="120"/>
              <w:ind w:left="477" w:hanging="284"/>
              <w:jc w:val="left"/>
              <w:rPr>
                <w:snapToGrid/>
                <w:lang w:val="en-GB"/>
              </w:rPr>
            </w:pPr>
            <w:r w:rsidRPr="009F5E92">
              <w:rPr>
                <w:rFonts w:hint="eastAsia"/>
                <w:snapToGrid/>
                <w:lang w:val="en-GB"/>
              </w:rPr>
              <w:t>爱尔兰白人</w:t>
            </w:r>
            <w:r w:rsidR="00C20359" w:rsidRPr="009F5E92">
              <w:rPr>
                <w:snapToGrid/>
                <w:lang w:val="en-GB"/>
              </w:rPr>
              <w:t>：</w:t>
            </w:r>
            <w:r w:rsidR="00C20359" w:rsidRPr="009F5E92">
              <w:rPr>
                <w:snapToGrid/>
                <w:lang w:val="en-GB"/>
              </w:rPr>
              <w:t>54</w:t>
            </w:r>
            <w:r w:rsidR="00E764E0" w:rsidRPr="009F5E92">
              <w:rPr>
                <w:snapToGrid/>
                <w:lang w:val="en-GB"/>
              </w:rPr>
              <w:t>,</w:t>
            </w:r>
            <w:r w:rsidRPr="009F5E92">
              <w:rPr>
                <w:snapToGrid/>
                <w:lang w:val="en-GB"/>
              </w:rPr>
              <w:t>000</w:t>
            </w:r>
            <w:r w:rsidRPr="009F5E92">
              <w:rPr>
                <w:rFonts w:hint="eastAsia"/>
                <w:snapToGrid/>
                <w:lang w:val="en-GB"/>
              </w:rPr>
              <w:t>人</w:t>
            </w:r>
          </w:p>
          <w:p w14:paraId="55B2BC48" w14:textId="2E9C6095" w:rsidR="006A3BD1" w:rsidRPr="009F5E92" w:rsidRDefault="006A3BD1" w:rsidP="009F5E92">
            <w:pPr>
              <w:pStyle w:val="a6"/>
              <w:numPr>
                <w:ilvl w:val="0"/>
                <w:numId w:val="38"/>
              </w:numPr>
              <w:tabs>
                <w:tab w:val="clear" w:pos="431"/>
              </w:tabs>
              <w:overflowPunct/>
              <w:spacing w:after="120"/>
              <w:ind w:left="477" w:hanging="284"/>
              <w:jc w:val="left"/>
              <w:rPr>
                <w:snapToGrid/>
                <w:lang w:val="en-GB"/>
              </w:rPr>
            </w:pPr>
            <w:r w:rsidRPr="009F5E92">
              <w:rPr>
                <w:snapToGrid/>
                <w:lang w:val="en-GB"/>
              </w:rPr>
              <w:t>波兰</w:t>
            </w:r>
            <w:r w:rsidRPr="009F5E92">
              <w:rPr>
                <w:rFonts w:hint="eastAsia"/>
                <w:snapToGrid/>
                <w:lang w:val="en-GB"/>
              </w:rPr>
              <w:t>白人</w:t>
            </w:r>
            <w:r w:rsidR="00C20359" w:rsidRPr="009F5E92">
              <w:rPr>
                <w:snapToGrid/>
                <w:lang w:val="en-GB"/>
              </w:rPr>
              <w:t>：</w:t>
            </w:r>
            <w:r w:rsidR="00C20359" w:rsidRPr="009F5E92">
              <w:rPr>
                <w:snapToGrid/>
                <w:lang w:val="en-GB"/>
              </w:rPr>
              <w:t>61</w:t>
            </w:r>
            <w:r w:rsidR="00E764E0" w:rsidRPr="009F5E92">
              <w:rPr>
                <w:snapToGrid/>
                <w:lang w:val="en-GB"/>
              </w:rPr>
              <w:t>,</w:t>
            </w:r>
            <w:r w:rsidRPr="009F5E92">
              <w:rPr>
                <w:snapToGrid/>
                <w:lang w:val="en-GB"/>
              </w:rPr>
              <w:t>000</w:t>
            </w:r>
            <w:r w:rsidRPr="009F5E92">
              <w:rPr>
                <w:rFonts w:hint="eastAsia"/>
                <w:snapToGrid/>
                <w:lang w:val="en-GB"/>
              </w:rPr>
              <w:t>人</w:t>
            </w:r>
          </w:p>
          <w:p w14:paraId="44EE0653" w14:textId="5B0F779C" w:rsidR="006A3BD1" w:rsidRPr="009F5E92" w:rsidRDefault="006A3BD1" w:rsidP="009F5E92">
            <w:pPr>
              <w:pStyle w:val="a6"/>
              <w:numPr>
                <w:ilvl w:val="0"/>
                <w:numId w:val="38"/>
              </w:numPr>
              <w:tabs>
                <w:tab w:val="clear" w:pos="431"/>
              </w:tabs>
              <w:overflowPunct/>
              <w:spacing w:after="120"/>
              <w:ind w:left="477" w:hanging="284"/>
              <w:jc w:val="left"/>
              <w:rPr>
                <w:snapToGrid/>
                <w:lang w:val="en-GB"/>
              </w:rPr>
            </w:pPr>
            <w:r w:rsidRPr="009F5E92">
              <w:rPr>
                <w:rFonts w:hint="eastAsia"/>
                <w:snapToGrid/>
                <w:lang w:val="en-GB"/>
              </w:rPr>
              <w:t>吉卜赛白人</w:t>
            </w:r>
            <w:r w:rsidR="00C20359" w:rsidRPr="009F5E92">
              <w:rPr>
                <w:rFonts w:hint="eastAsia"/>
                <w:snapToGrid/>
                <w:lang w:val="en-GB"/>
              </w:rPr>
              <w:t>/</w:t>
            </w:r>
            <w:r w:rsidRPr="009F5E92">
              <w:rPr>
                <w:rFonts w:hint="eastAsia"/>
                <w:snapToGrid/>
                <w:lang w:val="en-GB"/>
              </w:rPr>
              <w:t>游民</w:t>
            </w:r>
            <w:r w:rsidR="00C20359" w:rsidRPr="009F5E92">
              <w:rPr>
                <w:snapToGrid/>
                <w:lang w:val="en-GB"/>
              </w:rPr>
              <w:t>：</w:t>
            </w:r>
            <w:r w:rsidR="00C20359" w:rsidRPr="009F5E92">
              <w:rPr>
                <w:snapToGrid/>
                <w:lang w:val="en-GB"/>
              </w:rPr>
              <w:t>4</w:t>
            </w:r>
            <w:r w:rsidR="00E764E0" w:rsidRPr="009F5E92">
              <w:rPr>
                <w:snapToGrid/>
                <w:lang w:val="en-GB"/>
              </w:rPr>
              <w:t>,</w:t>
            </w:r>
            <w:r w:rsidRPr="009F5E92">
              <w:rPr>
                <w:snapToGrid/>
                <w:lang w:val="en-GB"/>
              </w:rPr>
              <w:t>000</w:t>
            </w:r>
            <w:r w:rsidRPr="009F5E92">
              <w:rPr>
                <w:rFonts w:hint="eastAsia"/>
                <w:snapToGrid/>
                <w:lang w:val="en-GB"/>
              </w:rPr>
              <w:t>人</w:t>
            </w:r>
          </w:p>
          <w:p w14:paraId="7A7574C4" w14:textId="0CEA5CFD" w:rsidR="006A3BD1" w:rsidRPr="009F5E92" w:rsidRDefault="006A3BD1" w:rsidP="009F5E92">
            <w:pPr>
              <w:pStyle w:val="a6"/>
              <w:numPr>
                <w:ilvl w:val="0"/>
                <w:numId w:val="38"/>
              </w:numPr>
              <w:tabs>
                <w:tab w:val="clear" w:pos="431"/>
              </w:tabs>
              <w:overflowPunct/>
              <w:spacing w:after="120"/>
              <w:ind w:left="477" w:hanging="284"/>
              <w:jc w:val="left"/>
              <w:rPr>
                <w:snapToGrid/>
                <w:lang w:val="en-GB"/>
              </w:rPr>
            </w:pPr>
            <w:r w:rsidRPr="009F5E92">
              <w:rPr>
                <w:rFonts w:hint="eastAsia"/>
                <w:snapToGrid/>
                <w:lang w:val="en-GB"/>
              </w:rPr>
              <w:t>其他白人</w:t>
            </w:r>
            <w:r w:rsidR="00C20359" w:rsidRPr="009F5E92">
              <w:rPr>
                <w:snapToGrid/>
                <w:lang w:val="en-GB"/>
              </w:rPr>
              <w:t>：</w:t>
            </w:r>
            <w:r w:rsidR="00C20359" w:rsidRPr="009F5E92">
              <w:rPr>
                <w:snapToGrid/>
                <w:lang w:val="en-GB"/>
              </w:rPr>
              <w:t>1</w:t>
            </w:r>
            <w:r w:rsidRPr="009F5E92">
              <w:rPr>
                <w:snapToGrid/>
                <w:lang w:val="en-GB"/>
              </w:rPr>
              <w:t>0</w:t>
            </w:r>
            <w:r w:rsidR="00C20359" w:rsidRPr="009F5E92">
              <w:rPr>
                <w:snapToGrid/>
                <w:lang w:val="en-GB"/>
              </w:rPr>
              <w:t>2</w:t>
            </w:r>
            <w:r w:rsidR="00E764E0" w:rsidRPr="009F5E92">
              <w:rPr>
                <w:snapToGrid/>
                <w:lang w:val="en-GB"/>
              </w:rPr>
              <w:t>,</w:t>
            </w:r>
            <w:r w:rsidRPr="009F5E92">
              <w:rPr>
                <w:snapToGrid/>
                <w:lang w:val="en-GB"/>
              </w:rPr>
              <w:t>000</w:t>
            </w:r>
            <w:r w:rsidRPr="009F5E92">
              <w:rPr>
                <w:rFonts w:hint="eastAsia"/>
                <w:snapToGrid/>
                <w:lang w:val="en-GB"/>
              </w:rPr>
              <w:t>人</w:t>
            </w:r>
          </w:p>
          <w:p w14:paraId="070D8283" w14:textId="4BC10366" w:rsidR="006A3BD1" w:rsidRPr="009F5E92" w:rsidRDefault="006A3BD1" w:rsidP="009F5E92">
            <w:pPr>
              <w:pStyle w:val="a6"/>
              <w:numPr>
                <w:ilvl w:val="0"/>
                <w:numId w:val="38"/>
              </w:numPr>
              <w:tabs>
                <w:tab w:val="clear" w:pos="431"/>
              </w:tabs>
              <w:overflowPunct/>
              <w:spacing w:after="120"/>
              <w:ind w:left="477" w:hanging="284"/>
              <w:jc w:val="left"/>
              <w:rPr>
                <w:snapToGrid/>
                <w:lang w:val="en-GB"/>
              </w:rPr>
            </w:pPr>
            <w:r w:rsidRPr="009F5E92">
              <w:rPr>
                <w:rFonts w:hint="eastAsia"/>
                <w:snapToGrid/>
                <w:lang w:val="en-GB"/>
              </w:rPr>
              <w:t>混血人或多族裔人</w:t>
            </w:r>
            <w:r w:rsidR="00C20359" w:rsidRPr="009F5E92">
              <w:rPr>
                <w:snapToGrid/>
                <w:lang w:val="en-GB"/>
              </w:rPr>
              <w:t>：</w:t>
            </w:r>
            <w:r w:rsidR="00C20359" w:rsidRPr="009F5E92">
              <w:rPr>
                <w:snapToGrid/>
                <w:lang w:val="en-GB"/>
              </w:rPr>
              <w:t>2</w:t>
            </w:r>
            <w:r w:rsidRPr="009F5E92">
              <w:rPr>
                <w:snapToGrid/>
                <w:lang w:val="en-GB"/>
              </w:rPr>
              <w:t>0</w:t>
            </w:r>
            <w:r w:rsidR="00E764E0" w:rsidRPr="009F5E92">
              <w:rPr>
                <w:snapToGrid/>
                <w:lang w:val="en-GB"/>
              </w:rPr>
              <w:t>,</w:t>
            </w:r>
            <w:r w:rsidRPr="009F5E92">
              <w:rPr>
                <w:snapToGrid/>
                <w:lang w:val="en-GB"/>
              </w:rPr>
              <w:t>000</w:t>
            </w:r>
            <w:r w:rsidRPr="009F5E92">
              <w:rPr>
                <w:rFonts w:hint="eastAsia"/>
                <w:snapToGrid/>
                <w:lang w:val="en-GB"/>
              </w:rPr>
              <w:t>人</w:t>
            </w:r>
          </w:p>
          <w:p w14:paraId="2C548015" w14:textId="579A9ED9" w:rsidR="006A3BD1" w:rsidRPr="009F5E92" w:rsidRDefault="006A3BD1" w:rsidP="009F5E92">
            <w:pPr>
              <w:pStyle w:val="a6"/>
              <w:numPr>
                <w:ilvl w:val="0"/>
                <w:numId w:val="38"/>
              </w:numPr>
              <w:tabs>
                <w:tab w:val="clear" w:pos="431"/>
              </w:tabs>
              <w:overflowPunct/>
              <w:spacing w:after="120"/>
              <w:ind w:left="477" w:hanging="284"/>
              <w:jc w:val="left"/>
              <w:rPr>
                <w:snapToGrid/>
                <w:lang w:val="en-GB"/>
              </w:rPr>
            </w:pPr>
            <w:r w:rsidRPr="009F5E92">
              <w:rPr>
                <w:rFonts w:hint="eastAsia"/>
                <w:snapToGrid/>
                <w:lang w:val="en-GB"/>
              </w:rPr>
              <w:t>巴基斯坦人</w:t>
            </w:r>
            <w:r w:rsidR="00C20359" w:rsidRPr="009F5E92">
              <w:rPr>
                <w:snapToGrid/>
                <w:lang w:val="en-GB"/>
              </w:rPr>
              <w:t>：</w:t>
            </w:r>
            <w:r w:rsidR="00C20359" w:rsidRPr="009F5E92">
              <w:rPr>
                <w:snapToGrid/>
                <w:lang w:val="en-GB"/>
              </w:rPr>
              <w:t>49</w:t>
            </w:r>
            <w:r w:rsidR="00E764E0" w:rsidRPr="009F5E92">
              <w:rPr>
                <w:snapToGrid/>
                <w:lang w:val="en-GB"/>
              </w:rPr>
              <w:t>,</w:t>
            </w:r>
            <w:r w:rsidRPr="009F5E92">
              <w:rPr>
                <w:snapToGrid/>
                <w:lang w:val="en-GB"/>
              </w:rPr>
              <w:t>000</w:t>
            </w:r>
            <w:r w:rsidRPr="009F5E92">
              <w:rPr>
                <w:rFonts w:hint="eastAsia"/>
                <w:snapToGrid/>
                <w:lang w:val="en-GB"/>
              </w:rPr>
              <w:t>人</w:t>
            </w:r>
          </w:p>
          <w:p w14:paraId="40C26AB7" w14:textId="066B5A21" w:rsidR="006A3BD1" w:rsidRPr="009F5E92" w:rsidRDefault="006A3BD1" w:rsidP="009F5E92">
            <w:pPr>
              <w:pStyle w:val="a6"/>
              <w:numPr>
                <w:ilvl w:val="0"/>
                <w:numId w:val="38"/>
              </w:numPr>
              <w:tabs>
                <w:tab w:val="clear" w:pos="431"/>
              </w:tabs>
              <w:overflowPunct/>
              <w:spacing w:after="120"/>
              <w:ind w:left="477" w:hanging="284"/>
              <w:jc w:val="left"/>
              <w:rPr>
                <w:snapToGrid/>
                <w:lang w:val="en-GB"/>
              </w:rPr>
            </w:pPr>
            <w:r w:rsidRPr="009F5E92">
              <w:rPr>
                <w:rFonts w:hint="eastAsia"/>
                <w:snapToGrid/>
                <w:lang w:val="en-GB"/>
              </w:rPr>
              <w:t>印度人</w:t>
            </w:r>
            <w:r w:rsidR="00C20359" w:rsidRPr="009F5E92">
              <w:rPr>
                <w:snapToGrid/>
                <w:lang w:val="en-GB"/>
              </w:rPr>
              <w:t>：</w:t>
            </w:r>
            <w:r w:rsidR="00C20359" w:rsidRPr="009F5E92">
              <w:rPr>
                <w:snapToGrid/>
                <w:lang w:val="en-GB"/>
              </w:rPr>
              <w:t>33</w:t>
            </w:r>
            <w:r w:rsidR="00E764E0" w:rsidRPr="009F5E92">
              <w:rPr>
                <w:snapToGrid/>
                <w:lang w:val="en-GB"/>
              </w:rPr>
              <w:t>,</w:t>
            </w:r>
            <w:r w:rsidRPr="009F5E92">
              <w:rPr>
                <w:snapToGrid/>
                <w:lang w:val="en-GB"/>
              </w:rPr>
              <w:t>000</w:t>
            </w:r>
            <w:r w:rsidRPr="009F5E92">
              <w:rPr>
                <w:rFonts w:hint="eastAsia"/>
                <w:snapToGrid/>
                <w:lang w:val="en-GB"/>
              </w:rPr>
              <w:t>人</w:t>
            </w:r>
          </w:p>
          <w:p w14:paraId="7D84B416" w14:textId="7E659D0F" w:rsidR="006A3BD1" w:rsidRPr="009F5E92" w:rsidRDefault="006A3BD1" w:rsidP="009F5E92">
            <w:pPr>
              <w:pStyle w:val="a6"/>
              <w:numPr>
                <w:ilvl w:val="0"/>
                <w:numId w:val="38"/>
              </w:numPr>
              <w:tabs>
                <w:tab w:val="clear" w:pos="431"/>
              </w:tabs>
              <w:overflowPunct/>
              <w:spacing w:after="120"/>
              <w:ind w:left="477" w:hanging="284"/>
              <w:jc w:val="left"/>
              <w:rPr>
                <w:snapToGrid/>
                <w:lang w:val="en-GB"/>
              </w:rPr>
            </w:pPr>
            <w:r w:rsidRPr="009F5E92">
              <w:rPr>
                <w:rFonts w:hint="eastAsia"/>
                <w:snapToGrid/>
                <w:lang w:val="en-GB"/>
              </w:rPr>
              <w:t>孟加拉人</w:t>
            </w:r>
            <w:r w:rsidR="00C20359" w:rsidRPr="009F5E92">
              <w:rPr>
                <w:snapToGrid/>
                <w:lang w:val="en-GB"/>
              </w:rPr>
              <w:t>：</w:t>
            </w:r>
            <w:r w:rsidR="00C20359" w:rsidRPr="009F5E92">
              <w:rPr>
                <w:snapToGrid/>
                <w:lang w:val="en-GB"/>
              </w:rPr>
              <w:t>4</w:t>
            </w:r>
            <w:r w:rsidR="00E764E0" w:rsidRPr="009F5E92">
              <w:rPr>
                <w:snapToGrid/>
                <w:lang w:val="en-GB"/>
              </w:rPr>
              <w:t>,</w:t>
            </w:r>
            <w:r w:rsidRPr="009F5E92">
              <w:rPr>
                <w:snapToGrid/>
                <w:lang w:val="en-GB"/>
              </w:rPr>
              <w:t>000</w:t>
            </w:r>
            <w:r w:rsidRPr="009F5E92">
              <w:rPr>
                <w:rFonts w:hint="eastAsia"/>
                <w:snapToGrid/>
                <w:lang w:val="en-GB"/>
              </w:rPr>
              <w:t>人</w:t>
            </w:r>
          </w:p>
          <w:p w14:paraId="66FDA660" w14:textId="16201E6C" w:rsidR="006A3BD1" w:rsidRPr="009F5E92" w:rsidRDefault="006A3BD1" w:rsidP="009F5E92">
            <w:pPr>
              <w:pStyle w:val="a6"/>
              <w:numPr>
                <w:ilvl w:val="0"/>
                <w:numId w:val="38"/>
              </w:numPr>
              <w:tabs>
                <w:tab w:val="clear" w:pos="431"/>
              </w:tabs>
              <w:overflowPunct/>
              <w:spacing w:after="120"/>
              <w:ind w:left="477" w:hanging="284"/>
              <w:jc w:val="left"/>
              <w:rPr>
                <w:snapToGrid/>
                <w:lang w:val="en-GB"/>
              </w:rPr>
            </w:pPr>
            <w:r w:rsidRPr="009F5E92">
              <w:rPr>
                <w:rFonts w:hint="eastAsia"/>
                <w:snapToGrid/>
                <w:lang w:val="en-GB"/>
              </w:rPr>
              <w:t>华人</w:t>
            </w:r>
            <w:r w:rsidR="00C20359" w:rsidRPr="009F5E92">
              <w:rPr>
                <w:snapToGrid/>
                <w:lang w:val="en-GB"/>
              </w:rPr>
              <w:t>：</w:t>
            </w:r>
            <w:r w:rsidR="00C20359" w:rsidRPr="009F5E92">
              <w:rPr>
                <w:snapToGrid/>
                <w:lang w:val="en-GB"/>
              </w:rPr>
              <w:t>34</w:t>
            </w:r>
            <w:r w:rsidR="00E764E0" w:rsidRPr="009F5E92">
              <w:rPr>
                <w:snapToGrid/>
                <w:lang w:val="en-GB"/>
              </w:rPr>
              <w:t>,</w:t>
            </w:r>
            <w:r w:rsidRPr="009F5E92">
              <w:rPr>
                <w:snapToGrid/>
                <w:lang w:val="en-GB"/>
              </w:rPr>
              <w:t>000</w:t>
            </w:r>
            <w:r w:rsidRPr="009F5E92">
              <w:rPr>
                <w:rFonts w:hint="eastAsia"/>
                <w:snapToGrid/>
                <w:lang w:val="en-GB"/>
              </w:rPr>
              <w:t>人</w:t>
            </w:r>
          </w:p>
          <w:p w14:paraId="2BE4B0C7" w14:textId="3616D9B6" w:rsidR="006A3BD1" w:rsidRPr="009F5E92" w:rsidRDefault="006A3BD1" w:rsidP="009F5E92">
            <w:pPr>
              <w:pStyle w:val="a6"/>
              <w:numPr>
                <w:ilvl w:val="0"/>
                <w:numId w:val="38"/>
              </w:numPr>
              <w:tabs>
                <w:tab w:val="clear" w:pos="431"/>
              </w:tabs>
              <w:overflowPunct/>
              <w:spacing w:after="120"/>
              <w:ind w:left="477" w:hanging="284"/>
              <w:jc w:val="left"/>
              <w:rPr>
                <w:snapToGrid/>
                <w:lang w:val="en-GB"/>
              </w:rPr>
            </w:pPr>
            <w:r w:rsidRPr="009F5E92">
              <w:rPr>
                <w:rFonts w:hint="eastAsia"/>
                <w:snapToGrid/>
                <w:lang w:val="en-GB"/>
              </w:rPr>
              <w:t>其他亚洲人</w:t>
            </w:r>
            <w:r w:rsidR="00C20359" w:rsidRPr="009F5E92">
              <w:rPr>
                <w:snapToGrid/>
                <w:lang w:val="en-GB"/>
              </w:rPr>
              <w:t>：</w:t>
            </w:r>
            <w:r w:rsidR="00C20359" w:rsidRPr="009F5E92">
              <w:rPr>
                <w:snapToGrid/>
                <w:lang w:val="en-GB"/>
              </w:rPr>
              <w:t>21</w:t>
            </w:r>
            <w:r w:rsidR="00E764E0" w:rsidRPr="009F5E92">
              <w:rPr>
                <w:snapToGrid/>
                <w:lang w:val="en-GB"/>
              </w:rPr>
              <w:t>,</w:t>
            </w:r>
            <w:r w:rsidRPr="009F5E92">
              <w:rPr>
                <w:snapToGrid/>
                <w:lang w:val="en-GB"/>
              </w:rPr>
              <w:t>000</w:t>
            </w:r>
            <w:r w:rsidRPr="009F5E92">
              <w:rPr>
                <w:rFonts w:hint="eastAsia"/>
                <w:snapToGrid/>
                <w:lang w:val="en-GB"/>
              </w:rPr>
              <w:t>人</w:t>
            </w:r>
          </w:p>
          <w:p w14:paraId="042F010B" w14:textId="2B3D1D14" w:rsidR="006A3BD1" w:rsidRPr="00255877" w:rsidRDefault="006A3BD1" w:rsidP="00255877">
            <w:pPr>
              <w:pStyle w:val="a6"/>
              <w:numPr>
                <w:ilvl w:val="0"/>
                <w:numId w:val="38"/>
              </w:numPr>
              <w:tabs>
                <w:tab w:val="clear" w:pos="431"/>
              </w:tabs>
              <w:overflowPunct/>
              <w:spacing w:after="120"/>
              <w:ind w:left="477" w:hanging="284"/>
              <w:jc w:val="left"/>
              <w:rPr>
                <w:snapToGrid/>
                <w:lang w:val="en-GB"/>
              </w:rPr>
            </w:pPr>
            <w:r w:rsidRPr="009F5E92">
              <w:rPr>
                <w:rFonts w:hint="eastAsia"/>
                <w:snapToGrid/>
                <w:lang w:val="en-GB"/>
              </w:rPr>
              <w:t>非洲人</w:t>
            </w:r>
            <w:r w:rsidR="00C20359" w:rsidRPr="009F5E92">
              <w:rPr>
                <w:snapToGrid/>
                <w:lang w:val="en-GB"/>
              </w:rPr>
              <w:t>：</w:t>
            </w:r>
            <w:r w:rsidR="00C20359" w:rsidRPr="009F5E92">
              <w:rPr>
                <w:snapToGrid/>
                <w:lang w:val="en-GB"/>
              </w:rPr>
              <w:t>29</w:t>
            </w:r>
            <w:r w:rsidR="00E764E0" w:rsidRPr="009F5E92">
              <w:rPr>
                <w:snapToGrid/>
                <w:lang w:val="en-GB"/>
              </w:rPr>
              <w:t>,</w:t>
            </w:r>
            <w:r w:rsidRPr="009F5E92">
              <w:rPr>
                <w:snapToGrid/>
                <w:lang w:val="en-GB"/>
              </w:rPr>
              <w:t>000</w:t>
            </w:r>
            <w:r w:rsidRPr="009F5E92">
              <w:rPr>
                <w:rFonts w:hint="eastAsia"/>
                <w:snapToGrid/>
                <w:lang w:val="en-GB"/>
              </w:rPr>
              <w:t>人</w:t>
            </w:r>
          </w:p>
        </w:tc>
      </w:tr>
      <w:tr w:rsidR="00D64C85" w:rsidRPr="00F113CE" w14:paraId="5106E001" w14:textId="77777777" w:rsidTr="00255877">
        <w:trPr>
          <w:trHeight w:val="240"/>
        </w:trPr>
        <w:tc>
          <w:tcPr>
            <w:tcW w:w="3472" w:type="dxa"/>
            <w:tcBorders>
              <w:top w:val="nil"/>
            </w:tcBorders>
            <w:shd w:val="clear" w:color="auto" w:fill="auto"/>
            <w:tcMar>
              <w:right w:w="0" w:type="dxa"/>
            </w:tcMar>
          </w:tcPr>
          <w:p w14:paraId="21B69EED" w14:textId="77777777" w:rsidR="00D64C85" w:rsidRPr="00F113CE" w:rsidRDefault="00D64C85" w:rsidP="00D64C85">
            <w:pPr>
              <w:pStyle w:val="a6"/>
              <w:overflowPunct/>
              <w:spacing w:after="120"/>
              <w:jc w:val="left"/>
              <w:rPr>
                <w:lang w:val="en-GB"/>
              </w:rPr>
            </w:pPr>
          </w:p>
        </w:tc>
        <w:tc>
          <w:tcPr>
            <w:tcW w:w="3898" w:type="dxa"/>
            <w:tcBorders>
              <w:top w:val="nil"/>
            </w:tcBorders>
            <w:shd w:val="clear" w:color="auto" w:fill="auto"/>
            <w:tcMar>
              <w:right w:w="0" w:type="dxa"/>
            </w:tcMar>
          </w:tcPr>
          <w:p w14:paraId="1A3CB75A" w14:textId="77777777" w:rsidR="00D64C85" w:rsidRPr="009F5E92" w:rsidRDefault="00D64C85" w:rsidP="00D64C85">
            <w:pPr>
              <w:pStyle w:val="a6"/>
              <w:numPr>
                <w:ilvl w:val="0"/>
                <w:numId w:val="38"/>
              </w:numPr>
              <w:tabs>
                <w:tab w:val="clear" w:pos="431"/>
              </w:tabs>
              <w:overflowPunct/>
              <w:spacing w:after="120"/>
              <w:ind w:left="477" w:hanging="284"/>
              <w:jc w:val="left"/>
              <w:rPr>
                <w:snapToGrid/>
                <w:lang w:val="en-GB"/>
              </w:rPr>
            </w:pPr>
            <w:r w:rsidRPr="009F5E92">
              <w:rPr>
                <w:rFonts w:hint="eastAsia"/>
                <w:snapToGrid/>
                <w:lang w:val="en-GB"/>
              </w:rPr>
              <w:t>加勒比人</w:t>
            </w:r>
            <w:r w:rsidRPr="009F5E92">
              <w:rPr>
                <w:snapToGrid/>
                <w:lang w:val="en-GB"/>
              </w:rPr>
              <w:t>：</w:t>
            </w:r>
            <w:r w:rsidRPr="009F5E92">
              <w:rPr>
                <w:snapToGrid/>
                <w:lang w:val="en-GB"/>
              </w:rPr>
              <w:t>3,000</w:t>
            </w:r>
            <w:r w:rsidRPr="009F5E92">
              <w:rPr>
                <w:rFonts w:hint="eastAsia"/>
                <w:snapToGrid/>
                <w:lang w:val="en-GB"/>
              </w:rPr>
              <w:t>人</w:t>
            </w:r>
          </w:p>
          <w:p w14:paraId="2652BE21" w14:textId="77777777" w:rsidR="00D64C85" w:rsidRPr="009F5E92" w:rsidRDefault="00D64C85" w:rsidP="00D64C85">
            <w:pPr>
              <w:pStyle w:val="a6"/>
              <w:numPr>
                <w:ilvl w:val="0"/>
                <w:numId w:val="38"/>
              </w:numPr>
              <w:tabs>
                <w:tab w:val="clear" w:pos="431"/>
              </w:tabs>
              <w:overflowPunct/>
              <w:spacing w:after="120"/>
              <w:ind w:left="477" w:hanging="284"/>
              <w:jc w:val="left"/>
              <w:rPr>
                <w:snapToGrid/>
                <w:lang w:val="en-GB"/>
              </w:rPr>
            </w:pPr>
            <w:r w:rsidRPr="009F5E92">
              <w:rPr>
                <w:rFonts w:hint="eastAsia"/>
                <w:snapToGrid/>
                <w:lang w:val="en-GB"/>
              </w:rPr>
              <w:t>黑人</w:t>
            </w:r>
            <w:r w:rsidRPr="009F5E92">
              <w:rPr>
                <w:snapToGrid/>
                <w:lang w:val="en-GB"/>
              </w:rPr>
              <w:t>：</w:t>
            </w:r>
            <w:r w:rsidRPr="009F5E92">
              <w:rPr>
                <w:snapToGrid/>
                <w:lang w:val="en-GB"/>
              </w:rPr>
              <w:t>2,000</w:t>
            </w:r>
            <w:r w:rsidRPr="009F5E92">
              <w:rPr>
                <w:rFonts w:hint="eastAsia"/>
                <w:snapToGrid/>
                <w:lang w:val="en-GB"/>
              </w:rPr>
              <w:t>人</w:t>
            </w:r>
          </w:p>
          <w:p w14:paraId="4F54C7F0" w14:textId="77777777" w:rsidR="00D64C85" w:rsidRPr="009F5E92" w:rsidRDefault="00D64C85" w:rsidP="00D64C85">
            <w:pPr>
              <w:pStyle w:val="a6"/>
              <w:numPr>
                <w:ilvl w:val="0"/>
                <w:numId w:val="38"/>
              </w:numPr>
              <w:tabs>
                <w:tab w:val="clear" w:pos="431"/>
              </w:tabs>
              <w:overflowPunct/>
              <w:spacing w:after="120"/>
              <w:ind w:left="477" w:hanging="284"/>
              <w:jc w:val="left"/>
              <w:rPr>
                <w:snapToGrid/>
                <w:lang w:val="en-GB"/>
              </w:rPr>
            </w:pPr>
            <w:r w:rsidRPr="009F5E92">
              <w:rPr>
                <w:rFonts w:hint="eastAsia"/>
                <w:snapToGrid/>
                <w:lang w:val="en-GB"/>
              </w:rPr>
              <w:t>加勒比人</w:t>
            </w:r>
            <w:r w:rsidRPr="009F5E92">
              <w:rPr>
                <w:rFonts w:hint="eastAsia"/>
                <w:snapToGrid/>
                <w:lang w:val="en-GB"/>
              </w:rPr>
              <w:t>/</w:t>
            </w:r>
            <w:r w:rsidRPr="009F5E92">
              <w:rPr>
                <w:rFonts w:hint="eastAsia"/>
                <w:snapToGrid/>
                <w:lang w:val="en-GB"/>
              </w:rPr>
              <w:t>其他黑人</w:t>
            </w:r>
            <w:r w:rsidRPr="009F5E92">
              <w:rPr>
                <w:snapToGrid/>
                <w:lang w:val="en-GB"/>
              </w:rPr>
              <w:t>：</w:t>
            </w:r>
            <w:r w:rsidRPr="009F5E92">
              <w:rPr>
                <w:snapToGrid/>
                <w:lang w:val="en-GB"/>
              </w:rPr>
              <w:t>1,000</w:t>
            </w:r>
            <w:r w:rsidRPr="009F5E92">
              <w:rPr>
                <w:rFonts w:hint="eastAsia"/>
                <w:snapToGrid/>
                <w:lang w:val="en-GB"/>
              </w:rPr>
              <w:t>人</w:t>
            </w:r>
          </w:p>
          <w:p w14:paraId="028714C3" w14:textId="77777777" w:rsidR="00D64C85" w:rsidRPr="009F5E92" w:rsidRDefault="00D64C85" w:rsidP="00D64C85">
            <w:pPr>
              <w:pStyle w:val="a6"/>
              <w:numPr>
                <w:ilvl w:val="0"/>
                <w:numId w:val="38"/>
              </w:numPr>
              <w:tabs>
                <w:tab w:val="clear" w:pos="431"/>
              </w:tabs>
              <w:overflowPunct/>
              <w:spacing w:after="120"/>
              <w:ind w:left="477" w:hanging="284"/>
              <w:jc w:val="left"/>
              <w:rPr>
                <w:snapToGrid/>
                <w:lang w:val="en-GB"/>
              </w:rPr>
            </w:pPr>
            <w:r w:rsidRPr="009F5E92">
              <w:rPr>
                <w:rFonts w:hint="eastAsia"/>
                <w:snapToGrid/>
                <w:lang w:val="en-GB"/>
              </w:rPr>
              <w:t>阿拉伯人</w:t>
            </w:r>
            <w:r w:rsidRPr="009F5E92">
              <w:rPr>
                <w:snapToGrid/>
                <w:lang w:val="en-GB"/>
              </w:rPr>
              <w:t>：</w:t>
            </w:r>
            <w:r w:rsidRPr="009F5E92">
              <w:rPr>
                <w:snapToGrid/>
                <w:lang w:val="en-GB"/>
              </w:rPr>
              <w:t>9,000</w:t>
            </w:r>
            <w:r w:rsidRPr="009F5E92">
              <w:rPr>
                <w:rFonts w:hint="eastAsia"/>
                <w:snapToGrid/>
                <w:lang w:val="en-GB"/>
              </w:rPr>
              <w:t>人</w:t>
            </w:r>
          </w:p>
          <w:p w14:paraId="133436C3" w14:textId="77777777" w:rsidR="00D64C85" w:rsidRPr="00F113CE" w:rsidRDefault="00D64C85" w:rsidP="00D64C85">
            <w:pPr>
              <w:pStyle w:val="a6"/>
              <w:numPr>
                <w:ilvl w:val="0"/>
                <w:numId w:val="38"/>
              </w:numPr>
              <w:tabs>
                <w:tab w:val="clear" w:pos="431"/>
              </w:tabs>
              <w:overflowPunct/>
              <w:spacing w:after="120"/>
              <w:ind w:left="477" w:hanging="284"/>
              <w:jc w:val="left"/>
              <w:rPr>
                <w:lang w:val="en-GB"/>
              </w:rPr>
            </w:pPr>
            <w:r w:rsidRPr="009F5E92">
              <w:rPr>
                <w:rFonts w:hint="eastAsia"/>
                <w:snapToGrid/>
                <w:lang w:val="en-GB"/>
              </w:rPr>
              <w:t>其他阿拉伯人</w:t>
            </w:r>
            <w:r w:rsidRPr="009F5E92">
              <w:rPr>
                <w:snapToGrid/>
                <w:lang w:val="en-GB"/>
              </w:rPr>
              <w:t>：</w:t>
            </w:r>
            <w:r w:rsidRPr="009F5E92">
              <w:rPr>
                <w:snapToGrid/>
                <w:lang w:val="en-GB"/>
              </w:rPr>
              <w:t>5,000</w:t>
            </w:r>
            <w:r w:rsidRPr="00F113CE">
              <w:rPr>
                <w:rFonts w:hint="eastAsia"/>
                <w:lang w:val="en-GB"/>
              </w:rPr>
              <w:t>人</w:t>
            </w:r>
          </w:p>
          <w:p w14:paraId="552599FA" w14:textId="77777777" w:rsidR="00D64C85" w:rsidRPr="00F113CE" w:rsidRDefault="00D64C85" w:rsidP="00D64C85">
            <w:pPr>
              <w:pStyle w:val="a6"/>
              <w:overflowPunct/>
              <w:spacing w:after="120"/>
              <w:jc w:val="left"/>
              <w:rPr>
                <w:lang w:val="en-GB"/>
              </w:rPr>
            </w:pPr>
            <w:r w:rsidRPr="00F113CE">
              <w:rPr>
                <w:rFonts w:eastAsia="黑体" w:hint="eastAsia"/>
                <w:lang w:val="en-GB"/>
              </w:rPr>
              <w:t>北爱尔兰</w:t>
            </w:r>
            <w:r w:rsidRPr="000B4ABA">
              <w:rPr>
                <w:rStyle w:val="a9"/>
                <w:rFonts w:eastAsia="黑体"/>
              </w:rPr>
              <w:footnoteReference w:id="25"/>
            </w:r>
            <w:r w:rsidRPr="00F113CE">
              <w:rPr>
                <w:lang w:val="en-GB"/>
              </w:rPr>
              <w:t>：</w:t>
            </w:r>
          </w:p>
          <w:p w14:paraId="1E90F313" w14:textId="77777777" w:rsidR="00D64C85" w:rsidRPr="009F5E92" w:rsidRDefault="00D64C85" w:rsidP="00D64C85">
            <w:pPr>
              <w:pStyle w:val="a6"/>
              <w:numPr>
                <w:ilvl w:val="0"/>
                <w:numId w:val="38"/>
              </w:numPr>
              <w:tabs>
                <w:tab w:val="clear" w:pos="431"/>
              </w:tabs>
              <w:overflowPunct/>
              <w:spacing w:after="120"/>
              <w:ind w:left="477" w:hanging="284"/>
              <w:jc w:val="left"/>
              <w:rPr>
                <w:snapToGrid/>
                <w:lang w:val="en-GB"/>
              </w:rPr>
            </w:pPr>
            <w:r w:rsidRPr="00F113CE">
              <w:rPr>
                <w:rFonts w:hint="eastAsia"/>
                <w:lang w:val="en-GB"/>
              </w:rPr>
              <w:t>白人</w:t>
            </w:r>
            <w:r w:rsidRPr="00F113CE">
              <w:rPr>
                <w:lang w:val="en-GB"/>
              </w:rPr>
              <w:t>：</w:t>
            </w:r>
            <w:r w:rsidRPr="00F113CE">
              <w:rPr>
                <w:lang w:val="en-GB"/>
              </w:rPr>
              <w:t>1,</w:t>
            </w:r>
            <w:r w:rsidRPr="009F5E92">
              <w:rPr>
                <w:snapToGrid/>
                <w:lang w:val="en-GB"/>
              </w:rPr>
              <w:t>778,449</w:t>
            </w:r>
            <w:r w:rsidRPr="009F5E92">
              <w:rPr>
                <w:rFonts w:hint="eastAsia"/>
                <w:snapToGrid/>
                <w:lang w:val="en-GB"/>
              </w:rPr>
              <w:t>人</w:t>
            </w:r>
          </w:p>
          <w:p w14:paraId="39C9DEEB" w14:textId="77777777" w:rsidR="00D64C85" w:rsidRPr="009F5E92" w:rsidRDefault="00D64C85" w:rsidP="00D64C85">
            <w:pPr>
              <w:pStyle w:val="a6"/>
              <w:numPr>
                <w:ilvl w:val="0"/>
                <w:numId w:val="38"/>
              </w:numPr>
              <w:tabs>
                <w:tab w:val="clear" w:pos="431"/>
              </w:tabs>
              <w:overflowPunct/>
              <w:spacing w:after="120"/>
              <w:ind w:left="477" w:hanging="284"/>
              <w:jc w:val="left"/>
              <w:rPr>
                <w:snapToGrid/>
                <w:lang w:val="en-GB"/>
              </w:rPr>
            </w:pPr>
            <w:r w:rsidRPr="009F5E92">
              <w:rPr>
                <w:rFonts w:hint="eastAsia"/>
                <w:snapToGrid/>
                <w:lang w:val="en-GB"/>
              </w:rPr>
              <w:t>爱尔兰游民</w:t>
            </w:r>
            <w:r w:rsidRPr="009F5E92">
              <w:rPr>
                <w:snapToGrid/>
                <w:lang w:val="en-GB"/>
              </w:rPr>
              <w:t>：</w:t>
            </w:r>
            <w:r w:rsidRPr="009F5E92">
              <w:rPr>
                <w:snapToGrid/>
                <w:lang w:val="en-GB"/>
              </w:rPr>
              <w:t>1,301</w:t>
            </w:r>
            <w:r w:rsidRPr="009F5E92">
              <w:rPr>
                <w:rFonts w:hint="eastAsia"/>
                <w:snapToGrid/>
                <w:lang w:val="en-GB"/>
              </w:rPr>
              <w:t>人</w:t>
            </w:r>
          </w:p>
          <w:p w14:paraId="1079ADFF" w14:textId="77777777" w:rsidR="00D64C85" w:rsidRPr="009F5E92" w:rsidRDefault="00D64C85" w:rsidP="00D64C85">
            <w:pPr>
              <w:pStyle w:val="a6"/>
              <w:numPr>
                <w:ilvl w:val="0"/>
                <w:numId w:val="38"/>
              </w:numPr>
              <w:tabs>
                <w:tab w:val="clear" w:pos="431"/>
              </w:tabs>
              <w:overflowPunct/>
              <w:spacing w:after="120"/>
              <w:ind w:left="477" w:hanging="284"/>
              <w:jc w:val="left"/>
              <w:rPr>
                <w:snapToGrid/>
                <w:lang w:val="en-GB"/>
              </w:rPr>
            </w:pPr>
            <w:r w:rsidRPr="009F5E92">
              <w:rPr>
                <w:rFonts w:hint="eastAsia"/>
                <w:snapToGrid/>
                <w:lang w:val="en-GB"/>
              </w:rPr>
              <w:t>华人</w:t>
            </w:r>
            <w:r w:rsidRPr="009F5E92">
              <w:rPr>
                <w:snapToGrid/>
                <w:lang w:val="en-GB"/>
              </w:rPr>
              <w:t>：</w:t>
            </w:r>
            <w:r w:rsidRPr="009F5E92">
              <w:rPr>
                <w:snapToGrid/>
                <w:lang w:val="en-GB"/>
              </w:rPr>
              <w:t>6,303</w:t>
            </w:r>
            <w:r w:rsidRPr="009F5E92">
              <w:rPr>
                <w:rFonts w:hint="eastAsia"/>
                <w:snapToGrid/>
                <w:lang w:val="en-GB"/>
              </w:rPr>
              <w:t>人</w:t>
            </w:r>
          </w:p>
          <w:p w14:paraId="2714D433" w14:textId="77777777" w:rsidR="00D64C85" w:rsidRPr="009F5E92" w:rsidRDefault="00D64C85" w:rsidP="00D64C85">
            <w:pPr>
              <w:pStyle w:val="a6"/>
              <w:numPr>
                <w:ilvl w:val="0"/>
                <w:numId w:val="38"/>
              </w:numPr>
              <w:tabs>
                <w:tab w:val="clear" w:pos="431"/>
              </w:tabs>
              <w:overflowPunct/>
              <w:spacing w:after="120"/>
              <w:ind w:left="477" w:hanging="284"/>
              <w:jc w:val="left"/>
              <w:rPr>
                <w:snapToGrid/>
                <w:lang w:val="en-GB"/>
              </w:rPr>
            </w:pPr>
            <w:r w:rsidRPr="009F5E92">
              <w:rPr>
                <w:rFonts w:hint="eastAsia"/>
                <w:snapToGrid/>
                <w:lang w:val="en-GB"/>
              </w:rPr>
              <w:t>印度人</w:t>
            </w:r>
            <w:r w:rsidRPr="009F5E92">
              <w:rPr>
                <w:snapToGrid/>
                <w:lang w:val="en-GB"/>
              </w:rPr>
              <w:t>：</w:t>
            </w:r>
            <w:r w:rsidRPr="009F5E92">
              <w:rPr>
                <w:snapToGrid/>
                <w:lang w:val="en-GB"/>
              </w:rPr>
              <w:t>6,198</w:t>
            </w:r>
            <w:r w:rsidRPr="009F5E92">
              <w:rPr>
                <w:rFonts w:hint="eastAsia"/>
                <w:snapToGrid/>
                <w:lang w:val="en-GB"/>
              </w:rPr>
              <w:t>人</w:t>
            </w:r>
          </w:p>
          <w:p w14:paraId="651D63B8" w14:textId="77777777" w:rsidR="00D64C85" w:rsidRPr="009F5E92" w:rsidRDefault="00D64C85" w:rsidP="00D64C85">
            <w:pPr>
              <w:pStyle w:val="a6"/>
              <w:numPr>
                <w:ilvl w:val="0"/>
                <w:numId w:val="38"/>
              </w:numPr>
              <w:tabs>
                <w:tab w:val="clear" w:pos="431"/>
              </w:tabs>
              <w:overflowPunct/>
              <w:spacing w:after="120"/>
              <w:ind w:left="477" w:hanging="284"/>
              <w:jc w:val="left"/>
              <w:rPr>
                <w:snapToGrid/>
                <w:lang w:val="en-GB"/>
              </w:rPr>
            </w:pPr>
            <w:r w:rsidRPr="009F5E92">
              <w:rPr>
                <w:rFonts w:hint="eastAsia"/>
                <w:snapToGrid/>
                <w:lang w:val="en-GB"/>
              </w:rPr>
              <w:t>巴基斯坦人</w:t>
            </w:r>
            <w:r w:rsidRPr="009F5E92">
              <w:rPr>
                <w:snapToGrid/>
                <w:lang w:val="en-GB"/>
              </w:rPr>
              <w:t>：</w:t>
            </w:r>
            <w:r w:rsidRPr="009F5E92">
              <w:rPr>
                <w:snapToGrid/>
                <w:lang w:val="en-GB"/>
              </w:rPr>
              <w:t>1,091</w:t>
            </w:r>
            <w:r w:rsidRPr="009F5E92">
              <w:rPr>
                <w:rFonts w:hint="eastAsia"/>
                <w:snapToGrid/>
                <w:lang w:val="en-GB"/>
              </w:rPr>
              <w:t>人</w:t>
            </w:r>
          </w:p>
          <w:p w14:paraId="338776B7" w14:textId="77777777" w:rsidR="00D64C85" w:rsidRPr="009F5E92" w:rsidRDefault="00D64C85" w:rsidP="00D64C85">
            <w:pPr>
              <w:pStyle w:val="a6"/>
              <w:numPr>
                <w:ilvl w:val="0"/>
                <w:numId w:val="38"/>
              </w:numPr>
              <w:tabs>
                <w:tab w:val="clear" w:pos="431"/>
              </w:tabs>
              <w:overflowPunct/>
              <w:spacing w:after="120"/>
              <w:ind w:left="477" w:hanging="284"/>
              <w:jc w:val="left"/>
              <w:rPr>
                <w:snapToGrid/>
                <w:lang w:val="en-GB"/>
              </w:rPr>
            </w:pPr>
            <w:r w:rsidRPr="009F5E92">
              <w:rPr>
                <w:rFonts w:hint="eastAsia"/>
                <w:snapToGrid/>
                <w:lang w:val="en-GB"/>
              </w:rPr>
              <w:t>孟加拉人</w:t>
            </w:r>
            <w:r w:rsidRPr="009F5E92">
              <w:rPr>
                <w:snapToGrid/>
                <w:lang w:val="en-GB"/>
              </w:rPr>
              <w:t>：</w:t>
            </w:r>
            <w:r w:rsidRPr="009F5E92">
              <w:rPr>
                <w:snapToGrid/>
                <w:lang w:val="en-GB"/>
              </w:rPr>
              <w:t>540</w:t>
            </w:r>
            <w:r w:rsidRPr="009F5E92">
              <w:rPr>
                <w:rFonts w:hint="eastAsia"/>
                <w:snapToGrid/>
                <w:lang w:val="en-GB"/>
              </w:rPr>
              <w:t>人</w:t>
            </w:r>
          </w:p>
          <w:p w14:paraId="6EE22165" w14:textId="77777777" w:rsidR="00D64C85" w:rsidRPr="009F5E92" w:rsidRDefault="00D64C85" w:rsidP="00D64C85">
            <w:pPr>
              <w:pStyle w:val="a6"/>
              <w:numPr>
                <w:ilvl w:val="0"/>
                <w:numId w:val="38"/>
              </w:numPr>
              <w:tabs>
                <w:tab w:val="clear" w:pos="431"/>
              </w:tabs>
              <w:overflowPunct/>
              <w:spacing w:after="120"/>
              <w:ind w:left="477" w:hanging="284"/>
              <w:jc w:val="left"/>
              <w:rPr>
                <w:snapToGrid/>
                <w:lang w:val="en-GB"/>
              </w:rPr>
            </w:pPr>
            <w:r w:rsidRPr="009F5E92">
              <w:rPr>
                <w:rFonts w:hint="eastAsia"/>
                <w:snapToGrid/>
                <w:lang w:val="en-GB"/>
              </w:rPr>
              <w:t>其他亚洲人</w:t>
            </w:r>
            <w:r w:rsidRPr="009F5E92">
              <w:rPr>
                <w:snapToGrid/>
                <w:lang w:val="en-GB"/>
              </w:rPr>
              <w:t>：</w:t>
            </w:r>
            <w:r w:rsidRPr="009F5E92">
              <w:rPr>
                <w:snapToGrid/>
                <w:lang w:val="en-GB"/>
              </w:rPr>
              <w:t>4,998</w:t>
            </w:r>
            <w:r w:rsidRPr="009F5E92">
              <w:rPr>
                <w:rFonts w:hint="eastAsia"/>
                <w:snapToGrid/>
                <w:lang w:val="en-GB"/>
              </w:rPr>
              <w:t>人</w:t>
            </w:r>
          </w:p>
          <w:p w14:paraId="74281480" w14:textId="77777777" w:rsidR="00D64C85" w:rsidRPr="009F5E92" w:rsidRDefault="00D64C85" w:rsidP="00D64C85">
            <w:pPr>
              <w:pStyle w:val="a6"/>
              <w:numPr>
                <w:ilvl w:val="0"/>
                <w:numId w:val="38"/>
              </w:numPr>
              <w:tabs>
                <w:tab w:val="clear" w:pos="431"/>
              </w:tabs>
              <w:overflowPunct/>
              <w:spacing w:after="120"/>
              <w:ind w:left="477" w:hanging="284"/>
              <w:jc w:val="left"/>
              <w:rPr>
                <w:snapToGrid/>
                <w:lang w:val="en-GB"/>
              </w:rPr>
            </w:pPr>
            <w:r w:rsidRPr="009F5E92">
              <w:rPr>
                <w:rFonts w:hint="eastAsia"/>
                <w:snapToGrid/>
                <w:lang w:val="en-GB"/>
              </w:rPr>
              <w:t>加勒比人</w:t>
            </w:r>
            <w:r w:rsidRPr="009F5E92">
              <w:rPr>
                <w:snapToGrid/>
                <w:lang w:val="en-GB"/>
              </w:rPr>
              <w:t>：</w:t>
            </w:r>
            <w:r w:rsidRPr="009F5E92">
              <w:rPr>
                <w:snapToGrid/>
                <w:lang w:val="en-GB"/>
              </w:rPr>
              <w:t>372</w:t>
            </w:r>
            <w:r w:rsidRPr="009F5E92">
              <w:rPr>
                <w:rFonts w:hint="eastAsia"/>
                <w:snapToGrid/>
                <w:lang w:val="en-GB"/>
              </w:rPr>
              <w:t>人</w:t>
            </w:r>
          </w:p>
          <w:p w14:paraId="40A77999" w14:textId="77777777" w:rsidR="00D64C85" w:rsidRPr="009F5E92" w:rsidRDefault="00D64C85" w:rsidP="00D64C85">
            <w:pPr>
              <w:pStyle w:val="a6"/>
              <w:numPr>
                <w:ilvl w:val="0"/>
                <w:numId w:val="38"/>
              </w:numPr>
              <w:tabs>
                <w:tab w:val="clear" w:pos="431"/>
              </w:tabs>
              <w:overflowPunct/>
              <w:spacing w:after="120"/>
              <w:ind w:left="477" w:hanging="284"/>
              <w:jc w:val="left"/>
              <w:rPr>
                <w:snapToGrid/>
                <w:lang w:val="en-GB"/>
              </w:rPr>
            </w:pPr>
            <w:r w:rsidRPr="009F5E92">
              <w:rPr>
                <w:rFonts w:hint="eastAsia"/>
                <w:snapToGrid/>
                <w:lang w:val="en-GB"/>
              </w:rPr>
              <w:t>非洲人</w:t>
            </w:r>
            <w:r w:rsidRPr="009F5E92">
              <w:rPr>
                <w:snapToGrid/>
                <w:lang w:val="en-GB"/>
              </w:rPr>
              <w:t>：</w:t>
            </w:r>
            <w:r w:rsidRPr="009F5E92">
              <w:rPr>
                <w:snapToGrid/>
                <w:lang w:val="en-GB"/>
              </w:rPr>
              <w:t>2,345</w:t>
            </w:r>
            <w:r w:rsidRPr="009F5E92">
              <w:rPr>
                <w:rFonts w:hint="eastAsia"/>
                <w:snapToGrid/>
                <w:lang w:val="en-GB"/>
              </w:rPr>
              <w:t>人</w:t>
            </w:r>
          </w:p>
          <w:p w14:paraId="73F0A93D" w14:textId="77777777" w:rsidR="00D64C85" w:rsidRPr="009F5E92" w:rsidRDefault="00D64C85" w:rsidP="00D64C85">
            <w:pPr>
              <w:pStyle w:val="a6"/>
              <w:numPr>
                <w:ilvl w:val="0"/>
                <w:numId w:val="38"/>
              </w:numPr>
              <w:tabs>
                <w:tab w:val="clear" w:pos="431"/>
              </w:tabs>
              <w:overflowPunct/>
              <w:spacing w:after="120"/>
              <w:ind w:left="477" w:hanging="284"/>
              <w:jc w:val="left"/>
              <w:rPr>
                <w:snapToGrid/>
                <w:lang w:val="en-GB"/>
              </w:rPr>
            </w:pPr>
            <w:r w:rsidRPr="009F5E92">
              <w:rPr>
                <w:rFonts w:hint="eastAsia"/>
                <w:snapToGrid/>
                <w:lang w:val="en-GB"/>
              </w:rPr>
              <w:t>其他黑人</w:t>
            </w:r>
            <w:r w:rsidRPr="009F5E92">
              <w:rPr>
                <w:snapToGrid/>
                <w:lang w:val="en-GB"/>
              </w:rPr>
              <w:t>：</w:t>
            </w:r>
            <w:r w:rsidRPr="009F5E92">
              <w:rPr>
                <w:snapToGrid/>
                <w:lang w:val="en-GB"/>
              </w:rPr>
              <w:t>899</w:t>
            </w:r>
            <w:r w:rsidRPr="009F5E92">
              <w:rPr>
                <w:rFonts w:hint="eastAsia"/>
                <w:snapToGrid/>
                <w:lang w:val="en-GB"/>
              </w:rPr>
              <w:t>人</w:t>
            </w:r>
          </w:p>
          <w:p w14:paraId="72996E03" w14:textId="77777777" w:rsidR="00D64C85" w:rsidRPr="009F5E92" w:rsidRDefault="00D64C85" w:rsidP="00D64C85">
            <w:pPr>
              <w:pStyle w:val="a6"/>
              <w:numPr>
                <w:ilvl w:val="0"/>
                <w:numId w:val="38"/>
              </w:numPr>
              <w:tabs>
                <w:tab w:val="clear" w:pos="431"/>
              </w:tabs>
              <w:overflowPunct/>
              <w:spacing w:after="120"/>
              <w:ind w:left="477" w:hanging="284"/>
              <w:jc w:val="left"/>
              <w:rPr>
                <w:snapToGrid/>
                <w:lang w:val="en-GB"/>
              </w:rPr>
            </w:pPr>
            <w:r w:rsidRPr="009F5E92">
              <w:rPr>
                <w:rFonts w:hint="eastAsia"/>
                <w:snapToGrid/>
                <w:lang w:val="en-GB"/>
              </w:rPr>
              <w:t>混血人</w:t>
            </w:r>
            <w:r w:rsidRPr="009F5E92">
              <w:rPr>
                <w:snapToGrid/>
                <w:lang w:val="en-GB"/>
              </w:rPr>
              <w:t>：</w:t>
            </w:r>
            <w:r w:rsidRPr="009F5E92">
              <w:rPr>
                <w:snapToGrid/>
                <w:lang w:val="en-GB"/>
              </w:rPr>
              <w:t>6,014</w:t>
            </w:r>
            <w:r w:rsidRPr="009F5E92">
              <w:rPr>
                <w:rFonts w:hint="eastAsia"/>
                <w:snapToGrid/>
                <w:lang w:val="en-GB"/>
              </w:rPr>
              <w:t>人</w:t>
            </w:r>
          </w:p>
          <w:p w14:paraId="75FB9EC5" w14:textId="031E55D1" w:rsidR="00D64C85" w:rsidRPr="00F113CE" w:rsidRDefault="00D64C85" w:rsidP="00255877">
            <w:pPr>
              <w:pStyle w:val="a6"/>
              <w:numPr>
                <w:ilvl w:val="0"/>
                <w:numId w:val="38"/>
              </w:numPr>
              <w:tabs>
                <w:tab w:val="clear" w:pos="431"/>
              </w:tabs>
              <w:overflowPunct/>
              <w:spacing w:after="120"/>
              <w:ind w:left="477" w:hanging="284"/>
              <w:jc w:val="left"/>
              <w:rPr>
                <w:rFonts w:eastAsia="黑体"/>
                <w:lang w:val="en-GB"/>
              </w:rPr>
            </w:pPr>
            <w:r w:rsidRPr="009F5E92">
              <w:rPr>
                <w:rFonts w:hint="eastAsia"/>
                <w:snapToGrid/>
                <w:lang w:val="en-GB"/>
              </w:rPr>
              <w:t>其他族裔：</w:t>
            </w:r>
            <w:r w:rsidRPr="00F113CE">
              <w:rPr>
                <w:lang w:val="en-GB"/>
              </w:rPr>
              <w:t>2,353</w:t>
            </w:r>
            <w:r w:rsidRPr="00F113CE">
              <w:rPr>
                <w:rFonts w:hint="eastAsia"/>
                <w:lang w:val="en-GB"/>
              </w:rPr>
              <w:t>人</w:t>
            </w:r>
          </w:p>
        </w:tc>
      </w:tr>
      <w:tr w:rsidR="006A3BD1" w:rsidRPr="00F113CE" w14:paraId="1390CF72" w14:textId="77777777" w:rsidTr="002903F5">
        <w:trPr>
          <w:trHeight w:val="240"/>
        </w:trPr>
        <w:tc>
          <w:tcPr>
            <w:tcW w:w="3472" w:type="dxa"/>
            <w:shd w:val="clear" w:color="auto" w:fill="auto"/>
            <w:tcMar>
              <w:right w:w="0" w:type="dxa"/>
            </w:tcMar>
          </w:tcPr>
          <w:p w14:paraId="4EE7B255" w14:textId="77777777" w:rsidR="006A3BD1" w:rsidRPr="00F113CE" w:rsidRDefault="006A3BD1" w:rsidP="002903F5">
            <w:pPr>
              <w:pStyle w:val="a6"/>
              <w:overflowPunct/>
              <w:spacing w:after="120"/>
              <w:jc w:val="left"/>
              <w:rPr>
                <w:lang w:val="en-GB"/>
              </w:rPr>
            </w:pPr>
            <w:r w:rsidRPr="00F113CE">
              <w:rPr>
                <w:lang w:val="en-GB"/>
              </w:rPr>
              <w:t>年龄构成</w:t>
            </w:r>
            <w:r w:rsidRPr="000B4ABA">
              <w:rPr>
                <w:rStyle w:val="a9"/>
                <w:rFonts w:eastAsia="宋体"/>
              </w:rPr>
              <w:footnoteReference w:id="26"/>
            </w:r>
          </w:p>
        </w:tc>
        <w:tc>
          <w:tcPr>
            <w:tcW w:w="3898" w:type="dxa"/>
            <w:shd w:val="clear" w:color="auto" w:fill="auto"/>
            <w:tcMar>
              <w:right w:w="0" w:type="dxa"/>
            </w:tcMar>
          </w:tcPr>
          <w:p w14:paraId="29B1406B" w14:textId="77CFD756" w:rsidR="006A3BD1" w:rsidRPr="00F113CE" w:rsidRDefault="00C20359" w:rsidP="002903F5">
            <w:pPr>
              <w:pStyle w:val="a6"/>
              <w:overflowPunct/>
              <w:spacing w:after="120"/>
              <w:jc w:val="left"/>
              <w:rPr>
                <w:lang w:val="en-GB"/>
              </w:rPr>
            </w:pPr>
            <w:r w:rsidRPr="00F113CE">
              <w:rPr>
                <w:lang w:val="en-GB"/>
              </w:rPr>
              <w:t>16</w:t>
            </w:r>
            <w:r w:rsidR="006A3BD1" w:rsidRPr="00F113CE">
              <w:rPr>
                <w:rFonts w:hint="eastAsia"/>
                <w:lang w:val="en-GB"/>
              </w:rPr>
              <w:t>岁</w:t>
            </w:r>
            <w:r w:rsidR="006A3BD1" w:rsidRPr="00F113CE">
              <w:rPr>
                <w:bCs/>
                <w:lang w:val="en-GB"/>
              </w:rPr>
              <w:t>以下</w:t>
            </w:r>
            <w:r w:rsidRPr="00F113CE">
              <w:rPr>
                <w:lang w:val="en-GB"/>
              </w:rPr>
              <w:t>：</w:t>
            </w:r>
            <w:r w:rsidRPr="00F113CE">
              <w:rPr>
                <w:lang w:val="en-GB"/>
              </w:rPr>
              <w:t>6</w:t>
            </w:r>
            <w:r w:rsidR="00E764E0" w:rsidRPr="00F113CE">
              <w:rPr>
                <w:lang w:val="en-GB"/>
              </w:rPr>
              <w:t>,</w:t>
            </w:r>
            <w:r w:rsidRPr="00F113CE">
              <w:rPr>
                <w:lang w:val="en-GB"/>
              </w:rPr>
              <w:t>526</w:t>
            </w:r>
            <w:r w:rsidR="00E764E0" w:rsidRPr="00F113CE">
              <w:rPr>
                <w:lang w:val="en-GB"/>
              </w:rPr>
              <w:t>,</w:t>
            </w:r>
            <w:r w:rsidRPr="00F113CE">
              <w:rPr>
                <w:lang w:val="en-GB"/>
              </w:rPr>
              <w:t>967</w:t>
            </w:r>
            <w:r w:rsidR="006A3BD1" w:rsidRPr="00F113CE">
              <w:rPr>
                <w:rFonts w:hint="eastAsia"/>
                <w:lang w:val="en-GB"/>
              </w:rPr>
              <w:t>人</w:t>
            </w:r>
            <w:r w:rsidRPr="00F113CE">
              <w:rPr>
                <w:lang w:val="en-GB"/>
              </w:rPr>
              <w:t>(</w:t>
            </w:r>
            <w:r w:rsidR="006A3BD1" w:rsidRPr="00F113CE">
              <w:rPr>
                <w:rFonts w:hint="eastAsia"/>
                <w:lang w:val="en-GB"/>
              </w:rPr>
              <w:t>男性</w:t>
            </w:r>
            <w:r w:rsidRPr="00F113CE">
              <w:rPr>
                <w:lang w:val="en-GB"/>
              </w:rPr>
              <w:t>)</w:t>
            </w:r>
            <w:r w:rsidRPr="00F113CE">
              <w:rPr>
                <w:lang w:val="en-GB"/>
              </w:rPr>
              <w:t>；</w:t>
            </w:r>
            <w:r w:rsidRPr="00F113CE">
              <w:rPr>
                <w:lang w:val="en-GB"/>
              </w:rPr>
              <w:t>6</w:t>
            </w:r>
            <w:r w:rsidR="00E764E0" w:rsidRPr="00F113CE">
              <w:rPr>
                <w:lang w:val="en-GB"/>
              </w:rPr>
              <w:t>,</w:t>
            </w:r>
            <w:r w:rsidRPr="00F113CE">
              <w:rPr>
                <w:lang w:val="en-GB"/>
              </w:rPr>
              <w:t>2</w:t>
            </w:r>
            <w:r w:rsidR="006A3BD1" w:rsidRPr="00F113CE">
              <w:rPr>
                <w:lang w:val="en-GB"/>
              </w:rPr>
              <w:t>00</w:t>
            </w:r>
            <w:r w:rsidR="00E764E0" w:rsidRPr="00F113CE">
              <w:rPr>
                <w:lang w:val="en-GB"/>
              </w:rPr>
              <w:t>,</w:t>
            </w:r>
            <w:r w:rsidRPr="00F113CE">
              <w:rPr>
                <w:lang w:val="en-GB"/>
              </w:rPr>
              <w:t>6</w:t>
            </w:r>
            <w:r w:rsidR="006A3BD1" w:rsidRPr="00F113CE">
              <w:rPr>
                <w:lang w:val="en-GB"/>
              </w:rPr>
              <w:t>0</w:t>
            </w:r>
            <w:r w:rsidRPr="00F113CE">
              <w:rPr>
                <w:lang w:val="en-GB"/>
              </w:rPr>
              <w:t>2</w:t>
            </w:r>
            <w:r w:rsidR="006A3BD1" w:rsidRPr="00F113CE">
              <w:rPr>
                <w:rFonts w:hint="eastAsia"/>
                <w:lang w:val="en-GB"/>
              </w:rPr>
              <w:t>人</w:t>
            </w:r>
            <w:r w:rsidR="006A3BD1" w:rsidRPr="00F113CE">
              <w:rPr>
                <w:lang w:val="en-GB"/>
              </w:rPr>
              <w:br/>
            </w:r>
            <w:r w:rsidRPr="00F113CE">
              <w:rPr>
                <w:lang w:val="en-GB"/>
              </w:rPr>
              <w:t>(</w:t>
            </w:r>
            <w:r w:rsidR="006A3BD1" w:rsidRPr="00F113CE">
              <w:rPr>
                <w:rFonts w:hint="eastAsia"/>
                <w:lang w:val="en-GB"/>
              </w:rPr>
              <w:t>女性</w:t>
            </w:r>
            <w:r w:rsidRPr="00F113CE">
              <w:rPr>
                <w:lang w:val="en-GB"/>
              </w:rPr>
              <w:t>)</w:t>
            </w:r>
          </w:p>
          <w:p w14:paraId="10012509" w14:textId="4FDEA183" w:rsidR="006A3BD1" w:rsidRPr="00F113CE" w:rsidRDefault="00C20359" w:rsidP="002903F5">
            <w:pPr>
              <w:pStyle w:val="a6"/>
              <w:overflowPunct/>
              <w:spacing w:after="120"/>
              <w:jc w:val="left"/>
              <w:rPr>
                <w:lang w:val="en-GB"/>
              </w:rPr>
            </w:pPr>
            <w:r w:rsidRPr="00F113CE">
              <w:rPr>
                <w:lang w:val="en-GB"/>
              </w:rPr>
              <w:t>16</w:t>
            </w:r>
            <w:r w:rsidR="006A3BD1" w:rsidRPr="00F113CE">
              <w:rPr>
                <w:lang w:val="en-GB"/>
              </w:rPr>
              <w:t>-</w:t>
            </w:r>
            <w:r w:rsidRPr="00F113CE">
              <w:rPr>
                <w:lang w:val="en-GB"/>
              </w:rPr>
              <w:t>44</w:t>
            </w:r>
            <w:r w:rsidR="006A3BD1" w:rsidRPr="00F113CE">
              <w:rPr>
                <w:rFonts w:hint="eastAsia"/>
                <w:lang w:val="en-GB"/>
              </w:rPr>
              <w:t>岁</w:t>
            </w:r>
            <w:r w:rsidRPr="00F113CE">
              <w:rPr>
                <w:lang w:val="en-GB"/>
              </w:rPr>
              <w:t>：</w:t>
            </w:r>
            <w:r w:rsidRPr="00F113CE">
              <w:rPr>
                <w:lang w:val="en-GB"/>
              </w:rPr>
              <w:t>12</w:t>
            </w:r>
            <w:r w:rsidR="00E764E0" w:rsidRPr="00F113CE">
              <w:rPr>
                <w:lang w:val="en-GB"/>
              </w:rPr>
              <w:t>,</w:t>
            </w:r>
            <w:r w:rsidRPr="00F113CE">
              <w:rPr>
                <w:lang w:val="en-GB"/>
              </w:rPr>
              <w:t>395</w:t>
            </w:r>
            <w:r w:rsidR="00E764E0" w:rsidRPr="00F113CE">
              <w:rPr>
                <w:lang w:val="en-GB"/>
              </w:rPr>
              <w:t>,</w:t>
            </w:r>
            <w:r w:rsidRPr="00F113CE">
              <w:rPr>
                <w:lang w:val="en-GB"/>
              </w:rPr>
              <w:t>122</w:t>
            </w:r>
            <w:r w:rsidR="006A3BD1" w:rsidRPr="00F113CE">
              <w:rPr>
                <w:rFonts w:hint="eastAsia"/>
                <w:lang w:val="en-GB"/>
              </w:rPr>
              <w:t>人</w:t>
            </w:r>
            <w:r w:rsidRPr="00F113CE">
              <w:rPr>
                <w:lang w:val="en-GB"/>
              </w:rPr>
              <w:t>(</w:t>
            </w:r>
            <w:r w:rsidR="006A3BD1" w:rsidRPr="00F113CE">
              <w:rPr>
                <w:rFonts w:hint="eastAsia"/>
                <w:lang w:val="en-GB"/>
              </w:rPr>
              <w:t>男性</w:t>
            </w:r>
            <w:r w:rsidRPr="00F113CE">
              <w:rPr>
                <w:lang w:val="en-GB"/>
              </w:rPr>
              <w:t>)</w:t>
            </w:r>
            <w:r w:rsidRPr="00F113CE">
              <w:rPr>
                <w:lang w:val="en-GB"/>
              </w:rPr>
              <w:t>；</w:t>
            </w:r>
            <w:r w:rsidRPr="00F113CE">
              <w:rPr>
                <w:lang w:val="en-GB"/>
              </w:rPr>
              <w:t>12</w:t>
            </w:r>
            <w:r w:rsidR="00E764E0" w:rsidRPr="00F113CE">
              <w:rPr>
                <w:lang w:val="en-GB"/>
              </w:rPr>
              <w:t>,</w:t>
            </w:r>
            <w:r w:rsidRPr="00F113CE">
              <w:rPr>
                <w:lang w:val="en-GB"/>
              </w:rPr>
              <w:t>163</w:t>
            </w:r>
            <w:r w:rsidR="00E764E0" w:rsidRPr="00F113CE">
              <w:rPr>
                <w:lang w:val="en-GB"/>
              </w:rPr>
              <w:t>,</w:t>
            </w:r>
            <w:r w:rsidRPr="00F113CE">
              <w:rPr>
                <w:lang w:val="en-GB"/>
              </w:rPr>
              <w:t>252</w:t>
            </w:r>
            <w:r w:rsidR="006A3BD1" w:rsidRPr="00F113CE">
              <w:rPr>
                <w:rFonts w:hint="eastAsia"/>
                <w:lang w:val="en-GB"/>
              </w:rPr>
              <w:t>人</w:t>
            </w:r>
            <w:r w:rsidR="006A3BD1" w:rsidRPr="00F113CE">
              <w:rPr>
                <w:lang w:val="en-GB"/>
              </w:rPr>
              <w:br/>
            </w:r>
            <w:r w:rsidRPr="00F113CE">
              <w:rPr>
                <w:lang w:val="en-GB"/>
              </w:rPr>
              <w:t>(</w:t>
            </w:r>
            <w:r w:rsidR="006A3BD1" w:rsidRPr="00F113CE">
              <w:rPr>
                <w:rFonts w:hint="eastAsia"/>
                <w:lang w:val="en-GB"/>
              </w:rPr>
              <w:t>女性</w:t>
            </w:r>
            <w:r w:rsidRPr="00F113CE">
              <w:rPr>
                <w:lang w:val="en-GB"/>
              </w:rPr>
              <w:t>)</w:t>
            </w:r>
          </w:p>
          <w:p w14:paraId="16F68DC8" w14:textId="60F1C51D" w:rsidR="006A3BD1" w:rsidRPr="00F113CE" w:rsidRDefault="00C20359" w:rsidP="002903F5">
            <w:pPr>
              <w:pStyle w:val="a6"/>
              <w:overflowPunct/>
              <w:spacing w:after="120"/>
              <w:jc w:val="left"/>
              <w:rPr>
                <w:lang w:val="en-GB"/>
              </w:rPr>
            </w:pPr>
            <w:r w:rsidRPr="00F113CE">
              <w:rPr>
                <w:lang w:val="en-GB"/>
              </w:rPr>
              <w:t>45</w:t>
            </w:r>
            <w:r w:rsidR="006A3BD1" w:rsidRPr="00F113CE">
              <w:rPr>
                <w:lang w:val="en-GB"/>
              </w:rPr>
              <w:t>-</w:t>
            </w:r>
            <w:r w:rsidRPr="00F113CE">
              <w:rPr>
                <w:lang w:val="en-GB"/>
              </w:rPr>
              <w:t>64</w:t>
            </w:r>
            <w:r w:rsidR="006A3BD1" w:rsidRPr="00F113CE">
              <w:rPr>
                <w:rFonts w:hint="eastAsia"/>
                <w:lang w:val="en-GB"/>
              </w:rPr>
              <w:t>岁</w:t>
            </w:r>
            <w:r w:rsidRPr="00F113CE">
              <w:rPr>
                <w:lang w:val="en-GB"/>
              </w:rPr>
              <w:t>：</w:t>
            </w:r>
            <w:r w:rsidRPr="00F113CE">
              <w:rPr>
                <w:lang w:val="en-GB"/>
              </w:rPr>
              <w:t>8</w:t>
            </w:r>
            <w:r w:rsidR="00E764E0" w:rsidRPr="00F113CE">
              <w:rPr>
                <w:lang w:val="en-GB"/>
              </w:rPr>
              <w:t>,</w:t>
            </w:r>
            <w:r w:rsidRPr="00F113CE">
              <w:rPr>
                <w:lang w:val="en-GB"/>
              </w:rPr>
              <w:t>5</w:t>
            </w:r>
            <w:r w:rsidR="006A3BD1" w:rsidRPr="00F113CE">
              <w:rPr>
                <w:lang w:val="en-GB"/>
              </w:rPr>
              <w:t>0</w:t>
            </w:r>
            <w:r w:rsidRPr="00F113CE">
              <w:rPr>
                <w:lang w:val="en-GB"/>
              </w:rPr>
              <w:t>1</w:t>
            </w:r>
            <w:r w:rsidR="00E764E0" w:rsidRPr="00F113CE">
              <w:rPr>
                <w:lang w:val="en-GB"/>
              </w:rPr>
              <w:t>,</w:t>
            </w:r>
            <w:r w:rsidRPr="00F113CE">
              <w:rPr>
                <w:lang w:val="en-GB"/>
              </w:rPr>
              <w:t>437</w:t>
            </w:r>
            <w:r w:rsidR="006A3BD1" w:rsidRPr="00F113CE">
              <w:rPr>
                <w:rFonts w:hint="eastAsia"/>
                <w:lang w:val="en-GB"/>
              </w:rPr>
              <w:t>人</w:t>
            </w:r>
            <w:r w:rsidRPr="00F113CE">
              <w:rPr>
                <w:lang w:val="en-GB"/>
              </w:rPr>
              <w:t>(</w:t>
            </w:r>
            <w:r w:rsidR="006A3BD1" w:rsidRPr="00F113CE">
              <w:rPr>
                <w:rFonts w:hint="eastAsia"/>
                <w:lang w:val="en-GB"/>
              </w:rPr>
              <w:t>男性</w:t>
            </w:r>
            <w:r w:rsidRPr="00F113CE">
              <w:rPr>
                <w:lang w:val="en-GB"/>
              </w:rPr>
              <w:t>)</w:t>
            </w:r>
            <w:r w:rsidRPr="00F113CE">
              <w:rPr>
                <w:lang w:val="en-GB"/>
              </w:rPr>
              <w:t>；</w:t>
            </w:r>
            <w:r w:rsidRPr="00F113CE">
              <w:rPr>
                <w:lang w:val="en-GB"/>
              </w:rPr>
              <w:t>8</w:t>
            </w:r>
            <w:r w:rsidR="00E764E0" w:rsidRPr="00F113CE">
              <w:rPr>
                <w:lang w:val="en-GB"/>
              </w:rPr>
              <w:t>,</w:t>
            </w:r>
            <w:r w:rsidRPr="00F113CE">
              <w:rPr>
                <w:lang w:val="en-GB"/>
              </w:rPr>
              <w:t>785</w:t>
            </w:r>
            <w:r w:rsidR="00E764E0" w:rsidRPr="00F113CE">
              <w:rPr>
                <w:lang w:val="en-GB"/>
              </w:rPr>
              <w:t>,</w:t>
            </w:r>
            <w:r w:rsidRPr="00F113CE">
              <w:rPr>
                <w:lang w:val="en-GB"/>
              </w:rPr>
              <w:t>216</w:t>
            </w:r>
            <w:r w:rsidR="006A3BD1" w:rsidRPr="00F113CE">
              <w:rPr>
                <w:rFonts w:hint="eastAsia"/>
                <w:lang w:val="en-GB"/>
              </w:rPr>
              <w:t>人</w:t>
            </w:r>
            <w:r w:rsidR="006A3BD1" w:rsidRPr="00F113CE">
              <w:rPr>
                <w:lang w:val="en-GB"/>
              </w:rPr>
              <w:br/>
            </w:r>
            <w:r w:rsidRPr="00F113CE">
              <w:rPr>
                <w:lang w:val="en-GB"/>
              </w:rPr>
              <w:t>(</w:t>
            </w:r>
            <w:r w:rsidR="006A3BD1" w:rsidRPr="00F113CE">
              <w:rPr>
                <w:rFonts w:hint="eastAsia"/>
                <w:lang w:val="en-GB"/>
              </w:rPr>
              <w:t>女性</w:t>
            </w:r>
            <w:r w:rsidRPr="00F113CE">
              <w:rPr>
                <w:lang w:val="en-GB"/>
              </w:rPr>
              <w:t>)</w:t>
            </w:r>
          </w:p>
          <w:p w14:paraId="0BA9FE63" w14:textId="24226AED" w:rsidR="006A3BD1" w:rsidRPr="00F113CE" w:rsidRDefault="00C20359" w:rsidP="002903F5">
            <w:pPr>
              <w:pStyle w:val="a6"/>
              <w:overflowPunct/>
              <w:spacing w:after="120"/>
              <w:jc w:val="left"/>
              <w:rPr>
                <w:lang w:val="en-GB"/>
              </w:rPr>
            </w:pPr>
            <w:r w:rsidRPr="00F113CE">
              <w:rPr>
                <w:lang w:val="en-GB"/>
              </w:rPr>
              <w:t>65</w:t>
            </w:r>
            <w:r w:rsidR="006A3BD1" w:rsidRPr="00F113CE">
              <w:rPr>
                <w:rFonts w:hint="eastAsia"/>
                <w:lang w:val="en-GB"/>
              </w:rPr>
              <w:t>岁及</w:t>
            </w:r>
            <w:r w:rsidR="006A3BD1" w:rsidRPr="00F113CE">
              <w:rPr>
                <w:bCs/>
                <w:lang w:val="en-GB"/>
              </w:rPr>
              <w:t>以上</w:t>
            </w:r>
            <w:r w:rsidRPr="00F113CE">
              <w:rPr>
                <w:lang w:val="en-GB"/>
              </w:rPr>
              <w:t>：</w:t>
            </w:r>
            <w:r w:rsidRPr="00F113CE">
              <w:rPr>
                <w:lang w:val="en-GB"/>
              </w:rPr>
              <w:t>5</w:t>
            </w:r>
            <w:r w:rsidR="00E764E0" w:rsidRPr="00F113CE">
              <w:rPr>
                <w:lang w:val="en-GB"/>
              </w:rPr>
              <w:t>,</w:t>
            </w:r>
            <w:r w:rsidRPr="00F113CE">
              <w:rPr>
                <w:lang w:val="en-GB"/>
              </w:rPr>
              <w:t>722</w:t>
            </w:r>
            <w:r w:rsidR="00E764E0" w:rsidRPr="00F113CE">
              <w:rPr>
                <w:lang w:val="en-GB"/>
              </w:rPr>
              <w:t>,</w:t>
            </w:r>
            <w:r w:rsidRPr="00F113CE">
              <w:rPr>
                <w:lang w:val="en-GB"/>
              </w:rPr>
              <w:t>183</w:t>
            </w:r>
            <w:r w:rsidR="006A3BD1" w:rsidRPr="00F113CE">
              <w:rPr>
                <w:rFonts w:hint="eastAsia"/>
                <w:lang w:val="en-GB"/>
              </w:rPr>
              <w:t>人</w:t>
            </w:r>
            <w:r w:rsidRPr="00F113CE">
              <w:rPr>
                <w:lang w:val="en-GB"/>
              </w:rPr>
              <w:t>(</w:t>
            </w:r>
            <w:r w:rsidR="006A3BD1" w:rsidRPr="00F113CE">
              <w:rPr>
                <w:rFonts w:hint="eastAsia"/>
                <w:lang w:val="en-GB"/>
              </w:rPr>
              <w:t>男性</w:t>
            </w:r>
            <w:r w:rsidRPr="00F113CE">
              <w:rPr>
                <w:lang w:val="en-GB"/>
              </w:rPr>
              <w:t>)</w:t>
            </w:r>
            <w:r w:rsidRPr="00F113CE">
              <w:rPr>
                <w:lang w:val="en-GB"/>
              </w:rPr>
              <w:t>；</w:t>
            </w:r>
            <w:r w:rsidRPr="00F113CE">
              <w:rPr>
                <w:lang w:val="en-GB"/>
              </w:rPr>
              <w:t>6</w:t>
            </w:r>
            <w:r w:rsidR="00E764E0" w:rsidRPr="00F113CE">
              <w:rPr>
                <w:lang w:val="en-GB"/>
              </w:rPr>
              <w:t>,</w:t>
            </w:r>
            <w:r w:rsidRPr="00F113CE">
              <w:rPr>
                <w:lang w:val="en-GB"/>
              </w:rPr>
              <w:t>786</w:t>
            </w:r>
            <w:r w:rsidR="00E764E0" w:rsidRPr="00F113CE">
              <w:rPr>
                <w:lang w:val="en-GB"/>
              </w:rPr>
              <w:t>,</w:t>
            </w:r>
            <w:r w:rsidRPr="00F113CE">
              <w:rPr>
                <w:lang w:val="en-GB"/>
              </w:rPr>
              <w:t>455</w:t>
            </w:r>
            <w:r w:rsidR="006A3BD1" w:rsidRPr="00F113CE">
              <w:rPr>
                <w:rFonts w:hint="eastAsia"/>
                <w:lang w:val="en-GB"/>
              </w:rPr>
              <w:t>人</w:t>
            </w:r>
            <w:r w:rsidR="006A3BD1" w:rsidRPr="00F113CE">
              <w:rPr>
                <w:lang w:val="en-GB"/>
              </w:rPr>
              <w:br/>
            </w:r>
            <w:r w:rsidRPr="00F113CE">
              <w:rPr>
                <w:lang w:val="en-GB"/>
              </w:rPr>
              <w:t>(</w:t>
            </w:r>
            <w:r w:rsidR="006A3BD1" w:rsidRPr="00F113CE">
              <w:rPr>
                <w:rFonts w:hint="eastAsia"/>
                <w:lang w:val="en-GB"/>
              </w:rPr>
              <w:t>女性</w:t>
            </w:r>
            <w:r w:rsidRPr="00F113CE">
              <w:rPr>
                <w:lang w:val="en-GB"/>
              </w:rPr>
              <w:t>)</w:t>
            </w:r>
          </w:p>
        </w:tc>
      </w:tr>
      <w:tr w:rsidR="006A3BD1" w:rsidRPr="00F113CE" w14:paraId="203490CF" w14:textId="77777777" w:rsidTr="00255877">
        <w:trPr>
          <w:trHeight w:val="240"/>
        </w:trPr>
        <w:tc>
          <w:tcPr>
            <w:tcW w:w="3472" w:type="dxa"/>
            <w:tcBorders>
              <w:bottom w:val="nil"/>
            </w:tcBorders>
            <w:shd w:val="clear" w:color="auto" w:fill="auto"/>
            <w:tcMar>
              <w:right w:w="0" w:type="dxa"/>
            </w:tcMar>
          </w:tcPr>
          <w:p w14:paraId="3572F3B9" w14:textId="5C8D3B6D" w:rsidR="006A3BD1" w:rsidRPr="00F113CE" w:rsidRDefault="006A3BD1" w:rsidP="002903F5">
            <w:pPr>
              <w:pStyle w:val="a6"/>
              <w:overflowPunct/>
              <w:spacing w:after="120"/>
              <w:jc w:val="left"/>
              <w:rPr>
                <w:lang w:val="en-GB"/>
              </w:rPr>
            </w:pPr>
            <w:r w:rsidRPr="00F113CE">
              <w:rPr>
                <w:rFonts w:hint="eastAsia"/>
                <w:lang w:val="en-GB"/>
              </w:rPr>
              <w:t>扶养比</w:t>
            </w:r>
            <w:r w:rsidR="00D876CC">
              <w:rPr>
                <w:rFonts w:hint="eastAsia"/>
                <w:spacing w:val="-50"/>
              </w:rPr>
              <w:t>―</w:t>
            </w:r>
            <w:r w:rsidR="00D876CC">
              <w:rPr>
                <w:rFonts w:hint="eastAsia"/>
              </w:rPr>
              <w:t>―</w:t>
            </w:r>
            <w:r w:rsidR="00C20359" w:rsidRPr="00F113CE">
              <w:rPr>
                <w:lang w:val="en-GB"/>
              </w:rPr>
              <w:t>15</w:t>
            </w:r>
            <w:r w:rsidRPr="00F113CE">
              <w:rPr>
                <w:rFonts w:hint="eastAsia"/>
                <w:lang w:val="en-GB"/>
              </w:rPr>
              <w:t>岁以下人口比例</w:t>
            </w:r>
            <w:r w:rsidRPr="000B4ABA">
              <w:rPr>
                <w:rStyle w:val="a9"/>
                <w:rFonts w:eastAsia="宋体"/>
              </w:rPr>
              <w:footnoteReference w:id="27"/>
            </w:r>
          </w:p>
        </w:tc>
        <w:tc>
          <w:tcPr>
            <w:tcW w:w="3898" w:type="dxa"/>
            <w:tcBorders>
              <w:bottom w:val="nil"/>
            </w:tcBorders>
            <w:shd w:val="clear" w:color="auto" w:fill="auto"/>
            <w:tcMar>
              <w:right w:w="0" w:type="dxa"/>
            </w:tcMar>
          </w:tcPr>
          <w:p w14:paraId="15FCD999" w14:textId="1EB87B9C" w:rsidR="006A3BD1" w:rsidRPr="00F113CE" w:rsidRDefault="00C20359" w:rsidP="002903F5">
            <w:pPr>
              <w:pStyle w:val="a6"/>
              <w:overflowPunct/>
              <w:spacing w:after="120"/>
              <w:jc w:val="left"/>
              <w:rPr>
                <w:lang w:val="en-GB"/>
              </w:rPr>
            </w:pPr>
            <w:r w:rsidRPr="00F113CE">
              <w:rPr>
                <w:lang w:val="en-GB"/>
              </w:rPr>
              <w:t>27%</w:t>
            </w:r>
          </w:p>
        </w:tc>
      </w:tr>
      <w:tr w:rsidR="006A3BD1" w:rsidRPr="00F113CE" w14:paraId="0F381A49" w14:textId="77777777" w:rsidTr="00255877">
        <w:trPr>
          <w:trHeight w:val="240"/>
        </w:trPr>
        <w:tc>
          <w:tcPr>
            <w:tcW w:w="3472" w:type="dxa"/>
            <w:tcBorders>
              <w:top w:val="nil"/>
              <w:bottom w:val="nil"/>
            </w:tcBorders>
            <w:shd w:val="clear" w:color="auto" w:fill="auto"/>
            <w:tcMar>
              <w:right w:w="0" w:type="dxa"/>
            </w:tcMar>
          </w:tcPr>
          <w:p w14:paraId="1BA420F4" w14:textId="3DF8E24D" w:rsidR="006A3BD1" w:rsidRPr="00F113CE" w:rsidRDefault="006A3BD1" w:rsidP="002903F5">
            <w:pPr>
              <w:pStyle w:val="a6"/>
              <w:overflowPunct/>
              <w:spacing w:after="120"/>
              <w:jc w:val="left"/>
              <w:rPr>
                <w:lang w:val="en-GB"/>
              </w:rPr>
            </w:pPr>
            <w:r w:rsidRPr="00F113CE">
              <w:rPr>
                <w:rFonts w:hint="eastAsia"/>
                <w:lang w:val="en-GB"/>
              </w:rPr>
              <w:t>扶养比</w:t>
            </w:r>
            <w:r w:rsidR="00D876CC">
              <w:rPr>
                <w:rFonts w:hint="eastAsia"/>
                <w:spacing w:val="-50"/>
              </w:rPr>
              <w:t>―</w:t>
            </w:r>
            <w:r w:rsidR="00D876CC">
              <w:rPr>
                <w:rFonts w:hint="eastAsia"/>
              </w:rPr>
              <w:t>―</w:t>
            </w:r>
            <w:r w:rsidR="00C20359" w:rsidRPr="00F113CE">
              <w:t>65</w:t>
            </w:r>
            <w:r w:rsidRPr="00F113CE">
              <w:rPr>
                <w:rFonts w:hint="eastAsia"/>
                <w:lang w:val="en-GB"/>
              </w:rPr>
              <w:t>岁以上人口比例</w:t>
            </w:r>
            <w:r w:rsidRPr="000B4ABA">
              <w:rPr>
                <w:rStyle w:val="a9"/>
                <w:rFonts w:eastAsia="宋体"/>
              </w:rPr>
              <w:footnoteReference w:id="28"/>
            </w:r>
          </w:p>
        </w:tc>
        <w:tc>
          <w:tcPr>
            <w:tcW w:w="3898" w:type="dxa"/>
            <w:tcBorders>
              <w:top w:val="nil"/>
              <w:bottom w:val="nil"/>
            </w:tcBorders>
            <w:shd w:val="clear" w:color="auto" w:fill="auto"/>
            <w:tcMar>
              <w:right w:w="0" w:type="dxa"/>
            </w:tcMar>
          </w:tcPr>
          <w:p w14:paraId="0290FC9F" w14:textId="4E753E1A" w:rsidR="006A3BD1" w:rsidRPr="00F113CE" w:rsidRDefault="00C20359" w:rsidP="002903F5">
            <w:pPr>
              <w:pStyle w:val="a6"/>
              <w:overflowPunct/>
              <w:spacing w:after="120"/>
              <w:jc w:val="left"/>
              <w:rPr>
                <w:lang w:val="en-GB"/>
              </w:rPr>
            </w:pPr>
            <w:r w:rsidRPr="00F113CE">
              <w:rPr>
                <w:lang w:val="en-GB"/>
              </w:rPr>
              <w:t>25%</w:t>
            </w:r>
          </w:p>
        </w:tc>
      </w:tr>
      <w:tr w:rsidR="006A3BD1" w:rsidRPr="00F113CE" w14:paraId="197A23B7" w14:textId="77777777" w:rsidTr="00255877">
        <w:trPr>
          <w:trHeight w:val="240"/>
        </w:trPr>
        <w:tc>
          <w:tcPr>
            <w:tcW w:w="3472" w:type="dxa"/>
            <w:tcBorders>
              <w:top w:val="nil"/>
            </w:tcBorders>
            <w:shd w:val="clear" w:color="auto" w:fill="auto"/>
            <w:tcMar>
              <w:right w:w="0" w:type="dxa"/>
            </w:tcMar>
          </w:tcPr>
          <w:p w14:paraId="765510AD" w14:textId="7B773A11" w:rsidR="006A3BD1" w:rsidRPr="00255877" w:rsidRDefault="006A3BD1" w:rsidP="00121343">
            <w:pPr>
              <w:pStyle w:val="a6"/>
              <w:pageBreakBefore/>
              <w:overflowPunct/>
              <w:spacing w:after="100"/>
              <w:jc w:val="left"/>
            </w:pPr>
            <w:r w:rsidRPr="00F113CE">
              <w:rPr>
                <w:bCs/>
                <w:lang w:val="en-GB"/>
              </w:rPr>
              <w:t>出生率</w:t>
            </w:r>
            <w:r w:rsidR="00C20359" w:rsidRPr="00F113CE">
              <w:rPr>
                <w:rFonts w:hint="eastAsia"/>
                <w:bCs/>
                <w:lang w:val="en-GB"/>
              </w:rPr>
              <w:t>(</w:t>
            </w:r>
            <w:r w:rsidRPr="00F113CE">
              <w:rPr>
                <w:bCs/>
                <w:lang w:val="en-GB"/>
              </w:rPr>
              <w:t>每千人</w:t>
            </w:r>
            <w:r w:rsidR="00C20359" w:rsidRPr="00F113CE">
              <w:rPr>
                <w:rFonts w:hint="eastAsia"/>
                <w:bCs/>
                <w:lang w:val="en-GB"/>
              </w:rPr>
              <w:t>)</w:t>
            </w:r>
          </w:p>
        </w:tc>
        <w:tc>
          <w:tcPr>
            <w:tcW w:w="3898" w:type="dxa"/>
            <w:tcBorders>
              <w:top w:val="nil"/>
            </w:tcBorders>
            <w:shd w:val="clear" w:color="auto" w:fill="auto"/>
            <w:tcMar>
              <w:right w:w="0" w:type="dxa"/>
            </w:tcMar>
          </w:tcPr>
          <w:p w14:paraId="386DA97F" w14:textId="7C4E7507" w:rsidR="006A3BD1" w:rsidRPr="00F113CE" w:rsidRDefault="006A3BD1" w:rsidP="00121343">
            <w:pPr>
              <w:pStyle w:val="a6"/>
              <w:overflowPunct/>
              <w:spacing w:after="100"/>
              <w:jc w:val="left"/>
              <w:rPr>
                <w:lang w:val="en-GB"/>
              </w:rPr>
            </w:pPr>
            <w:r w:rsidRPr="00F113CE">
              <w:rPr>
                <w:rFonts w:hint="eastAsia"/>
                <w:lang w:val="en-GB"/>
              </w:rPr>
              <w:t>英格兰和威尔士</w:t>
            </w:r>
            <w:r w:rsidRPr="000B4ABA">
              <w:rPr>
                <w:rStyle w:val="a9"/>
                <w:rFonts w:eastAsia="宋体"/>
              </w:rPr>
              <w:footnoteReference w:id="29"/>
            </w:r>
            <w:r w:rsidR="00C20359" w:rsidRPr="00F113CE">
              <w:rPr>
                <w:lang w:val="en-GB"/>
              </w:rPr>
              <w:t>：</w:t>
            </w:r>
            <w:r w:rsidR="00C20359" w:rsidRPr="00F113CE">
              <w:rPr>
                <w:lang w:val="en-GB"/>
              </w:rPr>
              <w:t>11.1</w:t>
            </w:r>
          </w:p>
          <w:p w14:paraId="620C2F4C" w14:textId="66589E20" w:rsidR="006A3BD1" w:rsidRPr="00F113CE" w:rsidRDefault="006A3BD1" w:rsidP="00121343">
            <w:pPr>
              <w:pStyle w:val="a6"/>
              <w:overflowPunct/>
              <w:spacing w:after="100"/>
              <w:jc w:val="left"/>
              <w:rPr>
                <w:lang w:val="en-GB"/>
              </w:rPr>
            </w:pPr>
            <w:r w:rsidRPr="00F113CE">
              <w:rPr>
                <w:rFonts w:hint="eastAsia"/>
                <w:lang w:val="en-GB"/>
              </w:rPr>
              <w:t>苏格兰</w:t>
            </w:r>
            <w:r w:rsidRPr="000B4ABA">
              <w:rPr>
                <w:rStyle w:val="a9"/>
                <w:rFonts w:eastAsia="宋体"/>
              </w:rPr>
              <w:footnoteReference w:id="30"/>
            </w:r>
            <w:r w:rsidR="00C20359" w:rsidRPr="00F113CE">
              <w:rPr>
                <w:lang w:val="en-GB"/>
              </w:rPr>
              <w:t>：</w:t>
            </w:r>
            <w:r w:rsidR="00C20359" w:rsidRPr="00F113CE">
              <w:rPr>
                <w:lang w:val="en-GB"/>
              </w:rPr>
              <w:t>9.4</w:t>
            </w:r>
          </w:p>
          <w:p w14:paraId="087F5F5D" w14:textId="35D01942" w:rsidR="006A3BD1" w:rsidRPr="00F113CE" w:rsidRDefault="006A3BD1" w:rsidP="00121343">
            <w:pPr>
              <w:pStyle w:val="a6"/>
              <w:overflowPunct/>
              <w:spacing w:after="100"/>
              <w:jc w:val="left"/>
              <w:rPr>
                <w:lang w:val="en-GB"/>
              </w:rPr>
            </w:pPr>
            <w:r w:rsidRPr="00F113CE">
              <w:rPr>
                <w:rFonts w:hint="eastAsia"/>
                <w:lang w:val="en-GB"/>
              </w:rPr>
              <w:t>北爱尔兰</w:t>
            </w:r>
            <w:r w:rsidRPr="000B4ABA">
              <w:rPr>
                <w:rStyle w:val="a9"/>
                <w:rFonts w:eastAsia="宋体"/>
              </w:rPr>
              <w:footnoteReference w:id="31"/>
            </w:r>
            <w:r w:rsidR="00C20359" w:rsidRPr="00F113CE">
              <w:rPr>
                <w:lang w:val="en-GB"/>
              </w:rPr>
              <w:t>：</w:t>
            </w:r>
            <w:r w:rsidR="00C20359" w:rsidRPr="00F113CE">
              <w:rPr>
                <w:lang w:val="en-GB"/>
              </w:rPr>
              <w:t>11.1</w:t>
            </w:r>
          </w:p>
        </w:tc>
      </w:tr>
      <w:tr w:rsidR="006A3BD1" w:rsidRPr="00F113CE" w14:paraId="7CC61C1A" w14:textId="77777777" w:rsidTr="002903F5">
        <w:trPr>
          <w:trHeight w:val="240"/>
        </w:trPr>
        <w:tc>
          <w:tcPr>
            <w:tcW w:w="3472" w:type="dxa"/>
            <w:shd w:val="clear" w:color="auto" w:fill="auto"/>
            <w:tcMar>
              <w:right w:w="0" w:type="dxa"/>
            </w:tcMar>
          </w:tcPr>
          <w:p w14:paraId="7DB8EE68" w14:textId="14B020C0" w:rsidR="006A3BD1" w:rsidRPr="00F113CE" w:rsidRDefault="006A3BD1" w:rsidP="00121343">
            <w:pPr>
              <w:pStyle w:val="a6"/>
              <w:overflowPunct/>
              <w:spacing w:after="100"/>
              <w:jc w:val="left"/>
              <w:rPr>
                <w:lang w:val="en-GB"/>
              </w:rPr>
            </w:pPr>
            <w:r w:rsidRPr="00F113CE">
              <w:rPr>
                <w:bCs/>
                <w:lang w:val="en-GB"/>
              </w:rPr>
              <w:t>婴儿死亡率</w:t>
            </w:r>
            <w:r w:rsidR="00D876CC">
              <w:rPr>
                <w:rFonts w:hint="eastAsia"/>
                <w:spacing w:val="-50"/>
              </w:rPr>
              <w:t>―</w:t>
            </w:r>
            <w:r w:rsidR="00D876CC">
              <w:rPr>
                <w:rFonts w:hint="eastAsia"/>
              </w:rPr>
              <w:t>―</w:t>
            </w:r>
            <w:r w:rsidRPr="00F113CE">
              <w:t>每千</w:t>
            </w:r>
            <w:r w:rsidRPr="00F113CE">
              <w:rPr>
                <w:bCs/>
                <w:lang w:val="en-GB"/>
              </w:rPr>
              <w:t>名活产</w:t>
            </w:r>
            <w:r w:rsidR="00C20359" w:rsidRPr="00F113CE">
              <w:rPr>
                <w:bCs/>
                <w:lang w:val="en-GB"/>
              </w:rPr>
              <w:t>1</w:t>
            </w:r>
            <w:r w:rsidRPr="00F113CE">
              <w:rPr>
                <w:bCs/>
                <w:lang w:val="en-GB"/>
              </w:rPr>
              <w:t>岁以下婴儿</w:t>
            </w:r>
            <w:r w:rsidRPr="00F113CE">
              <w:rPr>
                <w:rFonts w:hint="eastAsia"/>
                <w:bCs/>
                <w:lang w:val="en-GB"/>
              </w:rPr>
              <w:br/>
            </w:r>
            <w:r w:rsidRPr="00F113CE">
              <w:rPr>
                <w:bCs/>
                <w:lang w:val="en-GB"/>
              </w:rPr>
              <w:t>死亡人数</w:t>
            </w:r>
          </w:p>
        </w:tc>
        <w:tc>
          <w:tcPr>
            <w:tcW w:w="3898" w:type="dxa"/>
            <w:shd w:val="clear" w:color="auto" w:fill="auto"/>
            <w:tcMar>
              <w:right w:w="0" w:type="dxa"/>
            </w:tcMar>
          </w:tcPr>
          <w:p w14:paraId="3A9EFE33" w14:textId="6BF23643" w:rsidR="006A3BD1" w:rsidRPr="00F113CE" w:rsidRDefault="006A3BD1" w:rsidP="00121343">
            <w:pPr>
              <w:pStyle w:val="a6"/>
              <w:overflowPunct/>
              <w:spacing w:after="100"/>
              <w:jc w:val="left"/>
              <w:rPr>
                <w:lang w:val="en-GB"/>
              </w:rPr>
            </w:pPr>
            <w:r w:rsidRPr="00F113CE">
              <w:rPr>
                <w:rFonts w:hint="eastAsia"/>
                <w:lang w:val="en-GB"/>
              </w:rPr>
              <w:t>英格兰和威尔士</w:t>
            </w:r>
            <w:r w:rsidRPr="000B4ABA">
              <w:rPr>
                <w:rStyle w:val="a9"/>
                <w:rFonts w:eastAsia="宋体"/>
              </w:rPr>
              <w:footnoteReference w:id="32"/>
            </w:r>
            <w:r w:rsidR="00C20359" w:rsidRPr="00F113CE">
              <w:rPr>
                <w:lang w:val="en-GB"/>
              </w:rPr>
              <w:t>：</w:t>
            </w:r>
            <w:r w:rsidR="00C20359" w:rsidRPr="00F113CE">
              <w:rPr>
                <w:lang w:val="en-GB"/>
              </w:rPr>
              <w:t>3.7</w:t>
            </w:r>
          </w:p>
          <w:p w14:paraId="008AAC18" w14:textId="2F9911A4" w:rsidR="006A3BD1" w:rsidRPr="00F113CE" w:rsidRDefault="006A3BD1" w:rsidP="00121343">
            <w:pPr>
              <w:pStyle w:val="a6"/>
              <w:overflowPunct/>
              <w:spacing w:after="100"/>
              <w:jc w:val="left"/>
              <w:rPr>
                <w:lang w:val="en-GB"/>
              </w:rPr>
            </w:pPr>
            <w:r w:rsidRPr="00F113CE">
              <w:rPr>
                <w:rFonts w:hint="eastAsia"/>
                <w:lang w:val="en-GB"/>
              </w:rPr>
              <w:t>苏格兰</w:t>
            </w:r>
            <w:r w:rsidRPr="000B4ABA">
              <w:rPr>
                <w:rStyle w:val="a9"/>
                <w:rFonts w:eastAsia="宋体"/>
              </w:rPr>
              <w:footnoteReference w:id="33"/>
            </w:r>
            <w:r w:rsidR="00C20359" w:rsidRPr="00F113CE">
              <w:rPr>
                <w:lang w:val="en-GB"/>
              </w:rPr>
              <w:t>：</w:t>
            </w:r>
            <w:r w:rsidR="00C20359" w:rsidRPr="00F113CE">
              <w:rPr>
                <w:lang w:val="en-GB"/>
              </w:rPr>
              <w:t>3.2</w:t>
            </w:r>
          </w:p>
          <w:p w14:paraId="62F8C5B8" w14:textId="3A4DD9BF" w:rsidR="006A3BD1" w:rsidRPr="00F113CE" w:rsidRDefault="006A3BD1" w:rsidP="00121343">
            <w:pPr>
              <w:pStyle w:val="a6"/>
              <w:overflowPunct/>
              <w:spacing w:after="100"/>
              <w:jc w:val="left"/>
              <w:rPr>
                <w:lang w:val="en-GB"/>
              </w:rPr>
            </w:pPr>
            <w:r w:rsidRPr="00F113CE">
              <w:rPr>
                <w:rFonts w:hint="eastAsia"/>
                <w:lang w:val="en-GB"/>
              </w:rPr>
              <w:t>北爱尔兰</w:t>
            </w:r>
            <w:r w:rsidRPr="000B4ABA">
              <w:rPr>
                <w:rStyle w:val="a9"/>
                <w:rFonts w:eastAsia="宋体"/>
              </w:rPr>
              <w:footnoteReference w:id="34"/>
            </w:r>
            <w:r w:rsidR="00C20359" w:rsidRPr="00F113CE">
              <w:rPr>
                <w:lang w:val="en-GB"/>
              </w:rPr>
              <w:t>：</w:t>
            </w:r>
            <w:r w:rsidR="00C20359" w:rsidRPr="00F113CE">
              <w:rPr>
                <w:lang w:val="en-GB"/>
              </w:rPr>
              <w:t>5.9</w:t>
            </w:r>
          </w:p>
        </w:tc>
      </w:tr>
      <w:tr w:rsidR="006A3BD1" w:rsidRPr="00F113CE" w14:paraId="6298437B" w14:textId="77777777" w:rsidTr="002903F5">
        <w:trPr>
          <w:trHeight w:val="240"/>
        </w:trPr>
        <w:tc>
          <w:tcPr>
            <w:tcW w:w="3472" w:type="dxa"/>
            <w:shd w:val="clear" w:color="auto" w:fill="auto"/>
            <w:tcMar>
              <w:right w:w="0" w:type="dxa"/>
            </w:tcMar>
          </w:tcPr>
          <w:p w14:paraId="57310B34" w14:textId="4713F718" w:rsidR="006A3BD1" w:rsidRPr="00F113CE" w:rsidRDefault="006A3BD1" w:rsidP="00121343">
            <w:pPr>
              <w:pStyle w:val="a6"/>
              <w:overflowPunct/>
              <w:spacing w:after="100"/>
              <w:jc w:val="left"/>
              <w:rPr>
                <w:lang w:val="en-GB"/>
              </w:rPr>
            </w:pPr>
            <w:r w:rsidRPr="00F113CE">
              <w:rPr>
                <w:bCs/>
                <w:lang w:val="en-GB"/>
              </w:rPr>
              <w:t>死亡率</w:t>
            </w:r>
            <w:r w:rsidR="00D876CC">
              <w:rPr>
                <w:rFonts w:hint="eastAsia"/>
                <w:spacing w:val="-50"/>
              </w:rPr>
              <w:t>―</w:t>
            </w:r>
            <w:r w:rsidR="00D876CC">
              <w:rPr>
                <w:rFonts w:hint="eastAsia"/>
              </w:rPr>
              <w:t>―</w:t>
            </w:r>
            <w:r w:rsidRPr="00F113CE">
              <w:t>每千</w:t>
            </w:r>
            <w:r w:rsidRPr="00F113CE">
              <w:rPr>
                <w:bCs/>
                <w:lang w:val="en-GB"/>
              </w:rPr>
              <w:t>人</w:t>
            </w:r>
            <w:r w:rsidRPr="000B4ABA">
              <w:rPr>
                <w:rStyle w:val="a9"/>
                <w:rFonts w:eastAsia="宋体"/>
              </w:rPr>
              <w:footnoteReference w:id="35"/>
            </w:r>
          </w:p>
        </w:tc>
        <w:tc>
          <w:tcPr>
            <w:tcW w:w="3898" w:type="dxa"/>
            <w:shd w:val="clear" w:color="auto" w:fill="auto"/>
            <w:tcMar>
              <w:right w:w="0" w:type="dxa"/>
            </w:tcMar>
          </w:tcPr>
          <w:p w14:paraId="0F87AA2D" w14:textId="77777777" w:rsidR="006A3BD1" w:rsidRPr="00F113CE" w:rsidRDefault="006A3BD1" w:rsidP="00121343">
            <w:pPr>
              <w:pStyle w:val="a6"/>
              <w:overflowPunct/>
              <w:spacing w:after="100"/>
              <w:jc w:val="left"/>
              <w:rPr>
                <w:lang w:val="en-GB"/>
              </w:rPr>
            </w:pPr>
          </w:p>
        </w:tc>
      </w:tr>
      <w:tr w:rsidR="006A3BD1" w:rsidRPr="00F113CE" w14:paraId="77D99119" w14:textId="77777777" w:rsidTr="002903F5">
        <w:trPr>
          <w:trHeight w:val="240"/>
        </w:trPr>
        <w:tc>
          <w:tcPr>
            <w:tcW w:w="3472" w:type="dxa"/>
            <w:shd w:val="clear" w:color="auto" w:fill="auto"/>
            <w:tcMar>
              <w:right w:w="0" w:type="dxa"/>
            </w:tcMar>
          </w:tcPr>
          <w:p w14:paraId="0661BC4D" w14:textId="77777777" w:rsidR="006A3BD1" w:rsidRPr="00F113CE" w:rsidRDefault="006A3BD1" w:rsidP="00121343">
            <w:pPr>
              <w:pStyle w:val="a6"/>
              <w:overflowPunct/>
              <w:spacing w:after="100"/>
              <w:jc w:val="left"/>
              <w:rPr>
                <w:lang w:val="en-GB"/>
              </w:rPr>
            </w:pPr>
            <w:r w:rsidRPr="00F113CE">
              <w:rPr>
                <w:bCs/>
                <w:lang w:val="en-GB"/>
              </w:rPr>
              <w:t>男性</w:t>
            </w:r>
          </w:p>
        </w:tc>
        <w:tc>
          <w:tcPr>
            <w:tcW w:w="3898" w:type="dxa"/>
            <w:shd w:val="clear" w:color="auto" w:fill="auto"/>
            <w:tcMar>
              <w:right w:w="0" w:type="dxa"/>
            </w:tcMar>
          </w:tcPr>
          <w:p w14:paraId="6E8177B0" w14:textId="47CFDFFC" w:rsidR="006A3BD1" w:rsidRPr="00F113CE" w:rsidRDefault="00C20359" w:rsidP="00121343">
            <w:pPr>
              <w:pStyle w:val="a6"/>
              <w:overflowPunct/>
              <w:spacing w:after="100"/>
              <w:jc w:val="left"/>
              <w:rPr>
                <w:lang w:val="en-GB"/>
              </w:rPr>
            </w:pPr>
            <w:r w:rsidRPr="00F113CE">
              <w:rPr>
                <w:lang w:val="en-GB"/>
              </w:rPr>
              <w:t>9.1</w:t>
            </w:r>
          </w:p>
        </w:tc>
      </w:tr>
      <w:tr w:rsidR="006A3BD1" w:rsidRPr="00F113CE" w14:paraId="71A4B1F7" w14:textId="77777777" w:rsidTr="002903F5">
        <w:trPr>
          <w:trHeight w:val="240"/>
        </w:trPr>
        <w:tc>
          <w:tcPr>
            <w:tcW w:w="3472" w:type="dxa"/>
            <w:shd w:val="clear" w:color="auto" w:fill="auto"/>
            <w:tcMar>
              <w:right w:w="0" w:type="dxa"/>
            </w:tcMar>
          </w:tcPr>
          <w:p w14:paraId="70A05727" w14:textId="77777777" w:rsidR="006A3BD1" w:rsidRPr="00F113CE" w:rsidRDefault="006A3BD1" w:rsidP="00121343">
            <w:pPr>
              <w:pStyle w:val="a6"/>
              <w:overflowPunct/>
              <w:spacing w:after="100"/>
              <w:jc w:val="left"/>
              <w:rPr>
                <w:lang w:val="en-GB"/>
              </w:rPr>
            </w:pPr>
            <w:r w:rsidRPr="00F113CE">
              <w:rPr>
                <w:bCs/>
                <w:lang w:val="en-GB"/>
              </w:rPr>
              <w:t>女性</w:t>
            </w:r>
          </w:p>
        </w:tc>
        <w:tc>
          <w:tcPr>
            <w:tcW w:w="3898" w:type="dxa"/>
            <w:shd w:val="clear" w:color="auto" w:fill="auto"/>
            <w:tcMar>
              <w:right w:w="0" w:type="dxa"/>
            </w:tcMar>
          </w:tcPr>
          <w:p w14:paraId="523C62BC" w14:textId="3AAB8761" w:rsidR="006A3BD1" w:rsidRPr="00F113CE" w:rsidRDefault="00C20359" w:rsidP="00121343">
            <w:pPr>
              <w:pStyle w:val="a6"/>
              <w:overflowPunct/>
              <w:spacing w:after="100"/>
              <w:jc w:val="left"/>
              <w:rPr>
                <w:lang w:val="en-GB"/>
              </w:rPr>
            </w:pPr>
            <w:r w:rsidRPr="00F113CE">
              <w:rPr>
                <w:lang w:val="en-GB"/>
              </w:rPr>
              <w:t>9.</w:t>
            </w:r>
            <w:r w:rsidR="006A3BD1" w:rsidRPr="00F113CE">
              <w:rPr>
                <w:lang w:val="en-GB"/>
              </w:rPr>
              <w:t>0</w:t>
            </w:r>
          </w:p>
        </w:tc>
      </w:tr>
      <w:tr w:rsidR="006A3BD1" w:rsidRPr="00F113CE" w14:paraId="5D4B448A" w14:textId="77777777" w:rsidTr="002903F5">
        <w:trPr>
          <w:trHeight w:val="240"/>
        </w:trPr>
        <w:tc>
          <w:tcPr>
            <w:tcW w:w="3472" w:type="dxa"/>
            <w:shd w:val="clear" w:color="auto" w:fill="auto"/>
            <w:tcMar>
              <w:right w:w="0" w:type="dxa"/>
            </w:tcMar>
          </w:tcPr>
          <w:p w14:paraId="564C519B" w14:textId="77777777" w:rsidR="006A3BD1" w:rsidRPr="00F113CE" w:rsidRDefault="006A3BD1" w:rsidP="00121343">
            <w:pPr>
              <w:pStyle w:val="a6"/>
              <w:overflowPunct/>
              <w:spacing w:after="100"/>
              <w:jc w:val="left"/>
              <w:rPr>
                <w:lang w:val="en-GB"/>
              </w:rPr>
            </w:pPr>
            <w:r w:rsidRPr="00F113CE">
              <w:rPr>
                <w:bCs/>
                <w:lang w:val="en-GB"/>
              </w:rPr>
              <w:t>预期寿命</w:t>
            </w:r>
            <w:r w:rsidRPr="00F113CE">
              <w:rPr>
                <w:rFonts w:hint="eastAsia"/>
                <w:bCs/>
                <w:lang w:val="en-GB"/>
              </w:rPr>
              <w:t>估计</w:t>
            </w:r>
            <w:r w:rsidRPr="000B4ABA">
              <w:rPr>
                <w:rStyle w:val="a9"/>
                <w:rFonts w:eastAsia="宋体"/>
              </w:rPr>
              <w:footnoteReference w:id="36"/>
            </w:r>
          </w:p>
        </w:tc>
        <w:tc>
          <w:tcPr>
            <w:tcW w:w="3898" w:type="dxa"/>
            <w:shd w:val="clear" w:color="auto" w:fill="auto"/>
            <w:tcMar>
              <w:right w:w="0" w:type="dxa"/>
            </w:tcMar>
          </w:tcPr>
          <w:p w14:paraId="48E39155" w14:textId="77777777" w:rsidR="006A3BD1" w:rsidRPr="00F113CE" w:rsidRDefault="006A3BD1" w:rsidP="00121343">
            <w:pPr>
              <w:pStyle w:val="a6"/>
              <w:overflowPunct/>
              <w:spacing w:after="100"/>
              <w:jc w:val="left"/>
              <w:rPr>
                <w:lang w:val="en-GB"/>
              </w:rPr>
            </w:pPr>
          </w:p>
        </w:tc>
      </w:tr>
      <w:tr w:rsidR="006A3BD1" w:rsidRPr="00F113CE" w14:paraId="0B20835A" w14:textId="77777777" w:rsidTr="002903F5">
        <w:trPr>
          <w:trHeight w:val="240"/>
        </w:trPr>
        <w:tc>
          <w:tcPr>
            <w:tcW w:w="3472" w:type="dxa"/>
            <w:shd w:val="clear" w:color="auto" w:fill="auto"/>
            <w:tcMar>
              <w:right w:w="0" w:type="dxa"/>
            </w:tcMar>
          </w:tcPr>
          <w:p w14:paraId="2B915A18" w14:textId="77777777" w:rsidR="006A3BD1" w:rsidRPr="00F113CE" w:rsidRDefault="006A3BD1" w:rsidP="00121343">
            <w:pPr>
              <w:pStyle w:val="a6"/>
              <w:overflowPunct/>
              <w:spacing w:after="100"/>
              <w:jc w:val="left"/>
              <w:rPr>
                <w:lang w:val="en-GB"/>
              </w:rPr>
            </w:pPr>
            <w:r w:rsidRPr="00F113CE">
              <w:rPr>
                <w:rFonts w:hint="eastAsia"/>
                <w:bCs/>
                <w:lang w:val="en-GB"/>
              </w:rPr>
              <w:t>男性</w:t>
            </w:r>
          </w:p>
        </w:tc>
        <w:tc>
          <w:tcPr>
            <w:tcW w:w="3898" w:type="dxa"/>
            <w:shd w:val="clear" w:color="auto" w:fill="auto"/>
            <w:tcMar>
              <w:right w:w="0" w:type="dxa"/>
            </w:tcMar>
          </w:tcPr>
          <w:p w14:paraId="023A1D25" w14:textId="6FBF55F0" w:rsidR="006A3BD1" w:rsidRPr="00F113CE" w:rsidRDefault="006A3BD1" w:rsidP="00121343">
            <w:pPr>
              <w:pStyle w:val="a6"/>
              <w:overflowPunct/>
              <w:spacing w:after="100"/>
              <w:jc w:val="left"/>
              <w:rPr>
                <w:lang w:val="en-GB"/>
              </w:rPr>
            </w:pPr>
            <w:r w:rsidRPr="00F113CE">
              <w:rPr>
                <w:rFonts w:hint="eastAsia"/>
                <w:lang w:val="en-GB"/>
              </w:rPr>
              <w:t>英格兰</w:t>
            </w:r>
            <w:r w:rsidR="00C20359" w:rsidRPr="00F113CE">
              <w:rPr>
                <w:lang w:val="en-GB"/>
              </w:rPr>
              <w:t>：</w:t>
            </w:r>
            <w:r w:rsidR="00C20359" w:rsidRPr="00F113CE">
              <w:rPr>
                <w:lang w:val="en-GB"/>
              </w:rPr>
              <w:t>79</w:t>
            </w:r>
            <w:r w:rsidRPr="00F113CE">
              <w:rPr>
                <w:rFonts w:hint="eastAsia"/>
                <w:lang w:val="en-GB"/>
              </w:rPr>
              <w:t>岁</w:t>
            </w:r>
          </w:p>
          <w:p w14:paraId="0A7CC06E" w14:textId="32294BAC" w:rsidR="006A3BD1" w:rsidRPr="00F113CE" w:rsidRDefault="006A3BD1" w:rsidP="00121343">
            <w:pPr>
              <w:pStyle w:val="a6"/>
              <w:overflowPunct/>
              <w:spacing w:after="100"/>
              <w:jc w:val="left"/>
              <w:rPr>
                <w:lang w:val="en-GB"/>
              </w:rPr>
            </w:pPr>
            <w:r w:rsidRPr="00F113CE">
              <w:rPr>
                <w:rFonts w:hint="eastAsia"/>
                <w:lang w:val="en-GB"/>
              </w:rPr>
              <w:t>威尔士</w:t>
            </w:r>
            <w:r w:rsidR="00C20359" w:rsidRPr="00F113CE">
              <w:rPr>
                <w:lang w:val="en-GB"/>
              </w:rPr>
              <w:t>：</w:t>
            </w:r>
            <w:r w:rsidR="00C20359" w:rsidRPr="00F113CE">
              <w:rPr>
                <w:lang w:val="en-GB"/>
              </w:rPr>
              <w:t>78.5</w:t>
            </w:r>
            <w:r w:rsidRPr="00F113CE">
              <w:rPr>
                <w:rFonts w:hint="eastAsia"/>
                <w:lang w:val="en-GB"/>
              </w:rPr>
              <w:t>岁</w:t>
            </w:r>
          </w:p>
          <w:p w14:paraId="6EEEE0FA" w14:textId="3CBF735F" w:rsidR="006A3BD1" w:rsidRPr="00F113CE" w:rsidRDefault="006A3BD1" w:rsidP="00121343">
            <w:pPr>
              <w:pStyle w:val="a6"/>
              <w:overflowPunct/>
              <w:spacing w:after="100"/>
              <w:jc w:val="left"/>
              <w:rPr>
                <w:lang w:val="en-GB"/>
              </w:rPr>
            </w:pPr>
            <w:r w:rsidRPr="00F113CE">
              <w:rPr>
                <w:rFonts w:hint="eastAsia"/>
                <w:lang w:val="en-GB"/>
              </w:rPr>
              <w:t>苏格兰</w:t>
            </w:r>
            <w:r w:rsidR="00C20359" w:rsidRPr="00F113CE">
              <w:rPr>
                <w:lang w:val="en-GB"/>
              </w:rPr>
              <w:t>：</w:t>
            </w:r>
            <w:r w:rsidR="00C20359" w:rsidRPr="00F113CE">
              <w:rPr>
                <w:lang w:val="en-GB"/>
              </w:rPr>
              <w:t>77.2</w:t>
            </w:r>
            <w:r w:rsidRPr="00F113CE">
              <w:rPr>
                <w:rFonts w:hint="eastAsia"/>
                <w:lang w:val="en-GB"/>
              </w:rPr>
              <w:t>岁</w:t>
            </w:r>
          </w:p>
          <w:p w14:paraId="5D39BD50" w14:textId="04B28719" w:rsidR="006A3BD1" w:rsidRPr="00F113CE" w:rsidRDefault="006A3BD1" w:rsidP="00121343">
            <w:pPr>
              <w:pStyle w:val="a6"/>
              <w:overflowPunct/>
              <w:spacing w:after="100"/>
              <w:jc w:val="left"/>
              <w:rPr>
                <w:lang w:val="en-GB"/>
              </w:rPr>
            </w:pPr>
            <w:r w:rsidRPr="00F113CE">
              <w:rPr>
                <w:rFonts w:hint="eastAsia"/>
                <w:lang w:val="en-GB"/>
              </w:rPr>
              <w:t>北爱尔兰</w:t>
            </w:r>
            <w:r w:rsidR="00C20359" w:rsidRPr="00F113CE">
              <w:rPr>
                <w:lang w:val="en-GB"/>
              </w:rPr>
              <w:t>：</w:t>
            </w:r>
            <w:r w:rsidR="00C20359" w:rsidRPr="00F113CE">
              <w:rPr>
                <w:lang w:val="en-GB"/>
              </w:rPr>
              <w:t>77.8</w:t>
            </w:r>
            <w:r w:rsidRPr="00F113CE">
              <w:rPr>
                <w:rFonts w:hint="eastAsia"/>
                <w:lang w:val="en-GB"/>
              </w:rPr>
              <w:t>岁</w:t>
            </w:r>
          </w:p>
        </w:tc>
      </w:tr>
      <w:tr w:rsidR="006A3BD1" w:rsidRPr="00F113CE" w14:paraId="51F50D1C" w14:textId="77777777" w:rsidTr="002903F5">
        <w:trPr>
          <w:trHeight w:val="240"/>
        </w:trPr>
        <w:tc>
          <w:tcPr>
            <w:tcW w:w="3472" w:type="dxa"/>
            <w:shd w:val="clear" w:color="auto" w:fill="auto"/>
            <w:tcMar>
              <w:right w:w="0" w:type="dxa"/>
            </w:tcMar>
          </w:tcPr>
          <w:p w14:paraId="795BCCA3" w14:textId="77777777" w:rsidR="006A3BD1" w:rsidRPr="00F113CE" w:rsidRDefault="006A3BD1" w:rsidP="00121343">
            <w:pPr>
              <w:pStyle w:val="a6"/>
              <w:overflowPunct/>
              <w:spacing w:after="100"/>
              <w:jc w:val="left"/>
              <w:rPr>
                <w:lang w:val="en-GB"/>
              </w:rPr>
            </w:pPr>
            <w:r w:rsidRPr="00F113CE">
              <w:rPr>
                <w:rFonts w:hint="eastAsia"/>
                <w:bCs/>
                <w:lang w:val="en-GB"/>
              </w:rPr>
              <w:t>女性</w:t>
            </w:r>
          </w:p>
        </w:tc>
        <w:tc>
          <w:tcPr>
            <w:tcW w:w="3898" w:type="dxa"/>
            <w:shd w:val="clear" w:color="auto" w:fill="auto"/>
            <w:tcMar>
              <w:right w:w="0" w:type="dxa"/>
            </w:tcMar>
          </w:tcPr>
          <w:p w14:paraId="51C68B37" w14:textId="1A7F4A5D" w:rsidR="006A3BD1" w:rsidRPr="00F113CE" w:rsidRDefault="006A3BD1" w:rsidP="00121343">
            <w:pPr>
              <w:pStyle w:val="a6"/>
              <w:overflowPunct/>
              <w:spacing w:after="100"/>
              <w:jc w:val="left"/>
              <w:rPr>
                <w:lang w:val="en-GB"/>
              </w:rPr>
            </w:pPr>
            <w:r w:rsidRPr="00F113CE">
              <w:rPr>
                <w:rFonts w:hint="eastAsia"/>
                <w:lang w:val="en-GB"/>
              </w:rPr>
              <w:t>英格兰</w:t>
            </w:r>
            <w:r w:rsidR="00C20359" w:rsidRPr="00F113CE">
              <w:rPr>
                <w:lang w:val="en-GB"/>
              </w:rPr>
              <w:t>：</w:t>
            </w:r>
            <w:r w:rsidR="00C20359" w:rsidRPr="00F113CE">
              <w:rPr>
                <w:lang w:val="en-GB"/>
              </w:rPr>
              <w:t>83.4</w:t>
            </w:r>
            <w:r w:rsidRPr="00F113CE">
              <w:rPr>
                <w:rFonts w:hint="eastAsia"/>
                <w:lang w:val="en-GB"/>
              </w:rPr>
              <w:t>岁</w:t>
            </w:r>
          </w:p>
          <w:p w14:paraId="48D79C84" w14:textId="64AEB6D7" w:rsidR="006A3BD1" w:rsidRPr="00F113CE" w:rsidRDefault="006A3BD1" w:rsidP="00121343">
            <w:pPr>
              <w:pStyle w:val="a6"/>
              <w:overflowPunct/>
              <w:spacing w:after="100"/>
              <w:jc w:val="left"/>
              <w:rPr>
                <w:lang w:val="en-GB"/>
              </w:rPr>
            </w:pPr>
            <w:r w:rsidRPr="00F113CE">
              <w:rPr>
                <w:rFonts w:hint="eastAsia"/>
                <w:lang w:val="en-GB"/>
              </w:rPr>
              <w:t>威尔士</w:t>
            </w:r>
            <w:r w:rsidR="00C20359" w:rsidRPr="00F113CE">
              <w:rPr>
                <w:lang w:val="en-GB"/>
              </w:rPr>
              <w:t>：</w:t>
            </w:r>
            <w:r w:rsidR="00C20359" w:rsidRPr="00F113CE">
              <w:rPr>
                <w:lang w:val="en-GB"/>
              </w:rPr>
              <w:t>82.3</w:t>
            </w:r>
            <w:r w:rsidRPr="00F113CE">
              <w:rPr>
                <w:rFonts w:hint="eastAsia"/>
                <w:lang w:val="en-GB"/>
              </w:rPr>
              <w:t>岁</w:t>
            </w:r>
          </w:p>
          <w:p w14:paraId="129C3E23" w14:textId="7F815E7F" w:rsidR="006A3BD1" w:rsidRPr="00F113CE" w:rsidRDefault="006A3BD1" w:rsidP="00121343">
            <w:pPr>
              <w:pStyle w:val="a6"/>
              <w:overflowPunct/>
              <w:spacing w:after="100"/>
              <w:jc w:val="left"/>
              <w:rPr>
                <w:lang w:val="en-GB"/>
              </w:rPr>
            </w:pPr>
            <w:r w:rsidRPr="00F113CE">
              <w:rPr>
                <w:rFonts w:hint="eastAsia"/>
                <w:lang w:val="en-GB"/>
              </w:rPr>
              <w:t>苏格兰</w:t>
            </w:r>
            <w:r w:rsidR="00C20359" w:rsidRPr="00F113CE">
              <w:rPr>
                <w:lang w:val="en-GB"/>
              </w:rPr>
              <w:t>：</w:t>
            </w:r>
            <w:r w:rsidR="00C20359" w:rsidRPr="00F113CE">
              <w:rPr>
                <w:lang w:val="en-GB"/>
              </w:rPr>
              <w:t>81.1</w:t>
            </w:r>
            <w:r w:rsidRPr="00F113CE">
              <w:rPr>
                <w:rFonts w:hint="eastAsia"/>
                <w:lang w:val="en-GB"/>
              </w:rPr>
              <w:t>岁</w:t>
            </w:r>
          </w:p>
          <w:p w14:paraId="0F087173" w14:textId="75A6AB37" w:rsidR="006A3BD1" w:rsidRPr="00F113CE" w:rsidRDefault="006A3BD1" w:rsidP="00121343">
            <w:pPr>
              <w:pStyle w:val="a6"/>
              <w:overflowPunct/>
              <w:spacing w:after="100"/>
              <w:jc w:val="left"/>
              <w:rPr>
                <w:lang w:val="en-GB"/>
              </w:rPr>
            </w:pPr>
            <w:r w:rsidRPr="00F113CE">
              <w:rPr>
                <w:rFonts w:hint="eastAsia"/>
                <w:lang w:val="en-GB"/>
              </w:rPr>
              <w:t>北爱尔兰</w:t>
            </w:r>
            <w:r w:rsidR="00C20359" w:rsidRPr="00F113CE">
              <w:rPr>
                <w:lang w:val="en-GB"/>
              </w:rPr>
              <w:t>：</w:t>
            </w:r>
            <w:r w:rsidR="00C20359" w:rsidRPr="00F113CE">
              <w:rPr>
                <w:lang w:val="en-GB"/>
              </w:rPr>
              <w:t>82.3</w:t>
            </w:r>
            <w:r w:rsidRPr="00F113CE">
              <w:rPr>
                <w:rFonts w:hint="eastAsia"/>
                <w:lang w:val="en-GB"/>
              </w:rPr>
              <w:t>岁</w:t>
            </w:r>
          </w:p>
        </w:tc>
      </w:tr>
      <w:tr w:rsidR="006A3BD1" w:rsidRPr="00F113CE" w14:paraId="3D7AE700" w14:textId="77777777" w:rsidTr="002903F5">
        <w:trPr>
          <w:trHeight w:val="240"/>
        </w:trPr>
        <w:tc>
          <w:tcPr>
            <w:tcW w:w="3472" w:type="dxa"/>
            <w:shd w:val="clear" w:color="auto" w:fill="auto"/>
            <w:tcMar>
              <w:right w:w="0" w:type="dxa"/>
            </w:tcMar>
          </w:tcPr>
          <w:p w14:paraId="4104DE30" w14:textId="38A79ABF" w:rsidR="006A3BD1" w:rsidRPr="00F113CE" w:rsidRDefault="006A3BD1" w:rsidP="00121343">
            <w:pPr>
              <w:pStyle w:val="a6"/>
              <w:overflowPunct/>
              <w:spacing w:after="100"/>
              <w:jc w:val="left"/>
              <w:rPr>
                <w:lang w:val="en-GB"/>
              </w:rPr>
            </w:pPr>
            <w:r w:rsidRPr="00F113CE">
              <w:rPr>
                <w:rFonts w:hint="eastAsia"/>
                <w:lang w:val="en-GB"/>
              </w:rPr>
              <w:t>总生育率</w:t>
            </w:r>
            <w:r w:rsidR="00D876CC">
              <w:rPr>
                <w:rFonts w:hint="eastAsia"/>
                <w:spacing w:val="-50"/>
              </w:rPr>
              <w:t>―</w:t>
            </w:r>
            <w:r w:rsidR="00D876CC">
              <w:rPr>
                <w:rFonts w:hint="eastAsia"/>
              </w:rPr>
              <w:t>―</w:t>
            </w:r>
            <w:r w:rsidRPr="00F113CE">
              <w:t>每个</w:t>
            </w:r>
            <w:r w:rsidRPr="00F113CE">
              <w:rPr>
                <w:bCs/>
                <w:lang w:val="en-GB"/>
              </w:rPr>
              <w:t>女性</w:t>
            </w:r>
            <w:r w:rsidRPr="00F113CE">
              <w:rPr>
                <w:rFonts w:hint="eastAsia"/>
                <w:lang w:val="en-GB"/>
              </w:rPr>
              <w:t>生育</w:t>
            </w:r>
            <w:r w:rsidRPr="00F113CE">
              <w:rPr>
                <w:lang w:val="en-GB"/>
              </w:rPr>
              <w:t>子女</w:t>
            </w:r>
            <w:r w:rsidRPr="00F113CE">
              <w:rPr>
                <w:rFonts w:hint="eastAsia"/>
                <w:lang w:val="en-GB"/>
              </w:rPr>
              <w:t>人</w:t>
            </w:r>
            <w:r w:rsidRPr="00F113CE">
              <w:rPr>
                <w:bCs/>
                <w:lang w:val="en-GB"/>
              </w:rPr>
              <w:t>数</w:t>
            </w:r>
          </w:p>
        </w:tc>
        <w:tc>
          <w:tcPr>
            <w:tcW w:w="3898" w:type="dxa"/>
            <w:shd w:val="clear" w:color="auto" w:fill="auto"/>
            <w:tcMar>
              <w:right w:w="0" w:type="dxa"/>
            </w:tcMar>
          </w:tcPr>
          <w:p w14:paraId="72CCAA4E" w14:textId="67E3859A" w:rsidR="006A3BD1" w:rsidRPr="00F113CE" w:rsidRDefault="006A3BD1" w:rsidP="00121343">
            <w:pPr>
              <w:pStyle w:val="a6"/>
              <w:overflowPunct/>
              <w:spacing w:after="100"/>
              <w:jc w:val="left"/>
              <w:rPr>
                <w:lang w:val="en-GB"/>
              </w:rPr>
            </w:pPr>
            <w:r w:rsidRPr="00F113CE">
              <w:rPr>
                <w:rFonts w:hint="eastAsia"/>
                <w:lang w:val="en-GB"/>
              </w:rPr>
              <w:t>英格兰和威尔士</w:t>
            </w:r>
            <w:r w:rsidRPr="000B4ABA">
              <w:rPr>
                <w:rStyle w:val="a9"/>
                <w:rFonts w:eastAsia="宋体"/>
              </w:rPr>
              <w:footnoteReference w:id="37"/>
            </w:r>
            <w:r w:rsidR="00C20359" w:rsidRPr="00F113CE">
              <w:rPr>
                <w:lang w:val="en-GB"/>
              </w:rPr>
              <w:t>：</w:t>
            </w:r>
            <w:r w:rsidR="00C20359" w:rsidRPr="00F113CE">
              <w:rPr>
                <w:lang w:val="en-GB"/>
              </w:rPr>
              <w:t>1.65</w:t>
            </w:r>
          </w:p>
          <w:p w14:paraId="30AE6E7E" w14:textId="43652810" w:rsidR="006A3BD1" w:rsidRPr="00F113CE" w:rsidRDefault="006A3BD1" w:rsidP="00121343">
            <w:pPr>
              <w:pStyle w:val="a6"/>
              <w:overflowPunct/>
              <w:spacing w:after="100"/>
              <w:jc w:val="left"/>
              <w:rPr>
                <w:lang w:val="en-GB"/>
              </w:rPr>
            </w:pPr>
            <w:r w:rsidRPr="00F113CE">
              <w:rPr>
                <w:rFonts w:hint="eastAsia"/>
                <w:lang w:val="en-GB"/>
              </w:rPr>
              <w:t>苏格兰</w:t>
            </w:r>
            <w:r w:rsidRPr="000B4ABA">
              <w:rPr>
                <w:rStyle w:val="a9"/>
                <w:rFonts w:eastAsia="宋体"/>
              </w:rPr>
              <w:footnoteReference w:id="38"/>
            </w:r>
            <w:r w:rsidR="00C20359" w:rsidRPr="00F113CE">
              <w:rPr>
                <w:lang w:val="en-GB"/>
              </w:rPr>
              <w:t>：</w:t>
            </w:r>
            <w:r w:rsidR="00C20359" w:rsidRPr="00F113CE">
              <w:rPr>
                <w:lang w:val="en-GB"/>
              </w:rPr>
              <w:t>1.37</w:t>
            </w:r>
          </w:p>
          <w:p w14:paraId="2ED1B0DD" w14:textId="181DDCCA" w:rsidR="006A3BD1" w:rsidRPr="00F113CE" w:rsidRDefault="006A3BD1" w:rsidP="00121343">
            <w:pPr>
              <w:pStyle w:val="a6"/>
              <w:overflowPunct/>
              <w:spacing w:after="100"/>
              <w:jc w:val="left"/>
              <w:rPr>
                <w:lang w:val="en-GB"/>
              </w:rPr>
            </w:pPr>
            <w:r w:rsidRPr="00F113CE">
              <w:rPr>
                <w:rFonts w:hint="eastAsia"/>
                <w:lang w:val="en-GB"/>
              </w:rPr>
              <w:t>北爱尔兰</w:t>
            </w:r>
            <w:r w:rsidR="00C20359" w:rsidRPr="00F113CE">
              <w:rPr>
                <w:lang w:val="en-GB"/>
              </w:rPr>
              <w:t>：</w:t>
            </w:r>
            <w:r w:rsidR="00C20359" w:rsidRPr="00F113CE">
              <w:rPr>
                <w:lang w:val="en-GB"/>
              </w:rPr>
              <w:t>1.85</w:t>
            </w:r>
          </w:p>
        </w:tc>
      </w:tr>
      <w:tr w:rsidR="006A3BD1" w:rsidRPr="00F113CE" w14:paraId="2FD4112F" w14:textId="77777777" w:rsidTr="002903F5">
        <w:trPr>
          <w:trHeight w:val="240"/>
        </w:trPr>
        <w:tc>
          <w:tcPr>
            <w:tcW w:w="3472" w:type="dxa"/>
            <w:shd w:val="clear" w:color="auto" w:fill="auto"/>
            <w:tcMar>
              <w:right w:w="0" w:type="dxa"/>
            </w:tcMar>
          </w:tcPr>
          <w:p w14:paraId="2EFCC73D" w14:textId="77777777" w:rsidR="006A3BD1" w:rsidRPr="00F113CE" w:rsidRDefault="006A3BD1" w:rsidP="00121343">
            <w:pPr>
              <w:pStyle w:val="a6"/>
              <w:overflowPunct/>
              <w:spacing w:after="100"/>
              <w:jc w:val="left"/>
              <w:rPr>
                <w:lang w:val="en-GB"/>
              </w:rPr>
            </w:pPr>
            <w:r w:rsidRPr="00F113CE">
              <w:rPr>
                <w:bCs/>
                <w:lang w:val="en-GB"/>
              </w:rPr>
              <w:t>家庭平均人口</w:t>
            </w:r>
            <w:r w:rsidRPr="000B4ABA">
              <w:rPr>
                <w:rStyle w:val="a9"/>
                <w:rFonts w:eastAsia="宋体"/>
              </w:rPr>
              <w:footnoteReference w:id="39"/>
            </w:r>
          </w:p>
        </w:tc>
        <w:tc>
          <w:tcPr>
            <w:tcW w:w="3898" w:type="dxa"/>
            <w:shd w:val="clear" w:color="auto" w:fill="auto"/>
            <w:tcMar>
              <w:right w:w="0" w:type="dxa"/>
            </w:tcMar>
          </w:tcPr>
          <w:p w14:paraId="327439A4" w14:textId="275FAA8C" w:rsidR="006A3BD1" w:rsidRPr="00F113CE" w:rsidRDefault="00C20359" w:rsidP="00121343">
            <w:pPr>
              <w:pStyle w:val="a6"/>
              <w:overflowPunct/>
              <w:spacing w:after="100"/>
              <w:jc w:val="left"/>
              <w:rPr>
                <w:lang w:val="en-GB"/>
              </w:rPr>
            </w:pPr>
            <w:r w:rsidRPr="00F113CE">
              <w:rPr>
                <w:lang w:val="en-GB"/>
              </w:rPr>
              <w:t>2.39</w:t>
            </w:r>
            <w:r w:rsidR="006A3BD1" w:rsidRPr="00F113CE">
              <w:rPr>
                <w:rFonts w:hint="eastAsia"/>
                <w:lang w:val="en-GB"/>
              </w:rPr>
              <w:t>人</w:t>
            </w:r>
          </w:p>
        </w:tc>
      </w:tr>
      <w:tr w:rsidR="006A3BD1" w:rsidRPr="00F113CE" w14:paraId="6026B39F" w14:textId="77777777" w:rsidTr="002903F5">
        <w:trPr>
          <w:trHeight w:val="240"/>
        </w:trPr>
        <w:tc>
          <w:tcPr>
            <w:tcW w:w="3472" w:type="dxa"/>
            <w:shd w:val="clear" w:color="auto" w:fill="auto"/>
            <w:tcMar>
              <w:right w:w="0" w:type="dxa"/>
            </w:tcMar>
          </w:tcPr>
          <w:p w14:paraId="75A41249" w14:textId="77777777" w:rsidR="006A3BD1" w:rsidRPr="00F113CE" w:rsidRDefault="006A3BD1" w:rsidP="00121343">
            <w:pPr>
              <w:pStyle w:val="a6"/>
              <w:overflowPunct/>
              <w:spacing w:after="100"/>
              <w:jc w:val="left"/>
              <w:rPr>
                <w:lang w:val="en-GB"/>
              </w:rPr>
            </w:pPr>
            <w:r w:rsidRPr="00F113CE">
              <w:rPr>
                <w:lang w:val="en-GB"/>
              </w:rPr>
              <w:t>单亲家庭比例</w:t>
            </w:r>
            <w:r w:rsidRPr="000B4ABA">
              <w:rPr>
                <w:rStyle w:val="a9"/>
                <w:rFonts w:eastAsia="宋体"/>
              </w:rPr>
              <w:footnoteReference w:id="40"/>
            </w:r>
          </w:p>
        </w:tc>
        <w:tc>
          <w:tcPr>
            <w:tcW w:w="3898" w:type="dxa"/>
            <w:shd w:val="clear" w:color="auto" w:fill="auto"/>
            <w:tcMar>
              <w:right w:w="0" w:type="dxa"/>
            </w:tcMar>
          </w:tcPr>
          <w:p w14:paraId="325E6F09" w14:textId="5971A643" w:rsidR="006A3BD1" w:rsidRPr="00F113CE" w:rsidRDefault="00C20359" w:rsidP="00121343">
            <w:pPr>
              <w:pStyle w:val="a6"/>
              <w:overflowPunct/>
              <w:spacing w:after="100"/>
              <w:jc w:val="left"/>
              <w:rPr>
                <w:lang w:val="en-GB"/>
              </w:rPr>
            </w:pPr>
            <w:r w:rsidRPr="00F113CE">
              <w:rPr>
                <w:lang w:val="en-GB"/>
              </w:rPr>
              <w:t>14.9%</w:t>
            </w:r>
          </w:p>
          <w:p w14:paraId="6BD67120" w14:textId="7B912568" w:rsidR="006A3BD1" w:rsidRPr="00F113CE" w:rsidRDefault="00C20359" w:rsidP="00121343">
            <w:pPr>
              <w:pStyle w:val="a6"/>
              <w:overflowPunct/>
              <w:spacing w:after="100"/>
              <w:jc w:val="left"/>
              <w:rPr>
                <w:lang w:val="en-GB"/>
              </w:rPr>
            </w:pPr>
            <w:r w:rsidRPr="00F113CE">
              <w:rPr>
                <w:lang w:val="en-GB"/>
              </w:rPr>
              <w:t>87%</w:t>
            </w:r>
            <w:r w:rsidR="006A3BD1" w:rsidRPr="00F113CE">
              <w:rPr>
                <w:rFonts w:hint="eastAsia"/>
                <w:lang w:val="en-GB"/>
              </w:rPr>
              <w:t>的</w:t>
            </w:r>
            <w:r w:rsidR="006A3BD1" w:rsidRPr="00F113CE">
              <w:rPr>
                <w:lang w:val="en-GB"/>
              </w:rPr>
              <w:t>单亲家庭以</w:t>
            </w:r>
            <w:r w:rsidR="006A3BD1" w:rsidRPr="00F113CE">
              <w:rPr>
                <w:rFonts w:hint="eastAsia"/>
                <w:lang w:val="en-GB"/>
              </w:rPr>
              <w:t>女性</w:t>
            </w:r>
            <w:r w:rsidR="006A3BD1" w:rsidRPr="00F113CE">
              <w:rPr>
                <w:lang w:val="en-GB"/>
              </w:rPr>
              <w:t>为户主</w:t>
            </w:r>
          </w:p>
          <w:p w14:paraId="1CBED60F" w14:textId="4C8C01BC" w:rsidR="006A3BD1" w:rsidRPr="00F113CE" w:rsidRDefault="00C20359" w:rsidP="00121343">
            <w:pPr>
              <w:pStyle w:val="a6"/>
              <w:overflowPunct/>
              <w:spacing w:after="100"/>
              <w:jc w:val="left"/>
              <w:rPr>
                <w:lang w:val="en-GB"/>
              </w:rPr>
            </w:pPr>
            <w:r w:rsidRPr="00F113CE">
              <w:rPr>
                <w:lang w:val="en-GB"/>
              </w:rPr>
              <w:t>13%</w:t>
            </w:r>
            <w:r w:rsidR="006A3BD1" w:rsidRPr="00F113CE">
              <w:rPr>
                <w:rFonts w:hint="eastAsia"/>
                <w:lang w:val="en-GB"/>
              </w:rPr>
              <w:t>的</w:t>
            </w:r>
            <w:r w:rsidR="006A3BD1" w:rsidRPr="00F113CE">
              <w:rPr>
                <w:lang w:val="en-GB"/>
              </w:rPr>
              <w:t>单亲家庭以</w:t>
            </w:r>
            <w:r w:rsidR="006A3BD1" w:rsidRPr="00F113CE">
              <w:rPr>
                <w:rFonts w:hint="eastAsia"/>
                <w:lang w:val="en-GB"/>
              </w:rPr>
              <w:t>男性</w:t>
            </w:r>
            <w:r w:rsidR="006A3BD1" w:rsidRPr="00F113CE">
              <w:rPr>
                <w:lang w:val="en-GB"/>
              </w:rPr>
              <w:t>为户主</w:t>
            </w:r>
          </w:p>
        </w:tc>
      </w:tr>
    </w:tbl>
    <w:p w14:paraId="47C5C11D" w14:textId="77777777" w:rsidR="006A3BD1" w:rsidRPr="00F113CE" w:rsidRDefault="006A3BD1" w:rsidP="00121343">
      <w:pPr>
        <w:pStyle w:val="SingleTxtGC"/>
        <w:spacing w:after="0" w:line="200" w:lineRule="exact"/>
        <w:rPr>
          <w:lang w:val="en-GB"/>
        </w:rPr>
      </w:pPr>
    </w:p>
    <w:tbl>
      <w:tblPr>
        <w:tblW w:w="7370" w:type="dxa"/>
        <w:tblInd w:w="1134" w:type="dxa"/>
        <w:tblBorders>
          <w:top w:val="single" w:sz="4" w:space="0" w:color="auto"/>
          <w:bottom w:val="single" w:sz="12" w:space="0" w:color="auto"/>
        </w:tblBorders>
        <w:tblLayout w:type="fixed"/>
        <w:tblCellMar>
          <w:left w:w="0" w:type="dxa"/>
          <w:right w:w="113" w:type="dxa"/>
        </w:tblCellMar>
        <w:tblLook w:val="01E0" w:firstRow="1" w:lastRow="1" w:firstColumn="1" w:lastColumn="1" w:noHBand="0" w:noVBand="0"/>
      </w:tblPr>
      <w:tblGrid>
        <w:gridCol w:w="3192"/>
        <w:gridCol w:w="4178"/>
      </w:tblGrid>
      <w:tr w:rsidR="00ED549C" w:rsidRPr="00F113CE" w14:paraId="65A7F0EA" w14:textId="77777777" w:rsidTr="002903F5">
        <w:trPr>
          <w:trHeight w:val="240"/>
          <w:tblHeader/>
        </w:trPr>
        <w:tc>
          <w:tcPr>
            <w:tcW w:w="7370" w:type="dxa"/>
            <w:gridSpan w:val="2"/>
            <w:tcBorders>
              <w:top w:val="single" w:sz="4" w:space="0" w:color="auto"/>
              <w:bottom w:val="single" w:sz="12" w:space="0" w:color="auto"/>
            </w:tcBorders>
            <w:shd w:val="clear" w:color="auto" w:fill="auto"/>
            <w:tcMar>
              <w:right w:w="0" w:type="dxa"/>
            </w:tcMar>
            <w:vAlign w:val="bottom"/>
          </w:tcPr>
          <w:p w14:paraId="3019B7AB" w14:textId="77777777" w:rsidR="00ED549C" w:rsidRPr="00F113CE" w:rsidRDefault="00ED549C" w:rsidP="002903F5">
            <w:pPr>
              <w:pStyle w:val="a5"/>
              <w:rPr>
                <w:b/>
                <w:lang w:val="en-GB"/>
              </w:rPr>
            </w:pPr>
            <w:r w:rsidRPr="00F113CE">
              <w:rPr>
                <w:lang w:val="en-GB"/>
              </w:rPr>
              <w:t>社会</w:t>
            </w:r>
            <w:r w:rsidRPr="00F113CE">
              <w:rPr>
                <w:rFonts w:hint="eastAsia"/>
                <w:lang w:val="en-GB"/>
              </w:rPr>
              <w:t>、</w:t>
            </w:r>
            <w:r w:rsidRPr="00F113CE">
              <w:rPr>
                <w:lang w:val="en-GB"/>
              </w:rPr>
              <w:t>经济和文化指标</w:t>
            </w:r>
          </w:p>
        </w:tc>
      </w:tr>
      <w:tr w:rsidR="00ED549C" w:rsidRPr="00F113CE" w14:paraId="464DD068" w14:textId="77777777" w:rsidTr="002903F5">
        <w:trPr>
          <w:trHeight w:val="240"/>
        </w:trPr>
        <w:tc>
          <w:tcPr>
            <w:tcW w:w="3192" w:type="dxa"/>
            <w:tcBorders>
              <w:top w:val="single" w:sz="12" w:space="0" w:color="auto"/>
            </w:tcBorders>
            <w:shd w:val="clear" w:color="auto" w:fill="auto"/>
            <w:tcMar>
              <w:right w:w="0" w:type="dxa"/>
            </w:tcMar>
          </w:tcPr>
          <w:p w14:paraId="76D23106" w14:textId="7962734B" w:rsidR="00ED549C" w:rsidRPr="00F113CE" w:rsidRDefault="00ED549C" w:rsidP="002903F5">
            <w:pPr>
              <w:pStyle w:val="a6"/>
              <w:overflowPunct/>
              <w:spacing w:after="120"/>
              <w:jc w:val="left"/>
              <w:rPr>
                <w:lang w:val="en-GB"/>
              </w:rPr>
            </w:pPr>
            <w:r w:rsidRPr="00F113CE">
              <w:rPr>
                <w:lang w:val="en-GB"/>
              </w:rPr>
              <w:t>食品</w:t>
            </w:r>
            <w:r w:rsidRPr="00F113CE">
              <w:rPr>
                <w:rFonts w:hint="eastAsia"/>
                <w:lang w:val="en-GB"/>
              </w:rPr>
              <w:t>、</w:t>
            </w:r>
            <w:r w:rsidRPr="00F113CE">
              <w:rPr>
                <w:lang w:val="en-GB"/>
              </w:rPr>
              <w:t>住房</w:t>
            </w:r>
            <w:r w:rsidRPr="00F113CE">
              <w:rPr>
                <w:rFonts w:hint="eastAsia"/>
                <w:lang w:val="en-GB"/>
              </w:rPr>
              <w:t>、</w:t>
            </w:r>
            <w:r w:rsidRPr="00F113CE">
              <w:rPr>
                <w:lang w:val="en-GB"/>
              </w:rPr>
              <w:t>医疗</w:t>
            </w:r>
            <w:r w:rsidRPr="00F113CE">
              <w:rPr>
                <w:rFonts w:hint="eastAsia"/>
                <w:lang w:val="en-GB"/>
              </w:rPr>
              <w:t>及</w:t>
            </w:r>
            <w:r w:rsidRPr="00F113CE">
              <w:rPr>
                <w:lang w:val="en-GB"/>
              </w:rPr>
              <w:t>教育</w:t>
            </w:r>
            <w:r w:rsidRPr="00F113CE">
              <w:rPr>
                <w:rFonts w:hint="eastAsia"/>
                <w:lang w:val="en-GB"/>
              </w:rPr>
              <w:t>在</w:t>
            </w:r>
            <w:r w:rsidR="00C20359" w:rsidRPr="00F113CE">
              <w:rPr>
                <w:lang w:val="en-GB"/>
              </w:rPr>
              <w:t>(</w:t>
            </w:r>
            <w:r w:rsidRPr="00F113CE">
              <w:rPr>
                <w:lang w:val="en-GB"/>
              </w:rPr>
              <w:t>家庭</w:t>
            </w:r>
            <w:r w:rsidR="00C20359" w:rsidRPr="00F113CE">
              <w:rPr>
                <w:lang w:val="en-GB"/>
              </w:rPr>
              <w:t>)</w:t>
            </w:r>
            <w:r w:rsidRPr="00F113CE">
              <w:rPr>
                <w:rFonts w:hint="eastAsia"/>
                <w:lang w:val="en-GB"/>
              </w:rPr>
              <w:br/>
            </w:r>
            <w:r w:rsidRPr="00F113CE">
              <w:rPr>
                <w:lang w:val="en-GB"/>
              </w:rPr>
              <w:t>消费支出</w:t>
            </w:r>
            <w:r w:rsidRPr="00F113CE">
              <w:rPr>
                <w:rFonts w:hint="eastAsia"/>
                <w:lang w:val="en-GB"/>
              </w:rPr>
              <w:t>中所占份额</w:t>
            </w:r>
            <w:r w:rsidRPr="000B4ABA">
              <w:rPr>
                <w:rStyle w:val="a9"/>
                <w:rFonts w:eastAsia="宋体"/>
              </w:rPr>
              <w:footnoteReference w:id="41"/>
            </w:r>
          </w:p>
        </w:tc>
        <w:tc>
          <w:tcPr>
            <w:tcW w:w="4178" w:type="dxa"/>
            <w:tcBorders>
              <w:top w:val="single" w:sz="12" w:space="0" w:color="auto"/>
            </w:tcBorders>
            <w:shd w:val="clear" w:color="auto" w:fill="auto"/>
            <w:tcMar>
              <w:right w:w="0" w:type="dxa"/>
            </w:tcMar>
          </w:tcPr>
          <w:p w14:paraId="78AFA238" w14:textId="5710DD56" w:rsidR="00ED549C" w:rsidRPr="00F113CE" w:rsidRDefault="00ED549C" w:rsidP="002903F5">
            <w:pPr>
              <w:pStyle w:val="a6"/>
              <w:overflowPunct/>
              <w:spacing w:after="120"/>
              <w:jc w:val="left"/>
              <w:rPr>
                <w:lang w:val="en-GB"/>
              </w:rPr>
            </w:pPr>
            <w:r w:rsidRPr="00F113CE">
              <w:rPr>
                <w:rFonts w:hint="eastAsia"/>
                <w:lang w:val="en-GB"/>
              </w:rPr>
              <w:t>交通</w:t>
            </w:r>
            <w:r w:rsidR="00C20359" w:rsidRPr="00F113CE">
              <w:rPr>
                <w:lang w:val="en-GB"/>
              </w:rPr>
              <w:t>：</w:t>
            </w:r>
            <w:r w:rsidR="00C20359" w:rsidRPr="00F113CE">
              <w:rPr>
                <w:lang w:val="en-GB"/>
              </w:rPr>
              <w:t>13.9%</w:t>
            </w:r>
          </w:p>
          <w:p w14:paraId="04EF460B" w14:textId="19D95765" w:rsidR="00ED549C" w:rsidRPr="00F113CE" w:rsidRDefault="00ED549C" w:rsidP="002903F5">
            <w:pPr>
              <w:pStyle w:val="a6"/>
              <w:overflowPunct/>
              <w:spacing w:after="120"/>
              <w:jc w:val="left"/>
              <w:rPr>
                <w:lang w:val="en-GB"/>
              </w:rPr>
            </w:pPr>
            <w:r w:rsidRPr="00F113CE">
              <w:rPr>
                <w:lang w:val="en-GB"/>
              </w:rPr>
              <w:t>休闲与文化</w:t>
            </w:r>
            <w:r w:rsidR="00C20359" w:rsidRPr="00F113CE">
              <w:rPr>
                <w:lang w:val="en-GB"/>
              </w:rPr>
              <w:t>：</w:t>
            </w:r>
            <w:r w:rsidR="00C20359" w:rsidRPr="00F113CE">
              <w:rPr>
                <w:lang w:val="en-GB"/>
              </w:rPr>
              <w:t>12.7%</w:t>
            </w:r>
          </w:p>
          <w:p w14:paraId="6A5EC5AC" w14:textId="120F0625" w:rsidR="00ED549C" w:rsidRPr="00F113CE" w:rsidRDefault="00ED549C" w:rsidP="002903F5">
            <w:pPr>
              <w:pStyle w:val="a6"/>
              <w:overflowPunct/>
              <w:spacing w:after="120"/>
              <w:jc w:val="left"/>
              <w:rPr>
                <w:lang w:val="en-GB"/>
              </w:rPr>
            </w:pPr>
            <w:r w:rsidRPr="00F113CE">
              <w:rPr>
                <w:lang w:val="en-GB"/>
              </w:rPr>
              <w:t>住房、燃料和</w:t>
            </w:r>
            <w:r w:rsidRPr="00F113CE">
              <w:rPr>
                <w:rFonts w:hint="eastAsia"/>
                <w:lang w:val="en-GB"/>
              </w:rPr>
              <w:t>用</w:t>
            </w:r>
            <w:r w:rsidRPr="00F113CE">
              <w:rPr>
                <w:lang w:val="en-GB"/>
              </w:rPr>
              <w:t>电</w:t>
            </w:r>
            <w:r w:rsidRPr="00F113CE">
              <w:rPr>
                <w:rFonts w:hint="eastAsia"/>
                <w:lang w:val="en-GB"/>
              </w:rPr>
              <w:t>力</w:t>
            </w:r>
            <w:r w:rsidR="00C20359" w:rsidRPr="00F113CE">
              <w:rPr>
                <w:lang w:val="en-GB"/>
              </w:rPr>
              <w:t>：</w:t>
            </w:r>
            <w:r w:rsidR="00C20359" w:rsidRPr="00F113CE">
              <w:rPr>
                <w:lang w:val="en-GB"/>
              </w:rPr>
              <w:t>14.1%</w:t>
            </w:r>
          </w:p>
          <w:p w14:paraId="50D241BB" w14:textId="7A6729D0" w:rsidR="00ED549C" w:rsidRPr="00F113CE" w:rsidRDefault="00ED549C" w:rsidP="002903F5">
            <w:pPr>
              <w:pStyle w:val="a6"/>
              <w:overflowPunct/>
              <w:spacing w:after="120"/>
              <w:jc w:val="left"/>
              <w:rPr>
                <w:lang w:val="en-GB"/>
              </w:rPr>
            </w:pPr>
            <w:r w:rsidRPr="00F113CE">
              <w:rPr>
                <w:lang w:val="en-GB"/>
              </w:rPr>
              <w:t>食品和非酒精饮料</w:t>
            </w:r>
            <w:r w:rsidR="00C20359" w:rsidRPr="00F113CE">
              <w:rPr>
                <w:lang w:val="en-GB"/>
              </w:rPr>
              <w:t>：</w:t>
            </w:r>
            <w:r w:rsidR="00C20359" w:rsidRPr="00F113CE">
              <w:rPr>
                <w:lang w:val="en-GB"/>
              </w:rPr>
              <w:t>10.8%</w:t>
            </w:r>
          </w:p>
          <w:p w14:paraId="2D309281" w14:textId="772BED51" w:rsidR="00ED549C" w:rsidRPr="00F113CE" w:rsidRDefault="00ED549C" w:rsidP="002903F5">
            <w:pPr>
              <w:pStyle w:val="a6"/>
              <w:overflowPunct/>
              <w:spacing w:after="120"/>
              <w:jc w:val="left"/>
              <w:rPr>
                <w:lang w:val="en-GB"/>
              </w:rPr>
            </w:pPr>
            <w:r w:rsidRPr="00F113CE">
              <w:rPr>
                <w:lang w:val="en-GB"/>
              </w:rPr>
              <w:t>饭店和旅馆</w:t>
            </w:r>
            <w:r w:rsidR="00C20359" w:rsidRPr="00F113CE">
              <w:rPr>
                <w:lang w:val="en-GB"/>
              </w:rPr>
              <w:t>：</w:t>
            </w:r>
            <w:r w:rsidR="00C20359" w:rsidRPr="00F113CE">
              <w:rPr>
                <w:lang w:val="en-GB"/>
              </w:rPr>
              <w:t>9.</w:t>
            </w:r>
            <w:r w:rsidRPr="00F113CE">
              <w:rPr>
                <w:lang w:val="en-GB"/>
              </w:rPr>
              <w:t>0</w:t>
            </w:r>
            <w:r w:rsidR="00C20359" w:rsidRPr="00F113CE">
              <w:rPr>
                <w:lang w:val="en-GB"/>
              </w:rPr>
              <w:t>%</w:t>
            </w:r>
          </w:p>
          <w:p w14:paraId="3B712419" w14:textId="60CB4454" w:rsidR="00ED549C" w:rsidRPr="00F113CE" w:rsidRDefault="00ED549C" w:rsidP="002903F5">
            <w:pPr>
              <w:pStyle w:val="a6"/>
              <w:overflowPunct/>
              <w:spacing w:after="120"/>
              <w:jc w:val="left"/>
              <w:rPr>
                <w:lang w:val="en-GB"/>
              </w:rPr>
            </w:pPr>
            <w:r w:rsidRPr="00F113CE">
              <w:rPr>
                <w:rFonts w:hint="eastAsia"/>
                <w:lang w:val="en-GB"/>
              </w:rPr>
              <w:t>服务</w:t>
            </w:r>
            <w:r w:rsidR="00C20359" w:rsidRPr="00F113CE">
              <w:rPr>
                <w:lang w:val="en-GB"/>
              </w:rPr>
              <w:t>：</w:t>
            </w:r>
            <w:r w:rsidR="00C20359" w:rsidRPr="00F113CE">
              <w:rPr>
                <w:lang w:val="en-GB"/>
              </w:rPr>
              <w:t>7.8%</w:t>
            </w:r>
          </w:p>
          <w:p w14:paraId="7E82A6A0" w14:textId="12ECAEAD" w:rsidR="00ED549C" w:rsidRPr="00F113CE" w:rsidRDefault="00ED549C" w:rsidP="002903F5">
            <w:pPr>
              <w:pStyle w:val="a6"/>
              <w:overflowPunct/>
              <w:spacing w:after="120"/>
              <w:jc w:val="left"/>
              <w:rPr>
                <w:lang w:val="en-GB"/>
              </w:rPr>
            </w:pPr>
            <w:r w:rsidRPr="00F113CE">
              <w:rPr>
                <w:lang w:val="en-GB"/>
              </w:rPr>
              <w:t>家居用品及服务</w:t>
            </w:r>
            <w:r w:rsidR="00C20359" w:rsidRPr="00F113CE">
              <w:rPr>
                <w:lang w:val="en-GB"/>
              </w:rPr>
              <w:t>：</w:t>
            </w:r>
            <w:r w:rsidR="00C20359" w:rsidRPr="00F113CE">
              <w:rPr>
                <w:lang w:val="en-GB"/>
              </w:rPr>
              <w:t>6.2%</w:t>
            </w:r>
          </w:p>
          <w:p w14:paraId="753F3644" w14:textId="684F01BC" w:rsidR="00ED549C" w:rsidRPr="00F113CE" w:rsidRDefault="00ED549C" w:rsidP="002903F5">
            <w:pPr>
              <w:pStyle w:val="a6"/>
              <w:overflowPunct/>
              <w:spacing w:after="120"/>
              <w:jc w:val="left"/>
              <w:rPr>
                <w:lang w:val="en-GB"/>
              </w:rPr>
            </w:pPr>
            <w:r w:rsidRPr="00F113CE">
              <w:rPr>
                <w:lang w:val="en-GB"/>
              </w:rPr>
              <w:t>服装和鞋类</w:t>
            </w:r>
            <w:r w:rsidR="00C20359" w:rsidRPr="00F113CE">
              <w:rPr>
                <w:lang w:val="en-GB"/>
              </w:rPr>
              <w:t>：</w:t>
            </w:r>
            <w:r w:rsidR="00C20359" w:rsidRPr="00F113CE">
              <w:rPr>
                <w:lang w:val="en-GB"/>
              </w:rPr>
              <w:t>4.</w:t>
            </w:r>
            <w:r w:rsidRPr="00F113CE">
              <w:rPr>
                <w:lang w:val="en-GB"/>
              </w:rPr>
              <w:t>0</w:t>
            </w:r>
            <w:r w:rsidR="00C20359" w:rsidRPr="00F113CE">
              <w:rPr>
                <w:lang w:val="en-GB"/>
              </w:rPr>
              <w:t>%</w:t>
            </w:r>
          </w:p>
          <w:p w14:paraId="1511CF82" w14:textId="200EEA1A" w:rsidR="00ED549C" w:rsidRPr="00F113CE" w:rsidRDefault="00ED549C" w:rsidP="002903F5">
            <w:pPr>
              <w:pStyle w:val="a6"/>
              <w:overflowPunct/>
              <w:spacing w:after="120"/>
              <w:jc w:val="left"/>
              <w:rPr>
                <w:lang w:val="en-GB"/>
              </w:rPr>
            </w:pPr>
            <w:r w:rsidRPr="00F113CE">
              <w:rPr>
                <w:rFonts w:hint="eastAsia"/>
                <w:lang w:val="en-GB"/>
              </w:rPr>
              <w:t>通信</w:t>
            </w:r>
            <w:r w:rsidR="00C20359" w:rsidRPr="00F113CE">
              <w:rPr>
                <w:lang w:val="en-GB"/>
              </w:rPr>
              <w:t>：</w:t>
            </w:r>
            <w:r w:rsidR="00C20359" w:rsidRPr="00F113CE">
              <w:rPr>
                <w:lang w:val="en-GB"/>
              </w:rPr>
              <w:t>3.6%</w:t>
            </w:r>
          </w:p>
          <w:p w14:paraId="67526AFE" w14:textId="15BAD5C6" w:rsidR="00ED549C" w:rsidRPr="00F113CE" w:rsidRDefault="00ED549C" w:rsidP="002903F5">
            <w:pPr>
              <w:pStyle w:val="a6"/>
              <w:overflowPunct/>
              <w:spacing w:after="120"/>
              <w:jc w:val="left"/>
              <w:rPr>
                <w:lang w:val="en-GB"/>
              </w:rPr>
            </w:pPr>
            <w:r w:rsidRPr="00F113CE">
              <w:rPr>
                <w:lang w:val="en-GB"/>
              </w:rPr>
              <w:t>含酒精的饮料、烟草和麻醉品</w:t>
            </w:r>
            <w:r w:rsidR="00C20359" w:rsidRPr="00F113CE">
              <w:rPr>
                <w:lang w:val="en-GB"/>
              </w:rPr>
              <w:t>：</w:t>
            </w:r>
            <w:r w:rsidR="00C20359" w:rsidRPr="00F113CE">
              <w:rPr>
                <w:lang w:val="en-GB"/>
              </w:rPr>
              <w:t>2.2%</w:t>
            </w:r>
          </w:p>
          <w:p w14:paraId="5FDF7806" w14:textId="0AA9FBDC" w:rsidR="00ED549C" w:rsidRPr="00F113CE" w:rsidRDefault="00ED549C" w:rsidP="002903F5">
            <w:pPr>
              <w:pStyle w:val="a6"/>
              <w:overflowPunct/>
              <w:spacing w:after="120"/>
              <w:jc w:val="left"/>
              <w:rPr>
                <w:lang w:val="en-GB"/>
              </w:rPr>
            </w:pPr>
            <w:r w:rsidRPr="00F113CE">
              <w:rPr>
                <w:rFonts w:hint="eastAsia"/>
                <w:lang w:val="en-GB"/>
              </w:rPr>
              <w:t>教育</w:t>
            </w:r>
            <w:r w:rsidR="00C20359" w:rsidRPr="00F113CE">
              <w:rPr>
                <w:lang w:val="en-GB"/>
              </w:rPr>
              <w:t>：</w:t>
            </w:r>
            <w:r w:rsidR="00C20359" w:rsidRPr="00F113CE">
              <w:rPr>
                <w:lang w:val="en-GB"/>
              </w:rPr>
              <w:t>0.8%</w:t>
            </w:r>
          </w:p>
          <w:p w14:paraId="1B0C71A6" w14:textId="0C707B8C" w:rsidR="00ED549C" w:rsidRPr="00F113CE" w:rsidRDefault="00ED549C" w:rsidP="002903F5">
            <w:pPr>
              <w:pStyle w:val="a6"/>
              <w:overflowPunct/>
              <w:spacing w:after="120"/>
              <w:jc w:val="left"/>
              <w:rPr>
                <w:lang w:val="en-GB"/>
              </w:rPr>
            </w:pPr>
            <w:r w:rsidRPr="00F113CE">
              <w:rPr>
                <w:rFonts w:hint="eastAsia"/>
                <w:lang w:val="en-GB"/>
              </w:rPr>
              <w:t>医疗</w:t>
            </w:r>
            <w:r w:rsidR="00C20359" w:rsidRPr="00F113CE">
              <w:rPr>
                <w:lang w:val="en-GB"/>
              </w:rPr>
              <w:t>：</w:t>
            </w:r>
            <w:r w:rsidR="00C20359" w:rsidRPr="00F113CE">
              <w:rPr>
                <w:lang w:val="en-GB"/>
              </w:rPr>
              <w:t>1.4%</w:t>
            </w:r>
          </w:p>
          <w:p w14:paraId="47709D42" w14:textId="6D729837" w:rsidR="00ED549C" w:rsidRPr="00F113CE" w:rsidRDefault="00ED549C" w:rsidP="002903F5">
            <w:pPr>
              <w:pStyle w:val="a6"/>
              <w:overflowPunct/>
              <w:spacing w:after="120"/>
              <w:jc w:val="left"/>
              <w:rPr>
                <w:lang w:val="en-GB"/>
              </w:rPr>
            </w:pPr>
            <w:r w:rsidRPr="00F113CE">
              <w:rPr>
                <w:rFonts w:hint="eastAsia"/>
                <w:lang w:val="en-GB"/>
              </w:rPr>
              <w:t>其他开支</w:t>
            </w:r>
            <w:r w:rsidR="00C20359" w:rsidRPr="00F113CE">
              <w:rPr>
                <w:rFonts w:hint="eastAsia"/>
                <w:lang w:val="en-GB"/>
              </w:rPr>
              <w:t>：</w:t>
            </w:r>
            <w:r w:rsidR="00C20359" w:rsidRPr="00F113CE">
              <w:rPr>
                <w:lang w:val="en-GB"/>
              </w:rPr>
              <w:t>13.5%</w:t>
            </w:r>
          </w:p>
        </w:tc>
      </w:tr>
      <w:tr w:rsidR="00ED549C" w:rsidRPr="00F113CE" w14:paraId="49707FA3" w14:textId="77777777" w:rsidTr="002903F5">
        <w:trPr>
          <w:trHeight w:val="240"/>
        </w:trPr>
        <w:tc>
          <w:tcPr>
            <w:tcW w:w="3192" w:type="dxa"/>
            <w:shd w:val="clear" w:color="auto" w:fill="auto"/>
            <w:tcMar>
              <w:right w:w="0" w:type="dxa"/>
            </w:tcMar>
          </w:tcPr>
          <w:p w14:paraId="3241010C" w14:textId="77777777" w:rsidR="00ED549C" w:rsidRPr="00F113CE" w:rsidRDefault="00ED549C" w:rsidP="002903F5">
            <w:pPr>
              <w:pStyle w:val="a6"/>
              <w:overflowPunct/>
              <w:spacing w:after="120"/>
              <w:jc w:val="left"/>
              <w:rPr>
                <w:lang w:val="en-GB"/>
              </w:rPr>
            </w:pPr>
            <w:r w:rsidRPr="00F113CE">
              <w:rPr>
                <w:rFonts w:hint="eastAsia"/>
                <w:lang w:val="en-GB"/>
              </w:rPr>
              <w:t>国家贫困线以下人口比例</w:t>
            </w:r>
            <w:r w:rsidRPr="000B4ABA">
              <w:rPr>
                <w:rStyle w:val="a9"/>
                <w:rFonts w:eastAsia="宋体"/>
              </w:rPr>
              <w:footnoteReference w:id="42"/>
            </w:r>
          </w:p>
        </w:tc>
        <w:tc>
          <w:tcPr>
            <w:tcW w:w="4178" w:type="dxa"/>
            <w:shd w:val="clear" w:color="auto" w:fill="auto"/>
            <w:tcMar>
              <w:right w:w="0" w:type="dxa"/>
            </w:tcMar>
          </w:tcPr>
          <w:p w14:paraId="02D1E5FB" w14:textId="254A422E" w:rsidR="00ED549C" w:rsidRPr="00F113CE" w:rsidRDefault="00C20359" w:rsidP="002903F5">
            <w:pPr>
              <w:pStyle w:val="a6"/>
              <w:overflowPunct/>
              <w:spacing w:after="120"/>
              <w:jc w:val="left"/>
              <w:rPr>
                <w:lang w:val="en-GB"/>
              </w:rPr>
            </w:pPr>
            <w:r w:rsidRPr="00F113CE">
              <w:rPr>
                <w:lang w:val="en-GB"/>
              </w:rPr>
              <w:t>17%</w:t>
            </w:r>
          </w:p>
        </w:tc>
      </w:tr>
      <w:tr w:rsidR="00ED549C" w:rsidRPr="00F113CE" w14:paraId="1F5CCECD" w14:textId="77777777" w:rsidTr="002903F5">
        <w:trPr>
          <w:trHeight w:val="240"/>
        </w:trPr>
        <w:tc>
          <w:tcPr>
            <w:tcW w:w="3192" w:type="dxa"/>
            <w:shd w:val="clear" w:color="auto" w:fill="auto"/>
            <w:tcMar>
              <w:right w:w="0" w:type="dxa"/>
            </w:tcMar>
          </w:tcPr>
          <w:p w14:paraId="7BDD658F" w14:textId="77777777" w:rsidR="00ED549C" w:rsidRPr="00F113CE" w:rsidRDefault="00ED549C" w:rsidP="002903F5">
            <w:pPr>
              <w:pStyle w:val="a6"/>
              <w:overflowPunct/>
              <w:spacing w:after="120"/>
              <w:jc w:val="left"/>
              <w:rPr>
                <w:lang w:val="en-GB"/>
              </w:rPr>
            </w:pPr>
            <w:r w:rsidRPr="00F113CE">
              <w:rPr>
                <w:rFonts w:hint="eastAsia"/>
                <w:lang w:val="en-GB"/>
              </w:rPr>
              <w:t>低于最低饮食消费水平人口比例</w:t>
            </w:r>
            <w:r w:rsidRPr="000B4ABA">
              <w:rPr>
                <w:rStyle w:val="a9"/>
                <w:rFonts w:eastAsia="宋体"/>
              </w:rPr>
              <w:footnoteReference w:id="43"/>
            </w:r>
          </w:p>
        </w:tc>
        <w:tc>
          <w:tcPr>
            <w:tcW w:w="4178" w:type="dxa"/>
            <w:shd w:val="clear" w:color="auto" w:fill="auto"/>
            <w:tcMar>
              <w:right w:w="0" w:type="dxa"/>
            </w:tcMar>
          </w:tcPr>
          <w:p w14:paraId="778E0B84" w14:textId="63369F9B" w:rsidR="00ED549C" w:rsidRPr="00F113CE" w:rsidRDefault="00ED549C" w:rsidP="002903F5">
            <w:pPr>
              <w:pStyle w:val="a6"/>
              <w:overflowPunct/>
              <w:spacing w:after="120"/>
              <w:jc w:val="left"/>
              <w:rPr>
                <w:lang w:val="en-GB"/>
              </w:rPr>
            </w:pPr>
            <w:r w:rsidRPr="00F113CE">
              <w:rPr>
                <w:rFonts w:hint="eastAsia"/>
                <w:lang w:val="en-GB"/>
              </w:rPr>
              <w:t>营养不良率</w:t>
            </w:r>
            <w:r w:rsidR="00C20359" w:rsidRPr="00F113CE">
              <w:rPr>
                <w:rFonts w:hint="eastAsia"/>
                <w:lang w:val="en-GB"/>
              </w:rPr>
              <w:t>：</w:t>
            </w:r>
            <w:r w:rsidR="00C20359" w:rsidRPr="00F113CE">
              <w:rPr>
                <w:rFonts w:hint="eastAsia"/>
                <w:lang w:val="en-GB"/>
              </w:rPr>
              <w:t>2</w:t>
            </w:r>
            <w:r w:rsidRPr="00F113CE">
              <w:rPr>
                <w:rFonts w:hint="eastAsia"/>
                <w:lang w:val="en-GB"/>
              </w:rPr>
              <w:t>0</w:t>
            </w:r>
            <w:r w:rsidR="00C20359" w:rsidRPr="00F113CE">
              <w:rPr>
                <w:rFonts w:hint="eastAsia"/>
                <w:lang w:val="en-GB"/>
              </w:rPr>
              <w:t>18</w:t>
            </w:r>
            <w:r w:rsidRPr="00F113CE">
              <w:rPr>
                <w:rFonts w:hint="eastAsia"/>
                <w:lang w:val="en-GB"/>
              </w:rPr>
              <w:t>年占人口</w:t>
            </w:r>
            <w:r w:rsidR="00C20359" w:rsidRPr="00F113CE">
              <w:rPr>
                <w:rFonts w:hint="eastAsia"/>
                <w:lang w:val="en-GB"/>
              </w:rPr>
              <w:t>2.5%</w:t>
            </w:r>
          </w:p>
        </w:tc>
      </w:tr>
      <w:tr w:rsidR="00ED549C" w:rsidRPr="00F113CE" w14:paraId="333ABDF5" w14:textId="77777777" w:rsidTr="002903F5">
        <w:trPr>
          <w:trHeight w:val="240"/>
        </w:trPr>
        <w:tc>
          <w:tcPr>
            <w:tcW w:w="3192" w:type="dxa"/>
            <w:shd w:val="clear" w:color="auto" w:fill="auto"/>
            <w:tcMar>
              <w:right w:w="0" w:type="dxa"/>
            </w:tcMar>
          </w:tcPr>
          <w:p w14:paraId="46764E16" w14:textId="3A030420" w:rsidR="00ED549C" w:rsidRPr="00F113CE" w:rsidRDefault="00C20359" w:rsidP="002903F5">
            <w:pPr>
              <w:pStyle w:val="a6"/>
              <w:overflowPunct/>
              <w:spacing w:after="120"/>
              <w:jc w:val="left"/>
              <w:rPr>
                <w:lang w:val="en-GB"/>
              </w:rPr>
            </w:pPr>
            <w:r w:rsidRPr="00F113CE">
              <w:rPr>
                <w:lang w:val="en-GB"/>
              </w:rPr>
              <w:t>(</w:t>
            </w:r>
            <w:r w:rsidR="00ED549C" w:rsidRPr="00F113CE">
              <w:rPr>
                <w:lang w:val="en-GB"/>
              </w:rPr>
              <w:t>收入分配</w:t>
            </w:r>
            <w:r w:rsidRPr="00F113CE">
              <w:rPr>
                <w:lang w:val="en-GB"/>
              </w:rPr>
              <w:t>)</w:t>
            </w:r>
            <w:r w:rsidR="00ED549C" w:rsidRPr="00F113CE">
              <w:rPr>
                <w:lang w:val="en-GB"/>
              </w:rPr>
              <w:t>基尼系数</w:t>
            </w:r>
            <w:r w:rsidR="00ED549C" w:rsidRPr="000B4ABA">
              <w:rPr>
                <w:rStyle w:val="a9"/>
                <w:rFonts w:eastAsia="宋体"/>
              </w:rPr>
              <w:footnoteReference w:id="44"/>
            </w:r>
          </w:p>
        </w:tc>
        <w:tc>
          <w:tcPr>
            <w:tcW w:w="4178" w:type="dxa"/>
            <w:shd w:val="clear" w:color="auto" w:fill="auto"/>
            <w:tcMar>
              <w:right w:w="0" w:type="dxa"/>
            </w:tcMar>
          </w:tcPr>
          <w:p w14:paraId="439E8400" w14:textId="7EE95583" w:rsidR="00ED549C" w:rsidRPr="00F113CE" w:rsidRDefault="00C20359" w:rsidP="002903F5">
            <w:pPr>
              <w:pStyle w:val="a6"/>
              <w:overflowPunct/>
              <w:spacing w:after="120"/>
              <w:jc w:val="left"/>
              <w:rPr>
                <w:lang w:val="en-GB"/>
              </w:rPr>
            </w:pPr>
            <w:r w:rsidRPr="00F113CE">
              <w:rPr>
                <w:lang w:val="en-GB"/>
              </w:rPr>
              <w:t>2</w:t>
            </w:r>
            <w:r w:rsidR="00ED549C" w:rsidRPr="00F113CE">
              <w:rPr>
                <w:lang w:val="en-GB"/>
              </w:rPr>
              <w:t>0</w:t>
            </w:r>
            <w:r w:rsidRPr="00F113CE">
              <w:rPr>
                <w:lang w:val="en-GB"/>
              </w:rPr>
              <w:t>18/2</w:t>
            </w:r>
            <w:r w:rsidR="00ED549C" w:rsidRPr="00F113CE">
              <w:rPr>
                <w:lang w:val="en-GB"/>
              </w:rPr>
              <w:t>0</w:t>
            </w:r>
            <w:r w:rsidRPr="00F113CE">
              <w:rPr>
                <w:lang w:val="en-GB"/>
              </w:rPr>
              <w:t>19</w:t>
            </w:r>
            <w:r w:rsidR="00ED549C" w:rsidRPr="00F113CE">
              <w:rPr>
                <w:rFonts w:hint="eastAsia"/>
                <w:lang w:val="en-GB"/>
              </w:rPr>
              <w:t>年</w:t>
            </w:r>
            <w:r w:rsidRPr="00F113CE">
              <w:rPr>
                <w:lang w:val="en-GB"/>
              </w:rPr>
              <w:t>：</w:t>
            </w:r>
            <w:r w:rsidRPr="00F113CE">
              <w:rPr>
                <w:lang w:val="en-GB"/>
              </w:rPr>
              <w:t>50.2(</w:t>
            </w:r>
            <w:r w:rsidR="00ED549C" w:rsidRPr="00F113CE">
              <w:rPr>
                <w:rFonts w:hint="eastAsia"/>
                <w:lang w:val="en-GB"/>
              </w:rPr>
              <w:t>税后</w:t>
            </w:r>
            <w:r w:rsidRPr="00F113CE">
              <w:rPr>
                <w:lang w:val="en-GB"/>
              </w:rPr>
              <w:t>38.5)</w:t>
            </w:r>
          </w:p>
        </w:tc>
      </w:tr>
      <w:tr w:rsidR="00ED549C" w:rsidRPr="00F113CE" w14:paraId="3CE66B97" w14:textId="77777777" w:rsidTr="00E27593">
        <w:trPr>
          <w:trHeight w:val="240"/>
        </w:trPr>
        <w:tc>
          <w:tcPr>
            <w:tcW w:w="3192" w:type="dxa"/>
            <w:tcBorders>
              <w:bottom w:val="nil"/>
            </w:tcBorders>
            <w:shd w:val="clear" w:color="auto" w:fill="auto"/>
            <w:tcMar>
              <w:right w:w="0" w:type="dxa"/>
            </w:tcMar>
          </w:tcPr>
          <w:p w14:paraId="6F961E31" w14:textId="618B5706" w:rsidR="00ED549C" w:rsidRPr="00F113CE" w:rsidRDefault="00C20359" w:rsidP="002903F5">
            <w:pPr>
              <w:pStyle w:val="a6"/>
              <w:overflowPunct/>
              <w:spacing w:after="120"/>
              <w:jc w:val="left"/>
              <w:rPr>
                <w:lang w:val="en-GB"/>
              </w:rPr>
            </w:pPr>
            <w:r w:rsidRPr="00F113CE">
              <w:rPr>
                <w:lang w:val="en-GB"/>
              </w:rPr>
              <w:t>4</w:t>
            </w:r>
            <w:r w:rsidR="00ED549C" w:rsidRPr="00F113CE">
              <w:rPr>
                <w:rFonts w:hint="eastAsia"/>
                <w:lang w:val="en-GB"/>
              </w:rPr>
              <w:t>-</w:t>
            </w:r>
            <w:r w:rsidRPr="00F113CE">
              <w:rPr>
                <w:lang w:val="en-GB"/>
              </w:rPr>
              <w:t>5</w:t>
            </w:r>
            <w:r w:rsidR="00ED549C" w:rsidRPr="00F113CE">
              <w:rPr>
                <w:rFonts w:hint="eastAsia"/>
                <w:lang w:val="en-GB"/>
              </w:rPr>
              <w:t>岁以下</w:t>
            </w:r>
            <w:r w:rsidR="00ED549C" w:rsidRPr="00F113CE">
              <w:rPr>
                <w:lang w:val="en-GB"/>
              </w:rPr>
              <w:t>儿童体重</w:t>
            </w:r>
            <w:r w:rsidR="00ED549C" w:rsidRPr="00F113CE">
              <w:rPr>
                <w:rFonts w:hint="eastAsia"/>
                <w:lang w:val="en-GB"/>
              </w:rPr>
              <w:t>不足的占比</w:t>
            </w:r>
          </w:p>
        </w:tc>
        <w:tc>
          <w:tcPr>
            <w:tcW w:w="4178" w:type="dxa"/>
            <w:tcBorders>
              <w:bottom w:val="nil"/>
            </w:tcBorders>
            <w:shd w:val="clear" w:color="auto" w:fill="auto"/>
            <w:tcMar>
              <w:right w:w="0" w:type="dxa"/>
            </w:tcMar>
          </w:tcPr>
          <w:p w14:paraId="6D1134DC" w14:textId="1F0C1816" w:rsidR="00ED549C" w:rsidRPr="00F113CE" w:rsidRDefault="00ED549C" w:rsidP="002903F5">
            <w:pPr>
              <w:pStyle w:val="a6"/>
              <w:overflowPunct/>
              <w:spacing w:after="120"/>
              <w:jc w:val="left"/>
              <w:rPr>
                <w:lang w:val="en-GB"/>
              </w:rPr>
            </w:pPr>
            <w:r w:rsidRPr="00F113CE">
              <w:rPr>
                <w:rFonts w:hint="eastAsia"/>
                <w:lang w:val="en-GB"/>
              </w:rPr>
              <w:t>英格兰</w:t>
            </w:r>
            <w:r w:rsidRPr="000B4ABA">
              <w:rPr>
                <w:rStyle w:val="a9"/>
                <w:rFonts w:eastAsia="宋体"/>
              </w:rPr>
              <w:footnoteReference w:id="45"/>
            </w:r>
            <w:r w:rsidR="00C20359" w:rsidRPr="00F113CE">
              <w:rPr>
                <w:lang w:val="en-GB"/>
              </w:rPr>
              <w:t>：</w:t>
            </w:r>
            <w:r w:rsidR="00C20359" w:rsidRPr="00F113CE">
              <w:rPr>
                <w:lang w:val="en-GB"/>
              </w:rPr>
              <w:t>0.9%</w:t>
            </w:r>
          </w:p>
          <w:p w14:paraId="4825CDE3" w14:textId="34483066" w:rsidR="00ED549C" w:rsidRPr="00F113CE" w:rsidRDefault="00ED549C" w:rsidP="002903F5">
            <w:pPr>
              <w:pStyle w:val="a6"/>
              <w:overflowPunct/>
              <w:spacing w:after="120"/>
              <w:jc w:val="left"/>
              <w:rPr>
                <w:lang w:val="en-GB"/>
              </w:rPr>
            </w:pPr>
            <w:r w:rsidRPr="00F113CE">
              <w:rPr>
                <w:rFonts w:hint="eastAsia"/>
                <w:lang w:val="en-GB"/>
              </w:rPr>
              <w:t>威尔士</w:t>
            </w:r>
            <w:r w:rsidRPr="000B4ABA">
              <w:rPr>
                <w:rStyle w:val="a9"/>
                <w:rFonts w:eastAsia="宋体"/>
              </w:rPr>
              <w:footnoteReference w:id="46"/>
            </w:r>
            <w:r w:rsidR="00C20359" w:rsidRPr="00F113CE">
              <w:rPr>
                <w:lang w:val="en-GB"/>
              </w:rPr>
              <w:t>：</w:t>
            </w:r>
            <w:r w:rsidR="00C20359" w:rsidRPr="00F113CE">
              <w:rPr>
                <w:lang w:val="en-GB"/>
              </w:rPr>
              <w:t>0.7%</w:t>
            </w:r>
          </w:p>
          <w:p w14:paraId="6D5861F1" w14:textId="2AE8E54A" w:rsidR="00ED549C" w:rsidRPr="00F113CE" w:rsidRDefault="00ED549C" w:rsidP="002903F5">
            <w:pPr>
              <w:pStyle w:val="a6"/>
              <w:overflowPunct/>
              <w:spacing w:after="120"/>
              <w:jc w:val="left"/>
              <w:rPr>
                <w:lang w:val="en-GB"/>
              </w:rPr>
            </w:pPr>
            <w:r w:rsidRPr="00F113CE">
              <w:rPr>
                <w:rFonts w:hint="eastAsia"/>
                <w:lang w:val="en-GB"/>
              </w:rPr>
              <w:t>苏格兰</w:t>
            </w:r>
            <w:r w:rsidRPr="000B4ABA">
              <w:rPr>
                <w:rStyle w:val="a9"/>
                <w:rFonts w:eastAsia="宋体"/>
              </w:rPr>
              <w:footnoteReference w:id="47"/>
            </w:r>
            <w:r w:rsidR="00C20359" w:rsidRPr="00F113CE">
              <w:rPr>
                <w:lang w:val="en-GB"/>
              </w:rPr>
              <w:t>：</w:t>
            </w:r>
            <w:r w:rsidR="00C20359" w:rsidRPr="00F113CE">
              <w:rPr>
                <w:lang w:val="en-GB"/>
              </w:rPr>
              <w:t>0.5%(</w:t>
            </w:r>
            <w:r w:rsidRPr="00F113CE">
              <w:rPr>
                <w:rFonts w:hint="eastAsia"/>
                <w:lang w:val="en-GB"/>
              </w:rPr>
              <w:t>数据包括小学一年级</w:t>
            </w:r>
            <w:r w:rsidR="00C20359" w:rsidRPr="00F113CE">
              <w:rPr>
                <w:lang w:val="en-GB"/>
              </w:rPr>
              <w:t>4.5</w:t>
            </w:r>
            <w:r w:rsidRPr="00F113CE">
              <w:rPr>
                <w:rFonts w:hint="eastAsia"/>
                <w:lang w:val="en-GB"/>
              </w:rPr>
              <w:t>岁至</w:t>
            </w:r>
            <w:r w:rsidR="00C20359" w:rsidRPr="00F113CE">
              <w:rPr>
                <w:lang w:val="en-GB"/>
              </w:rPr>
              <w:t>6.25</w:t>
            </w:r>
            <w:r w:rsidRPr="00F113CE">
              <w:rPr>
                <w:rFonts w:hint="eastAsia"/>
                <w:lang w:val="en-GB"/>
              </w:rPr>
              <w:t>岁的儿童</w:t>
            </w:r>
            <w:r w:rsidR="00C20359" w:rsidRPr="00F113CE">
              <w:rPr>
                <w:lang w:val="en-GB"/>
              </w:rPr>
              <w:t>)</w:t>
            </w:r>
          </w:p>
          <w:p w14:paraId="72B24AA4" w14:textId="20C21A37" w:rsidR="00ED549C" w:rsidRPr="00F113CE" w:rsidRDefault="00ED549C" w:rsidP="002903F5">
            <w:pPr>
              <w:pStyle w:val="a6"/>
              <w:overflowPunct/>
              <w:spacing w:after="120"/>
              <w:jc w:val="left"/>
              <w:rPr>
                <w:lang w:val="en-GB"/>
              </w:rPr>
            </w:pPr>
            <w:r w:rsidRPr="00F113CE">
              <w:rPr>
                <w:rFonts w:hint="eastAsia"/>
                <w:lang w:val="en-GB"/>
              </w:rPr>
              <w:t>北爱尔兰</w:t>
            </w:r>
            <w:r w:rsidRPr="000B4ABA">
              <w:rPr>
                <w:rStyle w:val="a9"/>
                <w:rFonts w:eastAsia="宋体"/>
              </w:rPr>
              <w:footnoteReference w:id="48"/>
            </w:r>
            <w:r w:rsidR="00C20359" w:rsidRPr="00F113CE">
              <w:rPr>
                <w:lang w:val="en-GB"/>
              </w:rPr>
              <w:t>：</w:t>
            </w:r>
            <w:r w:rsidR="00C20359" w:rsidRPr="00F113CE">
              <w:rPr>
                <w:lang w:val="en-GB"/>
              </w:rPr>
              <w:t>0.5%</w:t>
            </w:r>
          </w:p>
        </w:tc>
      </w:tr>
      <w:tr w:rsidR="00ED549C" w:rsidRPr="00F113CE" w14:paraId="4002DEE8" w14:textId="77777777" w:rsidTr="00E27593">
        <w:trPr>
          <w:trHeight w:val="240"/>
        </w:trPr>
        <w:tc>
          <w:tcPr>
            <w:tcW w:w="3192" w:type="dxa"/>
            <w:tcBorders>
              <w:top w:val="nil"/>
              <w:bottom w:val="nil"/>
            </w:tcBorders>
            <w:shd w:val="clear" w:color="auto" w:fill="auto"/>
            <w:tcMar>
              <w:right w:w="0" w:type="dxa"/>
            </w:tcMar>
          </w:tcPr>
          <w:p w14:paraId="6EBA5CFD" w14:textId="2255A902" w:rsidR="00ED549C" w:rsidRPr="00F113CE" w:rsidRDefault="00ED549C" w:rsidP="002903F5">
            <w:pPr>
              <w:pStyle w:val="a6"/>
              <w:overflowPunct/>
              <w:spacing w:after="120"/>
              <w:jc w:val="left"/>
              <w:rPr>
                <w:lang w:val="en-GB"/>
              </w:rPr>
            </w:pPr>
            <w:r w:rsidRPr="00F113CE">
              <w:rPr>
                <w:lang w:val="en-GB"/>
              </w:rPr>
              <w:t>婴儿死亡率和</w:t>
            </w:r>
            <w:r w:rsidRPr="00F113CE">
              <w:rPr>
                <w:rFonts w:hint="eastAsia"/>
                <w:lang w:val="en-GB"/>
              </w:rPr>
              <w:t>孕产妇</w:t>
            </w:r>
            <w:r w:rsidRPr="00F113CE">
              <w:rPr>
                <w:lang w:val="en-GB"/>
              </w:rPr>
              <w:t>死亡率</w:t>
            </w:r>
            <w:r w:rsidRPr="00F113CE">
              <w:rPr>
                <w:rFonts w:hint="eastAsia"/>
                <w:lang w:val="en-GB"/>
              </w:rPr>
              <w:br/>
            </w:r>
            <w:r w:rsidR="00C20359" w:rsidRPr="00F113CE">
              <w:rPr>
                <w:lang w:val="en-GB"/>
              </w:rPr>
              <w:t>(</w:t>
            </w:r>
            <w:r w:rsidRPr="00F113CE">
              <w:rPr>
                <w:lang w:val="en-GB"/>
              </w:rPr>
              <w:t>每千名活产</w:t>
            </w:r>
            <w:r w:rsidR="00C20359" w:rsidRPr="00F113CE">
              <w:rPr>
                <w:lang w:val="en-GB"/>
              </w:rPr>
              <w:t>)</w:t>
            </w:r>
          </w:p>
        </w:tc>
        <w:tc>
          <w:tcPr>
            <w:tcW w:w="4178" w:type="dxa"/>
            <w:tcBorders>
              <w:top w:val="nil"/>
              <w:bottom w:val="nil"/>
            </w:tcBorders>
            <w:shd w:val="clear" w:color="auto" w:fill="auto"/>
            <w:tcMar>
              <w:right w:w="0" w:type="dxa"/>
            </w:tcMar>
          </w:tcPr>
          <w:p w14:paraId="7E8E4DA4" w14:textId="51747A9C" w:rsidR="00ED549C" w:rsidRPr="00F113CE" w:rsidRDefault="00ED549C" w:rsidP="002903F5">
            <w:pPr>
              <w:pStyle w:val="a6"/>
              <w:overflowPunct/>
              <w:spacing w:after="120"/>
              <w:jc w:val="left"/>
              <w:rPr>
                <w:lang w:val="en-GB"/>
              </w:rPr>
            </w:pPr>
            <w:r w:rsidRPr="00F113CE">
              <w:rPr>
                <w:rFonts w:hint="eastAsia"/>
                <w:lang w:val="en-GB"/>
              </w:rPr>
              <w:t>英格兰和威尔士</w:t>
            </w:r>
            <w:r w:rsidRPr="000B4ABA">
              <w:rPr>
                <w:rStyle w:val="a9"/>
                <w:rFonts w:eastAsia="宋体"/>
              </w:rPr>
              <w:footnoteReference w:id="49"/>
            </w:r>
            <w:r w:rsidR="00C20359" w:rsidRPr="00F113CE">
              <w:rPr>
                <w:lang w:val="en-GB"/>
              </w:rPr>
              <w:t>：</w:t>
            </w:r>
            <w:r w:rsidR="00C20359" w:rsidRPr="00F113CE">
              <w:rPr>
                <w:lang w:val="en-GB"/>
              </w:rPr>
              <w:t>3.7</w:t>
            </w:r>
          </w:p>
          <w:p w14:paraId="344596F9" w14:textId="7C908936" w:rsidR="00ED549C" w:rsidRPr="00F113CE" w:rsidRDefault="00ED549C" w:rsidP="002903F5">
            <w:pPr>
              <w:pStyle w:val="a6"/>
              <w:overflowPunct/>
              <w:spacing w:after="120"/>
              <w:jc w:val="left"/>
              <w:rPr>
                <w:lang w:val="en-GB"/>
              </w:rPr>
            </w:pPr>
            <w:r w:rsidRPr="00F113CE">
              <w:rPr>
                <w:rFonts w:hint="eastAsia"/>
                <w:lang w:val="en-GB"/>
              </w:rPr>
              <w:t>苏格兰</w:t>
            </w:r>
            <w:r w:rsidRPr="000B4ABA">
              <w:rPr>
                <w:rStyle w:val="a9"/>
                <w:rFonts w:eastAsia="宋体"/>
              </w:rPr>
              <w:footnoteReference w:id="50"/>
            </w:r>
            <w:r w:rsidR="00C20359" w:rsidRPr="00F113CE">
              <w:rPr>
                <w:lang w:val="en-GB"/>
              </w:rPr>
              <w:t>：</w:t>
            </w:r>
            <w:r w:rsidR="00C20359" w:rsidRPr="00F113CE">
              <w:rPr>
                <w:lang w:val="en-GB"/>
              </w:rPr>
              <w:t>3.7</w:t>
            </w:r>
          </w:p>
          <w:p w14:paraId="6CBD94D0" w14:textId="4FECD4F4" w:rsidR="00ED549C" w:rsidRPr="00F113CE" w:rsidRDefault="00ED549C" w:rsidP="002903F5">
            <w:pPr>
              <w:pStyle w:val="a6"/>
              <w:overflowPunct/>
              <w:spacing w:after="120"/>
              <w:jc w:val="left"/>
              <w:rPr>
                <w:lang w:val="en-GB"/>
              </w:rPr>
            </w:pPr>
            <w:r w:rsidRPr="00F113CE">
              <w:rPr>
                <w:rFonts w:hint="eastAsia"/>
                <w:lang w:val="en-GB"/>
              </w:rPr>
              <w:t>北爱尔兰</w:t>
            </w:r>
            <w:r w:rsidRPr="000B4ABA">
              <w:rPr>
                <w:rStyle w:val="a9"/>
                <w:rFonts w:eastAsia="宋体"/>
              </w:rPr>
              <w:footnoteReference w:id="51"/>
            </w:r>
            <w:r w:rsidR="00C20359" w:rsidRPr="00F113CE">
              <w:rPr>
                <w:lang w:val="en-GB"/>
              </w:rPr>
              <w:t>：</w:t>
            </w:r>
            <w:r w:rsidR="00C20359" w:rsidRPr="00F113CE">
              <w:rPr>
                <w:lang w:val="en-GB"/>
              </w:rPr>
              <w:t>5.</w:t>
            </w:r>
            <w:r w:rsidRPr="00F113CE">
              <w:rPr>
                <w:lang w:val="en-GB"/>
              </w:rPr>
              <w:t>0</w:t>
            </w:r>
          </w:p>
        </w:tc>
      </w:tr>
      <w:tr w:rsidR="00ED549C" w:rsidRPr="00F113CE" w14:paraId="4590B90A" w14:textId="77777777" w:rsidTr="00E27593">
        <w:trPr>
          <w:trHeight w:val="240"/>
        </w:trPr>
        <w:tc>
          <w:tcPr>
            <w:tcW w:w="3192" w:type="dxa"/>
            <w:tcBorders>
              <w:top w:val="nil"/>
            </w:tcBorders>
            <w:shd w:val="clear" w:color="auto" w:fill="auto"/>
            <w:tcMar>
              <w:right w:w="0" w:type="dxa"/>
            </w:tcMar>
          </w:tcPr>
          <w:p w14:paraId="492E411F" w14:textId="77777777" w:rsidR="00ED549C" w:rsidRPr="00F113CE" w:rsidRDefault="00ED549C" w:rsidP="002903F5">
            <w:pPr>
              <w:pStyle w:val="a6"/>
              <w:overflowPunct/>
              <w:spacing w:after="120"/>
              <w:jc w:val="left"/>
              <w:rPr>
                <w:lang w:val="en-GB"/>
              </w:rPr>
            </w:pPr>
            <w:r w:rsidRPr="00F113CE">
              <w:rPr>
                <w:rFonts w:hint="eastAsia"/>
                <w:lang w:val="en-GB"/>
              </w:rPr>
              <w:t>使用避孕药具或其伴侣使用避孕药具的育龄女性的百分比</w:t>
            </w:r>
          </w:p>
        </w:tc>
        <w:tc>
          <w:tcPr>
            <w:tcW w:w="4178" w:type="dxa"/>
            <w:tcBorders>
              <w:top w:val="nil"/>
            </w:tcBorders>
            <w:shd w:val="clear" w:color="auto" w:fill="auto"/>
            <w:tcMar>
              <w:right w:w="0" w:type="dxa"/>
            </w:tcMar>
          </w:tcPr>
          <w:p w14:paraId="0E85301C" w14:textId="31AC2D9C" w:rsidR="00ED549C" w:rsidRPr="00F113CE" w:rsidRDefault="00ED549C" w:rsidP="002903F5">
            <w:pPr>
              <w:pStyle w:val="a6"/>
              <w:overflowPunct/>
              <w:spacing w:after="120"/>
              <w:jc w:val="left"/>
              <w:rPr>
                <w:lang w:val="en-GB"/>
              </w:rPr>
            </w:pPr>
            <w:r w:rsidRPr="00F113CE">
              <w:rPr>
                <w:rFonts w:hint="eastAsia"/>
                <w:lang w:val="en-GB"/>
              </w:rPr>
              <w:t>英格兰和威尔士</w:t>
            </w:r>
            <w:r w:rsidRPr="000B4ABA">
              <w:rPr>
                <w:rStyle w:val="a9"/>
                <w:rFonts w:eastAsia="宋体"/>
              </w:rPr>
              <w:footnoteReference w:id="52"/>
            </w:r>
            <w:r w:rsidR="00C20359" w:rsidRPr="00F113CE">
              <w:rPr>
                <w:lang w:val="en-GB"/>
              </w:rPr>
              <w:t>：</w:t>
            </w:r>
          </w:p>
          <w:p w14:paraId="26936097" w14:textId="0B7DF05A" w:rsidR="00ED549C" w:rsidRPr="00F113CE" w:rsidRDefault="00ED549C" w:rsidP="007E5CA9">
            <w:pPr>
              <w:pStyle w:val="a6"/>
              <w:numPr>
                <w:ilvl w:val="0"/>
                <w:numId w:val="38"/>
              </w:numPr>
              <w:tabs>
                <w:tab w:val="clear" w:pos="431"/>
              </w:tabs>
              <w:overflowPunct/>
              <w:spacing w:after="120"/>
              <w:ind w:left="477" w:hanging="284"/>
              <w:jc w:val="left"/>
              <w:rPr>
                <w:lang w:val="en-GB"/>
              </w:rPr>
            </w:pPr>
            <w:r w:rsidRPr="00F113CE">
              <w:rPr>
                <w:rFonts w:hint="eastAsia"/>
                <w:lang w:val="en-GB"/>
              </w:rPr>
              <w:t>至少采用一种方法</w:t>
            </w:r>
            <w:r w:rsidR="00C20359" w:rsidRPr="00F113CE">
              <w:rPr>
                <w:lang w:val="en-GB"/>
              </w:rPr>
              <w:t>：</w:t>
            </w:r>
            <w:r w:rsidR="00C20359" w:rsidRPr="00F113CE">
              <w:rPr>
                <w:lang w:val="en-GB"/>
              </w:rPr>
              <w:t>75%</w:t>
            </w:r>
            <w:r w:rsidR="00C20359" w:rsidRPr="00F113CE">
              <w:rPr>
                <w:lang w:val="en-GB"/>
              </w:rPr>
              <w:t>；</w:t>
            </w:r>
          </w:p>
          <w:p w14:paraId="7EED4017" w14:textId="4BB263B1" w:rsidR="00ED549C" w:rsidRPr="00F113CE" w:rsidRDefault="00ED549C" w:rsidP="007E5CA9">
            <w:pPr>
              <w:pStyle w:val="a6"/>
              <w:numPr>
                <w:ilvl w:val="0"/>
                <w:numId w:val="38"/>
              </w:numPr>
              <w:tabs>
                <w:tab w:val="clear" w:pos="431"/>
              </w:tabs>
              <w:overflowPunct/>
              <w:spacing w:after="120"/>
              <w:ind w:left="477" w:hanging="284"/>
              <w:jc w:val="left"/>
              <w:rPr>
                <w:lang w:val="en-GB"/>
              </w:rPr>
            </w:pPr>
            <w:r w:rsidRPr="00F113CE">
              <w:rPr>
                <w:rFonts w:hint="eastAsia"/>
                <w:lang w:val="en-GB"/>
              </w:rPr>
              <w:t>有</w:t>
            </w:r>
            <w:r w:rsidRPr="00F113CE">
              <w:rPr>
                <w:lang w:val="en-GB"/>
              </w:rPr>
              <w:t>异性</w:t>
            </w:r>
            <w:r w:rsidRPr="00F113CE">
              <w:rPr>
                <w:rFonts w:hint="eastAsia"/>
                <w:lang w:val="en-GB"/>
              </w:rPr>
              <w:t>性爱</w:t>
            </w:r>
            <w:r w:rsidRPr="00F113CE">
              <w:rPr>
                <w:lang w:val="en-GB"/>
              </w:rPr>
              <w:t>关系</w:t>
            </w:r>
            <w:r w:rsidRPr="00F113CE">
              <w:rPr>
                <w:rFonts w:hint="eastAsia"/>
                <w:lang w:val="en-GB"/>
              </w:rPr>
              <w:t>但未采取</w:t>
            </w:r>
            <w:r w:rsidRPr="00F113CE">
              <w:rPr>
                <w:lang w:val="en-GB"/>
              </w:rPr>
              <w:t>避孕措施</w:t>
            </w:r>
            <w:r w:rsidRPr="00F113CE">
              <w:rPr>
                <w:rFonts w:hint="eastAsia"/>
                <w:lang w:val="en-GB"/>
              </w:rPr>
              <w:t>的人</w:t>
            </w:r>
            <w:r w:rsidR="00C20359" w:rsidRPr="00F113CE">
              <w:rPr>
                <w:lang w:val="en-GB"/>
              </w:rPr>
              <w:t>(25%)</w:t>
            </w:r>
            <w:r w:rsidRPr="00F113CE">
              <w:rPr>
                <w:rFonts w:hint="eastAsia"/>
                <w:lang w:val="en-GB"/>
              </w:rPr>
              <w:t>中</w:t>
            </w:r>
            <w:r w:rsidR="00C20359" w:rsidRPr="00F113CE">
              <w:rPr>
                <w:lang w:val="en-GB"/>
              </w:rPr>
              <w:t>：</w:t>
            </w:r>
            <w:r w:rsidR="00C20359" w:rsidRPr="00F113CE">
              <w:rPr>
                <w:lang w:val="en-GB"/>
              </w:rPr>
              <w:t>54%</w:t>
            </w:r>
            <w:r w:rsidRPr="00F113CE">
              <w:rPr>
                <w:rFonts w:hint="eastAsia"/>
                <w:lang w:val="en-GB"/>
              </w:rPr>
              <w:t>的人</w:t>
            </w:r>
            <w:r w:rsidRPr="007E5CA9">
              <w:rPr>
                <w:rFonts w:hint="eastAsia"/>
                <w:snapToGrid/>
                <w:lang w:val="en-GB"/>
              </w:rPr>
              <w:t>伴侣</w:t>
            </w:r>
            <w:r w:rsidRPr="00F113CE">
              <w:rPr>
                <w:rFonts w:hint="eastAsia"/>
                <w:lang w:val="en-GB"/>
              </w:rPr>
              <w:t>已</w:t>
            </w:r>
            <w:r w:rsidRPr="00F113CE">
              <w:rPr>
                <w:lang w:val="en-GB"/>
              </w:rPr>
              <w:t>绝育</w:t>
            </w:r>
            <w:r w:rsidR="00C20359" w:rsidRPr="00F113CE">
              <w:rPr>
                <w:lang w:val="en-GB"/>
              </w:rPr>
              <w:t>；</w:t>
            </w:r>
            <w:r w:rsidR="00C20359" w:rsidRPr="00F113CE">
              <w:rPr>
                <w:lang w:val="en-GB"/>
              </w:rPr>
              <w:t>11%</w:t>
            </w:r>
            <w:r w:rsidRPr="00F113CE">
              <w:t>的人</w:t>
            </w:r>
            <w:r w:rsidRPr="00F113CE">
              <w:rPr>
                <w:rFonts w:hint="eastAsia"/>
              </w:rPr>
              <w:t>已</w:t>
            </w:r>
            <w:r w:rsidRPr="00F113CE">
              <w:rPr>
                <w:rFonts w:hint="eastAsia"/>
                <w:lang w:val="en-GB"/>
              </w:rPr>
              <w:t>怀孕</w:t>
            </w:r>
            <w:r w:rsidR="00C20359" w:rsidRPr="00F113CE">
              <w:rPr>
                <w:lang w:val="en-GB"/>
              </w:rPr>
              <w:t>；</w:t>
            </w:r>
            <w:r w:rsidR="00C20359" w:rsidRPr="00F113CE">
              <w:rPr>
                <w:lang w:val="en-GB"/>
              </w:rPr>
              <w:t>9%</w:t>
            </w:r>
            <w:r w:rsidRPr="00F113CE">
              <w:t>的人</w:t>
            </w:r>
            <w:r w:rsidRPr="00F113CE">
              <w:rPr>
                <w:rFonts w:hint="eastAsia"/>
                <w:lang w:val="en-GB"/>
              </w:rPr>
              <w:t>计划怀孕</w:t>
            </w:r>
          </w:p>
          <w:p w14:paraId="6EC0BE3E" w14:textId="68725159" w:rsidR="00ED549C" w:rsidRPr="00F113CE" w:rsidRDefault="00ED549C" w:rsidP="002903F5">
            <w:pPr>
              <w:pStyle w:val="a6"/>
              <w:overflowPunct/>
              <w:spacing w:after="120"/>
              <w:jc w:val="left"/>
              <w:rPr>
                <w:lang w:val="en-GB"/>
              </w:rPr>
            </w:pPr>
            <w:r w:rsidRPr="00F113CE">
              <w:rPr>
                <w:rFonts w:hint="eastAsia"/>
                <w:lang w:val="en-GB"/>
              </w:rPr>
              <w:t>苏格兰</w:t>
            </w:r>
            <w:r w:rsidR="00C20359" w:rsidRPr="00F113CE">
              <w:rPr>
                <w:lang w:val="en-GB"/>
              </w:rPr>
              <w:t>：</w:t>
            </w:r>
            <w:r w:rsidRPr="00F113CE">
              <w:rPr>
                <w:rFonts w:hint="eastAsia"/>
                <w:lang w:val="en-GB"/>
              </w:rPr>
              <w:t>尚无</w:t>
            </w:r>
            <w:r w:rsidRPr="00F113CE">
              <w:rPr>
                <w:lang w:val="en-GB"/>
              </w:rPr>
              <w:t>资料</w:t>
            </w:r>
          </w:p>
          <w:p w14:paraId="734F5585" w14:textId="305ECEF7" w:rsidR="00ED549C" w:rsidRPr="00F113CE" w:rsidRDefault="00ED549C" w:rsidP="002903F5">
            <w:pPr>
              <w:pStyle w:val="a6"/>
              <w:overflowPunct/>
              <w:spacing w:after="120"/>
              <w:jc w:val="left"/>
              <w:rPr>
                <w:lang w:val="en-GB"/>
              </w:rPr>
            </w:pPr>
            <w:r w:rsidRPr="00F113CE">
              <w:rPr>
                <w:rFonts w:hint="eastAsia"/>
                <w:lang w:val="en-GB"/>
              </w:rPr>
              <w:t>北爱尔兰</w:t>
            </w:r>
            <w:r w:rsidR="00C20359" w:rsidRPr="00F113CE">
              <w:rPr>
                <w:lang w:val="en-GB"/>
              </w:rPr>
              <w:t>：</w:t>
            </w:r>
            <w:r w:rsidRPr="00F113CE">
              <w:rPr>
                <w:rFonts w:hint="eastAsia"/>
                <w:lang w:val="en-GB"/>
              </w:rPr>
              <w:t>尚无</w:t>
            </w:r>
            <w:r w:rsidRPr="00F113CE">
              <w:rPr>
                <w:lang w:val="en-GB"/>
              </w:rPr>
              <w:t>资料</w:t>
            </w:r>
          </w:p>
        </w:tc>
      </w:tr>
      <w:tr w:rsidR="00ED549C" w:rsidRPr="00F113CE" w14:paraId="1D022E93" w14:textId="77777777" w:rsidTr="002903F5">
        <w:trPr>
          <w:trHeight w:val="240"/>
        </w:trPr>
        <w:tc>
          <w:tcPr>
            <w:tcW w:w="3192" w:type="dxa"/>
            <w:shd w:val="clear" w:color="auto" w:fill="auto"/>
            <w:tcMar>
              <w:right w:w="0" w:type="dxa"/>
            </w:tcMar>
          </w:tcPr>
          <w:p w14:paraId="5C1799DC" w14:textId="77777777" w:rsidR="00ED549C" w:rsidRPr="00F113CE" w:rsidRDefault="00ED549C" w:rsidP="002903F5">
            <w:pPr>
              <w:pStyle w:val="a6"/>
              <w:overflowPunct/>
              <w:spacing w:after="120"/>
              <w:jc w:val="left"/>
              <w:rPr>
                <w:lang w:val="en-GB"/>
              </w:rPr>
            </w:pPr>
            <w:r w:rsidRPr="00F113CE">
              <w:rPr>
                <w:lang w:val="en-GB"/>
              </w:rPr>
              <w:t>医疗终止妊娠</w:t>
            </w:r>
            <w:r w:rsidRPr="00F113CE">
              <w:rPr>
                <w:rFonts w:hint="eastAsia"/>
                <w:lang w:val="en-GB"/>
              </w:rPr>
              <w:t>占</w:t>
            </w:r>
            <w:r w:rsidRPr="00F113CE">
              <w:rPr>
                <w:lang w:val="en-GB"/>
              </w:rPr>
              <w:t>活产婴儿的比例</w:t>
            </w:r>
          </w:p>
        </w:tc>
        <w:tc>
          <w:tcPr>
            <w:tcW w:w="4178" w:type="dxa"/>
            <w:shd w:val="clear" w:color="auto" w:fill="auto"/>
            <w:tcMar>
              <w:right w:w="0" w:type="dxa"/>
            </w:tcMar>
          </w:tcPr>
          <w:p w14:paraId="107675F9" w14:textId="41890406" w:rsidR="00ED549C" w:rsidRPr="00F113CE" w:rsidRDefault="00ED549C" w:rsidP="002903F5">
            <w:pPr>
              <w:pStyle w:val="a6"/>
              <w:overflowPunct/>
              <w:spacing w:after="120"/>
              <w:jc w:val="left"/>
              <w:rPr>
                <w:lang w:val="en-GB"/>
              </w:rPr>
            </w:pPr>
            <w:r w:rsidRPr="00F113CE">
              <w:rPr>
                <w:rFonts w:hint="eastAsia"/>
                <w:lang w:val="en-GB"/>
              </w:rPr>
              <w:t>英格兰和威尔士</w:t>
            </w:r>
            <w:r w:rsidRPr="000B4ABA">
              <w:rPr>
                <w:rStyle w:val="a9"/>
                <w:rFonts w:eastAsia="宋体"/>
              </w:rPr>
              <w:footnoteReference w:id="53"/>
            </w:r>
            <w:r w:rsidR="00C20359" w:rsidRPr="00F113CE">
              <w:rPr>
                <w:lang w:val="en-GB"/>
              </w:rPr>
              <w:t>：</w:t>
            </w:r>
            <w:r w:rsidR="00C20359" w:rsidRPr="00F113CE">
              <w:rPr>
                <w:lang w:val="en-GB"/>
              </w:rPr>
              <w:t>0.24</w:t>
            </w:r>
          </w:p>
          <w:p w14:paraId="2B989E43" w14:textId="11C1193E" w:rsidR="00ED549C" w:rsidRPr="00F113CE" w:rsidRDefault="00ED549C" w:rsidP="002903F5">
            <w:pPr>
              <w:pStyle w:val="a6"/>
              <w:overflowPunct/>
              <w:spacing w:after="120"/>
              <w:jc w:val="left"/>
              <w:rPr>
                <w:lang w:val="en-GB"/>
              </w:rPr>
            </w:pPr>
            <w:r w:rsidRPr="00F113CE">
              <w:rPr>
                <w:rFonts w:hint="eastAsia"/>
                <w:lang w:val="en-GB"/>
              </w:rPr>
              <w:t>苏格兰</w:t>
            </w:r>
            <w:r w:rsidRPr="000B4ABA">
              <w:rPr>
                <w:rStyle w:val="a9"/>
                <w:rFonts w:eastAsia="宋体"/>
              </w:rPr>
              <w:footnoteReference w:id="54"/>
            </w:r>
            <w:r w:rsidR="00C20359" w:rsidRPr="00F113CE">
              <w:rPr>
                <w:lang w:val="en-GB"/>
              </w:rPr>
              <w:t>：</w:t>
            </w:r>
            <w:r w:rsidR="00C20359" w:rsidRPr="00F113CE">
              <w:rPr>
                <w:lang w:val="en-GB"/>
              </w:rPr>
              <w:t>0.24</w:t>
            </w:r>
          </w:p>
          <w:p w14:paraId="18FC2AC9" w14:textId="15A748FB" w:rsidR="00ED549C" w:rsidRPr="00F113CE" w:rsidRDefault="00ED549C" w:rsidP="002903F5">
            <w:pPr>
              <w:pStyle w:val="a6"/>
              <w:overflowPunct/>
              <w:spacing w:after="120"/>
              <w:jc w:val="left"/>
              <w:rPr>
                <w:lang w:val="en-GB"/>
              </w:rPr>
            </w:pPr>
            <w:r w:rsidRPr="00F113CE">
              <w:rPr>
                <w:rFonts w:hint="eastAsia"/>
                <w:lang w:val="en-GB"/>
              </w:rPr>
              <w:t>北爱尔兰</w:t>
            </w:r>
            <w:r w:rsidRPr="000B4ABA">
              <w:rPr>
                <w:rStyle w:val="a9"/>
                <w:rFonts w:eastAsia="宋体"/>
              </w:rPr>
              <w:footnoteReference w:id="55"/>
            </w:r>
            <w:r w:rsidR="00C20359" w:rsidRPr="00F113CE">
              <w:rPr>
                <w:lang w:val="en-GB"/>
              </w:rPr>
              <w:t>：</w:t>
            </w:r>
            <w:r w:rsidR="00C20359" w:rsidRPr="00F113CE">
              <w:rPr>
                <w:lang w:val="en-GB"/>
              </w:rPr>
              <w:t>0.</w:t>
            </w:r>
            <w:r w:rsidRPr="00F113CE">
              <w:rPr>
                <w:lang w:val="en-GB"/>
              </w:rPr>
              <w:t>00</w:t>
            </w:r>
            <w:r w:rsidR="00C20359" w:rsidRPr="00F113CE">
              <w:rPr>
                <w:lang w:val="en-GB"/>
              </w:rPr>
              <w:t>(2</w:t>
            </w:r>
            <w:r w:rsidRPr="00F113CE">
              <w:rPr>
                <w:lang w:val="en-GB"/>
              </w:rPr>
              <w:t>0</w:t>
            </w:r>
            <w:r w:rsidR="00C20359" w:rsidRPr="00F113CE">
              <w:rPr>
                <w:lang w:val="en-GB"/>
              </w:rPr>
              <w:t>19/2</w:t>
            </w:r>
            <w:r w:rsidRPr="00F113CE">
              <w:rPr>
                <w:lang w:val="en-GB"/>
              </w:rPr>
              <w:t>0</w:t>
            </w:r>
            <w:r w:rsidR="00C20359" w:rsidRPr="00F113CE">
              <w:rPr>
                <w:lang w:val="en-GB"/>
              </w:rPr>
              <w:t>2</w:t>
            </w:r>
            <w:r w:rsidRPr="00F113CE">
              <w:rPr>
                <w:lang w:val="en-GB"/>
              </w:rPr>
              <w:t>0</w:t>
            </w:r>
            <w:r w:rsidRPr="00F113CE">
              <w:rPr>
                <w:rFonts w:hint="eastAsia"/>
                <w:lang w:val="en-GB"/>
              </w:rPr>
              <w:t>年</w:t>
            </w:r>
            <w:r w:rsidR="00C20359" w:rsidRPr="00F113CE">
              <w:rPr>
                <w:rFonts w:hint="eastAsia"/>
                <w:lang w:val="en-GB"/>
              </w:rPr>
              <w:t>，</w:t>
            </w:r>
            <w:r w:rsidRPr="00F113CE">
              <w:rPr>
                <w:rFonts w:hint="eastAsia"/>
                <w:lang w:val="en-GB"/>
              </w:rPr>
              <w:t>记录了</w:t>
            </w:r>
            <w:r w:rsidR="00C20359" w:rsidRPr="00F113CE">
              <w:rPr>
                <w:lang w:val="en-GB"/>
              </w:rPr>
              <w:t>22</w:t>
            </w:r>
            <w:r w:rsidRPr="00F113CE">
              <w:rPr>
                <w:rFonts w:hint="eastAsia"/>
                <w:lang w:val="en-GB"/>
              </w:rPr>
              <w:t>例</w:t>
            </w:r>
            <w:r w:rsidRPr="00F113CE">
              <w:rPr>
                <w:lang w:val="en-GB"/>
              </w:rPr>
              <w:t>终止妊娠</w:t>
            </w:r>
            <w:r w:rsidR="00C20359" w:rsidRPr="00F113CE">
              <w:rPr>
                <w:lang w:val="en-GB"/>
              </w:rPr>
              <w:t>)</w:t>
            </w:r>
          </w:p>
        </w:tc>
      </w:tr>
      <w:tr w:rsidR="00ED549C" w:rsidRPr="00F113CE" w14:paraId="45F18FE9" w14:textId="77777777" w:rsidTr="00F96304">
        <w:trPr>
          <w:trHeight w:val="240"/>
        </w:trPr>
        <w:tc>
          <w:tcPr>
            <w:tcW w:w="3192" w:type="dxa"/>
            <w:tcBorders>
              <w:bottom w:val="nil"/>
            </w:tcBorders>
            <w:shd w:val="clear" w:color="auto" w:fill="auto"/>
            <w:tcMar>
              <w:right w:w="0" w:type="dxa"/>
            </w:tcMar>
          </w:tcPr>
          <w:p w14:paraId="77C170CD" w14:textId="467930C3" w:rsidR="00ED549C" w:rsidRPr="00F113CE" w:rsidRDefault="00ED549C" w:rsidP="002903F5">
            <w:pPr>
              <w:pStyle w:val="a6"/>
              <w:overflowPunct/>
              <w:spacing w:after="120"/>
              <w:jc w:val="left"/>
              <w:rPr>
                <w:lang w:val="en-GB"/>
              </w:rPr>
            </w:pPr>
            <w:r w:rsidRPr="00F113CE">
              <w:rPr>
                <w:rFonts w:hint="eastAsia"/>
                <w:lang w:val="en-GB"/>
              </w:rPr>
              <w:t>艾滋病毒</w:t>
            </w:r>
            <w:r w:rsidR="00C20359" w:rsidRPr="00F113CE">
              <w:rPr>
                <w:lang w:val="en-GB"/>
              </w:rPr>
              <w:t>/</w:t>
            </w:r>
            <w:r w:rsidRPr="00F113CE">
              <w:rPr>
                <w:lang w:val="en-GB"/>
              </w:rPr>
              <w:t>艾滋病</w:t>
            </w:r>
            <w:r w:rsidRPr="00F113CE">
              <w:rPr>
                <w:rFonts w:hint="eastAsia"/>
                <w:lang w:val="en-GB"/>
              </w:rPr>
              <w:t>和</w:t>
            </w:r>
            <w:r w:rsidRPr="00F113CE">
              <w:rPr>
                <w:lang w:val="en-GB"/>
              </w:rPr>
              <w:t>重大</w:t>
            </w:r>
            <w:r w:rsidRPr="00F113CE">
              <w:rPr>
                <w:rFonts w:hint="eastAsia"/>
                <w:lang w:val="en-GB"/>
              </w:rPr>
              <w:t>传染性疾病</w:t>
            </w:r>
            <w:r w:rsidRPr="00F113CE">
              <w:rPr>
                <w:lang w:val="en-GB"/>
              </w:rPr>
              <w:br/>
            </w:r>
            <w:r w:rsidRPr="00F113CE">
              <w:rPr>
                <w:lang w:val="en-GB"/>
              </w:rPr>
              <w:t>感染率</w:t>
            </w:r>
            <w:r w:rsidRPr="000B4ABA">
              <w:rPr>
                <w:rStyle w:val="a9"/>
                <w:rFonts w:eastAsia="宋体"/>
              </w:rPr>
              <w:footnoteReference w:id="56"/>
            </w:r>
          </w:p>
        </w:tc>
        <w:tc>
          <w:tcPr>
            <w:tcW w:w="4178" w:type="dxa"/>
            <w:tcBorders>
              <w:bottom w:val="nil"/>
            </w:tcBorders>
            <w:shd w:val="clear" w:color="auto" w:fill="auto"/>
            <w:tcMar>
              <w:right w:w="0" w:type="dxa"/>
            </w:tcMar>
          </w:tcPr>
          <w:p w14:paraId="5311598A" w14:textId="4DA78A31" w:rsidR="00ED549C" w:rsidRPr="00F113CE" w:rsidRDefault="00ED549C" w:rsidP="002903F5">
            <w:pPr>
              <w:pStyle w:val="a6"/>
              <w:overflowPunct/>
              <w:spacing w:after="120"/>
              <w:jc w:val="left"/>
              <w:rPr>
                <w:lang w:val="en-GB"/>
              </w:rPr>
            </w:pPr>
            <w:r w:rsidRPr="00F113CE">
              <w:rPr>
                <w:rFonts w:hint="eastAsia"/>
                <w:lang w:val="en-GB"/>
              </w:rPr>
              <w:t>艾滋病毒</w:t>
            </w:r>
            <w:r w:rsidR="00C20359" w:rsidRPr="00F113CE">
              <w:rPr>
                <w:lang w:val="en-GB"/>
              </w:rPr>
              <w:t>(</w:t>
            </w:r>
            <w:r w:rsidRPr="00F113CE">
              <w:rPr>
                <w:lang w:val="en-GB"/>
              </w:rPr>
              <w:t>每十万人</w:t>
            </w:r>
            <w:r w:rsidRPr="00F113CE">
              <w:rPr>
                <w:rFonts w:hint="eastAsia"/>
                <w:lang w:val="en-GB"/>
              </w:rPr>
              <w:t>感染率</w:t>
            </w:r>
            <w:r w:rsidR="00C20359" w:rsidRPr="00F113CE">
              <w:rPr>
                <w:lang w:val="en-GB"/>
              </w:rPr>
              <w:t>)</w:t>
            </w:r>
            <w:r w:rsidR="00C20359" w:rsidRPr="00F113CE">
              <w:rPr>
                <w:lang w:val="en-GB"/>
              </w:rPr>
              <w:t>：</w:t>
            </w:r>
            <w:r w:rsidRPr="00F113CE">
              <w:t>英格兰</w:t>
            </w:r>
            <w:r w:rsidR="00C20359" w:rsidRPr="00F113CE">
              <w:rPr>
                <w:rFonts w:hint="eastAsia"/>
              </w:rPr>
              <w:t>：</w:t>
            </w:r>
            <w:r w:rsidR="00C20359" w:rsidRPr="00F113CE">
              <w:t>5.1</w:t>
            </w:r>
            <w:r w:rsidRPr="00F113CE">
              <w:rPr>
                <w:rFonts w:hint="eastAsia"/>
              </w:rPr>
              <w:t>例</w:t>
            </w:r>
            <w:r w:rsidR="00C20359" w:rsidRPr="00F113CE">
              <w:t>；</w:t>
            </w:r>
            <w:r w:rsidRPr="00F113CE">
              <w:t>威尔士</w:t>
            </w:r>
            <w:r w:rsidR="00C20359" w:rsidRPr="00F113CE">
              <w:rPr>
                <w:rFonts w:hint="eastAsia"/>
              </w:rPr>
              <w:t>：</w:t>
            </w:r>
            <w:r w:rsidR="00C20359" w:rsidRPr="00F113CE">
              <w:t>3.7</w:t>
            </w:r>
            <w:r w:rsidRPr="00F113CE">
              <w:t>例</w:t>
            </w:r>
            <w:r w:rsidR="00C20359" w:rsidRPr="00F113CE">
              <w:t>；</w:t>
            </w:r>
            <w:r w:rsidRPr="00F113CE">
              <w:t>北爱尔兰</w:t>
            </w:r>
            <w:r w:rsidR="00C20359" w:rsidRPr="00F113CE">
              <w:rPr>
                <w:rFonts w:hint="eastAsia"/>
              </w:rPr>
              <w:t>：</w:t>
            </w:r>
            <w:r w:rsidR="00C20359" w:rsidRPr="00F113CE">
              <w:t>2</w:t>
            </w:r>
            <w:r w:rsidRPr="00F113CE">
              <w:t>例</w:t>
            </w:r>
            <w:r w:rsidR="00C20359" w:rsidRPr="00F113CE">
              <w:t>；</w:t>
            </w:r>
            <w:r w:rsidRPr="00F113CE">
              <w:t>苏格兰</w:t>
            </w:r>
            <w:r w:rsidR="00C20359" w:rsidRPr="00F113CE">
              <w:rPr>
                <w:rFonts w:hint="eastAsia"/>
              </w:rPr>
              <w:t>：</w:t>
            </w:r>
            <w:r w:rsidR="00C20359" w:rsidRPr="00F113CE">
              <w:t>2.6</w:t>
            </w:r>
            <w:r w:rsidRPr="00F113CE">
              <w:t>例</w:t>
            </w:r>
          </w:p>
          <w:p w14:paraId="5BA4E0B8" w14:textId="58A22565" w:rsidR="00ED549C" w:rsidRPr="00F113CE" w:rsidRDefault="00ED549C" w:rsidP="002903F5">
            <w:pPr>
              <w:pStyle w:val="a6"/>
              <w:overflowPunct/>
              <w:spacing w:after="120"/>
              <w:jc w:val="left"/>
              <w:rPr>
                <w:lang w:val="en-GB"/>
              </w:rPr>
            </w:pPr>
            <w:r w:rsidRPr="00F113CE">
              <w:rPr>
                <w:lang w:val="en-GB"/>
              </w:rPr>
              <w:t>肺结核</w:t>
            </w:r>
            <w:r w:rsidRPr="000B4ABA">
              <w:rPr>
                <w:rStyle w:val="a9"/>
                <w:rFonts w:eastAsia="宋体"/>
              </w:rPr>
              <w:footnoteReference w:id="57"/>
            </w:r>
            <w:r w:rsidR="00C7784C">
              <w:rPr>
                <w:rFonts w:hint="eastAsia"/>
                <w:lang w:val="en-GB"/>
              </w:rPr>
              <w:t xml:space="preserve"> </w:t>
            </w:r>
            <w:r w:rsidR="00C20359" w:rsidRPr="00F113CE">
              <w:rPr>
                <w:lang w:val="en-GB"/>
              </w:rPr>
              <w:t>(</w:t>
            </w:r>
            <w:r w:rsidRPr="00F113CE">
              <w:rPr>
                <w:lang w:val="en-GB"/>
              </w:rPr>
              <w:t>每十万人</w:t>
            </w:r>
            <w:r w:rsidRPr="00F113CE">
              <w:rPr>
                <w:rFonts w:hint="eastAsia"/>
                <w:lang w:val="en-GB"/>
              </w:rPr>
              <w:t>感染率</w:t>
            </w:r>
            <w:r w:rsidR="00C20359" w:rsidRPr="00F113CE">
              <w:rPr>
                <w:lang w:val="en-GB"/>
              </w:rPr>
              <w:t>)</w:t>
            </w:r>
            <w:r w:rsidR="00C20359" w:rsidRPr="00F113CE">
              <w:rPr>
                <w:lang w:val="en-GB"/>
              </w:rPr>
              <w:t>：</w:t>
            </w:r>
            <w:r w:rsidR="00C20359" w:rsidRPr="00F113CE">
              <w:rPr>
                <w:lang w:val="en-GB"/>
              </w:rPr>
              <w:t>7.7</w:t>
            </w:r>
            <w:r w:rsidRPr="00F113CE">
              <w:t>例</w:t>
            </w:r>
          </w:p>
          <w:p w14:paraId="5F4DC7A9" w14:textId="5F818090" w:rsidR="00ED549C" w:rsidRPr="00F113CE" w:rsidRDefault="00ED549C" w:rsidP="002903F5">
            <w:pPr>
              <w:pStyle w:val="a6"/>
              <w:overflowPunct/>
              <w:spacing w:after="120"/>
              <w:jc w:val="left"/>
              <w:rPr>
                <w:lang w:val="en-GB"/>
              </w:rPr>
            </w:pPr>
            <w:r w:rsidRPr="00F113CE">
              <w:rPr>
                <w:lang w:val="en-GB"/>
              </w:rPr>
              <w:t>疟疾</w:t>
            </w:r>
            <w:r w:rsidRPr="000B4ABA">
              <w:rPr>
                <w:rStyle w:val="a9"/>
                <w:rFonts w:eastAsia="宋体"/>
              </w:rPr>
              <w:footnoteReference w:id="58"/>
            </w:r>
            <w:r w:rsidR="00C7784C">
              <w:rPr>
                <w:rFonts w:hint="eastAsia"/>
                <w:lang w:val="en-GB"/>
              </w:rPr>
              <w:t xml:space="preserve"> </w:t>
            </w:r>
            <w:r w:rsidR="00C20359" w:rsidRPr="00F113CE">
              <w:rPr>
                <w:lang w:val="en-GB"/>
              </w:rPr>
              <w:t>(</w:t>
            </w:r>
            <w:r w:rsidRPr="00F113CE">
              <w:rPr>
                <w:lang w:val="en-GB"/>
              </w:rPr>
              <w:t>每十万人</w:t>
            </w:r>
            <w:r w:rsidRPr="00F113CE">
              <w:rPr>
                <w:rFonts w:hint="eastAsia"/>
                <w:lang w:val="en-GB"/>
              </w:rPr>
              <w:t>感染率</w:t>
            </w:r>
            <w:r w:rsidR="00C20359" w:rsidRPr="00F113CE">
              <w:rPr>
                <w:lang w:val="en-GB"/>
              </w:rPr>
              <w:t>)</w:t>
            </w:r>
            <w:r w:rsidR="00C20359" w:rsidRPr="00F113CE">
              <w:rPr>
                <w:lang w:val="en-GB"/>
              </w:rPr>
              <w:t>：</w:t>
            </w:r>
            <w:r w:rsidR="00C20359" w:rsidRPr="00F113CE">
              <w:rPr>
                <w:lang w:val="en-GB"/>
              </w:rPr>
              <w:t>2.6</w:t>
            </w:r>
            <w:r w:rsidRPr="00F113CE">
              <w:t>例</w:t>
            </w:r>
          </w:p>
        </w:tc>
      </w:tr>
      <w:tr w:rsidR="00ED549C" w:rsidRPr="00F113CE" w14:paraId="3215F314" w14:textId="77777777" w:rsidTr="00F96304">
        <w:trPr>
          <w:trHeight w:val="240"/>
        </w:trPr>
        <w:tc>
          <w:tcPr>
            <w:tcW w:w="3192" w:type="dxa"/>
            <w:tcBorders>
              <w:top w:val="nil"/>
              <w:bottom w:val="nil"/>
            </w:tcBorders>
            <w:shd w:val="clear" w:color="auto" w:fill="auto"/>
            <w:tcMar>
              <w:right w:w="0" w:type="dxa"/>
            </w:tcMar>
          </w:tcPr>
          <w:p w14:paraId="5F2ABE9A" w14:textId="77777777" w:rsidR="00ED549C" w:rsidRPr="00F113CE" w:rsidRDefault="00ED549C" w:rsidP="002903F5">
            <w:pPr>
              <w:pStyle w:val="a6"/>
              <w:overflowPunct/>
              <w:spacing w:after="120"/>
              <w:jc w:val="left"/>
              <w:rPr>
                <w:lang w:val="en-GB"/>
              </w:rPr>
            </w:pPr>
            <w:r w:rsidRPr="00F113CE">
              <w:rPr>
                <w:lang w:val="en-GB"/>
              </w:rPr>
              <w:t>重大</w:t>
            </w:r>
            <w:r w:rsidRPr="00F113CE">
              <w:rPr>
                <w:rFonts w:hint="eastAsia"/>
                <w:lang w:val="en-GB"/>
              </w:rPr>
              <w:t>传染性疾病和非传染性疾病</w:t>
            </w:r>
            <w:r w:rsidRPr="00F113CE">
              <w:rPr>
                <w:lang w:val="en-GB"/>
              </w:rPr>
              <w:br/>
            </w:r>
            <w:r w:rsidRPr="00F113CE">
              <w:rPr>
                <w:lang w:val="en-GB"/>
              </w:rPr>
              <w:t>患病率</w:t>
            </w:r>
            <w:r w:rsidRPr="000B4ABA">
              <w:rPr>
                <w:rStyle w:val="a9"/>
                <w:rFonts w:eastAsia="宋体"/>
              </w:rPr>
              <w:footnoteReference w:id="59"/>
            </w:r>
          </w:p>
        </w:tc>
        <w:tc>
          <w:tcPr>
            <w:tcW w:w="4178" w:type="dxa"/>
            <w:tcBorders>
              <w:top w:val="nil"/>
              <w:bottom w:val="nil"/>
            </w:tcBorders>
            <w:shd w:val="clear" w:color="auto" w:fill="auto"/>
            <w:tcMar>
              <w:right w:w="0" w:type="dxa"/>
            </w:tcMar>
          </w:tcPr>
          <w:p w14:paraId="05DEF570" w14:textId="3251E8D2" w:rsidR="00ED549C" w:rsidRPr="00F113CE" w:rsidRDefault="00ED549C" w:rsidP="002903F5">
            <w:pPr>
              <w:pStyle w:val="a6"/>
              <w:overflowPunct/>
              <w:spacing w:after="120"/>
              <w:jc w:val="left"/>
              <w:rPr>
                <w:lang w:val="en-GB"/>
              </w:rPr>
            </w:pPr>
            <w:r w:rsidRPr="00F113CE">
              <w:rPr>
                <w:lang w:val="en-GB"/>
              </w:rPr>
              <w:t>重大</w:t>
            </w:r>
            <w:r w:rsidRPr="00F113CE">
              <w:rPr>
                <w:rFonts w:hint="eastAsia"/>
                <w:lang w:val="en-GB"/>
              </w:rPr>
              <w:t>传染性疾病</w:t>
            </w:r>
            <w:r w:rsidR="00C20359" w:rsidRPr="00F113CE">
              <w:rPr>
                <w:lang w:val="en-GB"/>
              </w:rPr>
              <w:t>：</w:t>
            </w:r>
            <w:r w:rsidRPr="00F113CE">
              <w:rPr>
                <w:rFonts w:hint="eastAsia"/>
                <w:lang w:val="en-GB"/>
              </w:rPr>
              <w:t>参见上文</w:t>
            </w:r>
          </w:p>
          <w:p w14:paraId="557A74D8" w14:textId="1DA47B8E" w:rsidR="00ED549C" w:rsidRPr="00F113CE" w:rsidRDefault="00ED549C" w:rsidP="002903F5">
            <w:pPr>
              <w:pStyle w:val="a6"/>
              <w:overflowPunct/>
              <w:spacing w:after="120"/>
              <w:jc w:val="left"/>
              <w:rPr>
                <w:lang w:val="en-GB"/>
              </w:rPr>
            </w:pPr>
            <w:r w:rsidRPr="00F113CE">
              <w:rPr>
                <w:lang w:val="en-GB"/>
              </w:rPr>
              <w:t>重大</w:t>
            </w:r>
            <w:r w:rsidRPr="00F113CE">
              <w:rPr>
                <w:rFonts w:hint="eastAsia"/>
                <w:lang w:val="en-GB"/>
              </w:rPr>
              <w:t>非传染性疾病</w:t>
            </w:r>
            <w:r w:rsidR="00C20359" w:rsidRPr="00F113CE">
              <w:rPr>
                <w:lang w:val="en-GB"/>
              </w:rPr>
              <w:t>：</w:t>
            </w:r>
          </w:p>
          <w:p w14:paraId="55E17449" w14:textId="19613682" w:rsidR="00ED549C" w:rsidRPr="00F113CE" w:rsidRDefault="00ED549C" w:rsidP="007E5CA9">
            <w:pPr>
              <w:pStyle w:val="a6"/>
              <w:numPr>
                <w:ilvl w:val="0"/>
                <w:numId w:val="38"/>
              </w:numPr>
              <w:tabs>
                <w:tab w:val="clear" w:pos="431"/>
              </w:tabs>
              <w:overflowPunct/>
              <w:spacing w:after="120"/>
              <w:ind w:left="477" w:hanging="284"/>
              <w:jc w:val="left"/>
              <w:rPr>
                <w:lang w:val="en-GB"/>
              </w:rPr>
            </w:pPr>
            <w:r w:rsidRPr="007E5CA9">
              <w:rPr>
                <w:rFonts w:hint="eastAsia"/>
                <w:snapToGrid/>
                <w:lang w:val="en-GB"/>
              </w:rPr>
              <w:t>癌症</w:t>
            </w:r>
            <w:r w:rsidR="00C7784C" w:rsidRPr="00C7784C">
              <w:rPr>
                <w:rStyle w:val="a9"/>
                <w:rFonts w:eastAsia="宋体"/>
              </w:rPr>
              <w:footnoteReference w:id="60"/>
            </w:r>
            <w:r w:rsidR="00C7784C" w:rsidRPr="00C7784C">
              <w:rPr>
                <w:rStyle w:val="a9"/>
                <w:rFonts w:eastAsia="宋体"/>
              </w:rPr>
              <w:t xml:space="preserve"> </w:t>
            </w:r>
            <w:r w:rsidRPr="00F113CE">
              <w:rPr>
                <w:rFonts w:hint="eastAsia"/>
                <w:lang w:val="en-GB"/>
              </w:rPr>
              <w:t>粗发病率</w:t>
            </w:r>
            <w:r w:rsidR="00C20359" w:rsidRPr="00F113CE">
              <w:rPr>
                <w:lang w:val="en-GB"/>
              </w:rPr>
              <w:t>(</w:t>
            </w:r>
            <w:r w:rsidRPr="00F113CE">
              <w:rPr>
                <w:lang w:val="en-GB"/>
              </w:rPr>
              <w:t>每十万人患病率</w:t>
            </w:r>
            <w:r w:rsidR="00C20359" w:rsidRPr="00F113CE">
              <w:rPr>
                <w:lang w:val="en-GB"/>
              </w:rPr>
              <w:t>)</w:t>
            </w:r>
            <w:r w:rsidR="00C20359" w:rsidRPr="00F113CE">
              <w:rPr>
                <w:lang w:val="en-GB"/>
              </w:rPr>
              <w:t>：</w:t>
            </w:r>
            <w:r w:rsidR="00C20359" w:rsidRPr="00F113CE">
              <w:rPr>
                <w:lang w:val="en-GB"/>
              </w:rPr>
              <w:t>568</w:t>
            </w:r>
            <w:r w:rsidRPr="00F113CE">
              <w:rPr>
                <w:lang w:val="en-GB"/>
              </w:rPr>
              <w:t>例</w:t>
            </w:r>
            <w:r w:rsidRPr="00F113CE">
              <w:rPr>
                <w:rFonts w:hint="eastAsia"/>
                <w:lang w:val="en-GB"/>
              </w:rPr>
              <w:t>。</w:t>
            </w:r>
          </w:p>
          <w:p w14:paraId="4536EAFD" w14:textId="66974E1E" w:rsidR="00ED549C" w:rsidRPr="00F113CE" w:rsidRDefault="00ED549C" w:rsidP="007E5CA9">
            <w:pPr>
              <w:pStyle w:val="a6"/>
              <w:numPr>
                <w:ilvl w:val="0"/>
                <w:numId w:val="38"/>
              </w:numPr>
              <w:tabs>
                <w:tab w:val="clear" w:pos="431"/>
              </w:tabs>
              <w:overflowPunct/>
              <w:spacing w:after="120"/>
              <w:ind w:left="477" w:hanging="284"/>
              <w:jc w:val="left"/>
              <w:rPr>
                <w:lang w:val="en-GB"/>
              </w:rPr>
            </w:pPr>
            <w:r w:rsidRPr="007E5CA9">
              <w:rPr>
                <w:snapToGrid/>
                <w:lang w:val="en-GB"/>
              </w:rPr>
              <w:t>冠心病</w:t>
            </w:r>
            <w:r w:rsidRPr="000B4ABA">
              <w:rPr>
                <w:rStyle w:val="a9"/>
                <w:rFonts w:eastAsia="宋体"/>
              </w:rPr>
              <w:footnoteReference w:id="61"/>
            </w:r>
            <w:r w:rsidR="00C20359" w:rsidRPr="00F113CE">
              <w:rPr>
                <w:lang w:val="en-GB"/>
              </w:rPr>
              <w:t>：</w:t>
            </w:r>
          </w:p>
          <w:p w14:paraId="66E1B6E9" w14:textId="0980F466" w:rsidR="00ED549C" w:rsidRPr="00F113CE" w:rsidRDefault="00ED549C" w:rsidP="006D17AE">
            <w:pPr>
              <w:pStyle w:val="a6"/>
              <w:numPr>
                <w:ilvl w:val="1"/>
                <w:numId w:val="38"/>
              </w:numPr>
              <w:tabs>
                <w:tab w:val="clear" w:pos="431"/>
                <w:tab w:val="clear" w:pos="1134"/>
                <w:tab w:val="left" w:pos="778"/>
              </w:tabs>
              <w:overflowPunct/>
              <w:spacing w:after="120"/>
              <w:ind w:left="778" w:hanging="283"/>
              <w:jc w:val="left"/>
              <w:rPr>
                <w:lang w:val="en-GB"/>
              </w:rPr>
            </w:pPr>
            <w:r w:rsidRPr="00F113CE">
              <w:rPr>
                <w:rFonts w:hint="eastAsia"/>
                <w:lang w:val="en-GB"/>
              </w:rPr>
              <w:t>联合王国</w:t>
            </w:r>
            <w:r w:rsidR="00C20359" w:rsidRPr="00F113CE">
              <w:rPr>
                <w:rFonts w:hint="eastAsia"/>
                <w:lang w:val="en-GB"/>
              </w:rPr>
              <w:t>：</w:t>
            </w:r>
            <w:r w:rsidR="00C20359" w:rsidRPr="00F113CE">
              <w:rPr>
                <w:lang w:val="en-GB"/>
              </w:rPr>
              <w:t>3.2%</w:t>
            </w:r>
          </w:p>
          <w:p w14:paraId="7C330206" w14:textId="533C85E3" w:rsidR="00ED549C" w:rsidRPr="00F113CE" w:rsidRDefault="00ED549C" w:rsidP="006D17AE">
            <w:pPr>
              <w:pStyle w:val="a6"/>
              <w:numPr>
                <w:ilvl w:val="1"/>
                <w:numId w:val="38"/>
              </w:numPr>
              <w:tabs>
                <w:tab w:val="clear" w:pos="431"/>
                <w:tab w:val="clear" w:pos="1134"/>
                <w:tab w:val="left" w:pos="778"/>
              </w:tabs>
              <w:overflowPunct/>
              <w:spacing w:after="120"/>
              <w:ind w:left="778" w:hanging="283"/>
              <w:jc w:val="left"/>
              <w:rPr>
                <w:lang w:val="es-ES"/>
              </w:rPr>
            </w:pPr>
            <w:r w:rsidRPr="00F113CE">
              <w:rPr>
                <w:rFonts w:hint="eastAsia"/>
                <w:lang w:val="en-GB"/>
              </w:rPr>
              <w:t>英格兰</w:t>
            </w:r>
            <w:r w:rsidR="00C20359" w:rsidRPr="00F113CE">
              <w:rPr>
                <w:lang w:val="en-GB"/>
              </w:rPr>
              <w:t>：</w:t>
            </w:r>
            <w:r w:rsidR="00C20359" w:rsidRPr="00F113CE">
              <w:rPr>
                <w:lang w:val="en-GB"/>
              </w:rPr>
              <w:t>3.1%</w:t>
            </w:r>
          </w:p>
          <w:p w14:paraId="4BE1AA46" w14:textId="0859444B" w:rsidR="00ED549C" w:rsidRPr="00F113CE" w:rsidRDefault="00ED549C" w:rsidP="006D17AE">
            <w:pPr>
              <w:pStyle w:val="a6"/>
              <w:numPr>
                <w:ilvl w:val="1"/>
                <w:numId w:val="38"/>
              </w:numPr>
              <w:tabs>
                <w:tab w:val="clear" w:pos="431"/>
                <w:tab w:val="clear" w:pos="1134"/>
                <w:tab w:val="left" w:pos="778"/>
              </w:tabs>
              <w:overflowPunct/>
              <w:spacing w:after="120"/>
              <w:ind w:left="778" w:hanging="283"/>
              <w:jc w:val="left"/>
              <w:rPr>
                <w:lang w:val="en-GB"/>
              </w:rPr>
            </w:pPr>
            <w:r w:rsidRPr="00F113CE">
              <w:rPr>
                <w:rFonts w:hint="eastAsia"/>
                <w:lang w:val="en-GB"/>
              </w:rPr>
              <w:t>威尔士</w:t>
            </w:r>
            <w:r w:rsidR="00C20359" w:rsidRPr="00F113CE">
              <w:rPr>
                <w:lang w:val="en-GB"/>
              </w:rPr>
              <w:t>：</w:t>
            </w:r>
            <w:r w:rsidR="00C20359" w:rsidRPr="00F113CE">
              <w:rPr>
                <w:lang w:val="en-GB"/>
              </w:rPr>
              <w:t>3.6%</w:t>
            </w:r>
          </w:p>
          <w:p w14:paraId="2B4E1047" w14:textId="63281497" w:rsidR="00ED549C" w:rsidRPr="00F113CE" w:rsidRDefault="00ED549C" w:rsidP="006D17AE">
            <w:pPr>
              <w:pStyle w:val="a6"/>
              <w:numPr>
                <w:ilvl w:val="1"/>
                <w:numId w:val="38"/>
              </w:numPr>
              <w:tabs>
                <w:tab w:val="clear" w:pos="431"/>
                <w:tab w:val="clear" w:pos="1134"/>
                <w:tab w:val="left" w:pos="778"/>
              </w:tabs>
              <w:overflowPunct/>
              <w:spacing w:after="120"/>
              <w:ind w:left="778" w:hanging="283"/>
              <w:jc w:val="left"/>
              <w:rPr>
                <w:lang w:val="en-GB"/>
              </w:rPr>
            </w:pPr>
            <w:r w:rsidRPr="00F113CE">
              <w:rPr>
                <w:rFonts w:hint="eastAsia"/>
                <w:lang w:val="en-GB"/>
              </w:rPr>
              <w:t>苏格兰</w:t>
            </w:r>
            <w:r w:rsidR="00C20359" w:rsidRPr="00F113CE">
              <w:rPr>
                <w:lang w:val="en-GB"/>
              </w:rPr>
              <w:t>：</w:t>
            </w:r>
            <w:r w:rsidR="00C20359" w:rsidRPr="00F113CE">
              <w:rPr>
                <w:lang w:val="en-GB"/>
              </w:rPr>
              <w:t>3.9%</w:t>
            </w:r>
          </w:p>
          <w:p w14:paraId="187DEDBC" w14:textId="45195FD2" w:rsidR="00ED549C" w:rsidRPr="00F96304" w:rsidRDefault="00ED549C" w:rsidP="00F96304">
            <w:pPr>
              <w:pStyle w:val="a6"/>
              <w:numPr>
                <w:ilvl w:val="1"/>
                <w:numId w:val="38"/>
              </w:numPr>
              <w:tabs>
                <w:tab w:val="clear" w:pos="431"/>
                <w:tab w:val="clear" w:pos="1134"/>
                <w:tab w:val="left" w:pos="778"/>
              </w:tabs>
              <w:overflowPunct/>
              <w:spacing w:after="120"/>
              <w:ind w:left="778" w:hanging="283"/>
              <w:jc w:val="left"/>
              <w:rPr>
                <w:lang w:val="en-GB"/>
              </w:rPr>
            </w:pPr>
            <w:r w:rsidRPr="00F113CE">
              <w:rPr>
                <w:rFonts w:hint="eastAsia"/>
                <w:lang w:val="en-GB"/>
              </w:rPr>
              <w:t>北爱尔兰</w:t>
            </w:r>
            <w:r w:rsidR="00C20359" w:rsidRPr="00F113CE">
              <w:rPr>
                <w:lang w:val="en-GB"/>
              </w:rPr>
              <w:t>：</w:t>
            </w:r>
            <w:r w:rsidR="00C20359" w:rsidRPr="00F113CE">
              <w:rPr>
                <w:lang w:val="en-GB"/>
              </w:rPr>
              <w:t>3.7%</w:t>
            </w:r>
          </w:p>
        </w:tc>
      </w:tr>
      <w:tr w:rsidR="00E27593" w:rsidRPr="00F113CE" w14:paraId="7C5FEB66" w14:textId="77777777" w:rsidTr="00D00895">
        <w:trPr>
          <w:trHeight w:val="240"/>
        </w:trPr>
        <w:tc>
          <w:tcPr>
            <w:tcW w:w="3192" w:type="dxa"/>
            <w:tcBorders>
              <w:top w:val="nil"/>
              <w:bottom w:val="nil"/>
            </w:tcBorders>
            <w:shd w:val="clear" w:color="auto" w:fill="auto"/>
            <w:tcMar>
              <w:right w:w="0" w:type="dxa"/>
            </w:tcMar>
          </w:tcPr>
          <w:p w14:paraId="12AC0E2E" w14:textId="77777777" w:rsidR="00E27593" w:rsidRPr="00F113CE" w:rsidRDefault="00E27593" w:rsidP="002903F5">
            <w:pPr>
              <w:pStyle w:val="a6"/>
              <w:overflowPunct/>
              <w:spacing w:after="120"/>
              <w:jc w:val="left"/>
              <w:rPr>
                <w:lang w:val="en-GB"/>
              </w:rPr>
            </w:pPr>
          </w:p>
        </w:tc>
        <w:tc>
          <w:tcPr>
            <w:tcW w:w="4178" w:type="dxa"/>
            <w:tcBorders>
              <w:top w:val="nil"/>
              <w:bottom w:val="nil"/>
            </w:tcBorders>
            <w:shd w:val="clear" w:color="auto" w:fill="auto"/>
            <w:tcMar>
              <w:right w:w="0" w:type="dxa"/>
            </w:tcMar>
          </w:tcPr>
          <w:p w14:paraId="2AF6DEE4" w14:textId="77777777" w:rsidR="00E27593" w:rsidRPr="00F113CE" w:rsidRDefault="00E27593" w:rsidP="00E27593">
            <w:pPr>
              <w:pStyle w:val="a6"/>
              <w:numPr>
                <w:ilvl w:val="0"/>
                <w:numId w:val="38"/>
              </w:numPr>
              <w:tabs>
                <w:tab w:val="clear" w:pos="431"/>
              </w:tabs>
              <w:overflowPunct/>
              <w:spacing w:after="120"/>
              <w:ind w:left="477" w:hanging="284"/>
              <w:jc w:val="left"/>
              <w:rPr>
                <w:lang w:val="en-GB"/>
              </w:rPr>
            </w:pPr>
            <w:r w:rsidRPr="00F113CE">
              <w:rPr>
                <w:lang w:val="en-GB"/>
              </w:rPr>
              <w:t>心血管病</w:t>
            </w:r>
            <w:r w:rsidRPr="000B4ABA">
              <w:rPr>
                <w:rStyle w:val="a9"/>
                <w:rFonts w:eastAsia="宋体"/>
              </w:rPr>
              <w:footnoteReference w:id="62"/>
            </w:r>
            <w:r w:rsidRPr="00F113CE">
              <w:rPr>
                <w:lang w:val="en-GB"/>
              </w:rPr>
              <w:t>：</w:t>
            </w:r>
          </w:p>
          <w:p w14:paraId="5BD1AD5D" w14:textId="77777777" w:rsidR="00E27593" w:rsidRPr="00F113CE" w:rsidRDefault="00E27593" w:rsidP="00E27593">
            <w:pPr>
              <w:pStyle w:val="a6"/>
              <w:numPr>
                <w:ilvl w:val="1"/>
                <w:numId w:val="38"/>
              </w:numPr>
              <w:tabs>
                <w:tab w:val="clear" w:pos="431"/>
                <w:tab w:val="clear" w:pos="1134"/>
                <w:tab w:val="left" w:pos="778"/>
              </w:tabs>
              <w:overflowPunct/>
              <w:spacing w:after="120"/>
              <w:ind w:left="778" w:hanging="283"/>
              <w:jc w:val="left"/>
              <w:rPr>
                <w:lang w:val="en-GB"/>
              </w:rPr>
            </w:pPr>
            <w:r w:rsidRPr="00F113CE">
              <w:rPr>
                <w:rFonts w:hint="eastAsia"/>
                <w:lang w:val="en-GB"/>
              </w:rPr>
              <w:t>英格兰</w:t>
            </w:r>
            <w:r>
              <w:rPr>
                <w:rFonts w:hint="eastAsia"/>
                <w:spacing w:val="-50"/>
              </w:rPr>
              <w:t>―</w:t>
            </w:r>
            <w:r>
              <w:rPr>
                <w:rFonts w:hint="eastAsia"/>
              </w:rPr>
              <w:t>―</w:t>
            </w:r>
            <w:r w:rsidRPr="00E42E07">
              <w:rPr>
                <w:rFonts w:hint="eastAsia"/>
                <w:lang w:val="en-GB"/>
              </w:rPr>
              <w:t>男性</w:t>
            </w:r>
            <w:r w:rsidRPr="00F113CE">
              <w:rPr>
                <w:lang w:val="en-GB"/>
              </w:rPr>
              <w:t>：</w:t>
            </w:r>
            <w:r w:rsidRPr="00F113CE">
              <w:rPr>
                <w:lang w:val="en-GB"/>
              </w:rPr>
              <w:t>14.6%</w:t>
            </w:r>
          </w:p>
          <w:p w14:paraId="15F4AF24" w14:textId="77777777" w:rsidR="00E27593" w:rsidRPr="00F113CE" w:rsidRDefault="00E27593" w:rsidP="00E27593">
            <w:pPr>
              <w:pStyle w:val="a6"/>
              <w:numPr>
                <w:ilvl w:val="1"/>
                <w:numId w:val="38"/>
              </w:numPr>
              <w:tabs>
                <w:tab w:val="clear" w:pos="431"/>
                <w:tab w:val="clear" w:pos="1134"/>
                <w:tab w:val="left" w:pos="778"/>
              </w:tabs>
              <w:overflowPunct/>
              <w:spacing w:after="120"/>
              <w:ind w:left="778" w:hanging="283"/>
              <w:jc w:val="left"/>
              <w:rPr>
                <w:lang w:val="en-GB"/>
              </w:rPr>
            </w:pPr>
            <w:r w:rsidRPr="00F113CE">
              <w:rPr>
                <w:rFonts w:hint="eastAsia"/>
                <w:lang w:val="en-GB"/>
              </w:rPr>
              <w:t>英格兰</w:t>
            </w:r>
            <w:r>
              <w:rPr>
                <w:rFonts w:hint="eastAsia"/>
                <w:spacing w:val="-50"/>
              </w:rPr>
              <w:t>―</w:t>
            </w:r>
            <w:r>
              <w:rPr>
                <w:rFonts w:hint="eastAsia"/>
              </w:rPr>
              <w:t>―</w:t>
            </w:r>
            <w:r w:rsidRPr="00E42E07">
              <w:rPr>
                <w:rFonts w:hint="eastAsia"/>
                <w:lang w:val="en-GB"/>
              </w:rPr>
              <w:t>女性</w:t>
            </w:r>
            <w:r w:rsidRPr="00F113CE">
              <w:rPr>
                <w:rFonts w:hint="eastAsia"/>
                <w:lang w:val="en-GB"/>
              </w:rPr>
              <w:t>：</w:t>
            </w:r>
            <w:r w:rsidRPr="00F113CE">
              <w:rPr>
                <w:lang w:val="en-GB"/>
              </w:rPr>
              <w:t>12.5%</w:t>
            </w:r>
          </w:p>
          <w:p w14:paraId="66EFB033" w14:textId="16B700FE" w:rsidR="00E27593" w:rsidRPr="00F113CE" w:rsidRDefault="00E27593" w:rsidP="00E27593">
            <w:pPr>
              <w:pStyle w:val="a6"/>
              <w:numPr>
                <w:ilvl w:val="1"/>
                <w:numId w:val="38"/>
              </w:numPr>
              <w:tabs>
                <w:tab w:val="clear" w:pos="431"/>
                <w:tab w:val="clear" w:pos="1134"/>
                <w:tab w:val="left" w:pos="778"/>
              </w:tabs>
              <w:overflowPunct/>
              <w:spacing w:after="120"/>
              <w:ind w:left="778" w:hanging="283"/>
              <w:jc w:val="left"/>
              <w:rPr>
                <w:lang w:val="en-GB"/>
              </w:rPr>
            </w:pPr>
            <w:r w:rsidRPr="00F113CE">
              <w:rPr>
                <w:rFonts w:hint="eastAsia"/>
                <w:lang w:val="en-GB"/>
              </w:rPr>
              <w:t>威尔士</w:t>
            </w:r>
            <w:r w:rsidR="005267C2">
              <w:rPr>
                <w:rFonts w:hint="eastAsia"/>
                <w:spacing w:val="-50"/>
              </w:rPr>
              <w:t>―</w:t>
            </w:r>
            <w:r w:rsidR="005267C2">
              <w:rPr>
                <w:rFonts w:hint="eastAsia"/>
              </w:rPr>
              <w:t>―</w:t>
            </w:r>
            <w:r w:rsidRPr="00F113CE">
              <w:rPr>
                <w:rFonts w:hint="eastAsia"/>
                <w:lang w:val="en-GB"/>
              </w:rPr>
              <w:t>选定的心血管疾病</w:t>
            </w:r>
            <w:r w:rsidRPr="00F113CE">
              <w:rPr>
                <w:rFonts w:hint="eastAsia"/>
                <w:lang w:val="en-GB"/>
              </w:rPr>
              <w:t>(</w:t>
            </w:r>
            <w:r w:rsidRPr="00F113CE">
              <w:rPr>
                <w:rFonts w:hint="eastAsia"/>
                <w:lang w:val="en-GB"/>
              </w:rPr>
              <w:t>房颤、心力衰竭、冠心病、心肌梗死、</w:t>
            </w:r>
            <w:r w:rsidRPr="00F113CE">
              <w:t>外周血管疾病</w:t>
            </w:r>
            <w:r w:rsidRPr="00F113CE">
              <w:rPr>
                <w:rFonts w:hint="eastAsia"/>
                <w:lang w:val="en-GB"/>
              </w:rPr>
              <w:t>、中风和短暂性脑缺血发作</w:t>
            </w:r>
            <w:r w:rsidRPr="00F113CE">
              <w:rPr>
                <w:rFonts w:hint="eastAsia"/>
                <w:lang w:val="en-GB"/>
              </w:rPr>
              <w:t>)</w:t>
            </w:r>
            <w:r w:rsidRPr="00F113CE">
              <w:rPr>
                <w:rFonts w:hint="eastAsia"/>
                <w:lang w:val="en-GB"/>
              </w:rPr>
              <w:t>：</w:t>
            </w:r>
          </w:p>
          <w:p w14:paraId="1447703E" w14:textId="77777777" w:rsidR="00E27593" w:rsidRPr="00F113CE" w:rsidRDefault="00E27593" w:rsidP="00E27593">
            <w:pPr>
              <w:pStyle w:val="a6"/>
              <w:overflowPunct/>
              <w:spacing w:after="120"/>
              <w:jc w:val="left"/>
              <w:rPr>
                <w:lang w:val="en-GB"/>
              </w:rPr>
            </w:pPr>
            <w:r w:rsidRPr="00F113CE">
              <w:rPr>
                <w:rFonts w:hint="eastAsia"/>
                <w:lang w:val="en-GB"/>
              </w:rPr>
              <w:t>男性</w:t>
            </w:r>
            <w:r w:rsidRPr="00F113CE">
              <w:rPr>
                <w:rFonts w:hint="eastAsia"/>
                <w:lang w:val="en-GB"/>
              </w:rPr>
              <w:t>(</w:t>
            </w:r>
            <w:r w:rsidRPr="00F113CE">
              <w:rPr>
                <w:rFonts w:hint="eastAsia"/>
                <w:lang w:val="en-GB"/>
              </w:rPr>
              <w:t>年龄标准化</w:t>
            </w:r>
            <w:r w:rsidRPr="00F113CE">
              <w:rPr>
                <w:rFonts w:hint="eastAsia"/>
                <w:lang w:val="en-GB"/>
              </w:rPr>
              <w:t>)</w:t>
            </w:r>
            <w:r w:rsidRPr="00F113CE">
              <w:rPr>
                <w:rFonts w:hint="eastAsia"/>
                <w:lang w:val="en-GB"/>
              </w:rPr>
              <w:t>：</w:t>
            </w:r>
            <w:r w:rsidRPr="00F113CE">
              <w:rPr>
                <w:rFonts w:hint="eastAsia"/>
                <w:lang w:val="en-GB"/>
              </w:rPr>
              <w:t>11.6%</w:t>
            </w:r>
          </w:p>
          <w:p w14:paraId="13A9BA97" w14:textId="77777777" w:rsidR="00E27593" w:rsidRPr="00F113CE" w:rsidRDefault="00E27593" w:rsidP="00E27593">
            <w:pPr>
              <w:pStyle w:val="a6"/>
              <w:overflowPunct/>
              <w:spacing w:after="120"/>
              <w:jc w:val="left"/>
              <w:rPr>
                <w:lang w:val="en-GB"/>
              </w:rPr>
            </w:pPr>
            <w:r w:rsidRPr="00F113CE">
              <w:rPr>
                <w:rFonts w:hint="eastAsia"/>
                <w:lang w:val="en-GB"/>
              </w:rPr>
              <w:t>女性</w:t>
            </w:r>
            <w:r w:rsidRPr="00F113CE">
              <w:rPr>
                <w:rFonts w:hint="eastAsia"/>
                <w:lang w:val="en-GB"/>
              </w:rPr>
              <w:t>(</w:t>
            </w:r>
            <w:r w:rsidRPr="00F113CE">
              <w:rPr>
                <w:rFonts w:hint="eastAsia"/>
                <w:lang w:val="en-GB"/>
              </w:rPr>
              <w:t>年龄标准化</w:t>
            </w:r>
            <w:r w:rsidRPr="00F113CE">
              <w:rPr>
                <w:rFonts w:hint="eastAsia"/>
                <w:lang w:val="en-GB"/>
              </w:rPr>
              <w:t>)</w:t>
            </w:r>
            <w:r w:rsidRPr="00F113CE">
              <w:rPr>
                <w:rFonts w:hint="eastAsia"/>
                <w:lang w:val="en-GB"/>
              </w:rPr>
              <w:t>：</w:t>
            </w:r>
            <w:r w:rsidRPr="00F113CE">
              <w:rPr>
                <w:rFonts w:hint="eastAsia"/>
                <w:lang w:val="en-GB"/>
              </w:rPr>
              <w:t>7.3%</w:t>
            </w:r>
          </w:p>
          <w:p w14:paraId="7167F1F1" w14:textId="77777777" w:rsidR="00E27593" w:rsidRPr="00F113CE" w:rsidRDefault="00E27593" w:rsidP="00E27593">
            <w:pPr>
              <w:pStyle w:val="a6"/>
              <w:numPr>
                <w:ilvl w:val="0"/>
                <w:numId w:val="38"/>
              </w:numPr>
              <w:tabs>
                <w:tab w:val="clear" w:pos="431"/>
              </w:tabs>
              <w:overflowPunct/>
              <w:spacing w:after="120"/>
              <w:ind w:left="477" w:hanging="284"/>
              <w:jc w:val="left"/>
            </w:pPr>
            <w:r w:rsidRPr="007E5CA9">
              <w:rPr>
                <w:rFonts w:hint="eastAsia"/>
                <w:snapToGrid/>
                <w:lang w:val="en-GB"/>
              </w:rPr>
              <w:t>苏格兰</w:t>
            </w:r>
            <w:r>
              <w:rPr>
                <w:rFonts w:hint="eastAsia"/>
                <w:spacing w:val="-50"/>
              </w:rPr>
              <w:t>―</w:t>
            </w:r>
            <w:r>
              <w:rPr>
                <w:rFonts w:hint="eastAsia"/>
              </w:rPr>
              <w:t>―</w:t>
            </w:r>
            <w:r w:rsidRPr="00F113CE">
              <w:rPr>
                <w:rFonts w:hint="eastAsia"/>
              </w:rPr>
              <w:t>男性</w:t>
            </w:r>
            <w:r w:rsidRPr="00F113CE">
              <w:t>：</w:t>
            </w:r>
            <w:r w:rsidRPr="00F113CE">
              <w:t>17%</w:t>
            </w:r>
          </w:p>
          <w:p w14:paraId="3BB9A881" w14:textId="77777777" w:rsidR="00E27593" w:rsidRPr="00F113CE" w:rsidRDefault="00E27593" w:rsidP="00E27593">
            <w:pPr>
              <w:pStyle w:val="a6"/>
              <w:numPr>
                <w:ilvl w:val="0"/>
                <w:numId w:val="38"/>
              </w:numPr>
              <w:tabs>
                <w:tab w:val="clear" w:pos="431"/>
              </w:tabs>
              <w:overflowPunct/>
              <w:spacing w:after="120"/>
              <w:ind w:left="477" w:hanging="284"/>
              <w:jc w:val="left"/>
            </w:pPr>
            <w:r w:rsidRPr="007E5CA9">
              <w:rPr>
                <w:rFonts w:hint="eastAsia"/>
                <w:snapToGrid/>
                <w:lang w:val="en-GB"/>
              </w:rPr>
              <w:t>苏格兰</w:t>
            </w:r>
            <w:r>
              <w:rPr>
                <w:rFonts w:hint="eastAsia"/>
                <w:spacing w:val="-50"/>
              </w:rPr>
              <w:t>―</w:t>
            </w:r>
            <w:r>
              <w:rPr>
                <w:rFonts w:hint="eastAsia"/>
              </w:rPr>
              <w:t>―</w:t>
            </w:r>
            <w:r w:rsidRPr="00F113CE">
              <w:rPr>
                <w:rFonts w:hint="eastAsia"/>
              </w:rPr>
              <w:t>女性</w:t>
            </w:r>
            <w:r w:rsidRPr="00F113CE">
              <w:t>：</w:t>
            </w:r>
            <w:r w:rsidRPr="00F113CE">
              <w:t>14%</w:t>
            </w:r>
            <w:r w:rsidRPr="00F113CE">
              <w:t>；</w:t>
            </w:r>
          </w:p>
          <w:p w14:paraId="5C8243BD" w14:textId="77777777" w:rsidR="00E27593" w:rsidRPr="00F113CE" w:rsidRDefault="00E27593" w:rsidP="00E27593">
            <w:pPr>
              <w:pStyle w:val="a6"/>
              <w:numPr>
                <w:ilvl w:val="0"/>
                <w:numId w:val="38"/>
              </w:numPr>
              <w:tabs>
                <w:tab w:val="clear" w:pos="431"/>
              </w:tabs>
              <w:overflowPunct/>
              <w:spacing w:after="120"/>
              <w:ind w:left="477" w:hanging="284"/>
              <w:jc w:val="left"/>
              <w:rPr>
                <w:lang w:val="en-GB"/>
              </w:rPr>
            </w:pPr>
            <w:r w:rsidRPr="007E5CA9">
              <w:rPr>
                <w:rFonts w:hint="eastAsia"/>
                <w:snapToGrid/>
                <w:lang w:val="en-GB"/>
              </w:rPr>
              <w:t>北爱尔兰</w:t>
            </w:r>
            <w:r>
              <w:rPr>
                <w:rFonts w:hint="eastAsia"/>
                <w:spacing w:val="-50"/>
              </w:rPr>
              <w:t>―</w:t>
            </w:r>
            <w:r>
              <w:rPr>
                <w:rFonts w:hint="eastAsia"/>
              </w:rPr>
              <w:t>―</w:t>
            </w:r>
            <w:r w:rsidRPr="00F113CE">
              <w:rPr>
                <w:rFonts w:hint="eastAsia"/>
              </w:rPr>
              <w:t>选定</w:t>
            </w:r>
            <w:r w:rsidRPr="00F113CE">
              <w:rPr>
                <w:rFonts w:hint="eastAsia"/>
                <w:lang w:val="en-GB"/>
              </w:rPr>
              <w:t>的心血管疾病</w:t>
            </w:r>
            <w:r w:rsidRPr="00F113CE">
              <w:rPr>
                <w:rFonts w:hint="eastAsia"/>
                <w:lang w:val="en-GB"/>
              </w:rPr>
              <w:t>(</w:t>
            </w:r>
            <w:r w:rsidRPr="00F113CE">
              <w:rPr>
                <w:rFonts w:hint="eastAsia"/>
                <w:lang w:val="en-GB"/>
              </w:rPr>
              <w:t>房颤、心力衰竭、冠心病、心肌梗死、</w:t>
            </w:r>
            <w:r w:rsidRPr="00F113CE">
              <w:t>外周血管疾病</w:t>
            </w:r>
            <w:r w:rsidRPr="00F113CE">
              <w:rPr>
                <w:rFonts w:hint="eastAsia"/>
                <w:lang w:val="en-GB"/>
              </w:rPr>
              <w:t>、中风和短暂性脑缺血发作</w:t>
            </w:r>
            <w:r w:rsidRPr="00F113CE">
              <w:rPr>
                <w:rFonts w:hint="eastAsia"/>
                <w:lang w:val="en-GB"/>
              </w:rPr>
              <w:t>)</w:t>
            </w:r>
          </w:p>
          <w:p w14:paraId="0C6D9290" w14:textId="77777777" w:rsidR="00E27593" w:rsidRPr="00F113CE" w:rsidRDefault="00E27593" w:rsidP="00E27593">
            <w:pPr>
              <w:pStyle w:val="a6"/>
              <w:overflowPunct/>
              <w:spacing w:after="120"/>
              <w:jc w:val="left"/>
              <w:rPr>
                <w:lang w:val="en-GB"/>
              </w:rPr>
            </w:pPr>
            <w:r w:rsidRPr="00F113CE">
              <w:rPr>
                <w:rFonts w:hint="eastAsia"/>
                <w:lang w:val="en-GB"/>
              </w:rPr>
              <w:t>男性</w:t>
            </w:r>
            <w:r w:rsidRPr="00F113CE">
              <w:rPr>
                <w:rFonts w:hint="eastAsia"/>
                <w:lang w:val="en-GB"/>
              </w:rPr>
              <w:t>(</w:t>
            </w:r>
            <w:r w:rsidRPr="00F113CE">
              <w:rPr>
                <w:rFonts w:hint="eastAsia"/>
                <w:lang w:val="en-GB"/>
              </w:rPr>
              <w:t>年龄标准化</w:t>
            </w:r>
            <w:r w:rsidRPr="00F113CE">
              <w:rPr>
                <w:rFonts w:hint="eastAsia"/>
                <w:lang w:val="en-GB"/>
              </w:rPr>
              <w:t>)</w:t>
            </w:r>
            <w:r w:rsidRPr="00F113CE">
              <w:rPr>
                <w:rFonts w:hint="eastAsia"/>
                <w:lang w:val="en-GB"/>
              </w:rPr>
              <w:t>：</w:t>
            </w:r>
            <w:r w:rsidRPr="00F113CE">
              <w:rPr>
                <w:lang w:val="en-GB"/>
              </w:rPr>
              <w:t>13.3</w:t>
            </w:r>
            <w:r w:rsidRPr="00F113CE">
              <w:rPr>
                <w:rFonts w:hint="eastAsia"/>
                <w:lang w:val="en-GB"/>
              </w:rPr>
              <w:t>%</w:t>
            </w:r>
          </w:p>
          <w:p w14:paraId="629C5D2D" w14:textId="77777777" w:rsidR="00E27593" w:rsidRPr="00F113CE" w:rsidRDefault="00E27593" w:rsidP="00E27593">
            <w:pPr>
              <w:pStyle w:val="a6"/>
              <w:overflowPunct/>
              <w:spacing w:after="120"/>
              <w:jc w:val="left"/>
              <w:rPr>
                <w:lang w:val="en-GB"/>
              </w:rPr>
            </w:pPr>
            <w:r w:rsidRPr="00F113CE">
              <w:rPr>
                <w:rFonts w:hint="eastAsia"/>
                <w:lang w:val="en-GB"/>
              </w:rPr>
              <w:t>女性</w:t>
            </w:r>
            <w:r w:rsidRPr="00F113CE">
              <w:rPr>
                <w:rFonts w:hint="eastAsia"/>
                <w:lang w:val="en-GB"/>
              </w:rPr>
              <w:t>(</w:t>
            </w:r>
            <w:r w:rsidRPr="00F113CE">
              <w:rPr>
                <w:rFonts w:hint="eastAsia"/>
                <w:lang w:val="en-GB"/>
              </w:rPr>
              <w:t>年龄标准化</w:t>
            </w:r>
            <w:r w:rsidRPr="00F113CE">
              <w:rPr>
                <w:rFonts w:hint="eastAsia"/>
                <w:lang w:val="en-GB"/>
              </w:rPr>
              <w:t>)</w:t>
            </w:r>
            <w:r w:rsidRPr="00F113CE">
              <w:rPr>
                <w:rFonts w:hint="eastAsia"/>
                <w:lang w:val="en-GB"/>
              </w:rPr>
              <w:t>：</w:t>
            </w:r>
            <w:r w:rsidRPr="00F113CE">
              <w:rPr>
                <w:lang w:val="en-GB"/>
              </w:rPr>
              <w:t>8.</w:t>
            </w:r>
            <w:r w:rsidRPr="00F113CE">
              <w:rPr>
                <w:rFonts w:hint="eastAsia"/>
                <w:lang w:val="en-GB"/>
              </w:rPr>
              <w:t>3%</w:t>
            </w:r>
          </w:p>
          <w:p w14:paraId="23AF7066" w14:textId="77777777" w:rsidR="00E27593" w:rsidRPr="00F113CE" w:rsidRDefault="00E27593" w:rsidP="00E27593">
            <w:pPr>
              <w:pStyle w:val="a6"/>
              <w:numPr>
                <w:ilvl w:val="0"/>
                <w:numId w:val="38"/>
              </w:numPr>
              <w:tabs>
                <w:tab w:val="clear" w:pos="431"/>
              </w:tabs>
              <w:overflowPunct/>
              <w:spacing w:after="120"/>
              <w:ind w:left="477" w:hanging="284"/>
              <w:jc w:val="left"/>
              <w:rPr>
                <w:lang w:val="es-ES"/>
              </w:rPr>
            </w:pPr>
            <w:r w:rsidRPr="007E5CA9">
              <w:rPr>
                <w:rFonts w:hint="eastAsia"/>
                <w:snapToGrid/>
                <w:lang w:val="en-GB"/>
              </w:rPr>
              <w:t>糖尿病</w:t>
            </w:r>
            <w:r w:rsidRPr="000B4ABA">
              <w:rPr>
                <w:rStyle w:val="a9"/>
                <w:rFonts w:eastAsia="宋体"/>
              </w:rPr>
              <w:footnoteReference w:id="63"/>
            </w:r>
            <w:r w:rsidRPr="00F113CE">
              <w:rPr>
                <w:lang w:val="es-ES"/>
              </w:rPr>
              <w:t>：</w:t>
            </w:r>
          </w:p>
          <w:p w14:paraId="1C77C5DC" w14:textId="77777777" w:rsidR="00E27593" w:rsidRPr="00F113CE" w:rsidRDefault="00E27593" w:rsidP="00E27593">
            <w:pPr>
              <w:pStyle w:val="a6"/>
              <w:numPr>
                <w:ilvl w:val="1"/>
                <w:numId w:val="38"/>
              </w:numPr>
              <w:tabs>
                <w:tab w:val="clear" w:pos="431"/>
                <w:tab w:val="clear" w:pos="1134"/>
                <w:tab w:val="left" w:pos="778"/>
              </w:tabs>
              <w:overflowPunct/>
              <w:spacing w:after="120"/>
              <w:ind w:left="778" w:hanging="283"/>
              <w:jc w:val="left"/>
              <w:rPr>
                <w:lang w:val="en-GB"/>
              </w:rPr>
            </w:pPr>
            <w:r w:rsidRPr="00F113CE">
              <w:rPr>
                <w:rFonts w:hint="eastAsia"/>
                <w:lang w:val="en-GB"/>
              </w:rPr>
              <w:t>英格兰</w:t>
            </w:r>
            <w:r w:rsidRPr="00F113CE">
              <w:rPr>
                <w:lang w:val="en-GB"/>
              </w:rPr>
              <w:t>：</w:t>
            </w:r>
            <w:r w:rsidRPr="00F113CE">
              <w:rPr>
                <w:lang w:val="en-GB"/>
              </w:rPr>
              <w:t>5.9%</w:t>
            </w:r>
          </w:p>
          <w:p w14:paraId="39EE435E" w14:textId="77777777" w:rsidR="00E27593" w:rsidRPr="00F113CE" w:rsidRDefault="00E27593" w:rsidP="00E27593">
            <w:pPr>
              <w:pStyle w:val="a6"/>
              <w:numPr>
                <w:ilvl w:val="1"/>
                <w:numId w:val="38"/>
              </w:numPr>
              <w:tabs>
                <w:tab w:val="clear" w:pos="431"/>
                <w:tab w:val="clear" w:pos="1134"/>
                <w:tab w:val="left" w:pos="778"/>
              </w:tabs>
              <w:overflowPunct/>
              <w:spacing w:after="120"/>
              <w:ind w:left="778" w:hanging="283"/>
              <w:jc w:val="left"/>
              <w:rPr>
                <w:lang w:val="en-GB"/>
              </w:rPr>
            </w:pPr>
            <w:r w:rsidRPr="00F113CE">
              <w:rPr>
                <w:rFonts w:hint="eastAsia"/>
                <w:lang w:val="en-GB"/>
              </w:rPr>
              <w:t>威尔士</w:t>
            </w:r>
            <w:r w:rsidRPr="00F113CE">
              <w:rPr>
                <w:lang w:val="en-GB"/>
              </w:rPr>
              <w:t>：</w:t>
            </w:r>
            <w:r w:rsidRPr="00F113CE">
              <w:rPr>
                <w:lang w:val="en-GB"/>
              </w:rPr>
              <w:t>6.3%</w:t>
            </w:r>
          </w:p>
          <w:p w14:paraId="049B3AB4" w14:textId="77777777" w:rsidR="00E27593" w:rsidRPr="00F113CE" w:rsidRDefault="00E27593" w:rsidP="00E27593">
            <w:pPr>
              <w:pStyle w:val="a6"/>
              <w:numPr>
                <w:ilvl w:val="1"/>
                <w:numId w:val="38"/>
              </w:numPr>
              <w:tabs>
                <w:tab w:val="clear" w:pos="431"/>
                <w:tab w:val="clear" w:pos="1134"/>
                <w:tab w:val="left" w:pos="778"/>
              </w:tabs>
              <w:overflowPunct/>
              <w:spacing w:after="120"/>
              <w:ind w:left="778" w:hanging="283"/>
              <w:jc w:val="left"/>
              <w:rPr>
                <w:lang w:val="en-GB"/>
              </w:rPr>
            </w:pPr>
            <w:r w:rsidRPr="00F113CE">
              <w:rPr>
                <w:rFonts w:hint="eastAsia"/>
                <w:lang w:val="en-GB"/>
              </w:rPr>
              <w:t>苏格兰：</w:t>
            </w:r>
            <w:r w:rsidRPr="00F113CE">
              <w:rPr>
                <w:lang w:val="en-GB"/>
              </w:rPr>
              <w:t>5.5%</w:t>
            </w:r>
          </w:p>
          <w:p w14:paraId="6DA8B620" w14:textId="5227BECA" w:rsidR="00E27593" w:rsidRPr="00F113CE" w:rsidRDefault="00E27593" w:rsidP="00E27593">
            <w:pPr>
              <w:pStyle w:val="a6"/>
              <w:overflowPunct/>
              <w:spacing w:after="120"/>
              <w:jc w:val="left"/>
              <w:rPr>
                <w:lang w:val="en-GB"/>
              </w:rPr>
            </w:pPr>
            <w:r w:rsidRPr="00F113CE">
              <w:rPr>
                <w:rFonts w:hint="eastAsia"/>
                <w:lang w:val="en-GB"/>
              </w:rPr>
              <w:t>北爱尔兰</w:t>
            </w:r>
            <w:r w:rsidRPr="00F113CE">
              <w:rPr>
                <w:lang w:val="en-GB"/>
              </w:rPr>
              <w:t>：</w:t>
            </w:r>
            <w:r w:rsidRPr="00F113CE">
              <w:rPr>
                <w:lang w:val="en-GB"/>
              </w:rPr>
              <w:t>5.3%</w:t>
            </w:r>
          </w:p>
        </w:tc>
      </w:tr>
      <w:tr w:rsidR="00ED549C" w:rsidRPr="00F113CE" w14:paraId="768CC63C" w14:textId="77777777" w:rsidTr="00D00895">
        <w:trPr>
          <w:trHeight w:val="240"/>
        </w:trPr>
        <w:tc>
          <w:tcPr>
            <w:tcW w:w="3192" w:type="dxa"/>
            <w:tcBorders>
              <w:top w:val="nil"/>
              <w:bottom w:val="nil"/>
            </w:tcBorders>
            <w:shd w:val="clear" w:color="auto" w:fill="auto"/>
            <w:tcMar>
              <w:right w:w="0" w:type="dxa"/>
            </w:tcMar>
          </w:tcPr>
          <w:p w14:paraId="0F1B1F6F" w14:textId="77777777" w:rsidR="00ED549C" w:rsidRPr="00F113CE" w:rsidRDefault="00ED549C" w:rsidP="002903F5">
            <w:pPr>
              <w:pStyle w:val="a6"/>
              <w:overflowPunct/>
              <w:spacing w:after="120"/>
              <w:jc w:val="left"/>
              <w:rPr>
                <w:lang w:val="en-GB"/>
              </w:rPr>
            </w:pPr>
            <w:r w:rsidRPr="00F113CE">
              <w:rPr>
                <w:rFonts w:hint="eastAsia"/>
                <w:lang w:val="en-GB"/>
              </w:rPr>
              <w:t>死亡的主要原因</w:t>
            </w:r>
          </w:p>
        </w:tc>
        <w:tc>
          <w:tcPr>
            <w:tcW w:w="4178" w:type="dxa"/>
            <w:tcBorders>
              <w:top w:val="nil"/>
              <w:bottom w:val="nil"/>
            </w:tcBorders>
            <w:shd w:val="clear" w:color="auto" w:fill="auto"/>
            <w:tcMar>
              <w:right w:w="0" w:type="dxa"/>
            </w:tcMar>
          </w:tcPr>
          <w:p w14:paraId="1E919EA6" w14:textId="77777777" w:rsidR="00ED549C" w:rsidRPr="00F113CE" w:rsidRDefault="00ED549C" w:rsidP="002903F5">
            <w:pPr>
              <w:pStyle w:val="a6"/>
              <w:overflowPunct/>
              <w:spacing w:after="120"/>
              <w:jc w:val="left"/>
              <w:rPr>
                <w:lang w:val="en-GB"/>
              </w:rPr>
            </w:pPr>
            <w:r w:rsidRPr="00F113CE">
              <w:rPr>
                <w:rFonts w:hint="eastAsia"/>
                <w:lang w:val="en-GB"/>
              </w:rPr>
              <w:t>英格兰和威尔士</w:t>
            </w:r>
            <w:r w:rsidRPr="000B4ABA">
              <w:rPr>
                <w:rStyle w:val="a9"/>
                <w:rFonts w:eastAsia="宋体"/>
              </w:rPr>
              <w:footnoteReference w:id="64"/>
            </w:r>
          </w:p>
          <w:p w14:paraId="537FF80E" w14:textId="6D34DDBD" w:rsidR="00ED549C" w:rsidRPr="00F113CE" w:rsidRDefault="00ED549C" w:rsidP="007E5CA9">
            <w:pPr>
              <w:pStyle w:val="a6"/>
              <w:numPr>
                <w:ilvl w:val="0"/>
                <w:numId w:val="38"/>
              </w:numPr>
              <w:tabs>
                <w:tab w:val="clear" w:pos="431"/>
              </w:tabs>
              <w:overflowPunct/>
              <w:spacing w:after="120"/>
              <w:ind w:left="477" w:hanging="284"/>
              <w:jc w:val="left"/>
              <w:rPr>
                <w:lang w:val="en-GB"/>
              </w:rPr>
            </w:pPr>
            <w:r w:rsidRPr="007E5CA9">
              <w:rPr>
                <w:rFonts w:hint="eastAsia"/>
                <w:snapToGrid/>
                <w:lang w:val="en-GB"/>
              </w:rPr>
              <w:t>男性</w:t>
            </w:r>
            <w:r w:rsidR="00C20359" w:rsidRPr="00F113CE">
              <w:rPr>
                <w:lang w:val="en-GB"/>
              </w:rPr>
              <w:t>：</w:t>
            </w:r>
          </w:p>
          <w:p w14:paraId="6F5C224D" w14:textId="1BA6925A" w:rsidR="00ED549C" w:rsidRPr="00F113CE" w:rsidRDefault="00ED549C" w:rsidP="00E42E07">
            <w:pPr>
              <w:pStyle w:val="a6"/>
              <w:numPr>
                <w:ilvl w:val="1"/>
                <w:numId w:val="38"/>
              </w:numPr>
              <w:tabs>
                <w:tab w:val="clear" w:pos="431"/>
                <w:tab w:val="clear" w:pos="1134"/>
                <w:tab w:val="left" w:pos="778"/>
              </w:tabs>
              <w:overflowPunct/>
              <w:spacing w:after="120"/>
              <w:ind w:left="778" w:hanging="283"/>
              <w:jc w:val="left"/>
              <w:rPr>
                <w:lang w:val="en-GB"/>
              </w:rPr>
            </w:pPr>
            <w:bookmarkStart w:id="12" w:name="_Hlk119356620"/>
            <w:r w:rsidRPr="00E42E07">
              <w:rPr>
                <w:lang w:val="en-GB"/>
              </w:rPr>
              <w:t>缺血性心脏病</w:t>
            </w:r>
            <w:r w:rsidR="00C20359" w:rsidRPr="00F113CE">
              <w:rPr>
                <w:rFonts w:hint="eastAsia"/>
              </w:rPr>
              <w:t>：</w:t>
            </w:r>
            <w:r w:rsidR="00C20359" w:rsidRPr="00F113CE">
              <w:t>13.1%</w:t>
            </w:r>
          </w:p>
          <w:p w14:paraId="3C9CCF6C" w14:textId="621E68BE" w:rsidR="00ED549C" w:rsidRPr="00F113CE" w:rsidRDefault="00ED549C" w:rsidP="00E42E07">
            <w:pPr>
              <w:pStyle w:val="a6"/>
              <w:numPr>
                <w:ilvl w:val="1"/>
                <w:numId w:val="38"/>
              </w:numPr>
              <w:tabs>
                <w:tab w:val="clear" w:pos="431"/>
                <w:tab w:val="clear" w:pos="1134"/>
                <w:tab w:val="left" w:pos="778"/>
              </w:tabs>
              <w:overflowPunct/>
              <w:spacing w:after="120"/>
              <w:ind w:left="778" w:hanging="283"/>
              <w:jc w:val="left"/>
              <w:rPr>
                <w:lang w:val="en-GB"/>
              </w:rPr>
            </w:pPr>
            <w:r w:rsidRPr="00F113CE">
              <w:t>痴呆症和</w:t>
            </w:r>
            <w:r w:rsidRPr="00E42E07">
              <w:rPr>
                <w:lang w:val="en-GB"/>
              </w:rPr>
              <w:t>阿尔茨海默病</w:t>
            </w:r>
            <w:r w:rsidR="00C20359" w:rsidRPr="00F113CE">
              <w:rPr>
                <w:rFonts w:hint="eastAsia"/>
              </w:rPr>
              <w:t>：</w:t>
            </w:r>
            <w:r w:rsidR="00C20359" w:rsidRPr="00F113CE">
              <w:t>8.9%</w:t>
            </w:r>
          </w:p>
          <w:p w14:paraId="66CE27FE" w14:textId="0352EEF8" w:rsidR="00ED549C" w:rsidRPr="00F113CE" w:rsidRDefault="00ED549C" w:rsidP="00E42E07">
            <w:pPr>
              <w:pStyle w:val="a6"/>
              <w:numPr>
                <w:ilvl w:val="1"/>
                <w:numId w:val="38"/>
              </w:numPr>
              <w:tabs>
                <w:tab w:val="clear" w:pos="431"/>
                <w:tab w:val="clear" w:pos="1134"/>
                <w:tab w:val="left" w:pos="778"/>
              </w:tabs>
              <w:overflowPunct/>
              <w:spacing w:after="120"/>
              <w:ind w:left="778" w:hanging="283"/>
              <w:jc w:val="left"/>
              <w:rPr>
                <w:lang w:val="en-GB"/>
              </w:rPr>
            </w:pPr>
            <w:r w:rsidRPr="00F113CE">
              <w:t>气管、</w:t>
            </w:r>
            <w:r w:rsidRPr="00E42E07">
              <w:rPr>
                <w:lang w:val="en-GB"/>
              </w:rPr>
              <w:t>支气管</w:t>
            </w:r>
            <w:r w:rsidRPr="00F113CE">
              <w:t>和肺的恶性肿瘤</w:t>
            </w:r>
            <w:r w:rsidR="00C20359" w:rsidRPr="00F113CE">
              <w:rPr>
                <w:rFonts w:hint="eastAsia"/>
              </w:rPr>
              <w:t>：</w:t>
            </w:r>
            <w:r w:rsidR="00C20359" w:rsidRPr="00F113CE">
              <w:t>6.</w:t>
            </w:r>
            <w:r w:rsidRPr="00F113CE">
              <w:t>0</w:t>
            </w:r>
            <w:r w:rsidR="00C20359" w:rsidRPr="00F113CE">
              <w:t>%</w:t>
            </w:r>
          </w:p>
          <w:p w14:paraId="0DE1193D" w14:textId="30160D06" w:rsidR="00ED549C" w:rsidRPr="00F113CE" w:rsidRDefault="00ED549C" w:rsidP="00E42E07">
            <w:pPr>
              <w:pStyle w:val="a6"/>
              <w:numPr>
                <w:ilvl w:val="1"/>
                <w:numId w:val="38"/>
              </w:numPr>
              <w:tabs>
                <w:tab w:val="clear" w:pos="431"/>
                <w:tab w:val="clear" w:pos="1134"/>
                <w:tab w:val="left" w:pos="778"/>
              </w:tabs>
              <w:overflowPunct/>
              <w:spacing w:after="120"/>
              <w:ind w:left="778" w:hanging="283"/>
              <w:jc w:val="left"/>
              <w:rPr>
                <w:lang w:val="en-GB"/>
              </w:rPr>
            </w:pPr>
            <w:r w:rsidRPr="00F113CE">
              <w:t>慢性下</w:t>
            </w:r>
            <w:r w:rsidRPr="00E42E07">
              <w:rPr>
                <w:lang w:val="en-GB"/>
              </w:rPr>
              <w:t>呼吸道</w:t>
            </w:r>
            <w:r w:rsidRPr="00F113CE">
              <w:t>疾病</w:t>
            </w:r>
            <w:r w:rsidR="00C20359" w:rsidRPr="00F113CE">
              <w:rPr>
                <w:rFonts w:hint="eastAsia"/>
              </w:rPr>
              <w:t>：</w:t>
            </w:r>
            <w:r w:rsidR="00C20359" w:rsidRPr="00F113CE">
              <w:t>5.8%</w:t>
            </w:r>
          </w:p>
          <w:p w14:paraId="0F91E419" w14:textId="343491B8" w:rsidR="00ED549C" w:rsidRPr="00F113CE" w:rsidRDefault="00ED549C" w:rsidP="00E42E07">
            <w:pPr>
              <w:pStyle w:val="a6"/>
              <w:numPr>
                <w:ilvl w:val="1"/>
                <w:numId w:val="38"/>
              </w:numPr>
              <w:tabs>
                <w:tab w:val="clear" w:pos="431"/>
                <w:tab w:val="clear" w:pos="1134"/>
                <w:tab w:val="left" w:pos="778"/>
              </w:tabs>
              <w:overflowPunct/>
              <w:spacing w:after="120"/>
              <w:ind w:left="778" w:hanging="283"/>
              <w:jc w:val="left"/>
              <w:rPr>
                <w:lang w:val="en-GB"/>
              </w:rPr>
            </w:pPr>
            <w:r w:rsidRPr="00F113CE">
              <w:t>脑血管</w:t>
            </w:r>
            <w:r w:rsidRPr="00E42E07">
              <w:rPr>
                <w:lang w:val="en-GB"/>
              </w:rPr>
              <w:t>疾病</w:t>
            </w:r>
            <w:r w:rsidR="00C20359" w:rsidRPr="00F113CE">
              <w:t>：</w:t>
            </w:r>
            <w:r w:rsidR="00C20359" w:rsidRPr="00F113CE">
              <w:t>4.9%</w:t>
            </w:r>
            <w:bookmarkEnd w:id="12"/>
          </w:p>
          <w:p w14:paraId="6AE849A1" w14:textId="3DF97311" w:rsidR="00ED549C" w:rsidRPr="00F113CE" w:rsidRDefault="00ED549C" w:rsidP="007E5CA9">
            <w:pPr>
              <w:pStyle w:val="a6"/>
              <w:numPr>
                <w:ilvl w:val="0"/>
                <w:numId w:val="38"/>
              </w:numPr>
              <w:tabs>
                <w:tab w:val="clear" w:pos="431"/>
              </w:tabs>
              <w:overflowPunct/>
              <w:spacing w:after="120"/>
              <w:ind w:left="477" w:hanging="284"/>
              <w:jc w:val="left"/>
              <w:rPr>
                <w:lang w:val="en-GB"/>
              </w:rPr>
            </w:pPr>
            <w:r w:rsidRPr="007E5CA9">
              <w:rPr>
                <w:rFonts w:hint="eastAsia"/>
                <w:snapToGrid/>
                <w:lang w:val="en-GB"/>
              </w:rPr>
              <w:t>女性</w:t>
            </w:r>
            <w:r w:rsidR="00C20359" w:rsidRPr="00F113CE">
              <w:rPr>
                <w:lang w:val="en-GB"/>
              </w:rPr>
              <w:t>：</w:t>
            </w:r>
          </w:p>
          <w:p w14:paraId="6C5D8851" w14:textId="492BED5F" w:rsidR="00ED549C" w:rsidRPr="00F113CE" w:rsidRDefault="00ED549C" w:rsidP="00E42E07">
            <w:pPr>
              <w:pStyle w:val="a6"/>
              <w:numPr>
                <w:ilvl w:val="1"/>
                <w:numId w:val="38"/>
              </w:numPr>
              <w:tabs>
                <w:tab w:val="clear" w:pos="431"/>
                <w:tab w:val="clear" w:pos="1134"/>
                <w:tab w:val="left" w:pos="778"/>
              </w:tabs>
              <w:overflowPunct/>
              <w:spacing w:after="120"/>
              <w:ind w:left="778" w:hanging="283"/>
              <w:jc w:val="left"/>
              <w:rPr>
                <w:lang w:val="en-GB"/>
              </w:rPr>
            </w:pPr>
            <w:r w:rsidRPr="00F113CE">
              <w:t>痴呆症和</w:t>
            </w:r>
            <w:r w:rsidRPr="00E42E07">
              <w:rPr>
                <w:lang w:val="en-GB"/>
              </w:rPr>
              <w:t>阿尔茨海默病</w:t>
            </w:r>
            <w:r w:rsidR="00C20359" w:rsidRPr="00F113CE">
              <w:rPr>
                <w:rFonts w:hint="eastAsia"/>
              </w:rPr>
              <w:t>：</w:t>
            </w:r>
            <w:r w:rsidR="00C20359" w:rsidRPr="00F113CE">
              <w:t>16.1%</w:t>
            </w:r>
          </w:p>
          <w:p w14:paraId="5B437BBE" w14:textId="7B64F722" w:rsidR="00ED549C" w:rsidRPr="00F113CE" w:rsidRDefault="00ED549C" w:rsidP="00E42E07">
            <w:pPr>
              <w:pStyle w:val="a6"/>
              <w:numPr>
                <w:ilvl w:val="1"/>
                <w:numId w:val="38"/>
              </w:numPr>
              <w:tabs>
                <w:tab w:val="clear" w:pos="431"/>
                <w:tab w:val="clear" w:pos="1134"/>
                <w:tab w:val="left" w:pos="778"/>
              </w:tabs>
              <w:overflowPunct/>
              <w:spacing w:after="120"/>
              <w:ind w:left="778" w:hanging="283"/>
              <w:jc w:val="left"/>
              <w:rPr>
                <w:lang w:val="en-GB"/>
              </w:rPr>
            </w:pPr>
            <w:r w:rsidRPr="00E42E07">
              <w:rPr>
                <w:lang w:val="en-GB"/>
              </w:rPr>
              <w:t>缺血性心脏病</w:t>
            </w:r>
            <w:r w:rsidR="00C20359" w:rsidRPr="00F113CE">
              <w:rPr>
                <w:rFonts w:hint="eastAsia"/>
              </w:rPr>
              <w:t>：</w:t>
            </w:r>
            <w:r w:rsidR="00C20359" w:rsidRPr="00F113CE">
              <w:t>7.6%</w:t>
            </w:r>
          </w:p>
          <w:p w14:paraId="46EF0CA7" w14:textId="26BEFFA4" w:rsidR="00ED549C" w:rsidRPr="00F113CE" w:rsidRDefault="00ED549C" w:rsidP="00E42E07">
            <w:pPr>
              <w:pStyle w:val="a6"/>
              <w:numPr>
                <w:ilvl w:val="1"/>
                <w:numId w:val="38"/>
              </w:numPr>
              <w:tabs>
                <w:tab w:val="clear" w:pos="431"/>
                <w:tab w:val="clear" w:pos="1134"/>
                <w:tab w:val="left" w:pos="778"/>
              </w:tabs>
              <w:overflowPunct/>
              <w:spacing w:after="120"/>
              <w:ind w:left="778" w:hanging="283"/>
              <w:jc w:val="left"/>
              <w:rPr>
                <w:lang w:val="en-GB"/>
              </w:rPr>
            </w:pPr>
            <w:r w:rsidRPr="00F113CE">
              <w:t>脑血管</w:t>
            </w:r>
            <w:r w:rsidRPr="00E42E07">
              <w:rPr>
                <w:lang w:val="en-GB"/>
              </w:rPr>
              <w:t>疾病</w:t>
            </w:r>
            <w:r w:rsidR="00C20359" w:rsidRPr="00F113CE">
              <w:rPr>
                <w:rFonts w:hint="eastAsia"/>
              </w:rPr>
              <w:t>：</w:t>
            </w:r>
            <w:r w:rsidR="00C20359" w:rsidRPr="00F113CE">
              <w:t>6.3%</w:t>
            </w:r>
          </w:p>
          <w:p w14:paraId="5BC53A55" w14:textId="73BB458C" w:rsidR="00ED549C" w:rsidRPr="00F113CE" w:rsidRDefault="00ED549C" w:rsidP="00E42E07">
            <w:pPr>
              <w:pStyle w:val="a6"/>
              <w:numPr>
                <w:ilvl w:val="1"/>
                <w:numId w:val="38"/>
              </w:numPr>
              <w:tabs>
                <w:tab w:val="clear" w:pos="431"/>
                <w:tab w:val="clear" w:pos="1134"/>
                <w:tab w:val="left" w:pos="778"/>
              </w:tabs>
              <w:overflowPunct/>
              <w:spacing w:after="120"/>
              <w:ind w:left="778" w:hanging="283"/>
              <w:jc w:val="left"/>
              <w:rPr>
                <w:lang w:val="en-GB"/>
              </w:rPr>
            </w:pPr>
            <w:r w:rsidRPr="00F113CE">
              <w:t>慢性下呼吸道疾病</w:t>
            </w:r>
            <w:r w:rsidR="00C20359" w:rsidRPr="00F113CE">
              <w:rPr>
                <w:rFonts w:hint="eastAsia"/>
              </w:rPr>
              <w:t>：</w:t>
            </w:r>
            <w:r w:rsidR="00C20359" w:rsidRPr="00F113CE">
              <w:t>5.9%</w:t>
            </w:r>
          </w:p>
          <w:p w14:paraId="14CF7A1F" w14:textId="0D94C2E9" w:rsidR="00ED549C" w:rsidRPr="00D00895" w:rsidRDefault="00ED549C" w:rsidP="00D00895">
            <w:pPr>
              <w:pStyle w:val="a6"/>
              <w:numPr>
                <w:ilvl w:val="1"/>
                <w:numId w:val="38"/>
              </w:numPr>
              <w:tabs>
                <w:tab w:val="clear" w:pos="431"/>
                <w:tab w:val="clear" w:pos="1134"/>
                <w:tab w:val="left" w:pos="778"/>
              </w:tabs>
              <w:overflowPunct/>
              <w:spacing w:after="120"/>
              <w:ind w:left="778" w:hanging="283"/>
              <w:jc w:val="left"/>
              <w:rPr>
                <w:lang w:val="en-GB"/>
              </w:rPr>
            </w:pPr>
            <w:r w:rsidRPr="00F113CE">
              <w:t>流感和肺炎</w:t>
            </w:r>
            <w:r w:rsidR="00C20359" w:rsidRPr="00F113CE">
              <w:t>：</w:t>
            </w:r>
            <w:r w:rsidR="00C20359" w:rsidRPr="00F113CE">
              <w:t>5.3%</w:t>
            </w:r>
          </w:p>
        </w:tc>
      </w:tr>
      <w:tr w:rsidR="00D00895" w:rsidRPr="00F113CE" w14:paraId="049EA632" w14:textId="77777777" w:rsidTr="00D00895">
        <w:trPr>
          <w:trHeight w:val="240"/>
        </w:trPr>
        <w:tc>
          <w:tcPr>
            <w:tcW w:w="3192" w:type="dxa"/>
            <w:tcBorders>
              <w:top w:val="nil"/>
            </w:tcBorders>
            <w:shd w:val="clear" w:color="auto" w:fill="auto"/>
            <w:tcMar>
              <w:right w:w="0" w:type="dxa"/>
            </w:tcMar>
          </w:tcPr>
          <w:p w14:paraId="72DCAC7A" w14:textId="77777777" w:rsidR="00D00895" w:rsidRPr="00F113CE" w:rsidRDefault="00D00895" w:rsidP="002903F5">
            <w:pPr>
              <w:pStyle w:val="a6"/>
              <w:overflowPunct/>
              <w:spacing w:after="120"/>
              <w:jc w:val="left"/>
              <w:rPr>
                <w:lang w:val="en-GB"/>
              </w:rPr>
            </w:pPr>
          </w:p>
        </w:tc>
        <w:tc>
          <w:tcPr>
            <w:tcW w:w="4178" w:type="dxa"/>
            <w:tcBorders>
              <w:top w:val="nil"/>
            </w:tcBorders>
            <w:shd w:val="clear" w:color="auto" w:fill="auto"/>
            <w:tcMar>
              <w:right w:w="0" w:type="dxa"/>
            </w:tcMar>
          </w:tcPr>
          <w:p w14:paraId="079C5169" w14:textId="77777777" w:rsidR="00D00895" w:rsidRPr="00F113CE" w:rsidRDefault="00D00895" w:rsidP="00D00895">
            <w:pPr>
              <w:pStyle w:val="a6"/>
              <w:overflowPunct/>
              <w:spacing w:after="120"/>
              <w:jc w:val="left"/>
              <w:rPr>
                <w:lang w:val="en-GB"/>
              </w:rPr>
            </w:pPr>
            <w:r w:rsidRPr="00F113CE">
              <w:rPr>
                <w:rFonts w:hint="eastAsia"/>
                <w:lang w:val="en-GB"/>
              </w:rPr>
              <w:t>苏格兰</w:t>
            </w:r>
            <w:r w:rsidRPr="000B4ABA">
              <w:rPr>
                <w:rStyle w:val="a9"/>
                <w:rFonts w:eastAsia="宋体"/>
              </w:rPr>
              <w:footnoteReference w:id="65"/>
            </w:r>
            <w:r w:rsidRPr="00F113CE">
              <w:rPr>
                <w:lang w:val="en-GB"/>
              </w:rPr>
              <w:t>：</w:t>
            </w:r>
          </w:p>
          <w:p w14:paraId="12EBD19C" w14:textId="77777777" w:rsidR="00D00895" w:rsidRPr="00F113CE" w:rsidRDefault="00D00895" w:rsidP="00D00895">
            <w:pPr>
              <w:pStyle w:val="a6"/>
              <w:numPr>
                <w:ilvl w:val="1"/>
                <w:numId w:val="38"/>
              </w:numPr>
              <w:tabs>
                <w:tab w:val="clear" w:pos="431"/>
                <w:tab w:val="clear" w:pos="1134"/>
                <w:tab w:val="left" w:pos="778"/>
              </w:tabs>
              <w:overflowPunct/>
              <w:spacing w:after="120"/>
              <w:ind w:left="778" w:hanging="283"/>
              <w:jc w:val="left"/>
            </w:pPr>
            <w:r w:rsidRPr="00F113CE">
              <w:t>缺血性</w:t>
            </w:r>
            <w:r w:rsidRPr="00F113CE">
              <w:rPr>
                <w:rFonts w:hint="eastAsia"/>
              </w:rPr>
              <w:t>心脏病：</w:t>
            </w:r>
            <w:r w:rsidRPr="00F113CE">
              <w:t>11.3%</w:t>
            </w:r>
          </w:p>
          <w:p w14:paraId="7BD50471" w14:textId="77777777" w:rsidR="00D00895" w:rsidRPr="00F113CE" w:rsidRDefault="00D00895" w:rsidP="00D00895">
            <w:pPr>
              <w:pStyle w:val="a6"/>
              <w:numPr>
                <w:ilvl w:val="1"/>
                <w:numId w:val="38"/>
              </w:numPr>
              <w:tabs>
                <w:tab w:val="clear" w:pos="431"/>
                <w:tab w:val="clear" w:pos="1134"/>
                <w:tab w:val="left" w:pos="778"/>
              </w:tabs>
              <w:overflowPunct/>
              <w:spacing w:after="120"/>
              <w:ind w:left="778" w:hanging="283"/>
              <w:jc w:val="left"/>
            </w:pPr>
            <w:r w:rsidRPr="00F113CE">
              <w:t>痴呆症和阿尔茨海默病</w:t>
            </w:r>
            <w:r w:rsidRPr="00F113CE">
              <w:rPr>
                <w:rFonts w:hint="eastAsia"/>
              </w:rPr>
              <w:t>：</w:t>
            </w:r>
            <w:r w:rsidRPr="00F113CE">
              <w:t>11.1%</w:t>
            </w:r>
          </w:p>
          <w:p w14:paraId="36185ACA" w14:textId="77777777" w:rsidR="00D00895" w:rsidRPr="00F113CE" w:rsidRDefault="00D00895" w:rsidP="00D00895">
            <w:pPr>
              <w:pStyle w:val="a6"/>
              <w:numPr>
                <w:ilvl w:val="1"/>
                <w:numId w:val="38"/>
              </w:numPr>
              <w:tabs>
                <w:tab w:val="clear" w:pos="431"/>
                <w:tab w:val="clear" w:pos="1134"/>
                <w:tab w:val="left" w:pos="778"/>
              </w:tabs>
              <w:overflowPunct/>
              <w:spacing w:after="120"/>
              <w:ind w:left="778" w:hanging="283"/>
              <w:jc w:val="left"/>
            </w:pPr>
            <w:r w:rsidRPr="00F113CE">
              <w:t>肺癌</w:t>
            </w:r>
            <w:r w:rsidRPr="00F113CE">
              <w:rPr>
                <w:rFonts w:hint="eastAsia"/>
              </w:rPr>
              <w:t>：</w:t>
            </w:r>
            <w:r w:rsidRPr="00F113CE">
              <w:t>6.8%</w:t>
            </w:r>
          </w:p>
          <w:p w14:paraId="5F5FB50C" w14:textId="77777777" w:rsidR="00D00895" w:rsidRPr="00F113CE" w:rsidRDefault="00D00895" w:rsidP="00D00895">
            <w:pPr>
              <w:pStyle w:val="a6"/>
              <w:numPr>
                <w:ilvl w:val="1"/>
                <w:numId w:val="38"/>
              </w:numPr>
              <w:tabs>
                <w:tab w:val="clear" w:pos="431"/>
                <w:tab w:val="clear" w:pos="1134"/>
                <w:tab w:val="left" w:pos="778"/>
              </w:tabs>
              <w:overflowPunct/>
              <w:spacing w:after="120"/>
              <w:ind w:left="778" w:hanging="283"/>
              <w:jc w:val="left"/>
            </w:pPr>
            <w:r w:rsidRPr="00F113CE">
              <w:t>脑血管疾病</w:t>
            </w:r>
            <w:r w:rsidRPr="00F113CE">
              <w:t>(</w:t>
            </w:r>
            <w:r w:rsidRPr="00F113CE">
              <w:t>包括中风</w:t>
            </w:r>
            <w:r w:rsidRPr="00F113CE">
              <w:t>)</w:t>
            </w:r>
            <w:r w:rsidRPr="00F113CE">
              <w:rPr>
                <w:rFonts w:hint="eastAsia"/>
              </w:rPr>
              <w:t>：</w:t>
            </w:r>
            <w:r w:rsidRPr="00F113CE">
              <w:t>6.5%</w:t>
            </w:r>
          </w:p>
          <w:p w14:paraId="75B17A01" w14:textId="77777777" w:rsidR="00D00895" w:rsidRPr="00F113CE" w:rsidRDefault="00D00895" w:rsidP="00D00895">
            <w:pPr>
              <w:pStyle w:val="a6"/>
              <w:numPr>
                <w:ilvl w:val="1"/>
                <w:numId w:val="38"/>
              </w:numPr>
              <w:tabs>
                <w:tab w:val="clear" w:pos="431"/>
                <w:tab w:val="clear" w:pos="1134"/>
                <w:tab w:val="left" w:pos="778"/>
              </w:tabs>
              <w:overflowPunct/>
              <w:spacing w:after="120"/>
              <w:ind w:left="778" w:hanging="283"/>
              <w:jc w:val="left"/>
            </w:pPr>
            <w:r w:rsidRPr="00F113CE">
              <w:t>慢性下呼吸道疾病：</w:t>
            </w:r>
            <w:r w:rsidRPr="00F113CE">
              <w:t>5.9%</w:t>
            </w:r>
          </w:p>
          <w:p w14:paraId="16D1AB20" w14:textId="34A260BD" w:rsidR="00D00895" w:rsidRPr="00F113CE" w:rsidRDefault="00D00895" w:rsidP="00D00895">
            <w:pPr>
              <w:pStyle w:val="a6"/>
              <w:overflowPunct/>
              <w:spacing w:after="120"/>
              <w:jc w:val="left"/>
              <w:rPr>
                <w:lang w:val="en-GB"/>
              </w:rPr>
            </w:pPr>
            <w:r w:rsidRPr="00F113CE">
              <w:rPr>
                <w:rFonts w:hint="eastAsia"/>
                <w:lang w:val="en-GB"/>
              </w:rPr>
              <w:t>北爱尔兰</w:t>
            </w:r>
            <w:r w:rsidRPr="00F113CE">
              <w:rPr>
                <w:lang w:val="en-GB"/>
              </w:rPr>
              <w:t>：</w:t>
            </w:r>
            <w:r w:rsidRPr="00F113CE">
              <w:rPr>
                <w:rFonts w:hint="eastAsia"/>
                <w:lang w:val="en-GB"/>
              </w:rPr>
              <w:t>尚无资料</w:t>
            </w:r>
          </w:p>
        </w:tc>
      </w:tr>
      <w:tr w:rsidR="00ED549C" w:rsidRPr="00F113CE" w14:paraId="5ED8E84F" w14:textId="77777777" w:rsidTr="002903F5">
        <w:trPr>
          <w:trHeight w:val="240"/>
        </w:trPr>
        <w:tc>
          <w:tcPr>
            <w:tcW w:w="3192" w:type="dxa"/>
            <w:shd w:val="clear" w:color="auto" w:fill="auto"/>
            <w:tcMar>
              <w:right w:w="0" w:type="dxa"/>
            </w:tcMar>
          </w:tcPr>
          <w:p w14:paraId="119DD6DF" w14:textId="77777777" w:rsidR="00ED549C" w:rsidRPr="00F113CE" w:rsidRDefault="00ED549C" w:rsidP="002903F5">
            <w:pPr>
              <w:pStyle w:val="a6"/>
              <w:overflowPunct/>
              <w:spacing w:after="120"/>
              <w:jc w:val="left"/>
              <w:rPr>
                <w:lang w:val="en-GB"/>
              </w:rPr>
            </w:pPr>
            <w:r w:rsidRPr="00F113CE">
              <w:rPr>
                <w:lang w:val="en-GB"/>
              </w:rPr>
              <w:t>初级和中等教育净入学率</w:t>
            </w:r>
          </w:p>
        </w:tc>
        <w:tc>
          <w:tcPr>
            <w:tcW w:w="4178" w:type="dxa"/>
            <w:shd w:val="clear" w:color="auto" w:fill="auto"/>
            <w:tcMar>
              <w:right w:w="0" w:type="dxa"/>
            </w:tcMar>
          </w:tcPr>
          <w:p w14:paraId="6F48F237" w14:textId="0B1F68BA" w:rsidR="00ED549C" w:rsidRPr="00F113CE" w:rsidRDefault="00ED549C" w:rsidP="002903F5">
            <w:pPr>
              <w:pStyle w:val="a6"/>
              <w:overflowPunct/>
              <w:spacing w:after="120"/>
              <w:jc w:val="left"/>
              <w:rPr>
                <w:lang w:val="en-GB"/>
              </w:rPr>
            </w:pPr>
            <w:r w:rsidRPr="00F113CE">
              <w:rPr>
                <w:lang w:val="en-GB"/>
              </w:rPr>
              <w:t>初级教育</w:t>
            </w:r>
            <w:r w:rsidR="00C20359" w:rsidRPr="00F113CE">
              <w:rPr>
                <w:lang w:val="en-GB"/>
              </w:rPr>
              <w:t>：</w:t>
            </w:r>
            <w:r w:rsidR="00C20359" w:rsidRPr="00F113CE">
              <w:rPr>
                <w:lang w:val="en-GB"/>
              </w:rPr>
              <w:t>98%</w:t>
            </w:r>
          </w:p>
          <w:p w14:paraId="5C811393" w14:textId="1E747E72" w:rsidR="00ED549C" w:rsidRPr="00F113CE" w:rsidRDefault="00ED549C" w:rsidP="002903F5">
            <w:pPr>
              <w:pStyle w:val="a6"/>
              <w:overflowPunct/>
              <w:spacing w:after="120"/>
              <w:jc w:val="left"/>
              <w:rPr>
                <w:lang w:val="en-GB"/>
              </w:rPr>
            </w:pPr>
            <w:r w:rsidRPr="00F113CE">
              <w:rPr>
                <w:lang w:val="en-GB"/>
              </w:rPr>
              <w:t>中等教育</w:t>
            </w:r>
            <w:r w:rsidR="00C20359" w:rsidRPr="00F113CE">
              <w:rPr>
                <w:lang w:val="en-GB"/>
              </w:rPr>
              <w:t>：</w:t>
            </w:r>
            <w:r w:rsidR="00C20359" w:rsidRPr="00F113CE">
              <w:rPr>
                <w:lang w:val="en-GB"/>
              </w:rPr>
              <w:t>98%</w:t>
            </w:r>
            <w:r w:rsidRPr="000B4ABA">
              <w:rPr>
                <w:rStyle w:val="a9"/>
                <w:rFonts w:eastAsia="宋体"/>
              </w:rPr>
              <w:footnoteReference w:id="66"/>
            </w:r>
          </w:p>
        </w:tc>
      </w:tr>
      <w:tr w:rsidR="00ED549C" w:rsidRPr="00F113CE" w14:paraId="48983868" w14:textId="77777777" w:rsidTr="002903F5">
        <w:trPr>
          <w:trHeight w:val="240"/>
        </w:trPr>
        <w:tc>
          <w:tcPr>
            <w:tcW w:w="3192" w:type="dxa"/>
            <w:shd w:val="clear" w:color="auto" w:fill="auto"/>
            <w:tcMar>
              <w:right w:w="0" w:type="dxa"/>
            </w:tcMar>
          </w:tcPr>
          <w:p w14:paraId="42550CD8" w14:textId="77777777" w:rsidR="00ED549C" w:rsidRPr="00F113CE" w:rsidRDefault="00ED549C" w:rsidP="002903F5">
            <w:pPr>
              <w:pStyle w:val="a6"/>
              <w:overflowPunct/>
              <w:spacing w:after="120"/>
              <w:jc w:val="left"/>
              <w:rPr>
                <w:lang w:val="en-GB"/>
              </w:rPr>
            </w:pPr>
            <w:r w:rsidRPr="00F113CE">
              <w:rPr>
                <w:lang w:val="en-GB"/>
              </w:rPr>
              <w:t>初级和中等教育</w:t>
            </w:r>
            <w:r w:rsidRPr="00F113CE">
              <w:rPr>
                <w:rFonts w:hint="eastAsia"/>
                <w:lang w:val="en-GB"/>
              </w:rPr>
              <w:t>中的就学</w:t>
            </w:r>
            <w:r w:rsidRPr="00F113CE">
              <w:rPr>
                <w:lang w:val="en-GB"/>
              </w:rPr>
              <w:t>率和</w:t>
            </w:r>
            <w:r w:rsidRPr="00F113CE">
              <w:rPr>
                <w:rFonts w:hint="eastAsia"/>
                <w:lang w:val="en-GB"/>
              </w:rPr>
              <w:br/>
            </w:r>
            <w:r w:rsidRPr="00F113CE">
              <w:rPr>
                <w:lang w:val="en-GB"/>
              </w:rPr>
              <w:t>辍学率</w:t>
            </w:r>
          </w:p>
        </w:tc>
        <w:tc>
          <w:tcPr>
            <w:tcW w:w="4178" w:type="dxa"/>
            <w:shd w:val="clear" w:color="auto" w:fill="auto"/>
            <w:tcMar>
              <w:right w:w="0" w:type="dxa"/>
            </w:tcMar>
          </w:tcPr>
          <w:p w14:paraId="53DA94C2" w14:textId="76238E96" w:rsidR="00ED549C" w:rsidRPr="00F113CE" w:rsidRDefault="00ED549C" w:rsidP="002903F5">
            <w:pPr>
              <w:pStyle w:val="a6"/>
              <w:overflowPunct/>
              <w:spacing w:after="120"/>
              <w:jc w:val="left"/>
              <w:rPr>
                <w:lang w:val="en-GB"/>
              </w:rPr>
            </w:pPr>
            <w:r w:rsidRPr="00F113CE">
              <w:rPr>
                <w:rFonts w:hint="eastAsia"/>
                <w:lang w:val="en-GB"/>
              </w:rPr>
              <w:t>英格兰</w:t>
            </w:r>
            <w:r w:rsidRPr="000B4ABA">
              <w:rPr>
                <w:rStyle w:val="a9"/>
                <w:rFonts w:eastAsia="宋体"/>
              </w:rPr>
              <w:footnoteReference w:id="67"/>
            </w:r>
            <w:r w:rsidR="00C20359" w:rsidRPr="00F113CE">
              <w:rPr>
                <w:lang w:val="en-GB"/>
              </w:rPr>
              <w:t>：</w:t>
            </w:r>
            <w:r w:rsidR="00C20359" w:rsidRPr="00F113CE">
              <w:rPr>
                <w:lang w:val="en-GB"/>
              </w:rPr>
              <w:t>4.3%(</w:t>
            </w:r>
            <w:r w:rsidRPr="00F113CE">
              <w:rPr>
                <w:rFonts w:hint="eastAsia"/>
                <w:lang w:val="en-GB"/>
              </w:rPr>
              <w:t>初级教育</w:t>
            </w:r>
            <w:r w:rsidR="00C20359" w:rsidRPr="00F113CE">
              <w:rPr>
                <w:lang w:val="en-GB"/>
              </w:rPr>
              <w:t>)</w:t>
            </w:r>
            <w:r w:rsidR="00C20359" w:rsidRPr="00F113CE">
              <w:rPr>
                <w:lang w:val="en-GB"/>
              </w:rPr>
              <w:t>；</w:t>
            </w:r>
            <w:r w:rsidR="00C20359" w:rsidRPr="00F113CE">
              <w:rPr>
                <w:lang w:val="en-GB"/>
              </w:rPr>
              <w:t>5.6%(</w:t>
            </w:r>
            <w:r w:rsidRPr="00F113CE">
              <w:rPr>
                <w:rFonts w:hint="eastAsia"/>
                <w:lang w:val="en-GB"/>
              </w:rPr>
              <w:t>中等教育</w:t>
            </w:r>
            <w:r w:rsidR="00C20359" w:rsidRPr="00F113CE">
              <w:rPr>
                <w:lang w:val="en-GB"/>
              </w:rPr>
              <w:t>)</w:t>
            </w:r>
          </w:p>
          <w:p w14:paraId="0389AB99" w14:textId="1B6250B8" w:rsidR="00ED549C" w:rsidRPr="00F113CE" w:rsidRDefault="00ED549C" w:rsidP="002903F5">
            <w:pPr>
              <w:pStyle w:val="a6"/>
              <w:overflowPunct/>
              <w:spacing w:after="120"/>
              <w:jc w:val="left"/>
              <w:rPr>
                <w:lang w:val="en-GB"/>
              </w:rPr>
            </w:pPr>
            <w:r w:rsidRPr="00F113CE">
              <w:rPr>
                <w:rFonts w:hint="eastAsia"/>
                <w:lang w:val="en-GB"/>
              </w:rPr>
              <w:t>威尔士</w:t>
            </w:r>
            <w:r w:rsidRPr="000B4ABA">
              <w:rPr>
                <w:rStyle w:val="a9"/>
                <w:rFonts w:eastAsia="宋体"/>
              </w:rPr>
              <w:footnoteReference w:id="68"/>
            </w:r>
            <w:r w:rsidR="00C20359" w:rsidRPr="00F113CE">
              <w:rPr>
                <w:lang w:val="en-GB"/>
              </w:rPr>
              <w:t>：</w:t>
            </w:r>
            <w:r w:rsidR="00C20359" w:rsidRPr="00F113CE">
              <w:rPr>
                <w:lang w:val="en-GB"/>
              </w:rPr>
              <w:t>5.4%(</w:t>
            </w:r>
            <w:r w:rsidRPr="00F113CE">
              <w:rPr>
                <w:rFonts w:hint="eastAsia"/>
                <w:lang w:val="en-GB"/>
              </w:rPr>
              <w:t>初级教育</w:t>
            </w:r>
            <w:r w:rsidR="00C20359" w:rsidRPr="00F113CE">
              <w:rPr>
                <w:lang w:val="en-GB"/>
              </w:rPr>
              <w:t>)</w:t>
            </w:r>
            <w:r w:rsidR="00C20359" w:rsidRPr="00F113CE">
              <w:rPr>
                <w:lang w:val="en-GB"/>
              </w:rPr>
              <w:t>；</w:t>
            </w:r>
            <w:r w:rsidR="00C20359" w:rsidRPr="00F113CE">
              <w:rPr>
                <w:lang w:val="en-GB"/>
              </w:rPr>
              <w:t>6.2%(</w:t>
            </w:r>
            <w:r w:rsidRPr="00F113CE">
              <w:rPr>
                <w:rFonts w:hint="eastAsia"/>
                <w:lang w:val="en-GB"/>
              </w:rPr>
              <w:t>中等教育</w:t>
            </w:r>
            <w:r w:rsidR="00C20359" w:rsidRPr="00F113CE">
              <w:rPr>
                <w:lang w:val="en-GB"/>
              </w:rPr>
              <w:t>)</w:t>
            </w:r>
            <w:r w:rsidRPr="00F113CE">
              <w:rPr>
                <w:rFonts w:hint="eastAsia"/>
                <w:lang w:val="en-GB"/>
              </w:rPr>
              <w:t>。</w:t>
            </w:r>
          </w:p>
          <w:p w14:paraId="5388CD3F" w14:textId="088D4A8C" w:rsidR="00ED549C" w:rsidRPr="00F113CE" w:rsidRDefault="00ED549C" w:rsidP="002903F5">
            <w:pPr>
              <w:pStyle w:val="a6"/>
              <w:overflowPunct/>
              <w:spacing w:after="120"/>
              <w:jc w:val="left"/>
              <w:rPr>
                <w:lang w:val="en-GB"/>
              </w:rPr>
            </w:pPr>
            <w:r w:rsidRPr="00F113CE">
              <w:rPr>
                <w:rFonts w:hint="eastAsia"/>
                <w:lang w:val="en-GB"/>
              </w:rPr>
              <w:t>苏格兰</w:t>
            </w:r>
            <w:r w:rsidRPr="000B4ABA">
              <w:rPr>
                <w:rStyle w:val="a9"/>
                <w:rFonts w:eastAsia="宋体"/>
              </w:rPr>
              <w:footnoteReference w:id="69"/>
            </w:r>
            <w:r w:rsidR="00C20359" w:rsidRPr="00F113CE">
              <w:rPr>
                <w:lang w:val="en-GB"/>
              </w:rPr>
              <w:t>：</w:t>
            </w:r>
            <w:r w:rsidR="00C20359" w:rsidRPr="00F113CE">
              <w:rPr>
                <w:lang w:val="en-GB"/>
              </w:rPr>
              <w:t>5.5%(</w:t>
            </w:r>
            <w:r w:rsidRPr="00F113CE">
              <w:rPr>
                <w:rFonts w:hint="eastAsia"/>
                <w:lang w:val="en-GB"/>
              </w:rPr>
              <w:t>初级教育</w:t>
            </w:r>
            <w:r w:rsidR="00C20359" w:rsidRPr="00F113CE">
              <w:rPr>
                <w:lang w:val="en-GB"/>
              </w:rPr>
              <w:t>)</w:t>
            </w:r>
            <w:r w:rsidR="00C20359" w:rsidRPr="00F113CE">
              <w:rPr>
                <w:lang w:val="en-GB"/>
              </w:rPr>
              <w:t>；</w:t>
            </w:r>
            <w:r w:rsidR="00C20359" w:rsidRPr="00F113CE">
              <w:rPr>
                <w:lang w:val="en-GB"/>
              </w:rPr>
              <w:t>9.3%(</w:t>
            </w:r>
            <w:r w:rsidRPr="00F113CE">
              <w:rPr>
                <w:rFonts w:hint="eastAsia"/>
                <w:lang w:val="en-GB"/>
              </w:rPr>
              <w:t>中等教育</w:t>
            </w:r>
            <w:r w:rsidR="00C20359" w:rsidRPr="00F113CE">
              <w:rPr>
                <w:lang w:val="en-GB"/>
              </w:rPr>
              <w:t>)</w:t>
            </w:r>
            <w:r w:rsidRPr="00F113CE">
              <w:rPr>
                <w:rFonts w:hint="eastAsia"/>
                <w:lang w:val="en-GB"/>
              </w:rPr>
              <w:t>。</w:t>
            </w:r>
          </w:p>
          <w:p w14:paraId="4236BA5C" w14:textId="5402D60F" w:rsidR="00ED549C" w:rsidRPr="00F113CE" w:rsidRDefault="00ED549C" w:rsidP="002903F5">
            <w:pPr>
              <w:pStyle w:val="a6"/>
              <w:overflowPunct/>
              <w:spacing w:after="120"/>
              <w:jc w:val="left"/>
              <w:rPr>
                <w:lang w:val="en-GB"/>
              </w:rPr>
            </w:pPr>
            <w:r w:rsidRPr="00F113CE">
              <w:rPr>
                <w:rFonts w:hint="eastAsia"/>
                <w:lang w:val="en-GB"/>
              </w:rPr>
              <w:t>北爱尔兰</w:t>
            </w:r>
            <w:r w:rsidRPr="000B4ABA">
              <w:rPr>
                <w:rStyle w:val="a9"/>
                <w:rFonts w:eastAsia="宋体"/>
              </w:rPr>
              <w:footnoteReference w:id="70"/>
            </w:r>
            <w:r w:rsidR="00C20359" w:rsidRPr="00F113CE">
              <w:rPr>
                <w:lang w:val="en-GB"/>
              </w:rPr>
              <w:t>：</w:t>
            </w:r>
            <w:r w:rsidR="00C20359" w:rsidRPr="00F113CE">
              <w:rPr>
                <w:lang w:val="en-GB"/>
              </w:rPr>
              <w:t>5.1%(</w:t>
            </w:r>
            <w:r w:rsidRPr="00F113CE">
              <w:rPr>
                <w:rFonts w:hint="eastAsia"/>
                <w:lang w:val="en-GB"/>
              </w:rPr>
              <w:t>初级教育</w:t>
            </w:r>
            <w:r w:rsidR="00C20359" w:rsidRPr="00F113CE">
              <w:rPr>
                <w:lang w:val="en-GB"/>
              </w:rPr>
              <w:t>)</w:t>
            </w:r>
            <w:r w:rsidR="00C20359" w:rsidRPr="00F113CE">
              <w:rPr>
                <w:lang w:val="en-GB"/>
              </w:rPr>
              <w:t>；</w:t>
            </w:r>
            <w:r w:rsidR="00C20359" w:rsidRPr="00F113CE">
              <w:rPr>
                <w:lang w:val="en-GB"/>
              </w:rPr>
              <w:t>6.7%(</w:t>
            </w:r>
            <w:r w:rsidRPr="00F113CE">
              <w:rPr>
                <w:rFonts w:hint="eastAsia"/>
                <w:lang w:val="en-GB"/>
              </w:rPr>
              <w:t>初等后教育</w:t>
            </w:r>
            <w:r w:rsidR="00C20359" w:rsidRPr="00F113CE">
              <w:rPr>
                <w:lang w:val="en-GB"/>
              </w:rPr>
              <w:t>)</w:t>
            </w:r>
            <w:r w:rsidRPr="00F113CE">
              <w:rPr>
                <w:rFonts w:hint="eastAsia"/>
                <w:lang w:val="en-GB"/>
              </w:rPr>
              <w:t>。</w:t>
            </w:r>
          </w:p>
        </w:tc>
      </w:tr>
      <w:tr w:rsidR="00ED549C" w:rsidRPr="00F113CE" w14:paraId="4A4914E5" w14:textId="77777777" w:rsidTr="002903F5">
        <w:trPr>
          <w:trHeight w:val="684"/>
        </w:trPr>
        <w:tc>
          <w:tcPr>
            <w:tcW w:w="3192" w:type="dxa"/>
            <w:shd w:val="clear" w:color="auto" w:fill="auto"/>
            <w:tcMar>
              <w:right w:w="0" w:type="dxa"/>
            </w:tcMar>
          </w:tcPr>
          <w:p w14:paraId="12B8D795" w14:textId="77777777" w:rsidR="00ED549C" w:rsidRPr="00BC5B6F" w:rsidRDefault="00ED549C" w:rsidP="002903F5">
            <w:pPr>
              <w:pStyle w:val="a6"/>
              <w:overflowPunct/>
              <w:spacing w:after="120"/>
              <w:jc w:val="left"/>
              <w:rPr>
                <w:lang w:val="en-GB"/>
              </w:rPr>
            </w:pPr>
            <w:r w:rsidRPr="00BC5B6F">
              <w:rPr>
                <w:lang w:val="en-GB"/>
              </w:rPr>
              <w:t>公立学校师生比例</w:t>
            </w:r>
            <w:r w:rsidRPr="00BC5B6F">
              <w:rPr>
                <w:rStyle w:val="a9"/>
                <w:rFonts w:eastAsia="宋体"/>
              </w:rPr>
              <w:footnoteReference w:id="71"/>
            </w:r>
          </w:p>
        </w:tc>
        <w:tc>
          <w:tcPr>
            <w:tcW w:w="4178" w:type="dxa"/>
            <w:shd w:val="clear" w:color="auto" w:fill="auto"/>
            <w:tcMar>
              <w:right w:w="0" w:type="dxa"/>
            </w:tcMar>
          </w:tcPr>
          <w:p w14:paraId="583334E3" w14:textId="40CD4A20" w:rsidR="00ED549C" w:rsidRPr="00BC5B6F" w:rsidRDefault="00ED549C" w:rsidP="002903F5">
            <w:pPr>
              <w:pStyle w:val="a6"/>
              <w:overflowPunct/>
              <w:spacing w:after="120"/>
              <w:jc w:val="left"/>
              <w:rPr>
                <w:lang w:val="en-GB"/>
              </w:rPr>
            </w:pPr>
            <w:r w:rsidRPr="00BC5B6F">
              <w:rPr>
                <w:rFonts w:hint="eastAsia"/>
                <w:lang w:val="en-GB"/>
              </w:rPr>
              <w:t>英格兰</w:t>
            </w:r>
            <w:r w:rsidR="00C20359" w:rsidRPr="00BC5B6F">
              <w:rPr>
                <w:lang w:val="en-GB"/>
              </w:rPr>
              <w:t>：</w:t>
            </w:r>
            <w:r w:rsidR="00C20359" w:rsidRPr="00BC5B6F">
              <w:rPr>
                <w:rFonts w:hint="eastAsia"/>
                <w:lang w:val="en-GB"/>
              </w:rPr>
              <w:t>1:</w:t>
            </w:r>
            <w:r w:rsidR="00C20359" w:rsidRPr="00BC5B6F">
              <w:rPr>
                <w:lang w:val="en-GB"/>
              </w:rPr>
              <w:t>18.2</w:t>
            </w:r>
          </w:p>
          <w:p w14:paraId="3F80C66D" w14:textId="314275DB" w:rsidR="00ED549C" w:rsidRPr="00BC5B6F" w:rsidRDefault="00ED549C" w:rsidP="002903F5">
            <w:pPr>
              <w:pStyle w:val="a6"/>
              <w:overflowPunct/>
              <w:spacing w:after="120"/>
              <w:jc w:val="left"/>
              <w:rPr>
                <w:lang w:val="en-GB"/>
              </w:rPr>
            </w:pPr>
            <w:r w:rsidRPr="00BC5B6F">
              <w:rPr>
                <w:rFonts w:hint="eastAsia"/>
                <w:lang w:val="en-GB"/>
              </w:rPr>
              <w:t>威尔士</w:t>
            </w:r>
            <w:r w:rsidR="00C20359" w:rsidRPr="00BC5B6F">
              <w:rPr>
                <w:lang w:val="en-GB"/>
              </w:rPr>
              <w:t>：</w:t>
            </w:r>
            <w:r w:rsidR="00C20359" w:rsidRPr="00BC5B6F">
              <w:rPr>
                <w:rFonts w:hint="eastAsia"/>
                <w:lang w:val="en-GB"/>
              </w:rPr>
              <w:t>1:</w:t>
            </w:r>
            <w:r w:rsidR="00C20359" w:rsidRPr="00BC5B6F">
              <w:rPr>
                <w:lang w:val="en-GB"/>
              </w:rPr>
              <w:t>19.3</w:t>
            </w:r>
          </w:p>
        </w:tc>
      </w:tr>
      <w:tr w:rsidR="00ED549C" w:rsidRPr="00F113CE" w14:paraId="23405EF1" w14:textId="77777777" w:rsidTr="002903F5">
        <w:trPr>
          <w:trHeight w:val="240"/>
        </w:trPr>
        <w:tc>
          <w:tcPr>
            <w:tcW w:w="3192" w:type="dxa"/>
            <w:shd w:val="clear" w:color="auto" w:fill="auto"/>
            <w:tcMar>
              <w:right w:w="0" w:type="dxa"/>
            </w:tcMar>
          </w:tcPr>
          <w:p w14:paraId="70B3721A" w14:textId="77777777" w:rsidR="00ED549C" w:rsidRPr="00BC5B6F" w:rsidRDefault="00ED549C" w:rsidP="002903F5">
            <w:pPr>
              <w:pStyle w:val="a6"/>
              <w:overflowPunct/>
              <w:spacing w:after="120"/>
              <w:jc w:val="left"/>
              <w:rPr>
                <w:lang w:val="en-GB"/>
              </w:rPr>
            </w:pPr>
          </w:p>
        </w:tc>
        <w:tc>
          <w:tcPr>
            <w:tcW w:w="4178" w:type="dxa"/>
            <w:shd w:val="clear" w:color="auto" w:fill="auto"/>
            <w:tcMar>
              <w:right w:w="0" w:type="dxa"/>
            </w:tcMar>
          </w:tcPr>
          <w:p w14:paraId="2F2D3247" w14:textId="6A29689A" w:rsidR="00ED549C" w:rsidRPr="00BC5B6F" w:rsidRDefault="00ED549C" w:rsidP="002903F5">
            <w:pPr>
              <w:pStyle w:val="a6"/>
              <w:overflowPunct/>
              <w:spacing w:after="120"/>
              <w:jc w:val="left"/>
              <w:rPr>
                <w:lang w:val="en-GB"/>
              </w:rPr>
            </w:pPr>
            <w:r w:rsidRPr="00BC5B6F">
              <w:rPr>
                <w:rFonts w:hint="eastAsia"/>
                <w:lang w:val="en-GB"/>
              </w:rPr>
              <w:t>苏格兰</w:t>
            </w:r>
            <w:r w:rsidR="00C20359" w:rsidRPr="00BC5B6F">
              <w:rPr>
                <w:lang w:val="en-GB"/>
              </w:rPr>
              <w:t>：</w:t>
            </w:r>
            <w:r w:rsidR="00C20359" w:rsidRPr="00BC5B6F">
              <w:rPr>
                <w:rFonts w:hint="eastAsia"/>
                <w:lang w:val="en-GB"/>
              </w:rPr>
              <w:t>1:</w:t>
            </w:r>
            <w:r w:rsidR="00C20359" w:rsidRPr="00BC5B6F">
              <w:rPr>
                <w:lang w:val="en-GB"/>
              </w:rPr>
              <w:t>13.6</w:t>
            </w:r>
          </w:p>
          <w:p w14:paraId="73EE97BF" w14:textId="353E58C2" w:rsidR="00ED549C" w:rsidRPr="00BC5B6F" w:rsidRDefault="00ED549C" w:rsidP="002903F5">
            <w:pPr>
              <w:pStyle w:val="a6"/>
              <w:overflowPunct/>
              <w:spacing w:after="120"/>
              <w:jc w:val="left"/>
              <w:rPr>
                <w:lang w:val="en-GB"/>
              </w:rPr>
            </w:pPr>
            <w:r w:rsidRPr="00BC5B6F">
              <w:rPr>
                <w:rFonts w:hint="eastAsia"/>
                <w:lang w:val="en-GB"/>
              </w:rPr>
              <w:t>北爱尔兰</w:t>
            </w:r>
            <w:r w:rsidRPr="00BC5B6F">
              <w:rPr>
                <w:rStyle w:val="a9"/>
                <w:rFonts w:eastAsia="宋体"/>
              </w:rPr>
              <w:footnoteReference w:id="72"/>
            </w:r>
            <w:r w:rsidR="00C20359" w:rsidRPr="00BC5B6F">
              <w:rPr>
                <w:lang w:val="en-GB"/>
              </w:rPr>
              <w:t>：</w:t>
            </w:r>
            <w:r w:rsidR="00C20359" w:rsidRPr="00BC5B6F">
              <w:rPr>
                <w:rFonts w:hint="eastAsia"/>
                <w:lang w:val="en-GB"/>
              </w:rPr>
              <w:t>1:</w:t>
            </w:r>
            <w:r w:rsidR="00C20359" w:rsidRPr="00BC5B6F">
              <w:rPr>
                <w:lang w:val="en-GB"/>
              </w:rPr>
              <w:t>18.3</w:t>
            </w:r>
          </w:p>
        </w:tc>
      </w:tr>
      <w:tr w:rsidR="00ED549C" w:rsidRPr="00F113CE" w14:paraId="2037D1A9" w14:textId="77777777" w:rsidTr="00D00895">
        <w:trPr>
          <w:trHeight w:val="240"/>
        </w:trPr>
        <w:tc>
          <w:tcPr>
            <w:tcW w:w="3192" w:type="dxa"/>
            <w:tcBorders>
              <w:bottom w:val="nil"/>
            </w:tcBorders>
            <w:shd w:val="clear" w:color="auto" w:fill="auto"/>
            <w:tcMar>
              <w:right w:w="0" w:type="dxa"/>
            </w:tcMar>
          </w:tcPr>
          <w:p w14:paraId="77871465" w14:textId="34E16380" w:rsidR="00ED549C" w:rsidRPr="00F113CE" w:rsidRDefault="00ED549C" w:rsidP="002903F5">
            <w:pPr>
              <w:pStyle w:val="a6"/>
              <w:overflowPunct/>
              <w:spacing w:after="120"/>
              <w:jc w:val="left"/>
              <w:rPr>
                <w:lang w:val="en-GB"/>
              </w:rPr>
            </w:pPr>
            <w:r w:rsidRPr="00F113CE">
              <w:rPr>
                <w:rFonts w:hint="eastAsia"/>
                <w:lang w:val="en-GB"/>
              </w:rPr>
              <w:t>识字率</w:t>
            </w:r>
            <w:r w:rsidR="00C20359" w:rsidRPr="00F113CE">
              <w:rPr>
                <w:rFonts w:hint="eastAsia"/>
                <w:lang w:val="en-GB"/>
              </w:rPr>
              <w:t>(</w:t>
            </w:r>
            <w:r w:rsidRPr="00F113CE">
              <w:rPr>
                <w:rFonts w:hint="eastAsia"/>
                <w:lang w:val="en-GB"/>
              </w:rPr>
              <w:t>成人</w:t>
            </w:r>
            <w:r w:rsidR="00C20359" w:rsidRPr="00F113CE">
              <w:rPr>
                <w:rFonts w:hint="eastAsia"/>
                <w:lang w:val="en-GB"/>
              </w:rPr>
              <w:t>)</w:t>
            </w:r>
          </w:p>
        </w:tc>
        <w:tc>
          <w:tcPr>
            <w:tcW w:w="4178" w:type="dxa"/>
            <w:tcBorders>
              <w:bottom w:val="nil"/>
            </w:tcBorders>
            <w:shd w:val="clear" w:color="auto" w:fill="auto"/>
            <w:tcMar>
              <w:right w:w="0" w:type="dxa"/>
            </w:tcMar>
          </w:tcPr>
          <w:p w14:paraId="14266686" w14:textId="139D7FE2" w:rsidR="00ED549C" w:rsidRPr="00F113CE" w:rsidRDefault="00C20359" w:rsidP="002903F5">
            <w:pPr>
              <w:pStyle w:val="a6"/>
              <w:overflowPunct/>
              <w:spacing w:after="120"/>
              <w:jc w:val="left"/>
              <w:rPr>
                <w:lang w:val="en-GB"/>
              </w:rPr>
            </w:pPr>
            <w:r w:rsidRPr="00F113CE">
              <w:rPr>
                <w:lang w:val="en-GB"/>
              </w:rPr>
              <w:t>99.</w:t>
            </w:r>
            <w:r w:rsidR="00ED549C" w:rsidRPr="00F113CE">
              <w:rPr>
                <w:lang w:val="en-GB"/>
              </w:rPr>
              <w:t>0</w:t>
            </w:r>
            <w:r w:rsidRPr="00F113CE">
              <w:rPr>
                <w:lang w:val="en-GB"/>
              </w:rPr>
              <w:t>%</w:t>
            </w:r>
            <w:r w:rsidR="00ED549C" w:rsidRPr="000B4ABA">
              <w:rPr>
                <w:rStyle w:val="a9"/>
                <w:rFonts w:eastAsia="宋体"/>
              </w:rPr>
              <w:footnoteReference w:id="73"/>
            </w:r>
          </w:p>
        </w:tc>
      </w:tr>
      <w:tr w:rsidR="00ED549C" w:rsidRPr="00F113CE" w14:paraId="718AE9A6" w14:textId="77777777" w:rsidTr="00D00895">
        <w:trPr>
          <w:trHeight w:val="240"/>
        </w:trPr>
        <w:tc>
          <w:tcPr>
            <w:tcW w:w="3192" w:type="dxa"/>
            <w:tcBorders>
              <w:top w:val="nil"/>
              <w:bottom w:val="nil"/>
            </w:tcBorders>
            <w:shd w:val="clear" w:color="auto" w:fill="auto"/>
            <w:tcMar>
              <w:right w:w="0" w:type="dxa"/>
            </w:tcMar>
          </w:tcPr>
          <w:p w14:paraId="187315F7" w14:textId="77777777" w:rsidR="00ED549C" w:rsidRPr="00F113CE" w:rsidRDefault="00ED549C" w:rsidP="002903F5">
            <w:pPr>
              <w:pStyle w:val="a6"/>
              <w:overflowPunct/>
              <w:spacing w:after="120"/>
              <w:jc w:val="left"/>
              <w:rPr>
                <w:lang w:val="en-GB"/>
              </w:rPr>
            </w:pPr>
            <w:r w:rsidRPr="00F113CE">
              <w:rPr>
                <w:rFonts w:hint="eastAsia"/>
                <w:lang w:val="en-GB"/>
              </w:rPr>
              <w:t>失业率</w:t>
            </w:r>
            <w:r w:rsidRPr="000B4ABA">
              <w:rPr>
                <w:rStyle w:val="a9"/>
                <w:rFonts w:eastAsia="宋体"/>
              </w:rPr>
              <w:footnoteReference w:id="74"/>
            </w:r>
          </w:p>
        </w:tc>
        <w:tc>
          <w:tcPr>
            <w:tcW w:w="4178" w:type="dxa"/>
            <w:tcBorders>
              <w:top w:val="nil"/>
              <w:bottom w:val="nil"/>
            </w:tcBorders>
            <w:shd w:val="clear" w:color="auto" w:fill="auto"/>
            <w:tcMar>
              <w:right w:w="0" w:type="dxa"/>
            </w:tcMar>
          </w:tcPr>
          <w:p w14:paraId="121E68D8" w14:textId="0ECF444B" w:rsidR="00ED549C" w:rsidRPr="00F113CE" w:rsidRDefault="00C20359" w:rsidP="002903F5">
            <w:pPr>
              <w:pStyle w:val="a6"/>
              <w:overflowPunct/>
              <w:spacing w:after="120"/>
              <w:jc w:val="left"/>
              <w:rPr>
                <w:lang w:val="en-GB"/>
              </w:rPr>
            </w:pPr>
            <w:r w:rsidRPr="00F113CE">
              <w:rPr>
                <w:lang w:val="en-GB"/>
              </w:rPr>
              <w:t>2</w:t>
            </w:r>
            <w:r w:rsidR="00ED549C" w:rsidRPr="00F113CE">
              <w:rPr>
                <w:lang w:val="en-GB"/>
              </w:rPr>
              <w:t>0</w:t>
            </w:r>
            <w:r w:rsidRPr="00F113CE">
              <w:rPr>
                <w:lang w:val="en-GB"/>
              </w:rPr>
              <w:t>21</w:t>
            </w:r>
            <w:r w:rsidR="00ED549C" w:rsidRPr="00F113CE">
              <w:rPr>
                <w:rFonts w:hint="eastAsia"/>
                <w:lang w:val="en-GB"/>
              </w:rPr>
              <w:t>年</w:t>
            </w:r>
            <w:r w:rsidRPr="00F113CE">
              <w:rPr>
                <w:lang w:val="en-GB"/>
              </w:rPr>
              <w:t>1</w:t>
            </w:r>
            <w:r w:rsidR="00ED549C" w:rsidRPr="00F113CE">
              <w:rPr>
                <w:rFonts w:hint="eastAsia"/>
                <w:lang w:val="en-GB"/>
              </w:rPr>
              <w:t>月至</w:t>
            </w:r>
            <w:r w:rsidRPr="00F113CE">
              <w:rPr>
                <w:lang w:val="en-GB"/>
              </w:rPr>
              <w:t>11</w:t>
            </w:r>
            <w:r w:rsidR="00ED549C" w:rsidRPr="00F113CE">
              <w:rPr>
                <w:rFonts w:hint="eastAsia"/>
                <w:lang w:val="en-GB"/>
              </w:rPr>
              <w:t>月</w:t>
            </w:r>
            <w:r w:rsidRPr="00F113CE">
              <w:rPr>
                <w:lang w:val="en-GB"/>
              </w:rPr>
              <w:t>：</w:t>
            </w:r>
          </w:p>
          <w:p w14:paraId="33A8DE37" w14:textId="4D221304" w:rsidR="00ED549C" w:rsidRPr="00F113CE" w:rsidRDefault="00C20359" w:rsidP="002903F5">
            <w:pPr>
              <w:pStyle w:val="a6"/>
              <w:overflowPunct/>
              <w:spacing w:after="120"/>
              <w:jc w:val="left"/>
            </w:pPr>
            <w:r w:rsidRPr="00F113CE">
              <w:t>16</w:t>
            </w:r>
            <w:r w:rsidR="00ED549C" w:rsidRPr="00F113CE">
              <w:t>-</w:t>
            </w:r>
            <w:r w:rsidRPr="00F113CE">
              <w:t>64</w:t>
            </w:r>
            <w:r w:rsidR="00ED549C" w:rsidRPr="00F113CE">
              <w:t>岁</w:t>
            </w:r>
            <w:r w:rsidRPr="00F113CE">
              <w:rPr>
                <w:rFonts w:hint="eastAsia"/>
              </w:rPr>
              <w:t>：</w:t>
            </w:r>
            <w:r w:rsidRPr="00F113CE">
              <w:t>5.1%</w:t>
            </w:r>
          </w:p>
          <w:p w14:paraId="7061C336" w14:textId="3C50FBA6" w:rsidR="00ED549C" w:rsidRPr="00F113CE" w:rsidRDefault="00C20359" w:rsidP="002903F5">
            <w:pPr>
              <w:pStyle w:val="a6"/>
              <w:overflowPunct/>
              <w:spacing w:after="120"/>
              <w:jc w:val="left"/>
              <w:rPr>
                <w:lang w:val="en-GB"/>
              </w:rPr>
            </w:pPr>
            <w:r w:rsidRPr="00F113CE">
              <w:t>65</w:t>
            </w:r>
            <w:r w:rsidR="00ED549C" w:rsidRPr="00F113CE">
              <w:rPr>
                <w:rFonts w:hint="eastAsia"/>
              </w:rPr>
              <w:t>岁以上</w:t>
            </w:r>
            <w:r w:rsidRPr="00F113CE">
              <w:rPr>
                <w:rFonts w:hint="eastAsia"/>
              </w:rPr>
              <w:t>：</w:t>
            </w:r>
            <w:r w:rsidRPr="00F113CE">
              <w:t>2.4%</w:t>
            </w:r>
          </w:p>
        </w:tc>
      </w:tr>
      <w:tr w:rsidR="00ED549C" w:rsidRPr="00F113CE" w14:paraId="579FA3D9" w14:textId="77777777" w:rsidTr="00D00895">
        <w:trPr>
          <w:trHeight w:val="240"/>
        </w:trPr>
        <w:tc>
          <w:tcPr>
            <w:tcW w:w="3192" w:type="dxa"/>
            <w:tcBorders>
              <w:top w:val="nil"/>
            </w:tcBorders>
            <w:shd w:val="clear" w:color="auto" w:fill="auto"/>
            <w:tcMar>
              <w:right w:w="0" w:type="dxa"/>
            </w:tcMar>
          </w:tcPr>
          <w:p w14:paraId="79326908" w14:textId="7B686766" w:rsidR="00ED549C" w:rsidRPr="00F113CE" w:rsidRDefault="00ED549C" w:rsidP="002903F5">
            <w:pPr>
              <w:pStyle w:val="a6"/>
              <w:overflowPunct/>
              <w:spacing w:after="120"/>
              <w:jc w:val="left"/>
              <w:rPr>
                <w:lang w:val="en-GB"/>
              </w:rPr>
            </w:pPr>
            <w:r w:rsidRPr="00F113CE">
              <w:rPr>
                <w:rFonts w:hint="eastAsia"/>
                <w:lang w:val="en-GB"/>
              </w:rPr>
              <w:t>主要经济部门</w:t>
            </w:r>
            <w:r w:rsidR="00C20359" w:rsidRPr="00F113CE">
              <w:rPr>
                <w:rFonts w:hint="eastAsia"/>
                <w:lang w:val="en-GB"/>
              </w:rPr>
              <w:t>(</w:t>
            </w:r>
            <w:r w:rsidRPr="00F113CE">
              <w:rPr>
                <w:rFonts w:hint="eastAsia"/>
                <w:lang w:val="en-GB"/>
              </w:rPr>
              <w:t>包括正规和非正规部门</w:t>
            </w:r>
            <w:r w:rsidR="00C20359" w:rsidRPr="00F113CE">
              <w:rPr>
                <w:rFonts w:hint="eastAsia"/>
                <w:lang w:val="en-GB"/>
              </w:rPr>
              <w:t>)</w:t>
            </w:r>
            <w:r w:rsidRPr="00F113CE">
              <w:rPr>
                <w:rFonts w:hint="eastAsia"/>
                <w:lang w:val="en-GB"/>
              </w:rPr>
              <w:t>的就业率</w:t>
            </w:r>
            <w:r w:rsidRPr="000B4ABA">
              <w:rPr>
                <w:rStyle w:val="a9"/>
                <w:rFonts w:eastAsia="宋体"/>
              </w:rPr>
              <w:footnoteReference w:id="75"/>
            </w:r>
          </w:p>
        </w:tc>
        <w:tc>
          <w:tcPr>
            <w:tcW w:w="4178" w:type="dxa"/>
            <w:tcBorders>
              <w:top w:val="nil"/>
            </w:tcBorders>
            <w:shd w:val="clear" w:color="auto" w:fill="auto"/>
            <w:tcMar>
              <w:right w:w="0" w:type="dxa"/>
            </w:tcMar>
          </w:tcPr>
          <w:p w14:paraId="1DF44F1F" w14:textId="7CA89234" w:rsidR="00ED549C" w:rsidRPr="00F113CE" w:rsidRDefault="00ED549C" w:rsidP="002903F5">
            <w:pPr>
              <w:pStyle w:val="a6"/>
              <w:overflowPunct/>
              <w:spacing w:after="120"/>
              <w:jc w:val="left"/>
              <w:rPr>
                <w:lang w:val="en-GB"/>
              </w:rPr>
            </w:pPr>
            <w:r w:rsidRPr="00F113CE">
              <w:rPr>
                <w:lang w:val="en-GB"/>
              </w:rPr>
              <w:t>公共部门</w:t>
            </w:r>
            <w:r w:rsidR="00C20359" w:rsidRPr="00F113CE">
              <w:rPr>
                <w:lang w:val="en-GB"/>
              </w:rPr>
              <w:t>：</w:t>
            </w:r>
            <w:r w:rsidR="00C20359" w:rsidRPr="00F113CE">
              <w:rPr>
                <w:lang w:val="en-GB"/>
              </w:rPr>
              <w:t>16.3%</w:t>
            </w:r>
          </w:p>
          <w:p w14:paraId="408C0B70" w14:textId="2D723E2E" w:rsidR="00ED549C" w:rsidRPr="00F113CE" w:rsidRDefault="00ED549C" w:rsidP="002903F5">
            <w:pPr>
              <w:pStyle w:val="a6"/>
              <w:overflowPunct/>
              <w:spacing w:after="120"/>
              <w:jc w:val="left"/>
              <w:rPr>
                <w:lang w:val="en-GB"/>
              </w:rPr>
            </w:pPr>
            <w:r w:rsidRPr="00F113CE">
              <w:rPr>
                <w:lang w:val="en-GB"/>
              </w:rPr>
              <w:t>私营部门</w:t>
            </w:r>
            <w:r w:rsidR="00C20359" w:rsidRPr="00F113CE">
              <w:rPr>
                <w:lang w:val="en-GB"/>
              </w:rPr>
              <w:t>：</w:t>
            </w:r>
            <w:r w:rsidR="00C20359" w:rsidRPr="00F113CE">
              <w:rPr>
                <w:lang w:val="en-GB"/>
              </w:rPr>
              <w:t>83.7%</w:t>
            </w:r>
          </w:p>
        </w:tc>
      </w:tr>
      <w:tr w:rsidR="00ED549C" w:rsidRPr="00F113CE" w14:paraId="1EFF9186" w14:textId="77777777" w:rsidTr="002903F5">
        <w:trPr>
          <w:trHeight w:val="240"/>
        </w:trPr>
        <w:tc>
          <w:tcPr>
            <w:tcW w:w="3192" w:type="dxa"/>
            <w:shd w:val="clear" w:color="auto" w:fill="auto"/>
            <w:tcMar>
              <w:right w:w="0" w:type="dxa"/>
            </w:tcMar>
          </w:tcPr>
          <w:p w14:paraId="225DA5B5" w14:textId="77777777" w:rsidR="00ED549C" w:rsidRPr="00F113CE" w:rsidRDefault="00ED549C" w:rsidP="002903F5">
            <w:pPr>
              <w:pStyle w:val="a6"/>
              <w:overflowPunct/>
              <w:spacing w:after="120"/>
              <w:jc w:val="left"/>
              <w:rPr>
                <w:lang w:val="en-GB"/>
              </w:rPr>
            </w:pPr>
            <w:r w:rsidRPr="00F113CE">
              <w:rPr>
                <w:lang w:val="en-GB"/>
              </w:rPr>
              <w:t>劳动参与率</w:t>
            </w:r>
            <w:r w:rsidRPr="000B4ABA">
              <w:rPr>
                <w:rStyle w:val="a9"/>
                <w:rFonts w:eastAsia="宋体"/>
              </w:rPr>
              <w:footnoteReference w:id="76"/>
            </w:r>
          </w:p>
        </w:tc>
        <w:tc>
          <w:tcPr>
            <w:tcW w:w="4178" w:type="dxa"/>
            <w:shd w:val="clear" w:color="auto" w:fill="auto"/>
            <w:tcMar>
              <w:right w:w="0" w:type="dxa"/>
            </w:tcMar>
          </w:tcPr>
          <w:p w14:paraId="7DAADD7A" w14:textId="3E8F78FF" w:rsidR="00ED549C" w:rsidRPr="00F113CE" w:rsidRDefault="00C20359" w:rsidP="002903F5">
            <w:pPr>
              <w:pStyle w:val="a6"/>
              <w:overflowPunct/>
              <w:spacing w:after="120"/>
              <w:jc w:val="left"/>
              <w:rPr>
                <w:lang w:val="en-GB"/>
              </w:rPr>
            </w:pPr>
            <w:r w:rsidRPr="00F113CE">
              <w:rPr>
                <w:lang w:val="en-GB"/>
              </w:rPr>
              <w:t>2</w:t>
            </w:r>
            <w:r w:rsidR="00ED549C" w:rsidRPr="00F113CE">
              <w:rPr>
                <w:lang w:val="en-GB"/>
              </w:rPr>
              <w:t>0</w:t>
            </w:r>
            <w:r w:rsidRPr="00F113CE">
              <w:rPr>
                <w:lang w:val="en-GB"/>
              </w:rPr>
              <w:t>2</w:t>
            </w:r>
            <w:r w:rsidR="00ED549C" w:rsidRPr="00F113CE">
              <w:rPr>
                <w:lang w:val="en-GB"/>
              </w:rPr>
              <w:t>0</w:t>
            </w:r>
            <w:r w:rsidR="00ED549C" w:rsidRPr="00F113CE">
              <w:rPr>
                <w:rFonts w:hint="eastAsia"/>
                <w:lang w:val="en-GB"/>
              </w:rPr>
              <w:t>年</w:t>
            </w:r>
            <w:r w:rsidRPr="00F113CE">
              <w:rPr>
                <w:rFonts w:hint="eastAsia"/>
                <w:lang w:val="en-GB"/>
              </w:rPr>
              <w:t>11</w:t>
            </w:r>
            <w:r w:rsidR="00ED549C" w:rsidRPr="00F113CE">
              <w:rPr>
                <w:rFonts w:hint="eastAsia"/>
              </w:rPr>
              <w:t>月</w:t>
            </w:r>
            <w:r w:rsidR="007A0EA3" w:rsidRPr="003A509C">
              <w:rPr>
                <w:rFonts w:hint="eastAsia"/>
              </w:rPr>
              <w:t>―</w:t>
            </w:r>
            <w:r w:rsidRPr="00F113CE">
              <w:t>2</w:t>
            </w:r>
            <w:r w:rsidR="00ED549C" w:rsidRPr="00F113CE">
              <w:t>0</w:t>
            </w:r>
            <w:r w:rsidRPr="00F113CE">
              <w:t>21</w:t>
            </w:r>
            <w:r w:rsidR="00ED549C" w:rsidRPr="00F113CE">
              <w:rPr>
                <w:rFonts w:hint="eastAsia"/>
              </w:rPr>
              <w:t>年</w:t>
            </w:r>
            <w:r w:rsidRPr="00F113CE">
              <w:rPr>
                <w:rFonts w:hint="eastAsia"/>
              </w:rPr>
              <w:t>1</w:t>
            </w:r>
            <w:r w:rsidR="00ED549C" w:rsidRPr="00F113CE">
              <w:rPr>
                <w:rFonts w:hint="eastAsia"/>
              </w:rPr>
              <w:t>月</w:t>
            </w:r>
            <w:r w:rsidRPr="00F113CE">
              <w:rPr>
                <w:lang w:val="en-GB"/>
              </w:rPr>
              <w:t>：</w:t>
            </w:r>
            <w:r w:rsidRPr="00F113CE">
              <w:rPr>
                <w:lang w:val="en-GB"/>
              </w:rPr>
              <w:t>75.</w:t>
            </w:r>
            <w:r w:rsidR="00ED549C" w:rsidRPr="00F113CE">
              <w:rPr>
                <w:lang w:val="en-GB"/>
              </w:rPr>
              <w:t>0</w:t>
            </w:r>
            <w:r w:rsidRPr="00F113CE">
              <w:rPr>
                <w:lang w:val="en-GB"/>
              </w:rPr>
              <w:t>%</w:t>
            </w:r>
          </w:p>
        </w:tc>
      </w:tr>
      <w:tr w:rsidR="00ED549C" w:rsidRPr="00F113CE" w14:paraId="42942D1C" w14:textId="77777777" w:rsidTr="002903F5">
        <w:trPr>
          <w:trHeight w:val="240"/>
        </w:trPr>
        <w:tc>
          <w:tcPr>
            <w:tcW w:w="3192" w:type="dxa"/>
            <w:shd w:val="clear" w:color="auto" w:fill="auto"/>
            <w:tcMar>
              <w:right w:w="0" w:type="dxa"/>
            </w:tcMar>
          </w:tcPr>
          <w:p w14:paraId="4D7E936D" w14:textId="77777777" w:rsidR="00ED549C" w:rsidRPr="00F113CE" w:rsidRDefault="00ED549C" w:rsidP="002903F5">
            <w:pPr>
              <w:pStyle w:val="a6"/>
              <w:overflowPunct/>
              <w:spacing w:after="120"/>
              <w:jc w:val="left"/>
              <w:rPr>
                <w:lang w:val="en-GB"/>
              </w:rPr>
            </w:pPr>
            <w:r w:rsidRPr="00F113CE">
              <w:rPr>
                <w:rFonts w:hint="eastAsia"/>
                <w:lang w:val="en-GB"/>
              </w:rPr>
              <w:t>在</w:t>
            </w:r>
            <w:r w:rsidRPr="00F113CE">
              <w:rPr>
                <w:lang w:val="en-GB"/>
              </w:rPr>
              <w:t>工会登记的劳动</w:t>
            </w:r>
            <w:r w:rsidRPr="00F113CE">
              <w:rPr>
                <w:rFonts w:hint="eastAsia"/>
                <w:lang w:val="en-GB"/>
              </w:rPr>
              <w:t>人口</w:t>
            </w:r>
            <w:r w:rsidRPr="00F113CE">
              <w:rPr>
                <w:lang w:val="en-GB"/>
              </w:rPr>
              <w:t>比例</w:t>
            </w:r>
            <w:r w:rsidRPr="000B4ABA">
              <w:rPr>
                <w:rStyle w:val="a9"/>
                <w:rFonts w:eastAsia="宋体"/>
              </w:rPr>
              <w:footnoteReference w:id="77"/>
            </w:r>
          </w:p>
        </w:tc>
        <w:tc>
          <w:tcPr>
            <w:tcW w:w="4178" w:type="dxa"/>
            <w:shd w:val="clear" w:color="auto" w:fill="auto"/>
            <w:tcMar>
              <w:right w:w="0" w:type="dxa"/>
            </w:tcMar>
          </w:tcPr>
          <w:p w14:paraId="0BEA9CF5" w14:textId="51C8F167" w:rsidR="00ED549C" w:rsidRPr="00F113CE" w:rsidRDefault="00C20359" w:rsidP="002903F5">
            <w:pPr>
              <w:pStyle w:val="a6"/>
              <w:overflowPunct/>
              <w:spacing w:after="120"/>
              <w:jc w:val="left"/>
              <w:rPr>
                <w:lang w:val="en-GB"/>
              </w:rPr>
            </w:pPr>
            <w:r w:rsidRPr="00F113CE">
              <w:rPr>
                <w:lang w:val="en-GB"/>
              </w:rPr>
              <w:t>2</w:t>
            </w:r>
            <w:r w:rsidR="00ED549C" w:rsidRPr="00F113CE">
              <w:rPr>
                <w:lang w:val="en-GB"/>
              </w:rPr>
              <w:t>0</w:t>
            </w:r>
            <w:r w:rsidRPr="00F113CE">
              <w:rPr>
                <w:lang w:val="en-GB"/>
              </w:rPr>
              <w:t>19</w:t>
            </w:r>
            <w:r w:rsidR="00ED549C" w:rsidRPr="00F113CE">
              <w:rPr>
                <w:rFonts w:hint="eastAsia"/>
                <w:lang w:val="en-GB"/>
              </w:rPr>
              <w:t>年</w:t>
            </w:r>
            <w:r w:rsidRPr="00F113CE">
              <w:rPr>
                <w:lang w:val="en-GB"/>
              </w:rPr>
              <w:t>：</w:t>
            </w:r>
            <w:r w:rsidRPr="00F113CE">
              <w:rPr>
                <w:lang w:val="en-GB"/>
              </w:rPr>
              <w:t>21.</w:t>
            </w:r>
            <w:r w:rsidR="00ED549C" w:rsidRPr="00F113CE">
              <w:rPr>
                <w:lang w:val="en-GB"/>
              </w:rPr>
              <w:t>0</w:t>
            </w:r>
          </w:p>
        </w:tc>
      </w:tr>
      <w:tr w:rsidR="00ED549C" w:rsidRPr="00F113CE" w14:paraId="0409613E" w14:textId="77777777" w:rsidTr="002903F5">
        <w:trPr>
          <w:trHeight w:val="240"/>
        </w:trPr>
        <w:tc>
          <w:tcPr>
            <w:tcW w:w="3192" w:type="dxa"/>
            <w:shd w:val="clear" w:color="auto" w:fill="auto"/>
            <w:tcMar>
              <w:right w:w="0" w:type="dxa"/>
            </w:tcMar>
          </w:tcPr>
          <w:p w14:paraId="4993574C" w14:textId="77777777" w:rsidR="00ED549C" w:rsidRPr="00F113CE" w:rsidRDefault="00ED549C" w:rsidP="002903F5">
            <w:pPr>
              <w:pStyle w:val="a6"/>
              <w:overflowPunct/>
              <w:spacing w:after="120"/>
              <w:jc w:val="left"/>
              <w:rPr>
                <w:lang w:val="en-GB"/>
              </w:rPr>
            </w:pPr>
            <w:r w:rsidRPr="00F113CE">
              <w:rPr>
                <w:rFonts w:hint="eastAsia"/>
                <w:lang w:val="en-GB"/>
              </w:rPr>
              <w:t>人均收入</w:t>
            </w:r>
            <w:r w:rsidRPr="000B4ABA">
              <w:rPr>
                <w:rStyle w:val="a9"/>
                <w:rFonts w:eastAsia="宋体"/>
              </w:rPr>
              <w:footnoteReference w:id="78"/>
            </w:r>
          </w:p>
        </w:tc>
        <w:tc>
          <w:tcPr>
            <w:tcW w:w="4178" w:type="dxa"/>
            <w:shd w:val="clear" w:color="auto" w:fill="auto"/>
            <w:tcMar>
              <w:right w:w="0" w:type="dxa"/>
            </w:tcMar>
          </w:tcPr>
          <w:p w14:paraId="3488ED6E" w14:textId="138B2B96" w:rsidR="00ED549C" w:rsidRPr="00F113CE" w:rsidRDefault="00C20359" w:rsidP="002903F5">
            <w:pPr>
              <w:pStyle w:val="a6"/>
              <w:overflowPunct/>
              <w:spacing w:after="120"/>
              <w:jc w:val="left"/>
              <w:rPr>
                <w:lang w:val="en-GB"/>
              </w:rPr>
            </w:pPr>
            <w:r w:rsidRPr="00F113CE">
              <w:rPr>
                <w:lang w:val="en-GB"/>
              </w:rPr>
              <w:t>2</w:t>
            </w:r>
            <w:r w:rsidR="00ED549C" w:rsidRPr="00F113CE">
              <w:rPr>
                <w:lang w:val="en-GB"/>
              </w:rPr>
              <w:t>0</w:t>
            </w:r>
            <w:r w:rsidRPr="00F113CE">
              <w:rPr>
                <w:lang w:val="en-GB"/>
              </w:rPr>
              <w:t>2</w:t>
            </w:r>
            <w:r w:rsidR="00ED549C" w:rsidRPr="00F113CE">
              <w:rPr>
                <w:lang w:val="en-GB"/>
              </w:rPr>
              <w:t>0</w:t>
            </w:r>
            <w:r w:rsidR="00ED549C" w:rsidRPr="00F113CE">
              <w:rPr>
                <w:rFonts w:hint="eastAsia"/>
                <w:lang w:val="en-GB"/>
              </w:rPr>
              <w:t>年</w:t>
            </w:r>
            <w:r w:rsidRPr="00F113CE">
              <w:rPr>
                <w:lang w:val="en-GB"/>
              </w:rPr>
              <w:t>：</w:t>
            </w:r>
            <w:r w:rsidRPr="00F113CE">
              <w:rPr>
                <w:lang w:val="en-GB"/>
              </w:rPr>
              <w:t>29</w:t>
            </w:r>
            <w:r w:rsidR="00907264" w:rsidRPr="00F113CE">
              <w:rPr>
                <w:lang w:val="en-GB"/>
              </w:rPr>
              <w:t>,</w:t>
            </w:r>
            <w:r w:rsidRPr="00F113CE">
              <w:rPr>
                <w:lang w:val="en-GB"/>
              </w:rPr>
              <w:t>124</w:t>
            </w:r>
            <w:r w:rsidR="00ED549C" w:rsidRPr="00F113CE">
              <w:rPr>
                <w:rFonts w:hint="eastAsia"/>
                <w:lang w:val="en-GB"/>
              </w:rPr>
              <w:t>英镑</w:t>
            </w:r>
          </w:p>
        </w:tc>
      </w:tr>
      <w:tr w:rsidR="00ED549C" w:rsidRPr="00F113CE" w14:paraId="62EED8E7" w14:textId="77777777" w:rsidTr="002903F5">
        <w:trPr>
          <w:trHeight w:val="240"/>
        </w:trPr>
        <w:tc>
          <w:tcPr>
            <w:tcW w:w="3192" w:type="dxa"/>
            <w:shd w:val="clear" w:color="auto" w:fill="auto"/>
            <w:tcMar>
              <w:right w:w="0" w:type="dxa"/>
            </w:tcMar>
          </w:tcPr>
          <w:p w14:paraId="76E4378D" w14:textId="7A118FE4" w:rsidR="00ED549C" w:rsidRPr="00F113CE" w:rsidRDefault="00ED549C" w:rsidP="002903F5">
            <w:pPr>
              <w:pStyle w:val="a6"/>
              <w:overflowPunct/>
              <w:spacing w:after="120"/>
              <w:jc w:val="left"/>
              <w:rPr>
                <w:lang w:val="en-GB"/>
              </w:rPr>
            </w:pPr>
            <w:r w:rsidRPr="00F113CE">
              <w:rPr>
                <w:lang w:val="en-GB"/>
              </w:rPr>
              <w:t>国内生产总值</w:t>
            </w:r>
            <w:r w:rsidR="00C20359" w:rsidRPr="00F113CE">
              <w:rPr>
                <w:rFonts w:hint="eastAsia"/>
                <w:bCs/>
                <w:lang w:val="en-GB"/>
              </w:rPr>
              <w:t>(</w:t>
            </w:r>
            <w:r w:rsidRPr="00F113CE">
              <w:rPr>
                <w:rFonts w:hint="eastAsia"/>
                <w:bCs/>
                <w:lang w:val="en-GB"/>
              </w:rPr>
              <w:t>百万</w:t>
            </w:r>
            <w:r w:rsidRPr="00F113CE">
              <w:rPr>
                <w:rFonts w:hint="eastAsia"/>
                <w:lang w:val="en-GB"/>
              </w:rPr>
              <w:t>英镑</w:t>
            </w:r>
            <w:r w:rsidR="00C20359" w:rsidRPr="00F113CE">
              <w:rPr>
                <w:rFonts w:hint="eastAsia"/>
                <w:bCs/>
                <w:lang w:val="en-GB"/>
              </w:rPr>
              <w:t>)</w:t>
            </w:r>
            <w:r w:rsidRPr="000B4ABA">
              <w:rPr>
                <w:rStyle w:val="a9"/>
                <w:rFonts w:eastAsia="宋体"/>
              </w:rPr>
              <w:footnoteReference w:id="79"/>
            </w:r>
          </w:p>
        </w:tc>
        <w:tc>
          <w:tcPr>
            <w:tcW w:w="4178" w:type="dxa"/>
            <w:shd w:val="clear" w:color="auto" w:fill="auto"/>
            <w:tcMar>
              <w:right w:w="0" w:type="dxa"/>
            </w:tcMar>
          </w:tcPr>
          <w:p w14:paraId="2C34069F" w14:textId="4B1CB5F9" w:rsidR="00ED549C" w:rsidRPr="00F113CE" w:rsidRDefault="00C20359" w:rsidP="002903F5">
            <w:pPr>
              <w:pStyle w:val="a6"/>
              <w:overflowPunct/>
              <w:spacing w:after="120"/>
              <w:jc w:val="left"/>
              <w:rPr>
                <w:lang w:val="en-GB"/>
              </w:rPr>
            </w:pPr>
            <w:r w:rsidRPr="00F113CE">
              <w:rPr>
                <w:lang w:val="en-GB"/>
              </w:rPr>
              <w:t>2</w:t>
            </w:r>
            <w:r w:rsidR="00ED549C" w:rsidRPr="00F113CE">
              <w:rPr>
                <w:lang w:val="en-GB"/>
              </w:rPr>
              <w:t>0</w:t>
            </w:r>
            <w:r w:rsidRPr="00F113CE">
              <w:rPr>
                <w:lang w:val="en-GB"/>
              </w:rPr>
              <w:t>19</w:t>
            </w:r>
            <w:r w:rsidR="00ED549C" w:rsidRPr="00F113CE">
              <w:rPr>
                <w:rFonts w:hint="eastAsia"/>
                <w:lang w:val="en-GB"/>
              </w:rPr>
              <w:t>年</w:t>
            </w:r>
            <w:r w:rsidRPr="00F113CE">
              <w:rPr>
                <w:lang w:val="en-GB"/>
              </w:rPr>
              <w:t>：</w:t>
            </w:r>
            <w:r w:rsidRPr="00F113CE">
              <w:rPr>
                <w:lang w:val="en-GB"/>
              </w:rPr>
              <w:t>2</w:t>
            </w:r>
            <w:r w:rsidR="00907264" w:rsidRPr="00F113CE">
              <w:rPr>
                <w:lang w:val="en-GB"/>
              </w:rPr>
              <w:t>,</w:t>
            </w:r>
            <w:r w:rsidRPr="00F113CE">
              <w:rPr>
                <w:lang w:val="en-GB"/>
              </w:rPr>
              <w:t>172</w:t>
            </w:r>
            <w:r w:rsidR="00907264" w:rsidRPr="00F113CE">
              <w:rPr>
                <w:lang w:val="en-GB"/>
              </w:rPr>
              <w:t>,</w:t>
            </w:r>
            <w:r w:rsidRPr="00F113CE">
              <w:rPr>
                <w:lang w:val="en-GB"/>
              </w:rPr>
              <w:t>511</w:t>
            </w:r>
            <w:r w:rsidR="00ED549C" w:rsidRPr="00F113CE">
              <w:rPr>
                <w:rFonts w:hint="eastAsia"/>
                <w:lang w:val="en-GB"/>
              </w:rPr>
              <w:t>英镑</w:t>
            </w:r>
          </w:p>
        </w:tc>
      </w:tr>
      <w:tr w:rsidR="00ED549C" w:rsidRPr="00F113CE" w14:paraId="219A8E50" w14:textId="77777777" w:rsidTr="002903F5">
        <w:trPr>
          <w:trHeight w:val="240"/>
        </w:trPr>
        <w:tc>
          <w:tcPr>
            <w:tcW w:w="3192" w:type="dxa"/>
            <w:shd w:val="clear" w:color="auto" w:fill="auto"/>
            <w:tcMar>
              <w:right w:w="0" w:type="dxa"/>
            </w:tcMar>
          </w:tcPr>
          <w:p w14:paraId="0003F947" w14:textId="77777777" w:rsidR="00ED549C" w:rsidRPr="00F113CE" w:rsidRDefault="00ED549C" w:rsidP="002903F5">
            <w:pPr>
              <w:pStyle w:val="a6"/>
              <w:overflowPunct/>
              <w:spacing w:after="120"/>
              <w:jc w:val="left"/>
              <w:rPr>
                <w:lang w:val="en-GB"/>
              </w:rPr>
            </w:pPr>
            <w:r w:rsidRPr="00F113CE">
              <w:rPr>
                <w:rFonts w:hint="eastAsia"/>
                <w:lang w:val="en-GB"/>
              </w:rPr>
              <w:t>年增长率</w:t>
            </w:r>
            <w:r w:rsidRPr="000B4ABA">
              <w:rPr>
                <w:rStyle w:val="a9"/>
                <w:rFonts w:eastAsia="宋体"/>
              </w:rPr>
              <w:footnoteReference w:id="80"/>
            </w:r>
          </w:p>
        </w:tc>
        <w:tc>
          <w:tcPr>
            <w:tcW w:w="4178" w:type="dxa"/>
            <w:shd w:val="clear" w:color="auto" w:fill="auto"/>
            <w:tcMar>
              <w:right w:w="0" w:type="dxa"/>
            </w:tcMar>
          </w:tcPr>
          <w:p w14:paraId="337EC6BA" w14:textId="2746B5DA" w:rsidR="00ED549C" w:rsidRPr="00F113CE" w:rsidRDefault="00C20359" w:rsidP="002903F5">
            <w:pPr>
              <w:pStyle w:val="a6"/>
              <w:overflowPunct/>
              <w:spacing w:after="120"/>
              <w:jc w:val="left"/>
              <w:rPr>
                <w:lang w:val="en-GB"/>
              </w:rPr>
            </w:pPr>
            <w:r w:rsidRPr="00F113CE">
              <w:rPr>
                <w:lang w:val="en-GB"/>
              </w:rPr>
              <w:t>2</w:t>
            </w:r>
            <w:r w:rsidR="00ED549C" w:rsidRPr="00F113CE">
              <w:rPr>
                <w:lang w:val="en-GB"/>
              </w:rPr>
              <w:t>0</w:t>
            </w:r>
            <w:r w:rsidRPr="00F113CE">
              <w:rPr>
                <w:lang w:val="en-GB"/>
              </w:rPr>
              <w:t>19</w:t>
            </w:r>
            <w:r w:rsidR="00ED549C" w:rsidRPr="00F113CE">
              <w:rPr>
                <w:rFonts w:hint="eastAsia"/>
                <w:lang w:val="en-GB"/>
              </w:rPr>
              <w:t>年</w:t>
            </w:r>
            <w:r w:rsidRPr="00F113CE">
              <w:rPr>
                <w:lang w:val="en-GB"/>
              </w:rPr>
              <w:t>：</w:t>
            </w:r>
            <w:r w:rsidRPr="00F113CE">
              <w:rPr>
                <w:lang w:val="en-GB"/>
              </w:rPr>
              <w:t>1.4</w:t>
            </w:r>
          </w:p>
        </w:tc>
      </w:tr>
      <w:tr w:rsidR="00ED549C" w:rsidRPr="00F113CE" w14:paraId="6169E596" w14:textId="77777777" w:rsidTr="002903F5">
        <w:trPr>
          <w:trHeight w:val="240"/>
        </w:trPr>
        <w:tc>
          <w:tcPr>
            <w:tcW w:w="3192" w:type="dxa"/>
            <w:shd w:val="clear" w:color="auto" w:fill="auto"/>
            <w:tcMar>
              <w:right w:w="0" w:type="dxa"/>
            </w:tcMar>
          </w:tcPr>
          <w:p w14:paraId="415251F7" w14:textId="7AFA6A22" w:rsidR="00ED549C" w:rsidRPr="00F113CE" w:rsidRDefault="00ED549C" w:rsidP="002903F5">
            <w:pPr>
              <w:pStyle w:val="a6"/>
              <w:overflowPunct/>
              <w:spacing w:after="120"/>
              <w:jc w:val="left"/>
              <w:rPr>
                <w:lang w:val="en-GB"/>
              </w:rPr>
            </w:pPr>
            <w:r w:rsidRPr="00F113CE">
              <w:rPr>
                <w:lang w:val="en-GB"/>
              </w:rPr>
              <w:t>国民总收入</w:t>
            </w:r>
            <w:r w:rsidR="00C20359" w:rsidRPr="00F113CE">
              <w:rPr>
                <w:rFonts w:hint="eastAsia"/>
                <w:bCs/>
                <w:lang w:val="en-GB"/>
              </w:rPr>
              <w:t>(</w:t>
            </w:r>
            <w:r w:rsidRPr="00F113CE">
              <w:rPr>
                <w:rFonts w:hint="eastAsia"/>
                <w:bCs/>
                <w:lang w:val="en-GB"/>
              </w:rPr>
              <w:t>百万英镑</w:t>
            </w:r>
            <w:r w:rsidR="00C20359" w:rsidRPr="00F113CE">
              <w:rPr>
                <w:rFonts w:hint="eastAsia"/>
                <w:bCs/>
                <w:lang w:val="en-GB"/>
              </w:rPr>
              <w:t>)</w:t>
            </w:r>
            <w:r w:rsidRPr="000B4ABA">
              <w:rPr>
                <w:rStyle w:val="a9"/>
                <w:rFonts w:eastAsia="宋体"/>
              </w:rPr>
              <w:footnoteReference w:id="81"/>
            </w:r>
          </w:p>
        </w:tc>
        <w:tc>
          <w:tcPr>
            <w:tcW w:w="4178" w:type="dxa"/>
            <w:shd w:val="clear" w:color="auto" w:fill="auto"/>
            <w:tcMar>
              <w:right w:w="0" w:type="dxa"/>
            </w:tcMar>
          </w:tcPr>
          <w:p w14:paraId="0E1F4A16" w14:textId="14B14523" w:rsidR="00ED549C" w:rsidRPr="00F113CE" w:rsidRDefault="00C20359" w:rsidP="002903F5">
            <w:pPr>
              <w:pStyle w:val="a6"/>
              <w:overflowPunct/>
              <w:spacing w:after="120"/>
              <w:jc w:val="left"/>
              <w:rPr>
                <w:lang w:val="en-GB"/>
              </w:rPr>
            </w:pPr>
            <w:r w:rsidRPr="00F113CE">
              <w:rPr>
                <w:lang w:val="en-GB"/>
              </w:rPr>
              <w:t>2</w:t>
            </w:r>
            <w:r w:rsidR="00ED549C" w:rsidRPr="00F113CE">
              <w:rPr>
                <w:lang w:val="en-GB"/>
              </w:rPr>
              <w:t>0</w:t>
            </w:r>
            <w:r w:rsidRPr="00F113CE">
              <w:rPr>
                <w:lang w:val="en-GB"/>
              </w:rPr>
              <w:t>19</w:t>
            </w:r>
            <w:r w:rsidR="00ED549C" w:rsidRPr="00F113CE">
              <w:rPr>
                <w:rFonts w:hint="eastAsia"/>
                <w:lang w:val="en-GB"/>
              </w:rPr>
              <w:t>年</w:t>
            </w:r>
            <w:r w:rsidRPr="00F113CE">
              <w:rPr>
                <w:lang w:val="en-GB"/>
              </w:rPr>
              <w:t>：</w:t>
            </w:r>
            <w:r w:rsidRPr="00F113CE">
              <w:rPr>
                <w:lang w:val="en-GB"/>
              </w:rPr>
              <w:t>2</w:t>
            </w:r>
            <w:r w:rsidR="00907264" w:rsidRPr="00F113CE">
              <w:rPr>
                <w:lang w:val="en-GB"/>
              </w:rPr>
              <w:t>,</w:t>
            </w:r>
            <w:r w:rsidRPr="00F113CE">
              <w:rPr>
                <w:lang w:val="en-GB"/>
              </w:rPr>
              <w:t>2</w:t>
            </w:r>
            <w:r w:rsidR="00ED549C" w:rsidRPr="00F113CE">
              <w:rPr>
                <w:lang w:val="en-GB"/>
              </w:rPr>
              <w:t>0</w:t>
            </w:r>
            <w:r w:rsidRPr="00F113CE">
              <w:rPr>
                <w:lang w:val="en-GB"/>
              </w:rPr>
              <w:t>3</w:t>
            </w:r>
            <w:r w:rsidR="00907264" w:rsidRPr="00F113CE">
              <w:rPr>
                <w:lang w:val="en-GB"/>
              </w:rPr>
              <w:t>,</w:t>
            </w:r>
            <w:r w:rsidRPr="00F113CE">
              <w:rPr>
                <w:lang w:val="en-GB"/>
              </w:rPr>
              <w:t>7</w:t>
            </w:r>
            <w:r w:rsidR="00ED549C" w:rsidRPr="00F113CE">
              <w:rPr>
                <w:lang w:val="en-GB"/>
              </w:rPr>
              <w:t>0</w:t>
            </w:r>
            <w:r w:rsidRPr="00F113CE">
              <w:rPr>
                <w:lang w:val="en-GB"/>
              </w:rPr>
              <w:t>1</w:t>
            </w:r>
            <w:r w:rsidR="00ED549C" w:rsidRPr="00F113CE">
              <w:rPr>
                <w:rFonts w:hint="eastAsia"/>
                <w:lang w:val="en-GB"/>
              </w:rPr>
              <w:t>英镑</w:t>
            </w:r>
          </w:p>
        </w:tc>
      </w:tr>
      <w:tr w:rsidR="00ED549C" w:rsidRPr="00F113CE" w14:paraId="20B19E19" w14:textId="77777777" w:rsidTr="002903F5">
        <w:trPr>
          <w:trHeight w:val="240"/>
        </w:trPr>
        <w:tc>
          <w:tcPr>
            <w:tcW w:w="3192" w:type="dxa"/>
            <w:shd w:val="clear" w:color="auto" w:fill="auto"/>
            <w:tcMar>
              <w:right w:w="0" w:type="dxa"/>
            </w:tcMar>
          </w:tcPr>
          <w:p w14:paraId="3699A327" w14:textId="570231EF" w:rsidR="00ED549C" w:rsidRPr="00F113CE" w:rsidRDefault="00ED549C" w:rsidP="002903F5">
            <w:pPr>
              <w:pStyle w:val="a6"/>
              <w:overflowPunct/>
              <w:spacing w:after="120"/>
              <w:jc w:val="left"/>
              <w:rPr>
                <w:lang w:val="en-GB"/>
              </w:rPr>
            </w:pPr>
            <w:r w:rsidRPr="00F113CE">
              <w:rPr>
                <w:rFonts w:hint="eastAsia"/>
                <w:lang w:val="en-GB"/>
              </w:rPr>
              <w:t>消费价格指数</w:t>
            </w:r>
            <w:r w:rsidRPr="000B4ABA">
              <w:rPr>
                <w:rStyle w:val="a9"/>
                <w:rFonts w:eastAsia="宋体"/>
              </w:rPr>
              <w:footnoteReference w:id="82"/>
            </w:r>
            <w:r w:rsidRPr="00F113CE">
              <w:rPr>
                <w:lang w:val="en-GB"/>
              </w:rPr>
              <w:t xml:space="preserve"> </w:t>
            </w:r>
            <w:r w:rsidR="00C20359" w:rsidRPr="00F113CE">
              <w:rPr>
                <w:lang w:val="en-GB"/>
              </w:rPr>
              <w:t>(1</w:t>
            </w:r>
            <w:r w:rsidRPr="00F113CE">
              <w:rPr>
                <w:lang w:val="en-GB"/>
              </w:rPr>
              <w:t>月</w:t>
            </w:r>
            <w:r w:rsidRPr="00F113CE">
              <w:rPr>
                <w:rFonts w:hint="eastAsia"/>
                <w:lang w:val="en-GB"/>
              </w:rPr>
              <w:t>至</w:t>
            </w:r>
            <w:r w:rsidR="00C20359" w:rsidRPr="00F113CE">
              <w:rPr>
                <w:lang w:val="en-GB"/>
              </w:rPr>
              <w:t>1</w:t>
            </w:r>
            <w:r w:rsidRPr="00F113CE">
              <w:rPr>
                <w:lang w:val="en-GB"/>
              </w:rPr>
              <w:t>月</w:t>
            </w:r>
            <w:r w:rsidR="00C20359" w:rsidRPr="00F113CE">
              <w:rPr>
                <w:rFonts w:hint="eastAsia"/>
                <w:lang w:val="en-GB"/>
              </w:rPr>
              <w:t>12</w:t>
            </w:r>
            <w:r w:rsidRPr="00F113CE">
              <w:rPr>
                <w:rFonts w:hint="eastAsia"/>
                <w:lang w:val="en-GB"/>
              </w:rPr>
              <w:t>个月</w:t>
            </w:r>
            <w:r w:rsidRPr="00F113CE">
              <w:rPr>
                <w:rFonts w:hint="eastAsia"/>
                <w:lang w:val="en-GB"/>
              </w:rPr>
              <w:br/>
            </w:r>
            <w:r w:rsidRPr="00F113CE">
              <w:rPr>
                <w:rFonts w:hint="eastAsia"/>
                <w:lang w:val="en-GB"/>
              </w:rPr>
              <w:t>平均数</w:t>
            </w:r>
            <w:r w:rsidR="00C20359" w:rsidRPr="00F113CE">
              <w:rPr>
                <w:lang w:val="en-GB"/>
              </w:rPr>
              <w:t>)</w:t>
            </w:r>
          </w:p>
        </w:tc>
        <w:tc>
          <w:tcPr>
            <w:tcW w:w="4178" w:type="dxa"/>
            <w:shd w:val="clear" w:color="auto" w:fill="auto"/>
            <w:tcMar>
              <w:right w:w="0" w:type="dxa"/>
            </w:tcMar>
          </w:tcPr>
          <w:p w14:paraId="3F14EC14" w14:textId="44E89E93" w:rsidR="00ED549C" w:rsidRPr="00F113CE" w:rsidRDefault="00C20359" w:rsidP="002903F5">
            <w:pPr>
              <w:pStyle w:val="a6"/>
              <w:overflowPunct/>
              <w:spacing w:after="120"/>
              <w:jc w:val="left"/>
              <w:rPr>
                <w:lang w:val="en-GB"/>
              </w:rPr>
            </w:pPr>
            <w:r w:rsidRPr="00F113CE">
              <w:rPr>
                <w:lang w:val="en-GB"/>
              </w:rPr>
              <w:t>2</w:t>
            </w:r>
            <w:r w:rsidR="00ED549C" w:rsidRPr="00F113CE">
              <w:rPr>
                <w:lang w:val="en-GB"/>
              </w:rPr>
              <w:t>0</w:t>
            </w:r>
            <w:r w:rsidRPr="00F113CE">
              <w:rPr>
                <w:lang w:val="en-GB"/>
              </w:rPr>
              <w:t>21</w:t>
            </w:r>
            <w:r w:rsidR="00ED549C" w:rsidRPr="00F113CE">
              <w:rPr>
                <w:rFonts w:hint="eastAsia"/>
                <w:lang w:val="en-GB"/>
              </w:rPr>
              <w:t>年</w:t>
            </w:r>
            <w:r w:rsidRPr="00F113CE">
              <w:rPr>
                <w:lang w:val="en-GB"/>
              </w:rPr>
              <w:t>：</w:t>
            </w:r>
            <w:r w:rsidRPr="00F113CE">
              <w:rPr>
                <w:lang w:val="en-GB"/>
              </w:rPr>
              <w:t>0.7%</w:t>
            </w:r>
          </w:p>
        </w:tc>
      </w:tr>
      <w:tr w:rsidR="00ED549C" w:rsidRPr="00F113CE" w14:paraId="2E8C2FDA" w14:textId="77777777" w:rsidTr="002903F5">
        <w:trPr>
          <w:trHeight w:val="240"/>
        </w:trPr>
        <w:tc>
          <w:tcPr>
            <w:tcW w:w="3192" w:type="dxa"/>
            <w:shd w:val="clear" w:color="auto" w:fill="auto"/>
            <w:tcMar>
              <w:right w:w="0" w:type="dxa"/>
            </w:tcMar>
          </w:tcPr>
          <w:p w14:paraId="590AEEF6" w14:textId="72C1390E" w:rsidR="00ED549C" w:rsidRPr="00F113CE" w:rsidRDefault="00ED549C" w:rsidP="002903F5">
            <w:pPr>
              <w:pStyle w:val="a6"/>
              <w:overflowPunct/>
              <w:spacing w:after="120"/>
              <w:jc w:val="left"/>
              <w:rPr>
                <w:lang w:val="en-GB"/>
              </w:rPr>
            </w:pPr>
            <w:r w:rsidRPr="00F113CE">
              <w:rPr>
                <w:lang w:val="en-GB"/>
              </w:rPr>
              <w:t>社会</w:t>
            </w:r>
            <w:r w:rsidRPr="00F113CE">
              <w:rPr>
                <w:rFonts w:hint="eastAsia"/>
                <w:lang w:val="en-GB"/>
              </w:rPr>
              <w:t>性</w:t>
            </w:r>
            <w:r w:rsidRPr="00F113CE">
              <w:rPr>
                <w:lang w:val="en-GB"/>
              </w:rPr>
              <w:t>支出</w:t>
            </w:r>
            <w:r w:rsidR="00C20359" w:rsidRPr="00F113CE">
              <w:rPr>
                <w:lang w:val="en-GB"/>
              </w:rPr>
              <w:t>(</w:t>
            </w:r>
            <w:r w:rsidRPr="00F113CE">
              <w:rPr>
                <w:lang w:val="en-GB"/>
              </w:rPr>
              <w:t>如食物</w:t>
            </w:r>
            <w:r w:rsidRPr="00F113CE">
              <w:rPr>
                <w:rFonts w:hint="eastAsia"/>
                <w:lang w:val="en-GB"/>
              </w:rPr>
              <w:t>、</w:t>
            </w:r>
            <w:r w:rsidRPr="00F113CE">
              <w:rPr>
                <w:lang w:val="en-GB"/>
              </w:rPr>
              <w:t>住房</w:t>
            </w:r>
            <w:r w:rsidRPr="00F113CE">
              <w:rPr>
                <w:rFonts w:hint="eastAsia"/>
                <w:lang w:val="en-GB"/>
              </w:rPr>
              <w:t>、</w:t>
            </w:r>
            <w:r w:rsidRPr="00F113CE">
              <w:rPr>
                <w:lang w:val="en-GB"/>
              </w:rPr>
              <w:t>医疗</w:t>
            </w:r>
            <w:r w:rsidRPr="00F113CE">
              <w:rPr>
                <w:rFonts w:hint="eastAsia"/>
                <w:lang w:val="en-GB"/>
              </w:rPr>
              <w:t>、</w:t>
            </w:r>
            <w:r w:rsidRPr="00F113CE">
              <w:rPr>
                <w:lang w:val="en-GB"/>
              </w:rPr>
              <w:t>教育</w:t>
            </w:r>
            <w:r w:rsidRPr="00F113CE">
              <w:rPr>
                <w:rFonts w:hint="eastAsia"/>
                <w:lang w:val="en-GB"/>
              </w:rPr>
              <w:t>、</w:t>
            </w:r>
            <w:r w:rsidRPr="00F113CE">
              <w:rPr>
                <w:lang w:val="en-GB"/>
              </w:rPr>
              <w:t>社会保</w:t>
            </w:r>
            <w:r w:rsidRPr="00F113CE">
              <w:rPr>
                <w:rFonts w:hint="eastAsia"/>
                <w:lang w:val="en-GB"/>
              </w:rPr>
              <w:t>护</w:t>
            </w:r>
            <w:r w:rsidRPr="00F113CE">
              <w:rPr>
                <w:lang w:val="en-GB"/>
              </w:rPr>
              <w:t>等</w:t>
            </w:r>
            <w:r w:rsidR="00C20359" w:rsidRPr="00F113CE">
              <w:rPr>
                <w:lang w:val="en-GB"/>
              </w:rPr>
              <w:t>)</w:t>
            </w:r>
            <w:r w:rsidRPr="00F113CE">
              <w:rPr>
                <w:rFonts w:hint="eastAsia"/>
                <w:lang w:val="en-GB"/>
              </w:rPr>
              <w:t>占</w:t>
            </w:r>
            <w:r w:rsidRPr="00F113CE">
              <w:rPr>
                <w:lang w:val="en-GB"/>
              </w:rPr>
              <w:t>总支出</w:t>
            </w:r>
            <w:r w:rsidRPr="00F113CE">
              <w:rPr>
                <w:rFonts w:hint="eastAsia"/>
                <w:lang w:val="en-GB"/>
              </w:rPr>
              <w:t>和</w:t>
            </w:r>
            <w:r w:rsidRPr="00F113CE">
              <w:rPr>
                <w:lang w:val="en-GB"/>
              </w:rPr>
              <w:t>国内生产总值的比例</w:t>
            </w:r>
            <w:r w:rsidRPr="000B4ABA">
              <w:rPr>
                <w:rStyle w:val="a9"/>
                <w:rFonts w:eastAsia="宋体"/>
              </w:rPr>
              <w:footnoteReference w:id="83"/>
            </w:r>
          </w:p>
        </w:tc>
        <w:tc>
          <w:tcPr>
            <w:tcW w:w="4178" w:type="dxa"/>
            <w:shd w:val="clear" w:color="auto" w:fill="auto"/>
            <w:tcMar>
              <w:right w:w="0" w:type="dxa"/>
            </w:tcMar>
          </w:tcPr>
          <w:p w14:paraId="137E30F5" w14:textId="217EFA5F" w:rsidR="00ED549C" w:rsidRPr="00F113CE" w:rsidRDefault="00C20359" w:rsidP="002903F5">
            <w:pPr>
              <w:pStyle w:val="a6"/>
              <w:overflowPunct/>
              <w:spacing w:after="120"/>
              <w:jc w:val="left"/>
              <w:rPr>
                <w:lang w:val="en-GB"/>
              </w:rPr>
            </w:pPr>
            <w:r w:rsidRPr="00F113CE">
              <w:rPr>
                <w:lang w:val="en-GB"/>
              </w:rPr>
              <w:t>2</w:t>
            </w:r>
            <w:r w:rsidR="00ED549C" w:rsidRPr="00F113CE">
              <w:rPr>
                <w:lang w:val="en-GB"/>
              </w:rPr>
              <w:t>0</w:t>
            </w:r>
            <w:r w:rsidRPr="00F113CE">
              <w:rPr>
                <w:lang w:val="en-GB"/>
              </w:rPr>
              <w:t>14</w:t>
            </w:r>
            <w:r w:rsidR="00ED549C" w:rsidRPr="00F113CE">
              <w:rPr>
                <w:lang w:val="en-GB"/>
              </w:rPr>
              <w:t>-</w:t>
            </w:r>
            <w:r w:rsidRPr="00F113CE">
              <w:rPr>
                <w:lang w:val="en-GB"/>
              </w:rPr>
              <w:t>2</w:t>
            </w:r>
            <w:r w:rsidR="00ED549C" w:rsidRPr="00F113CE">
              <w:rPr>
                <w:lang w:val="en-GB"/>
              </w:rPr>
              <w:t>0</w:t>
            </w:r>
            <w:r w:rsidRPr="00F113CE">
              <w:rPr>
                <w:lang w:val="en-GB"/>
              </w:rPr>
              <w:t>15</w:t>
            </w:r>
            <w:r w:rsidR="00ED549C" w:rsidRPr="00F113CE">
              <w:rPr>
                <w:rFonts w:hint="eastAsia"/>
                <w:lang w:val="en-GB"/>
              </w:rPr>
              <w:t>年</w:t>
            </w:r>
            <w:r w:rsidR="00ED549C" w:rsidRPr="00F113CE">
              <w:rPr>
                <w:lang w:val="en-GB"/>
              </w:rPr>
              <w:t>估计数字</w:t>
            </w:r>
            <w:r w:rsidRPr="00F113CE">
              <w:rPr>
                <w:lang w:val="en-GB"/>
              </w:rPr>
              <w:t>(</w:t>
            </w:r>
            <w:r w:rsidR="00ED549C" w:rsidRPr="00F113CE">
              <w:rPr>
                <w:lang w:val="en-GB"/>
              </w:rPr>
              <w:t>包括</w:t>
            </w:r>
            <w:r w:rsidRPr="00F113CE">
              <w:rPr>
                <w:lang w:val="en-GB"/>
              </w:rPr>
              <w:t>：</w:t>
            </w:r>
            <w:r w:rsidR="00ED549C" w:rsidRPr="00F113CE">
              <w:rPr>
                <w:lang w:val="en-GB"/>
              </w:rPr>
              <w:t>住房</w:t>
            </w:r>
            <w:r w:rsidRPr="00F113CE">
              <w:rPr>
                <w:lang w:val="en-GB"/>
              </w:rPr>
              <w:t>/</w:t>
            </w:r>
            <w:r w:rsidR="00ED549C" w:rsidRPr="00F113CE">
              <w:rPr>
                <w:lang w:val="en-GB"/>
              </w:rPr>
              <w:t>环境</w:t>
            </w:r>
            <w:r w:rsidR="00ED549C" w:rsidRPr="00F113CE">
              <w:rPr>
                <w:rFonts w:hint="eastAsia"/>
                <w:lang w:val="en-GB"/>
              </w:rPr>
              <w:t>、</w:t>
            </w:r>
            <w:r w:rsidR="00ED549C" w:rsidRPr="00F113CE">
              <w:rPr>
                <w:lang w:val="en-GB"/>
              </w:rPr>
              <w:t>教育</w:t>
            </w:r>
            <w:r w:rsidR="00ED549C" w:rsidRPr="00F113CE">
              <w:rPr>
                <w:rFonts w:hint="eastAsia"/>
                <w:lang w:val="en-GB"/>
              </w:rPr>
              <w:t>、</w:t>
            </w:r>
            <w:r w:rsidR="00ED549C" w:rsidRPr="00F113CE">
              <w:rPr>
                <w:lang w:val="en-GB"/>
              </w:rPr>
              <w:t>社会保</w:t>
            </w:r>
            <w:r w:rsidR="00ED549C" w:rsidRPr="00F113CE">
              <w:rPr>
                <w:rFonts w:hint="eastAsia"/>
                <w:lang w:val="en-GB"/>
              </w:rPr>
              <w:t>护、</w:t>
            </w:r>
            <w:r w:rsidR="00ED549C" w:rsidRPr="00F113CE">
              <w:rPr>
                <w:lang w:val="en-GB"/>
              </w:rPr>
              <w:t>个人社会服务</w:t>
            </w:r>
            <w:r w:rsidR="00ED549C" w:rsidRPr="00F113CE">
              <w:rPr>
                <w:rFonts w:hint="eastAsia"/>
                <w:lang w:val="en-GB"/>
              </w:rPr>
              <w:t>、</w:t>
            </w:r>
            <w:r w:rsidR="00ED549C" w:rsidRPr="00F113CE">
              <w:rPr>
                <w:lang w:val="en-GB"/>
              </w:rPr>
              <w:t>工业</w:t>
            </w:r>
            <w:r w:rsidRPr="00F113CE">
              <w:rPr>
                <w:lang w:val="en-GB"/>
              </w:rPr>
              <w:t>/</w:t>
            </w:r>
            <w:r w:rsidR="00ED549C" w:rsidRPr="00F113CE">
              <w:rPr>
                <w:lang w:val="en-GB"/>
              </w:rPr>
              <w:t>农业</w:t>
            </w:r>
            <w:r w:rsidRPr="00F113CE">
              <w:rPr>
                <w:lang w:val="en-GB"/>
              </w:rPr>
              <w:t>/</w:t>
            </w:r>
            <w:r w:rsidR="00ED549C" w:rsidRPr="00F113CE">
              <w:rPr>
                <w:lang w:val="en-GB"/>
              </w:rPr>
              <w:t>就业</w:t>
            </w:r>
            <w:r w:rsidR="00ED549C" w:rsidRPr="00F113CE">
              <w:rPr>
                <w:rFonts w:hint="eastAsia"/>
                <w:lang w:val="en-GB"/>
              </w:rPr>
              <w:t>、医疗</w:t>
            </w:r>
            <w:r w:rsidRPr="00F113CE">
              <w:rPr>
                <w:lang w:val="en-GB"/>
              </w:rPr>
              <w:t>)</w:t>
            </w:r>
            <w:r w:rsidRPr="00F113CE">
              <w:rPr>
                <w:lang w:val="en-GB"/>
              </w:rPr>
              <w:t>：</w:t>
            </w:r>
          </w:p>
          <w:p w14:paraId="6B28D575" w14:textId="2D3C5A7A" w:rsidR="00ED549C" w:rsidRPr="00F113CE" w:rsidRDefault="00ED549C" w:rsidP="002903F5">
            <w:pPr>
              <w:pStyle w:val="a6"/>
              <w:overflowPunct/>
              <w:spacing w:after="120"/>
              <w:jc w:val="left"/>
            </w:pPr>
            <w:r w:rsidRPr="00F113CE">
              <w:rPr>
                <w:rFonts w:hint="eastAsia"/>
                <w:lang w:val="en-GB"/>
              </w:rPr>
              <w:t>占</w:t>
            </w:r>
            <w:r w:rsidRPr="00F113CE">
              <w:t>总支出</w:t>
            </w:r>
            <w:r w:rsidRPr="00F113CE">
              <w:rPr>
                <w:rFonts w:hint="eastAsia"/>
              </w:rPr>
              <w:t>的</w:t>
            </w:r>
            <w:r w:rsidR="00C20359" w:rsidRPr="00F113CE">
              <w:rPr>
                <w:lang w:val="en-GB"/>
              </w:rPr>
              <w:t>75.9</w:t>
            </w:r>
            <w:r w:rsidR="00C20359" w:rsidRPr="00F113CE">
              <w:t>%</w:t>
            </w:r>
            <w:r w:rsidRPr="00F113CE">
              <w:rPr>
                <w:rFonts w:hint="eastAsia"/>
              </w:rPr>
              <w:t>。</w:t>
            </w:r>
          </w:p>
          <w:p w14:paraId="1891DB06" w14:textId="489A3A43" w:rsidR="00ED549C" w:rsidRPr="00F113CE" w:rsidRDefault="00ED549C" w:rsidP="002903F5">
            <w:pPr>
              <w:pStyle w:val="a6"/>
              <w:overflowPunct/>
              <w:spacing w:after="120"/>
              <w:jc w:val="left"/>
              <w:rPr>
                <w:lang w:val="en-GB"/>
              </w:rPr>
            </w:pPr>
            <w:r w:rsidRPr="00F113CE">
              <w:rPr>
                <w:rFonts w:hint="eastAsia"/>
                <w:lang w:val="en-GB"/>
              </w:rPr>
              <w:t>占</w:t>
            </w:r>
            <w:r w:rsidR="00C20359" w:rsidRPr="00F113CE">
              <w:rPr>
                <w:lang w:val="en-GB"/>
              </w:rPr>
              <w:t>2</w:t>
            </w:r>
            <w:r w:rsidRPr="00F113CE">
              <w:rPr>
                <w:lang w:val="en-GB"/>
              </w:rPr>
              <w:t>0</w:t>
            </w:r>
            <w:r w:rsidR="00C20359" w:rsidRPr="00F113CE">
              <w:rPr>
                <w:lang w:val="en-GB"/>
              </w:rPr>
              <w:t>12</w:t>
            </w:r>
            <w:r w:rsidRPr="00F113CE">
              <w:rPr>
                <w:rFonts w:hint="eastAsia"/>
                <w:lang w:val="en-GB"/>
              </w:rPr>
              <w:t>年</w:t>
            </w:r>
            <w:r w:rsidRPr="00F113CE">
              <w:rPr>
                <w:lang w:val="en-GB"/>
              </w:rPr>
              <w:t>国内生产总值</w:t>
            </w:r>
            <w:r w:rsidR="00C20359" w:rsidRPr="00F113CE">
              <w:rPr>
                <w:rFonts w:hint="eastAsia"/>
                <w:lang w:val="en-GB"/>
              </w:rPr>
              <w:t>：</w:t>
            </w:r>
            <w:r w:rsidR="00C20359" w:rsidRPr="00F113CE">
              <w:rPr>
                <w:lang w:val="en-GB"/>
              </w:rPr>
              <w:t>36%</w:t>
            </w:r>
            <w:r w:rsidRPr="00F113CE">
              <w:rPr>
                <w:rFonts w:hint="eastAsia"/>
                <w:lang w:val="en-GB"/>
              </w:rPr>
              <w:t>。</w:t>
            </w:r>
          </w:p>
        </w:tc>
      </w:tr>
      <w:tr w:rsidR="00ED549C" w:rsidRPr="00F113CE" w14:paraId="2A6DDB47" w14:textId="77777777" w:rsidTr="00241928">
        <w:trPr>
          <w:trHeight w:val="240"/>
        </w:trPr>
        <w:tc>
          <w:tcPr>
            <w:tcW w:w="3192" w:type="dxa"/>
            <w:tcBorders>
              <w:bottom w:val="nil"/>
            </w:tcBorders>
            <w:shd w:val="clear" w:color="auto" w:fill="auto"/>
            <w:tcMar>
              <w:right w:w="0" w:type="dxa"/>
            </w:tcMar>
          </w:tcPr>
          <w:p w14:paraId="53147A49" w14:textId="77777777" w:rsidR="00ED549C" w:rsidRPr="00F113CE" w:rsidRDefault="00ED549C" w:rsidP="002903F5">
            <w:pPr>
              <w:pStyle w:val="a6"/>
              <w:overflowPunct/>
              <w:spacing w:after="120"/>
              <w:jc w:val="left"/>
              <w:rPr>
                <w:lang w:val="en-GB"/>
              </w:rPr>
            </w:pPr>
            <w:r w:rsidRPr="00F113CE">
              <w:rPr>
                <w:lang w:val="en-GB"/>
              </w:rPr>
              <w:t>政府外债和内债</w:t>
            </w:r>
            <w:r w:rsidRPr="000B4ABA">
              <w:rPr>
                <w:rStyle w:val="a9"/>
                <w:rFonts w:eastAsia="宋体"/>
              </w:rPr>
              <w:footnoteReference w:id="84"/>
            </w:r>
          </w:p>
        </w:tc>
        <w:tc>
          <w:tcPr>
            <w:tcW w:w="4178" w:type="dxa"/>
            <w:tcBorders>
              <w:bottom w:val="nil"/>
            </w:tcBorders>
            <w:shd w:val="clear" w:color="auto" w:fill="auto"/>
            <w:tcMar>
              <w:right w:w="0" w:type="dxa"/>
            </w:tcMar>
          </w:tcPr>
          <w:p w14:paraId="53A43648" w14:textId="55A0E355" w:rsidR="00ED549C" w:rsidRPr="00F113CE" w:rsidRDefault="00ED549C" w:rsidP="002903F5">
            <w:pPr>
              <w:pStyle w:val="a6"/>
              <w:overflowPunct/>
              <w:spacing w:after="120"/>
              <w:jc w:val="left"/>
              <w:rPr>
                <w:lang w:val="en-GB"/>
              </w:rPr>
            </w:pPr>
            <w:r w:rsidRPr="00F113CE">
              <w:rPr>
                <w:rFonts w:hint="eastAsia"/>
                <w:lang w:val="en-GB"/>
              </w:rPr>
              <w:t>政府一般合并债务总额</w:t>
            </w:r>
            <w:r w:rsidR="00C20359" w:rsidRPr="00F113CE">
              <w:rPr>
                <w:lang w:val="en-GB"/>
              </w:rPr>
              <w:t>(</w:t>
            </w:r>
            <w:r w:rsidRPr="00F113CE">
              <w:rPr>
                <w:rFonts w:hint="eastAsia"/>
                <w:lang w:val="en-GB"/>
              </w:rPr>
              <w:t>面值</w:t>
            </w:r>
            <w:r w:rsidR="00C20359" w:rsidRPr="00F113CE">
              <w:rPr>
                <w:lang w:val="en-GB"/>
              </w:rPr>
              <w:t>)</w:t>
            </w:r>
            <w:r w:rsidR="00C20359" w:rsidRPr="00F113CE">
              <w:rPr>
                <w:lang w:val="en-GB"/>
              </w:rPr>
              <w:t>：</w:t>
            </w:r>
          </w:p>
          <w:p w14:paraId="5DC35A58" w14:textId="4CE6FEB4" w:rsidR="00ED549C" w:rsidRPr="00F113CE" w:rsidRDefault="00C20359" w:rsidP="002903F5">
            <w:pPr>
              <w:pStyle w:val="a6"/>
              <w:overflowPunct/>
              <w:spacing w:after="120"/>
              <w:jc w:val="left"/>
              <w:rPr>
                <w:lang w:val="en-GB"/>
              </w:rPr>
            </w:pPr>
            <w:r w:rsidRPr="00F113CE">
              <w:rPr>
                <w:lang w:val="en-GB"/>
              </w:rPr>
              <w:t>2</w:t>
            </w:r>
            <w:r w:rsidR="00ED549C" w:rsidRPr="00F113CE">
              <w:rPr>
                <w:lang w:val="en-GB"/>
              </w:rPr>
              <w:t>0</w:t>
            </w:r>
            <w:r w:rsidRPr="00F113CE">
              <w:rPr>
                <w:lang w:val="en-GB"/>
              </w:rPr>
              <w:t>19/2</w:t>
            </w:r>
            <w:r w:rsidR="00ED549C" w:rsidRPr="00F113CE">
              <w:rPr>
                <w:lang w:val="en-GB"/>
              </w:rPr>
              <w:t>0</w:t>
            </w:r>
            <w:r w:rsidRPr="00F113CE">
              <w:rPr>
                <w:lang w:val="en-GB"/>
              </w:rPr>
              <w:t>2</w:t>
            </w:r>
            <w:r w:rsidR="00ED549C" w:rsidRPr="00F113CE">
              <w:rPr>
                <w:lang w:val="en-GB"/>
              </w:rPr>
              <w:t>0</w:t>
            </w:r>
            <w:r w:rsidR="00ED549C" w:rsidRPr="00F113CE">
              <w:rPr>
                <w:rFonts w:hint="eastAsia"/>
                <w:lang w:val="en-GB"/>
              </w:rPr>
              <w:t>年</w:t>
            </w:r>
            <w:r w:rsidRPr="00F113CE">
              <w:rPr>
                <w:lang w:val="en-GB"/>
              </w:rPr>
              <w:t>：</w:t>
            </w:r>
            <w:r w:rsidR="00ED549C" w:rsidRPr="00F113CE">
              <w:rPr>
                <w:rFonts w:hint="eastAsia"/>
                <w:lang w:val="en-GB"/>
              </w:rPr>
              <w:t>占国内生产总值的</w:t>
            </w:r>
            <w:r w:rsidRPr="00F113CE">
              <w:rPr>
                <w:lang w:val="en-GB"/>
              </w:rPr>
              <w:t>84.6%</w:t>
            </w:r>
            <w:r w:rsidR="00ED549C" w:rsidRPr="00F113CE">
              <w:rPr>
                <w:rFonts w:hint="eastAsia"/>
                <w:lang w:val="en-GB"/>
              </w:rPr>
              <w:t>。</w:t>
            </w:r>
          </w:p>
        </w:tc>
      </w:tr>
      <w:tr w:rsidR="00241928" w:rsidRPr="00F113CE" w14:paraId="01C4C853" w14:textId="77777777" w:rsidTr="00241928">
        <w:trPr>
          <w:trHeight w:val="240"/>
        </w:trPr>
        <w:tc>
          <w:tcPr>
            <w:tcW w:w="3192" w:type="dxa"/>
            <w:tcBorders>
              <w:top w:val="nil"/>
              <w:bottom w:val="nil"/>
            </w:tcBorders>
            <w:shd w:val="clear" w:color="auto" w:fill="auto"/>
            <w:tcMar>
              <w:right w:w="0" w:type="dxa"/>
            </w:tcMar>
          </w:tcPr>
          <w:p w14:paraId="781807DA" w14:textId="31D7FD7B" w:rsidR="00241928" w:rsidRPr="00F113CE" w:rsidRDefault="00241928" w:rsidP="002903F5">
            <w:pPr>
              <w:pStyle w:val="a6"/>
              <w:overflowPunct/>
              <w:spacing w:after="120"/>
              <w:jc w:val="left"/>
              <w:rPr>
                <w:lang w:val="en-GB"/>
              </w:rPr>
            </w:pPr>
            <w:r w:rsidRPr="00F113CE">
              <w:rPr>
                <w:lang w:val="en-GB"/>
              </w:rPr>
              <w:t>国际援助</w:t>
            </w:r>
            <w:r w:rsidRPr="00F113CE">
              <w:rPr>
                <w:rFonts w:hint="eastAsia"/>
                <w:lang w:val="en-GB"/>
              </w:rPr>
              <w:t>占按</w:t>
            </w:r>
            <w:r w:rsidRPr="00F113CE">
              <w:rPr>
                <w:lang w:val="en-GB"/>
              </w:rPr>
              <w:t>部门</w:t>
            </w:r>
            <w:r w:rsidRPr="00F113CE">
              <w:rPr>
                <w:rFonts w:hint="eastAsia"/>
                <w:lang w:val="en-GB"/>
              </w:rPr>
              <w:t>分类的</w:t>
            </w:r>
            <w:r w:rsidRPr="00F113CE">
              <w:rPr>
                <w:lang w:val="en-GB"/>
              </w:rPr>
              <w:t>国家预算</w:t>
            </w:r>
            <w:r w:rsidRPr="00F113CE">
              <w:rPr>
                <w:rFonts w:hint="eastAsia"/>
                <w:lang w:val="en-GB"/>
              </w:rPr>
              <w:br/>
            </w:r>
            <w:r w:rsidRPr="00F113CE">
              <w:rPr>
                <w:rFonts w:hint="eastAsia"/>
                <w:lang w:val="en-GB"/>
              </w:rPr>
              <w:t>和</w:t>
            </w:r>
            <w:r w:rsidRPr="00F113CE">
              <w:rPr>
                <w:lang w:val="en-GB"/>
              </w:rPr>
              <w:t>国民总收入</w:t>
            </w:r>
            <w:r w:rsidRPr="00F113CE">
              <w:rPr>
                <w:rFonts w:hint="eastAsia"/>
                <w:lang w:val="en-GB"/>
              </w:rPr>
              <w:t>的</w:t>
            </w:r>
            <w:r w:rsidRPr="00F113CE">
              <w:rPr>
                <w:lang w:val="en-GB"/>
              </w:rPr>
              <w:t>比例</w:t>
            </w:r>
          </w:p>
        </w:tc>
        <w:tc>
          <w:tcPr>
            <w:tcW w:w="4178" w:type="dxa"/>
            <w:tcBorders>
              <w:top w:val="nil"/>
              <w:bottom w:val="nil"/>
            </w:tcBorders>
            <w:shd w:val="clear" w:color="auto" w:fill="auto"/>
            <w:tcMar>
              <w:right w:w="0" w:type="dxa"/>
            </w:tcMar>
          </w:tcPr>
          <w:p w14:paraId="5F8570D6" w14:textId="77777777" w:rsidR="00241928" w:rsidRPr="00F113CE" w:rsidRDefault="00241928" w:rsidP="00241928">
            <w:pPr>
              <w:pStyle w:val="a6"/>
              <w:widowControl w:val="0"/>
              <w:overflowPunct/>
              <w:spacing w:after="120"/>
              <w:jc w:val="left"/>
              <w:rPr>
                <w:lang w:val="en-GB"/>
              </w:rPr>
            </w:pPr>
            <w:r w:rsidRPr="00F113CE">
              <w:rPr>
                <w:lang w:val="en-GB"/>
              </w:rPr>
              <w:t>2019</w:t>
            </w:r>
            <w:r w:rsidRPr="00F113CE">
              <w:rPr>
                <w:rFonts w:hint="eastAsia"/>
                <w:lang w:val="en-GB"/>
              </w:rPr>
              <w:t>年官方发展援助</w:t>
            </w:r>
            <w:r w:rsidRPr="00F113CE">
              <w:rPr>
                <w:lang w:val="en-GB"/>
              </w:rPr>
              <w:t>(</w:t>
            </w:r>
            <w:r w:rsidRPr="00F113CE">
              <w:rPr>
                <w:rFonts w:hint="eastAsia"/>
                <w:lang w:val="en-GB"/>
              </w:rPr>
              <w:t>净额</w:t>
            </w:r>
            <w:r w:rsidRPr="00F113CE">
              <w:rPr>
                <w:lang w:val="en-GB"/>
              </w:rPr>
              <w:t>)</w:t>
            </w:r>
            <w:r w:rsidRPr="00F113CE">
              <w:rPr>
                <w:lang w:val="en-GB"/>
              </w:rPr>
              <w:t>：</w:t>
            </w:r>
            <w:r w:rsidRPr="00F113CE">
              <w:rPr>
                <w:lang w:val="en-GB"/>
              </w:rPr>
              <w:t>151.97</w:t>
            </w:r>
            <w:r w:rsidRPr="00F113CE">
              <w:rPr>
                <w:rFonts w:hint="eastAsia"/>
                <w:lang w:val="en-GB"/>
              </w:rPr>
              <w:t>亿英镑。</w:t>
            </w:r>
          </w:p>
          <w:p w14:paraId="1D46A300" w14:textId="77777777" w:rsidR="00241928" w:rsidRPr="00F113CE" w:rsidRDefault="00241928" w:rsidP="00241928">
            <w:pPr>
              <w:pStyle w:val="a6"/>
              <w:widowControl w:val="0"/>
              <w:overflowPunct/>
              <w:spacing w:after="120"/>
              <w:jc w:val="left"/>
              <w:rPr>
                <w:lang w:val="en-GB"/>
              </w:rPr>
            </w:pPr>
            <w:r w:rsidRPr="00F113CE">
              <w:rPr>
                <w:lang w:val="en-GB"/>
              </w:rPr>
              <w:t>2019</w:t>
            </w:r>
            <w:r w:rsidRPr="00F113CE">
              <w:rPr>
                <w:rFonts w:hint="eastAsia"/>
                <w:lang w:val="en-GB"/>
              </w:rPr>
              <w:t>年官方发展援助占</w:t>
            </w:r>
            <w:r w:rsidRPr="00F113CE">
              <w:rPr>
                <w:lang w:val="en-GB"/>
              </w:rPr>
              <w:t>国民总收入</w:t>
            </w:r>
            <w:r w:rsidRPr="00F113CE">
              <w:rPr>
                <w:rFonts w:hint="eastAsia"/>
                <w:lang w:val="en-GB"/>
              </w:rPr>
              <w:t>的比例</w:t>
            </w:r>
            <w:r w:rsidRPr="00F113CE">
              <w:rPr>
                <w:lang w:val="en-GB"/>
              </w:rPr>
              <w:t>：</w:t>
            </w:r>
            <w:r w:rsidRPr="00F113CE">
              <w:rPr>
                <w:lang w:val="en-GB"/>
              </w:rPr>
              <w:t>0.7</w:t>
            </w:r>
            <w:r w:rsidRPr="00F113CE">
              <w:rPr>
                <w:rFonts w:hint="eastAsia"/>
                <w:lang w:val="en-GB"/>
              </w:rPr>
              <w:t>。</w:t>
            </w:r>
          </w:p>
          <w:p w14:paraId="39E80800" w14:textId="77777777" w:rsidR="00241928" w:rsidRPr="00F113CE" w:rsidRDefault="00241928" w:rsidP="00241928">
            <w:pPr>
              <w:pStyle w:val="a6"/>
              <w:widowControl w:val="0"/>
              <w:overflowPunct/>
              <w:spacing w:after="120"/>
              <w:jc w:val="left"/>
              <w:rPr>
                <w:lang w:val="en-GB"/>
              </w:rPr>
            </w:pPr>
            <w:r w:rsidRPr="00F113CE">
              <w:rPr>
                <w:rFonts w:hint="eastAsia"/>
                <w:lang w:val="en-GB"/>
              </w:rPr>
              <w:t>按地区分类的联合王国双边官方发展援助</w:t>
            </w:r>
            <w:r w:rsidRPr="00F113CE">
              <w:rPr>
                <w:lang w:val="en-GB"/>
              </w:rPr>
              <w:t>(2019</w:t>
            </w:r>
            <w:r w:rsidRPr="00F113CE">
              <w:rPr>
                <w:rFonts w:hint="eastAsia"/>
                <w:lang w:val="en-GB"/>
              </w:rPr>
              <w:t>年</w:t>
            </w:r>
            <w:r w:rsidRPr="00F113CE">
              <w:rPr>
                <w:lang w:val="en-GB"/>
              </w:rPr>
              <w:t>)</w:t>
            </w:r>
            <w:r w:rsidRPr="00F113CE">
              <w:rPr>
                <w:lang w:val="en-GB"/>
              </w:rPr>
              <w:t>：</w:t>
            </w:r>
          </w:p>
          <w:p w14:paraId="1587A90A" w14:textId="77777777" w:rsidR="00241928" w:rsidRPr="00F113CE" w:rsidRDefault="00241928" w:rsidP="00241928">
            <w:pPr>
              <w:pStyle w:val="a6"/>
              <w:widowControl w:val="0"/>
              <w:numPr>
                <w:ilvl w:val="0"/>
                <w:numId w:val="38"/>
              </w:numPr>
              <w:tabs>
                <w:tab w:val="clear" w:pos="431"/>
              </w:tabs>
              <w:overflowPunct/>
              <w:spacing w:after="120"/>
              <w:ind w:left="477" w:hanging="284"/>
              <w:jc w:val="left"/>
              <w:rPr>
                <w:lang w:val="es-ES"/>
              </w:rPr>
            </w:pPr>
            <w:r w:rsidRPr="00F113CE">
              <w:rPr>
                <w:rFonts w:hint="eastAsia"/>
                <w:lang w:val="es-ES"/>
              </w:rPr>
              <w:t>非洲</w:t>
            </w:r>
            <w:r w:rsidRPr="00F113CE">
              <w:rPr>
                <w:lang w:val="es-ES"/>
              </w:rPr>
              <w:t>：</w:t>
            </w:r>
            <w:r w:rsidRPr="00F113CE">
              <w:rPr>
                <w:lang w:val="es-ES"/>
              </w:rPr>
              <w:t>29.89</w:t>
            </w:r>
            <w:r w:rsidRPr="00F113CE">
              <w:rPr>
                <w:rFonts w:hint="eastAsia"/>
                <w:lang w:val="es-ES"/>
              </w:rPr>
              <w:t>亿英镑</w:t>
            </w:r>
            <w:r w:rsidRPr="00F113CE">
              <w:rPr>
                <w:lang w:val="es-ES"/>
              </w:rPr>
              <w:t>(</w:t>
            </w:r>
            <w:r w:rsidRPr="00F113CE">
              <w:rPr>
                <w:rFonts w:hint="eastAsia"/>
                <w:lang w:val="es-ES"/>
              </w:rPr>
              <w:t>占联合王国双边官方发展援助</w:t>
            </w:r>
            <w:r w:rsidRPr="00F113CE">
              <w:rPr>
                <w:lang w:val="es-ES"/>
              </w:rPr>
              <w:t>29%)</w:t>
            </w:r>
            <w:r w:rsidRPr="00F113CE">
              <w:rPr>
                <w:lang w:val="es-ES"/>
              </w:rPr>
              <w:t>；</w:t>
            </w:r>
          </w:p>
          <w:p w14:paraId="4CF22D68" w14:textId="501FD77F" w:rsidR="00241928" w:rsidRPr="00241928" w:rsidRDefault="00241928" w:rsidP="00241928">
            <w:pPr>
              <w:pStyle w:val="a6"/>
              <w:widowControl w:val="0"/>
              <w:numPr>
                <w:ilvl w:val="0"/>
                <w:numId w:val="38"/>
              </w:numPr>
              <w:tabs>
                <w:tab w:val="clear" w:pos="431"/>
              </w:tabs>
              <w:overflowPunct/>
              <w:spacing w:after="120"/>
              <w:ind w:left="477" w:hanging="284"/>
              <w:jc w:val="left"/>
              <w:rPr>
                <w:lang w:val="es-ES"/>
              </w:rPr>
            </w:pPr>
            <w:r w:rsidRPr="00F113CE">
              <w:rPr>
                <w:rFonts w:hint="eastAsia"/>
                <w:lang w:val="es-ES"/>
              </w:rPr>
              <w:t>国际</w:t>
            </w:r>
            <w:r w:rsidRPr="00F113CE">
              <w:rPr>
                <w:rFonts w:hint="eastAsia"/>
                <w:lang w:val="es-ES"/>
              </w:rPr>
              <w:t>/</w:t>
            </w:r>
            <w:r w:rsidRPr="00F113CE">
              <w:rPr>
                <w:rFonts w:hint="eastAsia"/>
                <w:lang w:val="es-ES"/>
              </w:rPr>
              <w:t>政策方案</w:t>
            </w:r>
            <w:r w:rsidRPr="00F113CE">
              <w:rPr>
                <w:lang w:val="es-ES"/>
              </w:rPr>
              <w:t>：</w:t>
            </w:r>
            <w:r w:rsidRPr="00F113CE">
              <w:rPr>
                <w:lang w:val="es-ES"/>
              </w:rPr>
              <w:t>43.5</w:t>
            </w:r>
            <w:r w:rsidRPr="00F113CE">
              <w:rPr>
                <w:rFonts w:hint="eastAsia"/>
                <w:lang w:val="es-ES"/>
              </w:rPr>
              <w:t>亿英镑</w:t>
            </w:r>
            <w:r w:rsidRPr="00F113CE">
              <w:rPr>
                <w:lang w:val="es-ES"/>
              </w:rPr>
              <w:t>(</w:t>
            </w:r>
            <w:r w:rsidRPr="00F113CE">
              <w:rPr>
                <w:rFonts w:hint="eastAsia"/>
                <w:lang w:val="es-ES"/>
              </w:rPr>
              <w:t>占联合王国双边官方发展援助</w:t>
            </w:r>
            <w:r w:rsidRPr="00F113CE">
              <w:rPr>
                <w:lang w:val="es-ES"/>
              </w:rPr>
              <w:t>42%)</w:t>
            </w:r>
            <w:r w:rsidRPr="00F113CE">
              <w:rPr>
                <w:lang w:val="es-ES"/>
              </w:rPr>
              <w:t>；</w:t>
            </w:r>
          </w:p>
        </w:tc>
      </w:tr>
      <w:tr w:rsidR="00ED549C" w:rsidRPr="00F113CE" w14:paraId="3055CDAC" w14:textId="77777777" w:rsidTr="00241928">
        <w:tc>
          <w:tcPr>
            <w:tcW w:w="3192" w:type="dxa"/>
            <w:tcBorders>
              <w:top w:val="nil"/>
            </w:tcBorders>
            <w:shd w:val="clear" w:color="auto" w:fill="auto"/>
            <w:tcMar>
              <w:right w:w="0" w:type="dxa"/>
            </w:tcMar>
          </w:tcPr>
          <w:p w14:paraId="53820F8E" w14:textId="5BC86503" w:rsidR="00ED549C" w:rsidRPr="007D64DC" w:rsidRDefault="00ED549C" w:rsidP="00241928">
            <w:pPr>
              <w:pStyle w:val="a6"/>
              <w:pageBreakBefore/>
              <w:widowControl w:val="0"/>
              <w:overflowPunct/>
              <w:spacing w:after="120"/>
              <w:jc w:val="left"/>
            </w:pPr>
          </w:p>
        </w:tc>
        <w:tc>
          <w:tcPr>
            <w:tcW w:w="4178" w:type="dxa"/>
            <w:tcBorders>
              <w:top w:val="nil"/>
            </w:tcBorders>
            <w:shd w:val="clear" w:color="auto" w:fill="auto"/>
            <w:tcMar>
              <w:right w:w="0" w:type="dxa"/>
            </w:tcMar>
          </w:tcPr>
          <w:p w14:paraId="661D2A16" w14:textId="6EA99BC4" w:rsidR="00ED549C" w:rsidRPr="00F113CE" w:rsidRDefault="00ED549C" w:rsidP="007D64DC">
            <w:pPr>
              <w:pStyle w:val="a6"/>
              <w:widowControl w:val="0"/>
              <w:numPr>
                <w:ilvl w:val="0"/>
                <w:numId w:val="38"/>
              </w:numPr>
              <w:tabs>
                <w:tab w:val="clear" w:pos="431"/>
              </w:tabs>
              <w:overflowPunct/>
              <w:spacing w:after="120"/>
              <w:ind w:left="477" w:hanging="284"/>
              <w:jc w:val="left"/>
              <w:rPr>
                <w:lang w:val="es-ES"/>
              </w:rPr>
            </w:pPr>
            <w:r w:rsidRPr="00F113CE">
              <w:rPr>
                <w:rFonts w:hint="eastAsia"/>
                <w:lang w:val="es-ES"/>
              </w:rPr>
              <w:t>亚洲</w:t>
            </w:r>
            <w:r w:rsidR="00C20359" w:rsidRPr="00F113CE">
              <w:rPr>
                <w:lang w:val="es-ES"/>
              </w:rPr>
              <w:t>：</w:t>
            </w:r>
            <w:r w:rsidR="00C20359" w:rsidRPr="00F113CE">
              <w:rPr>
                <w:lang w:val="es-ES"/>
              </w:rPr>
              <w:t>24.7</w:t>
            </w:r>
            <w:r w:rsidRPr="00F113CE">
              <w:rPr>
                <w:rFonts w:hint="eastAsia"/>
                <w:lang w:val="es-ES"/>
              </w:rPr>
              <w:t>亿英镑</w:t>
            </w:r>
            <w:r w:rsidR="00C20359" w:rsidRPr="00F113CE">
              <w:rPr>
                <w:lang w:val="es-ES"/>
              </w:rPr>
              <w:t>(</w:t>
            </w:r>
            <w:r w:rsidRPr="00F113CE">
              <w:rPr>
                <w:rFonts w:hint="eastAsia"/>
                <w:lang w:val="es-ES"/>
              </w:rPr>
              <w:t>占联合王国双边官方发展援助</w:t>
            </w:r>
            <w:r w:rsidR="00C20359" w:rsidRPr="00F113CE">
              <w:rPr>
                <w:lang w:val="es-ES"/>
              </w:rPr>
              <w:t>24%)</w:t>
            </w:r>
            <w:r w:rsidR="00C20359" w:rsidRPr="00F113CE">
              <w:rPr>
                <w:lang w:val="es-ES"/>
              </w:rPr>
              <w:t>；</w:t>
            </w:r>
          </w:p>
          <w:p w14:paraId="07E48CB3" w14:textId="605280A3" w:rsidR="00ED549C" w:rsidRPr="00F113CE" w:rsidRDefault="00ED549C" w:rsidP="007D64DC">
            <w:pPr>
              <w:pStyle w:val="a6"/>
              <w:widowControl w:val="0"/>
              <w:numPr>
                <w:ilvl w:val="0"/>
                <w:numId w:val="38"/>
              </w:numPr>
              <w:tabs>
                <w:tab w:val="clear" w:pos="431"/>
              </w:tabs>
              <w:overflowPunct/>
              <w:spacing w:after="120"/>
              <w:ind w:left="477" w:hanging="284"/>
              <w:jc w:val="left"/>
              <w:rPr>
                <w:lang w:val="es-ES"/>
              </w:rPr>
            </w:pPr>
            <w:r w:rsidRPr="00F113CE">
              <w:rPr>
                <w:rFonts w:hint="eastAsia"/>
                <w:lang w:val="es-ES"/>
              </w:rPr>
              <w:t>美洲</w:t>
            </w:r>
            <w:r w:rsidR="00C20359" w:rsidRPr="00F113CE">
              <w:rPr>
                <w:lang w:val="es-ES"/>
              </w:rPr>
              <w:t>：</w:t>
            </w:r>
            <w:r w:rsidR="00C20359" w:rsidRPr="00F113CE">
              <w:rPr>
                <w:lang w:val="es-ES"/>
              </w:rPr>
              <w:t>2.44</w:t>
            </w:r>
            <w:r w:rsidRPr="00F113CE">
              <w:rPr>
                <w:rFonts w:hint="eastAsia"/>
                <w:lang w:val="es-ES"/>
              </w:rPr>
              <w:t>亿英镑</w:t>
            </w:r>
            <w:r w:rsidR="00C20359" w:rsidRPr="00F113CE">
              <w:rPr>
                <w:lang w:val="es-ES"/>
              </w:rPr>
              <w:t>(</w:t>
            </w:r>
            <w:r w:rsidRPr="00F113CE">
              <w:rPr>
                <w:rFonts w:hint="eastAsia"/>
                <w:lang w:val="es-ES"/>
              </w:rPr>
              <w:t>占联合王国双边官方发展援助</w:t>
            </w:r>
            <w:r w:rsidR="00C20359" w:rsidRPr="00F113CE">
              <w:rPr>
                <w:lang w:val="es-ES"/>
              </w:rPr>
              <w:t>2%)</w:t>
            </w:r>
          </w:p>
          <w:p w14:paraId="65F6686C" w14:textId="17794A2A" w:rsidR="00ED549C" w:rsidRPr="00F113CE" w:rsidRDefault="00ED549C" w:rsidP="007D64DC">
            <w:pPr>
              <w:pStyle w:val="a6"/>
              <w:widowControl w:val="0"/>
              <w:numPr>
                <w:ilvl w:val="0"/>
                <w:numId w:val="38"/>
              </w:numPr>
              <w:tabs>
                <w:tab w:val="clear" w:pos="431"/>
              </w:tabs>
              <w:overflowPunct/>
              <w:spacing w:after="120"/>
              <w:ind w:left="477" w:hanging="284"/>
              <w:jc w:val="left"/>
              <w:rPr>
                <w:lang w:val="es-ES"/>
              </w:rPr>
            </w:pPr>
            <w:r w:rsidRPr="00F113CE">
              <w:rPr>
                <w:rFonts w:hint="eastAsia"/>
                <w:lang w:val="es-ES"/>
              </w:rPr>
              <w:t>欧洲</w:t>
            </w:r>
            <w:r w:rsidR="00C20359" w:rsidRPr="00F113CE">
              <w:rPr>
                <w:lang w:val="es-ES"/>
              </w:rPr>
              <w:t>：</w:t>
            </w:r>
            <w:r w:rsidR="00C20359" w:rsidRPr="00F113CE">
              <w:rPr>
                <w:lang w:val="es-ES"/>
              </w:rPr>
              <w:t>1.89</w:t>
            </w:r>
            <w:r w:rsidRPr="00F113CE">
              <w:rPr>
                <w:rFonts w:hint="eastAsia"/>
                <w:lang w:val="es-ES"/>
              </w:rPr>
              <w:t>亿英镑</w:t>
            </w:r>
            <w:r w:rsidR="00C20359" w:rsidRPr="00F113CE">
              <w:rPr>
                <w:lang w:val="es-ES"/>
              </w:rPr>
              <w:t>(</w:t>
            </w:r>
            <w:r w:rsidRPr="00F113CE">
              <w:rPr>
                <w:rFonts w:hint="eastAsia"/>
                <w:lang w:val="es-ES"/>
              </w:rPr>
              <w:t>占联合王国双边官方发展援助</w:t>
            </w:r>
            <w:r w:rsidR="00C20359" w:rsidRPr="00F113CE">
              <w:rPr>
                <w:lang w:val="es-ES"/>
              </w:rPr>
              <w:t>1.2%)</w:t>
            </w:r>
            <w:r w:rsidR="00C20359" w:rsidRPr="00F113CE">
              <w:rPr>
                <w:lang w:val="es-ES"/>
              </w:rPr>
              <w:t>；</w:t>
            </w:r>
          </w:p>
          <w:p w14:paraId="3910D652" w14:textId="387F341D" w:rsidR="00ED549C" w:rsidRPr="00F113CE" w:rsidRDefault="00ED549C" w:rsidP="007D64DC">
            <w:pPr>
              <w:pStyle w:val="a6"/>
              <w:widowControl w:val="0"/>
              <w:numPr>
                <w:ilvl w:val="0"/>
                <w:numId w:val="38"/>
              </w:numPr>
              <w:tabs>
                <w:tab w:val="clear" w:pos="431"/>
              </w:tabs>
              <w:overflowPunct/>
              <w:spacing w:after="120"/>
              <w:ind w:left="477" w:hanging="284"/>
              <w:jc w:val="left"/>
              <w:rPr>
                <w:lang w:val="es-ES"/>
              </w:rPr>
            </w:pPr>
            <w:r w:rsidRPr="00DF4A17">
              <w:rPr>
                <w:rFonts w:hint="eastAsia"/>
                <w:snapToGrid/>
                <w:lang w:val="en-GB"/>
              </w:rPr>
              <w:t>太平洋</w:t>
            </w:r>
            <w:r w:rsidR="00C20359" w:rsidRPr="00F113CE">
              <w:rPr>
                <w:lang w:val="es-ES"/>
              </w:rPr>
              <w:t>：</w:t>
            </w:r>
            <w:r w:rsidR="00C20359" w:rsidRPr="00F113CE">
              <w:rPr>
                <w:rFonts w:hint="eastAsia"/>
                <w:lang w:val="es-ES"/>
              </w:rPr>
              <w:t>1</w:t>
            </w:r>
            <w:r w:rsidR="00907264" w:rsidRPr="00F113CE">
              <w:rPr>
                <w:lang w:val="es-ES"/>
              </w:rPr>
              <w:t>,</w:t>
            </w:r>
            <w:r w:rsidR="00C20359" w:rsidRPr="00F113CE">
              <w:rPr>
                <w:lang w:val="es-ES"/>
              </w:rPr>
              <w:t>6</w:t>
            </w:r>
            <w:r w:rsidRPr="00F113CE">
              <w:rPr>
                <w:rFonts w:hint="eastAsia"/>
                <w:lang w:val="es-ES"/>
              </w:rPr>
              <w:t>00</w:t>
            </w:r>
            <w:r w:rsidRPr="00F113CE">
              <w:rPr>
                <w:rFonts w:hint="eastAsia"/>
                <w:lang w:val="es-ES"/>
              </w:rPr>
              <w:t>万英镑</w:t>
            </w:r>
            <w:r w:rsidR="00C20359" w:rsidRPr="00F113CE">
              <w:rPr>
                <w:lang w:val="es-ES"/>
              </w:rPr>
              <w:t>(</w:t>
            </w:r>
            <w:r w:rsidRPr="00F113CE">
              <w:rPr>
                <w:rFonts w:hint="eastAsia"/>
                <w:lang w:val="es-ES"/>
              </w:rPr>
              <w:t>占联合王国双边官方发展援助</w:t>
            </w:r>
            <w:r w:rsidRPr="00F113CE">
              <w:rPr>
                <w:lang w:val="es-ES"/>
              </w:rPr>
              <w:t>0</w:t>
            </w:r>
            <w:r w:rsidR="00C20359" w:rsidRPr="00F113CE">
              <w:rPr>
                <w:lang w:val="es-ES"/>
              </w:rPr>
              <w:t>%)</w:t>
            </w:r>
            <w:r w:rsidRPr="00F113CE">
              <w:rPr>
                <w:rFonts w:hint="eastAsia"/>
                <w:lang w:val="es-ES"/>
              </w:rPr>
              <w:t>。</w:t>
            </w:r>
          </w:p>
          <w:p w14:paraId="55FACE85" w14:textId="73E80F39" w:rsidR="00ED549C" w:rsidRPr="00F113CE" w:rsidRDefault="00ED549C" w:rsidP="007D64DC">
            <w:pPr>
              <w:pStyle w:val="a6"/>
              <w:widowControl w:val="0"/>
              <w:overflowPunct/>
              <w:spacing w:after="120"/>
              <w:jc w:val="left"/>
              <w:rPr>
                <w:lang w:val="en-GB"/>
              </w:rPr>
            </w:pPr>
            <w:r w:rsidRPr="00F113CE">
              <w:rPr>
                <w:rFonts w:hint="eastAsia"/>
                <w:lang w:val="en-GB"/>
              </w:rPr>
              <w:t>按领域分类的联合王国双边官方发展援助</w:t>
            </w:r>
            <w:r w:rsidR="00C20359" w:rsidRPr="00F113CE">
              <w:rPr>
                <w:lang w:val="en-GB"/>
              </w:rPr>
              <w:t>(2</w:t>
            </w:r>
            <w:r w:rsidRPr="00F113CE">
              <w:rPr>
                <w:lang w:val="en-GB"/>
              </w:rPr>
              <w:t>0</w:t>
            </w:r>
            <w:r w:rsidR="00C20359" w:rsidRPr="00F113CE">
              <w:rPr>
                <w:lang w:val="en-GB"/>
              </w:rPr>
              <w:t>19</w:t>
            </w:r>
            <w:r w:rsidRPr="00F113CE">
              <w:rPr>
                <w:rFonts w:hint="eastAsia"/>
                <w:lang w:val="en-GB"/>
              </w:rPr>
              <w:t>年</w:t>
            </w:r>
            <w:r w:rsidR="00C20359" w:rsidRPr="00F113CE">
              <w:rPr>
                <w:lang w:val="en-GB"/>
              </w:rPr>
              <w:t>)</w:t>
            </w:r>
            <w:r w:rsidR="00C20359" w:rsidRPr="00F113CE">
              <w:rPr>
                <w:lang w:val="en-GB"/>
              </w:rPr>
              <w:t>：</w:t>
            </w:r>
          </w:p>
          <w:p w14:paraId="11D1B024" w14:textId="4D0F1982" w:rsidR="00ED549C" w:rsidRPr="00F113CE" w:rsidRDefault="00ED549C" w:rsidP="007D64DC">
            <w:pPr>
              <w:pStyle w:val="a6"/>
              <w:widowControl w:val="0"/>
              <w:numPr>
                <w:ilvl w:val="0"/>
                <w:numId w:val="38"/>
              </w:numPr>
              <w:tabs>
                <w:tab w:val="clear" w:pos="431"/>
              </w:tabs>
              <w:overflowPunct/>
              <w:spacing w:after="120"/>
              <w:ind w:left="477" w:hanging="284"/>
              <w:jc w:val="left"/>
              <w:rPr>
                <w:lang w:val="es-ES"/>
              </w:rPr>
            </w:pPr>
            <w:r w:rsidRPr="00F113CE">
              <w:rPr>
                <w:rFonts w:hint="eastAsia"/>
                <w:lang w:val="es-ES"/>
              </w:rPr>
              <w:t>医疗</w:t>
            </w:r>
            <w:r w:rsidR="00C20359" w:rsidRPr="00F113CE">
              <w:rPr>
                <w:lang w:val="es-ES"/>
              </w:rPr>
              <w:t>：</w:t>
            </w:r>
            <w:r w:rsidR="00C20359" w:rsidRPr="00F113CE">
              <w:rPr>
                <w:lang w:val="es-ES"/>
              </w:rPr>
              <w:t>14.31</w:t>
            </w:r>
            <w:r w:rsidRPr="00F113CE">
              <w:rPr>
                <w:rFonts w:hint="eastAsia"/>
                <w:lang w:val="es-ES"/>
              </w:rPr>
              <w:t>亿英镑</w:t>
            </w:r>
            <w:r w:rsidR="00C20359" w:rsidRPr="00F113CE">
              <w:rPr>
                <w:lang w:val="es-ES"/>
              </w:rPr>
              <w:t>(</w:t>
            </w:r>
            <w:r w:rsidRPr="00F113CE">
              <w:rPr>
                <w:rFonts w:hint="eastAsia"/>
                <w:lang w:val="es-ES"/>
              </w:rPr>
              <w:t>占联合王国双边官方发展援助</w:t>
            </w:r>
            <w:r w:rsidR="00C20359" w:rsidRPr="00F113CE">
              <w:rPr>
                <w:lang w:val="es-ES"/>
              </w:rPr>
              <w:t>14%)</w:t>
            </w:r>
            <w:r w:rsidR="00C20359" w:rsidRPr="00F113CE">
              <w:rPr>
                <w:lang w:val="es-ES"/>
              </w:rPr>
              <w:t>；</w:t>
            </w:r>
          </w:p>
          <w:p w14:paraId="345F172A" w14:textId="45454F87" w:rsidR="00ED549C" w:rsidRPr="00F113CE" w:rsidRDefault="00ED549C" w:rsidP="007D64DC">
            <w:pPr>
              <w:pStyle w:val="a6"/>
              <w:widowControl w:val="0"/>
              <w:numPr>
                <w:ilvl w:val="0"/>
                <w:numId w:val="38"/>
              </w:numPr>
              <w:tabs>
                <w:tab w:val="clear" w:pos="431"/>
              </w:tabs>
              <w:overflowPunct/>
              <w:spacing w:after="120"/>
              <w:ind w:left="477" w:hanging="284"/>
              <w:jc w:val="left"/>
              <w:rPr>
                <w:lang w:val="es-ES"/>
              </w:rPr>
            </w:pPr>
            <w:r w:rsidRPr="00F113CE">
              <w:rPr>
                <w:lang w:val="es-ES"/>
              </w:rPr>
              <w:t>政府和</w:t>
            </w:r>
            <w:r w:rsidRPr="00F113CE">
              <w:rPr>
                <w:rFonts w:hint="eastAsia"/>
                <w:lang w:val="es-ES"/>
              </w:rPr>
              <w:t>民间社会</w:t>
            </w:r>
            <w:r w:rsidR="00C20359" w:rsidRPr="00F113CE">
              <w:rPr>
                <w:lang w:val="es-ES"/>
              </w:rPr>
              <w:t>(</w:t>
            </w:r>
            <w:r w:rsidRPr="00F113CE">
              <w:rPr>
                <w:rFonts w:hint="eastAsia"/>
                <w:lang w:val="es-ES"/>
              </w:rPr>
              <w:t>总和</w:t>
            </w:r>
            <w:r w:rsidR="00C20359" w:rsidRPr="00F113CE">
              <w:rPr>
                <w:lang w:val="es-ES"/>
              </w:rPr>
              <w:t>)</w:t>
            </w:r>
            <w:r w:rsidR="00C20359" w:rsidRPr="00F113CE">
              <w:rPr>
                <w:lang w:val="es-ES"/>
              </w:rPr>
              <w:t>：</w:t>
            </w:r>
            <w:r w:rsidR="00C20359" w:rsidRPr="00F113CE">
              <w:rPr>
                <w:lang w:val="en-GB"/>
              </w:rPr>
              <w:t>13.13</w:t>
            </w:r>
            <w:r w:rsidRPr="00F113CE">
              <w:rPr>
                <w:rFonts w:hint="eastAsia"/>
                <w:lang w:val="es-ES"/>
              </w:rPr>
              <w:t>亿英镑</w:t>
            </w:r>
            <w:r w:rsidR="00C20359" w:rsidRPr="00F113CE">
              <w:rPr>
                <w:lang w:val="es-ES"/>
              </w:rPr>
              <w:t>(</w:t>
            </w:r>
            <w:r w:rsidRPr="00F113CE">
              <w:rPr>
                <w:rFonts w:hint="eastAsia"/>
                <w:lang w:val="es-ES"/>
              </w:rPr>
              <w:t>占联合王国双边官方发展援助</w:t>
            </w:r>
            <w:r w:rsidR="00C20359" w:rsidRPr="00F113CE">
              <w:rPr>
                <w:lang w:val="es-ES"/>
              </w:rPr>
              <w:t>13%)</w:t>
            </w:r>
            <w:r w:rsidR="00C20359" w:rsidRPr="00F113CE">
              <w:rPr>
                <w:lang w:val="es-ES"/>
              </w:rPr>
              <w:t>；</w:t>
            </w:r>
          </w:p>
          <w:p w14:paraId="3F08880A" w14:textId="01513CB4" w:rsidR="00ED549C" w:rsidRPr="00F113CE" w:rsidRDefault="00ED549C" w:rsidP="007D64DC">
            <w:pPr>
              <w:pStyle w:val="a6"/>
              <w:widowControl w:val="0"/>
              <w:numPr>
                <w:ilvl w:val="0"/>
                <w:numId w:val="38"/>
              </w:numPr>
              <w:tabs>
                <w:tab w:val="clear" w:pos="431"/>
              </w:tabs>
              <w:overflowPunct/>
              <w:spacing w:after="120"/>
              <w:ind w:left="477" w:hanging="284"/>
              <w:jc w:val="left"/>
              <w:rPr>
                <w:lang w:val="es-ES"/>
              </w:rPr>
            </w:pPr>
            <w:r w:rsidRPr="00F113CE">
              <w:rPr>
                <w:lang w:val="es-ES"/>
              </w:rPr>
              <w:t>多部门</w:t>
            </w:r>
            <w:r w:rsidR="00C20359" w:rsidRPr="00F113CE">
              <w:rPr>
                <w:lang w:val="es-ES"/>
              </w:rPr>
              <w:t>/</w:t>
            </w:r>
            <w:r w:rsidRPr="00DF4A17">
              <w:rPr>
                <w:rFonts w:hint="eastAsia"/>
                <w:snapToGrid/>
                <w:lang w:val="en-GB"/>
              </w:rPr>
              <w:t>贯穿</w:t>
            </w:r>
            <w:r w:rsidRPr="00F113CE">
              <w:rPr>
                <w:rFonts w:hint="eastAsia"/>
                <w:lang w:val="es-ES"/>
              </w:rPr>
              <w:t>各领域</w:t>
            </w:r>
            <w:r w:rsidR="00C20359" w:rsidRPr="00F113CE">
              <w:rPr>
                <w:lang w:val="es-ES"/>
              </w:rPr>
              <w:t>：</w:t>
            </w:r>
            <w:r w:rsidR="00C20359" w:rsidRPr="00F113CE">
              <w:rPr>
                <w:lang w:val="es-ES"/>
              </w:rPr>
              <w:t>13.25</w:t>
            </w:r>
            <w:r w:rsidRPr="00F113CE">
              <w:rPr>
                <w:rFonts w:hint="eastAsia"/>
                <w:lang w:val="es-ES"/>
              </w:rPr>
              <w:t>亿英镑</w:t>
            </w:r>
            <w:r w:rsidR="00C20359" w:rsidRPr="00F113CE">
              <w:rPr>
                <w:lang w:val="es-ES"/>
              </w:rPr>
              <w:t>(</w:t>
            </w:r>
            <w:r w:rsidRPr="00F113CE">
              <w:rPr>
                <w:rFonts w:hint="eastAsia"/>
                <w:lang w:val="es-ES"/>
              </w:rPr>
              <w:t>占联合王国双边官方发展援助</w:t>
            </w:r>
            <w:r w:rsidR="00C20359" w:rsidRPr="00F113CE">
              <w:rPr>
                <w:lang w:val="es-ES"/>
              </w:rPr>
              <w:t>13%)</w:t>
            </w:r>
            <w:r w:rsidR="00C20359" w:rsidRPr="00F113CE">
              <w:rPr>
                <w:lang w:val="es-ES"/>
              </w:rPr>
              <w:t>；</w:t>
            </w:r>
          </w:p>
          <w:p w14:paraId="4557C30C" w14:textId="284A3677" w:rsidR="00ED549C" w:rsidRPr="00F113CE" w:rsidRDefault="00ED549C" w:rsidP="007D64DC">
            <w:pPr>
              <w:pStyle w:val="a6"/>
              <w:widowControl w:val="0"/>
              <w:numPr>
                <w:ilvl w:val="0"/>
                <w:numId w:val="38"/>
              </w:numPr>
              <w:tabs>
                <w:tab w:val="clear" w:pos="431"/>
              </w:tabs>
              <w:overflowPunct/>
              <w:spacing w:after="120"/>
              <w:ind w:left="477" w:hanging="284"/>
              <w:jc w:val="left"/>
              <w:rPr>
                <w:lang w:val="es-ES"/>
              </w:rPr>
            </w:pPr>
            <w:r w:rsidRPr="00F113CE">
              <w:rPr>
                <w:rFonts w:hint="eastAsia"/>
                <w:lang w:val="es-ES"/>
              </w:rPr>
              <w:t>教育</w:t>
            </w:r>
            <w:r w:rsidR="00C20359" w:rsidRPr="00F113CE">
              <w:rPr>
                <w:lang w:val="es-ES"/>
              </w:rPr>
              <w:t>：</w:t>
            </w:r>
            <w:r w:rsidR="00C20359" w:rsidRPr="00F113CE">
              <w:rPr>
                <w:lang w:val="es-ES"/>
              </w:rPr>
              <w:t>7.89</w:t>
            </w:r>
            <w:r w:rsidRPr="00F113CE">
              <w:rPr>
                <w:rFonts w:hint="eastAsia"/>
                <w:lang w:val="es-ES"/>
              </w:rPr>
              <w:t>亿英镑</w:t>
            </w:r>
            <w:r w:rsidR="00C20359" w:rsidRPr="00F113CE">
              <w:rPr>
                <w:lang w:val="es-ES"/>
              </w:rPr>
              <w:t>(</w:t>
            </w:r>
            <w:r w:rsidRPr="00F113CE">
              <w:rPr>
                <w:rFonts w:hint="eastAsia"/>
                <w:lang w:val="es-ES"/>
              </w:rPr>
              <w:t>占联合王国双边官方发展援助</w:t>
            </w:r>
            <w:r w:rsidR="00C20359" w:rsidRPr="00F113CE">
              <w:rPr>
                <w:lang w:val="es-ES"/>
              </w:rPr>
              <w:t>8%)</w:t>
            </w:r>
            <w:r w:rsidR="00C20359" w:rsidRPr="00F113CE">
              <w:rPr>
                <w:lang w:val="es-ES"/>
              </w:rPr>
              <w:t>；</w:t>
            </w:r>
          </w:p>
          <w:p w14:paraId="52E26DEA" w14:textId="35944847" w:rsidR="00ED549C" w:rsidRPr="00F113CE" w:rsidRDefault="00ED549C" w:rsidP="007D64DC">
            <w:pPr>
              <w:pStyle w:val="a6"/>
              <w:widowControl w:val="0"/>
              <w:numPr>
                <w:ilvl w:val="0"/>
                <w:numId w:val="38"/>
              </w:numPr>
              <w:tabs>
                <w:tab w:val="clear" w:pos="431"/>
              </w:tabs>
              <w:overflowPunct/>
              <w:spacing w:after="120"/>
              <w:ind w:left="477" w:hanging="284"/>
              <w:jc w:val="left"/>
              <w:rPr>
                <w:lang w:val="es-ES"/>
              </w:rPr>
            </w:pPr>
            <w:r w:rsidRPr="00DF4A17">
              <w:rPr>
                <w:snapToGrid/>
                <w:lang w:val="en-GB"/>
              </w:rPr>
              <w:t>经济基础</w:t>
            </w:r>
            <w:r w:rsidRPr="00F113CE">
              <w:rPr>
                <w:lang w:val="es-ES"/>
              </w:rPr>
              <w:t>设施及服务</w:t>
            </w:r>
            <w:r w:rsidR="00C20359" w:rsidRPr="00F113CE">
              <w:rPr>
                <w:lang w:val="es-ES"/>
              </w:rPr>
              <w:t>：</w:t>
            </w:r>
            <w:r w:rsidR="00C20359" w:rsidRPr="00F113CE">
              <w:rPr>
                <w:lang w:val="en-GB"/>
              </w:rPr>
              <w:t>11.95</w:t>
            </w:r>
            <w:r w:rsidRPr="00F113CE">
              <w:rPr>
                <w:rFonts w:hint="eastAsia"/>
                <w:lang w:val="es-ES"/>
              </w:rPr>
              <w:t>亿英镑</w:t>
            </w:r>
            <w:r w:rsidR="00C20359" w:rsidRPr="00F113CE">
              <w:rPr>
                <w:lang w:val="es-ES"/>
              </w:rPr>
              <w:t>(</w:t>
            </w:r>
            <w:r w:rsidRPr="00F113CE">
              <w:rPr>
                <w:rFonts w:hint="eastAsia"/>
                <w:lang w:val="es-ES"/>
              </w:rPr>
              <w:t>占联合王国双边官方发展援助</w:t>
            </w:r>
            <w:r w:rsidR="00C20359" w:rsidRPr="00F113CE">
              <w:rPr>
                <w:lang w:val="es-ES"/>
              </w:rPr>
              <w:t>12%)</w:t>
            </w:r>
            <w:r w:rsidR="00C20359" w:rsidRPr="00F113CE">
              <w:rPr>
                <w:lang w:val="es-ES"/>
              </w:rPr>
              <w:t>；</w:t>
            </w:r>
          </w:p>
          <w:p w14:paraId="539F7995" w14:textId="0C7A6239" w:rsidR="00ED549C" w:rsidRPr="00F113CE" w:rsidRDefault="00ED549C" w:rsidP="007D64DC">
            <w:pPr>
              <w:pStyle w:val="a6"/>
              <w:widowControl w:val="0"/>
              <w:numPr>
                <w:ilvl w:val="0"/>
                <w:numId w:val="38"/>
              </w:numPr>
              <w:tabs>
                <w:tab w:val="clear" w:pos="431"/>
              </w:tabs>
              <w:overflowPunct/>
              <w:spacing w:after="120"/>
              <w:ind w:left="477" w:hanging="284"/>
              <w:jc w:val="left"/>
              <w:rPr>
                <w:lang w:val="es-ES"/>
              </w:rPr>
            </w:pPr>
            <w:r w:rsidRPr="00DF4A17">
              <w:rPr>
                <w:snapToGrid/>
                <w:lang w:val="en-GB"/>
              </w:rPr>
              <w:t>人道主义</w:t>
            </w:r>
            <w:r w:rsidRPr="00F113CE">
              <w:rPr>
                <w:lang w:val="es-ES"/>
              </w:rPr>
              <w:t>援助</w:t>
            </w:r>
            <w:r w:rsidR="00C20359" w:rsidRPr="00F113CE">
              <w:rPr>
                <w:lang w:val="es-ES"/>
              </w:rPr>
              <w:t>：</w:t>
            </w:r>
            <w:r w:rsidR="00C20359" w:rsidRPr="00F113CE">
              <w:rPr>
                <w:lang w:val="es-ES"/>
              </w:rPr>
              <w:t>15.36</w:t>
            </w:r>
            <w:r w:rsidRPr="00F113CE">
              <w:rPr>
                <w:rFonts w:hint="eastAsia"/>
                <w:lang w:val="es-ES"/>
              </w:rPr>
              <w:t>亿英镑</w:t>
            </w:r>
            <w:r w:rsidR="00C20359" w:rsidRPr="00F113CE">
              <w:rPr>
                <w:lang w:val="es-ES"/>
              </w:rPr>
              <w:t>(</w:t>
            </w:r>
            <w:r w:rsidRPr="00F113CE">
              <w:rPr>
                <w:rFonts w:hint="eastAsia"/>
                <w:lang w:val="es-ES"/>
              </w:rPr>
              <w:t>占联合王国双边官方发展援助</w:t>
            </w:r>
            <w:r w:rsidR="00C20359" w:rsidRPr="00F113CE">
              <w:rPr>
                <w:lang w:val="es-ES"/>
              </w:rPr>
              <w:t>15%</w:t>
            </w:r>
            <w:r w:rsidR="00C20359" w:rsidRPr="00F113CE">
              <w:rPr>
                <w:rFonts w:hint="eastAsia"/>
                <w:lang w:val="es-ES"/>
              </w:rPr>
              <w:t>)</w:t>
            </w:r>
            <w:r w:rsidR="00C20359" w:rsidRPr="00F113CE">
              <w:rPr>
                <w:lang w:val="es-ES"/>
              </w:rPr>
              <w:t>；</w:t>
            </w:r>
          </w:p>
          <w:p w14:paraId="28081F39" w14:textId="306E796F" w:rsidR="00ED549C" w:rsidRPr="00F113CE" w:rsidRDefault="00ED549C" w:rsidP="007D64DC">
            <w:pPr>
              <w:pStyle w:val="a6"/>
              <w:widowControl w:val="0"/>
              <w:numPr>
                <w:ilvl w:val="0"/>
                <w:numId w:val="38"/>
              </w:numPr>
              <w:tabs>
                <w:tab w:val="clear" w:pos="431"/>
              </w:tabs>
              <w:overflowPunct/>
              <w:spacing w:after="120"/>
              <w:ind w:left="477" w:hanging="284"/>
              <w:jc w:val="left"/>
              <w:rPr>
                <w:lang w:val="es-ES"/>
              </w:rPr>
            </w:pPr>
            <w:r w:rsidRPr="00F113CE">
              <w:rPr>
                <w:lang w:val="es-ES"/>
              </w:rPr>
              <w:t>捐赠者</w:t>
            </w:r>
            <w:r w:rsidRPr="00F113CE">
              <w:rPr>
                <w:rFonts w:hint="eastAsia"/>
                <w:lang w:val="es-ES"/>
              </w:rPr>
              <w:t>的</w:t>
            </w:r>
            <w:r w:rsidRPr="00DF4A17">
              <w:rPr>
                <w:snapToGrid/>
                <w:lang w:val="en-GB"/>
              </w:rPr>
              <w:t>行政</w:t>
            </w:r>
            <w:r w:rsidRPr="00F113CE">
              <w:rPr>
                <w:lang w:val="es-ES"/>
              </w:rPr>
              <w:t>费用</w:t>
            </w:r>
            <w:r w:rsidR="00C20359" w:rsidRPr="00F113CE">
              <w:rPr>
                <w:lang w:val="es-ES"/>
              </w:rPr>
              <w:t>：</w:t>
            </w:r>
            <w:r w:rsidR="00C20359" w:rsidRPr="00F113CE">
              <w:rPr>
                <w:lang w:val="es-ES"/>
              </w:rPr>
              <w:t>7.59</w:t>
            </w:r>
            <w:r w:rsidRPr="00F113CE">
              <w:rPr>
                <w:rFonts w:hint="eastAsia"/>
                <w:lang w:val="es-ES"/>
              </w:rPr>
              <w:t>亿英镑</w:t>
            </w:r>
            <w:r w:rsidR="00C20359" w:rsidRPr="00F113CE">
              <w:rPr>
                <w:lang w:val="es-ES"/>
              </w:rPr>
              <w:t>(</w:t>
            </w:r>
            <w:r w:rsidRPr="00F113CE">
              <w:rPr>
                <w:rFonts w:hint="eastAsia"/>
                <w:lang w:val="es-ES"/>
              </w:rPr>
              <w:t>占联合王国双边官方发展援助</w:t>
            </w:r>
            <w:r w:rsidR="00C20359" w:rsidRPr="00F113CE">
              <w:rPr>
                <w:lang w:val="es-ES"/>
              </w:rPr>
              <w:t>7%)</w:t>
            </w:r>
            <w:r w:rsidR="00C20359" w:rsidRPr="00F113CE">
              <w:rPr>
                <w:lang w:val="es-ES"/>
              </w:rPr>
              <w:t>；</w:t>
            </w:r>
          </w:p>
          <w:p w14:paraId="5AA29C3B" w14:textId="0FDEE8FB" w:rsidR="00ED549C" w:rsidRPr="00F113CE" w:rsidRDefault="00ED549C" w:rsidP="007D64DC">
            <w:pPr>
              <w:pStyle w:val="a6"/>
              <w:widowControl w:val="0"/>
              <w:numPr>
                <w:ilvl w:val="0"/>
                <w:numId w:val="38"/>
              </w:numPr>
              <w:tabs>
                <w:tab w:val="clear" w:pos="431"/>
              </w:tabs>
              <w:overflowPunct/>
              <w:spacing w:after="120"/>
              <w:ind w:left="477" w:hanging="284"/>
              <w:jc w:val="left"/>
              <w:rPr>
                <w:lang w:val="es-ES"/>
              </w:rPr>
            </w:pPr>
            <w:r w:rsidRPr="00F113CE">
              <w:rPr>
                <w:rFonts w:hint="eastAsia"/>
                <w:lang w:val="es-ES"/>
              </w:rPr>
              <w:t>商品和</w:t>
            </w:r>
            <w:r w:rsidRPr="00DF4A17">
              <w:rPr>
                <w:snapToGrid/>
                <w:lang w:val="en-GB"/>
              </w:rPr>
              <w:t>一般</w:t>
            </w:r>
            <w:r w:rsidRPr="00F113CE">
              <w:rPr>
                <w:rFonts w:hint="eastAsia"/>
                <w:lang w:val="es-ES"/>
              </w:rPr>
              <w:t>方案</w:t>
            </w:r>
            <w:r w:rsidRPr="00F113CE">
              <w:rPr>
                <w:lang w:val="es-ES"/>
              </w:rPr>
              <w:t>援助</w:t>
            </w:r>
            <w:r w:rsidR="00C20359" w:rsidRPr="00F113CE">
              <w:rPr>
                <w:lang w:val="es-ES"/>
              </w:rPr>
              <w:t>：</w:t>
            </w:r>
            <w:r w:rsidR="00C20359" w:rsidRPr="00F113CE">
              <w:rPr>
                <w:lang w:val="es-ES"/>
              </w:rPr>
              <w:t>7</w:t>
            </w:r>
            <w:r w:rsidR="00907264" w:rsidRPr="00F113CE">
              <w:rPr>
                <w:lang w:val="es-ES"/>
              </w:rPr>
              <w:t>,</w:t>
            </w:r>
            <w:r w:rsidR="00C20359" w:rsidRPr="00F113CE">
              <w:rPr>
                <w:lang w:val="es-ES"/>
              </w:rPr>
              <w:t>1</w:t>
            </w:r>
            <w:r w:rsidRPr="00F113CE">
              <w:rPr>
                <w:lang w:val="es-ES"/>
              </w:rPr>
              <w:t>00</w:t>
            </w:r>
            <w:r w:rsidRPr="00F113CE">
              <w:rPr>
                <w:rFonts w:hint="eastAsia"/>
                <w:lang w:val="es-ES"/>
              </w:rPr>
              <w:t>万英镑</w:t>
            </w:r>
            <w:r w:rsidR="00C20359" w:rsidRPr="00F113CE">
              <w:rPr>
                <w:lang w:val="es-ES"/>
              </w:rPr>
              <w:t>(</w:t>
            </w:r>
            <w:r w:rsidRPr="00F113CE">
              <w:rPr>
                <w:rFonts w:hint="eastAsia"/>
                <w:lang w:val="es-ES"/>
              </w:rPr>
              <w:t>占联合王国双边官方发展援助</w:t>
            </w:r>
            <w:r w:rsidR="00C20359" w:rsidRPr="00F113CE">
              <w:rPr>
                <w:lang w:val="es-ES"/>
              </w:rPr>
              <w:t>1%)</w:t>
            </w:r>
            <w:r w:rsidR="00C20359" w:rsidRPr="00F113CE">
              <w:rPr>
                <w:lang w:val="es-ES"/>
              </w:rPr>
              <w:t>；</w:t>
            </w:r>
          </w:p>
          <w:p w14:paraId="2B506B10" w14:textId="2F5B4297" w:rsidR="00ED549C" w:rsidRPr="00F113CE" w:rsidRDefault="00ED549C" w:rsidP="007D64DC">
            <w:pPr>
              <w:pStyle w:val="a6"/>
              <w:widowControl w:val="0"/>
              <w:numPr>
                <w:ilvl w:val="0"/>
                <w:numId w:val="38"/>
              </w:numPr>
              <w:tabs>
                <w:tab w:val="clear" w:pos="431"/>
              </w:tabs>
              <w:overflowPunct/>
              <w:spacing w:after="120"/>
              <w:ind w:left="477" w:hanging="284"/>
              <w:jc w:val="left"/>
              <w:rPr>
                <w:lang w:val="es-ES"/>
              </w:rPr>
            </w:pPr>
            <w:r w:rsidRPr="00F113CE">
              <w:rPr>
                <w:rFonts w:hint="eastAsia"/>
                <w:lang w:val="es-ES"/>
              </w:rPr>
              <w:t>其他社会</w:t>
            </w:r>
            <w:r w:rsidRPr="00F113CE">
              <w:rPr>
                <w:lang w:val="es-ES"/>
              </w:rPr>
              <w:t>基础设施</w:t>
            </w:r>
            <w:r w:rsidRPr="00F113CE">
              <w:rPr>
                <w:rFonts w:hint="eastAsia"/>
                <w:lang w:val="es-ES"/>
              </w:rPr>
              <w:t>和</w:t>
            </w:r>
            <w:r w:rsidRPr="00F113CE">
              <w:rPr>
                <w:lang w:val="es-ES"/>
              </w:rPr>
              <w:t>服务</w:t>
            </w:r>
            <w:r w:rsidR="00C20359" w:rsidRPr="00F113CE">
              <w:rPr>
                <w:lang w:val="es-ES"/>
              </w:rPr>
              <w:t>：</w:t>
            </w:r>
            <w:r w:rsidR="00C20359" w:rsidRPr="00F113CE">
              <w:rPr>
                <w:lang w:val="es-ES"/>
              </w:rPr>
              <w:t>2.37</w:t>
            </w:r>
            <w:r w:rsidRPr="00F113CE">
              <w:rPr>
                <w:rFonts w:hint="eastAsia"/>
                <w:lang w:val="es-ES"/>
              </w:rPr>
              <w:t>亿英镑</w:t>
            </w:r>
            <w:r w:rsidR="00C20359" w:rsidRPr="00F113CE">
              <w:rPr>
                <w:lang w:val="es-ES"/>
              </w:rPr>
              <w:t>(</w:t>
            </w:r>
            <w:r w:rsidRPr="00F113CE">
              <w:rPr>
                <w:rFonts w:hint="eastAsia"/>
                <w:lang w:val="es-ES"/>
              </w:rPr>
              <w:t>占联合王国双边官方发展援助</w:t>
            </w:r>
            <w:r w:rsidR="00C20359" w:rsidRPr="00F113CE">
              <w:rPr>
                <w:lang w:val="es-ES"/>
              </w:rPr>
              <w:t>2%)</w:t>
            </w:r>
            <w:r w:rsidR="00C20359" w:rsidRPr="00F113CE">
              <w:rPr>
                <w:lang w:val="es-ES"/>
              </w:rPr>
              <w:t>；</w:t>
            </w:r>
          </w:p>
          <w:p w14:paraId="4728004E" w14:textId="0D531E7E" w:rsidR="00ED549C" w:rsidRPr="00F113CE" w:rsidRDefault="00ED549C" w:rsidP="007D64DC">
            <w:pPr>
              <w:pStyle w:val="a6"/>
              <w:widowControl w:val="0"/>
              <w:numPr>
                <w:ilvl w:val="0"/>
                <w:numId w:val="38"/>
              </w:numPr>
              <w:tabs>
                <w:tab w:val="clear" w:pos="431"/>
              </w:tabs>
              <w:overflowPunct/>
              <w:spacing w:after="120"/>
              <w:ind w:left="477" w:hanging="284"/>
              <w:jc w:val="left"/>
              <w:rPr>
                <w:lang w:val="es-ES"/>
              </w:rPr>
            </w:pPr>
            <w:r w:rsidRPr="00F113CE">
              <w:rPr>
                <w:lang w:val="es-ES"/>
              </w:rPr>
              <w:t>生产</w:t>
            </w:r>
            <w:r w:rsidRPr="00F113CE">
              <w:rPr>
                <w:rFonts w:hint="eastAsia"/>
                <w:lang w:val="es-ES"/>
              </w:rPr>
              <w:t>行业</w:t>
            </w:r>
            <w:r w:rsidR="00C20359" w:rsidRPr="00F113CE">
              <w:rPr>
                <w:lang w:val="es-ES"/>
              </w:rPr>
              <w:t>：</w:t>
            </w:r>
            <w:r w:rsidR="00C20359" w:rsidRPr="00F113CE">
              <w:rPr>
                <w:lang w:val="es-ES"/>
              </w:rPr>
              <w:t>8.95</w:t>
            </w:r>
            <w:r w:rsidRPr="00F113CE">
              <w:rPr>
                <w:rFonts w:hint="eastAsia"/>
                <w:lang w:val="es-ES"/>
              </w:rPr>
              <w:t>亿英镑</w:t>
            </w:r>
            <w:r w:rsidR="00C20359" w:rsidRPr="00F113CE">
              <w:rPr>
                <w:lang w:val="es-ES"/>
              </w:rPr>
              <w:t>(</w:t>
            </w:r>
            <w:r w:rsidRPr="00F113CE">
              <w:rPr>
                <w:rFonts w:hint="eastAsia"/>
                <w:lang w:val="es-ES"/>
              </w:rPr>
              <w:t>占联合王国双边官方发展援助</w:t>
            </w:r>
            <w:r w:rsidR="00C20359" w:rsidRPr="00F113CE">
              <w:rPr>
                <w:lang w:val="es-ES"/>
              </w:rPr>
              <w:t>9%)</w:t>
            </w:r>
            <w:r w:rsidR="00C20359" w:rsidRPr="00F113CE">
              <w:rPr>
                <w:lang w:val="es-ES"/>
              </w:rPr>
              <w:t>；</w:t>
            </w:r>
          </w:p>
          <w:p w14:paraId="64A092B7" w14:textId="085F38A4" w:rsidR="00ED549C" w:rsidRPr="00F113CE" w:rsidRDefault="00ED549C" w:rsidP="007D64DC">
            <w:pPr>
              <w:pStyle w:val="a6"/>
              <w:widowControl w:val="0"/>
              <w:numPr>
                <w:ilvl w:val="0"/>
                <w:numId w:val="38"/>
              </w:numPr>
              <w:tabs>
                <w:tab w:val="clear" w:pos="431"/>
              </w:tabs>
              <w:overflowPunct/>
              <w:spacing w:after="120"/>
              <w:ind w:left="477" w:hanging="284"/>
              <w:jc w:val="left"/>
              <w:rPr>
                <w:lang w:val="es-ES"/>
              </w:rPr>
            </w:pPr>
            <w:r w:rsidRPr="00F113CE">
              <w:rPr>
                <w:rFonts w:hint="eastAsia"/>
                <w:lang w:val="es-ES"/>
              </w:rPr>
              <w:t>供</w:t>
            </w:r>
            <w:r w:rsidRPr="00F113CE">
              <w:rPr>
                <w:lang w:val="es-ES"/>
              </w:rPr>
              <w:t>水和环境卫生</w:t>
            </w:r>
            <w:r w:rsidR="00C20359" w:rsidRPr="00F113CE">
              <w:rPr>
                <w:lang w:val="es-ES"/>
              </w:rPr>
              <w:t>：</w:t>
            </w:r>
            <w:r w:rsidR="00C20359" w:rsidRPr="00F113CE">
              <w:rPr>
                <w:lang w:val="es-ES"/>
              </w:rPr>
              <w:t>1.76</w:t>
            </w:r>
            <w:r w:rsidRPr="00F113CE">
              <w:rPr>
                <w:rFonts w:hint="eastAsia"/>
                <w:lang w:val="es-ES"/>
              </w:rPr>
              <w:t>亿英镑</w:t>
            </w:r>
            <w:r w:rsidR="00C20359" w:rsidRPr="00F113CE">
              <w:rPr>
                <w:lang w:val="es-ES"/>
              </w:rPr>
              <w:t>(</w:t>
            </w:r>
            <w:r w:rsidRPr="00F113CE">
              <w:rPr>
                <w:rFonts w:hint="eastAsia"/>
                <w:lang w:val="es-ES"/>
              </w:rPr>
              <w:t>占联合王国双边官方发展援助</w:t>
            </w:r>
            <w:r w:rsidR="00C20359" w:rsidRPr="00F113CE">
              <w:rPr>
                <w:lang w:val="es-ES"/>
              </w:rPr>
              <w:t>2%)</w:t>
            </w:r>
            <w:r w:rsidR="00C20359" w:rsidRPr="00F113CE">
              <w:rPr>
                <w:lang w:val="es-ES"/>
              </w:rPr>
              <w:t>；</w:t>
            </w:r>
          </w:p>
          <w:p w14:paraId="7F296346" w14:textId="67CA4FC6" w:rsidR="00ED549C" w:rsidRPr="00F113CE" w:rsidRDefault="00ED549C" w:rsidP="007D64DC">
            <w:pPr>
              <w:pStyle w:val="a6"/>
              <w:widowControl w:val="0"/>
              <w:numPr>
                <w:ilvl w:val="0"/>
                <w:numId w:val="38"/>
              </w:numPr>
              <w:tabs>
                <w:tab w:val="clear" w:pos="431"/>
              </w:tabs>
              <w:overflowPunct/>
              <w:spacing w:after="120"/>
              <w:ind w:left="477" w:hanging="284"/>
              <w:jc w:val="left"/>
              <w:rPr>
                <w:lang w:val="es-ES"/>
              </w:rPr>
            </w:pPr>
            <w:r w:rsidRPr="00F113CE">
              <w:rPr>
                <w:lang w:val="es-ES"/>
              </w:rPr>
              <w:t>捐助国</w:t>
            </w:r>
            <w:r w:rsidRPr="00F113CE">
              <w:rPr>
                <w:rFonts w:hint="eastAsia"/>
                <w:lang w:val="es-ES"/>
              </w:rPr>
              <w:t>境内的</w:t>
            </w:r>
            <w:r w:rsidRPr="00F113CE">
              <w:rPr>
                <w:lang w:val="es-ES"/>
              </w:rPr>
              <w:t>难民</w:t>
            </w:r>
            <w:r w:rsidR="00C20359" w:rsidRPr="00F113CE">
              <w:rPr>
                <w:lang w:val="es-ES"/>
              </w:rPr>
              <w:t>：</w:t>
            </w:r>
            <w:r w:rsidR="00C20359" w:rsidRPr="00F113CE">
              <w:rPr>
                <w:lang w:val="es-ES"/>
              </w:rPr>
              <w:t>4.77</w:t>
            </w:r>
            <w:r w:rsidRPr="00F113CE">
              <w:rPr>
                <w:rFonts w:hint="eastAsia"/>
                <w:lang w:val="es-ES"/>
              </w:rPr>
              <w:t>亿英镑</w:t>
            </w:r>
            <w:r w:rsidR="00C20359" w:rsidRPr="00F113CE">
              <w:rPr>
                <w:lang w:val="es-ES"/>
              </w:rPr>
              <w:t>(</w:t>
            </w:r>
            <w:r w:rsidRPr="00F113CE">
              <w:rPr>
                <w:rFonts w:hint="eastAsia"/>
                <w:lang w:val="es-ES"/>
              </w:rPr>
              <w:t>占联合王国双边官方发展援助</w:t>
            </w:r>
            <w:r w:rsidR="00C20359" w:rsidRPr="00F113CE">
              <w:rPr>
                <w:lang w:val="es-ES"/>
              </w:rPr>
              <w:t>5%)</w:t>
            </w:r>
            <w:r w:rsidR="00C20359" w:rsidRPr="00F113CE">
              <w:rPr>
                <w:lang w:val="es-ES"/>
              </w:rPr>
              <w:t>；</w:t>
            </w:r>
          </w:p>
          <w:p w14:paraId="71D26ABD" w14:textId="13D2F17C" w:rsidR="00ED549C" w:rsidRPr="00F113CE" w:rsidRDefault="00ED549C" w:rsidP="007D64DC">
            <w:pPr>
              <w:pStyle w:val="a6"/>
              <w:widowControl w:val="0"/>
              <w:numPr>
                <w:ilvl w:val="0"/>
                <w:numId w:val="38"/>
              </w:numPr>
              <w:tabs>
                <w:tab w:val="clear" w:pos="431"/>
              </w:tabs>
              <w:overflowPunct/>
              <w:spacing w:after="120"/>
              <w:ind w:left="477" w:hanging="284"/>
              <w:jc w:val="left"/>
              <w:rPr>
                <w:lang w:val="es-ES"/>
              </w:rPr>
            </w:pPr>
            <w:r w:rsidRPr="00F113CE">
              <w:rPr>
                <w:lang w:val="es-ES"/>
              </w:rPr>
              <w:t>未分配</w:t>
            </w:r>
            <w:r w:rsidR="00C20359" w:rsidRPr="00F113CE">
              <w:rPr>
                <w:lang w:val="es-ES"/>
              </w:rPr>
              <w:t>/</w:t>
            </w:r>
            <w:r w:rsidRPr="00F113CE">
              <w:rPr>
                <w:rFonts w:hint="eastAsia"/>
                <w:lang w:val="es-ES"/>
              </w:rPr>
              <w:t>未列出</w:t>
            </w:r>
            <w:r w:rsidR="00C20359" w:rsidRPr="00F113CE">
              <w:rPr>
                <w:lang w:val="es-ES"/>
              </w:rPr>
              <w:t>：</w:t>
            </w:r>
            <w:r w:rsidR="00C20359" w:rsidRPr="00F113CE">
              <w:rPr>
                <w:lang w:val="es-ES"/>
              </w:rPr>
              <w:t>5</w:t>
            </w:r>
            <w:r w:rsidR="00907264" w:rsidRPr="00F113CE">
              <w:rPr>
                <w:lang w:val="es-ES"/>
              </w:rPr>
              <w:t>,</w:t>
            </w:r>
            <w:r w:rsidR="00C20359" w:rsidRPr="00F113CE">
              <w:rPr>
                <w:lang w:val="es-ES"/>
              </w:rPr>
              <w:t>4</w:t>
            </w:r>
            <w:r w:rsidRPr="00F113CE">
              <w:rPr>
                <w:rFonts w:hint="eastAsia"/>
                <w:lang w:val="es-ES"/>
              </w:rPr>
              <w:t>00</w:t>
            </w:r>
            <w:r w:rsidRPr="00F113CE">
              <w:rPr>
                <w:rFonts w:hint="eastAsia"/>
                <w:lang w:val="es-ES"/>
              </w:rPr>
              <w:t>万英镑</w:t>
            </w:r>
            <w:r w:rsidR="00C20359" w:rsidRPr="00F113CE">
              <w:rPr>
                <w:lang w:val="es-ES"/>
              </w:rPr>
              <w:t>(</w:t>
            </w:r>
            <w:r w:rsidRPr="00F113CE">
              <w:rPr>
                <w:rFonts w:hint="eastAsia"/>
                <w:lang w:val="es-ES"/>
              </w:rPr>
              <w:t>占联合王国双边官方发展援助</w:t>
            </w:r>
            <w:r w:rsidR="00C20359" w:rsidRPr="00F113CE">
              <w:rPr>
                <w:lang w:val="es-ES"/>
              </w:rPr>
              <w:t>1%)</w:t>
            </w:r>
            <w:r w:rsidRPr="00F113CE">
              <w:rPr>
                <w:rFonts w:hint="eastAsia"/>
                <w:lang w:val="es-ES"/>
              </w:rPr>
              <w:t>。</w:t>
            </w:r>
          </w:p>
        </w:tc>
      </w:tr>
    </w:tbl>
    <w:p w14:paraId="0FD30FF9" w14:textId="5F931415" w:rsidR="006A3BD1" w:rsidRPr="00F113CE" w:rsidRDefault="006A3BD1" w:rsidP="006A3BD1">
      <w:pPr>
        <w:pStyle w:val="SingleTxtGC"/>
        <w:spacing w:after="0"/>
      </w:pPr>
    </w:p>
    <w:tbl>
      <w:tblPr>
        <w:tblW w:w="7370" w:type="dxa"/>
        <w:tblInd w:w="1134" w:type="dxa"/>
        <w:tblBorders>
          <w:top w:val="single" w:sz="4" w:space="0" w:color="auto"/>
          <w:bottom w:val="single" w:sz="12" w:space="0" w:color="auto"/>
        </w:tblBorders>
        <w:tblLayout w:type="fixed"/>
        <w:tblCellMar>
          <w:left w:w="0" w:type="dxa"/>
          <w:right w:w="113" w:type="dxa"/>
        </w:tblCellMar>
        <w:tblLook w:val="01E0" w:firstRow="1" w:lastRow="1" w:firstColumn="1" w:lastColumn="1" w:noHBand="0" w:noVBand="0"/>
      </w:tblPr>
      <w:tblGrid>
        <w:gridCol w:w="3192"/>
        <w:gridCol w:w="4178"/>
      </w:tblGrid>
      <w:tr w:rsidR="006A3BD1" w:rsidRPr="00F113CE" w14:paraId="59E2119F" w14:textId="77777777" w:rsidTr="002903F5">
        <w:trPr>
          <w:trHeight w:val="240"/>
          <w:tblHeader/>
        </w:trPr>
        <w:tc>
          <w:tcPr>
            <w:tcW w:w="7370" w:type="dxa"/>
            <w:gridSpan w:val="2"/>
            <w:tcBorders>
              <w:top w:val="single" w:sz="4" w:space="0" w:color="auto"/>
              <w:bottom w:val="single" w:sz="12" w:space="0" w:color="auto"/>
            </w:tcBorders>
            <w:shd w:val="clear" w:color="auto" w:fill="auto"/>
            <w:tcMar>
              <w:right w:w="0" w:type="dxa"/>
            </w:tcMar>
            <w:vAlign w:val="bottom"/>
          </w:tcPr>
          <w:p w14:paraId="2F187F8D" w14:textId="77777777" w:rsidR="006A3BD1" w:rsidRPr="00F113CE" w:rsidRDefault="006A3BD1" w:rsidP="002903F5">
            <w:pPr>
              <w:pStyle w:val="a5"/>
              <w:rPr>
                <w:bCs/>
                <w:iCs/>
                <w:lang w:val="en-GB"/>
              </w:rPr>
            </w:pPr>
            <w:r w:rsidRPr="00F113CE">
              <w:rPr>
                <w:rFonts w:hint="eastAsia"/>
                <w:lang w:val="en-GB"/>
              </w:rPr>
              <w:t>政治制度指标</w:t>
            </w:r>
          </w:p>
        </w:tc>
      </w:tr>
      <w:tr w:rsidR="006A3BD1" w:rsidRPr="00F113CE" w14:paraId="22C85041" w14:textId="77777777" w:rsidTr="002903F5">
        <w:trPr>
          <w:trHeight w:val="240"/>
        </w:trPr>
        <w:tc>
          <w:tcPr>
            <w:tcW w:w="3192" w:type="dxa"/>
            <w:tcBorders>
              <w:top w:val="single" w:sz="12" w:space="0" w:color="auto"/>
            </w:tcBorders>
            <w:shd w:val="clear" w:color="auto" w:fill="auto"/>
            <w:tcMar>
              <w:right w:w="0" w:type="dxa"/>
            </w:tcMar>
          </w:tcPr>
          <w:p w14:paraId="50CAF2F4" w14:textId="77777777" w:rsidR="006A3BD1" w:rsidRPr="00F113CE" w:rsidRDefault="006A3BD1" w:rsidP="002903F5">
            <w:pPr>
              <w:pStyle w:val="a6"/>
              <w:overflowPunct/>
              <w:spacing w:after="120"/>
              <w:jc w:val="left"/>
              <w:rPr>
                <w:lang w:val="en-GB"/>
              </w:rPr>
            </w:pPr>
            <w:r w:rsidRPr="00F113CE">
              <w:rPr>
                <w:rFonts w:hint="eastAsia"/>
                <w:lang w:val="en-GB"/>
              </w:rPr>
              <w:t>获得</w:t>
            </w:r>
            <w:r w:rsidRPr="00F113CE">
              <w:rPr>
                <w:lang w:val="en-GB"/>
              </w:rPr>
              <w:t>认可的</w:t>
            </w:r>
            <w:r w:rsidRPr="00F113CE">
              <w:rPr>
                <w:rFonts w:hint="eastAsia"/>
                <w:lang w:val="en-GB"/>
              </w:rPr>
              <w:t>全国性</w:t>
            </w:r>
            <w:r w:rsidRPr="00F113CE">
              <w:rPr>
                <w:lang w:val="en-GB"/>
              </w:rPr>
              <w:t>政党数量</w:t>
            </w:r>
            <w:r w:rsidRPr="000B4ABA">
              <w:rPr>
                <w:rStyle w:val="a9"/>
                <w:rFonts w:eastAsia="宋体"/>
              </w:rPr>
              <w:footnoteReference w:id="85"/>
            </w:r>
          </w:p>
        </w:tc>
        <w:tc>
          <w:tcPr>
            <w:tcW w:w="4178" w:type="dxa"/>
            <w:tcBorders>
              <w:top w:val="single" w:sz="12" w:space="0" w:color="auto"/>
            </w:tcBorders>
            <w:shd w:val="clear" w:color="auto" w:fill="auto"/>
            <w:tcMar>
              <w:right w:w="0" w:type="dxa"/>
            </w:tcMar>
          </w:tcPr>
          <w:p w14:paraId="14D74D97" w14:textId="3FF9C75A" w:rsidR="006A3BD1" w:rsidRPr="00F113CE" w:rsidRDefault="006A3BD1" w:rsidP="002903F5">
            <w:pPr>
              <w:pStyle w:val="a6"/>
              <w:overflowPunct/>
              <w:spacing w:after="120"/>
              <w:jc w:val="left"/>
              <w:rPr>
                <w:lang w:val="en-GB"/>
              </w:rPr>
            </w:pPr>
            <w:r w:rsidRPr="00F113CE">
              <w:rPr>
                <w:rFonts w:hint="eastAsia"/>
              </w:rPr>
              <w:t>大不列颠岛注册</w:t>
            </w:r>
            <w:r w:rsidR="00C20359" w:rsidRPr="00F113CE">
              <w:rPr>
                <w:rFonts w:hint="eastAsia"/>
              </w:rPr>
              <w:t>：</w:t>
            </w:r>
            <w:r w:rsidR="00C20359" w:rsidRPr="00F113CE">
              <w:t>341</w:t>
            </w:r>
            <w:r w:rsidRPr="00F113CE">
              <w:rPr>
                <w:rFonts w:hint="eastAsia"/>
              </w:rPr>
              <w:t>个</w:t>
            </w:r>
            <w:r w:rsidR="00C20359" w:rsidRPr="00F113CE">
              <w:rPr>
                <w:rFonts w:hint="eastAsia"/>
              </w:rPr>
              <w:t>；</w:t>
            </w:r>
            <w:r w:rsidRPr="00F113CE">
              <w:t>北爱尔兰</w:t>
            </w:r>
            <w:r w:rsidRPr="00F113CE">
              <w:rPr>
                <w:rFonts w:hint="eastAsia"/>
              </w:rPr>
              <w:t>注册</w:t>
            </w:r>
            <w:r w:rsidR="00C20359" w:rsidRPr="00F113CE">
              <w:rPr>
                <w:rFonts w:hint="eastAsia"/>
              </w:rPr>
              <w:t>：</w:t>
            </w:r>
            <w:r w:rsidR="00C20359" w:rsidRPr="00F113CE">
              <w:t>28</w:t>
            </w:r>
            <w:r w:rsidRPr="00F113CE">
              <w:rPr>
                <w:rFonts w:hint="eastAsia"/>
              </w:rPr>
              <w:t>个</w:t>
            </w:r>
          </w:p>
        </w:tc>
      </w:tr>
      <w:tr w:rsidR="006A3BD1" w:rsidRPr="00F113CE" w14:paraId="3A305E2B" w14:textId="77777777" w:rsidTr="00503A19">
        <w:trPr>
          <w:trHeight w:val="240"/>
        </w:trPr>
        <w:tc>
          <w:tcPr>
            <w:tcW w:w="3192" w:type="dxa"/>
            <w:tcBorders>
              <w:bottom w:val="nil"/>
            </w:tcBorders>
            <w:shd w:val="clear" w:color="auto" w:fill="auto"/>
            <w:tcMar>
              <w:right w:w="0" w:type="dxa"/>
            </w:tcMar>
          </w:tcPr>
          <w:p w14:paraId="79BBA281" w14:textId="77777777" w:rsidR="006A3BD1" w:rsidRPr="00F113CE" w:rsidRDefault="006A3BD1" w:rsidP="002903F5">
            <w:pPr>
              <w:pStyle w:val="a6"/>
              <w:overflowPunct/>
              <w:spacing w:after="120"/>
              <w:jc w:val="left"/>
              <w:rPr>
                <w:lang w:val="en-GB"/>
              </w:rPr>
            </w:pPr>
            <w:r w:rsidRPr="00F113CE">
              <w:rPr>
                <w:lang w:val="en-GB"/>
              </w:rPr>
              <w:t>有投票资格的人口比例</w:t>
            </w:r>
            <w:r w:rsidRPr="000B4ABA">
              <w:rPr>
                <w:rStyle w:val="a9"/>
                <w:rFonts w:eastAsia="宋体"/>
              </w:rPr>
              <w:footnoteReference w:id="86"/>
            </w:r>
          </w:p>
        </w:tc>
        <w:tc>
          <w:tcPr>
            <w:tcW w:w="4178" w:type="dxa"/>
            <w:tcBorders>
              <w:bottom w:val="nil"/>
            </w:tcBorders>
            <w:shd w:val="clear" w:color="auto" w:fill="auto"/>
            <w:tcMar>
              <w:right w:w="0" w:type="dxa"/>
            </w:tcMar>
          </w:tcPr>
          <w:p w14:paraId="2E562759" w14:textId="1962573E" w:rsidR="006A3BD1" w:rsidRPr="00F113CE" w:rsidRDefault="00C20359" w:rsidP="002903F5">
            <w:pPr>
              <w:pStyle w:val="a6"/>
              <w:overflowPunct/>
              <w:spacing w:after="120"/>
              <w:jc w:val="left"/>
              <w:rPr>
                <w:lang w:val="en-GB"/>
              </w:rPr>
            </w:pPr>
            <w:r w:rsidRPr="00F113CE">
              <w:rPr>
                <w:lang w:val="en-GB"/>
              </w:rPr>
              <w:t>74.3%</w:t>
            </w:r>
          </w:p>
        </w:tc>
      </w:tr>
      <w:tr w:rsidR="006A3BD1" w:rsidRPr="00F113CE" w14:paraId="7989EBA4" w14:textId="77777777" w:rsidTr="00503A19">
        <w:trPr>
          <w:trHeight w:val="240"/>
        </w:trPr>
        <w:tc>
          <w:tcPr>
            <w:tcW w:w="3192" w:type="dxa"/>
            <w:tcBorders>
              <w:top w:val="nil"/>
              <w:bottom w:val="nil"/>
            </w:tcBorders>
            <w:shd w:val="clear" w:color="auto" w:fill="auto"/>
            <w:tcMar>
              <w:right w:w="0" w:type="dxa"/>
            </w:tcMar>
          </w:tcPr>
          <w:p w14:paraId="6C99737B" w14:textId="77777777" w:rsidR="006A3BD1" w:rsidRPr="00F113CE" w:rsidRDefault="006A3BD1" w:rsidP="002903F5">
            <w:pPr>
              <w:pStyle w:val="a6"/>
              <w:overflowPunct/>
              <w:spacing w:after="120"/>
              <w:jc w:val="left"/>
              <w:rPr>
                <w:lang w:val="en-GB"/>
              </w:rPr>
            </w:pPr>
            <w:r w:rsidRPr="00F113CE">
              <w:rPr>
                <w:lang w:val="en-GB"/>
              </w:rPr>
              <w:t>登记投票的非公民</w:t>
            </w:r>
            <w:r w:rsidRPr="00F113CE">
              <w:rPr>
                <w:rFonts w:hint="eastAsia"/>
                <w:lang w:val="en-GB"/>
              </w:rPr>
              <w:t>人口</w:t>
            </w:r>
            <w:r w:rsidRPr="00F113CE">
              <w:rPr>
                <w:lang w:val="en-GB"/>
              </w:rPr>
              <w:t>比例</w:t>
            </w:r>
          </w:p>
        </w:tc>
        <w:tc>
          <w:tcPr>
            <w:tcW w:w="4178" w:type="dxa"/>
            <w:tcBorders>
              <w:top w:val="nil"/>
              <w:bottom w:val="nil"/>
            </w:tcBorders>
            <w:shd w:val="clear" w:color="auto" w:fill="auto"/>
            <w:tcMar>
              <w:right w:w="0" w:type="dxa"/>
            </w:tcMar>
          </w:tcPr>
          <w:p w14:paraId="55F02A0C" w14:textId="77777777" w:rsidR="006A3BD1" w:rsidRPr="00F113CE" w:rsidRDefault="006A3BD1" w:rsidP="002903F5">
            <w:pPr>
              <w:pStyle w:val="a6"/>
              <w:overflowPunct/>
              <w:spacing w:after="120"/>
              <w:jc w:val="left"/>
              <w:rPr>
                <w:lang w:val="en-GB"/>
              </w:rPr>
            </w:pPr>
            <w:r w:rsidRPr="00F113CE">
              <w:rPr>
                <w:lang w:val="en-GB"/>
              </w:rPr>
              <w:t>没有收集</w:t>
            </w:r>
            <w:r w:rsidRPr="00F113CE">
              <w:rPr>
                <w:rFonts w:hint="eastAsia"/>
                <w:lang w:val="en-GB"/>
              </w:rPr>
              <w:t>这种</w:t>
            </w:r>
            <w:r w:rsidRPr="00F113CE">
              <w:rPr>
                <w:lang w:val="en-GB"/>
              </w:rPr>
              <w:t>资料</w:t>
            </w:r>
          </w:p>
        </w:tc>
      </w:tr>
      <w:tr w:rsidR="006A3BD1" w:rsidRPr="00F113CE" w14:paraId="011FFF26" w14:textId="77777777" w:rsidTr="008D0124">
        <w:trPr>
          <w:trHeight w:val="240"/>
        </w:trPr>
        <w:tc>
          <w:tcPr>
            <w:tcW w:w="3192" w:type="dxa"/>
            <w:tcBorders>
              <w:top w:val="nil"/>
              <w:bottom w:val="nil"/>
            </w:tcBorders>
            <w:shd w:val="clear" w:color="auto" w:fill="auto"/>
            <w:tcMar>
              <w:right w:w="0" w:type="dxa"/>
            </w:tcMar>
          </w:tcPr>
          <w:p w14:paraId="3B21F840" w14:textId="77777777" w:rsidR="006A3BD1" w:rsidRPr="00F113CE" w:rsidRDefault="006A3BD1" w:rsidP="002903F5">
            <w:pPr>
              <w:pStyle w:val="a6"/>
              <w:overflowPunct/>
              <w:spacing w:after="120"/>
              <w:jc w:val="left"/>
              <w:rPr>
                <w:lang w:val="en-GB"/>
              </w:rPr>
            </w:pPr>
            <w:bookmarkStart w:id="13" w:name="_Hlk125362089"/>
            <w:r w:rsidRPr="00F113CE">
              <w:rPr>
                <w:rFonts w:hint="eastAsia"/>
              </w:rPr>
              <w:t>按指控的违规类别</w:t>
            </w:r>
            <w:r w:rsidRPr="00F113CE">
              <w:t>登记的</w:t>
            </w:r>
            <w:r w:rsidRPr="00F113CE">
              <w:rPr>
                <w:rFonts w:hint="eastAsia"/>
              </w:rPr>
              <w:t>涉及</w:t>
            </w:r>
            <w:r w:rsidRPr="00F113CE">
              <w:t>选举</w:t>
            </w:r>
            <w:r w:rsidRPr="00F113CE">
              <w:rPr>
                <w:rFonts w:hint="eastAsia"/>
              </w:rPr>
              <w:t>操作</w:t>
            </w:r>
            <w:r w:rsidRPr="00F113CE">
              <w:t>的投诉数量</w:t>
            </w:r>
            <w:r w:rsidRPr="000B4ABA">
              <w:rPr>
                <w:rStyle w:val="a9"/>
                <w:rFonts w:eastAsia="宋体"/>
              </w:rPr>
              <w:footnoteReference w:id="87"/>
            </w:r>
          </w:p>
        </w:tc>
        <w:tc>
          <w:tcPr>
            <w:tcW w:w="4178" w:type="dxa"/>
            <w:tcBorders>
              <w:top w:val="nil"/>
              <w:bottom w:val="nil"/>
            </w:tcBorders>
            <w:shd w:val="clear" w:color="auto" w:fill="auto"/>
            <w:tcMar>
              <w:right w:w="0" w:type="dxa"/>
            </w:tcMar>
          </w:tcPr>
          <w:p w14:paraId="213D8AE4" w14:textId="4C33264D" w:rsidR="006A3BD1" w:rsidRPr="00F113CE" w:rsidRDefault="00C20359" w:rsidP="002903F5">
            <w:pPr>
              <w:pStyle w:val="a6"/>
              <w:overflowPunct/>
              <w:spacing w:after="120"/>
              <w:jc w:val="left"/>
              <w:rPr>
                <w:lang w:val="en-GB"/>
              </w:rPr>
            </w:pPr>
            <w:r w:rsidRPr="00F113CE">
              <w:rPr>
                <w:lang w:val="en-GB"/>
              </w:rPr>
              <w:t>595</w:t>
            </w:r>
            <w:r w:rsidR="006A3BD1" w:rsidRPr="00F113CE">
              <w:rPr>
                <w:rFonts w:hint="eastAsia"/>
                <w:lang w:val="en-GB"/>
              </w:rPr>
              <w:t>件</w:t>
            </w:r>
            <w:r w:rsidRPr="00F113CE">
              <w:rPr>
                <w:lang w:val="en-GB"/>
              </w:rPr>
              <w:t>(2</w:t>
            </w:r>
            <w:r w:rsidR="006A3BD1" w:rsidRPr="00F113CE">
              <w:rPr>
                <w:lang w:val="en-GB"/>
              </w:rPr>
              <w:t>0</w:t>
            </w:r>
            <w:r w:rsidRPr="00F113CE">
              <w:rPr>
                <w:lang w:val="en-GB"/>
              </w:rPr>
              <w:t>19</w:t>
            </w:r>
            <w:r w:rsidR="006A3BD1" w:rsidRPr="00F113CE">
              <w:rPr>
                <w:rFonts w:hint="eastAsia"/>
                <w:lang w:val="en-GB"/>
              </w:rPr>
              <w:t>年警察报告的</w:t>
            </w:r>
            <w:r w:rsidR="006A3BD1" w:rsidRPr="00F113CE">
              <w:rPr>
                <w:lang w:val="en-GB"/>
              </w:rPr>
              <w:t>指</w:t>
            </w:r>
            <w:r w:rsidR="006A3BD1" w:rsidRPr="00F113CE">
              <w:rPr>
                <w:rFonts w:hint="eastAsia"/>
                <w:lang w:val="en-GB"/>
              </w:rPr>
              <w:t>称</w:t>
            </w:r>
            <w:r w:rsidR="006A3BD1" w:rsidRPr="00F113CE">
              <w:rPr>
                <w:lang w:val="en-GB"/>
              </w:rPr>
              <w:t>选举弊</w:t>
            </w:r>
            <w:r w:rsidR="006A3BD1" w:rsidRPr="00F113CE">
              <w:rPr>
                <w:rFonts w:hint="eastAsia"/>
                <w:lang w:val="en-GB"/>
              </w:rPr>
              <w:t>案</w:t>
            </w:r>
            <w:r w:rsidRPr="00F113CE">
              <w:rPr>
                <w:lang w:val="en-GB"/>
              </w:rPr>
              <w:t>)</w:t>
            </w:r>
          </w:p>
          <w:p w14:paraId="510605EC" w14:textId="5B04F360" w:rsidR="006A3BD1" w:rsidRPr="00F113CE" w:rsidRDefault="006A3BD1" w:rsidP="002903F5">
            <w:pPr>
              <w:pStyle w:val="a6"/>
              <w:overflowPunct/>
              <w:spacing w:after="120"/>
              <w:jc w:val="left"/>
              <w:rPr>
                <w:lang w:val="en-GB"/>
              </w:rPr>
            </w:pPr>
            <w:r w:rsidRPr="00F113CE">
              <w:rPr>
                <w:lang w:val="en-GB"/>
              </w:rPr>
              <w:t>指</w:t>
            </w:r>
            <w:r w:rsidRPr="00F113CE">
              <w:rPr>
                <w:rFonts w:hint="eastAsia"/>
                <w:lang w:val="en-GB"/>
              </w:rPr>
              <w:t>称</w:t>
            </w:r>
            <w:r w:rsidRPr="00F113CE">
              <w:rPr>
                <w:lang w:val="en-GB"/>
              </w:rPr>
              <w:t>的选举舞弊</w:t>
            </w:r>
            <w:r w:rsidRPr="00F113CE">
              <w:rPr>
                <w:rFonts w:hint="eastAsia"/>
                <w:lang w:val="en-GB"/>
              </w:rPr>
              <w:t>种类</w:t>
            </w:r>
            <w:r w:rsidR="00C20359" w:rsidRPr="00F113CE">
              <w:rPr>
                <w:lang w:val="en-GB"/>
              </w:rPr>
              <w:t>：</w:t>
            </w:r>
          </w:p>
          <w:p w14:paraId="6F1E184E" w14:textId="6485EFDD" w:rsidR="006A3BD1" w:rsidRPr="00F113CE" w:rsidRDefault="006A3BD1" w:rsidP="001B591B">
            <w:pPr>
              <w:pStyle w:val="a6"/>
              <w:numPr>
                <w:ilvl w:val="0"/>
                <w:numId w:val="38"/>
              </w:numPr>
              <w:tabs>
                <w:tab w:val="clear" w:pos="431"/>
              </w:tabs>
              <w:overflowPunct/>
              <w:spacing w:after="120"/>
              <w:ind w:left="477" w:hanging="284"/>
              <w:jc w:val="left"/>
              <w:rPr>
                <w:lang w:val="es-ES"/>
              </w:rPr>
            </w:pPr>
            <w:r w:rsidRPr="00F113CE">
              <w:rPr>
                <w:rFonts w:hint="eastAsia"/>
                <w:lang w:val="es-ES"/>
              </w:rPr>
              <w:t>登记</w:t>
            </w:r>
            <w:r w:rsidR="00C20359" w:rsidRPr="00F113CE">
              <w:rPr>
                <w:lang w:val="es-ES"/>
              </w:rPr>
              <w:t>：</w:t>
            </w:r>
            <w:r w:rsidRPr="00F113CE">
              <w:rPr>
                <w:rFonts w:hint="eastAsia"/>
                <w:lang w:val="es-ES"/>
              </w:rPr>
              <w:t>占</w:t>
            </w:r>
            <w:r w:rsidRPr="00F113CE">
              <w:rPr>
                <w:lang w:val="es-ES"/>
              </w:rPr>
              <w:t>被指控</w:t>
            </w:r>
            <w:r w:rsidRPr="00F113CE">
              <w:rPr>
                <w:rFonts w:hint="eastAsia"/>
                <w:lang w:val="es-ES"/>
              </w:rPr>
              <w:t>案件的</w:t>
            </w:r>
            <w:r w:rsidR="00C20359" w:rsidRPr="00F113CE">
              <w:rPr>
                <w:lang w:val="es-ES"/>
              </w:rPr>
              <w:t>1</w:t>
            </w:r>
            <w:r w:rsidRPr="00F113CE">
              <w:rPr>
                <w:lang w:val="es-ES"/>
              </w:rPr>
              <w:t>0</w:t>
            </w:r>
            <w:r w:rsidR="00C20359" w:rsidRPr="00F113CE">
              <w:rPr>
                <w:lang w:val="es-ES"/>
              </w:rPr>
              <w:t>%</w:t>
            </w:r>
            <w:r w:rsidR="00C20359" w:rsidRPr="00F113CE">
              <w:rPr>
                <w:lang w:val="es-ES"/>
              </w:rPr>
              <w:t>；</w:t>
            </w:r>
          </w:p>
          <w:p w14:paraId="709765EA" w14:textId="05B0BF8A" w:rsidR="006A3BD1" w:rsidRPr="00F113CE" w:rsidRDefault="006A3BD1" w:rsidP="001B591B">
            <w:pPr>
              <w:pStyle w:val="a6"/>
              <w:numPr>
                <w:ilvl w:val="0"/>
                <w:numId w:val="38"/>
              </w:numPr>
              <w:tabs>
                <w:tab w:val="clear" w:pos="431"/>
              </w:tabs>
              <w:overflowPunct/>
              <w:spacing w:after="120"/>
              <w:ind w:left="477" w:hanging="284"/>
              <w:jc w:val="left"/>
              <w:rPr>
                <w:lang w:val="es-ES"/>
              </w:rPr>
            </w:pPr>
            <w:r w:rsidRPr="00F113CE">
              <w:rPr>
                <w:rFonts w:hint="eastAsia"/>
                <w:lang w:val="es-ES"/>
              </w:rPr>
              <w:t>提名</w:t>
            </w:r>
            <w:r w:rsidR="00C20359" w:rsidRPr="00F113CE">
              <w:rPr>
                <w:lang w:val="es-ES"/>
              </w:rPr>
              <w:t>：</w:t>
            </w:r>
            <w:r w:rsidRPr="00F113CE">
              <w:rPr>
                <w:rFonts w:hint="eastAsia"/>
                <w:lang w:val="es-ES"/>
              </w:rPr>
              <w:t>占</w:t>
            </w:r>
            <w:r w:rsidR="00C20359" w:rsidRPr="00F113CE">
              <w:rPr>
                <w:lang w:val="es-ES"/>
              </w:rPr>
              <w:t>12%</w:t>
            </w:r>
            <w:r w:rsidR="00C20359" w:rsidRPr="00F113CE">
              <w:rPr>
                <w:lang w:val="es-ES"/>
              </w:rPr>
              <w:t>；</w:t>
            </w:r>
          </w:p>
          <w:p w14:paraId="7B2DAC54" w14:textId="064D15B5" w:rsidR="006A3BD1" w:rsidRPr="00F113CE" w:rsidRDefault="006A3BD1" w:rsidP="001B591B">
            <w:pPr>
              <w:pStyle w:val="a6"/>
              <w:numPr>
                <w:ilvl w:val="0"/>
                <w:numId w:val="38"/>
              </w:numPr>
              <w:tabs>
                <w:tab w:val="clear" w:pos="431"/>
              </w:tabs>
              <w:overflowPunct/>
              <w:spacing w:after="120"/>
              <w:ind w:left="477" w:hanging="284"/>
              <w:jc w:val="left"/>
              <w:rPr>
                <w:lang w:val="es-ES"/>
              </w:rPr>
            </w:pPr>
            <w:r w:rsidRPr="00F113CE">
              <w:rPr>
                <w:rFonts w:hint="eastAsia"/>
                <w:lang w:val="es-ES"/>
              </w:rPr>
              <w:t>竞选</w:t>
            </w:r>
            <w:r w:rsidR="00C20359" w:rsidRPr="00F113CE">
              <w:rPr>
                <w:lang w:val="es-ES"/>
              </w:rPr>
              <w:t>：</w:t>
            </w:r>
            <w:r w:rsidRPr="00F113CE">
              <w:rPr>
                <w:rFonts w:hint="eastAsia"/>
                <w:lang w:val="es-ES"/>
              </w:rPr>
              <w:t>占</w:t>
            </w:r>
            <w:r w:rsidR="00C20359" w:rsidRPr="00F113CE">
              <w:rPr>
                <w:lang w:val="es-ES"/>
              </w:rPr>
              <w:t>54%</w:t>
            </w:r>
            <w:r w:rsidR="00C20359" w:rsidRPr="00F113CE">
              <w:rPr>
                <w:lang w:val="es-ES"/>
              </w:rPr>
              <w:t>；</w:t>
            </w:r>
          </w:p>
          <w:p w14:paraId="22390921" w14:textId="4ADA2380" w:rsidR="006A3BD1" w:rsidRPr="00F113CE" w:rsidRDefault="006A3BD1" w:rsidP="001B591B">
            <w:pPr>
              <w:pStyle w:val="a6"/>
              <w:numPr>
                <w:ilvl w:val="0"/>
                <w:numId w:val="38"/>
              </w:numPr>
              <w:tabs>
                <w:tab w:val="clear" w:pos="431"/>
              </w:tabs>
              <w:overflowPunct/>
              <w:spacing w:after="120"/>
              <w:ind w:left="477" w:hanging="284"/>
              <w:jc w:val="left"/>
              <w:rPr>
                <w:lang w:val="en-GB"/>
              </w:rPr>
            </w:pPr>
            <w:r w:rsidRPr="00F113CE">
              <w:rPr>
                <w:rFonts w:hint="eastAsia"/>
                <w:lang w:val="es-ES"/>
              </w:rPr>
              <w:t>投票</w:t>
            </w:r>
            <w:r w:rsidR="00C20359" w:rsidRPr="00F113CE">
              <w:rPr>
                <w:lang w:val="es-ES"/>
              </w:rPr>
              <w:t>：</w:t>
            </w:r>
            <w:r w:rsidRPr="00F113CE">
              <w:rPr>
                <w:rFonts w:hint="eastAsia"/>
                <w:lang w:val="es-ES"/>
              </w:rPr>
              <w:t>占</w:t>
            </w:r>
            <w:r w:rsidR="00C20359" w:rsidRPr="001B591B">
              <w:rPr>
                <w:snapToGrid/>
                <w:lang w:val="en-GB"/>
              </w:rPr>
              <w:t>24</w:t>
            </w:r>
            <w:r w:rsidR="00C20359" w:rsidRPr="00F113CE">
              <w:rPr>
                <w:lang w:val="es-ES"/>
              </w:rPr>
              <w:t>%</w:t>
            </w:r>
            <w:r w:rsidRPr="00F113CE">
              <w:rPr>
                <w:rFonts w:hint="eastAsia"/>
                <w:lang w:val="es-ES"/>
              </w:rPr>
              <w:t>。</w:t>
            </w:r>
          </w:p>
        </w:tc>
      </w:tr>
      <w:tr w:rsidR="008D0124" w:rsidRPr="00F113CE" w14:paraId="657F1718" w14:textId="77777777" w:rsidTr="00412A81">
        <w:trPr>
          <w:trHeight w:val="240"/>
        </w:trPr>
        <w:tc>
          <w:tcPr>
            <w:tcW w:w="3192" w:type="dxa"/>
            <w:tcBorders>
              <w:top w:val="nil"/>
              <w:bottom w:val="nil"/>
            </w:tcBorders>
            <w:shd w:val="clear" w:color="auto" w:fill="auto"/>
            <w:tcMar>
              <w:right w:w="0" w:type="dxa"/>
            </w:tcMar>
          </w:tcPr>
          <w:p w14:paraId="2843C678" w14:textId="45A7A47E" w:rsidR="008D0124" w:rsidRPr="00F113CE" w:rsidRDefault="008D0124" w:rsidP="002903F5">
            <w:pPr>
              <w:pStyle w:val="a6"/>
              <w:overflowPunct/>
              <w:spacing w:after="120"/>
              <w:jc w:val="left"/>
            </w:pPr>
            <w:r w:rsidRPr="00F113CE">
              <w:rPr>
                <w:lang w:val="en-GB"/>
              </w:rPr>
              <w:t>主要媒体</w:t>
            </w:r>
            <w:r w:rsidRPr="00F113CE">
              <w:rPr>
                <w:lang w:val="en-GB"/>
              </w:rPr>
              <w:t>(</w:t>
            </w:r>
            <w:r w:rsidRPr="00F113CE">
              <w:rPr>
                <w:lang w:val="en-GB"/>
              </w:rPr>
              <w:t>电子、印刷、音频等</w:t>
            </w:r>
            <w:r w:rsidRPr="00F113CE">
              <w:rPr>
                <w:lang w:val="en-GB"/>
              </w:rPr>
              <w:t>)</w:t>
            </w:r>
            <w:r w:rsidRPr="00F113CE">
              <w:rPr>
                <w:lang w:val="en-GB"/>
              </w:rPr>
              <w:t>人口</w:t>
            </w:r>
            <w:r w:rsidRPr="00F113CE">
              <w:rPr>
                <w:rFonts w:hint="eastAsia"/>
                <w:lang w:val="en-GB"/>
              </w:rPr>
              <w:br/>
            </w:r>
            <w:r w:rsidRPr="00F113CE">
              <w:rPr>
                <w:lang w:val="en-GB"/>
              </w:rPr>
              <w:t>覆盖率及所有权分类</w:t>
            </w:r>
          </w:p>
        </w:tc>
        <w:tc>
          <w:tcPr>
            <w:tcW w:w="4178" w:type="dxa"/>
            <w:tcBorders>
              <w:top w:val="nil"/>
              <w:bottom w:val="nil"/>
            </w:tcBorders>
            <w:shd w:val="clear" w:color="auto" w:fill="auto"/>
            <w:tcMar>
              <w:right w:w="0" w:type="dxa"/>
            </w:tcMar>
          </w:tcPr>
          <w:p w14:paraId="101049DC" w14:textId="77777777" w:rsidR="008D0124" w:rsidRPr="00F113CE" w:rsidRDefault="008D0124" w:rsidP="008D0124">
            <w:pPr>
              <w:pStyle w:val="a6"/>
              <w:overflowPunct/>
              <w:spacing w:after="120"/>
              <w:jc w:val="left"/>
              <w:rPr>
                <w:lang w:val="en-GB"/>
              </w:rPr>
            </w:pPr>
            <w:r w:rsidRPr="00F113CE">
              <w:rPr>
                <w:lang w:val="en-GB"/>
              </w:rPr>
              <w:t>数字电视</w:t>
            </w:r>
            <w:r w:rsidRPr="000B4ABA">
              <w:rPr>
                <w:rStyle w:val="a9"/>
                <w:rFonts w:eastAsia="宋体"/>
              </w:rPr>
              <w:footnoteReference w:id="88"/>
            </w:r>
          </w:p>
          <w:p w14:paraId="5BEE2B27" w14:textId="77777777" w:rsidR="008D0124" w:rsidRPr="00F113CE" w:rsidRDefault="008D0124" w:rsidP="008D0124">
            <w:pPr>
              <w:pStyle w:val="a6"/>
              <w:numPr>
                <w:ilvl w:val="0"/>
                <w:numId w:val="38"/>
              </w:numPr>
              <w:tabs>
                <w:tab w:val="clear" w:pos="431"/>
              </w:tabs>
              <w:overflowPunct/>
              <w:spacing w:after="120"/>
              <w:ind w:left="477" w:hanging="284"/>
              <w:jc w:val="left"/>
              <w:rPr>
                <w:lang w:val="es-ES"/>
              </w:rPr>
            </w:pPr>
            <w:r w:rsidRPr="00F113CE">
              <w:rPr>
                <w:rFonts w:hint="eastAsia"/>
                <w:lang w:val="es-ES"/>
              </w:rPr>
              <w:t>有</w:t>
            </w:r>
            <w:r w:rsidRPr="001B591B">
              <w:rPr>
                <w:snapToGrid/>
                <w:lang w:val="en-GB"/>
              </w:rPr>
              <w:t>数字</w:t>
            </w:r>
            <w:r w:rsidRPr="00F113CE">
              <w:rPr>
                <w:lang w:val="es-ES"/>
              </w:rPr>
              <w:t>电视</w:t>
            </w:r>
            <w:r w:rsidRPr="00F113CE">
              <w:rPr>
                <w:rFonts w:hint="eastAsia"/>
                <w:lang w:val="es-ES"/>
              </w:rPr>
              <w:t>的</w:t>
            </w:r>
            <w:r w:rsidRPr="00F113CE">
              <w:rPr>
                <w:lang w:val="es-ES"/>
              </w:rPr>
              <w:t>联合王国家庭比例：</w:t>
            </w:r>
            <w:r w:rsidRPr="00F113CE">
              <w:t>不再收集</w:t>
            </w:r>
          </w:p>
          <w:p w14:paraId="5AFA53C7" w14:textId="77777777" w:rsidR="008D0124" w:rsidRPr="00F113CE" w:rsidRDefault="008D0124" w:rsidP="008D0124">
            <w:pPr>
              <w:pStyle w:val="a6"/>
              <w:numPr>
                <w:ilvl w:val="0"/>
                <w:numId w:val="38"/>
              </w:numPr>
              <w:tabs>
                <w:tab w:val="clear" w:pos="431"/>
              </w:tabs>
              <w:overflowPunct/>
              <w:spacing w:after="120"/>
              <w:ind w:left="477" w:hanging="284"/>
              <w:jc w:val="left"/>
              <w:rPr>
                <w:lang w:val="es-ES"/>
              </w:rPr>
            </w:pPr>
            <w:r w:rsidRPr="00F113CE">
              <w:rPr>
                <w:rFonts w:hint="eastAsia"/>
                <w:lang w:val="es-ES"/>
              </w:rPr>
              <w:t>有</w:t>
            </w:r>
            <w:r w:rsidRPr="001B591B">
              <w:rPr>
                <w:snapToGrid/>
                <w:lang w:val="en-GB"/>
              </w:rPr>
              <w:t>数字</w:t>
            </w:r>
            <w:r w:rsidRPr="00F113CE">
              <w:rPr>
                <w:lang w:val="es-ES"/>
              </w:rPr>
              <w:t>录像机的家庭比例：</w:t>
            </w:r>
            <w:r w:rsidRPr="00F113CE">
              <w:t>不再收集</w:t>
            </w:r>
          </w:p>
          <w:p w14:paraId="506CE69D" w14:textId="77777777" w:rsidR="008D0124" w:rsidRPr="00F113CE" w:rsidRDefault="008D0124" w:rsidP="008D0124">
            <w:pPr>
              <w:pStyle w:val="a6"/>
              <w:numPr>
                <w:ilvl w:val="0"/>
                <w:numId w:val="38"/>
              </w:numPr>
              <w:tabs>
                <w:tab w:val="clear" w:pos="431"/>
              </w:tabs>
              <w:overflowPunct/>
              <w:spacing w:after="120"/>
              <w:ind w:left="477" w:hanging="284"/>
              <w:jc w:val="left"/>
              <w:rPr>
                <w:lang w:val="es-ES"/>
              </w:rPr>
            </w:pPr>
            <w:r w:rsidRPr="00F113CE">
              <w:rPr>
                <w:lang w:val="es-ES"/>
              </w:rPr>
              <w:t>每天</w:t>
            </w:r>
            <w:r w:rsidRPr="001B591B">
              <w:rPr>
                <w:rFonts w:hint="eastAsia"/>
                <w:snapToGrid/>
                <w:lang w:val="en-GB"/>
              </w:rPr>
              <w:t>观看</w:t>
            </w:r>
            <w:r w:rsidRPr="00F113CE">
              <w:rPr>
                <w:lang w:val="es-ES"/>
              </w:rPr>
              <w:t>电视时间</w:t>
            </w:r>
            <w:r w:rsidRPr="00F113CE">
              <w:rPr>
                <w:rFonts w:hint="eastAsia"/>
                <w:lang w:val="es-ES"/>
              </w:rPr>
              <w:t>(4</w:t>
            </w:r>
            <w:r w:rsidRPr="00F113CE">
              <w:rPr>
                <w:rFonts w:hint="eastAsia"/>
                <w:lang w:val="es-ES"/>
              </w:rPr>
              <w:t>岁以上的人</w:t>
            </w:r>
            <w:r w:rsidRPr="00F113CE">
              <w:rPr>
                <w:rFonts w:hint="eastAsia"/>
                <w:lang w:val="es-ES"/>
              </w:rPr>
              <w:t>)</w:t>
            </w:r>
            <w:r w:rsidRPr="00F113CE">
              <w:rPr>
                <w:lang w:val="es-ES"/>
              </w:rPr>
              <w:t>：</w:t>
            </w:r>
            <w:r w:rsidRPr="00F113CE">
              <w:rPr>
                <w:lang w:val="es-ES"/>
              </w:rPr>
              <w:t>340</w:t>
            </w:r>
            <w:r w:rsidRPr="00F113CE">
              <w:rPr>
                <w:lang w:val="es-ES"/>
              </w:rPr>
              <w:t>分钟</w:t>
            </w:r>
            <w:r w:rsidRPr="00F113CE">
              <w:rPr>
                <w:lang w:val="es-ES"/>
              </w:rPr>
              <w:t>(4</w:t>
            </w:r>
            <w:r w:rsidRPr="00F113CE">
              <w:rPr>
                <w:rFonts w:hint="eastAsia"/>
                <w:lang w:val="es-ES"/>
              </w:rPr>
              <w:t>小时</w:t>
            </w:r>
            <w:r w:rsidRPr="00F113CE">
              <w:rPr>
                <w:lang w:val="es-ES"/>
              </w:rPr>
              <w:t>)</w:t>
            </w:r>
          </w:p>
          <w:p w14:paraId="7CD7EF65" w14:textId="77777777" w:rsidR="008D0124" w:rsidRPr="00F113CE" w:rsidRDefault="008D0124" w:rsidP="008D0124">
            <w:pPr>
              <w:pStyle w:val="a6"/>
              <w:overflowPunct/>
              <w:spacing w:after="120"/>
              <w:jc w:val="left"/>
              <w:rPr>
                <w:b/>
                <w:lang w:val="en-GB"/>
              </w:rPr>
            </w:pPr>
            <w:r w:rsidRPr="00F113CE">
              <w:rPr>
                <w:lang w:val="en-GB"/>
              </w:rPr>
              <w:t>收音机</w:t>
            </w:r>
            <w:r w:rsidRPr="000B4ABA">
              <w:rPr>
                <w:rStyle w:val="a9"/>
                <w:rFonts w:eastAsia="宋体"/>
              </w:rPr>
              <w:footnoteReference w:id="89"/>
            </w:r>
          </w:p>
          <w:p w14:paraId="0307F825" w14:textId="77777777" w:rsidR="008D0124" w:rsidRPr="00F113CE" w:rsidRDefault="008D0124" w:rsidP="008D0124">
            <w:pPr>
              <w:pStyle w:val="a6"/>
              <w:numPr>
                <w:ilvl w:val="0"/>
                <w:numId w:val="38"/>
              </w:numPr>
              <w:tabs>
                <w:tab w:val="clear" w:pos="431"/>
              </w:tabs>
              <w:overflowPunct/>
              <w:spacing w:after="120"/>
              <w:ind w:left="477" w:hanging="284"/>
              <w:jc w:val="left"/>
              <w:rPr>
                <w:lang w:val="es-ES"/>
              </w:rPr>
            </w:pPr>
            <w:r w:rsidRPr="00F113CE">
              <w:rPr>
                <w:rFonts w:hint="eastAsia"/>
                <w:lang w:val="es-ES"/>
              </w:rPr>
              <w:t>有</w:t>
            </w:r>
            <w:r w:rsidRPr="00F113CE">
              <w:rPr>
                <w:lang w:val="es-ES"/>
              </w:rPr>
              <w:t>数字</w:t>
            </w:r>
            <w:r w:rsidRPr="001B591B">
              <w:rPr>
                <w:snapToGrid/>
                <w:lang w:val="en-GB"/>
              </w:rPr>
              <w:t>音频</w:t>
            </w:r>
            <w:r w:rsidRPr="00F113CE">
              <w:rPr>
                <w:lang w:val="es-ES"/>
              </w:rPr>
              <w:t>广播收音机</w:t>
            </w:r>
            <w:r w:rsidRPr="00F113CE">
              <w:rPr>
                <w:rFonts w:hint="eastAsia"/>
                <w:lang w:val="es-ES"/>
              </w:rPr>
              <w:t>的家庭</w:t>
            </w:r>
            <w:r w:rsidRPr="00F113CE">
              <w:rPr>
                <w:lang w:val="es-ES"/>
              </w:rPr>
              <w:t>比例：</w:t>
            </w:r>
            <w:r w:rsidRPr="00F113CE">
              <w:rPr>
                <w:lang w:val="es-ES"/>
              </w:rPr>
              <w:t>42%</w:t>
            </w:r>
          </w:p>
          <w:p w14:paraId="63C7600E" w14:textId="77777777" w:rsidR="008D0124" w:rsidRPr="00F113CE" w:rsidRDefault="008D0124" w:rsidP="008D0124">
            <w:pPr>
              <w:pStyle w:val="a6"/>
              <w:numPr>
                <w:ilvl w:val="0"/>
                <w:numId w:val="38"/>
              </w:numPr>
              <w:tabs>
                <w:tab w:val="clear" w:pos="431"/>
              </w:tabs>
              <w:overflowPunct/>
              <w:spacing w:after="120"/>
              <w:ind w:left="477" w:hanging="284"/>
              <w:jc w:val="left"/>
              <w:rPr>
                <w:lang w:val="es-ES"/>
              </w:rPr>
            </w:pPr>
            <w:r w:rsidRPr="00F113CE">
              <w:rPr>
                <w:rFonts w:hint="eastAsia"/>
                <w:lang w:val="es-ES"/>
              </w:rPr>
              <w:t>通过</w:t>
            </w:r>
            <w:r w:rsidRPr="001B591B">
              <w:rPr>
                <w:rFonts w:hint="eastAsia"/>
                <w:snapToGrid/>
                <w:lang w:val="en-GB"/>
              </w:rPr>
              <w:t>数字</w:t>
            </w:r>
            <w:r w:rsidRPr="00F113CE">
              <w:rPr>
                <w:rFonts w:hint="eastAsia"/>
                <w:lang w:val="es-ES"/>
              </w:rPr>
              <w:t>平台</w:t>
            </w:r>
            <w:r w:rsidRPr="00F113CE">
              <w:rPr>
                <w:rFonts w:hint="eastAsia"/>
                <w:lang w:val="es-ES"/>
              </w:rPr>
              <w:t>(</w:t>
            </w:r>
            <w:r w:rsidRPr="00F113CE">
              <w:rPr>
                <w:lang w:val="es-ES"/>
              </w:rPr>
              <w:t>数字音频广播</w:t>
            </w:r>
            <w:r w:rsidRPr="00F113CE">
              <w:rPr>
                <w:rFonts w:hint="eastAsia"/>
                <w:lang w:val="es-ES"/>
              </w:rPr>
              <w:t>、在线</w:t>
            </w:r>
            <w:r w:rsidRPr="00F113CE">
              <w:rPr>
                <w:lang w:val="es-ES"/>
              </w:rPr>
              <w:t>网络</w:t>
            </w:r>
            <w:r w:rsidRPr="00F113CE">
              <w:rPr>
                <w:rFonts w:hint="eastAsia"/>
                <w:lang w:val="es-ES"/>
              </w:rPr>
              <w:t>、数字电视</w:t>
            </w:r>
            <w:r w:rsidRPr="00F113CE">
              <w:rPr>
                <w:rFonts w:hint="eastAsia"/>
                <w:lang w:val="es-ES"/>
              </w:rPr>
              <w:t>)</w:t>
            </w:r>
            <w:r w:rsidRPr="00F113CE">
              <w:rPr>
                <w:rFonts w:hint="eastAsia"/>
                <w:lang w:val="es-ES"/>
              </w:rPr>
              <w:t>获取信息的听众比例</w:t>
            </w:r>
            <w:r w:rsidRPr="00F113CE">
              <w:rPr>
                <w:lang w:val="es-ES"/>
              </w:rPr>
              <w:t>：</w:t>
            </w:r>
            <w:r w:rsidRPr="00F113CE">
              <w:rPr>
                <w:lang w:val="es-ES"/>
              </w:rPr>
              <w:t>66%</w:t>
            </w:r>
          </w:p>
          <w:p w14:paraId="72BCF744" w14:textId="77777777" w:rsidR="008D0124" w:rsidRPr="00F113CE" w:rsidRDefault="008D0124" w:rsidP="008D0124">
            <w:pPr>
              <w:pStyle w:val="a6"/>
              <w:numPr>
                <w:ilvl w:val="0"/>
                <w:numId w:val="38"/>
              </w:numPr>
              <w:tabs>
                <w:tab w:val="clear" w:pos="431"/>
              </w:tabs>
              <w:overflowPunct/>
              <w:spacing w:after="120"/>
              <w:ind w:left="477" w:hanging="284"/>
              <w:jc w:val="left"/>
              <w:rPr>
                <w:lang w:val="es-ES"/>
              </w:rPr>
            </w:pPr>
            <w:r w:rsidRPr="00F113CE">
              <w:rPr>
                <w:lang w:val="es-ES"/>
              </w:rPr>
              <w:t>每天听无线电广播</w:t>
            </w:r>
            <w:r w:rsidRPr="00F113CE">
              <w:rPr>
                <w:rFonts w:hint="eastAsia"/>
                <w:lang w:val="es-ES"/>
              </w:rPr>
              <w:t>的时间</w:t>
            </w:r>
            <w:r w:rsidRPr="00F113CE">
              <w:rPr>
                <w:rFonts w:hint="eastAsia"/>
                <w:lang w:val="es-ES"/>
              </w:rPr>
              <w:t>(</w:t>
            </w:r>
            <w:r w:rsidRPr="00F113CE">
              <w:rPr>
                <w:rFonts w:hint="eastAsia"/>
                <w:lang w:val="es-ES"/>
              </w:rPr>
              <w:t>收听电台的人</w:t>
            </w:r>
            <w:r w:rsidRPr="00F113CE">
              <w:rPr>
                <w:rFonts w:hint="eastAsia"/>
                <w:lang w:val="es-ES"/>
              </w:rPr>
              <w:t>)</w:t>
            </w:r>
            <w:r w:rsidRPr="00F113CE">
              <w:rPr>
                <w:lang w:val="es-ES"/>
              </w:rPr>
              <w:t>：</w:t>
            </w:r>
            <w:r w:rsidRPr="00F113CE">
              <w:rPr>
                <w:rFonts w:hint="eastAsia"/>
                <w:lang w:val="es-ES"/>
              </w:rPr>
              <w:t>资料不详</w:t>
            </w:r>
          </w:p>
          <w:p w14:paraId="5666D80C" w14:textId="77777777" w:rsidR="008D0124" w:rsidRPr="00F113CE" w:rsidRDefault="008D0124" w:rsidP="008D0124">
            <w:pPr>
              <w:pStyle w:val="a6"/>
              <w:numPr>
                <w:ilvl w:val="0"/>
                <w:numId w:val="38"/>
              </w:numPr>
              <w:tabs>
                <w:tab w:val="clear" w:pos="431"/>
              </w:tabs>
              <w:overflowPunct/>
              <w:spacing w:after="120"/>
              <w:ind w:left="477" w:hanging="284"/>
              <w:jc w:val="left"/>
              <w:rPr>
                <w:lang w:val="es-ES"/>
              </w:rPr>
            </w:pPr>
            <w:r w:rsidRPr="00F113CE">
              <w:rPr>
                <w:rFonts w:hint="eastAsia"/>
                <w:lang w:val="es-ES"/>
              </w:rPr>
              <w:t>以</w:t>
            </w:r>
            <w:r w:rsidRPr="00F113CE">
              <w:rPr>
                <w:lang w:val="es-ES"/>
              </w:rPr>
              <w:t>模拟</w:t>
            </w:r>
            <w:r w:rsidRPr="00F113CE">
              <w:rPr>
                <w:rFonts w:hint="eastAsia"/>
                <w:lang w:val="es-ES"/>
              </w:rPr>
              <w:t>方式</w:t>
            </w:r>
            <w:r w:rsidRPr="00F113CE">
              <w:rPr>
                <w:lang w:val="es-ES"/>
              </w:rPr>
              <w:t>广播</w:t>
            </w:r>
            <w:r w:rsidRPr="00F113CE">
              <w:rPr>
                <w:rFonts w:hint="eastAsia"/>
                <w:lang w:val="es-ES"/>
              </w:rPr>
              <w:t>的</w:t>
            </w:r>
            <w:r w:rsidRPr="00F113CE">
              <w:rPr>
                <w:lang w:val="es-ES"/>
              </w:rPr>
              <w:t>当地广播电台</w:t>
            </w:r>
            <w:r w:rsidRPr="00F113CE">
              <w:rPr>
                <w:rFonts w:hint="eastAsia"/>
                <w:lang w:val="es-ES"/>
              </w:rPr>
              <w:t>数目</w:t>
            </w:r>
            <w:r w:rsidRPr="00F113CE">
              <w:rPr>
                <w:lang w:val="es-ES"/>
              </w:rPr>
              <w:t>(</w:t>
            </w:r>
            <w:r w:rsidRPr="00F113CE">
              <w:rPr>
                <w:lang w:val="es-ES"/>
              </w:rPr>
              <w:t>不包括社区广播站</w:t>
            </w:r>
            <w:r w:rsidRPr="00F113CE">
              <w:rPr>
                <w:lang w:val="es-ES"/>
              </w:rPr>
              <w:t>)</w:t>
            </w:r>
            <w:r w:rsidRPr="00F113CE">
              <w:rPr>
                <w:lang w:val="es-ES"/>
              </w:rPr>
              <w:t>：</w:t>
            </w:r>
            <w:r w:rsidRPr="00F113CE">
              <w:rPr>
                <w:rFonts w:hint="eastAsia"/>
                <w:lang w:val="es-ES"/>
              </w:rPr>
              <w:t>资料不详</w:t>
            </w:r>
          </w:p>
          <w:p w14:paraId="427B3760" w14:textId="77777777" w:rsidR="008D0124" w:rsidRPr="00F113CE" w:rsidRDefault="008D0124" w:rsidP="008D0124">
            <w:pPr>
              <w:pStyle w:val="a6"/>
              <w:numPr>
                <w:ilvl w:val="0"/>
                <w:numId w:val="38"/>
              </w:numPr>
              <w:tabs>
                <w:tab w:val="clear" w:pos="431"/>
              </w:tabs>
              <w:overflowPunct/>
              <w:spacing w:after="120"/>
              <w:ind w:left="477" w:hanging="284"/>
              <w:jc w:val="left"/>
              <w:rPr>
                <w:lang w:val="es-ES"/>
              </w:rPr>
            </w:pPr>
            <w:r w:rsidRPr="00F113CE">
              <w:rPr>
                <w:lang w:val="es-ES"/>
              </w:rPr>
              <w:t>目前</w:t>
            </w:r>
            <w:r w:rsidRPr="00F113CE">
              <w:rPr>
                <w:rFonts w:hint="eastAsia"/>
                <w:lang w:val="es-ES"/>
              </w:rPr>
              <w:t>在</w:t>
            </w:r>
            <w:r w:rsidRPr="001B591B">
              <w:rPr>
                <w:rFonts w:hint="eastAsia"/>
                <w:snapToGrid/>
                <w:lang w:val="en-GB"/>
              </w:rPr>
              <w:t>广播</w:t>
            </w:r>
            <w:r w:rsidRPr="00F113CE">
              <w:rPr>
                <w:rFonts w:hint="eastAsia"/>
                <w:lang w:val="es-ES"/>
              </w:rPr>
              <w:t>的</w:t>
            </w:r>
            <w:r w:rsidRPr="00F113CE">
              <w:rPr>
                <w:lang w:val="es-ES"/>
              </w:rPr>
              <w:t>社区广播站</w:t>
            </w:r>
            <w:r w:rsidRPr="00F113CE">
              <w:rPr>
                <w:rFonts w:hint="eastAsia"/>
                <w:lang w:val="es-ES"/>
              </w:rPr>
              <w:t>数量</w:t>
            </w:r>
            <w:r w:rsidRPr="00F113CE">
              <w:rPr>
                <w:lang w:val="es-ES"/>
              </w:rPr>
              <w:t>：</w:t>
            </w:r>
            <w:r w:rsidRPr="00F113CE">
              <w:rPr>
                <w:lang w:val="es-ES"/>
              </w:rPr>
              <w:t>298</w:t>
            </w:r>
            <w:r w:rsidRPr="00F113CE">
              <w:rPr>
                <w:rFonts w:hint="eastAsia"/>
                <w:lang w:val="es-ES"/>
              </w:rPr>
              <w:t>个</w:t>
            </w:r>
          </w:p>
          <w:p w14:paraId="0C0830C0" w14:textId="77777777" w:rsidR="008D0124" w:rsidRPr="00F113CE" w:rsidRDefault="008D0124" w:rsidP="008D0124">
            <w:pPr>
              <w:pStyle w:val="a6"/>
              <w:numPr>
                <w:ilvl w:val="0"/>
                <w:numId w:val="38"/>
              </w:numPr>
              <w:tabs>
                <w:tab w:val="clear" w:pos="431"/>
              </w:tabs>
              <w:overflowPunct/>
              <w:spacing w:after="120"/>
              <w:ind w:left="477" w:hanging="284"/>
              <w:jc w:val="left"/>
              <w:rPr>
                <w:lang w:val="en-GB"/>
              </w:rPr>
            </w:pPr>
            <w:r w:rsidRPr="00F113CE">
              <w:rPr>
                <w:lang w:val="es-ES"/>
              </w:rPr>
              <w:t>国家</w:t>
            </w:r>
            <w:r w:rsidRPr="001B591B">
              <w:rPr>
                <w:snapToGrid/>
                <w:lang w:val="en-GB"/>
              </w:rPr>
              <w:t>广播电台</w:t>
            </w:r>
            <w:r w:rsidRPr="00F113CE">
              <w:rPr>
                <w:lang w:val="es-ES"/>
              </w:rPr>
              <w:t>数量</w:t>
            </w:r>
            <w:r w:rsidRPr="00F113CE">
              <w:rPr>
                <w:lang w:val="es-ES"/>
              </w:rPr>
              <w:t>(</w:t>
            </w:r>
            <w:r w:rsidRPr="00F113CE">
              <w:rPr>
                <w:lang w:val="es-ES"/>
              </w:rPr>
              <w:t>模拟和</w:t>
            </w:r>
            <w:r w:rsidRPr="00F113CE">
              <w:rPr>
                <w:rFonts w:hint="eastAsia"/>
                <w:lang w:val="es-ES"/>
              </w:rPr>
              <w:t>数字音频广播</w:t>
            </w:r>
            <w:r w:rsidRPr="00F113CE">
              <w:rPr>
                <w:lang w:val="es-ES"/>
              </w:rPr>
              <w:t>)</w:t>
            </w:r>
            <w:r w:rsidRPr="00F113CE">
              <w:rPr>
                <w:lang w:val="es-ES"/>
              </w:rPr>
              <w:t>：</w:t>
            </w:r>
            <w:r w:rsidRPr="00F113CE">
              <w:rPr>
                <w:rFonts w:hint="eastAsia"/>
                <w:lang w:val="es-ES"/>
              </w:rPr>
              <w:t>资料不详</w:t>
            </w:r>
          </w:p>
          <w:p w14:paraId="3142E52E" w14:textId="77777777" w:rsidR="008D0124" w:rsidRPr="00F113CE" w:rsidRDefault="008D0124" w:rsidP="008D0124">
            <w:pPr>
              <w:pStyle w:val="a6"/>
              <w:overflowPunct/>
              <w:spacing w:after="120"/>
              <w:jc w:val="left"/>
              <w:rPr>
                <w:lang w:val="en-GB"/>
              </w:rPr>
            </w:pPr>
            <w:r w:rsidRPr="00F113CE">
              <w:rPr>
                <w:rFonts w:hint="eastAsia"/>
                <w:lang w:val="en-GB"/>
              </w:rPr>
              <w:t>互联网</w:t>
            </w:r>
            <w:r w:rsidRPr="000B4ABA">
              <w:rPr>
                <w:rStyle w:val="a9"/>
                <w:rFonts w:eastAsia="宋体"/>
              </w:rPr>
              <w:footnoteReference w:id="90"/>
            </w:r>
          </w:p>
          <w:p w14:paraId="6E5EEEB9" w14:textId="77777777" w:rsidR="008D0124" w:rsidRPr="00F113CE" w:rsidRDefault="008D0124" w:rsidP="008D0124">
            <w:pPr>
              <w:pStyle w:val="a6"/>
              <w:numPr>
                <w:ilvl w:val="0"/>
                <w:numId w:val="38"/>
              </w:numPr>
              <w:tabs>
                <w:tab w:val="clear" w:pos="431"/>
              </w:tabs>
              <w:overflowPunct/>
              <w:spacing w:after="120"/>
              <w:ind w:left="477" w:hanging="284"/>
              <w:jc w:val="left"/>
              <w:rPr>
                <w:lang w:val="es-ES"/>
              </w:rPr>
            </w:pPr>
            <w:r w:rsidRPr="00F113CE">
              <w:rPr>
                <w:lang w:val="es-ES"/>
              </w:rPr>
              <w:t>上网家庭</w:t>
            </w:r>
            <w:r w:rsidRPr="001B591B">
              <w:rPr>
                <w:rFonts w:hint="eastAsia"/>
                <w:snapToGrid/>
                <w:lang w:val="en-GB"/>
              </w:rPr>
              <w:t>总数</w:t>
            </w:r>
            <w:r w:rsidRPr="00F113CE">
              <w:rPr>
                <w:rFonts w:hint="eastAsia"/>
                <w:lang w:val="es-ES"/>
              </w:rPr>
              <w:t>所占比例</w:t>
            </w:r>
            <w:r w:rsidRPr="00F113CE">
              <w:rPr>
                <w:lang w:val="es-ES"/>
              </w:rPr>
              <w:t>：</w:t>
            </w:r>
            <w:r w:rsidRPr="00F113CE">
              <w:rPr>
                <w:lang w:val="es-ES"/>
              </w:rPr>
              <w:t>94%</w:t>
            </w:r>
            <w:r w:rsidRPr="000B4ABA">
              <w:rPr>
                <w:rStyle w:val="a9"/>
                <w:rFonts w:eastAsia="宋体"/>
              </w:rPr>
              <w:footnoteReference w:id="91"/>
            </w:r>
          </w:p>
          <w:p w14:paraId="4AF92751" w14:textId="77777777" w:rsidR="008D0124" w:rsidRPr="00F113CE" w:rsidRDefault="008D0124" w:rsidP="008D0124">
            <w:pPr>
              <w:pStyle w:val="a6"/>
              <w:numPr>
                <w:ilvl w:val="0"/>
                <w:numId w:val="38"/>
              </w:numPr>
              <w:tabs>
                <w:tab w:val="clear" w:pos="431"/>
              </w:tabs>
              <w:overflowPunct/>
              <w:spacing w:after="120"/>
              <w:ind w:left="477" w:hanging="284"/>
              <w:jc w:val="left"/>
              <w:rPr>
                <w:lang w:val="es-ES"/>
              </w:rPr>
            </w:pPr>
            <w:r w:rsidRPr="00F113CE">
              <w:rPr>
                <w:lang w:val="es-ES"/>
              </w:rPr>
              <w:t>固定住宅</w:t>
            </w:r>
            <w:r w:rsidRPr="001B591B">
              <w:rPr>
                <w:snapToGrid/>
                <w:lang w:val="en-GB"/>
              </w:rPr>
              <w:t>宽带</w:t>
            </w:r>
            <w:r w:rsidRPr="00F113CE">
              <w:rPr>
                <w:lang w:val="es-ES"/>
              </w:rPr>
              <w:t>连接</w:t>
            </w:r>
            <w:r w:rsidRPr="00F113CE">
              <w:rPr>
                <w:rFonts w:hint="eastAsia"/>
                <w:lang w:val="es-ES"/>
              </w:rPr>
              <w:t>数量</w:t>
            </w:r>
            <w:r w:rsidRPr="00F113CE">
              <w:rPr>
                <w:lang w:val="es-ES"/>
              </w:rPr>
              <w:t>：</w:t>
            </w:r>
            <w:r w:rsidRPr="00F113CE">
              <w:rPr>
                <w:lang w:val="es-ES"/>
              </w:rPr>
              <w:t>2,7</w:t>
            </w:r>
            <w:r w:rsidRPr="00F113CE">
              <w:rPr>
                <w:rFonts w:hint="eastAsia"/>
                <w:lang w:val="es-ES"/>
              </w:rPr>
              <w:t>0</w:t>
            </w:r>
            <w:r w:rsidRPr="00F113CE">
              <w:rPr>
                <w:lang w:val="es-ES"/>
              </w:rPr>
              <w:t>0</w:t>
            </w:r>
            <w:r w:rsidRPr="00F113CE">
              <w:rPr>
                <w:rFonts w:hint="eastAsia"/>
                <w:lang w:val="es-ES"/>
              </w:rPr>
              <w:t>万</w:t>
            </w:r>
            <w:r w:rsidRPr="00F113CE">
              <w:rPr>
                <w:lang w:val="es-ES"/>
              </w:rPr>
              <w:t>(2021</w:t>
            </w:r>
            <w:r w:rsidRPr="00F113CE">
              <w:rPr>
                <w:rFonts w:hint="eastAsia"/>
                <w:lang w:val="es-ES"/>
              </w:rPr>
              <w:t>年</w:t>
            </w:r>
            <w:r w:rsidRPr="00F113CE">
              <w:rPr>
                <w:rFonts w:hint="eastAsia"/>
                <w:lang w:val="es-ES"/>
              </w:rPr>
              <w:t>1</w:t>
            </w:r>
            <w:r w:rsidRPr="00F113CE">
              <w:rPr>
                <w:rFonts w:hint="eastAsia"/>
                <w:lang w:val="es-ES"/>
              </w:rPr>
              <w:t>季度</w:t>
            </w:r>
            <w:r w:rsidRPr="00F113CE">
              <w:rPr>
                <w:lang w:val="es-ES"/>
              </w:rPr>
              <w:t>)</w:t>
            </w:r>
            <w:r w:rsidRPr="000B4ABA">
              <w:rPr>
                <w:rStyle w:val="a9"/>
                <w:rFonts w:eastAsia="宋体"/>
              </w:rPr>
              <w:footnoteReference w:id="92"/>
            </w:r>
          </w:p>
          <w:p w14:paraId="53662EDC" w14:textId="77777777" w:rsidR="008D0124" w:rsidRPr="00F113CE" w:rsidRDefault="008D0124" w:rsidP="008D0124">
            <w:pPr>
              <w:pStyle w:val="a6"/>
              <w:numPr>
                <w:ilvl w:val="0"/>
                <w:numId w:val="38"/>
              </w:numPr>
              <w:tabs>
                <w:tab w:val="clear" w:pos="431"/>
              </w:tabs>
              <w:overflowPunct/>
              <w:spacing w:after="120"/>
              <w:ind w:left="477" w:hanging="284"/>
              <w:jc w:val="left"/>
              <w:rPr>
                <w:lang w:val="es-ES"/>
              </w:rPr>
            </w:pPr>
            <w:r w:rsidRPr="00F113CE">
              <w:rPr>
                <w:rFonts w:hint="eastAsia"/>
                <w:lang w:val="es-ES"/>
              </w:rPr>
              <w:t>使用</w:t>
            </w:r>
            <w:r w:rsidRPr="00F113CE">
              <w:rPr>
                <w:lang w:val="es-ES"/>
              </w:rPr>
              <w:t>宽带</w:t>
            </w:r>
            <w:r w:rsidRPr="00F113CE">
              <w:rPr>
                <w:lang w:val="es-ES"/>
              </w:rPr>
              <w:t>(</w:t>
            </w:r>
            <w:r w:rsidRPr="00F113CE">
              <w:rPr>
                <w:lang w:val="es-ES"/>
              </w:rPr>
              <w:t>固定和</w:t>
            </w:r>
            <w:r w:rsidRPr="001B591B">
              <w:rPr>
                <w:snapToGrid/>
                <w:lang w:val="en-GB"/>
              </w:rPr>
              <w:t>移动</w:t>
            </w:r>
            <w:r w:rsidRPr="00F113CE">
              <w:rPr>
                <w:lang w:val="es-ES"/>
              </w:rPr>
              <w:t>)</w:t>
            </w:r>
            <w:r w:rsidRPr="00F113CE">
              <w:rPr>
                <w:lang w:val="es-ES"/>
              </w:rPr>
              <w:t>的成年人比例：</w:t>
            </w:r>
            <w:r w:rsidRPr="00F113CE">
              <w:rPr>
                <w:lang w:val="es-ES"/>
              </w:rPr>
              <w:t>75%</w:t>
            </w:r>
          </w:p>
          <w:p w14:paraId="12207EFF" w14:textId="77777777" w:rsidR="008D0124" w:rsidRPr="00F113CE" w:rsidRDefault="008D0124" w:rsidP="008D0124">
            <w:pPr>
              <w:pStyle w:val="a6"/>
              <w:numPr>
                <w:ilvl w:val="0"/>
                <w:numId w:val="38"/>
              </w:numPr>
              <w:tabs>
                <w:tab w:val="clear" w:pos="431"/>
              </w:tabs>
              <w:overflowPunct/>
              <w:spacing w:after="120"/>
              <w:ind w:left="477" w:hanging="284"/>
              <w:jc w:val="left"/>
              <w:rPr>
                <w:lang w:val="es-ES"/>
              </w:rPr>
            </w:pPr>
            <w:r w:rsidRPr="00F113CE">
              <w:rPr>
                <w:rFonts w:hint="eastAsia"/>
                <w:lang w:val="es-ES"/>
              </w:rPr>
              <w:t>使用</w:t>
            </w:r>
            <w:r w:rsidRPr="00F113CE">
              <w:rPr>
                <w:lang w:val="es-ES"/>
              </w:rPr>
              <w:t>移动</w:t>
            </w:r>
            <w:r w:rsidRPr="001B591B">
              <w:rPr>
                <w:snapToGrid/>
                <w:lang w:val="en-GB"/>
              </w:rPr>
              <w:t>宽带</w:t>
            </w:r>
            <w:r w:rsidRPr="00F113CE">
              <w:rPr>
                <w:lang w:val="es-ES"/>
              </w:rPr>
              <w:t>的成年人比例：</w:t>
            </w:r>
            <w:r w:rsidRPr="00F113CE">
              <w:rPr>
                <w:lang w:val="es-ES"/>
              </w:rPr>
              <w:t>5%</w:t>
            </w:r>
          </w:p>
          <w:p w14:paraId="03B4C4A6" w14:textId="77777777" w:rsidR="008D0124" w:rsidRPr="00F113CE" w:rsidRDefault="008D0124" w:rsidP="008D0124">
            <w:pPr>
              <w:pStyle w:val="a6"/>
              <w:numPr>
                <w:ilvl w:val="0"/>
                <w:numId w:val="38"/>
              </w:numPr>
              <w:tabs>
                <w:tab w:val="clear" w:pos="431"/>
              </w:tabs>
              <w:overflowPunct/>
              <w:spacing w:after="120"/>
              <w:ind w:left="477" w:hanging="284"/>
              <w:jc w:val="left"/>
              <w:rPr>
                <w:lang w:val="es-ES"/>
              </w:rPr>
            </w:pPr>
            <w:r w:rsidRPr="00F113CE">
              <w:rPr>
                <w:rFonts w:hint="eastAsia"/>
                <w:lang w:val="es-ES"/>
              </w:rPr>
              <w:t>使用超高速</w:t>
            </w:r>
            <w:r w:rsidRPr="001B591B">
              <w:rPr>
                <w:snapToGrid/>
                <w:lang w:val="en-GB"/>
              </w:rPr>
              <w:t>宽带</w:t>
            </w:r>
            <w:r w:rsidRPr="00F113CE">
              <w:rPr>
                <w:lang w:val="es-ES"/>
              </w:rPr>
              <w:t>(</w:t>
            </w:r>
            <w:r w:rsidRPr="00F113CE">
              <w:rPr>
                <w:lang w:val="es-ES"/>
              </w:rPr>
              <w:t>非公司连接</w:t>
            </w:r>
            <w:r w:rsidRPr="00F113CE">
              <w:rPr>
                <w:lang w:val="es-ES"/>
              </w:rPr>
              <w:t>)</w:t>
            </w:r>
            <w:r w:rsidRPr="00F113CE">
              <w:rPr>
                <w:rFonts w:hint="eastAsia"/>
                <w:lang w:val="es-ES"/>
              </w:rPr>
              <w:t>的比例</w:t>
            </w:r>
            <w:r w:rsidRPr="00F113CE">
              <w:rPr>
                <w:lang w:val="es-ES"/>
              </w:rPr>
              <w:t>：</w:t>
            </w:r>
            <w:r w:rsidRPr="00F113CE">
              <w:rPr>
                <w:lang w:val="es-ES"/>
              </w:rPr>
              <w:t>78%</w:t>
            </w:r>
            <w:r w:rsidRPr="000B4ABA">
              <w:rPr>
                <w:rStyle w:val="a9"/>
                <w:rFonts w:eastAsia="宋体"/>
              </w:rPr>
              <w:footnoteReference w:id="93"/>
            </w:r>
          </w:p>
          <w:p w14:paraId="4B21A9E2" w14:textId="32A6BFEB" w:rsidR="008D0124" w:rsidRPr="008D0124" w:rsidRDefault="008D0124" w:rsidP="008D0124">
            <w:pPr>
              <w:pStyle w:val="a6"/>
              <w:numPr>
                <w:ilvl w:val="0"/>
                <w:numId w:val="38"/>
              </w:numPr>
              <w:tabs>
                <w:tab w:val="clear" w:pos="431"/>
              </w:tabs>
              <w:overflowPunct/>
              <w:spacing w:after="120"/>
              <w:ind w:left="477" w:hanging="284"/>
              <w:jc w:val="left"/>
              <w:rPr>
                <w:lang w:val="es-ES"/>
              </w:rPr>
            </w:pPr>
            <w:r w:rsidRPr="00F113CE">
              <w:rPr>
                <w:rFonts w:hint="eastAsia"/>
                <w:lang w:val="es-ES"/>
              </w:rPr>
              <w:t>拥有</w:t>
            </w:r>
            <w:r w:rsidRPr="00F113CE">
              <w:rPr>
                <w:lang w:val="es-ES"/>
              </w:rPr>
              <w:t>电脑或笔记本电脑的家庭比例：</w:t>
            </w:r>
            <w:r w:rsidRPr="00F113CE">
              <w:rPr>
                <w:lang w:val="es-ES"/>
              </w:rPr>
              <w:t>79%</w:t>
            </w:r>
          </w:p>
        </w:tc>
      </w:tr>
      <w:tr w:rsidR="006A3BD1" w:rsidRPr="00F113CE" w14:paraId="3AB4616E" w14:textId="77777777" w:rsidTr="00412A81">
        <w:trPr>
          <w:trHeight w:val="240"/>
        </w:trPr>
        <w:tc>
          <w:tcPr>
            <w:tcW w:w="3192" w:type="dxa"/>
            <w:tcBorders>
              <w:top w:val="nil"/>
              <w:bottom w:val="nil"/>
            </w:tcBorders>
            <w:shd w:val="clear" w:color="auto" w:fill="auto"/>
            <w:tcMar>
              <w:right w:w="0" w:type="dxa"/>
            </w:tcMar>
          </w:tcPr>
          <w:p w14:paraId="438C0535" w14:textId="125AEFA1" w:rsidR="006A3BD1" w:rsidRPr="00F113CE" w:rsidRDefault="006A3BD1" w:rsidP="002903F5">
            <w:pPr>
              <w:pStyle w:val="a6"/>
              <w:overflowPunct/>
              <w:spacing w:after="120"/>
              <w:jc w:val="left"/>
              <w:rPr>
                <w:lang w:val="en-GB"/>
              </w:rPr>
            </w:pPr>
          </w:p>
        </w:tc>
        <w:tc>
          <w:tcPr>
            <w:tcW w:w="4178" w:type="dxa"/>
            <w:tcBorders>
              <w:top w:val="nil"/>
              <w:bottom w:val="nil"/>
            </w:tcBorders>
            <w:shd w:val="clear" w:color="auto" w:fill="auto"/>
            <w:tcMar>
              <w:right w:w="0" w:type="dxa"/>
            </w:tcMar>
          </w:tcPr>
          <w:p w14:paraId="22FB0322" w14:textId="09BA0B7A" w:rsidR="006A3BD1" w:rsidRPr="00F113CE" w:rsidRDefault="006A3BD1" w:rsidP="001B591B">
            <w:pPr>
              <w:pStyle w:val="a6"/>
              <w:numPr>
                <w:ilvl w:val="0"/>
                <w:numId w:val="38"/>
              </w:numPr>
              <w:tabs>
                <w:tab w:val="clear" w:pos="431"/>
              </w:tabs>
              <w:overflowPunct/>
              <w:spacing w:after="120"/>
              <w:ind w:left="477" w:hanging="284"/>
              <w:jc w:val="left"/>
              <w:rPr>
                <w:lang w:val="es-ES"/>
              </w:rPr>
            </w:pPr>
            <w:r w:rsidRPr="00F113CE">
              <w:rPr>
                <w:lang w:val="es-ES"/>
              </w:rPr>
              <w:t>使用</w:t>
            </w:r>
            <w:r w:rsidRPr="00F113CE">
              <w:rPr>
                <w:rFonts w:hint="eastAsia"/>
                <w:lang w:val="es-ES"/>
              </w:rPr>
              <w:t>自己</w:t>
            </w:r>
            <w:r w:rsidRPr="00F113CE">
              <w:rPr>
                <w:lang w:val="es-ES"/>
              </w:rPr>
              <w:t>的</w:t>
            </w:r>
            <w:r w:rsidRPr="00F113CE">
              <w:rPr>
                <w:rFonts w:hint="eastAsia"/>
                <w:lang w:val="es-ES"/>
              </w:rPr>
              <w:t>移动终端</w:t>
            </w:r>
            <w:r w:rsidRPr="00F113CE">
              <w:rPr>
                <w:lang w:val="es-ES"/>
              </w:rPr>
              <w:t>访问互联网的</w:t>
            </w:r>
            <w:r w:rsidRPr="00F113CE">
              <w:rPr>
                <w:rFonts w:hint="eastAsia"/>
                <w:lang w:val="es-ES"/>
              </w:rPr>
              <w:t>人的</w:t>
            </w:r>
            <w:r w:rsidRPr="00F113CE">
              <w:rPr>
                <w:lang w:val="es-ES"/>
              </w:rPr>
              <w:t>比例</w:t>
            </w:r>
            <w:r w:rsidR="00C20359" w:rsidRPr="00F113CE">
              <w:rPr>
                <w:lang w:val="es-ES"/>
              </w:rPr>
              <w:t>：</w:t>
            </w:r>
            <w:r w:rsidR="00C20359" w:rsidRPr="00F113CE">
              <w:rPr>
                <w:lang w:val="es-ES"/>
              </w:rPr>
              <w:t>49%</w:t>
            </w:r>
          </w:p>
          <w:p w14:paraId="12B3EF1E" w14:textId="400E5F39" w:rsidR="006A3BD1" w:rsidRPr="00F113CE" w:rsidRDefault="006A3BD1" w:rsidP="001B591B">
            <w:pPr>
              <w:pStyle w:val="a6"/>
              <w:numPr>
                <w:ilvl w:val="0"/>
                <w:numId w:val="38"/>
              </w:numPr>
              <w:tabs>
                <w:tab w:val="clear" w:pos="431"/>
              </w:tabs>
              <w:overflowPunct/>
              <w:spacing w:after="120"/>
              <w:ind w:left="477" w:hanging="284"/>
              <w:jc w:val="left"/>
              <w:rPr>
                <w:lang w:val="es-ES"/>
              </w:rPr>
            </w:pPr>
            <w:r w:rsidRPr="00F113CE">
              <w:rPr>
                <w:lang w:val="es-ES"/>
              </w:rPr>
              <w:t>移动宽带</w:t>
            </w:r>
            <w:r w:rsidRPr="001B591B">
              <w:rPr>
                <w:snapToGrid/>
                <w:lang w:val="en-GB"/>
              </w:rPr>
              <w:t>用户</w:t>
            </w:r>
            <w:r w:rsidRPr="00F113CE">
              <w:rPr>
                <w:lang w:val="es-ES"/>
              </w:rPr>
              <w:t>数</w:t>
            </w:r>
            <w:r w:rsidR="00C20359" w:rsidRPr="00F113CE">
              <w:rPr>
                <w:lang w:val="es-ES"/>
              </w:rPr>
              <w:t>(</w:t>
            </w:r>
            <w:r w:rsidRPr="00F113CE">
              <w:rPr>
                <w:lang w:val="es-ES"/>
              </w:rPr>
              <w:t>加密锁</w:t>
            </w:r>
            <w:r w:rsidR="00C20359" w:rsidRPr="00F113CE">
              <w:rPr>
                <w:lang w:val="es-ES"/>
              </w:rPr>
              <w:t>/PC</w:t>
            </w:r>
            <w:r w:rsidRPr="00F113CE">
              <w:rPr>
                <w:rFonts w:hint="eastAsia"/>
                <w:lang w:val="es-ES"/>
              </w:rPr>
              <w:t>数据</w:t>
            </w:r>
            <w:r w:rsidRPr="00F113CE">
              <w:rPr>
                <w:lang w:val="es-ES"/>
              </w:rPr>
              <w:t>卡</w:t>
            </w:r>
            <w:r w:rsidR="00C20359" w:rsidRPr="00F113CE">
              <w:rPr>
                <w:lang w:val="es-ES"/>
              </w:rPr>
              <w:t>)</w:t>
            </w:r>
            <w:r w:rsidR="00C20359" w:rsidRPr="00F113CE">
              <w:rPr>
                <w:lang w:val="es-ES"/>
              </w:rPr>
              <w:t>：</w:t>
            </w:r>
            <w:r w:rsidR="00C20359" w:rsidRPr="00F113CE">
              <w:rPr>
                <w:lang w:val="es-ES"/>
              </w:rPr>
              <w:t>491.7</w:t>
            </w:r>
            <w:r w:rsidRPr="00F113CE">
              <w:rPr>
                <w:rFonts w:hint="eastAsia"/>
                <w:lang w:val="es-ES"/>
              </w:rPr>
              <w:t>万</w:t>
            </w:r>
            <w:r w:rsidR="00C20359" w:rsidRPr="00F113CE">
              <w:rPr>
                <w:lang w:val="es-ES"/>
              </w:rPr>
              <w:t>(2</w:t>
            </w:r>
            <w:r w:rsidRPr="00F113CE">
              <w:rPr>
                <w:lang w:val="es-ES"/>
              </w:rPr>
              <w:t>0</w:t>
            </w:r>
            <w:r w:rsidR="00C20359" w:rsidRPr="00F113CE">
              <w:rPr>
                <w:lang w:val="es-ES"/>
              </w:rPr>
              <w:t>12</w:t>
            </w:r>
            <w:r w:rsidRPr="00F113CE">
              <w:rPr>
                <w:rFonts w:hint="eastAsia"/>
                <w:lang w:val="es-ES"/>
              </w:rPr>
              <w:t>年</w:t>
            </w:r>
            <w:r w:rsidR="00C20359" w:rsidRPr="00F113CE">
              <w:rPr>
                <w:rFonts w:hint="eastAsia"/>
                <w:lang w:val="es-ES"/>
              </w:rPr>
              <w:t>12</w:t>
            </w:r>
            <w:r w:rsidRPr="00F113CE">
              <w:rPr>
                <w:rFonts w:hint="eastAsia"/>
                <w:lang w:val="es-ES"/>
              </w:rPr>
              <w:t>年</w:t>
            </w:r>
            <w:r w:rsidR="00C20359" w:rsidRPr="00F113CE">
              <w:rPr>
                <w:lang w:val="es-ES"/>
              </w:rPr>
              <w:t>)</w:t>
            </w:r>
          </w:p>
          <w:p w14:paraId="1BE91B7B" w14:textId="66608CD7" w:rsidR="006A3BD1" w:rsidRPr="00F113CE" w:rsidRDefault="006A3BD1" w:rsidP="001B591B">
            <w:pPr>
              <w:pStyle w:val="a6"/>
              <w:numPr>
                <w:ilvl w:val="0"/>
                <w:numId w:val="38"/>
              </w:numPr>
              <w:tabs>
                <w:tab w:val="clear" w:pos="431"/>
              </w:tabs>
              <w:overflowPunct/>
              <w:spacing w:after="120"/>
              <w:ind w:left="477" w:hanging="284"/>
              <w:jc w:val="left"/>
              <w:rPr>
                <w:lang w:val="es-ES"/>
              </w:rPr>
            </w:pPr>
            <w:r w:rsidRPr="00F113CE">
              <w:rPr>
                <w:rFonts w:hint="eastAsia"/>
                <w:lang w:val="es-ES"/>
              </w:rPr>
              <w:t>市场份额</w:t>
            </w:r>
            <w:r w:rsidR="00C20359" w:rsidRPr="00F113CE">
              <w:rPr>
                <w:rFonts w:hint="eastAsia"/>
                <w:lang w:val="es-ES"/>
              </w:rPr>
              <w:t>(</w:t>
            </w:r>
            <w:r w:rsidRPr="001B591B">
              <w:rPr>
                <w:rFonts w:hint="eastAsia"/>
                <w:snapToGrid/>
                <w:lang w:val="en-GB"/>
              </w:rPr>
              <w:t>固定</w:t>
            </w:r>
            <w:r w:rsidRPr="00F113CE">
              <w:rPr>
                <w:rFonts w:hint="eastAsia"/>
                <w:lang w:val="es-ES"/>
              </w:rPr>
              <w:t>宽带连接</w:t>
            </w:r>
            <w:r w:rsidR="00C20359" w:rsidRPr="00F113CE">
              <w:rPr>
                <w:rFonts w:hint="eastAsia"/>
                <w:lang w:val="es-ES"/>
              </w:rPr>
              <w:t>)</w:t>
            </w:r>
            <w:r w:rsidR="00C20359" w:rsidRPr="00F113CE">
              <w:rPr>
                <w:lang w:val="es-ES"/>
              </w:rPr>
              <w:t>：</w:t>
            </w:r>
            <w:r w:rsidRPr="00F113CE">
              <w:rPr>
                <w:rFonts w:hint="eastAsia"/>
                <w:lang w:val="es-ES"/>
              </w:rPr>
              <w:t>英</w:t>
            </w:r>
            <w:r w:rsidRPr="00F113CE">
              <w:rPr>
                <w:lang w:val="es-ES"/>
              </w:rPr>
              <w:t>国电信</w:t>
            </w:r>
            <w:r w:rsidRPr="00F113CE">
              <w:rPr>
                <w:rFonts w:hint="eastAsia"/>
                <w:lang w:val="es-ES"/>
              </w:rPr>
              <w:t>集团</w:t>
            </w:r>
            <w:r w:rsidR="00C20359" w:rsidRPr="00F113CE">
              <w:rPr>
                <w:lang w:val="es-ES"/>
              </w:rPr>
              <w:t>(</w:t>
            </w:r>
            <w:r w:rsidR="00C20359" w:rsidRPr="00F113CE">
              <w:rPr>
                <w:lang w:val="en-GB"/>
              </w:rPr>
              <w:t>33.45</w:t>
            </w:r>
            <w:r w:rsidR="00C20359" w:rsidRPr="00F113CE">
              <w:rPr>
                <w:lang w:val="es-ES"/>
              </w:rPr>
              <w:t>%)</w:t>
            </w:r>
            <w:r w:rsidR="00C20359" w:rsidRPr="00F113CE">
              <w:rPr>
                <w:lang w:val="es-ES"/>
              </w:rPr>
              <w:t>；</w:t>
            </w:r>
            <w:r w:rsidRPr="00F113CE">
              <w:rPr>
                <w:rFonts w:hint="eastAsia"/>
                <w:lang w:val="es-ES"/>
              </w:rPr>
              <w:t>天空新闻台</w:t>
            </w:r>
            <w:r w:rsidR="00C20359" w:rsidRPr="00F113CE">
              <w:rPr>
                <w:lang w:val="es-ES"/>
              </w:rPr>
              <w:t>(</w:t>
            </w:r>
            <w:r w:rsidR="00C20359" w:rsidRPr="00F113CE">
              <w:rPr>
                <w:lang w:val="en-GB"/>
              </w:rPr>
              <w:t>22.48</w:t>
            </w:r>
            <w:r w:rsidR="00C20359" w:rsidRPr="00F113CE">
              <w:rPr>
                <w:lang w:val="es-ES"/>
              </w:rPr>
              <w:t>%)</w:t>
            </w:r>
            <w:r w:rsidR="00C20359" w:rsidRPr="00F113CE">
              <w:rPr>
                <w:lang w:val="es-ES"/>
              </w:rPr>
              <w:t>；</w:t>
            </w:r>
            <w:r w:rsidRPr="00F113CE">
              <w:rPr>
                <w:lang w:val="es-ES"/>
              </w:rPr>
              <w:t>维珍媒体</w:t>
            </w:r>
            <w:r w:rsidR="00C20359" w:rsidRPr="00F113CE">
              <w:rPr>
                <w:lang w:val="es-ES"/>
              </w:rPr>
              <w:t>(</w:t>
            </w:r>
            <w:r w:rsidR="00C20359" w:rsidRPr="00F113CE">
              <w:rPr>
                <w:lang w:val="en-GB"/>
              </w:rPr>
              <w:t>20.35</w:t>
            </w:r>
            <w:r w:rsidR="00C20359" w:rsidRPr="00F113CE">
              <w:rPr>
                <w:lang w:val="es-ES"/>
              </w:rPr>
              <w:t>%)</w:t>
            </w:r>
            <w:r w:rsidR="00C20359" w:rsidRPr="00F113CE">
              <w:rPr>
                <w:lang w:val="es-ES"/>
              </w:rPr>
              <w:t>；</w:t>
            </w:r>
            <w:r w:rsidR="00C20359" w:rsidRPr="00F113CE">
              <w:rPr>
                <w:lang w:val="es-ES"/>
              </w:rPr>
              <w:t>TalkTalk</w:t>
            </w:r>
            <w:r w:rsidRPr="00F113CE">
              <w:rPr>
                <w:lang w:val="es-ES"/>
              </w:rPr>
              <w:t>电信集团</w:t>
            </w:r>
            <w:r w:rsidR="00C20359" w:rsidRPr="00F113CE">
              <w:rPr>
                <w:lang w:val="es-ES"/>
              </w:rPr>
              <w:t>(</w:t>
            </w:r>
            <w:r w:rsidR="00C20359" w:rsidRPr="00F113CE">
              <w:rPr>
                <w:lang w:val="en-GB"/>
              </w:rPr>
              <w:t>10.13</w:t>
            </w:r>
            <w:r w:rsidR="00C20359" w:rsidRPr="00F113CE">
              <w:rPr>
                <w:lang w:val="es-ES"/>
              </w:rPr>
              <w:t>%)</w:t>
            </w:r>
            <w:r w:rsidR="00C20359" w:rsidRPr="00F113CE">
              <w:rPr>
                <w:lang w:val="es-ES"/>
              </w:rPr>
              <w:t>；</w:t>
            </w:r>
            <w:r w:rsidRPr="00F113CE">
              <w:rPr>
                <w:rFonts w:hint="eastAsia"/>
                <w:lang w:val="es-ES"/>
              </w:rPr>
              <w:t>其他</w:t>
            </w:r>
            <w:r w:rsidR="00C20359" w:rsidRPr="00F113CE">
              <w:rPr>
                <w:lang w:val="es-ES"/>
              </w:rPr>
              <w:t>(</w:t>
            </w:r>
            <w:r w:rsidR="00C20359" w:rsidRPr="00F113CE">
              <w:rPr>
                <w:lang w:val="en-GB"/>
              </w:rPr>
              <w:t>13.6</w:t>
            </w:r>
            <w:r w:rsidR="00C20359" w:rsidRPr="00F113CE">
              <w:rPr>
                <w:lang w:val="es-ES"/>
              </w:rPr>
              <w:t>%)</w:t>
            </w:r>
            <w:r w:rsidRPr="000B4ABA">
              <w:rPr>
                <w:rStyle w:val="a9"/>
                <w:rFonts w:eastAsia="宋体"/>
              </w:rPr>
              <w:footnoteReference w:id="94"/>
            </w:r>
          </w:p>
          <w:p w14:paraId="58CFFF65" w14:textId="77777777" w:rsidR="006A3BD1" w:rsidRPr="00F113CE" w:rsidRDefault="006A3BD1" w:rsidP="002903F5">
            <w:pPr>
              <w:pStyle w:val="a6"/>
              <w:overflowPunct/>
              <w:spacing w:after="120"/>
              <w:jc w:val="left"/>
              <w:rPr>
                <w:lang w:val="en-GB"/>
              </w:rPr>
            </w:pPr>
            <w:r w:rsidRPr="00F113CE">
              <w:rPr>
                <w:lang w:val="en-GB"/>
              </w:rPr>
              <w:t>固定电话和移动电话</w:t>
            </w:r>
            <w:r w:rsidRPr="000B4ABA">
              <w:rPr>
                <w:rStyle w:val="a9"/>
                <w:rFonts w:eastAsia="宋体"/>
              </w:rPr>
              <w:footnoteReference w:id="95"/>
            </w:r>
          </w:p>
          <w:p w14:paraId="3E85AAFF" w14:textId="6621D8D4" w:rsidR="006A3BD1" w:rsidRPr="00F113CE" w:rsidRDefault="006A3BD1" w:rsidP="001B591B">
            <w:pPr>
              <w:pStyle w:val="a6"/>
              <w:numPr>
                <w:ilvl w:val="0"/>
                <w:numId w:val="38"/>
              </w:numPr>
              <w:tabs>
                <w:tab w:val="clear" w:pos="431"/>
              </w:tabs>
              <w:overflowPunct/>
              <w:spacing w:after="120"/>
              <w:ind w:left="477" w:hanging="284"/>
              <w:jc w:val="left"/>
              <w:rPr>
                <w:lang w:val="es-ES"/>
              </w:rPr>
            </w:pPr>
            <w:r w:rsidRPr="00F113CE">
              <w:rPr>
                <w:rFonts w:hint="eastAsia"/>
                <w:lang w:val="es-ES"/>
              </w:rPr>
              <w:t>-</w:t>
            </w:r>
            <w:r w:rsidRPr="00F113CE">
              <w:rPr>
                <w:rFonts w:hint="eastAsia"/>
                <w:lang w:val="es-ES"/>
              </w:rPr>
              <w:t>拥有固定电话的家庭比例</w:t>
            </w:r>
            <w:r w:rsidR="00C20359" w:rsidRPr="00F113CE">
              <w:rPr>
                <w:rFonts w:hint="eastAsia"/>
                <w:lang w:val="es-ES"/>
              </w:rPr>
              <w:t>：</w:t>
            </w:r>
            <w:r w:rsidR="00C20359" w:rsidRPr="00F113CE">
              <w:rPr>
                <w:rFonts w:hint="eastAsia"/>
                <w:lang w:val="es-ES"/>
              </w:rPr>
              <w:t>77%</w:t>
            </w:r>
            <w:r w:rsidRPr="000B4ABA">
              <w:rPr>
                <w:rStyle w:val="a9"/>
                <w:rFonts w:eastAsia="宋体"/>
              </w:rPr>
              <w:footnoteReference w:id="96"/>
            </w:r>
          </w:p>
          <w:p w14:paraId="28FDC24B" w14:textId="097B3614" w:rsidR="006A3BD1" w:rsidRPr="00F113CE" w:rsidRDefault="006A3BD1" w:rsidP="001B591B">
            <w:pPr>
              <w:pStyle w:val="a6"/>
              <w:numPr>
                <w:ilvl w:val="0"/>
                <w:numId w:val="38"/>
              </w:numPr>
              <w:tabs>
                <w:tab w:val="clear" w:pos="431"/>
              </w:tabs>
              <w:overflowPunct/>
              <w:spacing w:after="120"/>
              <w:ind w:left="477" w:hanging="284"/>
              <w:jc w:val="left"/>
              <w:rPr>
                <w:lang w:val="es-ES"/>
              </w:rPr>
            </w:pPr>
            <w:r w:rsidRPr="00F113CE">
              <w:rPr>
                <w:rFonts w:hint="eastAsia"/>
                <w:lang w:val="es-ES"/>
              </w:rPr>
              <w:t>-</w:t>
            </w:r>
            <w:r w:rsidRPr="001B591B">
              <w:rPr>
                <w:rFonts w:hint="eastAsia"/>
                <w:snapToGrid/>
                <w:lang w:val="en-GB"/>
              </w:rPr>
              <w:t>联合王国</w:t>
            </w:r>
            <w:r w:rsidRPr="00F113CE">
              <w:rPr>
                <w:rFonts w:hint="eastAsia"/>
                <w:lang w:val="es-ES"/>
              </w:rPr>
              <w:t>的固定座机数量</w:t>
            </w:r>
            <w:r w:rsidR="00C20359" w:rsidRPr="00F113CE">
              <w:rPr>
                <w:rFonts w:hint="eastAsia"/>
                <w:lang w:val="es-ES"/>
              </w:rPr>
              <w:t>，</w:t>
            </w:r>
            <w:r w:rsidRPr="00F113CE">
              <w:rPr>
                <w:rFonts w:hint="eastAsia"/>
                <w:lang w:val="es-ES"/>
              </w:rPr>
              <w:t>包括</w:t>
            </w:r>
            <w:r w:rsidR="00C20359" w:rsidRPr="00F113CE">
              <w:rPr>
                <w:rFonts w:hint="eastAsia"/>
                <w:lang w:val="es-ES"/>
              </w:rPr>
              <w:t>ISDN</w:t>
            </w:r>
            <w:r w:rsidRPr="00F113CE">
              <w:rPr>
                <w:rFonts w:hint="eastAsia"/>
                <w:lang w:val="es-ES"/>
              </w:rPr>
              <w:t>通道</w:t>
            </w:r>
            <w:r w:rsidR="00C20359" w:rsidRPr="00F113CE">
              <w:rPr>
                <w:rFonts w:hint="eastAsia"/>
                <w:lang w:val="es-ES"/>
              </w:rPr>
              <w:t>：</w:t>
            </w:r>
            <w:r w:rsidR="00C20359" w:rsidRPr="00F113CE">
              <w:rPr>
                <w:rFonts w:hint="eastAsia"/>
                <w:lang w:val="es-ES"/>
              </w:rPr>
              <w:t>3</w:t>
            </w:r>
            <w:r w:rsidR="00907264" w:rsidRPr="00F113CE">
              <w:rPr>
                <w:lang w:val="es-ES"/>
              </w:rPr>
              <w:t>,</w:t>
            </w:r>
            <w:r w:rsidR="00C20359" w:rsidRPr="00F113CE">
              <w:rPr>
                <w:rFonts w:hint="eastAsia"/>
                <w:lang w:val="es-ES"/>
              </w:rPr>
              <w:t>18</w:t>
            </w:r>
            <w:r w:rsidRPr="00F113CE">
              <w:rPr>
                <w:rFonts w:hint="eastAsia"/>
                <w:lang w:val="es-ES"/>
              </w:rPr>
              <w:t>0</w:t>
            </w:r>
            <w:r w:rsidRPr="00F113CE">
              <w:rPr>
                <w:rFonts w:hint="eastAsia"/>
                <w:lang w:val="es-ES"/>
              </w:rPr>
              <w:t>万</w:t>
            </w:r>
            <w:r w:rsidR="00C20359" w:rsidRPr="00F113CE">
              <w:rPr>
                <w:rFonts w:hint="eastAsia"/>
                <w:lang w:val="es-ES"/>
              </w:rPr>
              <w:t>(2</w:t>
            </w:r>
            <w:r w:rsidRPr="00F113CE">
              <w:rPr>
                <w:rFonts w:hint="eastAsia"/>
                <w:lang w:val="es-ES"/>
              </w:rPr>
              <w:t>0</w:t>
            </w:r>
            <w:r w:rsidR="00C20359" w:rsidRPr="00F113CE">
              <w:rPr>
                <w:rFonts w:hint="eastAsia"/>
                <w:lang w:val="es-ES"/>
              </w:rPr>
              <w:t>21</w:t>
            </w:r>
            <w:r w:rsidRPr="00F113CE">
              <w:rPr>
                <w:rFonts w:hint="eastAsia"/>
                <w:lang w:val="es-ES"/>
              </w:rPr>
              <w:t>年第一季度</w:t>
            </w:r>
            <w:r w:rsidR="00C20359" w:rsidRPr="00F113CE">
              <w:rPr>
                <w:lang w:val="es-ES"/>
              </w:rPr>
              <w:t>)</w:t>
            </w:r>
            <w:r w:rsidRPr="000B4ABA">
              <w:rPr>
                <w:rStyle w:val="a9"/>
                <w:rFonts w:eastAsia="宋体"/>
              </w:rPr>
              <w:footnoteReference w:id="97"/>
            </w:r>
          </w:p>
          <w:p w14:paraId="2A137FEE" w14:textId="77E70F0E" w:rsidR="006A3BD1" w:rsidRPr="00F113CE" w:rsidRDefault="006A3BD1" w:rsidP="001B591B">
            <w:pPr>
              <w:pStyle w:val="a6"/>
              <w:numPr>
                <w:ilvl w:val="0"/>
                <w:numId w:val="38"/>
              </w:numPr>
              <w:tabs>
                <w:tab w:val="clear" w:pos="431"/>
              </w:tabs>
              <w:overflowPunct/>
              <w:spacing w:after="120"/>
              <w:ind w:left="477" w:hanging="284"/>
              <w:jc w:val="left"/>
              <w:rPr>
                <w:lang w:val="es-ES"/>
              </w:rPr>
            </w:pPr>
            <w:r w:rsidRPr="00F113CE">
              <w:rPr>
                <w:rFonts w:hint="eastAsia"/>
                <w:lang w:val="es-ES"/>
              </w:rPr>
              <w:t>-</w:t>
            </w:r>
            <w:r w:rsidRPr="00F113CE">
              <w:rPr>
                <w:rFonts w:hint="eastAsia"/>
                <w:lang w:val="es-ES"/>
              </w:rPr>
              <w:t>移动用户的数量</w:t>
            </w:r>
            <w:r w:rsidR="00C20359" w:rsidRPr="00F113CE">
              <w:rPr>
                <w:rFonts w:hint="eastAsia"/>
                <w:lang w:val="es-ES"/>
              </w:rPr>
              <w:t>：</w:t>
            </w:r>
            <w:r w:rsidR="00C20359" w:rsidRPr="00F113CE">
              <w:rPr>
                <w:rFonts w:hint="eastAsia"/>
                <w:lang w:val="es-ES"/>
              </w:rPr>
              <w:t>9</w:t>
            </w:r>
            <w:r w:rsidR="00907264" w:rsidRPr="00F113CE">
              <w:rPr>
                <w:lang w:val="es-ES"/>
              </w:rPr>
              <w:t>,</w:t>
            </w:r>
            <w:r w:rsidR="00C20359" w:rsidRPr="00F113CE">
              <w:rPr>
                <w:rFonts w:hint="eastAsia"/>
                <w:lang w:val="es-ES"/>
              </w:rPr>
              <w:t>47</w:t>
            </w:r>
            <w:r w:rsidRPr="00F113CE">
              <w:rPr>
                <w:rFonts w:hint="eastAsia"/>
                <w:lang w:val="es-ES"/>
              </w:rPr>
              <w:t>0</w:t>
            </w:r>
            <w:r w:rsidRPr="00F113CE">
              <w:rPr>
                <w:rFonts w:hint="eastAsia"/>
                <w:lang w:val="es-ES"/>
              </w:rPr>
              <w:t>万</w:t>
            </w:r>
            <w:r w:rsidR="00C20359" w:rsidRPr="00F113CE">
              <w:rPr>
                <w:rFonts w:hint="eastAsia"/>
                <w:lang w:val="es-ES"/>
              </w:rPr>
              <w:t>(2</w:t>
            </w:r>
            <w:r w:rsidRPr="00F113CE">
              <w:rPr>
                <w:rFonts w:hint="eastAsia"/>
                <w:lang w:val="es-ES"/>
              </w:rPr>
              <w:t>0</w:t>
            </w:r>
            <w:r w:rsidR="00C20359" w:rsidRPr="00F113CE">
              <w:rPr>
                <w:rFonts w:hint="eastAsia"/>
                <w:lang w:val="es-ES"/>
              </w:rPr>
              <w:t>2</w:t>
            </w:r>
            <w:r w:rsidRPr="00F113CE">
              <w:rPr>
                <w:rFonts w:hint="eastAsia"/>
                <w:lang w:val="es-ES"/>
              </w:rPr>
              <w:t>0</w:t>
            </w:r>
            <w:r w:rsidRPr="00F113CE">
              <w:rPr>
                <w:rFonts w:hint="eastAsia"/>
                <w:lang w:val="es-ES"/>
              </w:rPr>
              <w:t>年</w:t>
            </w:r>
            <w:r w:rsidR="00C20359" w:rsidRPr="00F113CE">
              <w:rPr>
                <w:rFonts w:hint="eastAsia"/>
                <w:lang w:val="es-ES"/>
              </w:rPr>
              <w:t>)</w:t>
            </w:r>
            <w:r w:rsidRPr="000B4ABA">
              <w:rPr>
                <w:rStyle w:val="a9"/>
                <w:rFonts w:eastAsia="宋体"/>
              </w:rPr>
              <w:footnoteReference w:id="98"/>
            </w:r>
          </w:p>
          <w:p w14:paraId="491F8848" w14:textId="1C11BB42" w:rsidR="006A3BD1" w:rsidRPr="00F113CE" w:rsidRDefault="006A3BD1" w:rsidP="00A971A9">
            <w:pPr>
              <w:pStyle w:val="a6"/>
              <w:numPr>
                <w:ilvl w:val="0"/>
                <w:numId w:val="38"/>
              </w:numPr>
              <w:tabs>
                <w:tab w:val="clear" w:pos="431"/>
              </w:tabs>
              <w:overflowPunct/>
              <w:spacing w:after="120"/>
              <w:ind w:left="477" w:hanging="284"/>
              <w:jc w:val="left"/>
              <w:rPr>
                <w:lang w:val="es-ES"/>
              </w:rPr>
            </w:pPr>
            <w:r w:rsidRPr="00F113CE">
              <w:rPr>
                <w:rFonts w:hint="eastAsia"/>
                <w:lang w:val="es-ES"/>
              </w:rPr>
              <w:t>有</w:t>
            </w:r>
            <w:r w:rsidRPr="00F113CE">
              <w:rPr>
                <w:lang w:val="es-ES"/>
              </w:rPr>
              <w:t>智能手机</w:t>
            </w:r>
            <w:r w:rsidRPr="00F113CE">
              <w:rPr>
                <w:rFonts w:hint="eastAsia"/>
                <w:lang w:val="es-ES"/>
              </w:rPr>
              <w:t>的</w:t>
            </w:r>
            <w:r w:rsidRPr="00F113CE">
              <w:rPr>
                <w:lang w:val="es-ES"/>
              </w:rPr>
              <w:t>成年人比例</w:t>
            </w:r>
            <w:r w:rsidR="00C20359" w:rsidRPr="00F113CE">
              <w:rPr>
                <w:lang w:val="es-ES"/>
              </w:rPr>
              <w:t>：</w:t>
            </w:r>
            <w:r w:rsidR="00C20359" w:rsidRPr="00F113CE">
              <w:rPr>
                <w:lang w:val="es-ES"/>
              </w:rPr>
              <w:t>51%</w:t>
            </w:r>
          </w:p>
          <w:p w14:paraId="59BBFC2F" w14:textId="729E02F9" w:rsidR="006A3BD1" w:rsidRPr="00F113CE" w:rsidRDefault="006A3BD1" w:rsidP="00A971A9">
            <w:pPr>
              <w:pStyle w:val="a6"/>
              <w:numPr>
                <w:ilvl w:val="0"/>
                <w:numId w:val="38"/>
              </w:numPr>
              <w:tabs>
                <w:tab w:val="clear" w:pos="431"/>
              </w:tabs>
              <w:overflowPunct/>
              <w:spacing w:after="120"/>
              <w:ind w:left="477" w:hanging="284"/>
              <w:jc w:val="left"/>
              <w:rPr>
                <w:lang w:val="es-ES"/>
              </w:rPr>
            </w:pPr>
            <w:r w:rsidRPr="00F113CE">
              <w:rPr>
                <w:rFonts w:hint="eastAsia"/>
                <w:lang w:val="es-ES"/>
              </w:rPr>
              <w:t>生活</w:t>
            </w:r>
            <w:r w:rsidRPr="00F113CE">
              <w:rPr>
                <w:lang w:val="es-ES"/>
              </w:rPr>
              <w:t>在只</w:t>
            </w:r>
            <w:r w:rsidRPr="00F113CE">
              <w:rPr>
                <w:rFonts w:hint="eastAsia"/>
                <w:lang w:val="es-ES"/>
              </w:rPr>
              <w:t>使用</w:t>
            </w:r>
            <w:r w:rsidRPr="00F113CE">
              <w:rPr>
                <w:lang w:val="es-ES"/>
              </w:rPr>
              <w:t>移动</w:t>
            </w:r>
            <w:r w:rsidRPr="00F113CE">
              <w:rPr>
                <w:rFonts w:hint="eastAsia"/>
                <w:lang w:val="es-ES"/>
              </w:rPr>
              <w:t>终端</w:t>
            </w:r>
            <w:r w:rsidRPr="00F113CE">
              <w:rPr>
                <w:lang w:val="es-ES"/>
              </w:rPr>
              <w:t>的</w:t>
            </w:r>
            <w:r w:rsidRPr="00F113CE">
              <w:rPr>
                <w:rFonts w:hint="eastAsia"/>
                <w:lang w:val="es-ES"/>
              </w:rPr>
              <w:t>家庭</w:t>
            </w:r>
            <w:r w:rsidRPr="00F113CE">
              <w:rPr>
                <w:lang w:val="es-ES"/>
              </w:rPr>
              <w:t>的成年人比例</w:t>
            </w:r>
            <w:r w:rsidR="00C20359" w:rsidRPr="00F113CE">
              <w:rPr>
                <w:lang w:val="es-ES"/>
              </w:rPr>
              <w:t>：</w:t>
            </w:r>
            <w:r w:rsidR="00C20359" w:rsidRPr="00F113CE">
              <w:rPr>
                <w:lang w:val="es-ES"/>
              </w:rPr>
              <w:t>15%</w:t>
            </w:r>
          </w:p>
          <w:p w14:paraId="1BC68299" w14:textId="14DF71A3" w:rsidR="006A3BD1" w:rsidRPr="00F113CE" w:rsidRDefault="006A3BD1" w:rsidP="00A971A9">
            <w:pPr>
              <w:pStyle w:val="a6"/>
              <w:numPr>
                <w:ilvl w:val="0"/>
                <w:numId w:val="38"/>
              </w:numPr>
              <w:tabs>
                <w:tab w:val="clear" w:pos="431"/>
              </w:tabs>
              <w:overflowPunct/>
              <w:spacing w:after="120"/>
              <w:ind w:left="477" w:hanging="284"/>
              <w:jc w:val="left"/>
              <w:rPr>
                <w:lang w:val="es-ES"/>
              </w:rPr>
            </w:pPr>
            <w:r w:rsidRPr="00F113CE">
              <w:rPr>
                <w:rFonts w:hint="eastAsia"/>
                <w:lang w:val="es-ES"/>
              </w:rPr>
              <w:t>-</w:t>
            </w:r>
            <w:r w:rsidRPr="00F113CE">
              <w:rPr>
                <w:rFonts w:hint="eastAsia"/>
                <w:lang w:val="es-ES"/>
              </w:rPr>
              <w:t>预付费移动用户的数量</w:t>
            </w:r>
            <w:r w:rsidR="00C20359" w:rsidRPr="00F113CE">
              <w:rPr>
                <w:rFonts w:hint="eastAsia"/>
                <w:lang w:val="es-ES"/>
              </w:rPr>
              <w:t>：</w:t>
            </w:r>
            <w:r w:rsidR="00C20359" w:rsidRPr="00F113CE">
              <w:rPr>
                <w:rFonts w:hint="eastAsia"/>
                <w:lang w:val="es-ES"/>
              </w:rPr>
              <w:t>2</w:t>
            </w:r>
            <w:r w:rsidR="00907264" w:rsidRPr="00F113CE">
              <w:rPr>
                <w:lang w:val="es-ES"/>
              </w:rPr>
              <w:t>,</w:t>
            </w:r>
            <w:r w:rsidR="00C20359" w:rsidRPr="00F113CE">
              <w:rPr>
                <w:rFonts w:hint="eastAsia"/>
                <w:lang w:val="es-ES"/>
              </w:rPr>
              <w:t>22</w:t>
            </w:r>
            <w:r w:rsidRPr="00F113CE">
              <w:rPr>
                <w:rFonts w:hint="eastAsia"/>
                <w:lang w:val="es-ES"/>
              </w:rPr>
              <w:t>0</w:t>
            </w:r>
            <w:r w:rsidRPr="00F113CE">
              <w:rPr>
                <w:rFonts w:hint="eastAsia"/>
                <w:lang w:val="es-ES"/>
              </w:rPr>
              <w:t>万</w:t>
            </w:r>
            <w:r w:rsidR="00C20359" w:rsidRPr="00F113CE">
              <w:rPr>
                <w:rFonts w:hint="eastAsia"/>
                <w:lang w:val="es-ES"/>
              </w:rPr>
              <w:t>(2</w:t>
            </w:r>
            <w:r w:rsidRPr="00F113CE">
              <w:rPr>
                <w:rFonts w:hint="eastAsia"/>
                <w:lang w:val="es-ES"/>
              </w:rPr>
              <w:t>0</w:t>
            </w:r>
            <w:r w:rsidR="00C20359" w:rsidRPr="00F113CE">
              <w:rPr>
                <w:rFonts w:hint="eastAsia"/>
                <w:lang w:val="es-ES"/>
              </w:rPr>
              <w:t>2</w:t>
            </w:r>
            <w:r w:rsidRPr="00F113CE">
              <w:rPr>
                <w:rFonts w:hint="eastAsia"/>
                <w:lang w:val="es-ES"/>
              </w:rPr>
              <w:t>0</w:t>
            </w:r>
            <w:r w:rsidRPr="00F113CE">
              <w:rPr>
                <w:rFonts w:hint="eastAsia"/>
                <w:lang w:val="es-ES"/>
              </w:rPr>
              <w:t>年</w:t>
            </w:r>
            <w:r w:rsidR="00C20359" w:rsidRPr="00F113CE">
              <w:rPr>
                <w:rFonts w:hint="eastAsia"/>
                <w:lang w:val="es-ES"/>
              </w:rPr>
              <w:t>)</w:t>
            </w:r>
            <w:r w:rsidRPr="000B4ABA">
              <w:rPr>
                <w:rStyle w:val="a9"/>
                <w:rFonts w:eastAsia="宋体"/>
              </w:rPr>
              <w:footnoteReference w:id="99"/>
            </w:r>
          </w:p>
          <w:p w14:paraId="298CF429" w14:textId="77AD336C" w:rsidR="006A3BD1" w:rsidRPr="00F113CE" w:rsidRDefault="006A3BD1" w:rsidP="00A971A9">
            <w:pPr>
              <w:pStyle w:val="a6"/>
              <w:numPr>
                <w:ilvl w:val="0"/>
                <w:numId w:val="38"/>
              </w:numPr>
              <w:tabs>
                <w:tab w:val="clear" w:pos="431"/>
              </w:tabs>
              <w:overflowPunct/>
              <w:spacing w:after="120"/>
              <w:ind w:left="477" w:hanging="284"/>
              <w:jc w:val="left"/>
              <w:rPr>
                <w:lang w:val="es-ES"/>
              </w:rPr>
            </w:pPr>
            <w:r w:rsidRPr="00F113CE">
              <w:rPr>
                <w:rFonts w:hint="eastAsia"/>
                <w:lang w:val="es-ES"/>
              </w:rPr>
              <w:t>-</w:t>
            </w:r>
            <w:r w:rsidRPr="00F113CE">
              <w:rPr>
                <w:rFonts w:hint="eastAsia"/>
                <w:lang w:val="es-ES"/>
              </w:rPr>
              <w:t>发出的短信和彩信数量</w:t>
            </w:r>
            <w:r w:rsidR="00C20359" w:rsidRPr="00F113CE">
              <w:rPr>
                <w:rFonts w:hint="eastAsia"/>
                <w:lang w:val="es-ES"/>
              </w:rPr>
              <w:t>：</w:t>
            </w:r>
            <w:r w:rsidR="00C20359" w:rsidRPr="00F113CE">
              <w:rPr>
                <w:rFonts w:hint="eastAsia"/>
                <w:lang w:val="es-ES"/>
              </w:rPr>
              <w:t>487</w:t>
            </w:r>
            <w:r w:rsidRPr="00F113CE">
              <w:rPr>
                <w:rFonts w:hint="eastAsia"/>
                <w:lang w:val="es-ES"/>
              </w:rPr>
              <w:t>亿条</w:t>
            </w:r>
            <w:r w:rsidR="00C20359" w:rsidRPr="00F113CE">
              <w:rPr>
                <w:rFonts w:hint="eastAsia"/>
                <w:lang w:val="es-ES"/>
              </w:rPr>
              <w:t>(2</w:t>
            </w:r>
            <w:r w:rsidRPr="00F113CE">
              <w:rPr>
                <w:rFonts w:hint="eastAsia"/>
                <w:lang w:val="es-ES"/>
              </w:rPr>
              <w:t>0</w:t>
            </w:r>
            <w:r w:rsidR="00C20359" w:rsidRPr="00F113CE">
              <w:rPr>
                <w:rFonts w:hint="eastAsia"/>
                <w:lang w:val="es-ES"/>
              </w:rPr>
              <w:t>2</w:t>
            </w:r>
            <w:r w:rsidRPr="00F113CE">
              <w:rPr>
                <w:rFonts w:hint="eastAsia"/>
                <w:lang w:val="es-ES"/>
              </w:rPr>
              <w:t>0</w:t>
            </w:r>
            <w:r w:rsidRPr="00F113CE">
              <w:rPr>
                <w:rFonts w:hint="eastAsia"/>
                <w:lang w:val="es-ES"/>
              </w:rPr>
              <w:t>年</w:t>
            </w:r>
            <w:r w:rsidR="00C20359" w:rsidRPr="00F113CE">
              <w:rPr>
                <w:lang w:val="es-ES"/>
              </w:rPr>
              <w:t>)</w:t>
            </w:r>
            <w:r w:rsidRPr="000B4ABA">
              <w:rPr>
                <w:rStyle w:val="a9"/>
                <w:rFonts w:eastAsia="宋体"/>
              </w:rPr>
              <w:footnoteReference w:id="100"/>
            </w:r>
          </w:p>
          <w:p w14:paraId="1F7F94CD" w14:textId="588EF6B2" w:rsidR="006A3BD1" w:rsidRPr="00F113CE" w:rsidRDefault="006A3BD1" w:rsidP="00A971A9">
            <w:pPr>
              <w:pStyle w:val="a6"/>
              <w:numPr>
                <w:ilvl w:val="0"/>
                <w:numId w:val="38"/>
              </w:numPr>
              <w:tabs>
                <w:tab w:val="clear" w:pos="431"/>
              </w:tabs>
              <w:overflowPunct/>
              <w:spacing w:after="120"/>
              <w:ind w:left="477" w:hanging="284"/>
              <w:jc w:val="left"/>
              <w:rPr>
                <w:lang w:val="en-GB"/>
              </w:rPr>
            </w:pPr>
            <w:r w:rsidRPr="00F113CE">
              <w:rPr>
                <w:lang w:val="es-ES"/>
              </w:rPr>
              <w:t>市场份额</w:t>
            </w:r>
            <w:r w:rsidR="00C20359" w:rsidRPr="00F113CE">
              <w:rPr>
                <w:lang w:val="es-ES"/>
              </w:rPr>
              <w:t>(</w:t>
            </w:r>
            <w:r w:rsidRPr="00F113CE">
              <w:rPr>
                <w:lang w:val="es-ES"/>
              </w:rPr>
              <w:t>固定电话</w:t>
            </w:r>
            <w:r w:rsidRPr="00F113CE">
              <w:rPr>
                <w:rFonts w:hint="eastAsia"/>
                <w:lang w:val="es-ES"/>
              </w:rPr>
              <w:t>通话</w:t>
            </w:r>
            <w:r w:rsidRPr="00F113CE">
              <w:rPr>
                <w:lang w:val="es-ES"/>
              </w:rPr>
              <w:t>量</w:t>
            </w:r>
            <w:r w:rsidR="00C20359" w:rsidRPr="00F113CE">
              <w:rPr>
                <w:lang w:val="es-ES"/>
              </w:rPr>
              <w:t>)</w:t>
            </w:r>
            <w:r w:rsidR="00C20359" w:rsidRPr="00F113CE">
              <w:rPr>
                <w:lang w:val="es-ES"/>
              </w:rPr>
              <w:t>：</w:t>
            </w:r>
            <w:r w:rsidRPr="00F113CE">
              <w:rPr>
                <w:rFonts w:hint="eastAsia"/>
                <w:lang w:val="es-ES"/>
              </w:rPr>
              <w:t>英国电信集团</w:t>
            </w:r>
            <w:r w:rsidR="00C20359" w:rsidRPr="00F113CE">
              <w:rPr>
                <w:lang w:val="es-ES"/>
              </w:rPr>
              <w:t>(38%)</w:t>
            </w:r>
            <w:r w:rsidR="00C20359" w:rsidRPr="00F113CE">
              <w:rPr>
                <w:lang w:val="es-ES"/>
              </w:rPr>
              <w:t>；</w:t>
            </w:r>
            <w:r w:rsidRPr="00F113CE">
              <w:rPr>
                <w:lang w:val="es-ES"/>
              </w:rPr>
              <w:t>维珍媒体</w:t>
            </w:r>
            <w:r w:rsidR="00C20359" w:rsidRPr="00F113CE">
              <w:rPr>
                <w:lang w:val="es-ES"/>
              </w:rPr>
              <w:t>(12%)</w:t>
            </w:r>
            <w:r w:rsidR="00C20359" w:rsidRPr="00F113CE">
              <w:rPr>
                <w:lang w:val="es-ES"/>
              </w:rPr>
              <w:t>；</w:t>
            </w:r>
            <w:r w:rsidRPr="00F113CE">
              <w:rPr>
                <w:rFonts w:hint="eastAsia"/>
                <w:lang w:val="es-ES"/>
              </w:rPr>
              <w:t>其他</w:t>
            </w:r>
            <w:r w:rsidR="00C20359" w:rsidRPr="00F113CE">
              <w:rPr>
                <w:lang w:val="es-ES"/>
              </w:rPr>
              <w:t>(49%)</w:t>
            </w:r>
          </w:p>
          <w:p w14:paraId="7C7C3005" w14:textId="77777777" w:rsidR="006A3BD1" w:rsidRPr="00F113CE" w:rsidRDefault="006A3BD1" w:rsidP="002903F5">
            <w:pPr>
              <w:pStyle w:val="a6"/>
              <w:overflowPunct/>
              <w:spacing w:after="120"/>
              <w:jc w:val="left"/>
              <w:rPr>
                <w:lang w:val="en-GB"/>
              </w:rPr>
            </w:pPr>
            <w:r w:rsidRPr="00F113CE">
              <w:rPr>
                <w:rFonts w:hint="eastAsia"/>
                <w:lang w:val="en-GB"/>
              </w:rPr>
              <w:t>邮政</w:t>
            </w:r>
            <w:r w:rsidRPr="000B4ABA">
              <w:rPr>
                <w:rStyle w:val="a9"/>
                <w:rFonts w:eastAsia="宋体"/>
              </w:rPr>
              <w:footnoteReference w:id="101"/>
            </w:r>
          </w:p>
          <w:p w14:paraId="434B2ED2" w14:textId="7670612F" w:rsidR="006A3BD1" w:rsidRPr="00F113CE" w:rsidRDefault="00C20359" w:rsidP="00A971A9">
            <w:pPr>
              <w:pStyle w:val="a6"/>
              <w:numPr>
                <w:ilvl w:val="0"/>
                <w:numId w:val="38"/>
              </w:numPr>
              <w:tabs>
                <w:tab w:val="clear" w:pos="431"/>
              </w:tabs>
              <w:overflowPunct/>
              <w:spacing w:after="120"/>
              <w:ind w:left="477" w:hanging="284"/>
              <w:jc w:val="left"/>
              <w:rPr>
                <w:lang w:val="es-ES"/>
              </w:rPr>
            </w:pPr>
            <w:r w:rsidRPr="00F113CE">
              <w:rPr>
                <w:rFonts w:hint="eastAsia"/>
                <w:lang w:val="es-ES"/>
              </w:rPr>
              <w:t>2</w:t>
            </w:r>
            <w:r w:rsidR="006A3BD1" w:rsidRPr="00F113CE">
              <w:rPr>
                <w:rFonts w:hint="eastAsia"/>
                <w:lang w:val="es-ES"/>
              </w:rPr>
              <w:t>0</w:t>
            </w:r>
            <w:r w:rsidRPr="00F113CE">
              <w:rPr>
                <w:rFonts w:hint="eastAsia"/>
                <w:lang w:val="es-ES"/>
              </w:rPr>
              <w:t>2</w:t>
            </w:r>
            <w:r w:rsidR="006A3BD1" w:rsidRPr="00F113CE">
              <w:rPr>
                <w:rFonts w:hint="eastAsia"/>
                <w:lang w:val="es-ES"/>
              </w:rPr>
              <w:t>0</w:t>
            </w:r>
            <w:r w:rsidR="006A3BD1" w:rsidRPr="00F113CE">
              <w:rPr>
                <w:rFonts w:hint="eastAsia"/>
                <w:lang w:val="es-ES"/>
              </w:rPr>
              <w:t>年</w:t>
            </w:r>
            <w:r w:rsidR="006A3BD1" w:rsidRPr="00A971A9">
              <w:rPr>
                <w:rFonts w:hint="eastAsia"/>
                <w:snapToGrid/>
                <w:lang w:val="en-GB"/>
              </w:rPr>
              <w:t>处理</w:t>
            </w:r>
            <w:r w:rsidR="006A3BD1" w:rsidRPr="00F113CE">
              <w:rPr>
                <w:rFonts w:hint="eastAsia"/>
                <w:lang w:val="es-ES"/>
              </w:rPr>
              <w:t>的邮件量</w:t>
            </w:r>
            <w:r w:rsidRPr="00F113CE">
              <w:rPr>
                <w:rFonts w:hint="eastAsia"/>
                <w:lang w:val="es-ES"/>
              </w:rPr>
              <w:t>：</w:t>
            </w:r>
            <w:r w:rsidRPr="00F113CE">
              <w:rPr>
                <w:rFonts w:hint="eastAsia"/>
                <w:lang w:val="es-ES"/>
              </w:rPr>
              <w:t>121</w:t>
            </w:r>
            <w:r w:rsidR="006A3BD1" w:rsidRPr="00F113CE">
              <w:rPr>
                <w:rFonts w:hint="eastAsia"/>
                <w:lang w:val="es-ES"/>
              </w:rPr>
              <w:t>亿件</w:t>
            </w:r>
            <w:r w:rsidRPr="00F113CE">
              <w:rPr>
                <w:rFonts w:hint="eastAsia"/>
                <w:lang w:val="es-ES"/>
              </w:rPr>
              <w:t>(</w:t>
            </w:r>
            <w:r w:rsidR="006A3BD1" w:rsidRPr="00F113CE">
              <w:rPr>
                <w:rFonts w:hint="eastAsia"/>
                <w:lang w:val="es-ES"/>
              </w:rPr>
              <w:t>其中</w:t>
            </w:r>
            <w:r w:rsidRPr="00F113CE">
              <w:rPr>
                <w:rFonts w:hint="eastAsia"/>
                <w:lang w:val="es-ES"/>
              </w:rPr>
              <w:t>83.37</w:t>
            </w:r>
            <w:r w:rsidR="006A3BD1" w:rsidRPr="00F113CE">
              <w:rPr>
                <w:rFonts w:hint="eastAsia"/>
                <w:lang w:val="es-ES"/>
              </w:rPr>
              <w:t>亿封信件</w:t>
            </w:r>
            <w:r w:rsidRPr="00F113CE">
              <w:rPr>
                <w:rFonts w:hint="eastAsia"/>
                <w:lang w:val="es-ES"/>
              </w:rPr>
              <w:t>，</w:t>
            </w:r>
            <w:r w:rsidRPr="00F113CE">
              <w:rPr>
                <w:rFonts w:hint="eastAsia"/>
                <w:lang w:val="es-ES"/>
              </w:rPr>
              <w:t>37.91</w:t>
            </w:r>
            <w:r w:rsidR="006A3BD1" w:rsidRPr="00F113CE">
              <w:rPr>
                <w:rFonts w:hint="eastAsia"/>
                <w:lang w:val="es-ES"/>
              </w:rPr>
              <w:t>亿个包裹</w:t>
            </w:r>
            <w:r w:rsidRPr="00F113CE">
              <w:rPr>
                <w:rFonts w:hint="eastAsia"/>
                <w:lang w:val="es-ES"/>
              </w:rPr>
              <w:t>)</w:t>
            </w:r>
          </w:p>
          <w:p w14:paraId="365003A2" w14:textId="6FA8ABC8" w:rsidR="006A3BD1" w:rsidRPr="00F113CE" w:rsidRDefault="006A3BD1" w:rsidP="00A971A9">
            <w:pPr>
              <w:pStyle w:val="a6"/>
              <w:numPr>
                <w:ilvl w:val="0"/>
                <w:numId w:val="38"/>
              </w:numPr>
              <w:tabs>
                <w:tab w:val="clear" w:pos="431"/>
              </w:tabs>
              <w:overflowPunct/>
              <w:spacing w:after="120"/>
              <w:ind w:left="477" w:hanging="284"/>
              <w:jc w:val="left"/>
              <w:rPr>
                <w:lang w:val="en-GB"/>
              </w:rPr>
            </w:pPr>
            <w:r w:rsidRPr="00F113CE">
              <w:rPr>
                <w:rFonts w:hint="eastAsia"/>
                <w:lang w:val="es-ES"/>
              </w:rPr>
              <w:t>新闻消费</w:t>
            </w:r>
            <w:r w:rsidR="00C20359" w:rsidRPr="00F113CE">
              <w:rPr>
                <w:rFonts w:hint="eastAsia"/>
                <w:lang w:val="es-ES"/>
              </w:rPr>
              <w:t>(</w:t>
            </w:r>
            <w:r w:rsidRPr="00F113CE">
              <w:rPr>
                <w:rFonts w:hint="eastAsia"/>
                <w:lang w:val="es-ES"/>
              </w:rPr>
              <w:t>联合王国成年人的消费</w:t>
            </w:r>
            <w:r w:rsidR="00C20359" w:rsidRPr="00F113CE">
              <w:rPr>
                <w:rFonts w:hint="eastAsia"/>
                <w:lang w:val="es-ES"/>
              </w:rPr>
              <w:t>)</w:t>
            </w:r>
            <w:r w:rsidRPr="000B4ABA">
              <w:rPr>
                <w:rStyle w:val="a9"/>
                <w:rFonts w:eastAsia="宋体"/>
              </w:rPr>
              <w:footnoteReference w:id="102"/>
            </w:r>
          </w:p>
          <w:p w14:paraId="36A8336C" w14:textId="3D217FA3" w:rsidR="006A3BD1" w:rsidRPr="00F113CE" w:rsidRDefault="006A3BD1" w:rsidP="00A971A9">
            <w:pPr>
              <w:pStyle w:val="a6"/>
              <w:numPr>
                <w:ilvl w:val="0"/>
                <w:numId w:val="38"/>
              </w:numPr>
              <w:tabs>
                <w:tab w:val="clear" w:pos="431"/>
              </w:tabs>
              <w:overflowPunct/>
              <w:spacing w:after="120"/>
              <w:ind w:left="477" w:hanging="284"/>
              <w:jc w:val="left"/>
              <w:rPr>
                <w:lang w:val="en-GB"/>
              </w:rPr>
            </w:pPr>
            <w:r w:rsidRPr="00A971A9">
              <w:rPr>
                <w:rFonts w:hint="eastAsia"/>
                <w:snapToGrid/>
                <w:lang w:val="en-GB"/>
              </w:rPr>
              <w:t>英国广播公司</w:t>
            </w:r>
            <w:r w:rsidRPr="00F113CE">
              <w:rPr>
                <w:lang w:val="en-GB"/>
              </w:rPr>
              <w:t>第一频道</w:t>
            </w:r>
            <w:r w:rsidR="00C20359" w:rsidRPr="00F113CE">
              <w:rPr>
                <w:lang w:val="en-GB"/>
              </w:rPr>
              <w:t>：</w:t>
            </w:r>
            <w:r w:rsidR="00C20359" w:rsidRPr="00F113CE">
              <w:rPr>
                <w:lang w:val="en-GB"/>
              </w:rPr>
              <w:t>62%</w:t>
            </w:r>
          </w:p>
          <w:p w14:paraId="6DC97A57" w14:textId="4A9AA2A8" w:rsidR="006A3BD1" w:rsidRPr="00F113CE" w:rsidRDefault="006A3BD1" w:rsidP="00A971A9">
            <w:pPr>
              <w:pStyle w:val="a6"/>
              <w:numPr>
                <w:ilvl w:val="0"/>
                <w:numId w:val="38"/>
              </w:numPr>
              <w:tabs>
                <w:tab w:val="clear" w:pos="431"/>
              </w:tabs>
              <w:overflowPunct/>
              <w:spacing w:after="120"/>
              <w:ind w:left="477" w:hanging="284"/>
              <w:jc w:val="left"/>
              <w:rPr>
                <w:lang w:val="en-GB"/>
              </w:rPr>
            </w:pPr>
            <w:r w:rsidRPr="00F113CE">
              <w:rPr>
                <w:lang w:val="en-GB"/>
              </w:rPr>
              <w:t>独立电视台</w:t>
            </w:r>
            <w:r w:rsidR="00C20359" w:rsidRPr="00F113CE">
              <w:rPr>
                <w:lang w:val="en-GB"/>
              </w:rPr>
              <w:t>/</w:t>
            </w:r>
            <w:r w:rsidRPr="00F113CE">
              <w:rPr>
                <w:rFonts w:hint="eastAsia"/>
                <w:lang w:val="en-GB"/>
              </w:rPr>
              <w:t>独立电视台</w:t>
            </w:r>
            <w:hyperlink r:id="rId9" w:tgtFrame="_blank" w:history="1">
              <w:r w:rsidRPr="00F113CE">
                <w:t>威尔士</w:t>
              </w:r>
            </w:hyperlink>
            <w:r w:rsidRPr="00F113CE">
              <w:rPr>
                <w:rFonts w:hint="eastAsia"/>
                <w:lang w:val="en-GB"/>
              </w:rPr>
              <w:t>台</w:t>
            </w:r>
            <w:r w:rsidR="00C20359" w:rsidRPr="00F113CE">
              <w:rPr>
                <w:lang w:val="en-GB"/>
              </w:rPr>
              <w:t>/</w:t>
            </w:r>
            <w:r w:rsidRPr="00F113CE">
              <w:rPr>
                <w:lang w:val="en-GB"/>
              </w:rPr>
              <w:t>北爱尔</w:t>
            </w:r>
            <w:r w:rsidRPr="00F113CE">
              <w:rPr>
                <w:rFonts w:hint="eastAsia"/>
                <w:lang w:val="en-GB"/>
              </w:rPr>
              <w:t>兰</w:t>
            </w:r>
            <w:r w:rsidRPr="00F113CE">
              <w:rPr>
                <w:lang w:val="en-GB"/>
              </w:rPr>
              <w:t>电视台</w:t>
            </w:r>
            <w:r w:rsidR="00C20359" w:rsidRPr="00F113CE">
              <w:rPr>
                <w:lang w:val="en-GB"/>
              </w:rPr>
              <w:t>/</w:t>
            </w:r>
            <w:r w:rsidRPr="00A971A9">
              <w:rPr>
                <w:snapToGrid/>
                <w:lang w:val="en-GB"/>
              </w:rPr>
              <w:t>苏格兰电视台</w:t>
            </w:r>
            <w:r w:rsidR="00C20359" w:rsidRPr="00F113CE">
              <w:rPr>
                <w:lang w:val="en-GB"/>
              </w:rPr>
              <w:t>：</w:t>
            </w:r>
            <w:r w:rsidR="00C20359" w:rsidRPr="00F113CE">
              <w:rPr>
                <w:lang w:val="en-GB"/>
              </w:rPr>
              <w:t>46%</w:t>
            </w:r>
          </w:p>
          <w:p w14:paraId="65676014" w14:textId="6A94C54D" w:rsidR="006A3BD1" w:rsidRPr="00F113CE" w:rsidRDefault="006A3BD1" w:rsidP="00A971A9">
            <w:pPr>
              <w:pStyle w:val="a6"/>
              <w:numPr>
                <w:ilvl w:val="0"/>
                <w:numId w:val="38"/>
              </w:numPr>
              <w:tabs>
                <w:tab w:val="clear" w:pos="431"/>
              </w:tabs>
              <w:overflowPunct/>
              <w:spacing w:after="120"/>
              <w:ind w:left="477" w:hanging="284"/>
              <w:jc w:val="left"/>
              <w:rPr>
                <w:lang w:val="en-GB"/>
              </w:rPr>
            </w:pPr>
            <w:r w:rsidRPr="00F113CE">
              <w:rPr>
                <w:rFonts w:hint="eastAsia"/>
                <w:lang w:val="en-GB"/>
              </w:rPr>
              <w:t>脸书</w:t>
            </w:r>
            <w:r w:rsidR="00C20359" w:rsidRPr="00F113CE">
              <w:rPr>
                <w:rFonts w:hint="eastAsia"/>
                <w:lang w:val="en-GB"/>
              </w:rPr>
              <w:t>：</w:t>
            </w:r>
            <w:r w:rsidR="00C20359" w:rsidRPr="00F113CE">
              <w:rPr>
                <w:lang w:val="en-GB"/>
              </w:rPr>
              <w:t>36%</w:t>
            </w:r>
          </w:p>
          <w:p w14:paraId="49DDBE80" w14:textId="7AFA3B61" w:rsidR="006A3BD1" w:rsidRPr="00A971A9" w:rsidRDefault="006A3BD1" w:rsidP="00A971A9">
            <w:pPr>
              <w:pStyle w:val="a6"/>
              <w:numPr>
                <w:ilvl w:val="0"/>
                <w:numId w:val="38"/>
              </w:numPr>
              <w:tabs>
                <w:tab w:val="clear" w:pos="431"/>
              </w:tabs>
              <w:overflowPunct/>
              <w:spacing w:after="120"/>
              <w:ind w:left="477" w:hanging="284"/>
              <w:jc w:val="left"/>
              <w:rPr>
                <w:snapToGrid/>
                <w:lang w:val="en-GB"/>
              </w:rPr>
            </w:pPr>
            <w:r w:rsidRPr="00A971A9">
              <w:rPr>
                <w:rFonts w:hint="eastAsia"/>
                <w:snapToGrid/>
                <w:lang w:val="en-GB"/>
              </w:rPr>
              <w:t>英国广播公司</w:t>
            </w:r>
            <w:r w:rsidRPr="00A971A9">
              <w:rPr>
                <w:snapToGrid/>
                <w:lang w:val="en-GB"/>
              </w:rPr>
              <w:t>网站</w:t>
            </w:r>
            <w:r w:rsidR="00C20359" w:rsidRPr="00A971A9">
              <w:rPr>
                <w:snapToGrid/>
                <w:lang w:val="en-GB"/>
              </w:rPr>
              <w:t>/</w:t>
            </w:r>
            <w:r w:rsidRPr="00A971A9">
              <w:rPr>
                <w:snapToGrid/>
                <w:lang w:val="en-GB"/>
              </w:rPr>
              <w:t>应用程序</w:t>
            </w:r>
            <w:r w:rsidR="00C20359" w:rsidRPr="00A971A9">
              <w:rPr>
                <w:rFonts w:hint="eastAsia"/>
                <w:snapToGrid/>
                <w:lang w:val="en-GB"/>
              </w:rPr>
              <w:t>：</w:t>
            </w:r>
            <w:r w:rsidR="00C20359" w:rsidRPr="00A971A9">
              <w:rPr>
                <w:snapToGrid/>
                <w:lang w:val="en-GB"/>
              </w:rPr>
              <w:t>31%</w:t>
            </w:r>
          </w:p>
          <w:p w14:paraId="4FCE5C36" w14:textId="2D3A20CE" w:rsidR="006A3BD1" w:rsidRPr="00412A81" w:rsidRDefault="006A3BD1" w:rsidP="00412A81">
            <w:pPr>
              <w:pStyle w:val="a6"/>
              <w:numPr>
                <w:ilvl w:val="0"/>
                <w:numId w:val="38"/>
              </w:numPr>
              <w:tabs>
                <w:tab w:val="clear" w:pos="431"/>
              </w:tabs>
              <w:overflowPunct/>
              <w:spacing w:after="120"/>
              <w:ind w:left="477" w:hanging="284"/>
              <w:jc w:val="left"/>
              <w:rPr>
                <w:snapToGrid/>
                <w:lang w:val="en-GB"/>
              </w:rPr>
            </w:pPr>
            <w:r w:rsidRPr="00A971A9">
              <w:rPr>
                <w:rFonts w:hint="eastAsia"/>
                <w:snapToGrid/>
                <w:lang w:val="en-GB"/>
              </w:rPr>
              <w:t>英国广播公司</w:t>
            </w:r>
            <w:r w:rsidRPr="00A971A9">
              <w:rPr>
                <w:snapToGrid/>
                <w:lang w:val="en-GB"/>
              </w:rPr>
              <w:t>新闻频道</w:t>
            </w:r>
            <w:r w:rsidR="00C20359" w:rsidRPr="00A971A9">
              <w:rPr>
                <w:snapToGrid/>
                <w:lang w:val="en-GB"/>
              </w:rPr>
              <w:t>：</w:t>
            </w:r>
            <w:r w:rsidR="00C20359" w:rsidRPr="00A971A9">
              <w:rPr>
                <w:snapToGrid/>
                <w:lang w:val="en-GB"/>
              </w:rPr>
              <w:t>31%</w:t>
            </w:r>
          </w:p>
        </w:tc>
      </w:tr>
      <w:tr w:rsidR="00412A81" w:rsidRPr="00F113CE" w14:paraId="20012FE3" w14:textId="77777777" w:rsidTr="00412A81">
        <w:trPr>
          <w:trHeight w:val="240"/>
        </w:trPr>
        <w:tc>
          <w:tcPr>
            <w:tcW w:w="3192" w:type="dxa"/>
            <w:tcBorders>
              <w:top w:val="nil"/>
            </w:tcBorders>
            <w:shd w:val="clear" w:color="auto" w:fill="auto"/>
            <w:tcMar>
              <w:right w:w="0" w:type="dxa"/>
            </w:tcMar>
          </w:tcPr>
          <w:p w14:paraId="0967DBC2" w14:textId="77777777" w:rsidR="00412A81" w:rsidRPr="00F113CE" w:rsidRDefault="00412A81" w:rsidP="002903F5">
            <w:pPr>
              <w:pStyle w:val="a6"/>
              <w:overflowPunct/>
              <w:spacing w:after="120"/>
              <w:jc w:val="left"/>
              <w:rPr>
                <w:lang w:val="en-GB"/>
              </w:rPr>
            </w:pPr>
          </w:p>
        </w:tc>
        <w:tc>
          <w:tcPr>
            <w:tcW w:w="4178" w:type="dxa"/>
            <w:tcBorders>
              <w:top w:val="nil"/>
            </w:tcBorders>
            <w:shd w:val="clear" w:color="auto" w:fill="auto"/>
            <w:tcMar>
              <w:right w:w="0" w:type="dxa"/>
            </w:tcMar>
          </w:tcPr>
          <w:p w14:paraId="79C91875" w14:textId="77777777" w:rsidR="00412A81" w:rsidRPr="00A971A9" w:rsidRDefault="00412A81" w:rsidP="00412A81">
            <w:pPr>
              <w:pStyle w:val="a6"/>
              <w:numPr>
                <w:ilvl w:val="0"/>
                <w:numId w:val="38"/>
              </w:numPr>
              <w:tabs>
                <w:tab w:val="clear" w:pos="431"/>
              </w:tabs>
              <w:overflowPunct/>
              <w:spacing w:after="120"/>
              <w:ind w:left="477" w:hanging="284"/>
              <w:jc w:val="left"/>
              <w:rPr>
                <w:snapToGrid/>
                <w:lang w:val="en-GB"/>
              </w:rPr>
            </w:pPr>
            <w:r w:rsidRPr="00A971A9">
              <w:rPr>
                <w:snapToGrid/>
                <w:lang w:val="en-GB"/>
              </w:rPr>
              <w:t>天空新闻台：</w:t>
            </w:r>
            <w:r w:rsidRPr="00A971A9">
              <w:rPr>
                <w:snapToGrid/>
                <w:lang w:val="en-GB"/>
              </w:rPr>
              <w:t>30%</w:t>
            </w:r>
          </w:p>
          <w:p w14:paraId="32BC47FA" w14:textId="77777777" w:rsidR="00412A81" w:rsidRPr="00A971A9" w:rsidRDefault="00412A81" w:rsidP="00412A81">
            <w:pPr>
              <w:pStyle w:val="a6"/>
              <w:numPr>
                <w:ilvl w:val="0"/>
                <w:numId w:val="38"/>
              </w:numPr>
              <w:tabs>
                <w:tab w:val="clear" w:pos="431"/>
              </w:tabs>
              <w:overflowPunct/>
              <w:spacing w:after="120"/>
              <w:ind w:left="477" w:hanging="284"/>
              <w:jc w:val="left"/>
              <w:rPr>
                <w:snapToGrid/>
                <w:lang w:val="en-GB"/>
              </w:rPr>
            </w:pPr>
            <w:r w:rsidRPr="00A971A9">
              <w:rPr>
                <w:rFonts w:hint="eastAsia"/>
                <w:snapToGrid/>
                <w:lang w:val="en-GB"/>
              </w:rPr>
              <w:t>第四频道</w:t>
            </w:r>
            <w:r w:rsidRPr="00A971A9">
              <w:rPr>
                <w:snapToGrid/>
                <w:lang w:val="en-GB"/>
              </w:rPr>
              <w:t>：</w:t>
            </w:r>
            <w:r w:rsidRPr="00A971A9">
              <w:rPr>
                <w:snapToGrid/>
                <w:lang w:val="en-GB"/>
              </w:rPr>
              <w:t>24%</w:t>
            </w:r>
          </w:p>
          <w:p w14:paraId="7C2204E1" w14:textId="77777777" w:rsidR="00412A81" w:rsidRPr="00A971A9" w:rsidRDefault="00412A81" w:rsidP="00412A81">
            <w:pPr>
              <w:pStyle w:val="a6"/>
              <w:numPr>
                <w:ilvl w:val="0"/>
                <w:numId w:val="38"/>
              </w:numPr>
              <w:tabs>
                <w:tab w:val="clear" w:pos="431"/>
              </w:tabs>
              <w:overflowPunct/>
              <w:spacing w:after="120"/>
              <w:ind w:left="477" w:hanging="284"/>
              <w:jc w:val="left"/>
              <w:rPr>
                <w:snapToGrid/>
                <w:lang w:val="en-GB"/>
              </w:rPr>
            </w:pPr>
            <w:r w:rsidRPr="00A971A9">
              <w:rPr>
                <w:rFonts w:hint="eastAsia"/>
                <w:snapToGrid/>
                <w:lang w:val="en-GB"/>
              </w:rPr>
              <w:t>推特：</w:t>
            </w:r>
            <w:r w:rsidRPr="00A971A9">
              <w:rPr>
                <w:rFonts w:hint="eastAsia"/>
                <w:snapToGrid/>
                <w:lang w:val="en-GB"/>
              </w:rPr>
              <w:t>24%</w:t>
            </w:r>
          </w:p>
          <w:p w14:paraId="40221B62" w14:textId="77777777" w:rsidR="00412A81" w:rsidRPr="00A971A9" w:rsidRDefault="00412A81" w:rsidP="00412A81">
            <w:pPr>
              <w:pStyle w:val="a6"/>
              <w:numPr>
                <w:ilvl w:val="0"/>
                <w:numId w:val="38"/>
              </w:numPr>
              <w:tabs>
                <w:tab w:val="clear" w:pos="431"/>
              </w:tabs>
              <w:overflowPunct/>
              <w:spacing w:after="120"/>
              <w:ind w:left="477" w:hanging="284"/>
              <w:jc w:val="left"/>
              <w:rPr>
                <w:snapToGrid/>
                <w:lang w:val="en-GB"/>
              </w:rPr>
            </w:pPr>
            <w:r w:rsidRPr="00A971A9">
              <w:rPr>
                <w:rFonts w:hint="eastAsia"/>
                <w:snapToGrid/>
                <w:lang w:val="en-GB"/>
              </w:rPr>
              <w:t>每日邮报</w:t>
            </w:r>
            <w:r w:rsidRPr="00A971A9">
              <w:rPr>
                <w:rFonts w:hint="eastAsia"/>
                <w:snapToGrid/>
                <w:lang w:val="en-GB"/>
              </w:rPr>
              <w:t>/</w:t>
            </w:r>
            <w:r w:rsidRPr="00A971A9">
              <w:rPr>
                <w:rFonts w:hint="eastAsia"/>
                <w:snapToGrid/>
                <w:lang w:val="en-GB"/>
              </w:rPr>
              <w:t>周日邮报：</w:t>
            </w:r>
            <w:r w:rsidRPr="00A971A9">
              <w:rPr>
                <w:rFonts w:hint="eastAsia"/>
                <w:snapToGrid/>
                <w:lang w:val="en-GB"/>
              </w:rPr>
              <w:t>22%</w:t>
            </w:r>
          </w:p>
          <w:p w14:paraId="77814AF3" w14:textId="68F937B4" w:rsidR="00412A81" w:rsidRPr="00A971A9" w:rsidRDefault="00412A81" w:rsidP="00412A81">
            <w:pPr>
              <w:pStyle w:val="a6"/>
              <w:numPr>
                <w:ilvl w:val="0"/>
                <w:numId w:val="38"/>
              </w:numPr>
              <w:tabs>
                <w:tab w:val="clear" w:pos="431"/>
              </w:tabs>
              <w:overflowPunct/>
              <w:spacing w:after="120"/>
              <w:ind w:left="477" w:hanging="284"/>
              <w:jc w:val="left"/>
              <w:rPr>
                <w:snapToGrid/>
                <w:lang w:val="en-GB"/>
              </w:rPr>
            </w:pPr>
            <w:r w:rsidRPr="00A971A9">
              <w:rPr>
                <w:snapToGrid/>
                <w:lang w:val="en-GB"/>
              </w:rPr>
              <w:t>Instagram:</w:t>
            </w:r>
            <w:r w:rsidR="00D6257A">
              <w:rPr>
                <w:snapToGrid/>
                <w:lang w:val="en-GB"/>
              </w:rPr>
              <w:t xml:space="preserve"> </w:t>
            </w:r>
            <w:r w:rsidRPr="00A971A9">
              <w:rPr>
                <w:snapToGrid/>
                <w:lang w:val="en-GB"/>
              </w:rPr>
              <w:t>19%</w:t>
            </w:r>
          </w:p>
          <w:p w14:paraId="36255001" w14:textId="77777777" w:rsidR="00412A81" w:rsidRPr="00A971A9" w:rsidRDefault="00412A81" w:rsidP="00412A81">
            <w:pPr>
              <w:pStyle w:val="a6"/>
              <w:numPr>
                <w:ilvl w:val="0"/>
                <w:numId w:val="38"/>
              </w:numPr>
              <w:tabs>
                <w:tab w:val="clear" w:pos="431"/>
              </w:tabs>
              <w:overflowPunct/>
              <w:spacing w:after="120"/>
              <w:ind w:left="477" w:hanging="284"/>
              <w:jc w:val="left"/>
              <w:rPr>
                <w:snapToGrid/>
                <w:lang w:val="en-GB"/>
              </w:rPr>
            </w:pPr>
            <w:r w:rsidRPr="00A971A9">
              <w:rPr>
                <w:rFonts w:hint="eastAsia"/>
                <w:snapToGrid/>
                <w:lang w:val="en-GB"/>
              </w:rPr>
              <w:t>谷歌</w:t>
            </w:r>
            <w:r w:rsidRPr="00A971A9">
              <w:rPr>
                <w:rFonts w:hint="eastAsia"/>
                <w:snapToGrid/>
                <w:lang w:val="en-GB"/>
              </w:rPr>
              <w:t>(</w:t>
            </w:r>
            <w:r w:rsidRPr="00A971A9">
              <w:rPr>
                <w:rFonts w:hint="eastAsia"/>
                <w:snapToGrid/>
                <w:lang w:val="en-GB"/>
              </w:rPr>
              <w:t>搜索引擎</w:t>
            </w:r>
            <w:r w:rsidRPr="00A971A9">
              <w:rPr>
                <w:rFonts w:hint="eastAsia"/>
                <w:snapToGrid/>
                <w:lang w:val="en-GB"/>
              </w:rPr>
              <w:t>)</w:t>
            </w:r>
            <w:r w:rsidRPr="00A971A9">
              <w:rPr>
                <w:rFonts w:hint="eastAsia"/>
                <w:snapToGrid/>
                <w:lang w:val="en-GB"/>
              </w:rPr>
              <w:t>：</w:t>
            </w:r>
            <w:r w:rsidRPr="00A971A9">
              <w:rPr>
                <w:rFonts w:hint="eastAsia"/>
                <w:snapToGrid/>
                <w:lang w:val="en-GB"/>
              </w:rPr>
              <w:t>17%</w:t>
            </w:r>
          </w:p>
          <w:p w14:paraId="507AF66D" w14:textId="77777777" w:rsidR="00412A81" w:rsidRPr="00F113CE" w:rsidRDefault="00412A81" w:rsidP="00412A81">
            <w:pPr>
              <w:pStyle w:val="a6"/>
              <w:numPr>
                <w:ilvl w:val="0"/>
                <w:numId w:val="38"/>
              </w:numPr>
              <w:tabs>
                <w:tab w:val="clear" w:pos="431"/>
              </w:tabs>
              <w:overflowPunct/>
              <w:spacing w:after="120"/>
              <w:ind w:left="477" w:hanging="284"/>
              <w:jc w:val="left"/>
              <w:rPr>
                <w:lang w:val="en-GB"/>
              </w:rPr>
            </w:pPr>
            <w:r w:rsidRPr="00A971A9">
              <w:rPr>
                <w:rFonts w:hint="eastAsia"/>
                <w:snapToGrid/>
                <w:lang w:val="en-GB"/>
              </w:rPr>
              <w:t>英国广播公司第二频道</w:t>
            </w:r>
            <w:r w:rsidRPr="00F113CE">
              <w:rPr>
                <w:rFonts w:hint="eastAsia"/>
                <w:lang w:val="en-GB"/>
              </w:rPr>
              <w:t>：</w:t>
            </w:r>
            <w:r w:rsidRPr="00F113CE">
              <w:rPr>
                <w:rFonts w:hint="eastAsia"/>
                <w:lang w:val="en-GB"/>
              </w:rPr>
              <w:t>16%</w:t>
            </w:r>
          </w:p>
          <w:p w14:paraId="184C990E" w14:textId="77777777" w:rsidR="00412A81" w:rsidRPr="00F113CE" w:rsidRDefault="00412A81" w:rsidP="00412A81">
            <w:pPr>
              <w:pStyle w:val="a6"/>
              <w:numPr>
                <w:ilvl w:val="0"/>
                <w:numId w:val="38"/>
              </w:numPr>
              <w:tabs>
                <w:tab w:val="clear" w:pos="431"/>
              </w:tabs>
              <w:overflowPunct/>
              <w:spacing w:after="120"/>
              <w:ind w:left="477" w:hanging="284"/>
              <w:jc w:val="left"/>
              <w:rPr>
                <w:lang w:val="en-GB"/>
              </w:rPr>
            </w:pPr>
            <w:r w:rsidRPr="00F113CE">
              <w:rPr>
                <w:lang w:val="en-GB"/>
              </w:rPr>
              <w:t>WhatsApp:</w:t>
            </w:r>
            <w:r>
              <w:rPr>
                <w:lang w:val="en-GB"/>
              </w:rPr>
              <w:t xml:space="preserve"> </w:t>
            </w:r>
            <w:r w:rsidRPr="00F113CE">
              <w:rPr>
                <w:lang w:val="en-GB"/>
              </w:rPr>
              <w:t>16%</w:t>
            </w:r>
          </w:p>
          <w:p w14:paraId="4D985F50" w14:textId="77777777" w:rsidR="00412A81" w:rsidRPr="00F113CE" w:rsidRDefault="00412A81" w:rsidP="00412A81">
            <w:pPr>
              <w:pStyle w:val="a6"/>
              <w:numPr>
                <w:ilvl w:val="0"/>
                <w:numId w:val="38"/>
              </w:numPr>
              <w:tabs>
                <w:tab w:val="clear" w:pos="431"/>
              </w:tabs>
              <w:overflowPunct/>
              <w:spacing w:after="120"/>
              <w:ind w:left="477" w:hanging="284"/>
              <w:jc w:val="left"/>
              <w:rPr>
                <w:lang w:val="en-GB"/>
              </w:rPr>
            </w:pPr>
            <w:r w:rsidRPr="00A971A9">
              <w:rPr>
                <w:rFonts w:hint="eastAsia"/>
                <w:snapToGrid/>
                <w:lang w:val="en-GB"/>
              </w:rPr>
              <w:t>《卫报</w:t>
            </w:r>
            <w:r w:rsidRPr="00A971A9">
              <w:rPr>
                <w:rFonts w:hint="eastAsia"/>
                <w:snapToGrid/>
                <w:lang w:val="en-GB"/>
              </w:rPr>
              <w:t>/</w:t>
            </w:r>
            <w:r w:rsidRPr="00A971A9">
              <w:rPr>
                <w:rFonts w:hint="eastAsia"/>
                <w:snapToGrid/>
                <w:lang w:val="en-GB"/>
              </w:rPr>
              <w:t>观察家报》</w:t>
            </w:r>
            <w:r w:rsidRPr="00F113CE">
              <w:rPr>
                <w:rFonts w:hint="eastAsia"/>
                <w:lang w:val="en-GB"/>
              </w:rPr>
              <w:t>：</w:t>
            </w:r>
            <w:r w:rsidRPr="00F113CE">
              <w:rPr>
                <w:rFonts w:hint="eastAsia"/>
                <w:lang w:val="en-GB"/>
              </w:rPr>
              <w:t>16%</w:t>
            </w:r>
          </w:p>
          <w:p w14:paraId="698D66DD" w14:textId="77777777" w:rsidR="00412A81" w:rsidRPr="00F113CE" w:rsidRDefault="00412A81" w:rsidP="00412A81">
            <w:pPr>
              <w:pStyle w:val="a6"/>
              <w:numPr>
                <w:ilvl w:val="0"/>
                <w:numId w:val="38"/>
              </w:numPr>
              <w:tabs>
                <w:tab w:val="clear" w:pos="431"/>
              </w:tabs>
              <w:overflowPunct/>
              <w:spacing w:after="120"/>
              <w:ind w:left="477" w:hanging="284"/>
              <w:jc w:val="left"/>
              <w:rPr>
                <w:lang w:val="en-GB"/>
              </w:rPr>
            </w:pPr>
            <w:r w:rsidRPr="00A971A9">
              <w:rPr>
                <w:rFonts w:hint="eastAsia"/>
                <w:snapToGrid/>
                <w:lang w:val="en-GB"/>
              </w:rPr>
              <w:t>英国广播公司</w:t>
            </w:r>
            <w:r w:rsidRPr="00F113CE">
              <w:rPr>
                <w:rFonts w:hint="eastAsia"/>
                <w:lang w:val="en-GB"/>
              </w:rPr>
              <w:t>广播二台：</w:t>
            </w:r>
            <w:r w:rsidRPr="00F113CE">
              <w:rPr>
                <w:rFonts w:hint="eastAsia"/>
                <w:lang w:val="en-GB"/>
              </w:rPr>
              <w:t>13%</w:t>
            </w:r>
          </w:p>
          <w:p w14:paraId="70B00E37" w14:textId="77777777" w:rsidR="00412A81" w:rsidRPr="00A971A9" w:rsidRDefault="00412A81" w:rsidP="00412A81">
            <w:pPr>
              <w:pStyle w:val="a6"/>
              <w:numPr>
                <w:ilvl w:val="0"/>
                <w:numId w:val="38"/>
              </w:numPr>
              <w:tabs>
                <w:tab w:val="clear" w:pos="431"/>
              </w:tabs>
              <w:overflowPunct/>
              <w:spacing w:after="120"/>
              <w:ind w:left="477" w:hanging="284"/>
              <w:jc w:val="left"/>
              <w:rPr>
                <w:snapToGrid/>
                <w:lang w:val="en-GB"/>
              </w:rPr>
            </w:pPr>
            <w:r w:rsidRPr="00A971A9">
              <w:rPr>
                <w:rFonts w:hint="eastAsia"/>
                <w:snapToGrid/>
                <w:lang w:val="en-GB"/>
              </w:rPr>
              <w:t>《太阳报</w:t>
            </w:r>
            <w:r w:rsidRPr="00A971A9">
              <w:rPr>
                <w:rFonts w:hint="eastAsia"/>
                <w:snapToGrid/>
                <w:lang w:val="en-GB"/>
              </w:rPr>
              <w:t>/</w:t>
            </w:r>
            <w:r w:rsidRPr="00A971A9">
              <w:rPr>
                <w:rFonts w:hint="eastAsia"/>
                <w:snapToGrid/>
                <w:lang w:val="en-GB"/>
              </w:rPr>
              <w:t>周日太阳报》：</w:t>
            </w:r>
            <w:r w:rsidRPr="00A971A9">
              <w:rPr>
                <w:rFonts w:hint="eastAsia"/>
                <w:snapToGrid/>
                <w:lang w:val="en-GB"/>
              </w:rPr>
              <w:t>12%</w:t>
            </w:r>
          </w:p>
          <w:p w14:paraId="2D1E3D55" w14:textId="77777777" w:rsidR="00412A81" w:rsidRPr="00A971A9" w:rsidRDefault="00412A81" w:rsidP="00412A81">
            <w:pPr>
              <w:pStyle w:val="a6"/>
              <w:numPr>
                <w:ilvl w:val="0"/>
                <w:numId w:val="38"/>
              </w:numPr>
              <w:tabs>
                <w:tab w:val="clear" w:pos="431"/>
              </w:tabs>
              <w:overflowPunct/>
              <w:spacing w:after="120"/>
              <w:ind w:left="477" w:hanging="284"/>
              <w:jc w:val="left"/>
              <w:rPr>
                <w:snapToGrid/>
                <w:lang w:val="en-GB"/>
              </w:rPr>
            </w:pPr>
            <w:r w:rsidRPr="00A971A9">
              <w:rPr>
                <w:rFonts w:hint="eastAsia"/>
                <w:snapToGrid/>
                <w:lang w:val="en-GB"/>
              </w:rPr>
              <w:t>天空新闻网站</w:t>
            </w:r>
            <w:r w:rsidRPr="00A971A9">
              <w:rPr>
                <w:rFonts w:hint="eastAsia"/>
                <w:snapToGrid/>
                <w:lang w:val="en-GB"/>
              </w:rPr>
              <w:t>/</w:t>
            </w:r>
            <w:r w:rsidRPr="00A971A9">
              <w:rPr>
                <w:rFonts w:hint="eastAsia"/>
                <w:snapToGrid/>
                <w:lang w:val="en-GB"/>
              </w:rPr>
              <w:t>应用程序：</w:t>
            </w:r>
            <w:r w:rsidRPr="00A971A9">
              <w:rPr>
                <w:rFonts w:hint="eastAsia"/>
                <w:snapToGrid/>
                <w:lang w:val="en-GB"/>
              </w:rPr>
              <w:t>12%</w:t>
            </w:r>
          </w:p>
          <w:p w14:paraId="7C23A856" w14:textId="77777777" w:rsidR="00412A81" w:rsidRPr="00A971A9" w:rsidRDefault="00412A81" w:rsidP="00412A81">
            <w:pPr>
              <w:pStyle w:val="a6"/>
              <w:numPr>
                <w:ilvl w:val="0"/>
                <w:numId w:val="38"/>
              </w:numPr>
              <w:tabs>
                <w:tab w:val="clear" w:pos="431"/>
              </w:tabs>
              <w:overflowPunct/>
              <w:spacing w:after="120"/>
              <w:ind w:left="477" w:hanging="284"/>
              <w:jc w:val="left"/>
              <w:rPr>
                <w:snapToGrid/>
                <w:lang w:val="en-GB"/>
              </w:rPr>
            </w:pPr>
            <w:r w:rsidRPr="00A971A9">
              <w:rPr>
                <w:rFonts w:hint="eastAsia"/>
                <w:snapToGrid/>
                <w:lang w:val="en-GB"/>
              </w:rPr>
              <w:t>第五频道：</w:t>
            </w:r>
            <w:r w:rsidRPr="00A971A9">
              <w:rPr>
                <w:rFonts w:hint="eastAsia"/>
                <w:snapToGrid/>
                <w:lang w:val="en-GB"/>
              </w:rPr>
              <w:t>12%</w:t>
            </w:r>
          </w:p>
          <w:p w14:paraId="7EFDEFDD" w14:textId="77777777" w:rsidR="00412A81" w:rsidRPr="00A971A9" w:rsidRDefault="00412A81" w:rsidP="00412A81">
            <w:pPr>
              <w:pStyle w:val="a6"/>
              <w:numPr>
                <w:ilvl w:val="0"/>
                <w:numId w:val="38"/>
              </w:numPr>
              <w:tabs>
                <w:tab w:val="clear" w:pos="431"/>
              </w:tabs>
              <w:overflowPunct/>
              <w:spacing w:after="120"/>
              <w:ind w:left="477" w:hanging="284"/>
              <w:jc w:val="left"/>
              <w:rPr>
                <w:snapToGrid/>
                <w:lang w:val="en-GB"/>
              </w:rPr>
            </w:pPr>
            <w:r w:rsidRPr="00A971A9">
              <w:rPr>
                <w:rFonts w:hint="eastAsia"/>
                <w:snapToGrid/>
                <w:lang w:val="en-GB"/>
              </w:rPr>
              <w:t>英国广播公司广播一台：</w:t>
            </w:r>
            <w:r w:rsidRPr="00A971A9">
              <w:rPr>
                <w:rFonts w:hint="eastAsia"/>
                <w:snapToGrid/>
                <w:lang w:val="en-GB"/>
              </w:rPr>
              <w:t>11%</w:t>
            </w:r>
          </w:p>
          <w:p w14:paraId="70664F68" w14:textId="6EE7DE9A" w:rsidR="00412A81" w:rsidRPr="00F113CE" w:rsidRDefault="00412A81" w:rsidP="00412A81">
            <w:pPr>
              <w:pStyle w:val="a6"/>
              <w:overflowPunct/>
              <w:spacing w:after="120"/>
              <w:jc w:val="left"/>
              <w:rPr>
                <w:lang w:val="en-GB"/>
              </w:rPr>
            </w:pPr>
            <w:r w:rsidRPr="00A971A9">
              <w:rPr>
                <w:rFonts w:hint="eastAsia"/>
                <w:snapToGrid/>
                <w:lang w:val="en-GB"/>
              </w:rPr>
              <w:t>英国广播公司广播</w:t>
            </w:r>
            <w:r w:rsidRPr="00F113CE">
              <w:rPr>
                <w:rFonts w:hint="eastAsia"/>
                <w:lang w:val="en-GB"/>
              </w:rPr>
              <w:t>四台：</w:t>
            </w:r>
            <w:r w:rsidRPr="00F113CE">
              <w:rPr>
                <w:rFonts w:hint="eastAsia"/>
                <w:lang w:val="en-GB"/>
              </w:rPr>
              <w:t>11%</w:t>
            </w:r>
          </w:p>
        </w:tc>
      </w:tr>
      <w:bookmarkEnd w:id="13"/>
      <w:tr w:rsidR="006A3BD1" w:rsidRPr="00F113CE" w14:paraId="16F211A2" w14:textId="77777777" w:rsidTr="002903F5">
        <w:trPr>
          <w:trHeight w:val="240"/>
        </w:trPr>
        <w:tc>
          <w:tcPr>
            <w:tcW w:w="3192" w:type="dxa"/>
            <w:shd w:val="clear" w:color="auto" w:fill="auto"/>
            <w:tcMar>
              <w:right w:w="0" w:type="dxa"/>
            </w:tcMar>
          </w:tcPr>
          <w:p w14:paraId="350A7C53" w14:textId="77777777" w:rsidR="006A3BD1" w:rsidRPr="00F113CE" w:rsidRDefault="006A3BD1" w:rsidP="002903F5">
            <w:pPr>
              <w:pStyle w:val="a6"/>
              <w:overflowPunct/>
              <w:spacing w:after="120"/>
              <w:jc w:val="left"/>
              <w:rPr>
                <w:lang w:val="en-GB"/>
              </w:rPr>
            </w:pPr>
            <w:r w:rsidRPr="00F113CE">
              <w:rPr>
                <w:rFonts w:hint="eastAsia"/>
                <w:lang w:val="en-GB"/>
              </w:rPr>
              <w:t>获得认可的非政府组织数量</w:t>
            </w:r>
          </w:p>
        </w:tc>
        <w:tc>
          <w:tcPr>
            <w:tcW w:w="4178" w:type="dxa"/>
            <w:shd w:val="clear" w:color="auto" w:fill="auto"/>
            <w:tcMar>
              <w:right w:w="0" w:type="dxa"/>
            </w:tcMar>
          </w:tcPr>
          <w:p w14:paraId="6E503AF1" w14:textId="77777777" w:rsidR="006A3BD1" w:rsidRPr="00F113CE" w:rsidRDefault="006A3BD1" w:rsidP="002903F5">
            <w:pPr>
              <w:pStyle w:val="a6"/>
              <w:overflowPunct/>
              <w:spacing w:after="120"/>
              <w:jc w:val="left"/>
              <w:rPr>
                <w:lang w:val="en-GB"/>
              </w:rPr>
            </w:pPr>
            <w:r w:rsidRPr="00F113CE">
              <w:rPr>
                <w:lang w:val="en-GB"/>
              </w:rPr>
              <w:t>没有</w:t>
            </w:r>
            <w:r w:rsidRPr="00F113CE">
              <w:rPr>
                <w:rFonts w:hint="eastAsia"/>
                <w:lang w:val="en-GB"/>
              </w:rPr>
              <w:t>关于</w:t>
            </w:r>
            <w:r w:rsidRPr="00F113CE">
              <w:rPr>
                <w:lang w:val="en-GB"/>
              </w:rPr>
              <w:t>这</w:t>
            </w:r>
            <w:r w:rsidRPr="00F113CE">
              <w:rPr>
                <w:rFonts w:hint="eastAsia"/>
                <w:lang w:val="en-GB"/>
              </w:rPr>
              <w:t>方面</w:t>
            </w:r>
            <w:r w:rsidRPr="00F113CE">
              <w:rPr>
                <w:lang w:val="en-GB"/>
              </w:rPr>
              <w:t>信息的中央记录</w:t>
            </w:r>
          </w:p>
        </w:tc>
      </w:tr>
      <w:tr w:rsidR="006A3BD1" w:rsidRPr="00F113CE" w14:paraId="4D5C06E8" w14:textId="77777777" w:rsidTr="00412A81">
        <w:trPr>
          <w:trHeight w:val="240"/>
        </w:trPr>
        <w:tc>
          <w:tcPr>
            <w:tcW w:w="3192" w:type="dxa"/>
            <w:tcBorders>
              <w:bottom w:val="nil"/>
            </w:tcBorders>
            <w:shd w:val="clear" w:color="auto" w:fill="auto"/>
            <w:tcMar>
              <w:right w:w="0" w:type="dxa"/>
            </w:tcMar>
          </w:tcPr>
          <w:p w14:paraId="5F9B44D9" w14:textId="77777777" w:rsidR="006A3BD1" w:rsidRPr="00F113CE" w:rsidRDefault="006A3BD1" w:rsidP="002903F5">
            <w:pPr>
              <w:pStyle w:val="a6"/>
              <w:overflowPunct/>
              <w:spacing w:after="120"/>
              <w:jc w:val="left"/>
              <w:rPr>
                <w:lang w:val="en-GB"/>
              </w:rPr>
            </w:pPr>
            <w:r w:rsidRPr="00F113CE">
              <w:rPr>
                <w:rFonts w:hint="eastAsia"/>
                <w:lang w:val="en-GB"/>
              </w:rPr>
              <w:t>各党派立法席位的分布情况</w:t>
            </w:r>
          </w:p>
        </w:tc>
        <w:tc>
          <w:tcPr>
            <w:tcW w:w="4178" w:type="dxa"/>
            <w:tcBorders>
              <w:bottom w:val="nil"/>
            </w:tcBorders>
            <w:shd w:val="clear" w:color="auto" w:fill="auto"/>
            <w:tcMar>
              <w:right w:w="0" w:type="dxa"/>
            </w:tcMar>
          </w:tcPr>
          <w:p w14:paraId="62AD203B" w14:textId="295EDA94" w:rsidR="006A3BD1" w:rsidRPr="00F113CE" w:rsidRDefault="006A3BD1" w:rsidP="002903F5">
            <w:pPr>
              <w:pStyle w:val="a6"/>
              <w:overflowPunct/>
              <w:spacing w:after="120"/>
              <w:rPr>
                <w:lang w:val="en-GB"/>
              </w:rPr>
            </w:pPr>
            <w:r w:rsidRPr="00F113CE">
              <w:rPr>
                <w:rFonts w:hint="eastAsia"/>
                <w:lang w:val="en-GB"/>
              </w:rPr>
              <w:t>联合王国议会</w:t>
            </w:r>
            <w:r w:rsidR="00C20359" w:rsidRPr="00F113CE">
              <w:rPr>
                <w:lang w:val="en-GB"/>
              </w:rPr>
              <w:t>(65</w:t>
            </w:r>
            <w:r w:rsidRPr="00F113CE">
              <w:rPr>
                <w:lang w:val="en-GB"/>
              </w:rPr>
              <w:t>0</w:t>
            </w:r>
            <w:r w:rsidRPr="00F113CE">
              <w:rPr>
                <w:rFonts w:hint="eastAsia"/>
                <w:lang w:val="en-GB"/>
              </w:rPr>
              <w:t>个席位</w:t>
            </w:r>
            <w:r w:rsidR="00C20359" w:rsidRPr="00F113CE">
              <w:rPr>
                <w:lang w:val="en-GB"/>
              </w:rPr>
              <w:t>)</w:t>
            </w:r>
            <w:r w:rsidR="00C20359" w:rsidRPr="00F113CE">
              <w:rPr>
                <w:lang w:val="en-GB"/>
              </w:rPr>
              <w:t>：</w:t>
            </w:r>
            <w:r w:rsidRPr="00F113CE">
              <w:rPr>
                <w:rFonts w:hint="eastAsia"/>
                <w:lang w:val="en-GB"/>
              </w:rPr>
              <w:t>保守党</w:t>
            </w:r>
            <w:r w:rsidR="00C20359" w:rsidRPr="00F113CE">
              <w:rPr>
                <w:lang w:val="en-GB"/>
              </w:rPr>
              <w:t>(364</w:t>
            </w:r>
            <w:r w:rsidRPr="00F113CE">
              <w:rPr>
                <w:rFonts w:hint="eastAsia"/>
                <w:lang w:val="en-GB"/>
              </w:rPr>
              <w:t>个席位</w:t>
            </w:r>
            <w:r w:rsidR="00C20359" w:rsidRPr="00F113CE">
              <w:rPr>
                <w:lang w:val="en-GB"/>
              </w:rPr>
              <w:t>)</w:t>
            </w:r>
            <w:r w:rsidR="00C20359" w:rsidRPr="00F113CE">
              <w:rPr>
                <w:lang w:val="en-GB"/>
              </w:rPr>
              <w:t>；</w:t>
            </w:r>
            <w:r w:rsidRPr="00F113CE">
              <w:rPr>
                <w:rFonts w:hint="eastAsia"/>
                <w:lang w:val="en-GB"/>
              </w:rPr>
              <w:t>绿党</w:t>
            </w:r>
            <w:r w:rsidR="00C20359" w:rsidRPr="00F113CE">
              <w:rPr>
                <w:lang w:val="en-GB"/>
              </w:rPr>
              <w:t>(1</w:t>
            </w:r>
            <w:r w:rsidRPr="00F113CE">
              <w:rPr>
                <w:rFonts w:hint="eastAsia"/>
                <w:lang w:val="en-GB"/>
              </w:rPr>
              <w:t>个席位</w:t>
            </w:r>
            <w:r w:rsidR="00C20359" w:rsidRPr="00F113CE">
              <w:rPr>
                <w:lang w:val="en-GB"/>
              </w:rPr>
              <w:t>)</w:t>
            </w:r>
            <w:r w:rsidR="00C20359" w:rsidRPr="00F113CE">
              <w:rPr>
                <w:lang w:val="en-GB"/>
              </w:rPr>
              <w:t>；</w:t>
            </w:r>
            <w:r w:rsidRPr="00F113CE">
              <w:rPr>
                <w:rFonts w:hint="eastAsia"/>
                <w:lang w:val="en-GB"/>
              </w:rPr>
              <w:t>无党派</w:t>
            </w:r>
            <w:r w:rsidR="00C20359" w:rsidRPr="00F113CE">
              <w:rPr>
                <w:lang w:val="en-GB"/>
              </w:rPr>
              <w:t>(4</w:t>
            </w:r>
            <w:r w:rsidRPr="00F113CE">
              <w:rPr>
                <w:rFonts w:hint="eastAsia"/>
                <w:lang w:val="en-GB"/>
              </w:rPr>
              <w:t>个席位</w:t>
            </w:r>
            <w:r w:rsidR="00C20359" w:rsidRPr="00F113CE">
              <w:rPr>
                <w:lang w:val="en-GB"/>
              </w:rPr>
              <w:t>)</w:t>
            </w:r>
            <w:r w:rsidR="00C20359" w:rsidRPr="00F113CE">
              <w:rPr>
                <w:lang w:val="en-GB"/>
              </w:rPr>
              <w:t>；</w:t>
            </w:r>
            <w:r w:rsidRPr="00F113CE">
              <w:rPr>
                <w:rFonts w:hint="eastAsia"/>
                <w:lang w:val="en-GB"/>
              </w:rPr>
              <w:t>工党</w:t>
            </w:r>
            <w:r w:rsidR="00C20359" w:rsidRPr="00F113CE">
              <w:rPr>
                <w:lang w:val="en-GB"/>
              </w:rPr>
              <w:t>(182</w:t>
            </w:r>
            <w:r w:rsidRPr="00F113CE">
              <w:rPr>
                <w:rFonts w:hint="eastAsia"/>
                <w:lang w:val="en-GB"/>
              </w:rPr>
              <w:t>个席位</w:t>
            </w:r>
            <w:r w:rsidR="00C20359" w:rsidRPr="00F113CE">
              <w:rPr>
                <w:lang w:val="en-GB"/>
              </w:rPr>
              <w:t>)</w:t>
            </w:r>
            <w:r w:rsidR="00C20359" w:rsidRPr="00F113CE">
              <w:rPr>
                <w:lang w:val="en-GB"/>
              </w:rPr>
              <w:t>；</w:t>
            </w:r>
            <w:r w:rsidRPr="00F113CE">
              <w:rPr>
                <w:rFonts w:hint="eastAsia"/>
                <w:lang w:val="en-GB"/>
              </w:rPr>
              <w:t>自由民主党</w:t>
            </w:r>
            <w:r w:rsidR="00C20359" w:rsidRPr="00F113CE">
              <w:rPr>
                <w:lang w:val="en-GB"/>
              </w:rPr>
              <w:t>(11</w:t>
            </w:r>
            <w:r w:rsidRPr="00F113CE">
              <w:rPr>
                <w:rFonts w:hint="eastAsia"/>
                <w:lang w:val="en-GB"/>
              </w:rPr>
              <w:t>个席位</w:t>
            </w:r>
            <w:r w:rsidR="00C20359" w:rsidRPr="00F113CE">
              <w:rPr>
                <w:lang w:val="en-GB"/>
              </w:rPr>
              <w:t>)</w:t>
            </w:r>
            <w:r w:rsidR="00C20359" w:rsidRPr="00F113CE">
              <w:rPr>
                <w:lang w:val="en-GB"/>
              </w:rPr>
              <w:t>；</w:t>
            </w:r>
            <w:r w:rsidRPr="00F113CE">
              <w:rPr>
                <w:rFonts w:hint="eastAsia"/>
              </w:rPr>
              <w:t>威尔士民族党</w:t>
            </w:r>
            <w:r w:rsidR="00C20359" w:rsidRPr="00F113CE">
              <w:rPr>
                <w:rFonts w:hint="eastAsia"/>
                <w:lang w:val="en-GB"/>
              </w:rPr>
              <w:t>(3</w:t>
            </w:r>
            <w:r w:rsidRPr="00F113CE">
              <w:rPr>
                <w:rFonts w:hint="eastAsia"/>
                <w:lang w:val="en-GB"/>
              </w:rPr>
              <w:t>个席位</w:t>
            </w:r>
            <w:r w:rsidR="00C20359" w:rsidRPr="00F113CE">
              <w:rPr>
                <w:rFonts w:hint="eastAsia"/>
                <w:lang w:val="en-GB"/>
              </w:rPr>
              <w:t>)</w:t>
            </w:r>
            <w:r w:rsidR="00C20359" w:rsidRPr="00F113CE">
              <w:rPr>
                <w:rFonts w:hint="eastAsia"/>
                <w:lang w:val="en-GB"/>
              </w:rPr>
              <w:t>；</w:t>
            </w:r>
            <w:r w:rsidRPr="00F113CE">
              <w:rPr>
                <w:rFonts w:hint="eastAsia"/>
                <w:lang w:val="en-GB"/>
              </w:rPr>
              <w:t>苏格兰民族党</w:t>
            </w:r>
            <w:r w:rsidR="00C20359" w:rsidRPr="00F113CE">
              <w:rPr>
                <w:rFonts w:hint="eastAsia"/>
                <w:lang w:val="en-GB"/>
              </w:rPr>
              <w:t>(47</w:t>
            </w:r>
            <w:r w:rsidRPr="00F113CE">
              <w:rPr>
                <w:rFonts w:hint="eastAsia"/>
                <w:lang w:val="en-GB"/>
              </w:rPr>
              <w:t>个席位</w:t>
            </w:r>
            <w:r w:rsidR="00C20359" w:rsidRPr="00F113CE">
              <w:rPr>
                <w:rFonts w:hint="eastAsia"/>
                <w:lang w:val="en-GB"/>
              </w:rPr>
              <w:t>)</w:t>
            </w:r>
            <w:r w:rsidR="00C20359" w:rsidRPr="00F113CE">
              <w:rPr>
                <w:rFonts w:hint="eastAsia"/>
                <w:lang w:val="en-GB"/>
              </w:rPr>
              <w:t>；</w:t>
            </w:r>
            <w:r w:rsidRPr="00F113CE">
              <w:rPr>
                <w:rFonts w:hint="eastAsia"/>
                <w:lang w:val="en-GB"/>
              </w:rPr>
              <w:t>联盟党</w:t>
            </w:r>
            <w:r w:rsidR="00C20359" w:rsidRPr="00F113CE">
              <w:rPr>
                <w:rFonts w:hint="eastAsia"/>
                <w:lang w:val="en-GB"/>
              </w:rPr>
              <w:t>(1</w:t>
            </w:r>
            <w:r w:rsidRPr="00F113CE">
              <w:rPr>
                <w:rFonts w:hint="eastAsia"/>
                <w:lang w:val="en-GB"/>
              </w:rPr>
              <w:t>个席位</w:t>
            </w:r>
            <w:r w:rsidR="00C20359" w:rsidRPr="00F113CE">
              <w:rPr>
                <w:rFonts w:hint="eastAsia"/>
                <w:lang w:val="en-GB"/>
              </w:rPr>
              <w:t>)</w:t>
            </w:r>
            <w:r w:rsidR="00C20359" w:rsidRPr="00F113CE">
              <w:rPr>
                <w:rFonts w:hint="eastAsia"/>
                <w:lang w:val="en-GB"/>
              </w:rPr>
              <w:t>；</w:t>
            </w:r>
            <w:r w:rsidRPr="00F113CE">
              <w:rPr>
                <w:rFonts w:hint="eastAsia"/>
                <w:lang w:val="en-GB"/>
              </w:rPr>
              <w:t>民主</w:t>
            </w:r>
            <w:r w:rsidRPr="00F113CE">
              <w:rPr>
                <w:rFonts w:hint="eastAsia"/>
              </w:rPr>
              <w:t>统一</w:t>
            </w:r>
            <w:r w:rsidRPr="00F113CE">
              <w:rPr>
                <w:rFonts w:hint="eastAsia"/>
                <w:lang w:val="en-GB"/>
              </w:rPr>
              <w:t>党</w:t>
            </w:r>
            <w:r w:rsidR="00C20359" w:rsidRPr="00F113CE">
              <w:rPr>
                <w:rFonts w:hint="eastAsia"/>
                <w:lang w:val="en-GB"/>
              </w:rPr>
              <w:t>(8</w:t>
            </w:r>
            <w:r w:rsidRPr="00F113CE">
              <w:rPr>
                <w:rFonts w:hint="eastAsia"/>
                <w:lang w:val="en-GB"/>
              </w:rPr>
              <w:t>个席位</w:t>
            </w:r>
            <w:r w:rsidR="00C20359" w:rsidRPr="00F113CE">
              <w:rPr>
                <w:rFonts w:hint="eastAsia"/>
                <w:lang w:val="en-GB"/>
              </w:rPr>
              <w:t>)</w:t>
            </w:r>
            <w:r w:rsidR="00C20359" w:rsidRPr="00F113CE">
              <w:rPr>
                <w:rFonts w:hint="eastAsia"/>
                <w:lang w:val="en-GB"/>
              </w:rPr>
              <w:t>；</w:t>
            </w:r>
            <w:r w:rsidRPr="00F113CE">
              <w:rPr>
                <w:rFonts w:hint="eastAsia"/>
                <w:lang w:val="en-GB"/>
              </w:rPr>
              <w:t>新芬党</w:t>
            </w:r>
            <w:r w:rsidR="00C20359" w:rsidRPr="00F113CE">
              <w:rPr>
                <w:rFonts w:hint="eastAsia"/>
                <w:lang w:val="en-GB"/>
              </w:rPr>
              <w:t>(7</w:t>
            </w:r>
            <w:r w:rsidRPr="00F113CE">
              <w:rPr>
                <w:rFonts w:hint="eastAsia"/>
                <w:lang w:val="en-GB"/>
              </w:rPr>
              <w:t>个席位</w:t>
            </w:r>
            <w:r w:rsidR="00C20359" w:rsidRPr="00F113CE">
              <w:rPr>
                <w:rFonts w:hint="eastAsia"/>
                <w:lang w:val="en-GB"/>
              </w:rPr>
              <w:t>)</w:t>
            </w:r>
            <w:r w:rsidR="00C20359" w:rsidRPr="00F113CE">
              <w:rPr>
                <w:rFonts w:hint="eastAsia"/>
                <w:lang w:val="en-GB"/>
              </w:rPr>
              <w:t>；</w:t>
            </w:r>
            <w:r w:rsidRPr="00F113CE">
              <w:rPr>
                <w:rFonts w:hint="eastAsia"/>
                <w:lang w:val="en-GB"/>
              </w:rPr>
              <w:t>社会民主工党</w:t>
            </w:r>
            <w:r w:rsidR="00C20359" w:rsidRPr="00F113CE">
              <w:rPr>
                <w:rFonts w:hint="eastAsia"/>
                <w:lang w:val="en-GB"/>
              </w:rPr>
              <w:t>(2</w:t>
            </w:r>
            <w:r w:rsidRPr="00F113CE">
              <w:rPr>
                <w:rFonts w:hint="eastAsia"/>
                <w:lang w:val="en-GB"/>
              </w:rPr>
              <w:t>个席位</w:t>
            </w:r>
            <w:r w:rsidR="00C20359" w:rsidRPr="00F113CE">
              <w:rPr>
                <w:rFonts w:hint="eastAsia"/>
                <w:lang w:val="en-GB"/>
              </w:rPr>
              <w:t>)</w:t>
            </w:r>
            <w:r w:rsidR="00C20359" w:rsidRPr="00F113CE">
              <w:rPr>
                <w:rFonts w:hint="eastAsia"/>
                <w:lang w:val="en-GB"/>
              </w:rPr>
              <w:t>；</w:t>
            </w:r>
            <w:r w:rsidRPr="00F113CE">
              <w:rPr>
                <w:rFonts w:hint="eastAsia"/>
                <w:lang w:val="en-GB"/>
              </w:rPr>
              <w:t>其他</w:t>
            </w:r>
            <w:r w:rsidR="00C20359" w:rsidRPr="00F113CE">
              <w:rPr>
                <w:rFonts w:hint="eastAsia"/>
                <w:lang w:val="en-GB"/>
              </w:rPr>
              <w:t>(1</w:t>
            </w:r>
            <w:r w:rsidRPr="00F113CE">
              <w:rPr>
                <w:rFonts w:hint="eastAsia"/>
                <w:lang w:val="en-GB"/>
              </w:rPr>
              <w:t>个席位</w:t>
            </w:r>
            <w:r w:rsidR="00C20359" w:rsidRPr="00F113CE">
              <w:rPr>
                <w:rFonts w:hint="eastAsia"/>
                <w:lang w:val="en-GB"/>
              </w:rPr>
              <w:t>)</w:t>
            </w:r>
            <w:r w:rsidR="00C20359" w:rsidRPr="00F113CE">
              <w:rPr>
                <w:rFonts w:hint="eastAsia"/>
                <w:lang w:val="en-GB"/>
              </w:rPr>
              <w:t>；</w:t>
            </w:r>
            <w:r w:rsidRPr="00F113CE">
              <w:rPr>
                <w:rFonts w:hint="eastAsia"/>
                <w:lang w:val="en-GB"/>
              </w:rPr>
              <w:t>劳工与合作党</w:t>
            </w:r>
            <w:r w:rsidR="00C20359" w:rsidRPr="00F113CE">
              <w:rPr>
                <w:rFonts w:hint="eastAsia"/>
                <w:lang w:val="en-GB"/>
              </w:rPr>
              <w:t>(19</w:t>
            </w:r>
            <w:r w:rsidRPr="00F113CE">
              <w:rPr>
                <w:rFonts w:hint="eastAsia"/>
                <w:lang w:val="en-GB"/>
              </w:rPr>
              <w:t>个席位</w:t>
            </w:r>
            <w:r w:rsidR="00C20359" w:rsidRPr="00F113CE">
              <w:rPr>
                <w:rFonts w:hint="eastAsia"/>
                <w:lang w:val="en-GB"/>
              </w:rPr>
              <w:t>)</w:t>
            </w:r>
            <w:r w:rsidRPr="00F113CE">
              <w:rPr>
                <w:rFonts w:hint="eastAsia"/>
                <w:lang w:val="en-GB"/>
              </w:rPr>
              <w:t>。</w:t>
            </w:r>
          </w:p>
          <w:p w14:paraId="26BA6AC0" w14:textId="59DCF2C2" w:rsidR="006A3BD1" w:rsidRPr="00F113CE" w:rsidRDefault="006A3BD1" w:rsidP="002903F5">
            <w:pPr>
              <w:pStyle w:val="a6"/>
              <w:overflowPunct/>
              <w:spacing w:after="120"/>
              <w:rPr>
                <w:lang w:val="en-GB"/>
              </w:rPr>
            </w:pPr>
            <w:r w:rsidRPr="00F113CE">
              <w:rPr>
                <w:rFonts w:hint="eastAsia"/>
                <w:lang w:val="en-GB"/>
              </w:rPr>
              <w:t>苏格兰议会</w:t>
            </w:r>
            <w:r w:rsidR="00C20359" w:rsidRPr="00F113CE">
              <w:rPr>
                <w:lang w:val="en-GB"/>
              </w:rPr>
              <w:t>(129</w:t>
            </w:r>
            <w:r w:rsidRPr="00F113CE">
              <w:rPr>
                <w:rFonts w:hint="eastAsia"/>
                <w:lang w:val="en-GB"/>
              </w:rPr>
              <w:t>个席位</w:t>
            </w:r>
            <w:r w:rsidR="00C20359" w:rsidRPr="00F113CE">
              <w:rPr>
                <w:lang w:val="en-GB"/>
              </w:rPr>
              <w:t>)</w:t>
            </w:r>
            <w:r w:rsidR="00C20359" w:rsidRPr="00F113CE">
              <w:rPr>
                <w:rFonts w:hint="eastAsia"/>
                <w:lang w:val="en-GB"/>
              </w:rPr>
              <w:t>；</w:t>
            </w:r>
            <w:r w:rsidRPr="00F113CE">
              <w:rPr>
                <w:rFonts w:hint="eastAsia"/>
                <w:lang w:val="en-GB"/>
              </w:rPr>
              <w:t>保守党</w:t>
            </w:r>
            <w:r w:rsidR="00C20359" w:rsidRPr="00F113CE">
              <w:rPr>
                <w:rFonts w:hint="eastAsia"/>
                <w:lang w:val="en-GB"/>
              </w:rPr>
              <w:t>(31</w:t>
            </w:r>
            <w:r w:rsidRPr="00F113CE">
              <w:rPr>
                <w:rFonts w:hint="eastAsia"/>
                <w:lang w:val="en-GB"/>
              </w:rPr>
              <w:t>个席位</w:t>
            </w:r>
            <w:r w:rsidR="00C20359" w:rsidRPr="00F113CE">
              <w:rPr>
                <w:rFonts w:hint="eastAsia"/>
                <w:lang w:val="en-GB"/>
              </w:rPr>
              <w:t>)</w:t>
            </w:r>
            <w:r w:rsidR="00C20359" w:rsidRPr="00F113CE">
              <w:rPr>
                <w:rFonts w:hint="eastAsia"/>
                <w:lang w:val="en-GB"/>
              </w:rPr>
              <w:t>；</w:t>
            </w:r>
            <w:r w:rsidRPr="00F113CE">
              <w:rPr>
                <w:rFonts w:hint="eastAsia"/>
                <w:lang w:val="en-GB"/>
              </w:rPr>
              <w:t>绿党</w:t>
            </w:r>
            <w:r w:rsidR="00C20359" w:rsidRPr="00F113CE">
              <w:rPr>
                <w:rFonts w:hint="eastAsia"/>
                <w:lang w:val="en-GB"/>
              </w:rPr>
              <w:t>(6</w:t>
            </w:r>
            <w:r w:rsidRPr="00F113CE">
              <w:rPr>
                <w:rFonts w:hint="eastAsia"/>
                <w:lang w:val="en-GB"/>
              </w:rPr>
              <w:t>个席位</w:t>
            </w:r>
            <w:r w:rsidR="00C20359" w:rsidRPr="00F113CE">
              <w:rPr>
                <w:rFonts w:hint="eastAsia"/>
                <w:lang w:val="en-GB"/>
              </w:rPr>
              <w:t>)</w:t>
            </w:r>
            <w:r w:rsidR="00C20359" w:rsidRPr="00F113CE">
              <w:rPr>
                <w:rFonts w:hint="eastAsia"/>
                <w:lang w:val="en-GB"/>
              </w:rPr>
              <w:t>；</w:t>
            </w:r>
            <w:r w:rsidRPr="00F113CE">
              <w:rPr>
                <w:rFonts w:hint="eastAsia"/>
                <w:lang w:val="en-GB"/>
              </w:rPr>
              <w:t>无党派</w:t>
            </w:r>
            <w:r w:rsidR="00C20359" w:rsidRPr="00F113CE">
              <w:rPr>
                <w:rFonts w:hint="eastAsia"/>
                <w:lang w:val="en-GB"/>
              </w:rPr>
              <w:t>(2</w:t>
            </w:r>
            <w:r w:rsidRPr="00F113CE">
              <w:rPr>
                <w:rFonts w:hint="eastAsia"/>
                <w:lang w:val="en-GB"/>
              </w:rPr>
              <w:t>个席位</w:t>
            </w:r>
            <w:r w:rsidR="00C20359" w:rsidRPr="00F113CE">
              <w:rPr>
                <w:rFonts w:hint="eastAsia"/>
                <w:lang w:val="en-GB"/>
              </w:rPr>
              <w:t>)</w:t>
            </w:r>
            <w:r w:rsidR="00C20359" w:rsidRPr="00F113CE">
              <w:rPr>
                <w:rFonts w:hint="eastAsia"/>
                <w:lang w:val="en-GB"/>
              </w:rPr>
              <w:t>；</w:t>
            </w:r>
            <w:r w:rsidRPr="00F113CE">
              <w:rPr>
                <w:rFonts w:hint="eastAsia"/>
                <w:lang w:val="en-GB"/>
              </w:rPr>
              <w:t>工党</w:t>
            </w:r>
            <w:r w:rsidR="00C20359" w:rsidRPr="00F113CE">
              <w:rPr>
                <w:rFonts w:hint="eastAsia"/>
                <w:lang w:val="en-GB"/>
              </w:rPr>
              <w:t>(23</w:t>
            </w:r>
            <w:r w:rsidRPr="00F113CE">
              <w:rPr>
                <w:rFonts w:hint="eastAsia"/>
                <w:lang w:val="en-GB"/>
              </w:rPr>
              <w:t>个席位</w:t>
            </w:r>
            <w:r w:rsidR="00C20359" w:rsidRPr="00F113CE">
              <w:rPr>
                <w:rFonts w:hint="eastAsia"/>
                <w:lang w:val="en-GB"/>
              </w:rPr>
              <w:t>；</w:t>
            </w:r>
            <w:r w:rsidRPr="00F113CE">
              <w:rPr>
                <w:rFonts w:hint="eastAsia"/>
                <w:lang w:val="en-GB"/>
              </w:rPr>
              <w:t>自由民主党</w:t>
            </w:r>
            <w:r w:rsidR="00C20359" w:rsidRPr="00F113CE">
              <w:rPr>
                <w:rFonts w:hint="eastAsia"/>
                <w:lang w:val="en-GB"/>
              </w:rPr>
              <w:t>(5</w:t>
            </w:r>
            <w:r w:rsidRPr="00F113CE">
              <w:rPr>
                <w:rFonts w:hint="eastAsia"/>
                <w:lang w:val="en-GB"/>
              </w:rPr>
              <w:t>个席位</w:t>
            </w:r>
            <w:r w:rsidR="00C20359" w:rsidRPr="00F113CE">
              <w:rPr>
                <w:rFonts w:hint="eastAsia"/>
                <w:lang w:val="en-GB"/>
              </w:rPr>
              <w:t>)</w:t>
            </w:r>
            <w:r w:rsidR="00C20359" w:rsidRPr="00F113CE">
              <w:rPr>
                <w:rFonts w:hint="eastAsia"/>
                <w:lang w:val="en-GB"/>
              </w:rPr>
              <w:t>；</w:t>
            </w:r>
            <w:r w:rsidRPr="00F113CE">
              <w:rPr>
                <w:rFonts w:hint="eastAsia"/>
                <w:lang w:val="en-GB"/>
              </w:rPr>
              <w:t>苏格兰民族党</w:t>
            </w:r>
            <w:r w:rsidR="00C20359" w:rsidRPr="00F113CE">
              <w:rPr>
                <w:rFonts w:hint="eastAsia"/>
                <w:lang w:val="en-GB"/>
              </w:rPr>
              <w:t>(61</w:t>
            </w:r>
            <w:r w:rsidRPr="00F113CE">
              <w:rPr>
                <w:rFonts w:hint="eastAsia"/>
                <w:lang w:val="en-GB"/>
              </w:rPr>
              <w:t>个席位</w:t>
            </w:r>
            <w:r w:rsidR="00C20359" w:rsidRPr="00F113CE">
              <w:rPr>
                <w:rFonts w:hint="eastAsia"/>
                <w:lang w:val="en-GB"/>
              </w:rPr>
              <w:t>)</w:t>
            </w:r>
            <w:r w:rsidR="00C20359" w:rsidRPr="00F113CE">
              <w:rPr>
                <w:rFonts w:hint="eastAsia"/>
                <w:lang w:val="en-GB"/>
              </w:rPr>
              <w:t>；</w:t>
            </w:r>
            <w:r w:rsidRPr="00F113CE">
              <w:rPr>
                <w:rFonts w:hint="eastAsia"/>
                <w:lang w:val="en-GB"/>
              </w:rPr>
              <w:t>政治派别不明</w:t>
            </w:r>
            <w:r w:rsidR="00C20359" w:rsidRPr="00F113CE">
              <w:rPr>
                <w:lang w:val="en-GB"/>
              </w:rPr>
              <w:t>(1</w:t>
            </w:r>
            <w:r w:rsidRPr="00F113CE">
              <w:rPr>
                <w:rFonts w:hint="eastAsia"/>
                <w:lang w:val="en-GB"/>
              </w:rPr>
              <w:t>个席位</w:t>
            </w:r>
            <w:r w:rsidR="00C20359" w:rsidRPr="00F113CE">
              <w:rPr>
                <w:lang w:val="en-GB"/>
              </w:rPr>
              <w:t>)</w:t>
            </w:r>
            <w:r w:rsidRPr="00F113CE">
              <w:rPr>
                <w:rFonts w:hint="eastAsia"/>
                <w:lang w:val="en-GB"/>
              </w:rPr>
              <w:t>。</w:t>
            </w:r>
          </w:p>
          <w:p w14:paraId="42DDADA9" w14:textId="6100D1CD" w:rsidR="006A3BD1" w:rsidRPr="00F113CE" w:rsidRDefault="006A3BD1" w:rsidP="004D53E9">
            <w:pPr>
              <w:pStyle w:val="a6"/>
              <w:overflowPunct/>
              <w:spacing w:after="120"/>
              <w:rPr>
                <w:lang w:val="en-GB"/>
              </w:rPr>
            </w:pPr>
            <w:r w:rsidRPr="00F113CE">
              <w:rPr>
                <w:lang w:val="en-GB"/>
              </w:rPr>
              <w:t>威尔士</w:t>
            </w:r>
            <w:r w:rsidRPr="00F113CE">
              <w:rPr>
                <w:rFonts w:hint="eastAsia"/>
                <w:lang w:val="en-GB"/>
              </w:rPr>
              <w:t>国民议会</w:t>
            </w:r>
            <w:r w:rsidR="00C20359" w:rsidRPr="00F113CE">
              <w:rPr>
                <w:lang w:val="en-GB"/>
              </w:rPr>
              <w:t>(6</w:t>
            </w:r>
            <w:r w:rsidRPr="00F113CE">
              <w:rPr>
                <w:lang w:val="en-GB"/>
              </w:rPr>
              <w:t>0</w:t>
            </w:r>
            <w:r w:rsidRPr="00F113CE">
              <w:rPr>
                <w:rFonts w:hint="eastAsia"/>
                <w:lang w:val="en-GB"/>
              </w:rPr>
              <w:t>个席位</w:t>
            </w:r>
            <w:r w:rsidR="00C20359" w:rsidRPr="00F113CE">
              <w:rPr>
                <w:lang w:val="en-GB"/>
              </w:rPr>
              <w:t>)</w:t>
            </w:r>
            <w:r w:rsidR="00C20359" w:rsidRPr="00F113CE">
              <w:rPr>
                <w:lang w:val="en-GB"/>
              </w:rPr>
              <w:t>：</w:t>
            </w:r>
            <w:r w:rsidRPr="00F113CE">
              <w:rPr>
                <w:rFonts w:hint="eastAsia"/>
                <w:lang w:val="en-GB"/>
              </w:rPr>
              <w:t>保守党</w:t>
            </w:r>
            <w:r w:rsidR="00C20359" w:rsidRPr="00F113CE">
              <w:rPr>
                <w:rFonts w:hint="eastAsia"/>
                <w:lang w:val="en-GB"/>
              </w:rPr>
              <w:t>(11</w:t>
            </w:r>
            <w:r w:rsidRPr="00F113CE">
              <w:rPr>
                <w:rFonts w:hint="eastAsia"/>
                <w:lang w:val="en-GB"/>
              </w:rPr>
              <w:t>个席位</w:t>
            </w:r>
            <w:r w:rsidR="00C20359" w:rsidRPr="00F113CE">
              <w:rPr>
                <w:rFonts w:hint="eastAsia"/>
                <w:lang w:val="en-GB"/>
              </w:rPr>
              <w:t>)</w:t>
            </w:r>
            <w:r w:rsidR="00C20359" w:rsidRPr="00F113CE">
              <w:rPr>
                <w:rFonts w:hint="eastAsia"/>
                <w:lang w:val="en-GB"/>
              </w:rPr>
              <w:t>；</w:t>
            </w:r>
            <w:r w:rsidRPr="00F113CE">
              <w:rPr>
                <w:rFonts w:hint="eastAsia"/>
                <w:lang w:val="en-GB"/>
              </w:rPr>
              <w:t>无党派</w:t>
            </w:r>
            <w:r w:rsidR="00C20359" w:rsidRPr="00F113CE">
              <w:rPr>
                <w:rFonts w:hint="eastAsia"/>
                <w:lang w:val="en-GB"/>
              </w:rPr>
              <w:t>(4</w:t>
            </w:r>
            <w:r w:rsidRPr="00F113CE">
              <w:rPr>
                <w:rFonts w:hint="eastAsia"/>
                <w:lang w:val="en-GB"/>
              </w:rPr>
              <w:t>个席位</w:t>
            </w:r>
            <w:r w:rsidR="00C20359" w:rsidRPr="00F113CE">
              <w:rPr>
                <w:rFonts w:hint="eastAsia"/>
                <w:lang w:val="en-GB"/>
              </w:rPr>
              <w:t>)</w:t>
            </w:r>
            <w:r w:rsidR="00C20359" w:rsidRPr="00F113CE">
              <w:rPr>
                <w:rFonts w:hint="eastAsia"/>
                <w:lang w:val="en-GB"/>
              </w:rPr>
              <w:t>；</w:t>
            </w:r>
            <w:r w:rsidRPr="00F113CE">
              <w:rPr>
                <w:rFonts w:hint="eastAsia"/>
                <w:lang w:val="en-GB"/>
              </w:rPr>
              <w:t>工党</w:t>
            </w:r>
            <w:r w:rsidR="00C20359" w:rsidRPr="00F113CE">
              <w:rPr>
                <w:rFonts w:hint="eastAsia"/>
                <w:lang w:val="en-GB"/>
              </w:rPr>
              <w:t>(28</w:t>
            </w:r>
            <w:r w:rsidRPr="00F113CE">
              <w:rPr>
                <w:rFonts w:hint="eastAsia"/>
                <w:lang w:val="en-GB"/>
              </w:rPr>
              <w:t>个席位</w:t>
            </w:r>
            <w:r w:rsidR="00C20359" w:rsidRPr="00F113CE">
              <w:rPr>
                <w:rFonts w:hint="eastAsia"/>
                <w:lang w:val="en-GB"/>
              </w:rPr>
              <w:t>)</w:t>
            </w:r>
            <w:r w:rsidR="00C20359" w:rsidRPr="00F113CE">
              <w:rPr>
                <w:rFonts w:hint="eastAsia"/>
                <w:lang w:val="en-GB"/>
              </w:rPr>
              <w:t>；</w:t>
            </w:r>
            <w:r w:rsidRPr="00F113CE">
              <w:rPr>
                <w:rFonts w:hint="eastAsia"/>
                <w:lang w:val="en-GB"/>
              </w:rPr>
              <w:t>自由民主党</w:t>
            </w:r>
            <w:r w:rsidR="00C20359" w:rsidRPr="00F113CE">
              <w:rPr>
                <w:rFonts w:hint="eastAsia"/>
                <w:lang w:val="en-GB"/>
              </w:rPr>
              <w:t>(1</w:t>
            </w:r>
            <w:r w:rsidRPr="00F113CE">
              <w:rPr>
                <w:rFonts w:hint="eastAsia"/>
                <w:lang w:val="en-GB"/>
              </w:rPr>
              <w:t>个席位</w:t>
            </w:r>
            <w:r w:rsidR="00C20359" w:rsidRPr="00F113CE">
              <w:rPr>
                <w:rFonts w:hint="eastAsia"/>
                <w:lang w:val="en-GB"/>
              </w:rPr>
              <w:t>)</w:t>
            </w:r>
            <w:r w:rsidR="00C20359" w:rsidRPr="00F113CE">
              <w:rPr>
                <w:rFonts w:hint="eastAsia"/>
                <w:lang w:val="en-GB"/>
              </w:rPr>
              <w:t>；</w:t>
            </w:r>
            <w:r w:rsidRPr="00F113CE">
              <w:rPr>
                <w:lang w:val="en-GB"/>
              </w:rPr>
              <w:t>威尔士民族党</w:t>
            </w:r>
            <w:r w:rsidR="00C20359" w:rsidRPr="00F113CE">
              <w:rPr>
                <w:rFonts w:hint="eastAsia"/>
                <w:lang w:val="en-GB"/>
              </w:rPr>
              <w:t>(1</w:t>
            </w:r>
            <w:r w:rsidRPr="00F113CE">
              <w:rPr>
                <w:rFonts w:hint="eastAsia"/>
                <w:lang w:val="en-GB"/>
              </w:rPr>
              <w:t>0</w:t>
            </w:r>
            <w:r w:rsidRPr="00F113CE">
              <w:rPr>
                <w:rFonts w:hint="eastAsia"/>
                <w:lang w:val="en-GB"/>
              </w:rPr>
              <w:t>个席位</w:t>
            </w:r>
            <w:r w:rsidR="00C20359" w:rsidRPr="00F113CE">
              <w:rPr>
                <w:rFonts w:hint="eastAsia"/>
                <w:lang w:val="en-GB"/>
              </w:rPr>
              <w:t>)</w:t>
            </w:r>
            <w:r w:rsidR="00C20359" w:rsidRPr="00F113CE">
              <w:rPr>
                <w:rFonts w:hint="eastAsia"/>
                <w:lang w:val="en-GB"/>
              </w:rPr>
              <w:t>；</w:t>
            </w:r>
            <w:r w:rsidRPr="00F113CE">
              <w:rPr>
                <w:rFonts w:hint="eastAsia"/>
                <w:lang w:val="en-GB"/>
              </w:rPr>
              <w:t>英国独立党</w:t>
            </w:r>
            <w:r w:rsidR="00C20359" w:rsidRPr="00F113CE">
              <w:rPr>
                <w:rFonts w:hint="eastAsia"/>
                <w:lang w:val="en-GB"/>
              </w:rPr>
              <w:t>(1</w:t>
            </w:r>
            <w:r w:rsidRPr="00F113CE">
              <w:rPr>
                <w:rFonts w:hint="eastAsia"/>
                <w:lang w:val="en-GB"/>
              </w:rPr>
              <w:t>个席位</w:t>
            </w:r>
            <w:r w:rsidR="00C20359" w:rsidRPr="00F113CE">
              <w:rPr>
                <w:rFonts w:hint="eastAsia"/>
                <w:lang w:val="en-GB"/>
              </w:rPr>
              <w:t>)</w:t>
            </w:r>
            <w:r w:rsidR="00C20359" w:rsidRPr="00F113CE">
              <w:rPr>
                <w:rFonts w:hint="eastAsia"/>
                <w:lang w:val="en-GB"/>
              </w:rPr>
              <w:t>；</w:t>
            </w:r>
            <w:r w:rsidRPr="00F113CE">
              <w:rPr>
                <w:rFonts w:hint="eastAsia"/>
                <w:lang w:val="en-GB"/>
              </w:rPr>
              <w:t>工党与合作党</w:t>
            </w:r>
            <w:r w:rsidR="00C20359" w:rsidRPr="00F113CE">
              <w:rPr>
                <w:rFonts w:hint="eastAsia"/>
                <w:lang w:val="en-GB"/>
              </w:rPr>
              <w:t>(1</w:t>
            </w:r>
            <w:r w:rsidRPr="00F113CE">
              <w:rPr>
                <w:rFonts w:hint="eastAsia"/>
                <w:lang w:val="en-GB"/>
              </w:rPr>
              <w:t>个席位</w:t>
            </w:r>
            <w:r w:rsidR="00C20359" w:rsidRPr="00F113CE">
              <w:rPr>
                <w:rFonts w:hint="eastAsia"/>
                <w:lang w:val="en-GB"/>
              </w:rPr>
              <w:t>)</w:t>
            </w:r>
            <w:r w:rsidR="00C20359" w:rsidRPr="00F113CE">
              <w:rPr>
                <w:rFonts w:hint="eastAsia"/>
                <w:lang w:val="en-GB"/>
              </w:rPr>
              <w:t>；</w:t>
            </w:r>
            <w:r w:rsidRPr="00F113CE">
              <w:rPr>
                <w:rFonts w:hint="eastAsia"/>
                <w:lang w:val="en-GB"/>
              </w:rPr>
              <w:t>脱欧党</w:t>
            </w:r>
            <w:r w:rsidR="00C20359" w:rsidRPr="00F113CE">
              <w:rPr>
                <w:rFonts w:hint="eastAsia"/>
                <w:lang w:val="en-GB"/>
              </w:rPr>
              <w:t>(4</w:t>
            </w:r>
            <w:r w:rsidRPr="00F113CE">
              <w:rPr>
                <w:rFonts w:hint="eastAsia"/>
                <w:lang w:val="en-GB"/>
              </w:rPr>
              <w:t>个席位</w:t>
            </w:r>
            <w:r w:rsidR="00C20359" w:rsidRPr="00F113CE">
              <w:rPr>
                <w:rFonts w:hint="eastAsia"/>
                <w:lang w:val="en-GB"/>
              </w:rPr>
              <w:t>)</w:t>
            </w:r>
            <w:r w:rsidRPr="00F113CE">
              <w:rPr>
                <w:rFonts w:hint="eastAsia"/>
                <w:lang w:val="en-GB"/>
              </w:rPr>
              <w:t>。</w:t>
            </w:r>
            <w:r w:rsidRPr="00F113CE">
              <w:rPr>
                <w:lang w:val="en-GB"/>
              </w:rPr>
              <w:t>北爱尔兰</w:t>
            </w:r>
            <w:r w:rsidRPr="00F113CE">
              <w:rPr>
                <w:rFonts w:hint="eastAsia"/>
                <w:lang w:val="en-GB"/>
              </w:rPr>
              <w:t>议会</w:t>
            </w:r>
            <w:r w:rsidR="00C20359" w:rsidRPr="00F113CE">
              <w:rPr>
                <w:lang w:val="en-GB"/>
              </w:rPr>
              <w:t>(9</w:t>
            </w:r>
            <w:r w:rsidRPr="00F113CE">
              <w:rPr>
                <w:lang w:val="en-GB"/>
              </w:rPr>
              <w:t>0</w:t>
            </w:r>
            <w:r w:rsidRPr="00F113CE">
              <w:rPr>
                <w:rFonts w:hint="eastAsia"/>
                <w:lang w:val="en-GB"/>
              </w:rPr>
              <w:t>个席位</w:t>
            </w:r>
            <w:r w:rsidR="00C20359" w:rsidRPr="00F113CE">
              <w:rPr>
                <w:lang w:val="en-GB"/>
              </w:rPr>
              <w:t>)</w:t>
            </w:r>
            <w:r w:rsidR="00C20359" w:rsidRPr="00F113CE">
              <w:rPr>
                <w:lang w:val="en-GB"/>
              </w:rPr>
              <w:t>：</w:t>
            </w:r>
            <w:r w:rsidRPr="00F113CE">
              <w:rPr>
                <w:rFonts w:hint="eastAsia"/>
                <w:lang w:val="en-GB"/>
              </w:rPr>
              <w:t>绿党</w:t>
            </w:r>
            <w:r w:rsidR="00C20359" w:rsidRPr="00F113CE">
              <w:rPr>
                <w:rFonts w:hint="eastAsia"/>
                <w:lang w:val="en-GB"/>
              </w:rPr>
              <w:t>(2</w:t>
            </w:r>
            <w:r w:rsidRPr="00F113CE">
              <w:rPr>
                <w:rFonts w:hint="eastAsia"/>
                <w:lang w:val="en-GB"/>
              </w:rPr>
              <w:t>个席位</w:t>
            </w:r>
            <w:r w:rsidR="00C20359" w:rsidRPr="00F113CE">
              <w:rPr>
                <w:rFonts w:hint="eastAsia"/>
                <w:lang w:val="en-GB"/>
              </w:rPr>
              <w:t>)</w:t>
            </w:r>
            <w:r w:rsidR="00C20359" w:rsidRPr="00F113CE">
              <w:rPr>
                <w:rFonts w:hint="eastAsia"/>
                <w:lang w:val="en-GB"/>
              </w:rPr>
              <w:t>；</w:t>
            </w:r>
            <w:r w:rsidRPr="00F113CE">
              <w:rPr>
                <w:rFonts w:hint="eastAsia"/>
                <w:lang w:val="en-GB"/>
              </w:rPr>
              <w:t>无党派</w:t>
            </w:r>
            <w:r w:rsidR="00C20359" w:rsidRPr="00F113CE">
              <w:rPr>
                <w:rFonts w:hint="eastAsia"/>
                <w:lang w:val="en-GB"/>
              </w:rPr>
              <w:t>(1</w:t>
            </w:r>
            <w:r w:rsidRPr="00F113CE">
              <w:rPr>
                <w:rFonts w:hint="eastAsia"/>
                <w:lang w:val="en-GB"/>
              </w:rPr>
              <w:t>个席位</w:t>
            </w:r>
            <w:r w:rsidR="00C20359" w:rsidRPr="00F113CE">
              <w:rPr>
                <w:rFonts w:hint="eastAsia"/>
                <w:lang w:val="en-GB"/>
              </w:rPr>
              <w:t>)</w:t>
            </w:r>
            <w:r w:rsidR="00C20359" w:rsidRPr="00F113CE">
              <w:rPr>
                <w:rFonts w:hint="eastAsia"/>
                <w:lang w:val="en-GB"/>
              </w:rPr>
              <w:t>；</w:t>
            </w:r>
            <w:r w:rsidRPr="00F113CE">
              <w:rPr>
                <w:rFonts w:hint="eastAsia"/>
                <w:lang w:val="en-GB"/>
              </w:rPr>
              <w:t>联盟党</w:t>
            </w:r>
            <w:r w:rsidR="00C20359" w:rsidRPr="00F113CE">
              <w:rPr>
                <w:rFonts w:hint="eastAsia"/>
                <w:lang w:val="en-GB"/>
              </w:rPr>
              <w:t>(8</w:t>
            </w:r>
            <w:r w:rsidRPr="00F113CE">
              <w:rPr>
                <w:rFonts w:hint="eastAsia"/>
                <w:lang w:val="en-GB"/>
              </w:rPr>
              <w:t>个席位</w:t>
            </w:r>
            <w:r w:rsidR="00C20359" w:rsidRPr="00F113CE">
              <w:rPr>
                <w:rFonts w:hint="eastAsia"/>
                <w:lang w:val="en-GB"/>
              </w:rPr>
              <w:t>)</w:t>
            </w:r>
            <w:r w:rsidR="00C20359" w:rsidRPr="00F113CE">
              <w:rPr>
                <w:rFonts w:hint="eastAsia"/>
                <w:lang w:val="en-GB"/>
              </w:rPr>
              <w:t>；</w:t>
            </w:r>
            <w:r w:rsidRPr="00F113CE">
              <w:rPr>
                <w:rFonts w:hint="eastAsia"/>
                <w:lang w:val="en-GB"/>
              </w:rPr>
              <w:t>民主工党</w:t>
            </w:r>
            <w:r w:rsidR="00C20359" w:rsidRPr="00F113CE">
              <w:rPr>
                <w:rFonts w:hint="eastAsia"/>
                <w:lang w:val="en-GB"/>
              </w:rPr>
              <w:t>(12</w:t>
            </w:r>
            <w:r w:rsidRPr="00F113CE">
              <w:rPr>
                <w:rFonts w:hint="eastAsia"/>
                <w:lang w:val="en-GB"/>
              </w:rPr>
              <w:t>个席位</w:t>
            </w:r>
            <w:r w:rsidR="00C20359" w:rsidRPr="00F113CE">
              <w:rPr>
                <w:rFonts w:hint="eastAsia"/>
                <w:lang w:val="en-GB"/>
              </w:rPr>
              <w:t>)</w:t>
            </w:r>
            <w:r w:rsidR="00C20359" w:rsidRPr="00F113CE">
              <w:rPr>
                <w:rFonts w:hint="eastAsia"/>
                <w:lang w:val="en-GB"/>
              </w:rPr>
              <w:t>；</w:t>
            </w:r>
            <w:r w:rsidRPr="00F113CE">
              <w:rPr>
                <w:rFonts w:hint="eastAsia"/>
                <w:lang w:val="en-GB"/>
              </w:rPr>
              <w:t>阿尔斯特联盟党</w:t>
            </w:r>
            <w:r w:rsidR="00C20359" w:rsidRPr="00F113CE">
              <w:rPr>
                <w:rFonts w:hint="eastAsia"/>
                <w:lang w:val="en-GB"/>
              </w:rPr>
              <w:t>(1</w:t>
            </w:r>
            <w:r w:rsidRPr="00F113CE">
              <w:rPr>
                <w:rFonts w:hint="eastAsia"/>
                <w:lang w:val="en-GB"/>
              </w:rPr>
              <w:t>0</w:t>
            </w:r>
            <w:r w:rsidRPr="00F113CE">
              <w:rPr>
                <w:rFonts w:hint="eastAsia"/>
                <w:lang w:val="en-GB"/>
              </w:rPr>
              <w:t>个席位</w:t>
            </w:r>
            <w:r w:rsidR="00C20359" w:rsidRPr="00F113CE">
              <w:rPr>
                <w:rFonts w:hint="eastAsia"/>
                <w:lang w:val="en-GB"/>
              </w:rPr>
              <w:t>)</w:t>
            </w:r>
            <w:r w:rsidR="00C20359" w:rsidRPr="00F113CE">
              <w:rPr>
                <w:rFonts w:hint="eastAsia"/>
                <w:lang w:val="en-GB"/>
              </w:rPr>
              <w:t>；</w:t>
            </w:r>
            <w:r w:rsidRPr="00F113CE">
              <w:rPr>
                <w:rFonts w:hint="eastAsia"/>
                <w:lang w:val="en-GB"/>
              </w:rPr>
              <w:t>其他</w:t>
            </w:r>
            <w:r w:rsidR="00C20359" w:rsidRPr="00F113CE">
              <w:rPr>
                <w:rFonts w:hint="eastAsia"/>
                <w:lang w:val="en-GB"/>
              </w:rPr>
              <w:t>(2</w:t>
            </w:r>
            <w:r w:rsidRPr="00F113CE">
              <w:rPr>
                <w:rFonts w:hint="eastAsia"/>
                <w:lang w:val="en-GB"/>
              </w:rPr>
              <w:t>个席位</w:t>
            </w:r>
            <w:r w:rsidR="00C20359" w:rsidRPr="00F113CE">
              <w:rPr>
                <w:rFonts w:hint="eastAsia"/>
                <w:lang w:val="en-GB"/>
              </w:rPr>
              <w:t>)</w:t>
            </w:r>
            <w:r w:rsidRPr="00F113CE">
              <w:rPr>
                <w:rFonts w:hint="eastAsia"/>
                <w:lang w:val="en-GB"/>
              </w:rPr>
              <w:t>。</w:t>
            </w:r>
          </w:p>
        </w:tc>
      </w:tr>
      <w:tr w:rsidR="006A3BD1" w:rsidRPr="00F113CE" w14:paraId="5FC7257E" w14:textId="77777777" w:rsidTr="00412A81">
        <w:trPr>
          <w:trHeight w:val="240"/>
        </w:trPr>
        <w:tc>
          <w:tcPr>
            <w:tcW w:w="3192" w:type="dxa"/>
            <w:tcBorders>
              <w:top w:val="nil"/>
              <w:bottom w:val="nil"/>
            </w:tcBorders>
            <w:shd w:val="clear" w:color="auto" w:fill="auto"/>
            <w:tcMar>
              <w:right w:w="0" w:type="dxa"/>
            </w:tcMar>
          </w:tcPr>
          <w:p w14:paraId="5E81DC4E" w14:textId="77777777" w:rsidR="006A3BD1" w:rsidRPr="00F113CE" w:rsidRDefault="006A3BD1" w:rsidP="002903F5">
            <w:pPr>
              <w:pStyle w:val="a6"/>
              <w:overflowPunct/>
              <w:spacing w:after="120"/>
              <w:jc w:val="left"/>
              <w:rPr>
                <w:lang w:val="en-GB"/>
              </w:rPr>
            </w:pPr>
            <w:r w:rsidRPr="00F113CE">
              <w:rPr>
                <w:rFonts w:hint="eastAsia"/>
                <w:lang w:val="en-GB"/>
              </w:rPr>
              <w:t>议会中女性比例</w:t>
            </w:r>
            <w:r w:rsidRPr="000B4ABA">
              <w:rPr>
                <w:rStyle w:val="a9"/>
                <w:rFonts w:eastAsia="宋体"/>
              </w:rPr>
              <w:footnoteReference w:id="103"/>
            </w:r>
          </w:p>
        </w:tc>
        <w:tc>
          <w:tcPr>
            <w:tcW w:w="4178" w:type="dxa"/>
            <w:tcBorders>
              <w:top w:val="nil"/>
              <w:bottom w:val="nil"/>
            </w:tcBorders>
            <w:shd w:val="clear" w:color="auto" w:fill="auto"/>
            <w:tcMar>
              <w:right w:w="0" w:type="dxa"/>
            </w:tcMar>
          </w:tcPr>
          <w:p w14:paraId="36ED7700" w14:textId="4B5B60D6" w:rsidR="006A3BD1" w:rsidRPr="00F113CE" w:rsidRDefault="006A3BD1" w:rsidP="002903F5">
            <w:pPr>
              <w:pStyle w:val="a6"/>
              <w:overflowPunct/>
              <w:spacing w:after="120"/>
              <w:jc w:val="left"/>
              <w:rPr>
                <w:lang w:val="en-GB"/>
              </w:rPr>
            </w:pPr>
            <w:r w:rsidRPr="00F113CE">
              <w:rPr>
                <w:lang w:val="en-GB"/>
              </w:rPr>
              <w:t>联合王国议会</w:t>
            </w:r>
            <w:r w:rsidR="00C20359" w:rsidRPr="00F113CE">
              <w:rPr>
                <w:lang w:val="en-GB"/>
              </w:rPr>
              <w:t>：</w:t>
            </w:r>
            <w:r w:rsidR="00C20359" w:rsidRPr="00F113CE">
              <w:rPr>
                <w:lang w:val="en-GB"/>
              </w:rPr>
              <w:t>31.9%(</w:t>
            </w:r>
            <w:r w:rsidRPr="00F113CE">
              <w:rPr>
                <w:rFonts w:hint="eastAsia"/>
                <w:lang w:val="en-GB"/>
              </w:rPr>
              <w:t>下院</w:t>
            </w:r>
            <w:r w:rsidR="00C20359" w:rsidRPr="00F113CE">
              <w:rPr>
                <w:rFonts w:hint="eastAsia"/>
                <w:lang w:val="en-GB"/>
              </w:rPr>
              <w:t>，</w:t>
            </w:r>
            <w:r w:rsidR="00C20359" w:rsidRPr="00F113CE">
              <w:rPr>
                <w:lang w:val="en-GB"/>
              </w:rPr>
              <w:t>2</w:t>
            </w:r>
            <w:r w:rsidRPr="00F113CE">
              <w:rPr>
                <w:lang w:val="en-GB"/>
              </w:rPr>
              <w:t>0</w:t>
            </w:r>
            <w:r w:rsidR="00C20359" w:rsidRPr="00F113CE">
              <w:rPr>
                <w:lang w:val="en-GB"/>
              </w:rPr>
              <w:t>17</w:t>
            </w:r>
            <w:r w:rsidRPr="00F113CE">
              <w:rPr>
                <w:rFonts w:hint="eastAsia"/>
                <w:lang w:val="en-GB"/>
              </w:rPr>
              <w:t>年</w:t>
            </w:r>
            <w:r w:rsidR="00C20359" w:rsidRPr="00F113CE">
              <w:rPr>
                <w:lang w:val="en-GB"/>
              </w:rPr>
              <w:t>)</w:t>
            </w:r>
            <w:r w:rsidR="00C20359" w:rsidRPr="00F113CE">
              <w:rPr>
                <w:lang w:val="en-GB"/>
              </w:rPr>
              <w:t>；</w:t>
            </w:r>
            <w:r w:rsidR="00C20359" w:rsidRPr="00F113CE">
              <w:rPr>
                <w:lang w:val="en-GB"/>
              </w:rPr>
              <w:t>26.1%(</w:t>
            </w:r>
            <w:r w:rsidRPr="00F113CE">
              <w:rPr>
                <w:rFonts w:hint="eastAsia"/>
                <w:lang w:val="en-GB"/>
              </w:rPr>
              <w:t>上院</w:t>
            </w:r>
            <w:r w:rsidR="00C20359" w:rsidRPr="00F113CE">
              <w:rPr>
                <w:rFonts w:hint="eastAsia"/>
                <w:lang w:val="en-GB"/>
              </w:rPr>
              <w:t>，</w:t>
            </w:r>
            <w:r w:rsidR="00C20359" w:rsidRPr="00F113CE">
              <w:rPr>
                <w:lang w:val="en-GB"/>
              </w:rPr>
              <w:t>2</w:t>
            </w:r>
            <w:r w:rsidRPr="00F113CE">
              <w:rPr>
                <w:lang w:val="en-GB"/>
              </w:rPr>
              <w:t>0</w:t>
            </w:r>
            <w:r w:rsidR="00C20359" w:rsidRPr="00F113CE">
              <w:rPr>
                <w:lang w:val="en-GB"/>
              </w:rPr>
              <w:t>17</w:t>
            </w:r>
            <w:r w:rsidRPr="00F113CE">
              <w:rPr>
                <w:rFonts w:hint="eastAsia"/>
                <w:lang w:val="en-GB"/>
              </w:rPr>
              <w:t>年</w:t>
            </w:r>
            <w:r w:rsidR="00C20359" w:rsidRPr="00F113CE">
              <w:rPr>
                <w:lang w:val="en-GB"/>
              </w:rPr>
              <w:t>)</w:t>
            </w:r>
          </w:p>
          <w:p w14:paraId="4EFB0C99" w14:textId="646DF663" w:rsidR="006A3BD1" w:rsidRPr="00F113CE" w:rsidRDefault="006A3BD1" w:rsidP="002903F5">
            <w:pPr>
              <w:pStyle w:val="a6"/>
              <w:overflowPunct/>
              <w:spacing w:after="120"/>
              <w:jc w:val="left"/>
              <w:rPr>
                <w:lang w:val="en-GB"/>
              </w:rPr>
            </w:pPr>
            <w:r w:rsidRPr="00F113CE">
              <w:rPr>
                <w:rFonts w:hint="eastAsia"/>
                <w:lang w:val="en-GB"/>
              </w:rPr>
              <w:t>苏格兰议会</w:t>
            </w:r>
            <w:r w:rsidR="00C20359" w:rsidRPr="00F113CE">
              <w:rPr>
                <w:rFonts w:hint="eastAsia"/>
                <w:lang w:val="en-GB"/>
              </w:rPr>
              <w:t>(</w:t>
            </w:r>
            <w:r w:rsidR="00C20359" w:rsidRPr="00F113CE">
              <w:rPr>
                <w:lang w:val="en-GB"/>
              </w:rPr>
              <w:t>2</w:t>
            </w:r>
            <w:r w:rsidRPr="00F113CE">
              <w:rPr>
                <w:lang w:val="en-GB"/>
              </w:rPr>
              <w:t>0</w:t>
            </w:r>
            <w:r w:rsidR="00C20359" w:rsidRPr="00F113CE">
              <w:rPr>
                <w:lang w:val="en-GB"/>
              </w:rPr>
              <w:t>16</w:t>
            </w:r>
            <w:r w:rsidRPr="00F113CE">
              <w:rPr>
                <w:rFonts w:hint="eastAsia"/>
                <w:lang w:val="en-GB"/>
              </w:rPr>
              <w:t>年</w:t>
            </w:r>
            <w:r w:rsidR="00C20359" w:rsidRPr="00F113CE">
              <w:rPr>
                <w:lang w:val="en-GB"/>
              </w:rPr>
              <w:t>)</w:t>
            </w:r>
            <w:r w:rsidR="00C20359" w:rsidRPr="00F113CE">
              <w:rPr>
                <w:lang w:val="en-GB"/>
              </w:rPr>
              <w:t>：</w:t>
            </w:r>
            <w:r w:rsidR="00C20359" w:rsidRPr="00F113CE">
              <w:rPr>
                <w:lang w:val="en-GB"/>
              </w:rPr>
              <w:t>34.9%</w:t>
            </w:r>
          </w:p>
          <w:p w14:paraId="101F1C02" w14:textId="7FA81FD5" w:rsidR="006A3BD1" w:rsidRPr="00F113CE" w:rsidRDefault="006A3BD1" w:rsidP="002903F5">
            <w:pPr>
              <w:pStyle w:val="a6"/>
              <w:overflowPunct/>
              <w:spacing w:after="120"/>
              <w:jc w:val="left"/>
              <w:rPr>
                <w:lang w:val="en-GB"/>
              </w:rPr>
            </w:pPr>
            <w:r w:rsidRPr="00F113CE">
              <w:rPr>
                <w:rFonts w:hint="eastAsia"/>
                <w:lang w:val="en-GB"/>
              </w:rPr>
              <w:t>威尔士国民议会</w:t>
            </w:r>
            <w:r w:rsidR="00C20359" w:rsidRPr="00F113CE">
              <w:rPr>
                <w:rFonts w:hint="eastAsia"/>
                <w:lang w:val="en-GB"/>
              </w:rPr>
              <w:t>(</w:t>
            </w:r>
            <w:r w:rsidR="00C20359" w:rsidRPr="00F113CE">
              <w:rPr>
                <w:lang w:val="en-GB"/>
              </w:rPr>
              <w:t>2</w:t>
            </w:r>
            <w:r w:rsidRPr="00F113CE">
              <w:rPr>
                <w:lang w:val="en-GB"/>
              </w:rPr>
              <w:t>0</w:t>
            </w:r>
            <w:r w:rsidR="00C20359" w:rsidRPr="00F113CE">
              <w:rPr>
                <w:lang w:val="en-GB"/>
              </w:rPr>
              <w:t>16</w:t>
            </w:r>
            <w:r w:rsidRPr="00F113CE">
              <w:rPr>
                <w:lang w:val="en-GB"/>
              </w:rPr>
              <w:t>年</w:t>
            </w:r>
            <w:r w:rsidR="00C20359" w:rsidRPr="00F113CE">
              <w:rPr>
                <w:lang w:val="en-GB"/>
              </w:rPr>
              <w:t>)</w:t>
            </w:r>
            <w:r w:rsidR="00C20359" w:rsidRPr="00F113CE">
              <w:rPr>
                <w:lang w:val="en-GB"/>
              </w:rPr>
              <w:t>：</w:t>
            </w:r>
            <w:r w:rsidR="00C20359" w:rsidRPr="00F113CE">
              <w:rPr>
                <w:lang w:val="en-GB"/>
              </w:rPr>
              <w:t>41.7%</w:t>
            </w:r>
          </w:p>
          <w:p w14:paraId="148224B6" w14:textId="0C59F364" w:rsidR="006A3BD1" w:rsidRPr="00F113CE" w:rsidRDefault="006A3BD1" w:rsidP="002903F5">
            <w:pPr>
              <w:pStyle w:val="a6"/>
              <w:overflowPunct/>
              <w:spacing w:after="120"/>
              <w:jc w:val="left"/>
              <w:rPr>
                <w:lang w:val="en-GB"/>
              </w:rPr>
            </w:pPr>
            <w:r w:rsidRPr="00F113CE">
              <w:rPr>
                <w:rFonts w:hint="eastAsia"/>
                <w:lang w:val="en-GB"/>
              </w:rPr>
              <w:t>北爱尔兰议会</w:t>
            </w:r>
            <w:r w:rsidR="00C20359" w:rsidRPr="00F113CE">
              <w:rPr>
                <w:rFonts w:hint="eastAsia"/>
                <w:lang w:val="en-GB"/>
              </w:rPr>
              <w:t>(</w:t>
            </w:r>
            <w:r w:rsidR="00C20359" w:rsidRPr="00F113CE">
              <w:rPr>
                <w:lang w:val="en-GB"/>
              </w:rPr>
              <w:t>2</w:t>
            </w:r>
            <w:r w:rsidRPr="00F113CE">
              <w:rPr>
                <w:lang w:val="en-GB"/>
              </w:rPr>
              <w:t>0</w:t>
            </w:r>
            <w:r w:rsidR="00C20359" w:rsidRPr="00F113CE">
              <w:rPr>
                <w:lang w:val="en-GB"/>
              </w:rPr>
              <w:t>17</w:t>
            </w:r>
            <w:r w:rsidRPr="00F113CE">
              <w:rPr>
                <w:lang w:val="en-GB"/>
              </w:rPr>
              <w:t>年</w:t>
            </w:r>
            <w:r w:rsidR="00C20359" w:rsidRPr="00F113CE">
              <w:rPr>
                <w:lang w:val="en-GB"/>
              </w:rPr>
              <w:t>)</w:t>
            </w:r>
            <w:r w:rsidR="00C20359" w:rsidRPr="00F113CE">
              <w:rPr>
                <w:lang w:val="en-GB"/>
              </w:rPr>
              <w:t>：</w:t>
            </w:r>
            <w:r w:rsidR="00C20359" w:rsidRPr="00F113CE">
              <w:rPr>
                <w:lang w:val="en-GB"/>
              </w:rPr>
              <w:t>37%</w:t>
            </w:r>
          </w:p>
        </w:tc>
      </w:tr>
      <w:tr w:rsidR="006A3BD1" w:rsidRPr="00F113CE" w14:paraId="280F3041" w14:textId="77777777" w:rsidTr="00412A81">
        <w:trPr>
          <w:trHeight w:val="240"/>
        </w:trPr>
        <w:tc>
          <w:tcPr>
            <w:tcW w:w="3192" w:type="dxa"/>
            <w:tcBorders>
              <w:top w:val="nil"/>
            </w:tcBorders>
            <w:shd w:val="clear" w:color="auto" w:fill="auto"/>
            <w:tcMar>
              <w:right w:w="0" w:type="dxa"/>
            </w:tcMar>
          </w:tcPr>
          <w:p w14:paraId="75F648A2" w14:textId="77777777" w:rsidR="006A3BD1" w:rsidRPr="00F113CE" w:rsidRDefault="006A3BD1" w:rsidP="002903F5">
            <w:pPr>
              <w:pStyle w:val="a6"/>
              <w:overflowPunct/>
              <w:spacing w:after="120"/>
              <w:jc w:val="left"/>
              <w:rPr>
                <w:lang w:val="en-GB"/>
              </w:rPr>
            </w:pPr>
            <w:r w:rsidRPr="00F113CE">
              <w:rPr>
                <w:rFonts w:hint="eastAsia"/>
                <w:lang w:val="en-GB"/>
              </w:rPr>
              <w:t>按照</w:t>
            </w:r>
            <w:r w:rsidRPr="00F113CE">
              <w:rPr>
                <w:lang w:val="en-GB"/>
              </w:rPr>
              <w:t>法律规定的</w:t>
            </w:r>
            <w:r w:rsidRPr="00F113CE">
              <w:rPr>
                <w:rFonts w:hint="eastAsia"/>
                <w:lang w:val="en-GB"/>
              </w:rPr>
              <w:t>时间表</w:t>
            </w:r>
            <w:r w:rsidRPr="00F113CE">
              <w:rPr>
                <w:lang w:val="en-GB"/>
              </w:rPr>
              <w:t>举行</w:t>
            </w:r>
            <w:r w:rsidRPr="00F113CE">
              <w:rPr>
                <w:rFonts w:hint="eastAsia"/>
                <w:lang w:val="en-GB"/>
              </w:rPr>
              <w:t>的</w:t>
            </w:r>
            <w:r w:rsidRPr="00F113CE">
              <w:rPr>
                <w:lang w:val="en-GB"/>
              </w:rPr>
              <w:t>全国</w:t>
            </w:r>
            <w:r w:rsidRPr="00F113CE">
              <w:rPr>
                <w:rFonts w:hint="eastAsia"/>
                <w:lang w:val="en-GB"/>
              </w:rPr>
              <w:t>和</w:t>
            </w:r>
            <w:r w:rsidRPr="00F113CE">
              <w:rPr>
                <w:lang w:val="en-GB"/>
              </w:rPr>
              <w:br/>
            </w:r>
            <w:r w:rsidRPr="00F113CE">
              <w:rPr>
                <w:rFonts w:hint="eastAsia"/>
                <w:lang w:val="en-GB"/>
              </w:rPr>
              <w:t>次级</w:t>
            </w:r>
            <w:r w:rsidRPr="00F113CE">
              <w:rPr>
                <w:lang w:val="en-GB"/>
              </w:rPr>
              <w:t>选举比例</w:t>
            </w:r>
          </w:p>
        </w:tc>
        <w:tc>
          <w:tcPr>
            <w:tcW w:w="4178" w:type="dxa"/>
            <w:tcBorders>
              <w:top w:val="nil"/>
            </w:tcBorders>
            <w:shd w:val="clear" w:color="auto" w:fill="auto"/>
            <w:tcMar>
              <w:right w:w="0" w:type="dxa"/>
            </w:tcMar>
          </w:tcPr>
          <w:p w14:paraId="044D6458" w14:textId="6E321678" w:rsidR="006A3BD1" w:rsidRPr="00F113CE" w:rsidRDefault="006A3BD1" w:rsidP="002903F5">
            <w:pPr>
              <w:pStyle w:val="a6"/>
              <w:overflowPunct/>
              <w:spacing w:after="120"/>
              <w:jc w:val="left"/>
              <w:rPr>
                <w:lang w:val="en-GB"/>
              </w:rPr>
            </w:pPr>
            <w:r w:rsidRPr="00F113CE">
              <w:rPr>
                <w:rFonts w:hint="eastAsia"/>
                <w:lang w:val="en-GB"/>
              </w:rPr>
              <w:t>在</w:t>
            </w:r>
            <w:r w:rsidR="00C20359" w:rsidRPr="00F113CE">
              <w:rPr>
                <w:lang w:val="en-GB"/>
              </w:rPr>
              <w:t>2</w:t>
            </w:r>
            <w:r w:rsidRPr="00F113CE">
              <w:rPr>
                <w:lang w:val="en-GB"/>
              </w:rPr>
              <w:t>0</w:t>
            </w:r>
            <w:r w:rsidR="00C20359" w:rsidRPr="00F113CE">
              <w:rPr>
                <w:lang w:val="en-GB"/>
              </w:rPr>
              <w:t>11</w:t>
            </w:r>
            <w:r w:rsidRPr="00F113CE">
              <w:rPr>
                <w:rFonts w:hint="eastAsia"/>
                <w:lang w:val="en-GB"/>
              </w:rPr>
              <w:t>年《</w:t>
            </w:r>
            <w:r w:rsidRPr="00F113CE">
              <w:rPr>
                <w:lang w:val="en-GB"/>
              </w:rPr>
              <w:t>议会固定任期法</w:t>
            </w:r>
            <w:r w:rsidRPr="00F113CE">
              <w:rPr>
                <w:rFonts w:hint="eastAsia"/>
                <w:lang w:val="en-GB"/>
              </w:rPr>
              <w:t>》颁布之前</w:t>
            </w:r>
            <w:r w:rsidR="00C20359" w:rsidRPr="00F113CE">
              <w:rPr>
                <w:lang w:val="en-GB"/>
              </w:rPr>
              <w:t>，</w:t>
            </w:r>
            <w:r w:rsidRPr="00F113CE">
              <w:rPr>
                <w:rFonts w:hint="eastAsia"/>
                <w:lang w:val="en-GB"/>
              </w:rPr>
              <w:t>不</w:t>
            </w:r>
            <w:r w:rsidRPr="00F113CE">
              <w:rPr>
                <w:lang w:val="en-GB"/>
              </w:rPr>
              <w:t>必在法律规定</w:t>
            </w:r>
            <w:r w:rsidRPr="00F113CE">
              <w:rPr>
                <w:rFonts w:hint="eastAsia"/>
                <w:lang w:val="en-GB"/>
              </w:rPr>
              <w:t>的</w:t>
            </w:r>
            <w:r w:rsidRPr="00F113CE">
              <w:rPr>
                <w:lang w:val="en-GB"/>
              </w:rPr>
              <w:t>特定日期举行全国选举。北爱尔兰议会选举</w:t>
            </w:r>
            <w:r w:rsidRPr="00F113CE">
              <w:rPr>
                <w:rFonts w:hint="eastAsia"/>
                <w:lang w:val="en-GB"/>
              </w:rPr>
              <w:t>目前</w:t>
            </w:r>
            <w:r w:rsidRPr="00F113CE">
              <w:rPr>
                <w:lang w:val="en-GB"/>
              </w:rPr>
              <w:t>仍然</w:t>
            </w:r>
            <w:r w:rsidRPr="00F113CE">
              <w:rPr>
                <w:rFonts w:hint="eastAsia"/>
                <w:lang w:val="en-GB"/>
              </w:rPr>
              <w:t>是这种情况。</w:t>
            </w:r>
          </w:p>
        </w:tc>
      </w:tr>
      <w:tr w:rsidR="006A3BD1" w:rsidRPr="00F113CE" w14:paraId="70CE038C" w14:textId="77777777" w:rsidTr="002903F5">
        <w:trPr>
          <w:trHeight w:val="240"/>
        </w:trPr>
        <w:tc>
          <w:tcPr>
            <w:tcW w:w="3192" w:type="dxa"/>
            <w:shd w:val="clear" w:color="auto" w:fill="auto"/>
            <w:tcMar>
              <w:right w:w="0" w:type="dxa"/>
            </w:tcMar>
          </w:tcPr>
          <w:p w14:paraId="69BAEE80" w14:textId="77777777" w:rsidR="006A3BD1" w:rsidRPr="00F113CE" w:rsidRDefault="006A3BD1" w:rsidP="002903F5">
            <w:pPr>
              <w:pStyle w:val="a6"/>
              <w:overflowPunct/>
              <w:spacing w:after="120"/>
              <w:jc w:val="left"/>
              <w:rPr>
                <w:lang w:val="en-GB"/>
              </w:rPr>
            </w:pPr>
            <w:r w:rsidRPr="00F113CE">
              <w:rPr>
                <w:rFonts w:hint="eastAsia"/>
                <w:lang w:val="en-GB"/>
              </w:rPr>
              <w:t>按</w:t>
            </w:r>
            <w:r w:rsidRPr="00F113CE">
              <w:rPr>
                <w:lang w:val="en-GB"/>
              </w:rPr>
              <w:t>行政</w:t>
            </w:r>
            <w:r w:rsidRPr="00F113CE">
              <w:rPr>
                <w:rFonts w:hint="eastAsia"/>
                <w:lang w:val="en-GB"/>
              </w:rPr>
              <w:t>区划分类的</w:t>
            </w:r>
            <w:r w:rsidRPr="00F113CE">
              <w:rPr>
                <w:lang w:val="en-GB"/>
              </w:rPr>
              <w:t>在全国</w:t>
            </w:r>
            <w:r w:rsidRPr="00F113CE">
              <w:rPr>
                <w:rFonts w:hint="eastAsia"/>
                <w:lang w:val="en-GB"/>
              </w:rPr>
              <w:t>和次级</w:t>
            </w:r>
            <w:r w:rsidRPr="00F113CE">
              <w:rPr>
                <w:lang w:val="en-GB"/>
              </w:rPr>
              <w:t>选举</w:t>
            </w:r>
            <w:r w:rsidRPr="00F113CE">
              <w:rPr>
                <w:rFonts w:hint="eastAsia"/>
                <w:lang w:val="en-GB"/>
              </w:rPr>
              <w:br/>
            </w:r>
            <w:r w:rsidRPr="00F113CE">
              <w:rPr>
                <w:rFonts w:hint="eastAsia"/>
                <w:lang w:val="en-GB"/>
              </w:rPr>
              <w:t>中的</w:t>
            </w:r>
            <w:r w:rsidRPr="00F113CE">
              <w:rPr>
                <w:lang w:val="en-GB"/>
              </w:rPr>
              <w:t>平均投票率</w:t>
            </w:r>
            <w:r w:rsidRPr="000B4ABA">
              <w:rPr>
                <w:rStyle w:val="a9"/>
                <w:rFonts w:eastAsia="宋体"/>
              </w:rPr>
              <w:footnoteReference w:id="104"/>
            </w:r>
          </w:p>
        </w:tc>
        <w:tc>
          <w:tcPr>
            <w:tcW w:w="4178" w:type="dxa"/>
            <w:shd w:val="clear" w:color="auto" w:fill="auto"/>
            <w:tcMar>
              <w:right w:w="0" w:type="dxa"/>
            </w:tcMar>
          </w:tcPr>
          <w:p w14:paraId="435C89E1" w14:textId="71DB00EB" w:rsidR="006A3BD1" w:rsidRPr="00F113CE" w:rsidRDefault="00C20359" w:rsidP="002903F5">
            <w:pPr>
              <w:pStyle w:val="a6"/>
              <w:overflowPunct/>
              <w:spacing w:after="120"/>
              <w:jc w:val="left"/>
              <w:rPr>
                <w:lang w:val="en-GB"/>
              </w:rPr>
            </w:pPr>
            <w:r w:rsidRPr="00F113CE">
              <w:rPr>
                <w:lang w:val="en-GB"/>
              </w:rPr>
              <w:t>2</w:t>
            </w:r>
            <w:r w:rsidR="006A3BD1" w:rsidRPr="00F113CE">
              <w:rPr>
                <w:lang w:val="en-GB"/>
              </w:rPr>
              <w:t>0</w:t>
            </w:r>
            <w:r w:rsidRPr="00F113CE">
              <w:rPr>
                <w:lang w:val="en-GB"/>
              </w:rPr>
              <w:t>19</w:t>
            </w:r>
            <w:r w:rsidR="006A3BD1" w:rsidRPr="00F113CE">
              <w:rPr>
                <w:rFonts w:hint="eastAsia"/>
                <w:lang w:val="en-GB"/>
              </w:rPr>
              <w:t>年联合王国议会大选</w:t>
            </w:r>
            <w:r w:rsidRPr="00F113CE">
              <w:rPr>
                <w:lang w:val="en-GB"/>
              </w:rPr>
              <w:t>：</w:t>
            </w:r>
            <w:r w:rsidRPr="00F113CE">
              <w:rPr>
                <w:lang w:val="en-GB"/>
              </w:rPr>
              <w:t>67.5%</w:t>
            </w:r>
          </w:p>
          <w:p w14:paraId="50224D5C" w14:textId="5AFFBB1C" w:rsidR="006A3BD1" w:rsidRPr="00F113CE" w:rsidRDefault="00C20359" w:rsidP="002903F5">
            <w:pPr>
              <w:pStyle w:val="a6"/>
              <w:overflowPunct/>
              <w:spacing w:after="120"/>
              <w:jc w:val="left"/>
              <w:rPr>
                <w:lang w:val="en-GB"/>
              </w:rPr>
            </w:pPr>
            <w:r w:rsidRPr="00F113CE">
              <w:rPr>
                <w:lang w:val="en-GB"/>
              </w:rPr>
              <w:t>2</w:t>
            </w:r>
            <w:r w:rsidR="006A3BD1" w:rsidRPr="00F113CE">
              <w:rPr>
                <w:lang w:val="en-GB"/>
              </w:rPr>
              <w:t>0</w:t>
            </w:r>
            <w:r w:rsidRPr="00F113CE">
              <w:rPr>
                <w:lang w:val="en-GB"/>
              </w:rPr>
              <w:t>21</w:t>
            </w:r>
            <w:r w:rsidR="006A3BD1" w:rsidRPr="00F113CE">
              <w:rPr>
                <w:rFonts w:hint="eastAsia"/>
                <w:lang w:val="en-GB"/>
              </w:rPr>
              <w:t>年</w:t>
            </w:r>
            <w:r w:rsidRPr="00F113CE">
              <w:rPr>
                <w:rFonts w:hint="eastAsia"/>
                <w:lang w:val="en-GB"/>
              </w:rPr>
              <w:t>5</w:t>
            </w:r>
            <w:r w:rsidR="006A3BD1" w:rsidRPr="00F113CE">
              <w:rPr>
                <w:rFonts w:hint="eastAsia"/>
                <w:lang w:val="en-GB"/>
              </w:rPr>
              <w:t>月苏格兰议会选举</w:t>
            </w:r>
            <w:r w:rsidRPr="00F113CE">
              <w:rPr>
                <w:lang w:val="en-GB"/>
              </w:rPr>
              <w:t>：</w:t>
            </w:r>
            <w:r w:rsidRPr="00F113CE">
              <w:rPr>
                <w:lang w:val="en-GB"/>
              </w:rPr>
              <w:t>63.5%</w:t>
            </w:r>
          </w:p>
          <w:p w14:paraId="4EFEAD58" w14:textId="56F621BF" w:rsidR="006A3BD1" w:rsidRPr="00F113CE" w:rsidRDefault="00C20359" w:rsidP="002903F5">
            <w:pPr>
              <w:pStyle w:val="a6"/>
              <w:overflowPunct/>
              <w:spacing w:after="120"/>
              <w:jc w:val="left"/>
              <w:rPr>
                <w:lang w:val="en-GB"/>
              </w:rPr>
            </w:pPr>
            <w:r w:rsidRPr="00F113CE">
              <w:rPr>
                <w:lang w:val="en-GB"/>
              </w:rPr>
              <w:t>2</w:t>
            </w:r>
            <w:r w:rsidR="006A3BD1" w:rsidRPr="00F113CE">
              <w:rPr>
                <w:lang w:val="en-GB"/>
              </w:rPr>
              <w:t>0</w:t>
            </w:r>
            <w:r w:rsidRPr="00F113CE">
              <w:rPr>
                <w:lang w:val="en-GB"/>
              </w:rPr>
              <w:t>21</w:t>
            </w:r>
            <w:r w:rsidR="006A3BD1" w:rsidRPr="00F113CE">
              <w:rPr>
                <w:rFonts w:hint="eastAsia"/>
                <w:lang w:val="en-GB"/>
              </w:rPr>
              <w:t>年</w:t>
            </w:r>
            <w:r w:rsidRPr="00F113CE">
              <w:rPr>
                <w:rFonts w:hint="eastAsia"/>
                <w:lang w:val="en-GB"/>
              </w:rPr>
              <w:t>5</w:t>
            </w:r>
            <w:r w:rsidR="006A3BD1" w:rsidRPr="00F113CE">
              <w:rPr>
                <w:rFonts w:hint="eastAsia"/>
                <w:lang w:val="en-GB"/>
              </w:rPr>
              <w:t>月威尔士国民议会选举</w:t>
            </w:r>
            <w:r w:rsidRPr="00F113CE">
              <w:rPr>
                <w:lang w:val="en-GB"/>
              </w:rPr>
              <w:t>：</w:t>
            </w:r>
            <w:r w:rsidRPr="00F113CE">
              <w:rPr>
                <w:lang w:val="en-GB"/>
              </w:rPr>
              <w:t>46.8%</w:t>
            </w:r>
          </w:p>
          <w:p w14:paraId="1B4CEA87" w14:textId="79BF1D0C" w:rsidR="006A3BD1" w:rsidRPr="00F113CE" w:rsidRDefault="00C20359" w:rsidP="002903F5">
            <w:pPr>
              <w:pStyle w:val="a6"/>
              <w:overflowPunct/>
              <w:spacing w:after="120"/>
              <w:jc w:val="left"/>
              <w:rPr>
                <w:lang w:val="en-GB"/>
              </w:rPr>
            </w:pPr>
            <w:r w:rsidRPr="00F113CE">
              <w:rPr>
                <w:lang w:val="en-GB"/>
              </w:rPr>
              <w:t>2</w:t>
            </w:r>
            <w:r w:rsidR="006A3BD1" w:rsidRPr="00F113CE">
              <w:rPr>
                <w:lang w:val="en-GB"/>
              </w:rPr>
              <w:t>0</w:t>
            </w:r>
            <w:r w:rsidRPr="00F113CE">
              <w:rPr>
                <w:lang w:val="en-GB"/>
              </w:rPr>
              <w:t>17</w:t>
            </w:r>
            <w:r w:rsidR="006A3BD1" w:rsidRPr="00F113CE">
              <w:rPr>
                <w:rFonts w:hint="eastAsia"/>
                <w:lang w:val="en-GB"/>
              </w:rPr>
              <w:t>年</w:t>
            </w:r>
            <w:r w:rsidRPr="00F113CE">
              <w:rPr>
                <w:lang w:val="en-GB"/>
              </w:rPr>
              <w:t>3</w:t>
            </w:r>
            <w:r w:rsidR="006A3BD1" w:rsidRPr="00F113CE">
              <w:rPr>
                <w:rFonts w:hint="eastAsia"/>
                <w:lang w:val="en-GB"/>
              </w:rPr>
              <w:t>月北爱尔兰议会选举</w:t>
            </w:r>
            <w:r w:rsidRPr="00F113CE">
              <w:rPr>
                <w:lang w:val="en-GB"/>
              </w:rPr>
              <w:t>：</w:t>
            </w:r>
            <w:r w:rsidRPr="00F113CE">
              <w:rPr>
                <w:lang w:val="en-GB"/>
              </w:rPr>
              <w:t>64.8%</w:t>
            </w:r>
          </w:p>
        </w:tc>
      </w:tr>
    </w:tbl>
    <w:p w14:paraId="2A6B0F24" w14:textId="77777777" w:rsidR="006A3BD1" w:rsidRPr="00F113CE" w:rsidRDefault="006A3BD1" w:rsidP="006A3BD1">
      <w:pPr>
        <w:pStyle w:val="SingleTxtGC"/>
        <w:spacing w:after="0"/>
        <w:ind w:left="0"/>
        <w:rPr>
          <w:lang w:val="en-GB"/>
        </w:rPr>
      </w:pPr>
    </w:p>
    <w:tbl>
      <w:tblPr>
        <w:tblW w:w="7370" w:type="dxa"/>
        <w:tblInd w:w="1134" w:type="dxa"/>
        <w:tblBorders>
          <w:top w:val="single" w:sz="4" w:space="0" w:color="auto"/>
          <w:bottom w:val="single" w:sz="12" w:space="0" w:color="auto"/>
        </w:tblBorders>
        <w:tblLayout w:type="fixed"/>
        <w:tblCellMar>
          <w:left w:w="0" w:type="dxa"/>
          <w:right w:w="113" w:type="dxa"/>
        </w:tblCellMar>
        <w:tblLook w:val="0000" w:firstRow="0" w:lastRow="0" w:firstColumn="0" w:lastColumn="0" w:noHBand="0" w:noVBand="0"/>
      </w:tblPr>
      <w:tblGrid>
        <w:gridCol w:w="3192"/>
        <w:gridCol w:w="4178"/>
      </w:tblGrid>
      <w:tr w:rsidR="006A3BD1" w:rsidRPr="00F113CE" w14:paraId="72F0DE01" w14:textId="77777777" w:rsidTr="00831E5F">
        <w:trPr>
          <w:trHeight w:val="47"/>
          <w:tblHeader/>
        </w:trPr>
        <w:tc>
          <w:tcPr>
            <w:tcW w:w="3192" w:type="dxa"/>
            <w:tcBorders>
              <w:top w:val="single" w:sz="4" w:space="0" w:color="auto"/>
              <w:bottom w:val="single" w:sz="12" w:space="0" w:color="auto"/>
            </w:tcBorders>
            <w:shd w:val="clear" w:color="auto" w:fill="auto"/>
            <w:tcMar>
              <w:right w:w="0" w:type="dxa"/>
            </w:tcMar>
            <w:vAlign w:val="bottom"/>
          </w:tcPr>
          <w:p w14:paraId="6830A687" w14:textId="77777777" w:rsidR="006A3BD1" w:rsidRPr="00F113CE" w:rsidRDefault="006A3BD1" w:rsidP="002903F5">
            <w:pPr>
              <w:pStyle w:val="a5"/>
              <w:rPr>
                <w:lang w:val="en-GB"/>
              </w:rPr>
            </w:pPr>
            <w:r w:rsidRPr="00F113CE">
              <w:rPr>
                <w:lang w:val="en-GB"/>
              </w:rPr>
              <w:t>犯罪</w:t>
            </w:r>
            <w:r w:rsidRPr="00F113CE">
              <w:rPr>
                <w:rFonts w:hint="eastAsia"/>
                <w:lang w:val="en-GB"/>
              </w:rPr>
              <w:t>和</w:t>
            </w:r>
            <w:r w:rsidRPr="00F113CE">
              <w:rPr>
                <w:lang w:val="en-GB"/>
              </w:rPr>
              <w:t>司法指标</w:t>
            </w:r>
          </w:p>
        </w:tc>
        <w:tc>
          <w:tcPr>
            <w:tcW w:w="4178" w:type="dxa"/>
            <w:tcBorders>
              <w:top w:val="single" w:sz="4" w:space="0" w:color="auto"/>
              <w:bottom w:val="single" w:sz="12" w:space="0" w:color="auto"/>
            </w:tcBorders>
            <w:shd w:val="clear" w:color="auto" w:fill="auto"/>
            <w:tcMar>
              <w:right w:w="0" w:type="dxa"/>
            </w:tcMar>
            <w:vAlign w:val="bottom"/>
          </w:tcPr>
          <w:p w14:paraId="2D7169B4" w14:textId="77777777" w:rsidR="006A3BD1" w:rsidRPr="00F113CE" w:rsidRDefault="006A3BD1" w:rsidP="002903F5">
            <w:pPr>
              <w:pStyle w:val="a5"/>
              <w:rPr>
                <w:lang w:val="en-GB"/>
              </w:rPr>
            </w:pPr>
          </w:p>
        </w:tc>
      </w:tr>
      <w:tr w:rsidR="006A3BD1" w:rsidRPr="00F113CE" w14:paraId="07E840B9" w14:textId="77777777" w:rsidTr="002903F5">
        <w:trPr>
          <w:trHeight w:val="737"/>
        </w:trPr>
        <w:tc>
          <w:tcPr>
            <w:tcW w:w="3192" w:type="dxa"/>
            <w:tcBorders>
              <w:top w:val="single" w:sz="12" w:space="0" w:color="auto"/>
            </w:tcBorders>
            <w:shd w:val="clear" w:color="auto" w:fill="auto"/>
            <w:tcMar>
              <w:right w:w="0" w:type="dxa"/>
            </w:tcMar>
          </w:tcPr>
          <w:p w14:paraId="1D81AE5F" w14:textId="77777777" w:rsidR="006A3BD1" w:rsidRPr="00F113CE" w:rsidRDefault="006A3BD1" w:rsidP="002903F5">
            <w:pPr>
              <w:pStyle w:val="a6"/>
              <w:overflowPunct/>
              <w:spacing w:after="120"/>
              <w:jc w:val="left"/>
              <w:rPr>
                <w:bCs/>
                <w:lang w:val="en-GB"/>
              </w:rPr>
            </w:pPr>
            <w:r w:rsidRPr="00F113CE">
              <w:rPr>
                <w:rFonts w:hint="eastAsia"/>
                <w:lang w:val="en-GB"/>
              </w:rPr>
              <w:t>报告的</w:t>
            </w:r>
            <w:r w:rsidRPr="00F113CE">
              <w:rPr>
                <w:lang w:val="en-GB"/>
              </w:rPr>
              <w:t>每十万人暴力死亡和威胁生命</w:t>
            </w:r>
            <w:r w:rsidRPr="00F113CE">
              <w:rPr>
                <w:rFonts w:hint="eastAsia"/>
                <w:lang w:val="en-GB"/>
              </w:rPr>
              <w:br/>
            </w:r>
            <w:r w:rsidRPr="00F113CE">
              <w:rPr>
                <w:lang w:val="en-GB"/>
              </w:rPr>
              <w:t>犯罪发生率</w:t>
            </w:r>
          </w:p>
        </w:tc>
        <w:tc>
          <w:tcPr>
            <w:tcW w:w="4178" w:type="dxa"/>
            <w:tcBorders>
              <w:top w:val="single" w:sz="12" w:space="0" w:color="auto"/>
            </w:tcBorders>
            <w:shd w:val="clear" w:color="auto" w:fill="auto"/>
            <w:tcMar>
              <w:right w:w="0" w:type="dxa"/>
            </w:tcMar>
          </w:tcPr>
          <w:p w14:paraId="130B3C78" w14:textId="7AD24EAB" w:rsidR="006A3BD1" w:rsidRPr="00F113CE" w:rsidRDefault="00C20359" w:rsidP="002903F5">
            <w:pPr>
              <w:pStyle w:val="a6"/>
              <w:overflowPunct/>
              <w:spacing w:after="120"/>
              <w:jc w:val="left"/>
              <w:rPr>
                <w:lang w:val="en-GB"/>
              </w:rPr>
            </w:pPr>
            <w:r w:rsidRPr="00F113CE">
              <w:rPr>
                <w:lang w:val="en-GB"/>
              </w:rPr>
              <w:t>2</w:t>
            </w:r>
            <w:r w:rsidR="006A3BD1" w:rsidRPr="00F113CE">
              <w:rPr>
                <w:lang w:val="en-GB"/>
              </w:rPr>
              <w:t>0</w:t>
            </w:r>
            <w:r w:rsidRPr="00F113CE">
              <w:rPr>
                <w:lang w:val="en-GB"/>
              </w:rPr>
              <w:t>19/2</w:t>
            </w:r>
            <w:r w:rsidR="006A3BD1" w:rsidRPr="00F113CE">
              <w:rPr>
                <w:lang w:val="en-GB"/>
              </w:rPr>
              <w:t>0</w:t>
            </w:r>
            <w:r w:rsidRPr="00F113CE">
              <w:rPr>
                <w:lang w:val="en-GB"/>
              </w:rPr>
              <w:t>2</w:t>
            </w:r>
            <w:r w:rsidR="006A3BD1" w:rsidRPr="00F113CE">
              <w:rPr>
                <w:lang w:val="en-GB"/>
              </w:rPr>
              <w:t>0</w:t>
            </w:r>
            <w:r w:rsidR="006A3BD1" w:rsidRPr="00F113CE">
              <w:rPr>
                <w:rFonts w:hint="eastAsia"/>
                <w:lang w:val="en-GB"/>
              </w:rPr>
              <w:t>年</w:t>
            </w:r>
            <w:r w:rsidRPr="00F113CE">
              <w:rPr>
                <w:lang w:val="en-GB"/>
              </w:rPr>
              <w:t>：</w:t>
            </w:r>
          </w:p>
          <w:p w14:paraId="311B85C9" w14:textId="5FA2C263" w:rsidR="006A3BD1" w:rsidRPr="00F113CE" w:rsidRDefault="006A3BD1" w:rsidP="002903F5">
            <w:pPr>
              <w:pStyle w:val="a6"/>
              <w:overflowPunct/>
              <w:spacing w:after="120"/>
              <w:jc w:val="left"/>
              <w:rPr>
                <w:lang w:val="es-ES"/>
              </w:rPr>
            </w:pPr>
            <w:r w:rsidRPr="00F113CE">
              <w:rPr>
                <w:rFonts w:hint="eastAsia"/>
                <w:lang w:val="es-ES"/>
              </w:rPr>
              <w:t>英格兰和威尔士</w:t>
            </w:r>
            <w:r w:rsidRPr="000B4ABA">
              <w:rPr>
                <w:rStyle w:val="a9"/>
                <w:rFonts w:eastAsia="宋体"/>
              </w:rPr>
              <w:footnoteReference w:id="105"/>
            </w:r>
            <w:r w:rsidR="00C20359" w:rsidRPr="00F113CE">
              <w:rPr>
                <w:lang w:val="es-ES"/>
              </w:rPr>
              <w:t>：</w:t>
            </w:r>
            <w:r w:rsidR="00C20359" w:rsidRPr="00F113CE">
              <w:rPr>
                <w:lang w:val="en-GB"/>
              </w:rPr>
              <w:t>1.2</w:t>
            </w:r>
            <w:r w:rsidRPr="00F113CE">
              <w:rPr>
                <w:rFonts w:hint="eastAsia"/>
                <w:lang w:val="es-ES"/>
              </w:rPr>
              <w:t>起</w:t>
            </w:r>
            <w:r w:rsidR="00C20359" w:rsidRPr="00F113CE">
              <w:rPr>
                <w:lang w:val="es-ES"/>
              </w:rPr>
              <w:t>(</w:t>
            </w:r>
            <w:r w:rsidRPr="00F113CE">
              <w:rPr>
                <w:lang w:val="es-ES"/>
              </w:rPr>
              <w:t>凶杀</w:t>
            </w:r>
            <w:r w:rsidR="00C20359" w:rsidRPr="00F113CE">
              <w:rPr>
                <w:lang w:val="es-ES"/>
              </w:rPr>
              <w:t>)</w:t>
            </w:r>
            <w:r w:rsidR="00C20359" w:rsidRPr="00F113CE">
              <w:rPr>
                <w:lang w:val="es-ES"/>
              </w:rPr>
              <w:t>；</w:t>
            </w:r>
            <w:r w:rsidR="00C20359" w:rsidRPr="00F113CE">
              <w:rPr>
                <w:lang w:val="en-GB"/>
              </w:rPr>
              <w:t>1.7</w:t>
            </w:r>
            <w:r w:rsidRPr="00F113CE">
              <w:rPr>
                <w:rFonts w:hint="eastAsia"/>
                <w:lang w:val="es-ES"/>
              </w:rPr>
              <w:t>起</w:t>
            </w:r>
            <w:r w:rsidR="00C20359" w:rsidRPr="00F113CE">
              <w:rPr>
                <w:lang w:val="es-ES"/>
              </w:rPr>
              <w:t>(</w:t>
            </w:r>
            <w:r w:rsidRPr="00F113CE">
              <w:rPr>
                <w:lang w:val="es-ES"/>
              </w:rPr>
              <w:t>谋杀</w:t>
            </w:r>
            <w:r w:rsidRPr="00F113CE">
              <w:rPr>
                <w:rFonts w:hint="eastAsia"/>
                <w:lang w:val="es-ES"/>
              </w:rPr>
              <w:t>未遂</w:t>
            </w:r>
            <w:r w:rsidR="00C20359" w:rsidRPr="00F113CE">
              <w:rPr>
                <w:lang w:val="es-ES"/>
              </w:rPr>
              <w:t>)</w:t>
            </w:r>
            <w:r w:rsidR="00C20359" w:rsidRPr="00F113CE">
              <w:rPr>
                <w:lang w:val="es-ES"/>
              </w:rPr>
              <w:t>；</w:t>
            </w:r>
          </w:p>
        </w:tc>
      </w:tr>
      <w:tr w:rsidR="006A3BD1" w:rsidRPr="00F113CE" w14:paraId="2B8C5C29" w14:textId="77777777" w:rsidTr="00412A81">
        <w:trPr>
          <w:trHeight w:val="604"/>
        </w:trPr>
        <w:tc>
          <w:tcPr>
            <w:tcW w:w="3192" w:type="dxa"/>
            <w:tcBorders>
              <w:bottom w:val="nil"/>
            </w:tcBorders>
            <w:shd w:val="clear" w:color="auto" w:fill="auto"/>
            <w:tcMar>
              <w:right w:w="0" w:type="dxa"/>
            </w:tcMar>
          </w:tcPr>
          <w:p w14:paraId="74079E5E" w14:textId="77777777" w:rsidR="006A3BD1" w:rsidRPr="00F113CE" w:rsidRDefault="006A3BD1" w:rsidP="002903F5">
            <w:pPr>
              <w:pStyle w:val="a6"/>
              <w:overflowPunct/>
              <w:spacing w:after="120"/>
              <w:jc w:val="left"/>
              <w:rPr>
                <w:lang w:val="en-GB"/>
              </w:rPr>
            </w:pPr>
          </w:p>
        </w:tc>
        <w:tc>
          <w:tcPr>
            <w:tcW w:w="4178" w:type="dxa"/>
            <w:tcBorders>
              <w:bottom w:val="nil"/>
            </w:tcBorders>
            <w:shd w:val="clear" w:color="auto" w:fill="auto"/>
            <w:tcMar>
              <w:right w:w="0" w:type="dxa"/>
            </w:tcMar>
          </w:tcPr>
          <w:p w14:paraId="63537FF2" w14:textId="2F2373DD" w:rsidR="006A3BD1" w:rsidRPr="00F113CE" w:rsidRDefault="006A3BD1" w:rsidP="002903F5">
            <w:pPr>
              <w:pStyle w:val="a6"/>
              <w:overflowPunct/>
              <w:spacing w:after="120"/>
              <w:jc w:val="left"/>
              <w:rPr>
                <w:lang w:val="es-ES"/>
              </w:rPr>
            </w:pPr>
            <w:r w:rsidRPr="00F113CE">
              <w:rPr>
                <w:rFonts w:hint="eastAsia"/>
                <w:lang w:val="es-ES"/>
              </w:rPr>
              <w:t>苏格兰</w:t>
            </w:r>
            <w:r w:rsidR="00C20359" w:rsidRPr="00F113CE">
              <w:rPr>
                <w:lang w:val="es-ES"/>
              </w:rPr>
              <w:t>1.2</w:t>
            </w:r>
            <w:r w:rsidRPr="00F113CE">
              <w:rPr>
                <w:rFonts w:hint="eastAsia"/>
                <w:lang w:val="es-ES"/>
              </w:rPr>
              <w:t>起</w:t>
            </w:r>
            <w:r w:rsidR="00C20359" w:rsidRPr="00F113CE">
              <w:rPr>
                <w:lang w:val="es-ES"/>
              </w:rPr>
              <w:t>(</w:t>
            </w:r>
            <w:r w:rsidRPr="00F113CE">
              <w:rPr>
                <w:lang w:val="es-ES"/>
              </w:rPr>
              <w:t>凶杀</w:t>
            </w:r>
            <w:r w:rsidR="00C20359" w:rsidRPr="00F113CE">
              <w:rPr>
                <w:lang w:val="es-ES"/>
              </w:rPr>
              <w:t>)</w:t>
            </w:r>
            <w:r w:rsidR="00C20359" w:rsidRPr="00F113CE">
              <w:rPr>
                <w:lang w:val="es-ES"/>
              </w:rPr>
              <w:t>；</w:t>
            </w:r>
            <w:r w:rsidR="00C20359" w:rsidRPr="00F113CE">
              <w:rPr>
                <w:lang w:val="es-ES"/>
              </w:rPr>
              <w:t>6.6</w:t>
            </w:r>
            <w:r w:rsidRPr="00F113CE">
              <w:rPr>
                <w:rFonts w:hint="eastAsia"/>
                <w:lang w:val="es-ES"/>
              </w:rPr>
              <w:t>起</w:t>
            </w:r>
            <w:r w:rsidR="00C20359" w:rsidRPr="00F113CE">
              <w:rPr>
                <w:lang w:val="es-ES"/>
              </w:rPr>
              <w:t>(</w:t>
            </w:r>
            <w:r w:rsidRPr="00F113CE">
              <w:rPr>
                <w:lang w:val="es-ES"/>
              </w:rPr>
              <w:t>谋杀</w:t>
            </w:r>
            <w:r w:rsidRPr="00F113CE">
              <w:rPr>
                <w:rFonts w:hint="eastAsia"/>
                <w:lang w:val="es-ES"/>
              </w:rPr>
              <w:t>未遂</w:t>
            </w:r>
            <w:r w:rsidR="00C20359" w:rsidRPr="00F113CE">
              <w:rPr>
                <w:lang w:val="es-ES"/>
              </w:rPr>
              <w:t>)</w:t>
            </w:r>
          </w:p>
          <w:p w14:paraId="1560543D" w14:textId="15F5FE2A" w:rsidR="006A3BD1" w:rsidRPr="00F113CE" w:rsidRDefault="006A3BD1" w:rsidP="002903F5">
            <w:pPr>
              <w:pStyle w:val="a6"/>
              <w:overflowPunct/>
              <w:spacing w:after="120"/>
              <w:jc w:val="left"/>
              <w:rPr>
                <w:lang w:val="en-GB"/>
              </w:rPr>
            </w:pPr>
            <w:r w:rsidRPr="00F113CE">
              <w:rPr>
                <w:rFonts w:hint="eastAsia"/>
                <w:lang w:val="es-ES"/>
              </w:rPr>
              <w:t>北爱尔兰</w:t>
            </w:r>
            <w:r w:rsidRPr="000B4ABA">
              <w:rPr>
                <w:rStyle w:val="a9"/>
                <w:rFonts w:eastAsia="宋体"/>
              </w:rPr>
              <w:footnoteReference w:id="106"/>
            </w:r>
            <w:r w:rsidR="00C20359" w:rsidRPr="00F113CE">
              <w:rPr>
                <w:lang w:val="es-ES"/>
              </w:rPr>
              <w:t>：</w:t>
            </w:r>
            <w:r w:rsidR="00C20359" w:rsidRPr="00F113CE">
              <w:rPr>
                <w:lang w:val="es-ES"/>
              </w:rPr>
              <w:t>2</w:t>
            </w:r>
            <w:r w:rsidRPr="00F113CE">
              <w:rPr>
                <w:lang w:val="es-ES"/>
              </w:rPr>
              <w:t>0</w:t>
            </w:r>
            <w:r w:rsidRPr="00F113CE">
              <w:rPr>
                <w:rFonts w:hint="eastAsia"/>
                <w:lang w:val="es-ES"/>
              </w:rPr>
              <w:t>起</w:t>
            </w:r>
            <w:r w:rsidR="00C20359" w:rsidRPr="00F113CE">
              <w:rPr>
                <w:lang w:val="es-ES"/>
              </w:rPr>
              <w:t>(</w:t>
            </w:r>
            <w:r w:rsidRPr="00F113CE">
              <w:rPr>
                <w:lang w:val="es-ES"/>
              </w:rPr>
              <w:t>凶杀</w:t>
            </w:r>
            <w:r w:rsidR="00C20359" w:rsidRPr="00F113CE">
              <w:rPr>
                <w:lang w:val="es-ES"/>
              </w:rPr>
              <w:t>)</w:t>
            </w:r>
            <w:r w:rsidR="00C20359" w:rsidRPr="00F113CE">
              <w:rPr>
                <w:lang w:val="es-ES"/>
              </w:rPr>
              <w:t>；</w:t>
            </w:r>
            <w:r w:rsidR="00C20359" w:rsidRPr="00F113CE">
              <w:rPr>
                <w:lang w:val="en-GB"/>
              </w:rPr>
              <w:t>92</w:t>
            </w:r>
            <w:r w:rsidRPr="00F113CE">
              <w:rPr>
                <w:rFonts w:hint="eastAsia"/>
                <w:lang w:val="es-ES"/>
              </w:rPr>
              <w:t>起</w:t>
            </w:r>
            <w:r w:rsidR="00C20359" w:rsidRPr="00F113CE">
              <w:rPr>
                <w:lang w:val="es-ES"/>
              </w:rPr>
              <w:t>(</w:t>
            </w:r>
            <w:r w:rsidRPr="00F113CE">
              <w:rPr>
                <w:lang w:val="es-ES"/>
              </w:rPr>
              <w:t>谋杀</w:t>
            </w:r>
            <w:r w:rsidRPr="00F113CE">
              <w:rPr>
                <w:rFonts w:hint="eastAsia"/>
                <w:lang w:val="es-ES"/>
              </w:rPr>
              <w:t>未遂</w:t>
            </w:r>
            <w:r w:rsidR="00C20359" w:rsidRPr="00F113CE">
              <w:rPr>
                <w:lang w:val="es-ES"/>
              </w:rPr>
              <w:t>)</w:t>
            </w:r>
          </w:p>
        </w:tc>
      </w:tr>
      <w:tr w:rsidR="006A3BD1" w:rsidRPr="00F113CE" w14:paraId="233C0B23" w14:textId="77777777" w:rsidTr="00412A81">
        <w:trPr>
          <w:trHeight w:val="240"/>
        </w:trPr>
        <w:tc>
          <w:tcPr>
            <w:tcW w:w="3192" w:type="dxa"/>
            <w:tcBorders>
              <w:top w:val="nil"/>
              <w:bottom w:val="nil"/>
            </w:tcBorders>
            <w:shd w:val="clear" w:color="auto" w:fill="auto"/>
            <w:tcMar>
              <w:right w:w="0" w:type="dxa"/>
            </w:tcMar>
          </w:tcPr>
          <w:p w14:paraId="42B86CFB" w14:textId="549D5F4E" w:rsidR="006A3BD1" w:rsidRPr="00F113CE" w:rsidRDefault="006A3BD1" w:rsidP="002903F5">
            <w:pPr>
              <w:pStyle w:val="a6"/>
              <w:overflowPunct/>
              <w:spacing w:after="120"/>
              <w:jc w:val="left"/>
              <w:rPr>
                <w:bCs/>
                <w:lang w:val="en-GB"/>
              </w:rPr>
            </w:pPr>
            <w:r w:rsidRPr="00F113CE">
              <w:rPr>
                <w:rFonts w:hint="eastAsia"/>
                <w:lang w:val="en-GB"/>
              </w:rPr>
              <w:t>因犯</w:t>
            </w:r>
            <w:r w:rsidRPr="00F113CE">
              <w:rPr>
                <w:lang w:val="en-GB"/>
              </w:rPr>
              <w:t>暴力或其他严重罪行</w:t>
            </w:r>
            <w:r w:rsidR="00C20359" w:rsidRPr="00F113CE">
              <w:rPr>
                <w:lang w:val="en-GB"/>
              </w:rPr>
              <w:t>(</w:t>
            </w:r>
            <w:r w:rsidRPr="00F113CE">
              <w:rPr>
                <w:lang w:val="en-GB"/>
              </w:rPr>
              <w:t>如杀人</w:t>
            </w:r>
            <w:r w:rsidRPr="00F113CE">
              <w:rPr>
                <w:rFonts w:hint="eastAsia"/>
                <w:lang w:val="en-GB"/>
              </w:rPr>
              <w:t>、</w:t>
            </w:r>
            <w:r w:rsidRPr="00F113CE">
              <w:rPr>
                <w:lang w:val="en-GB"/>
              </w:rPr>
              <w:t>抢劫</w:t>
            </w:r>
            <w:r w:rsidRPr="00F113CE">
              <w:rPr>
                <w:rFonts w:hint="eastAsia"/>
                <w:lang w:val="en-GB"/>
              </w:rPr>
              <w:t>、</w:t>
            </w:r>
            <w:r w:rsidRPr="00F113CE">
              <w:rPr>
                <w:lang w:val="en-GB"/>
              </w:rPr>
              <w:t>殴打</w:t>
            </w:r>
            <w:r w:rsidRPr="00F113CE">
              <w:rPr>
                <w:rFonts w:hint="eastAsia"/>
                <w:lang w:val="en-GB"/>
              </w:rPr>
              <w:t>和</w:t>
            </w:r>
            <w:r w:rsidRPr="00F113CE">
              <w:rPr>
                <w:lang w:val="en-GB"/>
              </w:rPr>
              <w:t>贩卖</w:t>
            </w:r>
            <w:r w:rsidR="00C20359" w:rsidRPr="00F113CE">
              <w:rPr>
                <w:lang w:val="en-GB"/>
              </w:rPr>
              <w:t>)</w:t>
            </w:r>
            <w:r w:rsidRPr="00F113CE">
              <w:rPr>
                <w:rFonts w:hint="eastAsia"/>
                <w:lang w:val="en-GB"/>
              </w:rPr>
              <w:t>而</w:t>
            </w:r>
            <w:r w:rsidRPr="00F113CE">
              <w:rPr>
                <w:lang w:val="en-GB"/>
              </w:rPr>
              <w:t>被逮捕</w:t>
            </w:r>
            <w:r w:rsidR="00C20359" w:rsidRPr="00F113CE">
              <w:rPr>
                <w:rFonts w:hint="eastAsia"/>
                <w:lang w:val="en-GB"/>
              </w:rPr>
              <w:t>/</w:t>
            </w:r>
            <w:r w:rsidRPr="00F113CE">
              <w:rPr>
                <w:lang w:val="en-GB"/>
              </w:rPr>
              <w:t>在法庭</w:t>
            </w:r>
            <w:r w:rsidRPr="00F113CE">
              <w:rPr>
                <w:rFonts w:hint="eastAsia"/>
                <w:lang w:val="en-GB"/>
              </w:rPr>
              <w:t>受审</w:t>
            </w:r>
            <w:r w:rsidRPr="00F113CE">
              <w:rPr>
                <w:lang w:val="en-GB"/>
              </w:rPr>
              <w:t>定罪</w:t>
            </w:r>
            <w:r w:rsidR="00C20359" w:rsidRPr="00F113CE">
              <w:rPr>
                <w:rFonts w:hint="eastAsia"/>
                <w:lang w:val="en-GB"/>
              </w:rPr>
              <w:t>/</w:t>
            </w:r>
            <w:r w:rsidRPr="00F113CE">
              <w:rPr>
                <w:lang w:val="en-GB"/>
              </w:rPr>
              <w:t>判刑</w:t>
            </w:r>
            <w:r w:rsidR="00C20359" w:rsidRPr="00F113CE">
              <w:rPr>
                <w:rFonts w:hint="eastAsia"/>
                <w:lang w:val="en-GB"/>
              </w:rPr>
              <w:t>/</w:t>
            </w:r>
            <w:r w:rsidRPr="00F113CE">
              <w:rPr>
                <w:lang w:val="en-GB"/>
              </w:rPr>
              <w:t>监禁</w:t>
            </w:r>
            <w:r w:rsidRPr="00F113CE">
              <w:rPr>
                <w:rFonts w:hint="eastAsia"/>
                <w:lang w:val="en-GB"/>
              </w:rPr>
              <w:t>的人数和比率</w:t>
            </w:r>
            <w:r w:rsidR="00C20359" w:rsidRPr="00F113CE">
              <w:rPr>
                <w:lang w:val="en-GB"/>
              </w:rPr>
              <w:t>(</w:t>
            </w:r>
            <w:r w:rsidRPr="00F113CE">
              <w:rPr>
                <w:lang w:val="en-GB"/>
              </w:rPr>
              <w:t>每十万人</w:t>
            </w:r>
            <w:r w:rsidR="00C20359" w:rsidRPr="00F113CE">
              <w:rPr>
                <w:lang w:val="en-GB"/>
              </w:rPr>
              <w:t>)</w:t>
            </w:r>
          </w:p>
        </w:tc>
        <w:tc>
          <w:tcPr>
            <w:tcW w:w="4178" w:type="dxa"/>
            <w:tcBorders>
              <w:top w:val="nil"/>
              <w:bottom w:val="nil"/>
            </w:tcBorders>
            <w:shd w:val="clear" w:color="auto" w:fill="auto"/>
            <w:tcMar>
              <w:right w:w="0" w:type="dxa"/>
            </w:tcMar>
          </w:tcPr>
          <w:p w14:paraId="3839BC17" w14:textId="2133DD8A" w:rsidR="006A3BD1" w:rsidRPr="00F113CE" w:rsidRDefault="006A3BD1" w:rsidP="002903F5">
            <w:pPr>
              <w:pStyle w:val="a6"/>
              <w:overflowPunct/>
              <w:spacing w:after="120"/>
              <w:jc w:val="left"/>
              <w:rPr>
                <w:lang w:val="en-GB"/>
              </w:rPr>
            </w:pPr>
            <w:r w:rsidRPr="00F113CE">
              <w:rPr>
                <w:rFonts w:hint="eastAsia"/>
                <w:lang w:val="en-GB"/>
              </w:rPr>
              <w:t>英格兰和威尔士</w:t>
            </w:r>
            <w:r w:rsidR="00C20359" w:rsidRPr="00F113CE">
              <w:rPr>
                <w:lang w:val="en-GB"/>
              </w:rPr>
              <w:t>(2</w:t>
            </w:r>
            <w:r w:rsidRPr="00F113CE">
              <w:rPr>
                <w:lang w:val="en-GB"/>
              </w:rPr>
              <w:t>0</w:t>
            </w:r>
            <w:r w:rsidR="00C20359" w:rsidRPr="00F113CE">
              <w:rPr>
                <w:lang w:val="en-GB"/>
              </w:rPr>
              <w:t>19</w:t>
            </w:r>
            <w:r w:rsidRPr="00F113CE">
              <w:rPr>
                <w:rFonts w:hint="eastAsia"/>
                <w:lang w:val="en-GB"/>
              </w:rPr>
              <w:t>-</w:t>
            </w:r>
            <w:r w:rsidR="00C20359" w:rsidRPr="00F113CE">
              <w:rPr>
                <w:lang w:val="en-GB"/>
              </w:rPr>
              <w:t>2</w:t>
            </w:r>
            <w:r w:rsidRPr="00F113CE">
              <w:rPr>
                <w:lang w:val="en-GB"/>
              </w:rPr>
              <w:t>0</w:t>
            </w:r>
            <w:r w:rsidR="00C20359" w:rsidRPr="00F113CE">
              <w:rPr>
                <w:lang w:val="en-GB"/>
              </w:rPr>
              <w:t>2</w:t>
            </w:r>
            <w:r w:rsidRPr="00F113CE">
              <w:rPr>
                <w:lang w:val="en-GB"/>
              </w:rPr>
              <w:t>0</w:t>
            </w:r>
            <w:r w:rsidRPr="00F113CE">
              <w:rPr>
                <w:rFonts w:hint="eastAsia"/>
                <w:lang w:val="en-GB"/>
              </w:rPr>
              <w:t>年</w:t>
            </w:r>
            <w:r w:rsidRPr="000B4ABA">
              <w:rPr>
                <w:rStyle w:val="a9"/>
                <w:rFonts w:eastAsia="宋体"/>
              </w:rPr>
              <w:footnoteReference w:id="107"/>
            </w:r>
            <w:r w:rsidR="00C20359" w:rsidRPr="00F113CE">
              <w:rPr>
                <w:lang w:val="en-GB"/>
              </w:rPr>
              <w:t>)</w:t>
            </w:r>
            <w:r w:rsidR="00C20359" w:rsidRPr="00F113CE">
              <w:rPr>
                <w:lang w:val="en-GB"/>
              </w:rPr>
              <w:t>：</w:t>
            </w:r>
          </w:p>
          <w:p w14:paraId="19F18F35" w14:textId="26710C3F" w:rsidR="006A3BD1" w:rsidRPr="00F113CE" w:rsidRDefault="006A3BD1" w:rsidP="001F0CF1">
            <w:pPr>
              <w:pStyle w:val="a6"/>
              <w:numPr>
                <w:ilvl w:val="0"/>
                <w:numId w:val="38"/>
              </w:numPr>
              <w:tabs>
                <w:tab w:val="clear" w:pos="431"/>
              </w:tabs>
              <w:overflowPunct/>
              <w:spacing w:after="120"/>
              <w:ind w:left="477" w:hanging="284"/>
              <w:jc w:val="left"/>
              <w:rPr>
                <w:lang w:val="es-ES"/>
              </w:rPr>
            </w:pPr>
            <w:r w:rsidRPr="00F113CE">
              <w:rPr>
                <w:lang w:val="es-ES"/>
              </w:rPr>
              <w:t>暴力侵害他人</w:t>
            </w:r>
            <w:r w:rsidR="00C20359" w:rsidRPr="00F113CE">
              <w:rPr>
                <w:lang w:val="es-ES"/>
              </w:rPr>
              <w:t>：</w:t>
            </w:r>
            <w:r w:rsidR="00C20359" w:rsidRPr="00F113CE">
              <w:rPr>
                <w:lang w:val="es-ES"/>
              </w:rPr>
              <w:t>12</w:t>
            </w:r>
            <w:r w:rsidR="00907264" w:rsidRPr="00F113CE">
              <w:rPr>
                <w:lang w:val="es-ES"/>
              </w:rPr>
              <w:t>,</w:t>
            </w:r>
            <w:r w:rsidR="00C20359" w:rsidRPr="00F113CE">
              <w:rPr>
                <w:lang w:val="es-ES"/>
              </w:rPr>
              <w:t>783</w:t>
            </w:r>
            <w:r w:rsidRPr="00F113CE">
              <w:rPr>
                <w:rFonts w:hint="eastAsia"/>
                <w:lang w:val="es-ES"/>
              </w:rPr>
              <w:t>名罪犯被</w:t>
            </w:r>
            <w:r w:rsidRPr="00F113CE">
              <w:rPr>
                <w:lang w:val="es-ES"/>
              </w:rPr>
              <w:t>判处监禁</w:t>
            </w:r>
            <w:r w:rsidR="00C20359" w:rsidRPr="00F113CE">
              <w:rPr>
                <w:lang w:val="es-ES"/>
              </w:rPr>
              <w:t>(</w:t>
            </w:r>
            <w:r w:rsidRPr="00F113CE">
              <w:rPr>
                <w:lang w:val="es-ES"/>
              </w:rPr>
              <w:t>发生率</w:t>
            </w:r>
            <w:r w:rsidRPr="00F113CE">
              <w:rPr>
                <w:rFonts w:hint="eastAsia"/>
                <w:lang w:val="es-ES"/>
              </w:rPr>
              <w:t>为</w:t>
            </w:r>
            <w:r w:rsidRPr="00F113CE">
              <w:rPr>
                <w:lang w:val="es-ES"/>
              </w:rPr>
              <w:t>每十万人</w:t>
            </w:r>
            <w:r w:rsidR="00C20359" w:rsidRPr="00F113CE">
              <w:rPr>
                <w:lang w:val="es-ES"/>
              </w:rPr>
              <w:t>21.4</w:t>
            </w:r>
            <w:r w:rsidRPr="00F113CE">
              <w:rPr>
                <w:rFonts w:hint="eastAsia"/>
                <w:lang w:val="es-ES"/>
              </w:rPr>
              <w:t>起</w:t>
            </w:r>
            <w:r w:rsidR="00C20359" w:rsidRPr="00F113CE">
              <w:rPr>
                <w:lang w:val="es-ES"/>
              </w:rPr>
              <w:t>)</w:t>
            </w:r>
          </w:p>
          <w:p w14:paraId="630F975A" w14:textId="33CA41EE" w:rsidR="006A3BD1" w:rsidRPr="00F113CE" w:rsidRDefault="006A3BD1" w:rsidP="001F0CF1">
            <w:pPr>
              <w:pStyle w:val="a6"/>
              <w:numPr>
                <w:ilvl w:val="0"/>
                <w:numId w:val="38"/>
              </w:numPr>
              <w:tabs>
                <w:tab w:val="clear" w:pos="431"/>
              </w:tabs>
              <w:overflowPunct/>
              <w:spacing w:after="120"/>
              <w:ind w:left="477" w:hanging="284"/>
              <w:jc w:val="left"/>
              <w:rPr>
                <w:lang w:val="es-ES"/>
              </w:rPr>
            </w:pPr>
            <w:r w:rsidRPr="00F113CE">
              <w:rPr>
                <w:lang w:val="es-ES"/>
              </w:rPr>
              <w:t>性犯罪</w:t>
            </w:r>
            <w:r w:rsidR="00C20359" w:rsidRPr="00F113CE">
              <w:rPr>
                <w:lang w:val="es-ES"/>
              </w:rPr>
              <w:t>：</w:t>
            </w:r>
            <w:r w:rsidR="00C20359" w:rsidRPr="00F113CE">
              <w:rPr>
                <w:lang w:val="en-GB"/>
              </w:rPr>
              <w:t>2</w:t>
            </w:r>
            <w:r w:rsidR="00907264" w:rsidRPr="00F113CE">
              <w:rPr>
                <w:lang w:val="en-GB"/>
              </w:rPr>
              <w:t>,</w:t>
            </w:r>
            <w:r w:rsidR="00C20359" w:rsidRPr="00F113CE">
              <w:rPr>
                <w:lang w:val="en-GB"/>
              </w:rPr>
              <w:t>791</w:t>
            </w:r>
            <w:r w:rsidRPr="00F113CE">
              <w:rPr>
                <w:rFonts w:hint="eastAsia"/>
                <w:lang w:val="es-ES"/>
              </w:rPr>
              <w:t>名罪犯被</w:t>
            </w:r>
            <w:r w:rsidRPr="00F113CE">
              <w:rPr>
                <w:lang w:val="es-ES"/>
              </w:rPr>
              <w:t>判处监禁</w:t>
            </w:r>
            <w:r w:rsidR="00C20359" w:rsidRPr="00F113CE">
              <w:rPr>
                <w:lang w:val="es-ES"/>
              </w:rPr>
              <w:t>(</w:t>
            </w:r>
            <w:r w:rsidRPr="00F113CE">
              <w:rPr>
                <w:lang w:val="es-ES"/>
              </w:rPr>
              <w:t>发生率</w:t>
            </w:r>
            <w:r w:rsidRPr="00F113CE">
              <w:rPr>
                <w:rFonts w:hint="eastAsia"/>
                <w:lang w:val="es-ES"/>
              </w:rPr>
              <w:t>为</w:t>
            </w:r>
            <w:r w:rsidRPr="00F113CE">
              <w:rPr>
                <w:lang w:val="es-ES"/>
              </w:rPr>
              <w:t>每十万人</w:t>
            </w:r>
            <w:r w:rsidR="00C20359" w:rsidRPr="00F113CE">
              <w:rPr>
                <w:lang w:val="en-GB"/>
              </w:rPr>
              <w:t>4.7</w:t>
            </w:r>
            <w:r w:rsidRPr="00F113CE">
              <w:rPr>
                <w:rFonts w:hint="eastAsia"/>
                <w:lang w:val="es-ES"/>
              </w:rPr>
              <w:t>起</w:t>
            </w:r>
            <w:r w:rsidR="00C20359" w:rsidRPr="00F113CE">
              <w:rPr>
                <w:lang w:val="es-ES"/>
              </w:rPr>
              <w:t>)</w:t>
            </w:r>
          </w:p>
          <w:p w14:paraId="682E5340" w14:textId="2B3F8B74" w:rsidR="006A3BD1" w:rsidRPr="00F113CE" w:rsidRDefault="006A3BD1" w:rsidP="001F0CF1">
            <w:pPr>
              <w:pStyle w:val="a6"/>
              <w:numPr>
                <w:ilvl w:val="0"/>
                <w:numId w:val="38"/>
              </w:numPr>
              <w:tabs>
                <w:tab w:val="clear" w:pos="431"/>
              </w:tabs>
              <w:overflowPunct/>
              <w:spacing w:after="120"/>
              <w:ind w:left="477" w:hanging="284"/>
              <w:jc w:val="left"/>
              <w:rPr>
                <w:lang w:val="es-ES"/>
              </w:rPr>
            </w:pPr>
            <w:r w:rsidRPr="00F113CE">
              <w:rPr>
                <w:rFonts w:hint="eastAsia"/>
                <w:lang w:val="es-ES"/>
              </w:rPr>
              <w:t>入室行窃</w:t>
            </w:r>
            <w:r w:rsidR="00C20359" w:rsidRPr="00F113CE">
              <w:rPr>
                <w:lang w:val="es-ES"/>
              </w:rPr>
              <w:t>：</w:t>
            </w:r>
            <w:r w:rsidR="00C20359" w:rsidRPr="00F113CE">
              <w:rPr>
                <w:lang w:val="en-GB"/>
              </w:rPr>
              <w:t>6,626</w:t>
            </w:r>
            <w:r w:rsidRPr="00F113CE">
              <w:rPr>
                <w:rFonts w:hint="eastAsia"/>
                <w:lang w:val="es-ES"/>
              </w:rPr>
              <w:t>名罪犯被判处监禁</w:t>
            </w:r>
            <w:r w:rsidR="00C20359" w:rsidRPr="00F113CE">
              <w:rPr>
                <w:lang w:val="es-ES"/>
              </w:rPr>
              <w:t>(</w:t>
            </w:r>
            <w:r w:rsidRPr="00F113CE">
              <w:rPr>
                <w:rFonts w:hint="eastAsia"/>
                <w:lang w:val="es-ES"/>
              </w:rPr>
              <w:t>发生率为每十万人</w:t>
            </w:r>
            <w:r w:rsidR="00C20359" w:rsidRPr="00F113CE">
              <w:rPr>
                <w:lang w:val="en-GB"/>
              </w:rPr>
              <w:t>11.1</w:t>
            </w:r>
            <w:r w:rsidRPr="00F113CE">
              <w:rPr>
                <w:rFonts w:hint="eastAsia"/>
                <w:lang w:val="es-ES"/>
              </w:rPr>
              <w:t>起</w:t>
            </w:r>
            <w:r w:rsidR="00C20359" w:rsidRPr="00F113CE">
              <w:rPr>
                <w:lang w:val="es-ES"/>
              </w:rPr>
              <w:t>)</w:t>
            </w:r>
          </w:p>
          <w:p w14:paraId="543CAC3E" w14:textId="3FD5BC2E" w:rsidR="006A3BD1" w:rsidRPr="00F113CE" w:rsidRDefault="006A3BD1" w:rsidP="001F0CF1">
            <w:pPr>
              <w:pStyle w:val="a6"/>
              <w:numPr>
                <w:ilvl w:val="0"/>
                <w:numId w:val="38"/>
              </w:numPr>
              <w:tabs>
                <w:tab w:val="clear" w:pos="431"/>
              </w:tabs>
              <w:overflowPunct/>
              <w:spacing w:after="120"/>
              <w:ind w:left="477" w:hanging="284"/>
              <w:jc w:val="left"/>
              <w:rPr>
                <w:lang w:val="en-GB"/>
              </w:rPr>
            </w:pPr>
            <w:r w:rsidRPr="00F113CE">
              <w:rPr>
                <w:lang w:val="es-ES"/>
              </w:rPr>
              <w:t>抢劫</w:t>
            </w:r>
            <w:r w:rsidR="00C20359" w:rsidRPr="00F113CE">
              <w:rPr>
                <w:lang w:val="es-ES"/>
              </w:rPr>
              <w:t>：</w:t>
            </w:r>
            <w:r w:rsidR="00C20359" w:rsidRPr="00F113CE">
              <w:rPr>
                <w:lang w:val="en-GB"/>
              </w:rPr>
              <w:t>2</w:t>
            </w:r>
            <w:r w:rsidR="00907264" w:rsidRPr="00F113CE">
              <w:rPr>
                <w:lang w:val="en-GB"/>
              </w:rPr>
              <w:t>,</w:t>
            </w:r>
            <w:r w:rsidR="00C20359" w:rsidRPr="00F113CE">
              <w:rPr>
                <w:lang w:val="en-GB"/>
              </w:rPr>
              <w:t>578</w:t>
            </w:r>
            <w:r w:rsidRPr="00F113CE">
              <w:rPr>
                <w:rFonts w:hint="eastAsia"/>
                <w:lang w:val="es-ES"/>
              </w:rPr>
              <w:t>名罪犯被判处监禁</w:t>
            </w:r>
            <w:r w:rsidR="00C20359" w:rsidRPr="00F113CE">
              <w:rPr>
                <w:lang w:val="es-ES"/>
              </w:rPr>
              <w:t>(</w:t>
            </w:r>
            <w:r w:rsidRPr="00F113CE">
              <w:rPr>
                <w:rFonts w:hint="eastAsia"/>
                <w:lang w:val="es-ES"/>
              </w:rPr>
              <w:t>发生率为每十万人</w:t>
            </w:r>
            <w:r w:rsidR="00C20359" w:rsidRPr="00F113CE">
              <w:rPr>
                <w:lang w:val="en-GB"/>
              </w:rPr>
              <w:t>4.3</w:t>
            </w:r>
            <w:r w:rsidRPr="00F113CE">
              <w:rPr>
                <w:rFonts w:hint="eastAsia"/>
                <w:lang w:val="es-ES"/>
              </w:rPr>
              <w:t>起</w:t>
            </w:r>
            <w:r w:rsidR="00C20359" w:rsidRPr="00F113CE">
              <w:rPr>
                <w:lang w:val="es-ES"/>
              </w:rPr>
              <w:t>)</w:t>
            </w:r>
          </w:p>
          <w:p w14:paraId="36A8B93D" w14:textId="6F4CB3E7" w:rsidR="006A3BD1" w:rsidRPr="00F113CE" w:rsidRDefault="006A3BD1" w:rsidP="002903F5">
            <w:pPr>
              <w:pStyle w:val="a6"/>
              <w:overflowPunct/>
              <w:spacing w:after="120"/>
              <w:jc w:val="left"/>
              <w:rPr>
                <w:lang w:val="en-GB"/>
              </w:rPr>
            </w:pPr>
            <w:r w:rsidRPr="00F113CE">
              <w:rPr>
                <w:rFonts w:hint="eastAsia"/>
                <w:lang w:val="en-GB"/>
              </w:rPr>
              <w:t>苏格兰</w:t>
            </w:r>
            <w:r w:rsidR="00C20359" w:rsidRPr="00F113CE">
              <w:rPr>
                <w:lang w:val="en-GB"/>
              </w:rPr>
              <w:t>(2</w:t>
            </w:r>
            <w:r w:rsidRPr="00F113CE">
              <w:rPr>
                <w:lang w:val="en-GB"/>
              </w:rPr>
              <w:t>0</w:t>
            </w:r>
            <w:r w:rsidR="00C20359" w:rsidRPr="00F113CE">
              <w:rPr>
                <w:lang w:val="en-GB"/>
              </w:rPr>
              <w:t>12</w:t>
            </w:r>
            <w:r w:rsidRPr="00F113CE">
              <w:rPr>
                <w:lang w:val="en-GB"/>
              </w:rPr>
              <w:t>-</w:t>
            </w:r>
            <w:r w:rsidR="00C20359" w:rsidRPr="00F113CE">
              <w:rPr>
                <w:lang w:val="en-GB"/>
              </w:rPr>
              <w:t>2</w:t>
            </w:r>
            <w:r w:rsidRPr="00F113CE">
              <w:rPr>
                <w:lang w:val="en-GB"/>
              </w:rPr>
              <w:t>0</w:t>
            </w:r>
            <w:r w:rsidR="00C20359" w:rsidRPr="00F113CE">
              <w:rPr>
                <w:lang w:val="en-GB"/>
              </w:rPr>
              <w:t>13</w:t>
            </w:r>
            <w:r w:rsidRPr="00F113CE">
              <w:rPr>
                <w:rFonts w:hint="eastAsia"/>
                <w:lang w:val="en-GB"/>
              </w:rPr>
              <w:t>年</w:t>
            </w:r>
            <w:r w:rsidRPr="000B4ABA">
              <w:rPr>
                <w:rStyle w:val="a9"/>
                <w:rFonts w:eastAsia="宋体"/>
              </w:rPr>
              <w:footnoteReference w:id="108"/>
            </w:r>
            <w:r w:rsidR="00C20359" w:rsidRPr="00F113CE">
              <w:rPr>
                <w:lang w:val="en-GB"/>
              </w:rPr>
              <w:t>)</w:t>
            </w:r>
            <w:r w:rsidR="00C20359" w:rsidRPr="00F113CE">
              <w:rPr>
                <w:lang w:val="en-GB"/>
              </w:rPr>
              <w:t>：</w:t>
            </w:r>
          </w:p>
          <w:p w14:paraId="01D73686" w14:textId="70D46216" w:rsidR="006A3BD1" w:rsidRPr="00F113CE" w:rsidRDefault="006A3BD1" w:rsidP="001F0CF1">
            <w:pPr>
              <w:pStyle w:val="a6"/>
              <w:numPr>
                <w:ilvl w:val="0"/>
                <w:numId w:val="38"/>
              </w:numPr>
              <w:tabs>
                <w:tab w:val="clear" w:pos="431"/>
              </w:tabs>
              <w:overflowPunct/>
              <w:spacing w:after="120"/>
              <w:ind w:left="477" w:hanging="284"/>
              <w:jc w:val="left"/>
              <w:rPr>
                <w:lang w:val="es-ES"/>
              </w:rPr>
            </w:pPr>
            <w:r w:rsidRPr="00F113CE">
              <w:rPr>
                <w:rFonts w:hint="eastAsia"/>
                <w:lang w:val="es-ES"/>
              </w:rPr>
              <w:t>非性暴力犯罪</w:t>
            </w:r>
            <w:r w:rsidR="00C20359" w:rsidRPr="00F113CE">
              <w:rPr>
                <w:rFonts w:hint="eastAsia"/>
                <w:lang w:val="es-ES"/>
              </w:rPr>
              <w:t>(</w:t>
            </w:r>
            <w:r w:rsidRPr="00F113CE">
              <w:rPr>
                <w:rFonts w:hint="eastAsia"/>
                <w:lang w:val="es-ES"/>
              </w:rPr>
              <w:t>杀人、严重</w:t>
            </w:r>
            <w:r w:rsidRPr="00F113CE">
              <w:rPr>
                <w:lang w:val="es-ES"/>
              </w:rPr>
              <w:t>殴打</w:t>
            </w:r>
            <w:r w:rsidRPr="00F113CE">
              <w:rPr>
                <w:rFonts w:hint="eastAsia"/>
                <w:lang w:val="es-ES"/>
              </w:rPr>
              <w:t>和</w:t>
            </w:r>
            <w:r w:rsidRPr="00F113CE">
              <w:rPr>
                <w:lang w:val="es-ES"/>
              </w:rPr>
              <w:t>谋杀</w:t>
            </w:r>
            <w:r w:rsidRPr="00F113CE">
              <w:rPr>
                <w:rFonts w:hint="eastAsia"/>
                <w:lang w:val="es-ES"/>
              </w:rPr>
              <w:t>未遂、抢劫及其他暴力</w:t>
            </w:r>
            <w:r w:rsidR="00C20359" w:rsidRPr="00F113CE">
              <w:rPr>
                <w:rFonts w:hint="eastAsia"/>
                <w:lang w:val="es-ES"/>
              </w:rPr>
              <w:t>)</w:t>
            </w:r>
            <w:r w:rsidR="00C20359" w:rsidRPr="00F113CE">
              <w:rPr>
                <w:rFonts w:hint="eastAsia"/>
                <w:lang w:val="es-ES"/>
              </w:rPr>
              <w:t>：</w:t>
            </w:r>
            <w:r w:rsidR="00C20359" w:rsidRPr="00F113CE">
              <w:rPr>
                <w:lang w:val="en-GB"/>
              </w:rPr>
              <w:t>1</w:t>
            </w:r>
            <w:r w:rsidR="00907264" w:rsidRPr="00F113CE">
              <w:rPr>
                <w:lang w:val="en-GB"/>
              </w:rPr>
              <w:t>,</w:t>
            </w:r>
            <w:r w:rsidRPr="00F113CE">
              <w:rPr>
                <w:lang w:val="en-GB"/>
              </w:rPr>
              <w:t>0</w:t>
            </w:r>
            <w:r w:rsidR="00C20359" w:rsidRPr="00F113CE">
              <w:rPr>
                <w:lang w:val="en-GB"/>
              </w:rPr>
              <w:t>34</w:t>
            </w:r>
            <w:r w:rsidRPr="00F113CE">
              <w:rPr>
                <w:rFonts w:hint="eastAsia"/>
                <w:lang w:val="es-ES"/>
              </w:rPr>
              <w:t>名罪犯人被判处监禁</w:t>
            </w:r>
            <w:r w:rsidR="00C20359" w:rsidRPr="00F113CE">
              <w:rPr>
                <w:rFonts w:hint="eastAsia"/>
                <w:lang w:val="es-ES"/>
              </w:rPr>
              <w:t>(</w:t>
            </w:r>
            <w:r w:rsidRPr="00F113CE">
              <w:rPr>
                <w:rFonts w:hint="eastAsia"/>
                <w:lang w:val="es-ES"/>
              </w:rPr>
              <w:t>发生率为每十万人</w:t>
            </w:r>
            <w:r w:rsidR="00C20359" w:rsidRPr="00F113CE">
              <w:rPr>
                <w:lang w:val="en-GB"/>
              </w:rPr>
              <w:t>19</w:t>
            </w:r>
            <w:r w:rsidRPr="00F113CE">
              <w:rPr>
                <w:rFonts w:hint="eastAsia"/>
                <w:lang w:val="es-ES"/>
              </w:rPr>
              <w:t>起</w:t>
            </w:r>
            <w:r w:rsidR="00C20359" w:rsidRPr="00F113CE">
              <w:rPr>
                <w:rFonts w:hint="eastAsia"/>
                <w:lang w:val="es-ES"/>
              </w:rPr>
              <w:t>)</w:t>
            </w:r>
            <w:r w:rsidR="00C20359" w:rsidRPr="00F113CE">
              <w:rPr>
                <w:rFonts w:hint="eastAsia"/>
                <w:lang w:val="es-ES"/>
              </w:rPr>
              <w:t>；</w:t>
            </w:r>
          </w:p>
          <w:p w14:paraId="38537298" w14:textId="05A0FECA" w:rsidR="006A3BD1" w:rsidRPr="00F113CE" w:rsidRDefault="006A3BD1" w:rsidP="001F0CF1">
            <w:pPr>
              <w:pStyle w:val="a6"/>
              <w:numPr>
                <w:ilvl w:val="0"/>
                <w:numId w:val="38"/>
              </w:numPr>
              <w:tabs>
                <w:tab w:val="clear" w:pos="431"/>
              </w:tabs>
              <w:overflowPunct/>
              <w:spacing w:after="120"/>
              <w:ind w:left="477" w:hanging="284"/>
              <w:jc w:val="left"/>
              <w:rPr>
                <w:lang w:val="es-ES"/>
              </w:rPr>
            </w:pPr>
            <w:r w:rsidRPr="00F113CE">
              <w:rPr>
                <w:lang w:val="es-ES"/>
              </w:rPr>
              <w:t>性犯罪</w:t>
            </w:r>
            <w:r w:rsidR="00C20359" w:rsidRPr="00F113CE">
              <w:rPr>
                <w:lang w:val="es-ES"/>
              </w:rPr>
              <w:t>(</w:t>
            </w:r>
            <w:r w:rsidRPr="00F113CE">
              <w:rPr>
                <w:lang w:val="es-ES"/>
              </w:rPr>
              <w:t>强奸和强奸未遂</w:t>
            </w:r>
            <w:r w:rsidRPr="00F113CE">
              <w:rPr>
                <w:rFonts w:hint="eastAsia"/>
                <w:lang w:val="es-ES"/>
              </w:rPr>
              <w:t>、</w:t>
            </w:r>
            <w:r w:rsidRPr="00F113CE">
              <w:rPr>
                <w:lang w:val="es-ES"/>
              </w:rPr>
              <w:t>性侵犯</w:t>
            </w:r>
            <w:r w:rsidRPr="00F113CE">
              <w:rPr>
                <w:rFonts w:hint="eastAsia"/>
                <w:lang w:val="es-ES"/>
              </w:rPr>
              <w:t>、</w:t>
            </w:r>
            <w:r w:rsidRPr="00F113CE">
              <w:rPr>
                <w:lang w:val="es-ES"/>
              </w:rPr>
              <w:t>与卖淫罪</w:t>
            </w:r>
            <w:r w:rsidRPr="00F113CE">
              <w:rPr>
                <w:rFonts w:hint="eastAsia"/>
                <w:lang w:val="es-ES"/>
              </w:rPr>
              <w:t>相关</w:t>
            </w:r>
            <w:r w:rsidRPr="00F113CE">
              <w:rPr>
                <w:lang w:val="es-ES"/>
              </w:rPr>
              <w:t>犯罪</w:t>
            </w:r>
            <w:r w:rsidRPr="00F113CE">
              <w:rPr>
                <w:rFonts w:hint="eastAsia"/>
                <w:lang w:val="es-ES"/>
              </w:rPr>
              <w:t>及其他</w:t>
            </w:r>
            <w:r w:rsidRPr="00F113CE">
              <w:rPr>
                <w:lang w:val="es-ES"/>
              </w:rPr>
              <w:t>性犯罪</w:t>
            </w:r>
            <w:r w:rsidR="00C20359" w:rsidRPr="00F113CE">
              <w:rPr>
                <w:lang w:val="es-ES"/>
              </w:rPr>
              <w:t>)</w:t>
            </w:r>
            <w:r w:rsidR="00C20359" w:rsidRPr="00F113CE">
              <w:rPr>
                <w:lang w:val="es-ES"/>
              </w:rPr>
              <w:t>：</w:t>
            </w:r>
            <w:r w:rsidR="00C20359" w:rsidRPr="00F113CE">
              <w:rPr>
                <w:lang w:val="en-GB"/>
              </w:rPr>
              <w:t>468</w:t>
            </w:r>
            <w:r w:rsidRPr="00F113CE">
              <w:rPr>
                <w:rFonts w:hint="eastAsia"/>
                <w:lang w:val="es-ES"/>
              </w:rPr>
              <w:t>名罪犯被判处监禁</w:t>
            </w:r>
            <w:r w:rsidR="00C20359" w:rsidRPr="00F113CE">
              <w:rPr>
                <w:lang w:val="es-ES"/>
              </w:rPr>
              <w:t>(</w:t>
            </w:r>
            <w:r w:rsidRPr="00F113CE">
              <w:rPr>
                <w:rFonts w:hint="eastAsia"/>
                <w:lang w:val="es-ES"/>
              </w:rPr>
              <w:t>发生率为每十万人</w:t>
            </w:r>
            <w:r w:rsidR="00C20359" w:rsidRPr="00F113CE">
              <w:rPr>
                <w:lang w:val="en-GB"/>
              </w:rPr>
              <w:t>8.6</w:t>
            </w:r>
            <w:r w:rsidRPr="00F113CE">
              <w:rPr>
                <w:rFonts w:hint="eastAsia"/>
                <w:lang w:val="es-ES"/>
              </w:rPr>
              <w:t>起</w:t>
            </w:r>
            <w:r w:rsidR="00C20359" w:rsidRPr="00F113CE">
              <w:rPr>
                <w:lang w:val="es-ES"/>
              </w:rPr>
              <w:t>)</w:t>
            </w:r>
            <w:r w:rsidR="00C20359" w:rsidRPr="00F113CE">
              <w:rPr>
                <w:lang w:val="es-ES"/>
              </w:rPr>
              <w:t>；</w:t>
            </w:r>
          </w:p>
          <w:p w14:paraId="746008BC" w14:textId="0C5B4934" w:rsidR="006A3BD1" w:rsidRPr="00F113CE" w:rsidRDefault="006A3BD1" w:rsidP="001F0CF1">
            <w:pPr>
              <w:pStyle w:val="a6"/>
              <w:numPr>
                <w:ilvl w:val="0"/>
                <w:numId w:val="38"/>
              </w:numPr>
              <w:tabs>
                <w:tab w:val="clear" w:pos="431"/>
              </w:tabs>
              <w:overflowPunct/>
              <w:spacing w:after="120"/>
              <w:ind w:left="477" w:hanging="284"/>
              <w:jc w:val="left"/>
              <w:rPr>
                <w:lang w:val="en-GB"/>
              </w:rPr>
            </w:pPr>
            <w:r w:rsidRPr="00F113CE">
              <w:rPr>
                <w:lang w:val="es-ES"/>
              </w:rPr>
              <w:t>入室行窃</w:t>
            </w:r>
            <w:r w:rsidR="00C20359" w:rsidRPr="00F113CE">
              <w:rPr>
                <w:lang w:val="es-ES"/>
              </w:rPr>
              <w:t>：</w:t>
            </w:r>
            <w:r w:rsidR="00C20359" w:rsidRPr="00F113CE">
              <w:rPr>
                <w:lang w:val="en-GB"/>
              </w:rPr>
              <w:t>5</w:t>
            </w:r>
            <w:r w:rsidRPr="00F113CE">
              <w:rPr>
                <w:lang w:val="en-GB"/>
              </w:rPr>
              <w:t>0</w:t>
            </w:r>
            <w:r w:rsidR="00C20359" w:rsidRPr="00F113CE">
              <w:rPr>
                <w:lang w:val="en-GB"/>
              </w:rPr>
              <w:t>1</w:t>
            </w:r>
            <w:r w:rsidRPr="00F113CE">
              <w:rPr>
                <w:rFonts w:hint="eastAsia"/>
                <w:lang w:val="es-ES"/>
              </w:rPr>
              <w:t>名罪犯被判处监禁</w:t>
            </w:r>
            <w:r w:rsidR="00C20359" w:rsidRPr="00F113CE">
              <w:rPr>
                <w:lang w:val="es-ES"/>
              </w:rPr>
              <w:t>(</w:t>
            </w:r>
            <w:r w:rsidRPr="00F113CE">
              <w:rPr>
                <w:rFonts w:hint="eastAsia"/>
                <w:lang w:val="es-ES"/>
              </w:rPr>
              <w:t>发生率为每十万人</w:t>
            </w:r>
            <w:r w:rsidR="00C20359" w:rsidRPr="00F113CE">
              <w:rPr>
                <w:lang w:val="en-GB"/>
              </w:rPr>
              <w:t>9.2</w:t>
            </w:r>
            <w:r w:rsidRPr="00F113CE">
              <w:rPr>
                <w:rFonts w:hint="eastAsia"/>
                <w:lang w:val="es-ES"/>
              </w:rPr>
              <w:t>起</w:t>
            </w:r>
            <w:r w:rsidR="00C20359" w:rsidRPr="00F113CE">
              <w:rPr>
                <w:lang w:val="es-ES"/>
              </w:rPr>
              <w:t>)</w:t>
            </w:r>
            <w:r w:rsidRPr="00F113CE">
              <w:rPr>
                <w:lang w:val="es-ES"/>
              </w:rPr>
              <w:t>。</w:t>
            </w:r>
          </w:p>
        </w:tc>
      </w:tr>
      <w:tr w:rsidR="006A3BD1" w:rsidRPr="00F113CE" w14:paraId="3D5BF2F0" w14:textId="77777777" w:rsidTr="00412A81">
        <w:trPr>
          <w:trHeight w:val="240"/>
        </w:trPr>
        <w:tc>
          <w:tcPr>
            <w:tcW w:w="3192" w:type="dxa"/>
            <w:tcBorders>
              <w:top w:val="nil"/>
            </w:tcBorders>
            <w:shd w:val="clear" w:color="auto" w:fill="auto"/>
            <w:tcMar>
              <w:right w:w="0" w:type="dxa"/>
            </w:tcMar>
          </w:tcPr>
          <w:p w14:paraId="5183F47D" w14:textId="77777777" w:rsidR="006A3BD1" w:rsidRPr="00F113CE" w:rsidRDefault="006A3BD1" w:rsidP="002903F5">
            <w:pPr>
              <w:pStyle w:val="a6"/>
              <w:overflowPunct/>
              <w:spacing w:after="120"/>
              <w:jc w:val="left"/>
              <w:rPr>
                <w:bCs/>
                <w:lang w:val="en-GB"/>
              </w:rPr>
            </w:pPr>
          </w:p>
        </w:tc>
        <w:tc>
          <w:tcPr>
            <w:tcW w:w="4178" w:type="dxa"/>
            <w:tcBorders>
              <w:top w:val="nil"/>
            </w:tcBorders>
            <w:shd w:val="clear" w:color="auto" w:fill="auto"/>
            <w:tcMar>
              <w:right w:w="0" w:type="dxa"/>
            </w:tcMar>
          </w:tcPr>
          <w:p w14:paraId="4E4730C8" w14:textId="6423B4D5" w:rsidR="006A3BD1" w:rsidRPr="00F113CE" w:rsidRDefault="006A3BD1" w:rsidP="002903F5">
            <w:pPr>
              <w:pStyle w:val="a6"/>
              <w:overflowPunct/>
              <w:spacing w:after="120"/>
              <w:jc w:val="left"/>
              <w:rPr>
                <w:lang w:val="en-GB"/>
              </w:rPr>
            </w:pPr>
            <w:r w:rsidRPr="00F113CE">
              <w:rPr>
                <w:rFonts w:hint="eastAsia"/>
                <w:lang w:val="en-GB"/>
              </w:rPr>
              <w:t>北爱尔兰</w:t>
            </w:r>
            <w:r w:rsidR="00C20359" w:rsidRPr="00F113CE">
              <w:rPr>
                <w:lang w:val="en-GB"/>
              </w:rPr>
              <w:t>(</w:t>
            </w:r>
            <w:r w:rsidR="00C759AA">
              <w:rPr>
                <w:lang w:val="en-GB"/>
              </w:rPr>
              <w:t>2019</w:t>
            </w:r>
            <w:r w:rsidRPr="00F113CE">
              <w:rPr>
                <w:rFonts w:hint="eastAsia"/>
                <w:lang w:val="en-GB"/>
              </w:rPr>
              <w:t>年</w:t>
            </w:r>
            <w:r w:rsidRPr="000B4ABA">
              <w:rPr>
                <w:rStyle w:val="a9"/>
                <w:rFonts w:eastAsia="宋体"/>
              </w:rPr>
              <w:footnoteReference w:id="109"/>
            </w:r>
            <w:r w:rsidR="00C20359" w:rsidRPr="00F113CE">
              <w:rPr>
                <w:lang w:val="en-GB"/>
              </w:rPr>
              <w:t>)</w:t>
            </w:r>
            <w:r w:rsidR="00C20359" w:rsidRPr="00F113CE">
              <w:rPr>
                <w:lang w:val="en-GB"/>
              </w:rPr>
              <w:t>：</w:t>
            </w:r>
          </w:p>
          <w:p w14:paraId="1C274C8A" w14:textId="423C0E03" w:rsidR="006A3BD1" w:rsidRPr="00F113CE" w:rsidRDefault="006A3BD1" w:rsidP="001F0CF1">
            <w:pPr>
              <w:pStyle w:val="a6"/>
              <w:numPr>
                <w:ilvl w:val="0"/>
                <w:numId w:val="38"/>
              </w:numPr>
              <w:tabs>
                <w:tab w:val="clear" w:pos="431"/>
              </w:tabs>
              <w:overflowPunct/>
              <w:spacing w:after="120"/>
              <w:ind w:left="477" w:hanging="284"/>
              <w:jc w:val="left"/>
              <w:rPr>
                <w:lang w:val="es-ES"/>
              </w:rPr>
            </w:pPr>
            <w:r w:rsidRPr="00F113CE">
              <w:rPr>
                <w:lang w:val="es-ES"/>
              </w:rPr>
              <w:t>暴力侵害他人</w:t>
            </w:r>
            <w:r w:rsidRPr="00F113CE">
              <w:rPr>
                <w:rFonts w:hint="eastAsia"/>
                <w:lang w:val="es-ES"/>
              </w:rPr>
              <w:t>或</w:t>
            </w:r>
            <w:r w:rsidRPr="00F113CE">
              <w:rPr>
                <w:lang w:val="es-ES"/>
              </w:rPr>
              <w:t>抢劫</w:t>
            </w:r>
            <w:r w:rsidR="00C20359" w:rsidRPr="00F113CE">
              <w:rPr>
                <w:lang w:val="es-ES"/>
              </w:rPr>
              <w:t>：</w:t>
            </w:r>
            <w:r w:rsidR="00C20359" w:rsidRPr="00F113CE">
              <w:rPr>
                <w:lang w:val="en-GB"/>
              </w:rPr>
              <w:t>441</w:t>
            </w:r>
            <w:r w:rsidRPr="00F113CE">
              <w:rPr>
                <w:lang w:val="es-ES"/>
              </w:rPr>
              <w:t>人被判有罪</w:t>
            </w:r>
            <w:r w:rsidR="00C20359" w:rsidRPr="00F113CE">
              <w:rPr>
                <w:lang w:val="es-ES"/>
              </w:rPr>
              <w:t>(</w:t>
            </w:r>
            <w:r w:rsidRPr="00F113CE">
              <w:rPr>
                <w:rFonts w:hint="eastAsia"/>
                <w:lang w:val="es-ES"/>
              </w:rPr>
              <w:t>发生率为每十万人</w:t>
            </w:r>
            <w:r w:rsidR="00C20359" w:rsidRPr="00F113CE">
              <w:rPr>
                <w:lang w:val="en-GB"/>
              </w:rPr>
              <w:t>23.3</w:t>
            </w:r>
            <w:r w:rsidRPr="00F113CE">
              <w:rPr>
                <w:rFonts w:hint="eastAsia"/>
                <w:lang w:val="es-ES"/>
              </w:rPr>
              <w:t>起</w:t>
            </w:r>
            <w:r w:rsidR="00C20359" w:rsidRPr="00F113CE">
              <w:rPr>
                <w:lang w:val="es-ES"/>
              </w:rPr>
              <w:t>)</w:t>
            </w:r>
            <w:r w:rsidR="00C20359" w:rsidRPr="00F113CE">
              <w:rPr>
                <w:lang w:val="es-ES"/>
              </w:rPr>
              <w:t>；</w:t>
            </w:r>
          </w:p>
          <w:p w14:paraId="2AB0027B" w14:textId="6CB374E2" w:rsidR="006A3BD1" w:rsidRPr="00F113CE" w:rsidRDefault="006A3BD1" w:rsidP="001F0CF1">
            <w:pPr>
              <w:pStyle w:val="a6"/>
              <w:numPr>
                <w:ilvl w:val="0"/>
                <w:numId w:val="38"/>
              </w:numPr>
              <w:tabs>
                <w:tab w:val="clear" w:pos="431"/>
              </w:tabs>
              <w:overflowPunct/>
              <w:spacing w:after="120"/>
              <w:ind w:left="477" w:hanging="284"/>
              <w:jc w:val="left"/>
              <w:rPr>
                <w:lang w:val="es-ES"/>
              </w:rPr>
            </w:pPr>
            <w:r w:rsidRPr="00F113CE">
              <w:rPr>
                <w:lang w:val="es-ES"/>
              </w:rPr>
              <w:t>性</w:t>
            </w:r>
            <w:r w:rsidRPr="00F113CE">
              <w:rPr>
                <w:rFonts w:hint="eastAsia"/>
                <w:lang w:val="es-ES"/>
              </w:rPr>
              <w:t>犯罪</w:t>
            </w:r>
            <w:r w:rsidR="00C20359" w:rsidRPr="00F113CE">
              <w:rPr>
                <w:rFonts w:hint="eastAsia"/>
                <w:lang w:val="es-ES"/>
              </w:rPr>
              <w:t>：</w:t>
            </w:r>
            <w:r w:rsidR="00C759AA">
              <w:rPr>
                <w:lang w:val="en-GB"/>
              </w:rPr>
              <w:t>132</w:t>
            </w:r>
            <w:r w:rsidRPr="00F113CE">
              <w:rPr>
                <w:lang w:val="es-ES"/>
              </w:rPr>
              <w:t>人被判有罪</w:t>
            </w:r>
            <w:r w:rsidR="00C20359" w:rsidRPr="00F113CE">
              <w:rPr>
                <w:lang w:val="es-ES"/>
              </w:rPr>
              <w:t>(</w:t>
            </w:r>
            <w:r w:rsidRPr="00F113CE">
              <w:rPr>
                <w:rFonts w:hint="eastAsia"/>
                <w:lang w:val="es-ES"/>
              </w:rPr>
              <w:t>发生率为每十万人</w:t>
            </w:r>
            <w:r w:rsidR="00C20359" w:rsidRPr="00F113CE">
              <w:rPr>
                <w:lang w:val="es-ES"/>
              </w:rPr>
              <w:t>7</w:t>
            </w:r>
            <w:r w:rsidRPr="00F113CE">
              <w:rPr>
                <w:rFonts w:hint="eastAsia"/>
                <w:lang w:val="es-ES"/>
              </w:rPr>
              <w:t>起</w:t>
            </w:r>
            <w:r w:rsidR="00C20359" w:rsidRPr="00F113CE">
              <w:rPr>
                <w:lang w:val="es-ES"/>
              </w:rPr>
              <w:t>)</w:t>
            </w:r>
            <w:r w:rsidR="00C20359" w:rsidRPr="00F113CE">
              <w:rPr>
                <w:lang w:val="es-ES"/>
              </w:rPr>
              <w:t>；</w:t>
            </w:r>
          </w:p>
        </w:tc>
      </w:tr>
      <w:tr w:rsidR="006A3BD1" w:rsidRPr="00F113CE" w14:paraId="52B18888" w14:textId="77777777" w:rsidTr="002903F5">
        <w:trPr>
          <w:trHeight w:val="240"/>
        </w:trPr>
        <w:tc>
          <w:tcPr>
            <w:tcW w:w="3192" w:type="dxa"/>
            <w:shd w:val="clear" w:color="auto" w:fill="auto"/>
            <w:tcMar>
              <w:right w:w="0" w:type="dxa"/>
            </w:tcMar>
          </w:tcPr>
          <w:p w14:paraId="0B83BB41" w14:textId="0AFA6886" w:rsidR="006A3BD1" w:rsidRPr="00F113CE" w:rsidRDefault="006A3BD1" w:rsidP="002903F5">
            <w:pPr>
              <w:pStyle w:val="a6"/>
              <w:overflowPunct/>
              <w:spacing w:after="120"/>
              <w:jc w:val="left"/>
              <w:rPr>
                <w:bCs/>
                <w:lang w:val="en-GB"/>
              </w:rPr>
            </w:pPr>
            <w:r w:rsidRPr="00F113CE">
              <w:rPr>
                <w:rFonts w:hint="eastAsia"/>
                <w:lang w:val="en-GB"/>
              </w:rPr>
              <w:t>报告的出于</w:t>
            </w:r>
            <w:r w:rsidRPr="00F113CE">
              <w:rPr>
                <w:lang w:val="en-GB"/>
              </w:rPr>
              <w:t>性动机</w:t>
            </w:r>
            <w:r w:rsidRPr="00F113CE">
              <w:rPr>
                <w:rFonts w:hint="eastAsia"/>
                <w:lang w:val="en-GB"/>
              </w:rPr>
              <w:t>的</w:t>
            </w:r>
            <w:r w:rsidRPr="00F113CE">
              <w:rPr>
                <w:lang w:val="en-GB"/>
              </w:rPr>
              <w:t>暴力案件</w:t>
            </w:r>
            <w:r w:rsidR="00C20359" w:rsidRPr="00F113CE">
              <w:rPr>
                <w:lang w:val="en-GB"/>
              </w:rPr>
              <w:t>(</w:t>
            </w:r>
            <w:r w:rsidRPr="00F113CE">
              <w:rPr>
                <w:lang w:val="en-GB"/>
              </w:rPr>
              <w:t>如强奸</w:t>
            </w:r>
            <w:r w:rsidRPr="00F113CE">
              <w:rPr>
                <w:rFonts w:hint="eastAsia"/>
                <w:lang w:val="en-GB"/>
              </w:rPr>
              <w:t>、残</w:t>
            </w:r>
            <w:r w:rsidRPr="00F113CE">
              <w:rPr>
                <w:lang w:val="en-GB"/>
              </w:rPr>
              <w:t>割女性生殖器</w:t>
            </w:r>
            <w:r w:rsidRPr="00F113CE">
              <w:rPr>
                <w:rFonts w:hint="eastAsia"/>
                <w:lang w:val="en-GB"/>
              </w:rPr>
              <w:t>、名誉犯罪</w:t>
            </w:r>
            <w:r w:rsidRPr="00F113CE">
              <w:rPr>
                <w:lang w:val="en-GB"/>
              </w:rPr>
              <w:t>和泼酸袭击</w:t>
            </w:r>
            <w:r w:rsidR="00C20359" w:rsidRPr="00F113CE">
              <w:rPr>
                <w:lang w:val="en-GB"/>
              </w:rPr>
              <w:t>)</w:t>
            </w:r>
            <w:r w:rsidRPr="00F113CE">
              <w:rPr>
                <w:lang w:val="en-GB"/>
              </w:rPr>
              <w:t>数量</w:t>
            </w:r>
          </w:p>
        </w:tc>
        <w:tc>
          <w:tcPr>
            <w:tcW w:w="4178" w:type="dxa"/>
            <w:shd w:val="clear" w:color="auto" w:fill="auto"/>
            <w:tcMar>
              <w:right w:w="0" w:type="dxa"/>
            </w:tcMar>
          </w:tcPr>
          <w:p w14:paraId="57B36CD3" w14:textId="6CA6C7C3" w:rsidR="006A3BD1" w:rsidRPr="00F113CE" w:rsidRDefault="006A3BD1" w:rsidP="002903F5">
            <w:pPr>
              <w:pStyle w:val="a6"/>
              <w:overflowPunct/>
              <w:spacing w:after="120"/>
              <w:jc w:val="left"/>
              <w:rPr>
                <w:lang w:val="en-GB"/>
              </w:rPr>
            </w:pPr>
            <w:r w:rsidRPr="00F113CE">
              <w:rPr>
                <w:rFonts w:hint="eastAsia"/>
                <w:lang w:val="en-GB"/>
              </w:rPr>
              <w:t>英格兰和威尔士</w:t>
            </w:r>
            <w:r w:rsidRPr="000B4ABA">
              <w:rPr>
                <w:rStyle w:val="a9"/>
                <w:rFonts w:eastAsia="宋体"/>
              </w:rPr>
              <w:footnoteReference w:id="110"/>
            </w:r>
            <w:r w:rsidR="00C20359" w:rsidRPr="00F113CE">
              <w:rPr>
                <w:lang w:val="en-GB"/>
              </w:rPr>
              <w:t>：</w:t>
            </w:r>
            <w:r w:rsidR="00C20359" w:rsidRPr="00F113CE">
              <w:rPr>
                <w:lang w:val="en-GB"/>
              </w:rPr>
              <w:t>2</w:t>
            </w:r>
            <w:r w:rsidRPr="00F113CE">
              <w:rPr>
                <w:lang w:val="en-GB"/>
              </w:rPr>
              <w:t>0</w:t>
            </w:r>
            <w:r w:rsidR="00C20359" w:rsidRPr="00F113CE">
              <w:rPr>
                <w:lang w:val="en-GB"/>
              </w:rPr>
              <w:t>19/2</w:t>
            </w:r>
            <w:r w:rsidRPr="00F113CE">
              <w:rPr>
                <w:lang w:val="en-GB"/>
              </w:rPr>
              <w:t>0</w:t>
            </w:r>
            <w:r w:rsidR="00C20359" w:rsidRPr="00F113CE">
              <w:rPr>
                <w:lang w:val="en-GB"/>
              </w:rPr>
              <w:t>2</w:t>
            </w:r>
            <w:r w:rsidRPr="00F113CE">
              <w:rPr>
                <w:lang w:val="en-GB"/>
              </w:rPr>
              <w:t>0</w:t>
            </w:r>
            <w:r w:rsidRPr="00F113CE">
              <w:rPr>
                <w:rFonts w:hint="eastAsia"/>
                <w:lang w:val="en-GB"/>
              </w:rPr>
              <w:t>年</w:t>
            </w:r>
            <w:r w:rsidR="00C20359" w:rsidRPr="00F113CE">
              <w:rPr>
                <w:rFonts w:hint="eastAsia"/>
                <w:lang w:val="en-GB"/>
              </w:rPr>
              <w:t>，</w:t>
            </w:r>
            <w:r w:rsidRPr="00F113CE">
              <w:rPr>
                <w:rFonts w:hint="eastAsia"/>
                <w:lang w:val="en-GB"/>
              </w:rPr>
              <w:t>有</w:t>
            </w:r>
            <w:r w:rsidR="00C20359" w:rsidRPr="00F113CE">
              <w:rPr>
                <w:lang w:val="en-GB"/>
              </w:rPr>
              <w:t>162</w:t>
            </w:r>
            <w:r w:rsidR="00F113CE">
              <w:rPr>
                <w:lang w:val="en-GB"/>
              </w:rPr>
              <w:t>,</w:t>
            </w:r>
            <w:r w:rsidR="00C20359" w:rsidRPr="00F113CE">
              <w:rPr>
                <w:lang w:val="en-GB"/>
              </w:rPr>
              <w:t>936</w:t>
            </w:r>
            <w:r w:rsidRPr="00F113CE">
              <w:rPr>
                <w:rFonts w:hint="eastAsia"/>
                <w:lang w:val="en-GB"/>
              </w:rPr>
              <w:t>起</w:t>
            </w:r>
            <w:r w:rsidR="00C20359" w:rsidRPr="00F113CE">
              <w:rPr>
                <w:rFonts w:hint="eastAsia"/>
                <w:lang w:val="en-GB"/>
              </w:rPr>
              <w:t>；</w:t>
            </w:r>
          </w:p>
          <w:p w14:paraId="1962CE0B" w14:textId="57C29331" w:rsidR="006A3BD1" w:rsidRPr="00F113CE" w:rsidRDefault="006A3BD1" w:rsidP="002903F5">
            <w:pPr>
              <w:pStyle w:val="a6"/>
              <w:overflowPunct/>
              <w:spacing w:after="120"/>
              <w:jc w:val="left"/>
              <w:rPr>
                <w:lang w:val="en-GB"/>
              </w:rPr>
            </w:pPr>
            <w:r w:rsidRPr="00F113CE">
              <w:rPr>
                <w:rFonts w:hint="eastAsia"/>
                <w:lang w:val="en-GB"/>
              </w:rPr>
              <w:t>苏格兰</w:t>
            </w:r>
            <w:r w:rsidR="00C20359" w:rsidRPr="00F113CE">
              <w:rPr>
                <w:lang w:val="en-GB"/>
              </w:rPr>
              <w:t>：</w:t>
            </w:r>
            <w:r w:rsidR="00C20359" w:rsidRPr="00F113CE">
              <w:rPr>
                <w:lang w:val="en-GB"/>
              </w:rPr>
              <w:t>2</w:t>
            </w:r>
            <w:r w:rsidRPr="00F113CE">
              <w:rPr>
                <w:lang w:val="en-GB"/>
              </w:rPr>
              <w:t>0</w:t>
            </w:r>
            <w:r w:rsidR="00C20359" w:rsidRPr="00F113CE">
              <w:rPr>
                <w:lang w:val="en-GB"/>
              </w:rPr>
              <w:t>19/2</w:t>
            </w:r>
            <w:r w:rsidRPr="00F113CE">
              <w:rPr>
                <w:lang w:val="en-GB"/>
              </w:rPr>
              <w:t>0</w:t>
            </w:r>
            <w:r w:rsidR="00C20359" w:rsidRPr="00F113CE">
              <w:rPr>
                <w:lang w:val="en-GB"/>
              </w:rPr>
              <w:t>2</w:t>
            </w:r>
            <w:r w:rsidRPr="00F113CE">
              <w:rPr>
                <w:lang w:val="en-GB"/>
              </w:rPr>
              <w:t>0</w:t>
            </w:r>
            <w:r w:rsidRPr="00F113CE">
              <w:rPr>
                <w:rFonts w:hint="eastAsia"/>
                <w:lang w:val="en-GB"/>
              </w:rPr>
              <w:t>年</w:t>
            </w:r>
            <w:r w:rsidR="00C20359" w:rsidRPr="00F113CE">
              <w:rPr>
                <w:rFonts w:hint="eastAsia"/>
                <w:lang w:val="en-GB"/>
              </w:rPr>
              <w:t>，</w:t>
            </w:r>
            <w:r w:rsidRPr="00F113CE">
              <w:rPr>
                <w:rFonts w:hint="eastAsia"/>
                <w:lang w:val="en-GB"/>
              </w:rPr>
              <w:t>有</w:t>
            </w:r>
            <w:r w:rsidR="00C20359" w:rsidRPr="00F113CE">
              <w:rPr>
                <w:lang w:val="en-GB"/>
              </w:rPr>
              <w:t>12</w:t>
            </w:r>
            <w:r w:rsidR="00907264" w:rsidRPr="00F113CE">
              <w:rPr>
                <w:lang w:val="en-GB"/>
              </w:rPr>
              <w:t>,</w:t>
            </w:r>
            <w:r w:rsidR="00C20359" w:rsidRPr="00F113CE">
              <w:rPr>
                <w:lang w:val="en-GB"/>
              </w:rPr>
              <w:t>452</w:t>
            </w:r>
            <w:r w:rsidRPr="00F113CE">
              <w:rPr>
                <w:rFonts w:hint="eastAsia"/>
                <w:lang w:val="en-GB"/>
              </w:rPr>
              <w:t>起</w:t>
            </w:r>
            <w:r w:rsidR="00C20359" w:rsidRPr="00F113CE">
              <w:rPr>
                <w:rFonts w:hint="eastAsia"/>
                <w:lang w:val="en-GB"/>
              </w:rPr>
              <w:t>；</w:t>
            </w:r>
          </w:p>
          <w:p w14:paraId="038CFC23" w14:textId="2E8320EE" w:rsidR="006A3BD1" w:rsidRPr="00F113CE" w:rsidRDefault="006A3BD1" w:rsidP="00831E5F">
            <w:pPr>
              <w:pStyle w:val="a6"/>
              <w:overflowPunct/>
              <w:spacing w:after="120"/>
              <w:jc w:val="left"/>
              <w:rPr>
                <w:lang w:val="en-GB"/>
              </w:rPr>
            </w:pPr>
            <w:r w:rsidRPr="00F113CE">
              <w:rPr>
                <w:rFonts w:hint="eastAsia"/>
                <w:lang w:val="en-GB"/>
              </w:rPr>
              <w:t>北爱尔兰</w:t>
            </w:r>
            <w:r w:rsidRPr="000B4ABA">
              <w:rPr>
                <w:rStyle w:val="a9"/>
                <w:rFonts w:eastAsia="宋体"/>
              </w:rPr>
              <w:footnoteReference w:id="111"/>
            </w:r>
            <w:r w:rsidR="00C20359" w:rsidRPr="00F113CE">
              <w:rPr>
                <w:lang w:val="en-GB"/>
              </w:rPr>
              <w:t>：</w:t>
            </w:r>
            <w:r w:rsidR="00C20359" w:rsidRPr="00F113CE">
              <w:rPr>
                <w:lang w:val="en-GB"/>
              </w:rPr>
              <w:t>2</w:t>
            </w:r>
            <w:r w:rsidRPr="00F113CE">
              <w:rPr>
                <w:lang w:val="en-GB"/>
              </w:rPr>
              <w:t>0</w:t>
            </w:r>
            <w:r w:rsidR="00C20359" w:rsidRPr="00F113CE">
              <w:rPr>
                <w:lang w:val="en-GB"/>
              </w:rPr>
              <w:t>19/2</w:t>
            </w:r>
            <w:r w:rsidRPr="00F113CE">
              <w:rPr>
                <w:lang w:val="en-GB"/>
              </w:rPr>
              <w:t>0</w:t>
            </w:r>
            <w:r w:rsidR="00C20359" w:rsidRPr="00F113CE">
              <w:rPr>
                <w:lang w:val="en-GB"/>
              </w:rPr>
              <w:t>2</w:t>
            </w:r>
            <w:r w:rsidRPr="00F113CE">
              <w:rPr>
                <w:lang w:val="en-GB"/>
              </w:rPr>
              <w:t>0</w:t>
            </w:r>
            <w:r w:rsidRPr="00F113CE">
              <w:rPr>
                <w:rFonts w:hint="eastAsia"/>
                <w:lang w:val="en-GB"/>
              </w:rPr>
              <w:t>年</w:t>
            </w:r>
            <w:r w:rsidR="00C20359" w:rsidRPr="00F113CE">
              <w:rPr>
                <w:rFonts w:hint="eastAsia"/>
                <w:lang w:val="en-GB"/>
              </w:rPr>
              <w:t>，</w:t>
            </w:r>
            <w:r w:rsidRPr="00F113CE">
              <w:rPr>
                <w:rFonts w:hint="eastAsia"/>
                <w:lang w:val="en-GB"/>
              </w:rPr>
              <w:t>有</w:t>
            </w:r>
            <w:r w:rsidR="00C20359" w:rsidRPr="00F113CE">
              <w:rPr>
                <w:lang w:val="en-GB"/>
              </w:rPr>
              <w:t>3</w:t>
            </w:r>
            <w:r w:rsidR="00907264" w:rsidRPr="00F113CE">
              <w:rPr>
                <w:lang w:val="en-GB"/>
              </w:rPr>
              <w:t>,</w:t>
            </w:r>
            <w:r w:rsidR="00C20359" w:rsidRPr="00F113CE">
              <w:rPr>
                <w:lang w:val="en-GB"/>
              </w:rPr>
              <w:t>558</w:t>
            </w:r>
            <w:r w:rsidRPr="00F113CE">
              <w:rPr>
                <w:rFonts w:hint="eastAsia"/>
                <w:lang w:val="en-GB"/>
              </w:rPr>
              <w:t>起。</w:t>
            </w:r>
          </w:p>
        </w:tc>
      </w:tr>
      <w:tr w:rsidR="006A3BD1" w:rsidRPr="00F113CE" w14:paraId="7F263685" w14:textId="77777777" w:rsidTr="00F96D51">
        <w:trPr>
          <w:trHeight w:val="240"/>
        </w:trPr>
        <w:tc>
          <w:tcPr>
            <w:tcW w:w="3192" w:type="dxa"/>
            <w:tcBorders>
              <w:bottom w:val="nil"/>
            </w:tcBorders>
            <w:shd w:val="clear" w:color="auto" w:fill="auto"/>
            <w:tcMar>
              <w:right w:w="0" w:type="dxa"/>
            </w:tcMar>
          </w:tcPr>
          <w:p w14:paraId="7FCFB49E" w14:textId="603791B7" w:rsidR="006A3BD1" w:rsidRPr="00F113CE" w:rsidRDefault="006A3BD1" w:rsidP="002903F5">
            <w:pPr>
              <w:pStyle w:val="a6"/>
              <w:overflowPunct/>
              <w:spacing w:after="120"/>
              <w:jc w:val="left"/>
              <w:rPr>
                <w:lang w:val="en-GB"/>
              </w:rPr>
            </w:pPr>
            <w:r w:rsidRPr="00F113CE">
              <w:rPr>
                <w:lang w:val="en-GB"/>
              </w:rPr>
              <w:t>审前羁押</w:t>
            </w:r>
            <w:r w:rsidR="00C20359" w:rsidRPr="00F113CE">
              <w:rPr>
                <w:lang w:val="en-GB"/>
              </w:rPr>
              <w:t>(</w:t>
            </w:r>
            <w:r w:rsidRPr="00F113CE">
              <w:rPr>
                <w:lang w:val="en-GB"/>
              </w:rPr>
              <w:t>还押候审</w:t>
            </w:r>
            <w:r w:rsidR="00C20359" w:rsidRPr="00F113CE">
              <w:rPr>
                <w:lang w:val="en-GB"/>
              </w:rPr>
              <w:t>)</w:t>
            </w:r>
            <w:r w:rsidRPr="00F113CE">
              <w:rPr>
                <w:lang w:val="en-GB"/>
              </w:rPr>
              <w:t>的最</w:t>
            </w:r>
            <w:r w:rsidRPr="00F113CE">
              <w:rPr>
                <w:rFonts w:hint="eastAsia"/>
                <w:lang w:val="en-GB"/>
              </w:rPr>
              <w:t>长</w:t>
            </w:r>
            <w:r w:rsidRPr="00F113CE">
              <w:rPr>
                <w:lang w:val="en-GB"/>
              </w:rPr>
              <w:t>时间</w:t>
            </w:r>
          </w:p>
        </w:tc>
        <w:tc>
          <w:tcPr>
            <w:tcW w:w="4178" w:type="dxa"/>
            <w:tcBorders>
              <w:bottom w:val="nil"/>
            </w:tcBorders>
            <w:shd w:val="clear" w:color="auto" w:fill="auto"/>
            <w:tcMar>
              <w:right w:w="0" w:type="dxa"/>
            </w:tcMar>
          </w:tcPr>
          <w:p w14:paraId="5E50FF8B" w14:textId="110CF7BF" w:rsidR="006A3BD1" w:rsidRPr="00F113CE" w:rsidRDefault="006A3BD1" w:rsidP="002903F5">
            <w:pPr>
              <w:pStyle w:val="a6"/>
              <w:overflowPunct/>
              <w:spacing w:after="120"/>
              <w:jc w:val="left"/>
              <w:rPr>
                <w:lang w:val="en-GB"/>
              </w:rPr>
            </w:pPr>
            <w:r w:rsidRPr="00F113CE">
              <w:rPr>
                <w:rFonts w:hint="eastAsia"/>
                <w:lang w:val="en-GB"/>
              </w:rPr>
              <w:t>英格兰和威尔士</w:t>
            </w:r>
            <w:r w:rsidR="00C20359" w:rsidRPr="00F113CE">
              <w:rPr>
                <w:lang w:val="en-GB"/>
              </w:rPr>
              <w:t>：</w:t>
            </w:r>
            <w:r w:rsidR="00C20359" w:rsidRPr="00F113CE">
              <w:rPr>
                <w:lang w:val="en-GB"/>
              </w:rPr>
              <w:t>56</w:t>
            </w:r>
            <w:r w:rsidRPr="00F113CE">
              <w:rPr>
                <w:rFonts w:hint="eastAsia"/>
                <w:lang w:val="en-GB"/>
              </w:rPr>
              <w:t>天</w:t>
            </w:r>
            <w:r w:rsidR="00C20359" w:rsidRPr="00F113CE">
              <w:rPr>
                <w:lang w:val="en-GB"/>
              </w:rPr>
              <w:t>(</w:t>
            </w:r>
            <w:r w:rsidRPr="00F113CE">
              <w:rPr>
                <w:lang w:val="en-GB"/>
              </w:rPr>
              <w:t>治安法庭</w:t>
            </w:r>
            <w:r w:rsidR="00C20359" w:rsidRPr="00F113CE">
              <w:rPr>
                <w:lang w:val="en-GB"/>
              </w:rPr>
              <w:t>)</w:t>
            </w:r>
            <w:r w:rsidR="00C20359" w:rsidRPr="00F113CE">
              <w:rPr>
                <w:lang w:val="en-GB"/>
              </w:rPr>
              <w:t>；</w:t>
            </w:r>
            <w:r w:rsidR="00C20359" w:rsidRPr="00F113CE">
              <w:rPr>
                <w:lang w:val="en-GB"/>
              </w:rPr>
              <w:t>7</w:t>
            </w:r>
            <w:r w:rsidRPr="00F113CE">
              <w:rPr>
                <w:lang w:val="en-GB"/>
              </w:rPr>
              <w:t>0</w:t>
            </w:r>
            <w:r w:rsidRPr="00F113CE">
              <w:rPr>
                <w:rFonts w:hint="eastAsia"/>
                <w:lang w:val="en-GB"/>
              </w:rPr>
              <w:t>-</w:t>
            </w:r>
            <w:r w:rsidR="00C20359" w:rsidRPr="00F113CE">
              <w:rPr>
                <w:lang w:val="en-GB"/>
              </w:rPr>
              <w:t>182</w:t>
            </w:r>
            <w:r w:rsidRPr="00F113CE">
              <w:rPr>
                <w:rFonts w:hint="eastAsia"/>
                <w:lang w:val="en-GB"/>
              </w:rPr>
              <w:t>天</w:t>
            </w:r>
            <w:r w:rsidR="00C20359" w:rsidRPr="00F113CE">
              <w:rPr>
                <w:lang w:val="en-GB"/>
              </w:rPr>
              <w:t>(</w:t>
            </w:r>
            <w:r w:rsidRPr="00F113CE">
              <w:rPr>
                <w:lang w:val="en-GB"/>
              </w:rPr>
              <w:t>刑事法庭</w:t>
            </w:r>
            <w:r w:rsidR="00C20359" w:rsidRPr="00F113CE">
              <w:rPr>
                <w:lang w:val="en-GB"/>
              </w:rPr>
              <w:t>)</w:t>
            </w:r>
            <w:r w:rsidRPr="00F113CE">
              <w:rPr>
                <w:rFonts w:hint="eastAsia"/>
                <w:lang w:val="en-GB"/>
              </w:rPr>
              <w:t>。在</w:t>
            </w:r>
            <w:r w:rsidR="00C20359" w:rsidRPr="00F113CE">
              <w:rPr>
                <w:rFonts w:hint="eastAsia"/>
                <w:lang w:val="en-GB"/>
              </w:rPr>
              <w:t>COVID</w:t>
            </w:r>
            <w:r w:rsidRPr="00F113CE">
              <w:rPr>
                <w:rFonts w:hint="eastAsia"/>
                <w:lang w:val="en-GB"/>
              </w:rPr>
              <w:t>-</w:t>
            </w:r>
            <w:r w:rsidR="00C20359" w:rsidRPr="00F113CE">
              <w:rPr>
                <w:rFonts w:hint="eastAsia"/>
                <w:lang w:val="en-GB"/>
              </w:rPr>
              <w:t>19</w:t>
            </w:r>
            <w:r w:rsidRPr="00F113CE">
              <w:rPr>
                <w:rFonts w:hint="eastAsia"/>
                <w:lang w:val="en-GB"/>
              </w:rPr>
              <w:t>之后</w:t>
            </w:r>
            <w:r w:rsidR="00C20359" w:rsidRPr="00F113CE">
              <w:rPr>
                <w:rFonts w:hint="eastAsia"/>
                <w:lang w:val="en-GB"/>
              </w:rPr>
              <w:t>，</w:t>
            </w:r>
            <w:r w:rsidRPr="00F113CE">
              <w:rPr>
                <w:rFonts w:hint="eastAsia"/>
                <w:lang w:val="en-GB"/>
              </w:rPr>
              <w:t>对于所有可审判的</w:t>
            </w:r>
            <w:r w:rsidRPr="00F113CE">
              <w:rPr>
                <w:lang w:val="en-GB"/>
              </w:rPr>
              <w:t>可以选择审判法院的罪</w:t>
            </w:r>
            <w:r w:rsidRPr="00F113CE">
              <w:rPr>
                <w:rFonts w:hint="eastAsia"/>
                <w:lang w:val="en-GB"/>
              </w:rPr>
              <w:t>行和</w:t>
            </w:r>
            <w:r w:rsidRPr="00F113CE">
              <w:rPr>
                <w:rFonts w:ascii="Roboto" w:hAnsi="Roboto"/>
                <w:color w:val="212529"/>
                <w:shd w:val="clear" w:color="auto" w:fill="F8F7F7"/>
              </w:rPr>
              <w:t>只能依照诉讼程序审理的犯罪案</w:t>
            </w:r>
            <w:r w:rsidRPr="00F113CE">
              <w:rPr>
                <w:rFonts w:ascii="宋体" w:hAnsi="宋体" w:cs="宋体" w:hint="eastAsia"/>
                <w:color w:val="212529"/>
                <w:shd w:val="clear" w:color="auto" w:fill="F8F7F7"/>
              </w:rPr>
              <w:t>件</w:t>
            </w:r>
            <w:r w:rsidR="00C20359" w:rsidRPr="00F113CE">
              <w:rPr>
                <w:rFonts w:hint="eastAsia"/>
                <w:lang w:val="en-GB"/>
              </w:rPr>
              <w:t>，</w:t>
            </w:r>
            <w:r w:rsidRPr="00F113CE">
              <w:rPr>
                <w:rFonts w:hint="eastAsia"/>
                <w:lang w:val="en-GB"/>
              </w:rPr>
              <w:t>在等待刑事法院起诉审判的情况下</w:t>
            </w:r>
            <w:r w:rsidR="00C20359" w:rsidRPr="00F113CE">
              <w:rPr>
                <w:rFonts w:hint="eastAsia"/>
                <w:lang w:val="en-GB"/>
              </w:rPr>
              <w:t>，</w:t>
            </w:r>
            <w:r w:rsidRPr="00F113CE">
              <w:rPr>
                <w:rFonts w:hint="eastAsia"/>
                <w:lang w:val="en-GB"/>
              </w:rPr>
              <w:t>审前拘留的最长时间延长了</w:t>
            </w:r>
            <w:r w:rsidR="00C20359" w:rsidRPr="00F113CE">
              <w:rPr>
                <w:rFonts w:hint="eastAsia"/>
                <w:lang w:val="en-GB"/>
              </w:rPr>
              <w:t>56</w:t>
            </w:r>
            <w:r w:rsidRPr="00F113CE">
              <w:rPr>
                <w:rFonts w:hint="eastAsia"/>
                <w:lang w:val="en-GB"/>
              </w:rPr>
              <w:t>天</w:t>
            </w:r>
            <w:r w:rsidR="00C20359" w:rsidRPr="00F113CE">
              <w:rPr>
                <w:rFonts w:hint="eastAsia"/>
                <w:lang w:val="en-GB"/>
              </w:rPr>
              <w:t>，</w:t>
            </w:r>
            <w:r w:rsidRPr="00F113CE">
              <w:rPr>
                <w:rFonts w:hint="eastAsia"/>
                <w:lang w:val="en-GB"/>
              </w:rPr>
              <w:t>从</w:t>
            </w:r>
            <w:r w:rsidR="00C20359" w:rsidRPr="00F113CE">
              <w:rPr>
                <w:rFonts w:hint="eastAsia"/>
                <w:lang w:val="en-GB"/>
              </w:rPr>
              <w:t>182</w:t>
            </w:r>
            <w:r w:rsidRPr="00F113CE">
              <w:rPr>
                <w:rFonts w:hint="eastAsia"/>
                <w:lang w:val="en-GB"/>
              </w:rPr>
              <w:t>天延长到</w:t>
            </w:r>
            <w:r w:rsidR="00C20359" w:rsidRPr="00F113CE">
              <w:rPr>
                <w:rFonts w:hint="eastAsia"/>
                <w:lang w:val="en-GB"/>
              </w:rPr>
              <w:t>238</w:t>
            </w:r>
            <w:r w:rsidRPr="00F113CE">
              <w:rPr>
                <w:rFonts w:hint="eastAsia"/>
                <w:lang w:val="en-GB"/>
              </w:rPr>
              <w:t>天</w:t>
            </w:r>
            <w:r w:rsidR="00C20359" w:rsidRPr="00F113CE">
              <w:rPr>
                <w:rFonts w:hint="eastAsia"/>
                <w:lang w:val="en-GB"/>
              </w:rPr>
              <w:t>，</w:t>
            </w:r>
            <w:r w:rsidRPr="00F113CE">
              <w:rPr>
                <w:rFonts w:hint="eastAsia"/>
                <w:lang w:val="en-GB"/>
              </w:rPr>
              <w:t>在较罕见的情况下</w:t>
            </w:r>
            <w:r w:rsidR="00C20359" w:rsidRPr="00F113CE">
              <w:rPr>
                <w:rFonts w:hint="eastAsia"/>
                <w:lang w:val="en-GB"/>
              </w:rPr>
              <w:t>，</w:t>
            </w:r>
            <w:r w:rsidRPr="00F113CE">
              <w:rPr>
                <w:rFonts w:hint="eastAsia"/>
                <w:lang w:val="en-GB"/>
              </w:rPr>
              <w:t>如果提出自行起诉书</w:t>
            </w:r>
            <w:r w:rsidR="00C20359" w:rsidRPr="00F113CE">
              <w:rPr>
                <w:rFonts w:hint="eastAsia"/>
                <w:lang w:val="en-GB"/>
              </w:rPr>
              <w:t>，</w:t>
            </w:r>
            <w:r w:rsidRPr="00F113CE">
              <w:rPr>
                <w:rFonts w:hint="eastAsia"/>
                <w:lang w:val="en-GB"/>
              </w:rPr>
              <w:t>或上诉法院命令重新审判</w:t>
            </w:r>
            <w:r w:rsidR="00C20359" w:rsidRPr="00F113CE">
              <w:rPr>
                <w:rFonts w:hint="eastAsia"/>
                <w:lang w:val="en-GB"/>
              </w:rPr>
              <w:t>，</w:t>
            </w:r>
            <w:r w:rsidRPr="00F113CE">
              <w:rPr>
                <w:rFonts w:hint="eastAsia"/>
                <w:lang w:val="en-GB"/>
              </w:rPr>
              <w:t>则从</w:t>
            </w:r>
            <w:r w:rsidR="00C20359" w:rsidRPr="00F113CE">
              <w:rPr>
                <w:rFonts w:hint="eastAsia"/>
                <w:lang w:val="en-GB"/>
              </w:rPr>
              <w:t>112</w:t>
            </w:r>
            <w:r w:rsidRPr="00F113CE">
              <w:rPr>
                <w:rFonts w:hint="eastAsia"/>
                <w:lang w:val="en-GB"/>
              </w:rPr>
              <w:t>天延长到</w:t>
            </w:r>
            <w:r w:rsidR="00C20359" w:rsidRPr="00F113CE">
              <w:rPr>
                <w:rFonts w:hint="eastAsia"/>
                <w:lang w:val="en-GB"/>
              </w:rPr>
              <w:t>168</w:t>
            </w:r>
            <w:r w:rsidRPr="00F113CE">
              <w:rPr>
                <w:rFonts w:hint="eastAsia"/>
                <w:lang w:val="en-GB"/>
              </w:rPr>
              <w:t>天。</w:t>
            </w:r>
          </w:p>
          <w:p w14:paraId="646851EF" w14:textId="2D290AC2" w:rsidR="006A3BD1" w:rsidRPr="00F113CE" w:rsidRDefault="006A3BD1" w:rsidP="002903F5">
            <w:pPr>
              <w:pStyle w:val="a6"/>
              <w:overflowPunct/>
              <w:spacing w:after="120"/>
              <w:jc w:val="left"/>
              <w:rPr>
                <w:lang w:val="en-GB"/>
              </w:rPr>
            </w:pPr>
            <w:r w:rsidRPr="00F113CE">
              <w:rPr>
                <w:rFonts w:hint="eastAsia"/>
                <w:lang w:val="en-GB"/>
              </w:rPr>
              <w:t>苏格兰</w:t>
            </w:r>
            <w:r w:rsidR="00C20359" w:rsidRPr="00F113CE">
              <w:rPr>
                <w:lang w:val="en-GB"/>
              </w:rPr>
              <w:t>：</w:t>
            </w:r>
            <w:r w:rsidRPr="00F113CE">
              <w:rPr>
                <w:rFonts w:hint="eastAsia"/>
                <w:lang w:val="en-GB"/>
              </w:rPr>
              <w:t>数据不详。</w:t>
            </w:r>
          </w:p>
          <w:p w14:paraId="111C20E2" w14:textId="420536C8" w:rsidR="006A3BD1" w:rsidRPr="00F113CE" w:rsidRDefault="006A3BD1" w:rsidP="002903F5">
            <w:pPr>
              <w:pStyle w:val="a6"/>
              <w:overflowPunct/>
              <w:spacing w:after="120"/>
              <w:jc w:val="left"/>
              <w:rPr>
                <w:lang w:val="en-GB"/>
              </w:rPr>
            </w:pPr>
            <w:r w:rsidRPr="00F113CE">
              <w:rPr>
                <w:rFonts w:hint="eastAsia"/>
                <w:lang w:val="en-GB"/>
              </w:rPr>
              <w:t>北爱尔兰</w:t>
            </w:r>
            <w:r w:rsidRPr="000B4ABA">
              <w:rPr>
                <w:rStyle w:val="a9"/>
                <w:rFonts w:eastAsia="宋体"/>
              </w:rPr>
              <w:footnoteReference w:id="112"/>
            </w:r>
            <w:r w:rsidR="00C20359" w:rsidRPr="00F113CE">
              <w:rPr>
                <w:lang w:val="en-GB"/>
              </w:rPr>
              <w:t>：</w:t>
            </w:r>
            <w:r w:rsidR="00C20359" w:rsidRPr="00F113CE">
              <w:rPr>
                <w:lang w:val="en-GB"/>
              </w:rPr>
              <w:t>2</w:t>
            </w:r>
            <w:r w:rsidRPr="00F113CE">
              <w:rPr>
                <w:lang w:val="en-GB"/>
              </w:rPr>
              <w:t>0</w:t>
            </w:r>
            <w:r w:rsidR="00C20359" w:rsidRPr="00F113CE">
              <w:rPr>
                <w:lang w:val="en-GB"/>
              </w:rPr>
              <w:t>13</w:t>
            </w:r>
            <w:r w:rsidRPr="00F113CE">
              <w:rPr>
                <w:rFonts w:hint="eastAsia"/>
                <w:lang w:val="en-GB"/>
              </w:rPr>
              <w:t>年</w:t>
            </w:r>
            <w:r w:rsidR="00C20359" w:rsidRPr="00F113CE">
              <w:rPr>
                <w:rFonts w:hint="eastAsia"/>
                <w:lang w:val="en-GB"/>
              </w:rPr>
              <w:t>6</w:t>
            </w:r>
            <w:r w:rsidRPr="00F113CE">
              <w:rPr>
                <w:rFonts w:hint="eastAsia"/>
                <w:lang w:val="en-GB"/>
              </w:rPr>
              <w:t>月</w:t>
            </w:r>
            <w:r w:rsidR="00C20359" w:rsidRPr="00F113CE">
              <w:rPr>
                <w:rFonts w:hint="eastAsia"/>
                <w:lang w:val="en-GB"/>
              </w:rPr>
              <w:t>3</w:t>
            </w:r>
            <w:r w:rsidRPr="00F113CE">
              <w:rPr>
                <w:rFonts w:hint="eastAsia"/>
                <w:lang w:val="en-GB"/>
              </w:rPr>
              <w:t>0</w:t>
            </w:r>
            <w:r w:rsidRPr="00F113CE">
              <w:rPr>
                <w:rFonts w:hint="eastAsia"/>
                <w:lang w:val="en-GB"/>
              </w:rPr>
              <w:t>日</w:t>
            </w:r>
            <w:r w:rsidR="00C20359" w:rsidRPr="00F113CE">
              <w:rPr>
                <w:rFonts w:hint="eastAsia"/>
                <w:lang w:val="en-GB"/>
              </w:rPr>
              <w:t>，</w:t>
            </w:r>
            <w:r w:rsidR="00C20359" w:rsidRPr="00F113CE">
              <w:rPr>
                <w:lang w:val="en-GB"/>
              </w:rPr>
              <w:t>163.4</w:t>
            </w:r>
            <w:r w:rsidRPr="00F113CE">
              <w:rPr>
                <w:rFonts w:hint="eastAsia"/>
                <w:lang w:val="en-GB"/>
              </w:rPr>
              <w:t>天</w:t>
            </w:r>
            <w:r w:rsidR="00C20359" w:rsidRPr="00F113CE">
              <w:rPr>
                <w:lang w:val="en-GB"/>
              </w:rPr>
              <w:t>(</w:t>
            </w:r>
            <w:r w:rsidRPr="00F113CE">
              <w:rPr>
                <w:rFonts w:hint="eastAsia"/>
                <w:lang w:val="en-GB"/>
              </w:rPr>
              <w:t>平均</w:t>
            </w:r>
            <w:r w:rsidR="00C20359" w:rsidRPr="00F113CE">
              <w:rPr>
                <w:lang w:val="en-GB"/>
              </w:rPr>
              <w:t>)</w:t>
            </w:r>
          </w:p>
        </w:tc>
      </w:tr>
      <w:tr w:rsidR="006A3BD1" w:rsidRPr="00F113CE" w14:paraId="57B25410" w14:textId="77777777" w:rsidTr="00F96D51">
        <w:tc>
          <w:tcPr>
            <w:tcW w:w="3192" w:type="dxa"/>
            <w:tcBorders>
              <w:top w:val="nil"/>
              <w:bottom w:val="nil"/>
            </w:tcBorders>
            <w:shd w:val="clear" w:color="auto" w:fill="auto"/>
            <w:tcMar>
              <w:right w:w="0" w:type="dxa"/>
            </w:tcMar>
          </w:tcPr>
          <w:p w14:paraId="780683E6" w14:textId="77777777" w:rsidR="006A3BD1" w:rsidRPr="00F113CE" w:rsidRDefault="006A3BD1" w:rsidP="002903F5">
            <w:pPr>
              <w:pStyle w:val="a6"/>
              <w:overflowPunct/>
              <w:spacing w:after="120"/>
              <w:jc w:val="left"/>
              <w:rPr>
                <w:bCs/>
                <w:lang w:val="en-GB"/>
              </w:rPr>
            </w:pPr>
            <w:r w:rsidRPr="00F113CE">
              <w:rPr>
                <w:rFonts w:hint="eastAsia"/>
                <w:bCs/>
                <w:lang w:val="en-GB"/>
              </w:rPr>
              <w:t>按罪行和刑期分类的监狱人口</w:t>
            </w:r>
          </w:p>
        </w:tc>
        <w:tc>
          <w:tcPr>
            <w:tcW w:w="4178" w:type="dxa"/>
            <w:tcBorders>
              <w:top w:val="nil"/>
              <w:bottom w:val="nil"/>
            </w:tcBorders>
            <w:shd w:val="clear" w:color="auto" w:fill="auto"/>
            <w:tcMar>
              <w:right w:w="0" w:type="dxa"/>
            </w:tcMar>
          </w:tcPr>
          <w:p w14:paraId="2CFF0ADD" w14:textId="77777777" w:rsidR="006A3BD1" w:rsidRPr="00F113CE" w:rsidRDefault="006A3BD1" w:rsidP="002903F5">
            <w:pPr>
              <w:pStyle w:val="a6"/>
              <w:overflowPunct/>
              <w:spacing w:after="120"/>
              <w:jc w:val="left"/>
              <w:rPr>
                <w:lang w:val="en-GB"/>
              </w:rPr>
            </w:pPr>
            <w:r w:rsidRPr="00F113CE">
              <w:rPr>
                <w:rFonts w:hint="eastAsia"/>
                <w:lang w:val="en-GB"/>
              </w:rPr>
              <w:t>英格兰和威尔士</w:t>
            </w:r>
            <w:r w:rsidRPr="000B4ABA">
              <w:rPr>
                <w:rStyle w:val="a9"/>
                <w:rFonts w:eastAsia="宋体"/>
              </w:rPr>
              <w:footnoteReference w:id="113"/>
            </w:r>
          </w:p>
          <w:p w14:paraId="4F5080F3" w14:textId="3B97F9D6" w:rsidR="006A3BD1" w:rsidRPr="00F113CE" w:rsidRDefault="006A3BD1" w:rsidP="000F2070">
            <w:pPr>
              <w:pStyle w:val="a6"/>
              <w:overflowPunct/>
              <w:spacing w:after="120"/>
              <w:rPr>
                <w:lang w:val="en-GB"/>
              </w:rPr>
            </w:pPr>
            <w:r w:rsidRPr="00F113CE">
              <w:rPr>
                <w:rFonts w:hint="eastAsia"/>
                <w:bCs/>
                <w:lang w:val="en-GB"/>
              </w:rPr>
              <w:t>按</w:t>
            </w:r>
            <w:r w:rsidRPr="00F113CE">
              <w:rPr>
                <w:rFonts w:hint="eastAsia"/>
                <w:lang w:val="en-GB"/>
              </w:rPr>
              <w:t>罪行分类</w:t>
            </w:r>
            <w:r w:rsidR="00C20359" w:rsidRPr="00F113CE">
              <w:rPr>
                <w:lang w:val="en-GB"/>
              </w:rPr>
              <w:t>(</w:t>
            </w:r>
            <w:r w:rsidRPr="00F113CE">
              <w:rPr>
                <w:rFonts w:hint="eastAsia"/>
                <w:lang w:val="en-GB"/>
              </w:rPr>
              <w:t>总共</w:t>
            </w:r>
            <w:r w:rsidR="00C20359" w:rsidRPr="00F113CE">
              <w:rPr>
                <w:lang w:val="en-GB"/>
              </w:rPr>
              <w:t>66</w:t>
            </w:r>
            <w:r w:rsidR="00907264" w:rsidRPr="00F113CE">
              <w:rPr>
                <w:lang w:val="en-GB"/>
              </w:rPr>
              <w:t>,</w:t>
            </w:r>
            <w:r w:rsidRPr="00F113CE">
              <w:rPr>
                <w:lang w:val="en-GB"/>
              </w:rPr>
              <w:t>0</w:t>
            </w:r>
            <w:r w:rsidR="00C20359" w:rsidRPr="00F113CE">
              <w:rPr>
                <w:lang w:val="en-GB"/>
              </w:rPr>
              <w:t>81</w:t>
            </w:r>
            <w:r w:rsidRPr="00F113CE">
              <w:rPr>
                <w:rFonts w:hint="eastAsia"/>
                <w:lang w:val="en-GB"/>
              </w:rPr>
              <w:t>人</w:t>
            </w:r>
            <w:r w:rsidR="00C20359" w:rsidRPr="00F113CE">
              <w:rPr>
                <w:lang w:val="en-GB"/>
              </w:rPr>
              <w:t>)</w:t>
            </w:r>
            <w:r w:rsidR="00C20359" w:rsidRPr="00F113CE">
              <w:rPr>
                <w:lang w:val="en-GB"/>
              </w:rPr>
              <w:t>：</w:t>
            </w:r>
            <w:r w:rsidRPr="00F113CE">
              <w:rPr>
                <w:rFonts w:hint="eastAsia"/>
                <w:lang w:val="en-GB"/>
              </w:rPr>
              <w:t>暴力侵害他人</w:t>
            </w:r>
            <w:r w:rsidR="00C20359" w:rsidRPr="00F113CE">
              <w:rPr>
                <w:lang w:val="en-GB"/>
              </w:rPr>
              <w:t>(19</w:t>
            </w:r>
            <w:r w:rsidR="00907264" w:rsidRPr="00F113CE">
              <w:rPr>
                <w:lang w:val="en-GB"/>
              </w:rPr>
              <w:t>,</w:t>
            </w:r>
            <w:r w:rsidR="00C20359" w:rsidRPr="00F113CE">
              <w:rPr>
                <w:lang w:val="en-GB"/>
              </w:rPr>
              <w:t>437</w:t>
            </w:r>
            <w:r w:rsidRPr="00F113CE">
              <w:rPr>
                <w:rFonts w:hint="eastAsia"/>
                <w:lang w:val="en-GB"/>
              </w:rPr>
              <w:t>人</w:t>
            </w:r>
            <w:r w:rsidR="00C20359" w:rsidRPr="00F113CE">
              <w:rPr>
                <w:lang w:val="en-GB"/>
              </w:rPr>
              <w:t>)</w:t>
            </w:r>
            <w:r w:rsidR="00C20359" w:rsidRPr="00F113CE">
              <w:rPr>
                <w:lang w:val="en-GB"/>
              </w:rPr>
              <w:t>；</w:t>
            </w:r>
            <w:r w:rsidRPr="00F113CE">
              <w:rPr>
                <w:rFonts w:hint="eastAsia"/>
                <w:lang w:val="en-GB"/>
              </w:rPr>
              <w:t>性犯罪</w:t>
            </w:r>
            <w:r w:rsidR="00C20359" w:rsidRPr="00F113CE">
              <w:rPr>
                <w:lang w:val="en-GB"/>
              </w:rPr>
              <w:t>(12</w:t>
            </w:r>
            <w:r w:rsidR="00907264" w:rsidRPr="00F113CE">
              <w:rPr>
                <w:lang w:val="en-GB"/>
              </w:rPr>
              <w:t>,</w:t>
            </w:r>
            <w:r w:rsidRPr="00F113CE">
              <w:rPr>
                <w:lang w:val="en-GB"/>
              </w:rPr>
              <w:t>00</w:t>
            </w:r>
            <w:r w:rsidR="00C20359" w:rsidRPr="00F113CE">
              <w:rPr>
                <w:lang w:val="en-GB"/>
              </w:rPr>
              <w:t>5</w:t>
            </w:r>
            <w:r w:rsidRPr="00F113CE">
              <w:rPr>
                <w:rFonts w:hint="eastAsia"/>
                <w:lang w:val="en-GB"/>
              </w:rPr>
              <w:t>人</w:t>
            </w:r>
            <w:r w:rsidR="00C20359" w:rsidRPr="00F113CE">
              <w:rPr>
                <w:lang w:val="en-GB"/>
              </w:rPr>
              <w:t>)</w:t>
            </w:r>
            <w:r w:rsidR="00C20359" w:rsidRPr="00F113CE">
              <w:rPr>
                <w:lang w:val="en-GB"/>
              </w:rPr>
              <w:t>；</w:t>
            </w:r>
            <w:r w:rsidRPr="00F113CE">
              <w:rPr>
                <w:lang w:val="en-GB"/>
              </w:rPr>
              <w:t>抢劫</w:t>
            </w:r>
            <w:r w:rsidR="00C20359" w:rsidRPr="00F113CE">
              <w:rPr>
                <w:lang w:val="en-GB"/>
              </w:rPr>
              <w:t>(6</w:t>
            </w:r>
            <w:r w:rsidR="00907264" w:rsidRPr="00F113CE">
              <w:rPr>
                <w:lang w:val="en-GB"/>
              </w:rPr>
              <w:t>,</w:t>
            </w:r>
            <w:r w:rsidR="00C20359" w:rsidRPr="00F113CE">
              <w:rPr>
                <w:lang w:val="en-GB"/>
              </w:rPr>
              <w:t>843</w:t>
            </w:r>
            <w:r w:rsidRPr="00F113CE">
              <w:rPr>
                <w:rFonts w:hint="eastAsia"/>
                <w:lang w:val="en-GB"/>
              </w:rPr>
              <w:t>人</w:t>
            </w:r>
            <w:r w:rsidR="00C20359" w:rsidRPr="00F113CE">
              <w:rPr>
                <w:lang w:val="en-GB"/>
              </w:rPr>
              <w:t>)</w:t>
            </w:r>
            <w:r w:rsidR="00C20359" w:rsidRPr="00F113CE">
              <w:rPr>
                <w:lang w:val="en-GB"/>
              </w:rPr>
              <w:t>；</w:t>
            </w:r>
            <w:r w:rsidRPr="00F113CE">
              <w:rPr>
                <w:rFonts w:hint="eastAsia"/>
                <w:lang w:val="en-GB"/>
              </w:rPr>
              <w:t>盗窃</w:t>
            </w:r>
            <w:r w:rsidR="00C20359" w:rsidRPr="00F113CE">
              <w:rPr>
                <w:rFonts w:hint="eastAsia"/>
                <w:lang w:val="en-GB"/>
              </w:rPr>
              <w:t>(7</w:t>
            </w:r>
            <w:r w:rsidR="00C759AA">
              <w:rPr>
                <w:lang w:val="en-GB"/>
              </w:rPr>
              <w:t>,</w:t>
            </w:r>
            <w:r w:rsidRPr="00F113CE">
              <w:rPr>
                <w:rFonts w:hint="eastAsia"/>
                <w:lang w:val="en-GB"/>
              </w:rPr>
              <w:t>0</w:t>
            </w:r>
            <w:r w:rsidR="00C20359" w:rsidRPr="00F113CE">
              <w:rPr>
                <w:rFonts w:hint="eastAsia"/>
                <w:lang w:val="en-GB"/>
              </w:rPr>
              <w:t>6</w:t>
            </w:r>
            <w:r w:rsidRPr="00F113CE">
              <w:rPr>
                <w:rFonts w:hint="eastAsia"/>
                <w:lang w:val="en-GB"/>
              </w:rPr>
              <w:t>0</w:t>
            </w:r>
            <w:r w:rsidRPr="00F113CE">
              <w:rPr>
                <w:rFonts w:hint="eastAsia"/>
                <w:lang w:val="en-GB"/>
              </w:rPr>
              <w:t>人</w:t>
            </w:r>
            <w:r w:rsidR="00C20359" w:rsidRPr="00F113CE">
              <w:rPr>
                <w:rFonts w:hint="eastAsia"/>
                <w:lang w:val="en-GB"/>
              </w:rPr>
              <w:t>)</w:t>
            </w:r>
            <w:r w:rsidR="00C20359" w:rsidRPr="00F113CE">
              <w:rPr>
                <w:rFonts w:hint="eastAsia"/>
                <w:lang w:val="en-GB"/>
              </w:rPr>
              <w:t>；</w:t>
            </w:r>
            <w:r w:rsidRPr="00F113CE">
              <w:rPr>
                <w:rFonts w:hint="eastAsia"/>
                <w:lang w:val="en-GB"/>
              </w:rPr>
              <w:t>刑事损害和纵火</w:t>
            </w:r>
            <w:r w:rsidR="00C20359" w:rsidRPr="00F113CE">
              <w:rPr>
                <w:rFonts w:hint="eastAsia"/>
                <w:lang w:val="en-GB"/>
              </w:rPr>
              <w:t>(1</w:t>
            </w:r>
            <w:r w:rsidR="00907264" w:rsidRPr="00F113CE">
              <w:rPr>
                <w:lang w:val="en-GB"/>
              </w:rPr>
              <w:t>,</w:t>
            </w:r>
            <w:r w:rsidRPr="00F113CE">
              <w:rPr>
                <w:rFonts w:hint="eastAsia"/>
                <w:lang w:val="en-GB"/>
              </w:rPr>
              <w:t>0</w:t>
            </w:r>
            <w:r w:rsidR="00C20359" w:rsidRPr="00F113CE">
              <w:rPr>
                <w:rFonts w:hint="eastAsia"/>
                <w:lang w:val="en-GB"/>
              </w:rPr>
              <w:t>67</w:t>
            </w:r>
            <w:r w:rsidRPr="00F113CE">
              <w:rPr>
                <w:rFonts w:hint="eastAsia"/>
                <w:lang w:val="en-GB"/>
              </w:rPr>
              <w:t>人</w:t>
            </w:r>
            <w:r w:rsidR="00C20359" w:rsidRPr="00F113CE">
              <w:rPr>
                <w:rFonts w:hint="eastAsia"/>
                <w:lang w:val="en-GB"/>
              </w:rPr>
              <w:t>)</w:t>
            </w:r>
            <w:r w:rsidR="00C20359" w:rsidRPr="00F113CE">
              <w:rPr>
                <w:rFonts w:hint="eastAsia"/>
                <w:lang w:val="en-GB"/>
              </w:rPr>
              <w:t>；</w:t>
            </w:r>
            <w:r w:rsidRPr="00F113CE">
              <w:rPr>
                <w:rFonts w:hint="eastAsia"/>
                <w:lang w:val="en-GB"/>
              </w:rPr>
              <w:t>毒品罪</w:t>
            </w:r>
            <w:r w:rsidR="00C20359" w:rsidRPr="00F113CE">
              <w:rPr>
                <w:rFonts w:hint="eastAsia"/>
                <w:lang w:val="en-GB"/>
              </w:rPr>
              <w:t>(9</w:t>
            </w:r>
            <w:r w:rsidR="00907264" w:rsidRPr="00F113CE">
              <w:rPr>
                <w:lang w:val="en-GB"/>
              </w:rPr>
              <w:t>,</w:t>
            </w:r>
            <w:r w:rsidR="00C20359" w:rsidRPr="00F113CE">
              <w:rPr>
                <w:rFonts w:hint="eastAsia"/>
                <w:lang w:val="en-GB"/>
              </w:rPr>
              <w:t>99</w:t>
            </w:r>
            <w:r w:rsidRPr="00F113CE">
              <w:rPr>
                <w:rFonts w:hint="eastAsia"/>
                <w:lang w:val="en-GB"/>
              </w:rPr>
              <w:t>0</w:t>
            </w:r>
            <w:r w:rsidRPr="00F113CE">
              <w:rPr>
                <w:rFonts w:hint="eastAsia"/>
                <w:lang w:val="en-GB"/>
              </w:rPr>
              <w:t>人</w:t>
            </w:r>
            <w:r w:rsidR="00C20359" w:rsidRPr="00F113CE">
              <w:rPr>
                <w:rFonts w:hint="eastAsia"/>
                <w:lang w:val="en-GB"/>
              </w:rPr>
              <w:t>)</w:t>
            </w:r>
            <w:r w:rsidR="00C20359" w:rsidRPr="00F113CE">
              <w:rPr>
                <w:rFonts w:hint="eastAsia"/>
                <w:lang w:val="en-GB"/>
              </w:rPr>
              <w:t>；</w:t>
            </w:r>
            <w:r w:rsidRPr="00F113CE">
              <w:rPr>
                <w:rFonts w:hint="eastAsia"/>
                <w:lang w:val="en-GB"/>
              </w:rPr>
              <w:t>非法持有武器</w:t>
            </w:r>
            <w:r w:rsidR="00C20359" w:rsidRPr="00F113CE">
              <w:rPr>
                <w:rFonts w:hint="eastAsia"/>
                <w:lang w:val="en-GB"/>
              </w:rPr>
              <w:t>(2</w:t>
            </w:r>
            <w:r w:rsidR="00907264" w:rsidRPr="00F113CE">
              <w:rPr>
                <w:lang w:val="en-GB"/>
              </w:rPr>
              <w:t>,</w:t>
            </w:r>
            <w:r w:rsidR="00C20359" w:rsidRPr="00F113CE">
              <w:rPr>
                <w:rFonts w:hint="eastAsia"/>
                <w:lang w:val="en-GB"/>
              </w:rPr>
              <w:t>383</w:t>
            </w:r>
            <w:r w:rsidRPr="00F113CE">
              <w:rPr>
                <w:rFonts w:hint="eastAsia"/>
                <w:lang w:val="en-GB"/>
              </w:rPr>
              <w:t>人</w:t>
            </w:r>
            <w:r w:rsidR="00C20359" w:rsidRPr="00F113CE">
              <w:rPr>
                <w:rFonts w:hint="eastAsia"/>
                <w:lang w:val="en-GB"/>
              </w:rPr>
              <w:t>)</w:t>
            </w:r>
            <w:r w:rsidR="00C20359" w:rsidRPr="00F113CE">
              <w:rPr>
                <w:rFonts w:hint="eastAsia"/>
                <w:lang w:val="en-GB"/>
              </w:rPr>
              <w:t>；</w:t>
            </w:r>
            <w:r w:rsidRPr="00F113CE">
              <w:rPr>
                <w:rFonts w:hint="eastAsia"/>
                <w:lang w:val="en-GB"/>
              </w:rPr>
              <w:t>破坏公共秩序罪</w:t>
            </w:r>
            <w:r w:rsidR="00C20359" w:rsidRPr="00F113CE">
              <w:rPr>
                <w:rFonts w:hint="eastAsia"/>
                <w:lang w:val="en-GB"/>
              </w:rPr>
              <w:t>(1</w:t>
            </w:r>
            <w:r w:rsidR="00907264" w:rsidRPr="00F113CE">
              <w:rPr>
                <w:lang w:val="en-GB"/>
              </w:rPr>
              <w:t>,</w:t>
            </w:r>
            <w:r w:rsidRPr="00F113CE">
              <w:rPr>
                <w:rFonts w:hint="eastAsia"/>
                <w:lang w:val="en-GB"/>
              </w:rPr>
              <w:t>0</w:t>
            </w:r>
            <w:r w:rsidR="00C20359" w:rsidRPr="00F113CE">
              <w:rPr>
                <w:rFonts w:hint="eastAsia"/>
                <w:lang w:val="en-GB"/>
              </w:rPr>
              <w:t>53</w:t>
            </w:r>
            <w:r w:rsidRPr="00F113CE">
              <w:rPr>
                <w:rFonts w:hint="eastAsia"/>
                <w:lang w:val="en-GB"/>
              </w:rPr>
              <w:t>人</w:t>
            </w:r>
            <w:r w:rsidR="00C20359" w:rsidRPr="00F113CE">
              <w:rPr>
                <w:rFonts w:hint="eastAsia"/>
                <w:lang w:val="en-GB"/>
              </w:rPr>
              <w:t>)</w:t>
            </w:r>
            <w:r w:rsidR="00C20359" w:rsidRPr="00F113CE">
              <w:rPr>
                <w:rFonts w:hint="eastAsia"/>
                <w:lang w:val="en-GB"/>
              </w:rPr>
              <w:t>；</w:t>
            </w:r>
            <w:r w:rsidRPr="00F113CE">
              <w:rPr>
                <w:rFonts w:hint="eastAsia"/>
                <w:lang w:val="en-GB"/>
              </w:rPr>
              <w:t>危害社会的其他罪行</w:t>
            </w:r>
            <w:r w:rsidR="00C20359" w:rsidRPr="00F113CE">
              <w:rPr>
                <w:rFonts w:hint="eastAsia"/>
                <w:lang w:val="en-GB"/>
              </w:rPr>
              <w:t>(2</w:t>
            </w:r>
            <w:r w:rsidR="00907264" w:rsidRPr="00F113CE">
              <w:rPr>
                <w:lang w:val="en-GB"/>
              </w:rPr>
              <w:t>,</w:t>
            </w:r>
            <w:r w:rsidR="00C20359" w:rsidRPr="00F113CE">
              <w:rPr>
                <w:rFonts w:hint="eastAsia"/>
                <w:lang w:val="en-GB"/>
              </w:rPr>
              <w:t>248</w:t>
            </w:r>
            <w:r w:rsidRPr="00F113CE">
              <w:rPr>
                <w:rFonts w:hint="eastAsia"/>
                <w:lang w:val="en-GB"/>
              </w:rPr>
              <w:t>人</w:t>
            </w:r>
            <w:r w:rsidR="00C20359" w:rsidRPr="00F113CE">
              <w:rPr>
                <w:rFonts w:hint="eastAsia"/>
                <w:lang w:val="en-GB"/>
              </w:rPr>
              <w:t>)</w:t>
            </w:r>
            <w:r w:rsidR="00C20359" w:rsidRPr="00F113CE">
              <w:rPr>
                <w:rFonts w:hint="eastAsia"/>
                <w:lang w:val="en-GB"/>
              </w:rPr>
              <w:t>；</w:t>
            </w:r>
            <w:r w:rsidRPr="00F113CE">
              <w:rPr>
                <w:rFonts w:hint="eastAsia"/>
                <w:lang w:val="en-GB"/>
              </w:rPr>
              <w:t>欺诈</w:t>
            </w:r>
            <w:r w:rsidR="00C20359" w:rsidRPr="00F113CE">
              <w:rPr>
                <w:rFonts w:hint="eastAsia"/>
                <w:lang w:val="en-GB"/>
              </w:rPr>
              <w:t>(825</w:t>
            </w:r>
            <w:r w:rsidRPr="00F113CE">
              <w:rPr>
                <w:rFonts w:hint="eastAsia"/>
                <w:lang w:val="en-GB"/>
              </w:rPr>
              <w:t>人</w:t>
            </w:r>
            <w:r w:rsidR="00C20359" w:rsidRPr="00F113CE">
              <w:rPr>
                <w:rFonts w:hint="eastAsia"/>
                <w:lang w:val="en-GB"/>
              </w:rPr>
              <w:t>)</w:t>
            </w:r>
            <w:r w:rsidR="00C20359" w:rsidRPr="00F113CE">
              <w:rPr>
                <w:rFonts w:hint="eastAsia"/>
                <w:lang w:val="en-GB"/>
              </w:rPr>
              <w:t>；</w:t>
            </w:r>
            <w:r w:rsidRPr="00F113CE">
              <w:rPr>
                <w:rFonts w:hint="eastAsia"/>
                <w:lang w:val="en-GB"/>
              </w:rPr>
              <w:t>非机动车违规</w:t>
            </w:r>
            <w:r w:rsidR="00C20359" w:rsidRPr="00F113CE">
              <w:rPr>
                <w:rFonts w:hint="eastAsia"/>
                <w:lang w:val="en-GB"/>
              </w:rPr>
              <w:t>(2</w:t>
            </w:r>
            <w:r w:rsidR="00907264" w:rsidRPr="00F113CE">
              <w:rPr>
                <w:lang w:val="en-GB"/>
              </w:rPr>
              <w:t>,</w:t>
            </w:r>
            <w:r w:rsidR="00C20359" w:rsidRPr="00F113CE">
              <w:rPr>
                <w:rFonts w:hint="eastAsia"/>
                <w:lang w:val="en-GB"/>
              </w:rPr>
              <w:t>716</w:t>
            </w:r>
            <w:r w:rsidRPr="00F113CE">
              <w:rPr>
                <w:rFonts w:hint="eastAsia"/>
                <w:lang w:val="en-GB"/>
              </w:rPr>
              <w:t>人</w:t>
            </w:r>
            <w:r w:rsidR="00C20359" w:rsidRPr="00F113CE">
              <w:rPr>
                <w:rFonts w:hint="eastAsia"/>
                <w:lang w:val="en-GB"/>
              </w:rPr>
              <w:t>)</w:t>
            </w:r>
            <w:r w:rsidR="00C20359" w:rsidRPr="00F113CE">
              <w:rPr>
                <w:rFonts w:hint="eastAsia"/>
                <w:lang w:val="en-GB"/>
              </w:rPr>
              <w:t>；</w:t>
            </w:r>
            <w:r w:rsidRPr="00F113CE">
              <w:rPr>
                <w:rFonts w:hint="eastAsia"/>
                <w:lang w:val="en-GB"/>
              </w:rPr>
              <w:t>机动车违规驾驶</w:t>
            </w:r>
            <w:r w:rsidR="00C20359" w:rsidRPr="00F113CE">
              <w:rPr>
                <w:rFonts w:hint="eastAsia"/>
                <w:lang w:val="en-GB"/>
              </w:rPr>
              <w:t>(3</w:t>
            </w:r>
            <w:r w:rsidRPr="00F113CE">
              <w:rPr>
                <w:rFonts w:hint="eastAsia"/>
                <w:lang w:val="en-GB"/>
              </w:rPr>
              <w:t>0</w:t>
            </w:r>
            <w:r w:rsidR="00C20359" w:rsidRPr="00F113CE">
              <w:rPr>
                <w:rFonts w:hint="eastAsia"/>
                <w:lang w:val="en-GB"/>
              </w:rPr>
              <w:t>7</w:t>
            </w:r>
            <w:r w:rsidRPr="00F113CE">
              <w:rPr>
                <w:rFonts w:hint="eastAsia"/>
                <w:lang w:val="en-GB"/>
              </w:rPr>
              <w:t>人</w:t>
            </w:r>
            <w:r w:rsidR="00C20359" w:rsidRPr="00F113CE">
              <w:rPr>
                <w:rFonts w:hint="eastAsia"/>
                <w:lang w:val="en-GB"/>
              </w:rPr>
              <w:t>)</w:t>
            </w:r>
            <w:r w:rsidR="00C20359" w:rsidRPr="00F113CE">
              <w:rPr>
                <w:rFonts w:hint="eastAsia"/>
                <w:lang w:val="en-GB"/>
              </w:rPr>
              <w:t>；</w:t>
            </w:r>
            <w:r w:rsidRPr="00F113CE">
              <w:rPr>
                <w:rFonts w:hint="eastAsia"/>
                <w:lang w:val="en-GB"/>
              </w:rPr>
              <w:t>未记录罪行</w:t>
            </w:r>
            <w:r w:rsidR="00C20359" w:rsidRPr="00F113CE">
              <w:rPr>
                <w:rFonts w:hint="eastAsia"/>
                <w:lang w:val="en-GB"/>
              </w:rPr>
              <w:t>(147</w:t>
            </w:r>
            <w:r w:rsidRPr="00F113CE">
              <w:rPr>
                <w:rFonts w:hint="eastAsia"/>
                <w:lang w:val="en-GB"/>
              </w:rPr>
              <w:t>人</w:t>
            </w:r>
            <w:r w:rsidR="00C20359" w:rsidRPr="00F113CE">
              <w:rPr>
                <w:rFonts w:hint="eastAsia"/>
                <w:lang w:val="en-GB"/>
              </w:rPr>
              <w:t>)</w:t>
            </w:r>
            <w:r w:rsidRPr="00F113CE">
              <w:rPr>
                <w:rFonts w:hint="eastAsia"/>
                <w:lang w:val="en-GB"/>
              </w:rPr>
              <w:t>。</w:t>
            </w:r>
          </w:p>
          <w:p w14:paraId="5E6FBAC0" w14:textId="7ED2AF6C" w:rsidR="006A3BD1" w:rsidRPr="00F113CE" w:rsidRDefault="006A3BD1" w:rsidP="000F2070">
            <w:pPr>
              <w:pStyle w:val="a6"/>
              <w:overflowPunct/>
              <w:spacing w:after="120"/>
              <w:rPr>
                <w:lang w:val="en-GB"/>
              </w:rPr>
            </w:pPr>
            <w:r w:rsidRPr="00F113CE">
              <w:rPr>
                <w:rFonts w:hint="eastAsia"/>
                <w:lang w:val="en-GB"/>
              </w:rPr>
              <w:t>按刑期分类</w:t>
            </w:r>
            <w:r w:rsidR="00C20359" w:rsidRPr="00F113CE">
              <w:rPr>
                <w:lang w:val="en-GB"/>
              </w:rPr>
              <w:t>(</w:t>
            </w:r>
            <w:r w:rsidRPr="00F113CE">
              <w:rPr>
                <w:rFonts w:hint="eastAsia"/>
                <w:lang w:val="en-GB"/>
              </w:rPr>
              <w:t>总共</w:t>
            </w:r>
            <w:r w:rsidR="00C20359" w:rsidRPr="00F113CE">
              <w:rPr>
                <w:lang w:val="en-GB"/>
              </w:rPr>
              <w:t>66</w:t>
            </w:r>
            <w:r w:rsidR="00907264" w:rsidRPr="00F113CE">
              <w:rPr>
                <w:lang w:val="en-GB"/>
              </w:rPr>
              <w:t>,</w:t>
            </w:r>
            <w:r w:rsidR="00C20359" w:rsidRPr="00F113CE">
              <w:rPr>
                <w:lang w:val="en-GB"/>
              </w:rPr>
              <w:t>1</w:t>
            </w:r>
            <w:r w:rsidRPr="00F113CE">
              <w:rPr>
                <w:lang w:val="en-GB"/>
              </w:rPr>
              <w:t>00</w:t>
            </w:r>
            <w:r w:rsidRPr="00F113CE">
              <w:rPr>
                <w:rFonts w:hint="eastAsia"/>
                <w:lang w:val="en-GB"/>
              </w:rPr>
              <w:t>人</w:t>
            </w:r>
            <w:r w:rsidR="00C20359" w:rsidRPr="00F113CE">
              <w:rPr>
                <w:lang w:val="en-GB"/>
              </w:rPr>
              <w:t>)</w:t>
            </w:r>
            <w:r w:rsidR="00C20359" w:rsidRPr="00F113CE">
              <w:rPr>
                <w:lang w:val="en-GB"/>
              </w:rPr>
              <w:t>：</w:t>
            </w:r>
            <w:r w:rsidRPr="00F113CE">
              <w:rPr>
                <w:rFonts w:hint="eastAsia"/>
                <w:lang w:val="en-GB"/>
              </w:rPr>
              <w:t>未交</w:t>
            </w:r>
            <w:r w:rsidRPr="00F113CE">
              <w:rPr>
                <w:lang w:val="en-GB"/>
              </w:rPr>
              <w:t>罚款</w:t>
            </w:r>
            <w:r w:rsidR="00C20359" w:rsidRPr="00F113CE">
              <w:rPr>
                <w:lang w:val="en-GB"/>
              </w:rPr>
              <w:t>(19)</w:t>
            </w:r>
            <w:r w:rsidR="00C20359" w:rsidRPr="00F113CE">
              <w:rPr>
                <w:lang w:val="en-GB"/>
              </w:rPr>
              <w:t>；</w:t>
            </w:r>
            <w:r w:rsidR="00C20359" w:rsidRPr="00F113CE">
              <w:rPr>
                <w:lang w:val="en-GB"/>
              </w:rPr>
              <w:t>6</w:t>
            </w:r>
            <w:r w:rsidRPr="00F113CE">
              <w:rPr>
                <w:lang w:val="en-GB"/>
              </w:rPr>
              <w:t>个月或</w:t>
            </w:r>
            <w:r w:rsidR="00C20359" w:rsidRPr="00F113CE">
              <w:rPr>
                <w:lang w:val="en-GB"/>
              </w:rPr>
              <w:t>6</w:t>
            </w:r>
            <w:r w:rsidRPr="00F113CE">
              <w:rPr>
                <w:lang w:val="en-GB"/>
              </w:rPr>
              <w:t>个月</w:t>
            </w:r>
            <w:r w:rsidRPr="00F113CE">
              <w:rPr>
                <w:rFonts w:hint="eastAsia"/>
                <w:lang w:val="en-GB"/>
              </w:rPr>
              <w:t>以下</w:t>
            </w:r>
            <w:r w:rsidR="00C20359" w:rsidRPr="00F113CE">
              <w:rPr>
                <w:lang w:val="en-GB"/>
              </w:rPr>
              <w:t>(2</w:t>
            </w:r>
            <w:r w:rsidR="00907264" w:rsidRPr="00F113CE">
              <w:rPr>
                <w:lang w:val="en-GB"/>
              </w:rPr>
              <w:t>,</w:t>
            </w:r>
            <w:r w:rsidRPr="00F113CE">
              <w:rPr>
                <w:lang w:val="en-GB"/>
              </w:rPr>
              <w:t>0</w:t>
            </w:r>
            <w:r w:rsidR="00C20359" w:rsidRPr="00F113CE">
              <w:rPr>
                <w:lang w:val="en-GB"/>
              </w:rPr>
              <w:t>34</w:t>
            </w:r>
            <w:r w:rsidRPr="00F113CE">
              <w:rPr>
                <w:rFonts w:hint="eastAsia"/>
                <w:lang w:val="en-GB"/>
              </w:rPr>
              <w:t>人</w:t>
            </w:r>
            <w:r w:rsidR="00C20359" w:rsidRPr="00F113CE">
              <w:rPr>
                <w:lang w:val="en-GB"/>
              </w:rPr>
              <w:t>)</w:t>
            </w:r>
            <w:r w:rsidR="00C20359" w:rsidRPr="00F113CE">
              <w:rPr>
                <w:lang w:val="en-GB"/>
              </w:rPr>
              <w:t>；</w:t>
            </w:r>
            <w:r w:rsidR="00C20359" w:rsidRPr="00F113CE">
              <w:rPr>
                <w:lang w:val="en-GB"/>
              </w:rPr>
              <w:t>6</w:t>
            </w:r>
            <w:r w:rsidRPr="00F113CE">
              <w:rPr>
                <w:lang w:val="en-GB"/>
              </w:rPr>
              <w:t>个月</w:t>
            </w:r>
            <w:r w:rsidRPr="00F113CE">
              <w:rPr>
                <w:rFonts w:hint="eastAsia"/>
                <w:lang w:val="en-GB"/>
              </w:rPr>
              <w:t>以上至</w:t>
            </w:r>
            <w:r w:rsidR="00C20359" w:rsidRPr="00F113CE">
              <w:rPr>
                <w:lang w:val="en-GB"/>
              </w:rPr>
              <w:t>12</w:t>
            </w:r>
            <w:r w:rsidRPr="00F113CE">
              <w:rPr>
                <w:lang w:val="en-GB"/>
              </w:rPr>
              <w:t>个月</w:t>
            </w:r>
            <w:r w:rsidRPr="00F113CE">
              <w:rPr>
                <w:rFonts w:hint="eastAsia"/>
                <w:lang w:val="en-GB"/>
              </w:rPr>
              <w:t>以下</w:t>
            </w:r>
            <w:r w:rsidR="00C20359" w:rsidRPr="00F113CE">
              <w:rPr>
                <w:lang w:val="en-GB"/>
              </w:rPr>
              <w:t>(1</w:t>
            </w:r>
            <w:r w:rsidR="00907264" w:rsidRPr="00F113CE">
              <w:rPr>
                <w:lang w:val="en-GB"/>
              </w:rPr>
              <w:t>,</w:t>
            </w:r>
            <w:r w:rsidR="00C20359" w:rsidRPr="00F113CE">
              <w:rPr>
                <w:lang w:val="en-GB"/>
              </w:rPr>
              <w:t>38</w:t>
            </w:r>
            <w:r w:rsidRPr="00F113CE">
              <w:rPr>
                <w:lang w:val="en-GB"/>
              </w:rPr>
              <w:t>0</w:t>
            </w:r>
            <w:r w:rsidRPr="00F113CE">
              <w:rPr>
                <w:rFonts w:hint="eastAsia"/>
                <w:lang w:val="en-GB"/>
              </w:rPr>
              <w:t>人</w:t>
            </w:r>
            <w:r w:rsidR="00C20359" w:rsidRPr="00F113CE">
              <w:rPr>
                <w:lang w:val="en-GB"/>
              </w:rPr>
              <w:t>)</w:t>
            </w:r>
            <w:r w:rsidR="00C20359" w:rsidRPr="00F113CE">
              <w:rPr>
                <w:lang w:val="en-GB"/>
              </w:rPr>
              <w:t>；</w:t>
            </w:r>
            <w:r w:rsidR="00C20359" w:rsidRPr="00F113CE">
              <w:rPr>
                <w:lang w:val="en-GB"/>
              </w:rPr>
              <w:t>12</w:t>
            </w:r>
            <w:r w:rsidRPr="00F113CE">
              <w:rPr>
                <w:lang w:val="en-GB"/>
              </w:rPr>
              <w:t>个月</w:t>
            </w:r>
            <w:r w:rsidRPr="00F113CE">
              <w:rPr>
                <w:rFonts w:hint="eastAsia"/>
                <w:lang w:val="en-GB"/>
              </w:rPr>
              <w:t>至</w:t>
            </w:r>
            <w:r w:rsidR="00C20359" w:rsidRPr="00F113CE">
              <w:rPr>
                <w:lang w:val="en-GB"/>
              </w:rPr>
              <w:t>4</w:t>
            </w:r>
            <w:r w:rsidRPr="00F113CE">
              <w:rPr>
                <w:lang w:val="en-GB"/>
              </w:rPr>
              <w:t>年</w:t>
            </w:r>
            <w:r w:rsidRPr="00F113CE">
              <w:rPr>
                <w:rFonts w:hint="eastAsia"/>
                <w:lang w:val="en-GB"/>
              </w:rPr>
              <w:t>以下</w:t>
            </w:r>
            <w:r w:rsidR="00C20359" w:rsidRPr="00F113CE">
              <w:rPr>
                <w:lang w:val="en-GB"/>
              </w:rPr>
              <w:t>(11</w:t>
            </w:r>
            <w:r w:rsidR="00907264" w:rsidRPr="00F113CE">
              <w:rPr>
                <w:lang w:val="en-GB"/>
              </w:rPr>
              <w:t>,</w:t>
            </w:r>
            <w:r w:rsidR="00C20359" w:rsidRPr="00F113CE">
              <w:rPr>
                <w:lang w:val="en-GB"/>
              </w:rPr>
              <w:t>951)</w:t>
            </w:r>
            <w:r w:rsidR="00C20359" w:rsidRPr="00F113CE">
              <w:rPr>
                <w:lang w:val="en-GB"/>
              </w:rPr>
              <w:t>；</w:t>
            </w:r>
            <w:r w:rsidR="00C20359" w:rsidRPr="00F113CE">
              <w:rPr>
                <w:lang w:val="en-GB"/>
              </w:rPr>
              <w:t>4</w:t>
            </w:r>
            <w:r w:rsidRPr="00F113CE">
              <w:rPr>
                <w:lang w:val="en-GB"/>
              </w:rPr>
              <w:t>年</w:t>
            </w:r>
            <w:r w:rsidRPr="00F113CE">
              <w:rPr>
                <w:rFonts w:hint="eastAsia"/>
                <w:lang w:val="en-GB"/>
              </w:rPr>
              <w:t>或</w:t>
            </w:r>
            <w:r w:rsidRPr="00F113CE">
              <w:rPr>
                <w:lang w:val="en-GB"/>
              </w:rPr>
              <w:t>以上</w:t>
            </w:r>
            <w:r w:rsidR="00C20359" w:rsidRPr="00F113CE">
              <w:rPr>
                <w:rFonts w:hint="eastAsia"/>
                <w:lang w:val="en-GB"/>
              </w:rPr>
              <w:t>(</w:t>
            </w:r>
            <w:r w:rsidRPr="00F113CE">
              <w:rPr>
                <w:lang w:val="en-GB"/>
              </w:rPr>
              <w:t>不</w:t>
            </w:r>
            <w:r w:rsidRPr="00F113CE">
              <w:rPr>
                <w:rFonts w:hint="eastAsia"/>
                <w:lang w:val="en-GB"/>
              </w:rPr>
              <w:t>包括不</w:t>
            </w:r>
            <w:r w:rsidRPr="00F113CE">
              <w:rPr>
                <w:lang w:val="en-GB"/>
              </w:rPr>
              <w:t>定</w:t>
            </w:r>
            <w:r w:rsidRPr="00F113CE">
              <w:rPr>
                <w:rFonts w:hint="eastAsia"/>
                <w:lang w:val="en-GB"/>
              </w:rPr>
              <w:t>期刑</w:t>
            </w:r>
            <w:r w:rsidR="00C20359" w:rsidRPr="00F113CE">
              <w:rPr>
                <w:rFonts w:hint="eastAsia"/>
                <w:lang w:val="en-GB"/>
              </w:rPr>
              <w:t>)</w:t>
            </w:r>
            <w:r w:rsidR="00C20359" w:rsidRPr="00F113CE">
              <w:rPr>
                <w:lang w:val="en-GB"/>
              </w:rPr>
              <w:t>(32</w:t>
            </w:r>
            <w:r w:rsidR="00907264" w:rsidRPr="00F113CE">
              <w:rPr>
                <w:lang w:val="en-GB"/>
              </w:rPr>
              <w:t>,</w:t>
            </w:r>
            <w:r w:rsidR="00C20359" w:rsidRPr="00F113CE">
              <w:rPr>
                <w:lang w:val="en-GB"/>
              </w:rPr>
              <w:t>169)</w:t>
            </w:r>
            <w:r w:rsidRPr="00F113CE">
              <w:rPr>
                <w:rFonts w:hint="eastAsia"/>
                <w:lang w:val="en-GB"/>
              </w:rPr>
              <w:t>人</w:t>
            </w:r>
            <w:r w:rsidR="00C20359" w:rsidRPr="00F113CE">
              <w:rPr>
                <w:lang w:val="en-GB"/>
              </w:rPr>
              <w:t>；</w:t>
            </w:r>
            <w:r w:rsidRPr="00F113CE">
              <w:rPr>
                <w:rFonts w:hint="eastAsia"/>
                <w:lang w:val="en-GB"/>
              </w:rPr>
              <w:t>不</w:t>
            </w:r>
            <w:r w:rsidRPr="00F113CE">
              <w:rPr>
                <w:lang w:val="en-GB"/>
              </w:rPr>
              <w:t>定</w:t>
            </w:r>
            <w:r w:rsidRPr="00F113CE">
              <w:rPr>
                <w:rFonts w:hint="eastAsia"/>
                <w:lang w:val="en-GB"/>
              </w:rPr>
              <w:t>期刑</w:t>
            </w:r>
            <w:r w:rsidR="00C20359" w:rsidRPr="00F113CE">
              <w:rPr>
                <w:lang w:val="en-GB"/>
              </w:rPr>
              <w:t>(8</w:t>
            </w:r>
            <w:r w:rsidR="00907264" w:rsidRPr="00F113CE">
              <w:rPr>
                <w:lang w:val="en-GB"/>
              </w:rPr>
              <w:t>,</w:t>
            </w:r>
            <w:r w:rsidR="00C20359" w:rsidRPr="00F113CE">
              <w:rPr>
                <w:lang w:val="en-GB"/>
              </w:rPr>
              <w:t>84</w:t>
            </w:r>
            <w:r w:rsidRPr="00F113CE">
              <w:rPr>
                <w:lang w:val="en-GB"/>
              </w:rPr>
              <w:t>0</w:t>
            </w:r>
            <w:r w:rsidRPr="00F113CE">
              <w:rPr>
                <w:rFonts w:hint="eastAsia"/>
                <w:lang w:val="en-GB"/>
              </w:rPr>
              <w:t>人</w:t>
            </w:r>
            <w:r w:rsidR="00C20359" w:rsidRPr="00F113CE">
              <w:rPr>
                <w:lang w:val="en-GB"/>
              </w:rPr>
              <w:t>)</w:t>
            </w:r>
            <w:r w:rsidR="00C20359" w:rsidRPr="00F113CE">
              <w:rPr>
                <w:rFonts w:hint="eastAsia"/>
                <w:lang w:val="en-GB"/>
              </w:rPr>
              <w:t>；</w:t>
            </w:r>
            <w:r w:rsidRPr="00F113CE">
              <w:rPr>
                <w:rFonts w:hint="eastAsia"/>
                <w:lang w:val="en-GB"/>
              </w:rPr>
              <w:t>撤销判刑</w:t>
            </w:r>
            <w:r w:rsidR="00C20359" w:rsidRPr="00F113CE">
              <w:rPr>
                <w:lang w:val="en-GB"/>
              </w:rPr>
              <w:t>(9</w:t>
            </w:r>
            <w:r w:rsidR="00907264" w:rsidRPr="00F113CE">
              <w:rPr>
                <w:lang w:val="en-GB"/>
              </w:rPr>
              <w:t>,</w:t>
            </w:r>
            <w:r w:rsidR="00C20359" w:rsidRPr="00F113CE">
              <w:rPr>
                <w:lang w:val="en-GB"/>
              </w:rPr>
              <w:t>25</w:t>
            </w:r>
            <w:r w:rsidRPr="00F113CE">
              <w:rPr>
                <w:lang w:val="en-GB"/>
              </w:rPr>
              <w:t>0</w:t>
            </w:r>
            <w:r w:rsidRPr="00F113CE">
              <w:rPr>
                <w:rFonts w:hint="eastAsia"/>
                <w:lang w:val="en-GB"/>
              </w:rPr>
              <w:t>人</w:t>
            </w:r>
            <w:r w:rsidR="00C20359" w:rsidRPr="00F113CE">
              <w:rPr>
                <w:lang w:val="en-GB"/>
              </w:rPr>
              <w:t>)</w:t>
            </w:r>
            <w:r w:rsidR="00C20359" w:rsidRPr="00F113CE">
              <w:rPr>
                <w:rFonts w:hint="eastAsia"/>
                <w:lang w:val="en-GB"/>
              </w:rPr>
              <w:t>；</w:t>
            </w:r>
            <w:r w:rsidRPr="00F113CE">
              <w:rPr>
                <w:rFonts w:hint="eastAsia"/>
                <w:lang w:val="en-GB"/>
              </w:rPr>
              <w:t>未登记刑期</w:t>
            </w:r>
            <w:r w:rsidR="00C20359" w:rsidRPr="00F113CE">
              <w:rPr>
                <w:rFonts w:hint="eastAsia"/>
                <w:lang w:val="en-GB"/>
              </w:rPr>
              <w:t>(457</w:t>
            </w:r>
            <w:r w:rsidRPr="00F113CE">
              <w:rPr>
                <w:rFonts w:hint="eastAsia"/>
                <w:lang w:val="en-GB"/>
              </w:rPr>
              <w:t>人</w:t>
            </w:r>
            <w:r w:rsidR="00C20359" w:rsidRPr="00F113CE">
              <w:rPr>
                <w:rFonts w:hint="eastAsia"/>
                <w:lang w:val="en-GB"/>
              </w:rPr>
              <w:t>)</w:t>
            </w:r>
            <w:r w:rsidRPr="00F113CE">
              <w:rPr>
                <w:lang w:val="en-GB"/>
              </w:rPr>
              <w:t>。</w:t>
            </w:r>
          </w:p>
          <w:p w14:paraId="7F5C34BC" w14:textId="77777777" w:rsidR="006A3BD1" w:rsidRPr="00F113CE" w:rsidRDefault="006A3BD1" w:rsidP="000F2070">
            <w:pPr>
              <w:pStyle w:val="a6"/>
              <w:overflowPunct/>
              <w:spacing w:after="120"/>
              <w:rPr>
                <w:lang w:val="en-GB"/>
              </w:rPr>
            </w:pPr>
            <w:r w:rsidRPr="00F113CE">
              <w:rPr>
                <w:rFonts w:hint="eastAsia"/>
                <w:lang w:val="en-GB"/>
              </w:rPr>
              <w:t>苏格兰</w:t>
            </w:r>
          </w:p>
          <w:p w14:paraId="700A56D6" w14:textId="49657B98" w:rsidR="006A3BD1" w:rsidRPr="00F113CE" w:rsidRDefault="006A3BD1" w:rsidP="00F96D51">
            <w:pPr>
              <w:pStyle w:val="a6"/>
              <w:overflowPunct/>
              <w:spacing w:after="120"/>
              <w:rPr>
                <w:lang w:val="en-GB"/>
              </w:rPr>
            </w:pPr>
            <w:r w:rsidRPr="00F113CE">
              <w:rPr>
                <w:rFonts w:hint="eastAsia"/>
                <w:bCs/>
                <w:lang w:val="en-GB"/>
              </w:rPr>
              <w:t>按</w:t>
            </w:r>
            <w:r w:rsidRPr="00F113CE">
              <w:rPr>
                <w:rFonts w:hint="eastAsia"/>
                <w:lang w:val="en-GB"/>
              </w:rPr>
              <w:t>罪行分类</w:t>
            </w:r>
            <w:r w:rsidR="00C20359" w:rsidRPr="00F113CE">
              <w:rPr>
                <w:lang w:val="en-GB"/>
              </w:rPr>
              <w:t>(</w:t>
            </w:r>
            <w:r w:rsidRPr="00F113CE">
              <w:rPr>
                <w:lang w:val="en-GB"/>
              </w:rPr>
              <w:t>共</w:t>
            </w:r>
            <w:r w:rsidR="00C20359" w:rsidRPr="00F113CE">
              <w:rPr>
                <w:lang w:val="en-GB"/>
              </w:rPr>
              <w:t>7</w:t>
            </w:r>
            <w:r w:rsidRPr="00F113CE">
              <w:rPr>
                <w:lang w:val="en-GB"/>
              </w:rPr>
              <w:t>0</w:t>
            </w:r>
            <w:r w:rsidR="00907264" w:rsidRPr="00F113CE">
              <w:rPr>
                <w:lang w:val="en-GB"/>
              </w:rPr>
              <w:t>,</w:t>
            </w:r>
            <w:r w:rsidR="00C20359" w:rsidRPr="00F113CE">
              <w:rPr>
                <w:lang w:val="en-GB"/>
              </w:rPr>
              <w:t>435</w:t>
            </w:r>
            <w:r w:rsidRPr="00F113CE">
              <w:rPr>
                <w:rFonts w:hint="eastAsia"/>
                <w:lang w:val="en-GB"/>
              </w:rPr>
              <w:t>人</w:t>
            </w:r>
            <w:r w:rsidR="00C20359" w:rsidRPr="00F113CE">
              <w:rPr>
                <w:lang w:val="en-GB"/>
              </w:rPr>
              <w:t>)</w:t>
            </w:r>
            <w:r w:rsidR="00C20359" w:rsidRPr="00F113CE">
              <w:rPr>
                <w:lang w:val="en-GB"/>
              </w:rPr>
              <w:t>：</w:t>
            </w:r>
            <w:r w:rsidRPr="00F113CE">
              <w:rPr>
                <w:lang w:val="en-GB"/>
              </w:rPr>
              <w:t>非性暴力犯罪</w:t>
            </w:r>
            <w:r w:rsidR="00C20359" w:rsidRPr="00F113CE">
              <w:rPr>
                <w:lang w:val="en-GB"/>
              </w:rPr>
              <w:t>(2</w:t>
            </w:r>
            <w:r w:rsidR="00907264" w:rsidRPr="00F113CE">
              <w:rPr>
                <w:lang w:val="en-GB"/>
              </w:rPr>
              <w:t>,</w:t>
            </w:r>
            <w:r w:rsidR="00C20359" w:rsidRPr="00F113CE">
              <w:rPr>
                <w:lang w:val="en-GB"/>
              </w:rPr>
              <w:t>874</w:t>
            </w:r>
            <w:r w:rsidRPr="00F113CE">
              <w:rPr>
                <w:rFonts w:hint="eastAsia"/>
                <w:lang w:val="en-GB"/>
              </w:rPr>
              <w:t>人</w:t>
            </w:r>
            <w:r w:rsidR="00C20359" w:rsidRPr="00F113CE">
              <w:rPr>
                <w:lang w:val="en-GB"/>
              </w:rPr>
              <w:t>)</w:t>
            </w:r>
            <w:r w:rsidR="00C20359" w:rsidRPr="00F113CE">
              <w:rPr>
                <w:rFonts w:hint="eastAsia"/>
                <w:lang w:val="en-GB"/>
              </w:rPr>
              <w:t>；</w:t>
            </w:r>
            <w:r w:rsidRPr="00F113CE">
              <w:rPr>
                <w:lang w:val="en-GB"/>
              </w:rPr>
              <w:t>猥亵罪</w:t>
            </w:r>
            <w:r w:rsidR="00C20359" w:rsidRPr="00F113CE">
              <w:rPr>
                <w:lang w:val="en-GB"/>
              </w:rPr>
              <w:t>(1</w:t>
            </w:r>
            <w:r w:rsidR="00907264" w:rsidRPr="00F113CE">
              <w:rPr>
                <w:lang w:val="en-GB"/>
              </w:rPr>
              <w:t>,</w:t>
            </w:r>
            <w:r w:rsidR="00C20359" w:rsidRPr="00F113CE">
              <w:rPr>
                <w:lang w:val="en-GB"/>
              </w:rPr>
              <w:t>154</w:t>
            </w:r>
            <w:r w:rsidRPr="00F113CE">
              <w:rPr>
                <w:rFonts w:hint="eastAsia"/>
                <w:lang w:val="en-GB"/>
              </w:rPr>
              <w:t>人</w:t>
            </w:r>
            <w:r w:rsidR="00C20359" w:rsidRPr="00F113CE">
              <w:rPr>
                <w:lang w:val="en-GB"/>
              </w:rPr>
              <w:t>)</w:t>
            </w:r>
            <w:r w:rsidR="00C20359" w:rsidRPr="00F113CE">
              <w:rPr>
                <w:lang w:val="en-GB"/>
              </w:rPr>
              <w:t>；</w:t>
            </w:r>
            <w:r w:rsidRPr="00F113CE">
              <w:rPr>
                <w:lang w:val="en-GB"/>
              </w:rPr>
              <w:t>不诚实罪</w:t>
            </w:r>
            <w:r w:rsidR="00C20359" w:rsidRPr="00F113CE">
              <w:rPr>
                <w:lang w:val="en-GB"/>
              </w:rPr>
              <w:t>(476</w:t>
            </w:r>
            <w:r w:rsidRPr="00F113CE">
              <w:rPr>
                <w:rFonts w:hint="eastAsia"/>
                <w:lang w:val="en-GB"/>
              </w:rPr>
              <w:t>人</w:t>
            </w:r>
            <w:r w:rsidR="00C20359" w:rsidRPr="00F113CE">
              <w:rPr>
                <w:lang w:val="en-GB"/>
              </w:rPr>
              <w:t>)</w:t>
            </w:r>
            <w:r w:rsidR="00C20359" w:rsidRPr="00F113CE">
              <w:rPr>
                <w:lang w:val="en-GB"/>
              </w:rPr>
              <w:t>；</w:t>
            </w:r>
            <w:r w:rsidRPr="00F113CE">
              <w:rPr>
                <w:lang w:val="en-GB"/>
              </w:rPr>
              <w:t>纵火</w:t>
            </w:r>
            <w:r w:rsidRPr="00F113CE">
              <w:rPr>
                <w:rFonts w:hint="eastAsia"/>
                <w:lang w:val="en-GB"/>
              </w:rPr>
              <w:t>、</w:t>
            </w:r>
            <w:r w:rsidRPr="00F113CE">
              <w:rPr>
                <w:lang w:val="en-GB"/>
              </w:rPr>
              <w:t>故意破坏等</w:t>
            </w:r>
            <w:r w:rsidRPr="00F113CE">
              <w:rPr>
                <w:rFonts w:hint="eastAsia"/>
                <w:lang w:val="en-GB"/>
              </w:rPr>
              <w:t>罪行</w:t>
            </w:r>
            <w:r w:rsidR="00C20359" w:rsidRPr="00F113CE">
              <w:rPr>
                <w:lang w:val="en-GB"/>
              </w:rPr>
              <w:t>(111</w:t>
            </w:r>
            <w:r w:rsidRPr="00F113CE">
              <w:rPr>
                <w:rFonts w:hint="eastAsia"/>
                <w:lang w:val="en-GB"/>
              </w:rPr>
              <w:t>人</w:t>
            </w:r>
            <w:r w:rsidR="00C20359" w:rsidRPr="00F113CE">
              <w:rPr>
                <w:lang w:val="en-GB"/>
              </w:rPr>
              <w:t>)</w:t>
            </w:r>
            <w:r w:rsidR="00C20359" w:rsidRPr="00F113CE">
              <w:rPr>
                <w:lang w:val="en-GB"/>
              </w:rPr>
              <w:t>；</w:t>
            </w:r>
            <w:r w:rsidRPr="00F113CE">
              <w:rPr>
                <w:lang w:val="en-GB"/>
              </w:rPr>
              <w:t>其他</w:t>
            </w:r>
            <w:r w:rsidRPr="00F113CE">
              <w:rPr>
                <w:rFonts w:hint="eastAsia"/>
                <w:lang w:val="en-GB"/>
              </w:rPr>
              <w:t>罪行</w:t>
            </w:r>
            <w:r w:rsidR="00C20359" w:rsidRPr="00F113CE">
              <w:rPr>
                <w:lang w:val="en-GB"/>
              </w:rPr>
              <w:t>(1</w:t>
            </w:r>
            <w:r w:rsidR="00907264" w:rsidRPr="00F113CE">
              <w:rPr>
                <w:lang w:val="en-GB"/>
              </w:rPr>
              <w:t>,</w:t>
            </w:r>
            <w:r w:rsidR="00C20359" w:rsidRPr="00F113CE">
              <w:rPr>
                <w:lang w:val="en-GB"/>
              </w:rPr>
              <w:t>2</w:t>
            </w:r>
            <w:r w:rsidRPr="00F113CE">
              <w:rPr>
                <w:lang w:val="en-GB"/>
              </w:rPr>
              <w:t>0</w:t>
            </w:r>
            <w:r w:rsidR="00C20359" w:rsidRPr="00F113CE">
              <w:rPr>
                <w:lang w:val="en-GB"/>
              </w:rPr>
              <w:t>6</w:t>
            </w:r>
            <w:r w:rsidRPr="00F113CE">
              <w:rPr>
                <w:rFonts w:hint="eastAsia"/>
                <w:lang w:val="en-GB"/>
              </w:rPr>
              <w:t>人</w:t>
            </w:r>
            <w:r w:rsidR="00C20359" w:rsidRPr="00F113CE">
              <w:rPr>
                <w:lang w:val="en-GB"/>
              </w:rPr>
              <w:t>)</w:t>
            </w:r>
            <w:r w:rsidR="00C20359" w:rsidRPr="00F113CE">
              <w:rPr>
                <w:rFonts w:hint="eastAsia"/>
                <w:lang w:val="en-GB"/>
              </w:rPr>
              <w:t>；</w:t>
            </w:r>
            <w:r w:rsidRPr="00F113CE">
              <w:rPr>
                <w:rFonts w:hint="eastAsia"/>
                <w:lang w:val="en-GB"/>
              </w:rPr>
              <w:t>杂项</w:t>
            </w:r>
            <w:r w:rsidRPr="00F113CE">
              <w:rPr>
                <w:lang w:val="en-GB"/>
              </w:rPr>
              <w:t>犯罪</w:t>
            </w:r>
            <w:r w:rsidR="00C20359" w:rsidRPr="00F113CE">
              <w:rPr>
                <w:lang w:val="en-GB"/>
              </w:rPr>
              <w:t>(759</w:t>
            </w:r>
            <w:r w:rsidRPr="00F113CE">
              <w:rPr>
                <w:rFonts w:hint="eastAsia"/>
                <w:lang w:val="en-GB"/>
              </w:rPr>
              <w:t>人</w:t>
            </w:r>
            <w:r w:rsidR="00C20359" w:rsidRPr="00F113CE">
              <w:rPr>
                <w:lang w:val="en-GB"/>
              </w:rPr>
              <w:t>)</w:t>
            </w:r>
            <w:r w:rsidR="00C20359" w:rsidRPr="00F113CE">
              <w:rPr>
                <w:lang w:val="en-GB"/>
              </w:rPr>
              <w:t>；</w:t>
            </w:r>
            <w:r w:rsidRPr="00F113CE">
              <w:rPr>
                <w:lang w:val="en-GB"/>
              </w:rPr>
              <w:t>机动车</w:t>
            </w:r>
            <w:r w:rsidRPr="00F113CE">
              <w:rPr>
                <w:rFonts w:hint="eastAsia"/>
                <w:lang w:val="en-GB"/>
              </w:rPr>
              <w:t>违规</w:t>
            </w:r>
            <w:r w:rsidRPr="00F113CE">
              <w:rPr>
                <w:lang w:val="en-GB"/>
              </w:rPr>
              <w:t>犯罪</w:t>
            </w:r>
            <w:r w:rsidR="00C20359" w:rsidRPr="00F113CE">
              <w:rPr>
                <w:lang w:val="en-GB"/>
              </w:rPr>
              <w:t>(76</w:t>
            </w:r>
            <w:r w:rsidRPr="00F113CE">
              <w:rPr>
                <w:rFonts w:hint="eastAsia"/>
                <w:lang w:val="en-GB"/>
              </w:rPr>
              <w:t>人</w:t>
            </w:r>
            <w:r w:rsidR="00C20359" w:rsidRPr="00F113CE">
              <w:rPr>
                <w:lang w:val="en-GB"/>
              </w:rPr>
              <w:t>)</w:t>
            </w:r>
            <w:r w:rsidR="00C20359" w:rsidRPr="00F113CE">
              <w:rPr>
                <w:lang w:val="en-GB"/>
              </w:rPr>
              <w:t>；</w:t>
            </w:r>
            <w:r w:rsidRPr="00F113CE">
              <w:rPr>
                <w:lang w:val="en-GB"/>
              </w:rPr>
              <w:t>未知</w:t>
            </w:r>
            <w:r w:rsidRPr="00F113CE">
              <w:rPr>
                <w:rFonts w:hint="eastAsia"/>
                <w:lang w:val="en-GB"/>
              </w:rPr>
              <w:t>指控</w:t>
            </w:r>
            <w:r w:rsidR="00C20359" w:rsidRPr="00F113CE">
              <w:rPr>
                <w:lang w:val="en-GB"/>
              </w:rPr>
              <w:t>(348</w:t>
            </w:r>
            <w:r w:rsidRPr="00F113CE">
              <w:rPr>
                <w:rFonts w:hint="eastAsia"/>
                <w:lang w:val="en-GB"/>
              </w:rPr>
              <w:t>人</w:t>
            </w:r>
            <w:r w:rsidR="00C20359" w:rsidRPr="00F113CE">
              <w:rPr>
                <w:lang w:val="en-GB"/>
              </w:rPr>
              <w:t>)</w:t>
            </w:r>
            <w:r w:rsidR="00C20359" w:rsidRPr="00F113CE">
              <w:rPr>
                <w:rFonts w:hint="eastAsia"/>
                <w:lang w:val="en-GB"/>
              </w:rPr>
              <w:t>；</w:t>
            </w:r>
            <w:r w:rsidRPr="00F113CE">
              <w:rPr>
                <w:lang w:val="en-GB"/>
              </w:rPr>
              <w:t>其他司法</w:t>
            </w:r>
            <w:r w:rsidRPr="00F113CE">
              <w:rPr>
                <w:rFonts w:hint="eastAsia"/>
                <w:lang w:val="en-GB"/>
              </w:rPr>
              <w:t>指控</w:t>
            </w:r>
            <w:r w:rsidR="00C20359" w:rsidRPr="00F113CE">
              <w:rPr>
                <w:lang w:val="en-GB"/>
              </w:rPr>
              <w:t>(39</w:t>
            </w:r>
            <w:r w:rsidRPr="00F113CE">
              <w:rPr>
                <w:rFonts w:hint="eastAsia"/>
                <w:lang w:val="en-GB"/>
              </w:rPr>
              <w:t>人</w:t>
            </w:r>
            <w:r w:rsidR="00C20359" w:rsidRPr="00F113CE">
              <w:rPr>
                <w:lang w:val="en-GB"/>
              </w:rPr>
              <w:t>)</w:t>
            </w:r>
            <w:r w:rsidRPr="00F113CE">
              <w:rPr>
                <w:rFonts w:hint="eastAsia"/>
                <w:lang w:val="en-GB"/>
              </w:rPr>
              <w:t>。</w:t>
            </w:r>
          </w:p>
        </w:tc>
      </w:tr>
      <w:tr w:rsidR="00F96D51" w:rsidRPr="00F113CE" w14:paraId="531A87A8" w14:textId="77777777" w:rsidTr="00F96D51">
        <w:trPr>
          <w:trHeight w:val="240"/>
        </w:trPr>
        <w:tc>
          <w:tcPr>
            <w:tcW w:w="3192" w:type="dxa"/>
            <w:tcBorders>
              <w:top w:val="nil"/>
            </w:tcBorders>
            <w:shd w:val="clear" w:color="auto" w:fill="auto"/>
            <w:tcMar>
              <w:right w:w="0" w:type="dxa"/>
            </w:tcMar>
          </w:tcPr>
          <w:p w14:paraId="39D97D64" w14:textId="77777777" w:rsidR="00F96D51" w:rsidRPr="00F113CE" w:rsidRDefault="00F96D51" w:rsidP="002903F5">
            <w:pPr>
              <w:pStyle w:val="a6"/>
              <w:overflowPunct/>
              <w:spacing w:after="120"/>
              <w:jc w:val="left"/>
              <w:rPr>
                <w:lang w:val="en-GB"/>
              </w:rPr>
            </w:pPr>
          </w:p>
        </w:tc>
        <w:tc>
          <w:tcPr>
            <w:tcW w:w="4178" w:type="dxa"/>
            <w:tcBorders>
              <w:top w:val="nil"/>
            </w:tcBorders>
            <w:shd w:val="clear" w:color="auto" w:fill="auto"/>
            <w:tcMar>
              <w:right w:w="0" w:type="dxa"/>
            </w:tcMar>
          </w:tcPr>
          <w:p w14:paraId="67AC2BD5" w14:textId="396095F4" w:rsidR="00F96D51" w:rsidRPr="00F113CE" w:rsidRDefault="00F96D51" w:rsidP="000F2070">
            <w:pPr>
              <w:pStyle w:val="a6"/>
              <w:overflowPunct/>
              <w:spacing w:after="120"/>
              <w:rPr>
                <w:lang w:val="en-GB"/>
              </w:rPr>
            </w:pPr>
            <w:r w:rsidRPr="00F113CE">
              <w:rPr>
                <w:rFonts w:hint="eastAsia"/>
                <w:lang w:val="en-GB"/>
              </w:rPr>
              <w:t>按刑期分类</w:t>
            </w:r>
            <w:r w:rsidRPr="00F113CE">
              <w:rPr>
                <w:rFonts w:hint="eastAsia"/>
                <w:lang w:val="en-GB"/>
              </w:rPr>
              <w:t>(</w:t>
            </w:r>
            <w:r w:rsidRPr="00F113CE">
              <w:rPr>
                <w:lang w:val="en-GB"/>
              </w:rPr>
              <w:t>共</w:t>
            </w:r>
            <w:r w:rsidRPr="00F113CE">
              <w:rPr>
                <w:lang w:val="en-GB"/>
              </w:rPr>
              <w:t>5,423</w:t>
            </w:r>
            <w:r w:rsidRPr="00F113CE">
              <w:rPr>
                <w:rFonts w:hint="eastAsia"/>
                <w:lang w:val="en-GB"/>
              </w:rPr>
              <w:t>人</w:t>
            </w:r>
            <w:r w:rsidRPr="00F113CE">
              <w:rPr>
                <w:lang w:val="en-GB"/>
              </w:rPr>
              <w:t>)</w:t>
            </w:r>
            <w:r w:rsidRPr="00F113CE">
              <w:rPr>
                <w:rFonts w:hint="eastAsia"/>
                <w:lang w:val="en-GB"/>
              </w:rPr>
              <w:t>；</w:t>
            </w:r>
            <w:r w:rsidRPr="00F113CE">
              <w:rPr>
                <w:lang w:val="en-GB"/>
              </w:rPr>
              <w:t>3</w:t>
            </w:r>
            <w:r w:rsidRPr="00F113CE">
              <w:rPr>
                <w:lang w:val="en-GB"/>
              </w:rPr>
              <w:t>个月</w:t>
            </w:r>
            <w:r w:rsidRPr="00F113CE">
              <w:rPr>
                <w:rFonts w:hint="eastAsia"/>
                <w:lang w:val="en-GB"/>
              </w:rPr>
              <w:t>以下</w:t>
            </w:r>
            <w:r w:rsidRPr="00F113CE">
              <w:rPr>
                <w:lang w:val="en-GB"/>
              </w:rPr>
              <w:t>(34</w:t>
            </w:r>
            <w:r w:rsidRPr="00F113CE">
              <w:rPr>
                <w:rFonts w:hint="eastAsia"/>
                <w:lang w:val="en-GB"/>
              </w:rPr>
              <w:t>人</w:t>
            </w:r>
            <w:r w:rsidRPr="00F113CE">
              <w:rPr>
                <w:lang w:val="en-GB"/>
              </w:rPr>
              <w:t>)</w:t>
            </w:r>
            <w:r w:rsidRPr="00F113CE">
              <w:rPr>
                <w:lang w:val="en-GB"/>
              </w:rPr>
              <w:t>；</w:t>
            </w:r>
            <w:r w:rsidRPr="00F113CE">
              <w:rPr>
                <w:lang w:val="en-GB"/>
              </w:rPr>
              <w:t>3</w:t>
            </w:r>
            <w:r w:rsidRPr="00F113CE">
              <w:rPr>
                <w:lang w:val="en-GB"/>
              </w:rPr>
              <w:t>个月</w:t>
            </w:r>
            <w:r w:rsidRPr="00F113CE">
              <w:rPr>
                <w:rFonts w:hint="eastAsia"/>
                <w:lang w:val="en-GB"/>
              </w:rPr>
              <w:t>至</w:t>
            </w:r>
            <w:r w:rsidRPr="00F113CE">
              <w:rPr>
                <w:lang w:val="en-GB"/>
              </w:rPr>
              <w:t>6</w:t>
            </w:r>
            <w:r w:rsidRPr="00F113CE">
              <w:rPr>
                <w:lang w:val="en-GB"/>
              </w:rPr>
              <w:t>个月</w:t>
            </w:r>
            <w:r w:rsidRPr="00F113CE">
              <w:rPr>
                <w:rFonts w:hint="eastAsia"/>
                <w:lang w:val="en-GB"/>
              </w:rPr>
              <w:t>以下</w:t>
            </w:r>
            <w:r w:rsidRPr="00F113CE">
              <w:rPr>
                <w:lang w:val="en-GB"/>
              </w:rPr>
              <w:t>(135</w:t>
            </w:r>
            <w:r w:rsidRPr="00F113CE">
              <w:rPr>
                <w:rFonts w:hint="eastAsia"/>
                <w:lang w:val="en-GB"/>
              </w:rPr>
              <w:t>人</w:t>
            </w:r>
            <w:r w:rsidRPr="00F113CE">
              <w:rPr>
                <w:lang w:val="en-GB"/>
              </w:rPr>
              <w:t>)</w:t>
            </w:r>
            <w:r w:rsidRPr="00F113CE">
              <w:rPr>
                <w:lang w:val="en-GB"/>
              </w:rPr>
              <w:t>；</w:t>
            </w:r>
            <w:r w:rsidRPr="00F113CE">
              <w:t>6</w:t>
            </w:r>
            <w:r w:rsidRPr="00F113CE">
              <w:t>个月到</w:t>
            </w:r>
            <w:r w:rsidRPr="00F113CE">
              <w:t>1</w:t>
            </w:r>
            <w:r w:rsidRPr="00F113CE">
              <w:t>年以内</w:t>
            </w:r>
            <w:r w:rsidRPr="00F113CE">
              <w:t>(238</w:t>
            </w:r>
            <w:r w:rsidRPr="00F113CE">
              <w:rPr>
                <w:rFonts w:hint="eastAsia"/>
              </w:rPr>
              <w:t>人</w:t>
            </w:r>
            <w:r w:rsidRPr="00F113CE">
              <w:t>)</w:t>
            </w:r>
            <w:r w:rsidRPr="00F113CE">
              <w:t>；</w:t>
            </w:r>
            <w:r w:rsidRPr="00F113CE">
              <w:t>12</w:t>
            </w:r>
            <w:r w:rsidRPr="00F113CE">
              <w:t>个月到</w:t>
            </w:r>
            <w:r w:rsidRPr="00F113CE">
              <w:t>18</w:t>
            </w:r>
            <w:r w:rsidRPr="00F113CE">
              <w:t>个月以下</w:t>
            </w:r>
            <w:r w:rsidRPr="00F113CE">
              <w:t>(344</w:t>
            </w:r>
            <w:r w:rsidRPr="00F113CE">
              <w:t>人</w:t>
            </w:r>
            <w:r w:rsidRPr="00F113CE">
              <w:t>)</w:t>
            </w:r>
            <w:r w:rsidRPr="00F113CE">
              <w:t>；</w:t>
            </w:r>
            <w:r w:rsidRPr="00F113CE">
              <w:t>18</w:t>
            </w:r>
            <w:r w:rsidRPr="00F113CE">
              <w:t>个月</w:t>
            </w:r>
            <w:r w:rsidRPr="00F113CE">
              <w:rPr>
                <w:rFonts w:hint="eastAsia"/>
              </w:rPr>
              <w:t>到</w:t>
            </w:r>
            <w:r w:rsidRPr="00F113CE">
              <w:t>2</w:t>
            </w:r>
            <w:r w:rsidRPr="00F113CE">
              <w:t>年</w:t>
            </w:r>
            <w:r w:rsidRPr="00F113CE">
              <w:rPr>
                <w:rFonts w:hint="eastAsia"/>
              </w:rPr>
              <w:t>以下</w:t>
            </w:r>
            <w:r w:rsidRPr="00F113CE">
              <w:t>(398</w:t>
            </w:r>
            <w:r w:rsidRPr="00F113CE">
              <w:t>人</w:t>
            </w:r>
            <w:r w:rsidRPr="00F113CE">
              <w:t>)</w:t>
            </w:r>
            <w:r w:rsidRPr="00F113CE">
              <w:t>；</w:t>
            </w:r>
            <w:r w:rsidRPr="00F113CE">
              <w:t>2</w:t>
            </w:r>
            <w:r w:rsidRPr="00F113CE">
              <w:t>年</w:t>
            </w:r>
            <w:r w:rsidRPr="00F113CE">
              <w:rPr>
                <w:rFonts w:hint="eastAsia"/>
              </w:rPr>
              <w:t>到</w:t>
            </w:r>
            <w:r w:rsidRPr="00F113CE">
              <w:t>4</w:t>
            </w:r>
            <w:r w:rsidRPr="00F113CE">
              <w:t>年以下</w:t>
            </w:r>
            <w:r w:rsidRPr="00F113CE">
              <w:t>(1,145</w:t>
            </w:r>
            <w:r w:rsidRPr="00F113CE">
              <w:t>人</w:t>
            </w:r>
            <w:r w:rsidRPr="00F113CE">
              <w:t>)</w:t>
            </w:r>
            <w:r w:rsidRPr="00F113CE">
              <w:t>；</w:t>
            </w:r>
            <w:r w:rsidRPr="00F113CE">
              <w:t>4</w:t>
            </w:r>
            <w:r w:rsidRPr="00F113CE">
              <w:t>年</w:t>
            </w:r>
            <w:r w:rsidRPr="00F113CE">
              <w:rPr>
                <w:rFonts w:hint="eastAsia"/>
              </w:rPr>
              <w:t>到</w:t>
            </w:r>
            <w:r w:rsidRPr="00F113CE">
              <w:t>10</w:t>
            </w:r>
            <w:r w:rsidRPr="00F113CE">
              <w:t>年</w:t>
            </w:r>
            <w:r w:rsidRPr="00F113CE">
              <w:t>(1,625</w:t>
            </w:r>
            <w:r w:rsidRPr="00F113CE">
              <w:t>人</w:t>
            </w:r>
            <w:r w:rsidRPr="00F113CE">
              <w:t>)</w:t>
            </w:r>
            <w:r w:rsidRPr="00F113CE">
              <w:t>；</w:t>
            </w:r>
            <w:r w:rsidRPr="00F113CE">
              <w:t>10</w:t>
            </w:r>
            <w:r w:rsidRPr="00F113CE">
              <w:t>年或以上</w:t>
            </w:r>
            <w:r w:rsidRPr="00F113CE">
              <w:rPr>
                <w:rFonts w:hint="eastAsia"/>
              </w:rPr>
              <w:t>(</w:t>
            </w:r>
            <w:r w:rsidRPr="00F113CE">
              <w:t>不包括无期徒刑</w:t>
            </w:r>
            <w:r w:rsidRPr="00F113CE">
              <w:rPr>
                <w:rFonts w:hint="eastAsia"/>
              </w:rPr>
              <w:t>)</w:t>
            </w:r>
            <w:r w:rsidRPr="00F113CE">
              <w:t>(342</w:t>
            </w:r>
            <w:r w:rsidRPr="00F113CE">
              <w:t>人</w:t>
            </w:r>
            <w:r w:rsidRPr="00F113CE">
              <w:t>)</w:t>
            </w:r>
            <w:r w:rsidRPr="00F113CE">
              <w:t>；无期徒刑</w:t>
            </w:r>
            <w:r w:rsidRPr="00F113CE">
              <w:t>(993</w:t>
            </w:r>
            <w:r w:rsidRPr="00F113CE">
              <w:t>人</w:t>
            </w:r>
            <w:r w:rsidRPr="00F113CE">
              <w:t>)</w:t>
            </w:r>
            <w:r w:rsidRPr="00F113CE">
              <w:t>；失踪</w:t>
            </w:r>
            <w:r w:rsidRPr="00F113CE">
              <w:t>(169</w:t>
            </w:r>
            <w:r w:rsidRPr="00F113CE">
              <w:t>人</w:t>
            </w:r>
            <w:r w:rsidRPr="00F113CE">
              <w:t>)</w:t>
            </w:r>
            <w:r w:rsidRPr="00F113CE">
              <w:t>。</w:t>
            </w:r>
          </w:p>
        </w:tc>
      </w:tr>
      <w:tr w:rsidR="006A3BD1" w:rsidRPr="00F113CE" w14:paraId="7105C013" w14:textId="77777777" w:rsidTr="002903F5">
        <w:trPr>
          <w:trHeight w:val="240"/>
        </w:trPr>
        <w:tc>
          <w:tcPr>
            <w:tcW w:w="3192" w:type="dxa"/>
            <w:shd w:val="clear" w:color="auto" w:fill="auto"/>
            <w:tcMar>
              <w:right w:w="0" w:type="dxa"/>
            </w:tcMar>
          </w:tcPr>
          <w:p w14:paraId="6F4FE19F" w14:textId="77777777" w:rsidR="006A3BD1" w:rsidRPr="00F113CE" w:rsidRDefault="006A3BD1" w:rsidP="002903F5">
            <w:pPr>
              <w:pStyle w:val="a6"/>
              <w:overflowPunct/>
              <w:spacing w:after="120"/>
              <w:jc w:val="left"/>
              <w:rPr>
                <w:lang w:val="en-GB"/>
              </w:rPr>
            </w:pPr>
          </w:p>
        </w:tc>
        <w:tc>
          <w:tcPr>
            <w:tcW w:w="4178" w:type="dxa"/>
            <w:shd w:val="clear" w:color="auto" w:fill="auto"/>
            <w:tcMar>
              <w:right w:w="0" w:type="dxa"/>
            </w:tcMar>
          </w:tcPr>
          <w:p w14:paraId="668F7B9C" w14:textId="14097AA0" w:rsidR="006A3BD1" w:rsidRPr="00F113CE" w:rsidRDefault="006A3BD1" w:rsidP="000F2070">
            <w:pPr>
              <w:pStyle w:val="a6"/>
              <w:overflowPunct/>
              <w:spacing w:after="120"/>
              <w:rPr>
                <w:lang w:val="en-GB"/>
              </w:rPr>
            </w:pPr>
            <w:r w:rsidRPr="00F113CE">
              <w:rPr>
                <w:rFonts w:hint="eastAsia"/>
                <w:lang w:val="en-GB"/>
              </w:rPr>
              <w:t>北爱尔兰</w:t>
            </w:r>
            <w:r w:rsidRPr="000B4ABA">
              <w:rPr>
                <w:rStyle w:val="a9"/>
                <w:rFonts w:eastAsia="宋体"/>
              </w:rPr>
              <w:footnoteReference w:id="114"/>
            </w:r>
            <w:r w:rsidR="007A0EA3">
              <w:rPr>
                <w:rFonts w:hint="eastAsia"/>
                <w:spacing w:val="-50"/>
              </w:rPr>
              <w:t>―</w:t>
            </w:r>
            <w:r w:rsidR="007A0EA3">
              <w:rPr>
                <w:rFonts w:hint="eastAsia"/>
              </w:rPr>
              <w:t>―</w:t>
            </w:r>
            <w:r w:rsidR="00C20359" w:rsidRPr="00F113CE">
              <w:rPr>
                <w:rFonts w:hint="eastAsia"/>
              </w:rPr>
              <w:t>2</w:t>
            </w:r>
            <w:r w:rsidRPr="00F113CE">
              <w:rPr>
                <w:rFonts w:hint="eastAsia"/>
              </w:rPr>
              <w:t>0</w:t>
            </w:r>
            <w:r w:rsidR="00C20359" w:rsidRPr="00F113CE">
              <w:rPr>
                <w:rFonts w:hint="eastAsia"/>
              </w:rPr>
              <w:t>19/2</w:t>
            </w:r>
            <w:r w:rsidRPr="00F113CE">
              <w:t>0</w:t>
            </w:r>
            <w:r w:rsidR="00C20359" w:rsidRPr="00F113CE">
              <w:t>2</w:t>
            </w:r>
            <w:r w:rsidRPr="00F113CE">
              <w:t>0</w:t>
            </w:r>
            <w:r w:rsidRPr="00F113CE">
              <w:rPr>
                <w:rFonts w:hint="eastAsia"/>
                <w:lang w:val="en-GB"/>
              </w:rPr>
              <w:t>年度日均监狱人口</w:t>
            </w:r>
          </w:p>
          <w:p w14:paraId="2985EA69" w14:textId="4F80C106" w:rsidR="006A3BD1" w:rsidRPr="00F113CE" w:rsidRDefault="006A3BD1" w:rsidP="000F2070">
            <w:pPr>
              <w:pStyle w:val="a6"/>
              <w:overflowPunct/>
              <w:spacing w:after="120"/>
              <w:rPr>
                <w:lang w:val="en-GB"/>
              </w:rPr>
            </w:pPr>
            <w:r w:rsidRPr="00F113CE">
              <w:rPr>
                <w:rFonts w:hint="eastAsia"/>
                <w:lang w:val="en-GB"/>
              </w:rPr>
              <w:t>按罪行分类</w:t>
            </w:r>
            <w:r w:rsidR="00C20359" w:rsidRPr="00F113CE">
              <w:rPr>
                <w:rFonts w:hint="eastAsia"/>
                <w:lang w:val="en-GB"/>
              </w:rPr>
              <w:t>(</w:t>
            </w:r>
            <w:r w:rsidRPr="00F113CE">
              <w:rPr>
                <w:rFonts w:hint="eastAsia"/>
                <w:lang w:val="en-GB"/>
              </w:rPr>
              <w:t>共</w:t>
            </w:r>
            <w:r w:rsidR="00C20359" w:rsidRPr="00F113CE">
              <w:rPr>
                <w:rFonts w:hint="eastAsia"/>
                <w:lang w:val="en-GB"/>
              </w:rPr>
              <w:t>1</w:t>
            </w:r>
            <w:r w:rsidR="00907264" w:rsidRPr="00F113CE">
              <w:rPr>
                <w:lang w:val="en-GB"/>
              </w:rPr>
              <w:t>,</w:t>
            </w:r>
            <w:r w:rsidRPr="00F113CE">
              <w:rPr>
                <w:rFonts w:hint="eastAsia"/>
                <w:lang w:val="en-GB"/>
              </w:rPr>
              <w:t>0</w:t>
            </w:r>
            <w:r w:rsidR="00C20359" w:rsidRPr="00F113CE">
              <w:rPr>
                <w:rFonts w:hint="eastAsia"/>
                <w:lang w:val="en-GB"/>
              </w:rPr>
              <w:t>18</w:t>
            </w:r>
            <w:r w:rsidRPr="00F113CE">
              <w:rPr>
                <w:rFonts w:hint="eastAsia"/>
                <w:lang w:val="en-GB"/>
              </w:rPr>
              <w:t>人</w:t>
            </w:r>
            <w:r w:rsidR="00C20359" w:rsidRPr="00F113CE">
              <w:rPr>
                <w:rFonts w:hint="eastAsia"/>
                <w:lang w:val="en-GB"/>
              </w:rPr>
              <w:t>)</w:t>
            </w:r>
            <w:r w:rsidR="00C20359" w:rsidRPr="00F113CE">
              <w:rPr>
                <w:rFonts w:hint="eastAsia"/>
                <w:lang w:val="en-GB"/>
              </w:rPr>
              <w:t>：</w:t>
            </w:r>
            <w:r w:rsidRPr="00F113CE">
              <w:rPr>
                <w:rFonts w:ascii="Roboto" w:hAnsi="Roboto"/>
                <w:color w:val="212529"/>
                <w:shd w:val="clear" w:color="auto" w:fill="F8F7F7"/>
              </w:rPr>
              <w:t>人身侵</w:t>
            </w:r>
            <w:r w:rsidRPr="00F113CE">
              <w:rPr>
                <w:rFonts w:ascii="宋体" w:hAnsi="宋体" w:cs="宋体" w:hint="eastAsia"/>
                <w:color w:val="212529"/>
                <w:shd w:val="clear" w:color="auto" w:fill="F8F7F7"/>
              </w:rPr>
              <w:t>犯</w:t>
            </w:r>
            <w:r w:rsidR="00C20359" w:rsidRPr="00F113CE">
              <w:rPr>
                <w:rFonts w:hint="eastAsia"/>
                <w:lang w:val="en-GB"/>
              </w:rPr>
              <w:t>(348</w:t>
            </w:r>
            <w:r w:rsidRPr="00F113CE">
              <w:rPr>
                <w:rFonts w:hint="eastAsia"/>
                <w:lang w:val="en-GB"/>
              </w:rPr>
              <w:t>人</w:t>
            </w:r>
            <w:r w:rsidR="00C20359" w:rsidRPr="00F113CE">
              <w:rPr>
                <w:rFonts w:hint="eastAsia"/>
                <w:lang w:val="en-GB"/>
              </w:rPr>
              <w:t>)</w:t>
            </w:r>
            <w:r w:rsidR="00C20359" w:rsidRPr="00F113CE">
              <w:rPr>
                <w:rFonts w:hint="eastAsia"/>
                <w:lang w:val="en-GB"/>
              </w:rPr>
              <w:t>；</w:t>
            </w:r>
            <w:r w:rsidRPr="00F113CE">
              <w:rPr>
                <w:rFonts w:hint="eastAsia"/>
                <w:lang w:val="en-GB"/>
              </w:rPr>
              <w:t>性犯罪</w:t>
            </w:r>
            <w:r w:rsidR="00C20359" w:rsidRPr="00F113CE">
              <w:rPr>
                <w:rFonts w:hint="eastAsia"/>
                <w:lang w:val="en-GB"/>
              </w:rPr>
              <w:t>(112</w:t>
            </w:r>
            <w:r w:rsidRPr="00F113CE">
              <w:rPr>
                <w:rFonts w:hint="eastAsia"/>
                <w:lang w:val="en-GB"/>
              </w:rPr>
              <w:t>人</w:t>
            </w:r>
            <w:r w:rsidR="00C20359" w:rsidRPr="00F113CE">
              <w:rPr>
                <w:rFonts w:hint="eastAsia"/>
                <w:lang w:val="en-GB"/>
              </w:rPr>
              <w:t>)</w:t>
            </w:r>
            <w:r w:rsidR="00C20359" w:rsidRPr="00F113CE">
              <w:rPr>
                <w:rFonts w:hint="eastAsia"/>
                <w:lang w:val="en-GB"/>
              </w:rPr>
              <w:t>；</w:t>
            </w:r>
            <w:r w:rsidRPr="00F113CE">
              <w:rPr>
                <w:rFonts w:hint="eastAsia"/>
                <w:lang w:val="en-GB"/>
              </w:rPr>
              <w:t>其他性犯罪</w:t>
            </w:r>
            <w:r w:rsidR="00C20359" w:rsidRPr="00F113CE">
              <w:rPr>
                <w:rFonts w:hint="eastAsia"/>
                <w:lang w:val="en-GB"/>
              </w:rPr>
              <w:t>(3</w:t>
            </w:r>
            <w:r w:rsidRPr="00F113CE">
              <w:rPr>
                <w:rFonts w:hint="eastAsia"/>
                <w:lang w:val="en-GB"/>
              </w:rPr>
              <w:t>人</w:t>
            </w:r>
            <w:r w:rsidR="00C20359" w:rsidRPr="00F113CE">
              <w:rPr>
                <w:rFonts w:hint="eastAsia"/>
                <w:lang w:val="en-GB"/>
              </w:rPr>
              <w:t>)</w:t>
            </w:r>
            <w:r w:rsidR="00C20359" w:rsidRPr="00F113CE">
              <w:rPr>
                <w:rFonts w:hint="eastAsia"/>
                <w:lang w:val="en-GB"/>
              </w:rPr>
              <w:t>；</w:t>
            </w:r>
            <w:r w:rsidRPr="00F113CE">
              <w:rPr>
                <w:rFonts w:hint="eastAsia"/>
                <w:lang w:val="en-GB"/>
              </w:rPr>
              <w:t>抢劫</w:t>
            </w:r>
            <w:r w:rsidR="00C20359" w:rsidRPr="00F113CE">
              <w:rPr>
                <w:rFonts w:hint="eastAsia"/>
                <w:lang w:val="en-GB"/>
              </w:rPr>
              <w:t>(92</w:t>
            </w:r>
            <w:r w:rsidRPr="00F113CE">
              <w:rPr>
                <w:rFonts w:hint="eastAsia"/>
                <w:lang w:val="en-GB"/>
              </w:rPr>
              <w:t>人</w:t>
            </w:r>
            <w:r w:rsidR="00C20359" w:rsidRPr="00F113CE">
              <w:rPr>
                <w:rFonts w:hint="eastAsia"/>
                <w:lang w:val="en-GB"/>
              </w:rPr>
              <w:t>)</w:t>
            </w:r>
            <w:r w:rsidR="00C20359" w:rsidRPr="00F113CE">
              <w:rPr>
                <w:rFonts w:hint="eastAsia"/>
                <w:lang w:val="en-GB"/>
              </w:rPr>
              <w:t>；</w:t>
            </w:r>
            <w:r w:rsidRPr="00F113CE">
              <w:rPr>
                <w:rFonts w:hint="eastAsia"/>
                <w:lang w:val="en-GB"/>
              </w:rPr>
              <w:t>盗窃</w:t>
            </w:r>
            <w:r w:rsidR="00C20359" w:rsidRPr="00F113CE">
              <w:rPr>
                <w:rFonts w:hint="eastAsia"/>
                <w:lang w:val="en-GB"/>
              </w:rPr>
              <w:t>(39</w:t>
            </w:r>
            <w:r w:rsidRPr="00F113CE">
              <w:rPr>
                <w:rFonts w:hint="eastAsia"/>
                <w:lang w:val="en-GB"/>
              </w:rPr>
              <w:t>人</w:t>
            </w:r>
            <w:r w:rsidR="00C20359" w:rsidRPr="00F113CE">
              <w:rPr>
                <w:rFonts w:hint="eastAsia"/>
                <w:lang w:val="en-GB"/>
              </w:rPr>
              <w:t>)</w:t>
            </w:r>
            <w:r w:rsidR="00C20359" w:rsidRPr="00F113CE">
              <w:rPr>
                <w:rFonts w:hint="eastAsia"/>
                <w:lang w:val="en-GB"/>
              </w:rPr>
              <w:t>；</w:t>
            </w:r>
            <w:r w:rsidRPr="00F113CE">
              <w:rPr>
                <w:rFonts w:hint="eastAsia"/>
                <w:lang w:val="en-GB"/>
              </w:rPr>
              <w:t>入室行窃</w:t>
            </w:r>
            <w:r w:rsidR="00C20359" w:rsidRPr="00F113CE">
              <w:rPr>
                <w:rFonts w:hint="eastAsia"/>
                <w:lang w:val="en-GB"/>
              </w:rPr>
              <w:t>(69</w:t>
            </w:r>
            <w:r w:rsidRPr="00F113CE">
              <w:rPr>
                <w:rFonts w:hint="eastAsia"/>
                <w:lang w:val="en-GB"/>
              </w:rPr>
              <w:t>人</w:t>
            </w:r>
            <w:r w:rsidR="00C20359" w:rsidRPr="00F113CE">
              <w:rPr>
                <w:rFonts w:hint="eastAsia"/>
                <w:lang w:val="en-GB"/>
              </w:rPr>
              <w:t>)</w:t>
            </w:r>
            <w:r w:rsidR="00C20359" w:rsidRPr="00F113CE">
              <w:rPr>
                <w:rFonts w:hint="eastAsia"/>
                <w:lang w:val="en-GB"/>
              </w:rPr>
              <w:t>；</w:t>
            </w:r>
            <w:r w:rsidRPr="00F113CE">
              <w:rPr>
                <w:rFonts w:hint="eastAsia"/>
                <w:lang w:val="en-GB"/>
              </w:rPr>
              <w:t>刑事损害</w:t>
            </w:r>
            <w:r w:rsidR="00C20359" w:rsidRPr="00F113CE">
              <w:rPr>
                <w:rFonts w:hint="eastAsia"/>
                <w:lang w:val="en-GB"/>
              </w:rPr>
              <w:t>(42</w:t>
            </w:r>
            <w:r w:rsidRPr="00F113CE">
              <w:rPr>
                <w:rFonts w:hint="eastAsia"/>
                <w:lang w:val="en-GB"/>
              </w:rPr>
              <w:t>人</w:t>
            </w:r>
            <w:r w:rsidR="00C20359" w:rsidRPr="00F113CE">
              <w:rPr>
                <w:rFonts w:hint="eastAsia"/>
                <w:lang w:val="en-GB"/>
              </w:rPr>
              <w:t>)</w:t>
            </w:r>
            <w:r w:rsidR="00C20359" w:rsidRPr="00F113CE">
              <w:rPr>
                <w:rFonts w:hint="eastAsia"/>
                <w:lang w:val="en-GB"/>
              </w:rPr>
              <w:t>；</w:t>
            </w:r>
            <w:r w:rsidRPr="00F113CE">
              <w:rPr>
                <w:rFonts w:hint="eastAsia"/>
                <w:lang w:val="en-GB"/>
              </w:rPr>
              <w:t>毒品犯罪</w:t>
            </w:r>
            <w:r w:rsidR="00C20359" w:rsidRPr="00F113CE">
              <w:rPr>
                <w:rFonts w:hint="eastAsia"/>
                <w:lang w:val="en-GB"/>
              </w:rPr>
              <w:t>(94</w:t>
            </w:r>
            <w:r w:rsidRPr="00F113CE">
              <w:rPr>
                <w:rFonts w:hint="eastAsia"/>
                <w:lang w:val="en-GB"/>
              </w:rPr>
              <w:t>人</w:t>
            </w:r>
            <w:r w:rsidR="00C20359" w:rsidRPr="00F113CE">
              <w:rPr>
                <w:rFonts w:hint="eastAsia"/>
                <w:lang w:val="en-GB"/>
              </w:rPr>
              <w:t>)</w:t>
            </w:r>
            <w:r w:rsidR="00C20359" w:rsidRPr="00F113CE">
              <w:rPr>
                <w:rFonts w:hint="eastAsia"/>
                <w:lang w:val="en-GB"/>
              </w:rPr>
              <w:t>；</w:t>
            </w:r>
            <w:r w:rsidRPr="00F113CE">
              <w:rPr>
                <w:rFonts w:hint="eastAsia"/>
                <w:lang w:val="en-GB"/>
              </w:rPr>
              <w:t>非法持有武器</w:t>
            </w:r>
            <w:r w:rsidR="00C20359" w:rsidRPr="00F113CE">
              <w:rPr>
                <w:rFonts w:hint="eastAsia"/>
                <w:lang w:val="en-GB"/>
              </w:rPr>
              <w:t>(14</w:t>
            </w:r>
            <w:r w:rsidRPr="00F113CE">
              <w:rPr>
                <w:rFonts w:hint="eastAsia"/>
                <w:lang w:val="en-GB"/>
              </w:rPr>
              <w:t>人</w:t>
            </w:r>
            <w:r w:rsidR="00C20359" w:rsidRPr="00F113CE">
              <w:rPr>
                <w:rFonts w:hint="eastAsia"/>
                <w:lang w:val="en-GB"/>
              </w:rPr>
              <w:t>)</w:t>
            </w:r>
            <w:r w:rsidR="00C20359" w:rsidRPr="00F113CE">
              <w:rPr>
                <w:rFonts w:hint="eastAsia"/>
                <w:lang w:val="en-GB"/>
              </w:rPr>
              <w:t>；</w:t>
            </w:r>
            <w:r w:rsidRPr="00F113CE">
              <w:rPr>
                <w:rFonts w:hint="eastAsia"/>
                <w:lang w:val="en-GB"/>
              </w:rPr>
              <w:t>破坏公共秩序罪</w:t>
            </w:r>
            <w:r w:rsidR="00C20359" w:rsidRPr="00F113CE">
              <w:rPr>
                <w:rFonts w:hint="eastAsia"/>
                <w:lang w:val="en-GB"/>
              </w:rPr>
              <w:t>(154</w:t>
            </w:r>
            <w:r w:rsidRPr="00F113CE">
              <w:rPr>
                <w:rFonts w:hint="eastAsia"/>
                <w:lang w:val="en-GB"/>
              </w:rPr>
              <w:t>人</w:t>
            </w:r>
            <w:r w:rsidR="00C20359" w:rsidRPr="00F113CE">
              <w:rPr>
                <w:rFonts w:hint="eastAsia"/>
                <w:lang w:val="en-GB"/>
              </w:rPr>
              <w:t>)</w:t>
            </w:r>
            <w:r w:rsidR="00C20359" w:rsidRPr="00F113CE">
              <w:rPr>
                <w:rFonts w:hint="eastAsia"/>
                <w:lang w:val="en-GB"/>
              </w:rPr>
              <w:t>；</w:t>
            </w:r>
            <w:r w:rsidRPr="00F113CE">
              <w:rPr>
                <w:rFonts w:hint="eastAsia"/>
                <w:lang w:val="en-GB"/>
              </w:rPr>
              <w:t>欺诈</w:t>
            </w:r>
            <w:r w:rsidR="00C20359" w:rsidRPr="00F113CE">
              <w:rPr>
                <w:rFonts w:hint="eastAsia"/>
                <w:lang w:val="en-GB"/>
              </w:rPr>
              <w:t>(7</w:t>
            </w:r>
            <w:r w:rsidRPr="00F113CE">
              <w:rPr>
                <w:rFonts w:hint="eastAsia"/>
                <w:lang w:val="en-GB"/>
              </w:rPr>
              <w:t>人</w:t>
            </w:r>
            <w:r w:rsidR="00C20359" w:rsidRPr="00F113CE">
              <w:rPr>
                <w:rFonts w:hint="eastAsia"/>
                <w:lang w:val="en-GB"/>
              </w:rPr>
              <w:t>)</w:t>
            </w:r>
            <w:r w:rsidR="00C20359" w:rsidRPr="00F113CE">
              <w:rPr>
                <w:rFonts w:hint="eastAsia"/>
                <w:lang w:val="en-GB"/>
              </w:rPr>
              <w:t>；</w:t>
            </w:r>
            <w:r w:rsidRPr="00F113CE">
              <w:rPr>
                <w:rFonts w:hint="eastAsia"/>
                <w:lang w:val="en-GB"/>
              </w:rPr>
              <w:t>机动车违规驾驶</w:t>
            </w:r>
            <w:r w:rsidR="00C20359" w:rsidRPr="00F113CE">
              <w:rPr>
                <w:rFonts w:hint="eastAsia"/>
                <w:lang w:val="en-GB"/>
              </w:rPr>
              <w:t>(14</w:t>
            </w:r>
            <w:r w:rsidRPr="00F113CE">
              <w:rPr>
                <w:rFonts w:hint="eastAsia"/>
                <w:lang w:val="en-GB"/>
              </w:rPr>
              <w:t>人</w:t>
            </w:r>
            <w:r w:rsidR="00C20359" w:rsidRPr="00F113CE">
              <w:rPr>
                <w:rFonts w:hint="eastAsia"/>
                <w:lang w:val="en-GB"/>
              </w:rPr>
              <w:t>)</w:t>
            </w:r>
            <w:r w:rsidR="00C20359" w:rsidRPr="00F113CE">
              <w:rPr>
                <w:rFonts w:hint="eastAsia"/>
                <w:lang w:val="en-GB"/>
              </w:rPr>
              <w:t>；</w:t>
            </w:r>
            <w:r w:rsidRPr="00F113CE">
              <w:rPr>
                <w:rFonts w:hint="eastAsia"/>
                <w:lang w:val="en-GB"/>
              </w:rPr>
              <w:t>其他犯罪</w:t>
            </w:r>
            <w:r w:rsidR="00C20359" w:rsidRPr="00F113CE">
              <w:rPr>
                <w:rFonts w:hint="eastAsia"/>
                <w:lang w:val="en-GB"/>
              </w:rPr>
              <w:t>(3</w:t>
            </w:r>
            <w:r w:rsidRPr="00F113CE">
              <w:rPr>
                <w:rFonts w:hint="eastAsia"/>
                <w:lang w:val="en-GB"/>
              </w:rPr>
              <w:t>0</w:t>
            </w:r>
            <w:r w:rsidRPr="00F113CE">
              <w:rPr>
                <w:rFonts w:hint="eastAsia"/>
                <w:lang w:val="en-GB"/>
              </w:rPr>
              <w:t>人</w:t>
            </w:r>
            <w:r w:rsidR="00C20359" w:rsidRPr="00F113CE">
              <w:rPr>
                <w:rFonts w:hint="eastAsia"/>
                <w:lang w:val="en-GB"/>
              </w:rPr>
              <w:t>)</w:t>
            </w:r>
            <w:r w:rsidR="00C20359" w:rsidRPr="00F113CE">
              <w:rPr>
                <w:rFonts w:hint="eastAsia"/>
                <w:lang w:val="en-GB"/>
              </w:rPr>
              <w:t>；</w:t>
            </w:r>
            <w:r w:rsidRPr="00F113CE">
              <w:rPr>
                <w:rFonts w:hint="eastAsia"/>
                <w:lang w:val="en-GB"/>
              </w:rPr>
              <w:t>失踪</w:t>
            </w:r>
            <w:r w:rsidR="00C20359" w:rsidRPr="00F113CE">
              <w:rPr>
                <w:rFonts w:hint="eastAsia"/>
                <w:lang w:val="en-GB"/>
              </w:rPr>
              <w:t>(1</w:t>
            </w:r>
            <w:r w:rsidRPr="00F113CE">
              <w:rPr>
                <w:rFonts w:hint="eastAsia"/>
                <w:lang w:val="en-GB"/>
              </w:rPr>
              <w:t>人</w:t>
            </w:r>
            <w:r w:rsidR="00C20359" w:rsidRPr="00F113CE">
              <w:rPr>
                <w:rFonts w:hint="eastAsia"/>
                <w:lang w:val="en-GB"/>
              </w:rPr>
              <w:t>)</w:t>
            </w:r>
            <w:r w:rsidRPr="00F113CE">
              <w:rPr>
                <w:rFonts w:hint="eastAsia"/>
                <w:lang w:val="en-GB"/>
              </w:rPr>
              <w:t>。</w:t>
            </w:r>
          </w:p>
          <w:p w14:paraId="06C5E599" w14:textId="7606791F" w:rsidR="006A3BD1" w:rsidRPr="00F113CE" w:rsidRDefault="006A3BD1" w:rsidP="000F2070">
            <w:pPr>
              <w:pStyle w:val="a6"/>
              <w:overflowPunct/>
              <w:spacing w:after="120"/>
              <w:rPr>
                <w:lang w:val="en-GB"/>
              </w:rPr>
            </w:pPr>
            <w:r w:rsidRPr="00F113CE">
              <w:rPr>
                <w:rFonts w:hint="eastAsia"/>
                <w:lang w:val="en-GB"/>
              </w:rPr>
              <w:t>按刑期分类</w:t>
            </w:r>
            <w:r w:rsidR="00C20359" w:rsidRPr="00F113CE">
              <w:rPr>
                <w:lang w:val="en-GB"/>
              </w:rPr>
              <w:t>(</w:t>
            </w:r>
            <w:r w:rsidRPr="00F113CE">
              <w:rPr>
                <w:rFonts w:hint="eastAsia"/>
                <w:lang w:val="en-GB"/>
              </w:rPr>
              <w:t>总共</w:t>
            </w:r>
            <w:r w:rsidR="00C20359" w:rsidRPr="00F113CE">
              <w:rPr>
                <w:lang w:val="en-GB"/>
              </w:rPr>
              <w:t>1</w:t>
            </w:r>
            <w:r w:rsidR="00907264" w:rsidRPr="00F113CE">
              <w:rPr>
                <w:lang w:val="en-GB"/>
              </w:rPr>
              <w:t>,</w:t>
            </w:r>
            <w:r w:rsidRPr="00F113CE">
              <w:rPr>
                <w:lang w:val="en-GB"/>
              </w:rPr>
              <w:t>0</w:t>
            </w:r>
            <w:r w:rsidR="00C20359" w:rsidRPr="00F113CE">
              <w:rPr>
                <w:lang w:val="en-GB"/>
              </w:rPr>
              <w:t>18</w:t>
            </w:r>
            <w:r w:rsidRPr="00F113CE">
              <w:rPr>
                <w:rFonts w:hint="eastAsia"/>
                <w:lang w:val="en-GB"/>
              </w:rPr>
              <w:t>人</w:t>
            </w:r>
            <w:r w:rsidR="00C20359" w:rsidRPr="00F113CE">
              <w:rPr>
                <w:lang w:val="en-GB"/>
              </w:rPr>
              <w:t>)</w:t>
            </w:r>
            <w:r w:rsidR="00C20359" w:rsidRPr="00F113CE">
              <w:rPr>
                <w:lang w:val="en-GB"/>
              </w:rPr>
              <w:t>：</w:t>
            </w:r>
            <w:r w:rsidR="00C20359" w:rsidRPr="00F113CE">
              <w:rPr>
                <w:rFonts w:hint="eastAsia"/>
                <w:lang w:val="en-GB"/>
              </w:rPr>
              <w:t>3</w:t>
            </w:r>
            <w:r w:rsidRPr="00F113CE">
              <w:rPr>
                <w:rFonts w:hint="eastAsia"/>
                <w:lang w:val="en-GB"/>
              </w:rPr>
              <w:t>个月以下</w:t>
            </w:r>
            <w:r w:rsidR="00C20359" w:rsidRPr="00F113CE">
              <w:rPr>
                <w:rFonts w:hint="eastAsia"/>
                <w:lang w:val="en-GB"/>
              </w:rPr>
              <w:t>(22</w:t>
            </w:r>
            <w:r w:rsidRPr="00F113CE">
              <w:rPr>
                <w:rFonts w:hint="eastAsia"/>
                <w:lang w:val="en-GB"/>
              </w:rPr>
              <w:t>人</w:t>
            </w:r>
            <w:r w:rsidR="00C20359" w:rsidRPr="00F113CE">
              <w:rPr>
                <w:rFonts w:hint="eastAsia"/>
                <w:lang w:val="en-GB"/>
              </w:rPr>
              <w:t>)</w:t>
            </w:r>
            <w:r w:rsidR="00C20359" w:rsidRPr="00F113CE">
              <w:rPr>
                <w:rFonts w:hint="eastAsia"/>
                <w:lang w:val="en-GB"/>
              </w:rPr>
              <w:t>；</w:t>
            </w:r>
            <w:r w:rsidR="00C20359" w:rsidRPr="00F113CE">
              <w:rPr>
                <w:rFonts w:hint="eastAsia"/>
                <w:lang w:val="en-GB"/>
              </w:rPr>
              <w:t>3</w:t>
            </w:r>
            <w:r w:rsidRPr="00F113CE">
              <w:rPr>
                <w:rFonts w:hint="eastAsia"/>
                <w:lang w:val="en-GB"/>
              </w:rPr>
              <w:t>-</w:t>
            </w:r>
            <w:r w:rsidR="00C20359" w:rsidRPr="00F113CE">
              <w:rPr>
                <w:rFonts w:hint="eastAsia"/>
                <w:lang w:val="en-GB"/>
              </w:rPr>
              <w:t>6</w:t>
            </w:r>
            <w:r w:rsidRPr="00F113CE">
              <w:rPr>
                <w:rFonts w:hint="eastAsia"/>
                <w:lang w:val="en-GB"/>
              </w:rPr>
              <w:t>个月</w:t>
            </w:r>
            <w:r w:rsidR="00C20359" w:rsidRPr="00F113CE">
              <w:rPr>
                <w:rFonts w:hint="eastAsia"/>
                <w:lang w:val="en-GB"/>
              </w:rPr>
              <w:t>(7</w:t>
            </w:r>
            <w:r w:rsidRPr="00F113CE">
              <w:rPr>
                <w:rFonts w:hint="eastAsia"/>
                <w:lang w:val="en-GB"/>
              </w:rPr>
              <w:t>0</w:t>
            </w:r>
            <w:r w:rsidRPr="00F113CE">
              <w:rPr>
                <w:rFonts w:hint="eastAsia"/>
                <w:lang w:val="en-GB"/>
              </w:rPr>
              <w:t>人</w:t>
            </w:r>
            <w:r w:rsidR="00C20359" w:rsidRPr="00F113CE">
              <w:rPr>
                <w:rFonts w:hint="eastAsia"/>
                <w:lang w:val="en-GB"/>
              </w:rPr>
              <w:t>)</w:t>
            </w:r>
            <w:r w:rsidR="00C20359" w:rsidRPr="00F113CE">
              <w:rPr>
                <w:rFonts w:hint="eastAsia"/>
                <w:lang w:val="en-GB"/>
              </w:rPr>
              <w:t>；</w:t>
            </w:r>
            <w:r w:rsidR="00C20359" w:rsidRPr="00F113CE">
              <w:rPr>
                <w:rFonts w:hint="eastAsia"/>
                <w:lang w:val="en-GB"/>
              </w:rPr>
              <w:t>6</w:t>
            </w:r>
            <w:r w:rsidRPr="00F113CE">
              <w:rPr>
                <w:rFonts w:hint="eastAsia"/>
                <w:lang w:val="en-GB"/>
              </w:rPr>
              <w:t>-</w:t>
            </w:r>
            <w:r w:rsidR="00C20359" w:rsidRPr="00F113CE">
              <w:rPr>
                <w:rFonts w:hint="eastAsia"/>
                <w:lang w:val="en-GB"/>
              </w:rPr>
              <w:t>12</w:t>
            </w:r>
            <w:r w:rsidRPr="00F113CE">
              <w:rPr>
                <w:rFonts w:hint="eastAsia"/>
                <w:lang w:val="en-GB"/>
              </w:rPr>
              <w:t>个月</w:t>
            </w:r>
            <w:r w:rsidR="00C20359" w:rsidRPr="00F113CE">
              <w:rPr>
                <w:rFonts w:hint="eastAsia"/>
                <w:lang w:val="en-GB"/>
              </w:rPr>
              <w:t>(1</w:t>
            </w:r>
            <w:r w:rsidRPr="00F113CE">
              <w:rPr>
                <w:rFonts w:hint="eastAsia"/>
                <w:lang w:val="en-GB"/>
              </w:rPr>
              <w:t>0</w:t>
            </w:r>
            <w:r w:rsidR="00C20359" w:rsidRPr="00F113CE">
              <w:rPr>
                <w:rFonts w:hint="eastAsia"/>
                <w:lang w:val="en-GB"/>
              </w:rPr>
              <w:t>5</w:t>
            </w:r>
            <w:r w:rsidRPr="00F113CE">
              <w:rPr>
                <w:rFonts w:hint="eastAsia"/>
                <w:lang w:val="en-GB"/>
              </w:rPr>
              <w:t>人</w:t>
            </w:r>
            <w:r w:rsidR="00C20359" w:rsidRPr="00F113CE">
              <w:rPr>
                <w:rFonts w:hint="eastAsia"/>
                <w:lang w:val="en-GB"/>
              </w:rPr>
              <w:t>)</w:t>
            </w:r>
            <w:r w:rsidR="00C20359" w:rsidRPr="00F113CE">
              <w:rPr>
                <w:rFonts w:hint="eastAsia"/>
                <w:lang w:val="en-GB"/>
              </w:rPr>
              <w:t>；</w:t>
            </w:r>
            <w:r w:rsidR="00C20359" w:rsidRPr="00F113CE">
              <w:rPr>
                <w:rFonts w:hint="eastAsia"/>
                <w:lang w:val="en-GB"/>
              </w:rPr>
              <w:t>1</w:t>
            </w:r>
            <w:r w:rsidRPr="00F113CE">
              <w:rPr>
                <w:rFonts w:hint="eastAsia"/>
                <w:lang w:val="en-GB"/>
              </w:rPr>
              <w:t>-</w:t>
            </w:r>
            <w:r w:rsidR="00C20359" w:rsidRPr="00F113CE">
              <w:rPr>
                <w:rFonts w:hint="eastAsia"/>
                <w:lang w:val="en-GB"/>
              </w:rPr>
              <w:t>5</w:t>
            </w:r>
            <w:r w:rsidRPr="00F113CE">
              <w:rPr>
                <w:rFonts w:hint="eastAsia"/>
                <w:lang w:val="en-GB"/>
              </w:rPr>
              <w:t>年</w:t>
            </w:r>
            <w:r w:rsidR="00C20359" w:rsidRPr="00F113CE">
              <w:rPr>
                <w:rFonts w:hint="eastAsia"/>
                <w:lang w:val="en-GB"/>
              </w:rPr>
              <w:t>(384</w:t>
            </w:r>
            <w:r w:rsidRPr="00F113CE">
              <w:rPr>
                <w:rFonts w:hint="eastAsia"/>
                <w:lang w:val="en-GB"/>
              </w:rPr>
              <w:t>人</w:t>
            </w:r>
            <w:r w:rsidR="00C20359" w:rsidRPr="00F113CE">
              <w:rPr>
                <w:rFonts w:hint="eastAsia"/>
                <w:lang w:val="en-GB"/>
              </w:rPr>
              <w:t>)</w:t>
            </w:r>
            <w:r w:rsidR="00C20359" w:rsidRPr="00F113CE">
              <w:rPr>
                <w:rFonts w:hint="eastAsia"/>
                <w:lang w:val="en-GB"/>
              </w:rPr>
              <w:t>，</w:t>
            </w:r>
            <w:r w:rsidR="00C20359" w:rsidRPr="00F113CE">
              <w:rPr>
                <w:rFonts w:hint="eastAsia"/>
                <w:lang w:val="en-GB"/>
              </w:rPr>
              <w:t>5</w:t>
            </w:r>
            <w:r w:rsidRPr="00F113CE">
              <w:rPr>
                <w:rFonts w:hint="eastAsia"/>
                <w:lang w:val="en-GB"/>
              </w:rPr>
              <w:t>年至</w:t>
            </w:r>
            <w:r w:rsidRPr="00F113CE">
              <w:t>无期</w:t>
            </w:r>
            <w:r w:rsidRPr="00F113CE">
              <w:rPr>
                <w:rFonts w:hint="eastAsia"/>
              </w:rPr>
              <w:t>以下</w:t>
            </w:r>
            <w:r w:rsidR="00C20359" w:rsidRPr="00F113CE">
              <w:rPr>
                <w:rFonts w:hint="eastAsia"/>
                <w:lang w:val="en-GB"/>
              </w:rPr>
              <w:t>(27</w:t>
            </w:r>
            <w:r w:rsidRPr="00F113CE">
              <w:rPr>
                <w:rFonts w:hint="eastAsia"/>
                <w:lang w:val="en-GB"/>
              </w:rPr>
              <w:t>0</w:t>
            </w:r>
            <w:r w:rsidRPr="00F113CE">
              <w:rPr>
                <w:rFonts w:hint="eastAsia"/>
                <w:lang w:val="en-GB"/>
              </w:rPr>
              <w:t>人</w:t>
            </w:r>
            <w:r w:rsidR="00C20359" w:rsidRPr="00F113CE">
              <w:rPr>
                <w:rFonts w:hint="eastAsia"/>
                <w:lang w:val="en-GB"/>
              </w:rPr>
              <w:t>)</w:t>
            </w:r>
            <w:r w:rsidR="00C20359" w:rsidRPr="00F113CE">
              <w:rPr>
                <w:rFonts w:hint="eastAsia"/>
                <w:lang w:val="en-GB"/>
              </w:rPr>
              <w:t>，</w:t>
            </w:r>
            <w:r w:rsidRPr="00F113CE">
              <w:t>无期徒刑</w:t>
            </w:r>
            <w:r w:rsidR="00C20359" w:rsidRPr="00F113CE">
              <w:rPr>
                <w:rFonts w:hint="eastAsia"/>
                <w:lang w:val="en-GB"/>
              </w:rPr>
              <w:t>(165</w:t>
            </w:r>
            <w:r w:rsidRPr="00F113CE">
              <w:rPr>
                <w:rFonts w:hint="eastAsia"/>
                <w:lang w:val="en-GB"/>
              </w:rPr>
              <w:t>人</w:t>
            </w:r>
            <w:r w:rsidR="00C20359" w:rsidRPr="00F113CE">
              <w:rPr>
                <w:rFonts w:hint="eastAsia"/>
                <w:lang w:val="en-GB"/>
              </w:rPr>
              <w:t>)</w:t>
            </w:r>
            <w:r w:rsidR="00C20359" w:rsidRPr="00F113CE">
              <w:rPr>
                <w:rFonts w:hint="eastAsia"/>
                <w:lang w:val="en-GB"/>
              </w:rPr>
              <w:t>；</w:t>
            </w:r>
            <w:r w:rsidRPr="00F113CE">
              <w:rPr>
                <w:rFonts w:hint="eastAsia"/>
                <w:lang w:val="en-GB"/>
              </w:rPr>
              <w:t>其他</w:t>
            </w:r>
            <w:r w:rsidR="00C20359" w:rsidRPr="00F113CE">
              <w:rPr>
                <w:rFonts w:hint="eastAsia"/>
                <w:lang w:val="en-GB"/>
              </w:rPr>
              <w:t>(3</w:t>
            </w:r>
            <w:r w:rsidRPr="00F113CE">
              <w:rPr>
                <w:rFonts w:hint="eastAsia"/>
                <w:lang w:val="en-GB"/>
              </w:rPr>
              <w:t>人</w:t>
            </w:r>
            <w:r w:rsidR="00C20359" w:rsidRPr="00F113CE">
              <w:rPr>
                <w:rFonts w:hint="eastAsia"/>
                <w:lang w:val="en-GB"/>
              </w:rPr>
              <w:t>)</w:t>
            </w:r>
            <w:r w:rsidRPr="00F113CE">
              <w:rPr>
                <w:rFonts w:hint="eastAsia"/>
                <w:lang w:val="en-GB"/>
              </w:rPr>
              <w:t>。</w:t>
            </w:r>
          </w:p>
        </w:tc>
      </w:tr>
      <w:tr w:rsidR="006A3BD1" w:rsidRPr="00F113CE" w14:paraId="01EE6338" w14:textId="77777777" w:rsidTr="002903F5">
        <w:trPr>
          <w:trHeight w:val="240"/>
        </w:trPr>
        <w:tc>
          <w:tcPr>
            <w:tcW w:w="3192" w:type="dxa"/>
            <w:shd w:val="clear" w:color="auto" w:fill="auto"/>
            <w:tcMar>
              <w:right w:w="0" w:type="dxa"/>
            </w:tcMar>
          </w:tcPr>
          <w:p w14:paraId="04A67A2A" w14:textId="77777777" w:rsidR="006A3BD1" w:rsidRPr="00F113CE" w:rsidRDefault="006A3BD1" w:rsidP="002903F5">
            <w:pPr>
              <w:pStyle w:val="a6"/>
              <w:overflowPunct/>
              <w:spacing w:after="120"/>
              <w:jc w:val="left"/>
              <w:rPr>
                <w:bCs/>
                <w:lang w:val="en-GB"/>
              </w:rPr>
            </w:pPr>
            <w:r w:rsidRPr="00F113CE">
              <w:rPr>
                <w:lang w:val="en-GB"/>
              </w:rPr>
              <w:t>拘留期间死亡发生率</w:t>
            </w:r>
          </w:p>
        </w:tc>
        <w:tc>
          <w:tcPr>
            <w:tcW w:w="4178" w:type="dxa"/>
            <w:shd w:val="clear" w:color="auto" w:fill="auto"/>
            <w:tcMar>
              <w:right w:w="0" w:type="dxa"/>
            </w:tcMar>
          </w:tcPr>
          <w:p w14:paraId="01A9480C" w14:textId="5E093B17" w:rsidR="006A3BD1" w:rsidRPr="00F113CE" w:rsidRDefault="006A3BD1" w:rsidP="002903F5">
            <w:pPr>
              <w:pStyle w:val="a6"/>
              <w:overflowPunct/>
              <w:spacing w:after="120"/>
              <w:jc w:val="left"/>
              <w:rPr>
                <w:lang w:val="en-GB"/>
              </w:rPr>
            </w:pPr>
            <w:r w:rsidRPr="00F113CE">
              <w:rPr>
                <w:rFonts w:hint="eastAsia"/>
                <w:lang w:val="en-GB"/>
              </w:rPr>
              <w:t>英格兰和威尔士</w:t>
            </w:r>
            <w:r w:rsidR="00C20359" w:rsidRPr="00F113CE">
              <w:rPr>
                <w:lang w:val="en-GB"/>
              </w:rPr>
              <w:t>：</w:t>
            </w:r>
            <w:r w:rsidR="00C20359" w:rsidRPr="00F113CE">
              <w:rPr>
                <w:lang w:val="en-GB"/>
              </w:rPr>
              <w:t>318</w:t>
            </w:r>
            <w:r w:rsidRPr="00F113CE">
              <w:rPr>
                <w:rFonts w:hint="eastAsia"/>
                <w:lang w:val="en-GB"/>
              </w:rPr>
              <w:t>人死亡</w:t>
            </w:r>
            <w:r w:rsidR="00C20359" w:rsidRPr="00F113CE">
              <w:rPr>
                <w:lang w:val="en-GB"/>
              </w:rPr>
              <w:t>(</w:t>
            </w:r>
            <w:r w:rsidRPr="00F113CE">
              <w:rPr>
                <w:rFonts w:hint="eastAsia"/>
                <w:lang w:val="en-GB"/>
              </w:rPr>
              <w:t>每千人</w:t>
            </w:r>
            <w:r w:rsidR="00C20359" w:rsidRPr="00F113CE">
              <w:rPr>
                <w:lang w:val="en-GB"/>
              </w:rPr>
              <w:t>4</w:t>
            </w:r>
            <w:r w:rsidRPr="00F113CE">
              <w:rPr>
                <w:rFonts w:hint="eastAsia"/>
                <w:lang w:val="en-GB"/>
              </w:rPr>
              <w:t>人</w:t>
            </w:r>
            <w:r w:rsidR="00C20359" w:rsidRPr="00F113CE">
              <w:rPr>
                <w:lang w:val="en-GB"/>
              </w:rPr>
              <w:t>)</w:t>
            </w:r>
          </w:p>
          <w:p w14:paraId="563D9CF8" w14:textId="79410E65" w:rsidR="006A3BD1" w:rsidRPr="00F113CE" w:rsidRDefault="006A3BD1" w:rsidP="002903F5">
            <w:pPr>
              <w:pStyle w:val="a6"/>
              <w:overflowPunct/>
              <w:spacing w:after="120"/>
              <w:jc w:val="left"/>
              <w:rPr>
                <w:lang w:val="en-GB"/>
              </w:rPr>
            </w:pPr>
            <w:r w:rsidRPr="00F113CE">
              <w:rPr>
                <w:rFonts w:hint="eastAsia"/>
                <w:lang w:val="en-GB"/>
              </w:rPr>
              <w:t>苏格兰</w:t>
            </w:r>
            <w:r w:rsidRPr="000B4ABA">
              <w:rPr>
                <w:rStyle w:val="a9"/>
                <w:rFonts w:eastAsia="宋体"/>
              </w:rPr>
              <w:footnoteReference w:id="115"/>
            </w:r>
            <w:r w:rsidR="00C20359" w:rsidRPr="00F113CE">
              <w:rPr>
                <w:lang w:val="en-GB"/>
              </w:rPr>
              <w:t>：</w:t>
            </w:r>
            <w:r w:rsidR="00C20359" w:rsidRPr="00F113CE">
              <w:rPr>
                <w:lang w:val="en-GB"/>
              </w:rPr>
              <w:t>2</w:t>
            </w:r>
            <w:r w:rsidRPr="00F113CE">
              <w:rPr>
                <w:lang w:val="en-GB"/>
              </w:rPr>
              <w:t>0</w:t>
            </w:r>
            <w:r w:rsidR="00C20359" w:rsidRPr="00F113CE">
              <w:rPr>
                <w:lang w:val="en-GB"/>
              </w:rPr>
              <w:t>2</w:t>
            </w:r>
            <w:r w:rsidRPr="00F113CE">
              <w:rPr>
                <w:lang w:val="en-GB"/>
              </w:rPr>
              <w:t>0</w:t>
            </w:r>
            <w:r w:rsidRPr="00F113CE">
              <w:rPr>
                <w:rFonts w:hint="eastAsia"/>
                <w:lang w:val="en-GB"/>
              </w:rPr>
              <w:t>年有</w:t>
            </w:r>
            <w:r w:rsidR="00C20359" w:rsidRPr="00F113CE">
              <w:rPr>
                <w:lang w:val="en-GB"/>
              </w:rPr>
              <w:t>34</w:t>
            </w:r>
            <w:r w:rsidRPr="00F113CE">
              <w:rPr>
                <w:rFonts w:hint="eastAsia"/>
                <w:lang w:val="en-GB"/>
              </w:rPr>
              <w:t>人死亡</w:t>
            </w:r>
          </w:p>
          <w:p w14:paraId="14BBC12C" w14:textId="5C8FB328" w:rsidR="006A3BD1" w:rsidRPr="00F113CE" w:rsidRDefault="006A3BD1" w:rsidP="002903F5">
            <w:pPr>
              <w:pStyle w:val="a6"/>
              <w:overflowPunct/>
              <w:spacing w:after="120"/>
              <w:jc w:val="left"/>
              <w:rPr>
                <w:lang w:val="en-GB"/>
              </w:rPr>
            </w:pPr>
            <w:r w:rsidRPr="00F113CE">
              <w:rPr>
                <w:rFonts w:hint="eastAsia"/>
                <w:lang w:val="en-GB"/>
              </w:rPr>
              <w:t>北爱尔兰</w:t>
            </w:r>
            <w:r w:rsidRPr="000B4ABA">
              <w:rPr>
                <w:rStyle w:val="a9"/>
                <w:rFonts w:eastAsia="宋体"/>
              </w:rPr>
              <w:footnoteReference w:id="116"/>
            </w:r>
            <w:r w:rsidR="00C20359" w:rsidRPr="00F113CE">
              <w:rPr>
                <w:lang w:val="en-GB"/>
              </w:rPr>
              <w:t>：</w:t>
            </w:r>
            <w:r w:rsidR="00C20359" w:rsidRPr="00F113CE">
              <w:rPr>
                <w:lang w:val="en-GB"/>
              </w:rPr>
              <w:t>2</w:t>
            </w:r>
            <w:r w:rsidRPr="00F113CE">
              <w:rPr>
                <w:lang w:val="en-GB"/>
              </w:rPr>
              <w:t>0</w:t>
            </w:r>
            <w:r w:rsidR="00C20359" w:rsidRPr="00F113CE">
              <w:rPr>
                <w:lang w:val="en-GB"/>
              </w:rPr>
              <w:t>19</w:t>
            </w:r>
            <w:r w:rsidRPr="00F113CE">
              <w:rPr>
                <w:lang w:val="en-GB"/>
              </w:rPr>
              <w:t>-</w:t>
            </w:r>
            <w:r w:rsidR="00C20359" w:rsidRPr="00F113CE">
              <w:rPr>
                <w:lang w:val="en-GB"/>
              </w:rPr>
              <w:t>2</w:t>
            </w:r>
            <w:r w:rsidRPr="00F113CE">
              <w:rPr>
                <w:lang w:val="en-GB"/>
              </w:rPr>
              <w:t>0</w:t>
            </w:r>
            <w:r w:rsidR="00C20359" w:rsidRPr="00F113CE">
              <w:rPr>
                <w:lang w:val="en-GB"/>
              </w:rPr>
              <w:t>2</w:t>
            </w:r>
            <w:r w:rsidRPr="00F113CE">
              <w:rPr>
                <w:lang w:val="en-GB"/>
              </w:rPr>
              <w:t>0</w:t>
            </w:r>
            <w:r w:rsidRPr="00F113CE">
              <w:rPr>
                <w:rFonts w:hint="eastAsia"/>
                <w:lang w:val="en-GB"/>
              </w:rPr>
              <w:t>年有</w:t>
            </w:r>
            <w:r w:rsidR="00C20359" w:rsidRPr="00F113CE">
              <w:rPr>
                <w:lang w:val="en-GB"/>
              </w:rPr>
              <w:t>2</w:t>
            </w:r>
            <w:r w:rsidRPr="00F113CE">
              <w:rPr>
                <w:rFonts w:hint="eastAsia"/>
                <w:lang w:val="en-GB"/>
              </w:rPr>
              <w:t>人死亡</w:t>
            </w:r>
          </w:p>
        </w:tc>
      </w:tr>
      <w:tr w:rsidR="006A3BD1" w:rsidRPr="00F113CE" w14:paraId="5BD59EB6" w14:textId="77777777" w:rsidTr="00F96D51">
        <w:trPr>
          <w:trHeight w:val="240"/>
        </w:trPr>
        <w:tc>
          <w:tcPr>
            <w:tcW w:w="3192" w:type="dxa"/>
            <w:tcBorders>
              <w:bottom w:val="nil"/>
            </w:tcBorders>
            <w:shd w:val="clear" w:color="auto" w:fill="auto"/>
            <w:tcMar>
              <w:right w:w="0" w:type="dxa"/>
            </w:tcMar>
          </w:tcPr>
          <w:p w14:paraId="31611198" w14:textId="77777777" w:rsidR="006A3BD1" w:rsidRPr="00F113CE" w:rsidRDefault="006A3BD1" w:rsidP="002903F5">
            <w:pPr>
              <w:pStyle w:val="a6"/>
              <w:overflowPunct/>
              <w:spacing w:after="120"/>
              <w:jc w:val="left"/>
              <w:rPr>
                <w:bCs/>
                <w:lang w:val="en-GB"/>
              </w:rPr>
            </w:pPr>
            <w:r w:rsidRPr="00F113CE">
              <w:rPr>
                <w:lang w:val="en-GB"/>
              </w:rPr>
              <w:t>每年执行死刑的人数</w:t>
            </w:r>
            <w:r w:rsidRPr="000B4ABA">
              <w:rPr>
                <w:rStyle w:val="a9"/>
                <w:rFonts w:eastAsia="宋体"/>
              </w:rPr>
              <w:footnoteReference w:id="117"/>
            </w:r>
          </w:p>
        </w:tc>
        <w:tc>
          <w:tcPr>
            <w:tcW w:w="4178" w:type="dxa"/>
            <w:tcBorders>
              <w:bottom w:val="nil"/>
            </w:tcBorders>
            <w:shd w:val="clear" w:color="auto" w:fill="auto"/>
            <w:tcMar>
              <w:right w:w="0" w:type="dxa"/>
            </w:tcMar>
          </w:tcPr>
          <w:p w14:paraId="73ECBB2D" w14:textId="77777777" w:rsidR="006A3BD1" w:rsidRPr="00F113CE" w:rsidRDefault="006A3BD1" w:rsidP="002903F5">
            <w:pPr>
              <w:pStyle w:val="a6"/>
              <w:overflowPunct/>
              <w:spacing w:after="120"/>
              <w:jc w:val="left"/>
              <w:rPr>
                <w:lang w:val="en-GB"/>
              </w:rPr>
            </w:pPr>
            <w:r w:rsidRPr="00F113CE">
              <w:rPr>
                <w:lang w:val="en-GB"/>
              </w:rPr>
              <w:t>0</w:t>
            </w:r>
          </w:p>
        </w:tc>
      </w:tr>
      <w:tr w:rsidR="006A3BD1" w:rsidRPr="00F113CE" w14:paraId="5616D30D" w14:textId="77777777" w:rsidTr="00F96D51">
        <w:trPr>
          <w:trHeight w:val="240"/>
        </w:trPr>
        <w:tc>
          <w:tcPr>
            <w:tcW w:w="3192" w:type="dxa"/>
            <w:tcBorders>
              <w:top w:val="nil"/>
              <w:bottom w:val="nil"/>
            </w:tcBorders>
            <w:shd w:val="clear" w:color="auto" w:fill="auto"/>
            <w:tcMar>
              <w:right w:w="0" w:type="dxa"/>
            </w:tcMar>
          </w:tcPr>
          <w:p w14:paraId="2D36A594" w14:textId="55435AC6" w:rsidR="006A3BD1" w:rsidRPr="00F113CE" w:rsidRDefault="006A3BD1" w:rsidP="002903F5">
            <w:pPr>
              <w:pStyle w:val="a6"/>
              <w:overflowPunct/>
              <w:spacing w:after="120"/>
              <w:jc w:val="left"/>
              <w:rPr>
                <w:bCs/>
                <w:lang w:val="en-GB"/>
              </w:rPr>
            </w:pPr>
            <w:r w:rsidRPr="00F113CE">
              <w:rPr>
                <w:lang w:val="en-GB"/>
              </w:rPr>
              <w:t>司法系统各级每个法官平均积压案件</w:t>
            </w:r>
            <w:r w:rsidR="00F96D51">
              <w:rPr>
                <w:lang w:val="en-GB"/>
              </w:rPr>
              <w:br/>
            </w:r>
            <w:r w:rsidRPr="00F113CE">
              <w:rPr>
                <w:lang w:val="en-GB"/>
              </w:rPr>
              <w:t>数量</w:t>
            </w:r>
          </w:p>
        </w:tc>
        <w:tc>
          <w:tcPr>
            <w:tcW w:w="4178" w:type="dxa"/>
            <w:tcBorders>
              <w:top w:val="nil"/>
              <w:bottom w:val="nil"/>
            </w:tcBorders>
            <w:shd w:val="clear" w:color="auto" w:fill="auto"/>
            <w:tcMar>
              <w:right w:w="0" w:type="dxa"/>
            </w:tcMar>
          </w:tcPr>
          <w:p w14:paraId="247AE31A" w14:textId="22A8EC02" w:rsidR="006A3BD1" w:rsidRPr="00F113CE" w:rsidRDefault="006A3BD1" w:rsidP="002903F5">
            <w:pPr>
              <w:pStyle w:val="a6"/>
              <w:overflowPunct/>
              <w:spacing w:after="120"/>
              <w:jc w:val="left"/>
            </w:pPr>
            <w:r w:rsidRPr="00F113CE">
              <w:t>英格兰和威尔士法院和法庭</w:t>
            </w:r>
            <w:r w:rsidRPr="00F113CE">
              <w:rPr>
                <w:rFonts w:hint="eastAsia"/>
              </w:rPr>
              <w:t>待审</w:t>
            </w:r>
            <w:r w:rsidRPr="00F113CE">
              <w:t>案件数量</w:t>
            </w:r>
            <w:r w:rsidR="00EC04FA">
              <w:br/>
            </w:r>
            <w:r w:rsidR="00C20359" w:rsidRPr="00F113CE">
              <w:t>(2</w:t>
            </w:r>
            <w:r w:rsidRPr="00F113CE">
              <w:t>0</w:t>
            </w:r>
            <w:r w:rsidR="00C20359" w:rsidRPr="00F113CE">
              <w:t>2</w:t>
            </w:r>
            <w:r w:rsidRPr="00F113CE">
              <w:t>0</w:t>
            </w:r>
            <w:r w:rsidRPr="00F113CE">
              <w:t>年</w:t>
            </w:r>
            <w:r w:rsidR="00C20359" w:rsidRPr="00F113CE">
              <w:t>)</w:t>
            </w:r>
            <w:r w:rsidR="00C20359" w:rsidRPr="00F113CE">
              <w:rPr>
                <w:rFonts w:hint="eastAsia"/>
              </w:rPr>
              <w:t>：</w:t>
            </w:r>
          </w:p>
          <w:p w14:paraId="1967291A" w14:textId="44424916" w:rsidR="006A3BD1" w:rsidRPr="00F113CE" w:rsidRDefault="006A3BD1" w:rsidP="002903F5">
            <w:pPr>
              <w:pStyle w:val="a6"/>
              <w:overflowPunct/>
              <w:spacing w:after="120"/>
              <w:jc w:val="left"/>
            </w:pPr>
            <w:r w:rsidRPr="00F113CE">
              <w:t>地方法院</w:t>
            </w:r>
            <w:r w:rsidR="00C20359" w:rsidRPr="00F113CE">
              <w:rPr>
                <w:rFonts w:hint="eastAsia"/>
              </w:rPr>
              <w:t>：</w:t>
            </w:r>
            <w:r w:rsidR="00C20359" w:rsidRPr="00F113CE">
              <w:t>385</w:t>
            </w:r>
            <w:r w:rsidR="00907264" w:rsidRPr="00F113CE">
              <w:rPr>
                <w:rFonts w:hint="eastAsia"/>
              </w:rPr>
              <w:t>,</w:t>
            </w:r>
            <w:r w:rsidR="00C20359" w:rsidRPr="00F113CE">
              <w:t>613</w:t>
            </w:r>
            <w:r w:rsidRPr="00F113CE">
              <w:rPr>
                <w:rFonts w:hint="eastAsia"/>
              </w:rPr>
              <w:t>起</w:t>
            </w:r>
            <w:r w:rsidRPr="000B4ABA">
              <w:rPr>
                <w:rStyle w:val="a9"/>
                <w:rFonts w:eastAsia="宋体"/>
              </w:rPr>
              <w:footnoteReference w:id="118"/>
            </w:r>
          </w:p>
          <w:p w14:paraId="25A076F4" w14:textId="553BF641" w:rsidR="006A3BD1" w:rsidRPr="00F113CE" w:rsidRDefault="006A3BD1" w:rsidP="002903F5">
            <w:pPr>
              <w:pStyle w:val="a6"/>
              <w:overflowPunct/>
              <w:spacing w:after="120"/>
              <w:jc w:val="left"/>
            </w:pPr>
            <w:r w:rsidRPr="00F113CE">
              <w:t>刑事法院</w:t>
            </w:r>
            <w:r w:rsidR="00C20359" w:rsidRPr="00F113CE">
              <w:rPr>
                <w:rFonts w:hint="eastAsia"/>
              </w:rPr>
              <w:t>：</w:t>
            </w:r>
            <w:r w:rsidR="00C20359" w:rsidRPr="00F113CE">
              <w:t>56</w:t>
            </w:r>
            <w:r w:rsidR="00907264" w:rsidRPr="00F113CE">
              <w:rPr>
                <w:rFonts w:hint="eastAsia"/>
              </w:rPr>
              <w:t>,</w:t>
            </w:r>
            <w:r w:rsidR="00C20359" w:rsidRPr="00F113CE">
              <w:t>827</w:t>
            </w:r>
            <w:r w:rsidRPr="00F113CE">
              <w:rPr>
                <w:rFonts w:hint="eastAsia"/>
              </w:rPr>
              <w:t>起</w:t>
            </w:r>
            <w:r w:rsidRPr="000B4ABA">
              <w:rPr>
                <w:rStyle w:val="a9"/>
                <w:rFonts w:eastAsia="宋体"/>
              </w:rPr>
              <w:footnoteReference w:id="119"/>
            </w:r>
          </w:p>
          <w:p w14:paraId="18004470" w14:textId="0B5D478D" w:rsidR="006A3BD1" w:rsidRPr="00F113CE" w:rsidRDefault="006A3BD1" w:rsidP="002903F5">
            <w:pPr>
              <w:pStyle w:val="a6"/>
              <w:overflowPunct/>
              <w:spacing w:after="120"/>
              <w:jc w:val="left"/>
            </w:pPr>
            <w:r w:rsidRPr="00F113CE">
              <w:t>法庭</w:t>
            </w:r>
            <w:r w:rsidR="00C20359" w:rsidRPr="00F113CE">
              <w:rPr>
                <w:rFonts w:hint="eastAsia"/>
              </w:rPr>
              <w:t>：</w:t>
            </w:r>
            <w:r w:rsidR="00C20359" w:rsidRPr="00F113CE">
              <w:t>594</w:t>
            </w:r>
            <w:r w:rsidR="00907264" w:rsidRPr="00F113CE">
              <w:rPr>
                <w:rFonts w:hint="eastAsia"/>
              </w:rPr>
              <w:t>,</w:t>
            </w:r>
            <w:r w:rsidR="00C20359" w:rsidRPr="00F113CE">
              <w:t>8</w:t>
            </w:r>
            <w:r w:rsidRPr="00F113CE">
              <w:t>0</w:t>
            </w:r>
            <w:r w:rsidR="00C20359" w:rsidRPr="00F113CE">
              <w:t>2</w:t>
            </w:r>
            <w:r w:rsidRPr="00F113CE">
              <w:rPr>
                <w:rFonts w:hint="eastAsia"/>
              </w:rPr>
              <w:t>起</w:t>
            </w:r>
            <w:r w:rsidRPr="000B4ABA">
              <w:rPr>
                <w:rStyle w:val="a9"/>
                <w:rFonts w:eastAsia="宋体"/>
              </w:rPr>
              <w:footnoteReference w:id="120"/>
            </w:r>
          </w:p>
          <w:p w14:paraId="5D4E2F56" w14:textId="5109ACC1" w:rsidR="006A3BD1" w:rsidRPr="00F113CE" w:rsidRDefault="006A3BD1" w:rsidP="002903F5">
            <w:pPr>
              <w:pStyle w:val="a6"/>
              <w:overflowPunct/>
              <w:spacing w:after="120"/>
              <w:jc w:val="left"/>
            </w:pPr>
            <w:r w:rsidRPr="00F113CE">
              <w:rPr>
                <w:rFonts w:hint="eastAsia"/>
              </w:rPr>
              <w:t>民事法院</w:t>
            </w:r>
            <w:r w:rsidR="00C20359" w:rsidRPr="00F113CE">
              <w:t>(</w:t>
            </w:r>
            <w:r w:rsidRPr="00F113CE">
              <w:t>公法和私法</w:t>
            </w:r>
            <w:r w:rsidR="00C20359" w:rsidRPr="00F113CE">
              <w:t>)</w:t>
            </w:r>
            <w:r w:rsidR="00C20359" w:rsidRPr="00F113CE">
              <w:rPr>
                <w:rFonts w:hint="eastAsia"/>
              </w:rPr>
              <w:t>：</w:t>
            </w:r>
            <w:r w:rsidR="00C20359" w:rsidRPr="00F113CE">
              <w:t>65</w:t>
            </w:r>
            <w:r w:rsidR="00907264" w:rsidRPr="00F113CE">
              <w:rPr>
                <w:rFonts w:hint="eastAsia"/>
              </w:rPr>
              <w:t>,</w:t>
            </w:r>
            <w:r w:rsidR="00C20359" w:rsidRPr="00F113CE">
              <w:t>253</w:t>
            </w:r>
            <w:r w:rsidRPr="00F113CE">
              <w:rPr>
                <w:rFonts w:hint="eastAsia"/>
              </w:rPr>
              <w:t>起</w:t>
            </w:r>
            <w:r w:rsidRPr="000B4ABA">
              <w:rPr>
                <w:rStyle w:val="a9"/>
                <w:rFonts w:eastAsia="宋体"/>
              </w:rPr>
              <w:footnoteReference w:id="121"/>
            </w:r>
          </w:p>
          <w:p w14:paraId="5FAA918A" w14:textId="77777777" w:rsidR="00EC04FA" w:rsidRDefault="006A3BD1" w:rsidP="002903F5">
            <w:pPr>
              <w:pStyle w:val="a6"/>
              <w:overflowPunct/>
              <w:spacing w:after="120"/>
              <w:jc w:val="left"/>
            </w:pPr>
            <w:r w:rsidRPr="00F113CE">
              <w:t>由于民事索赔的性质</w:t>
            </w:r>
            <w:r w:rsidR="00C20359" w:rsidRPr="00F113CE">
              <w:t>(</w:t>
            </w:r>
            <w:r w:rsidRPr="00F113CE">
              <w:t>许多索赔不需要法院审理就能解决</w:t>
            </w:r>
            <w:r w:rsidR="00C20359" w:rsidRPr="00F113CE">
              <w:t>)</w:t>
            </w:r>
            <w:r w:rsidR="00C20359" w:rsidRPr="00F113CE">
              <w:t>，</w:t>
            </w:r>
            <w:r w:rsidRPr="00F113CE">
              <w:t>没有对积压案件进行统计。最高法院</w:t>
            </w:r>
            <w:r w:rsidR="00C20359" w:rsidRPr="00F113CE">
              <w:rPr>
                <w:rFonts w:hint="eastAsia"/>
              </w:rPr>
              <w:t>：</w:t>
            </w:r>
            <w:r w:rsidR="00C20359" w:rsidRPr="00F113CE">
              <w:t>46</w:t>
            </w:r>
            <w:r w:rsidRPr="00F113CE">
              <w:rPr>
                <w:rFonts w:hint="eastAsia"/>
              </w:rPr>
              <w:t>起在审</w:t>
            </w:r>
            <w:r w:rsidRPr="00F113CE">
              <w:t>案件。</w:t>
            </w:r>
          </w:p>
          <w:p w14:paraId="1B7AEE5B" w14:textId="4572C98A" w:rsidR="006A3BD1" w:rsidRPr="00F113CE" w:rsidRDefault="006A3BD1" w:rsidP="002903F5">
            <w:pPr>
              <w:pStyle w:val="a6"/>
              <w:overflowPunct/>
              <w:spacing w:after="120"/>
              <w:jc w:val="left"/>
              <w:rPr>
                <w:lang w:val="en-GB"/>
              </w:rPr>
            </w:pPr>
            <w:r w:rsidRPr="00F113CE">
              <w:t>没有关于苏格兰和北爱尔兰法院的信息。</w:t>
            </w:r>
          </w:p>
        </w:tc>
      </w:tr>
      <w:tr w:rsidR="006A3BD1" w:rsidRPr="00F113CE" w14:paraId="5D7C5ECD" w14:textId="77777777" w:rsidTr="00F96D51">
        <w:trPr>
          <w:trHeight w:val="240"/>
        </w:trPr>
        <w:tc>
          <w:tcPr>
            <w:tcW w:w="3192" w:type="dxa"/>
            <w:tcBorders>
              <w:top w:val="nil"/>
            </w:tcBorders>
            <w:shd w:val="clear" w:color="auto" w:fill="auto"/>
            <w:tcMar>
              <w:right w:w="0" w:type="dxa"/>
            </w:tcMar>
          </w:tcPr>
          <w:p w14:paraId="44AB8A31" w14:textId="77777777" w:rsidR="006A3BD1" w:rsidRPr="00F113CE" w:rsidRDefault="006A3BD1" w:rsidP="002903F5">
            <w:pPr>
              <w:pStyle w:val="a6"/>
              <w:overflowPunct/>
              <w:spacing w:after="120"/>
              <w:jc w:val="left"/>
              <w:rPr>
                <w:bCs/>
                <w:lang w:val="en-GB"/>
              </w:rPr>
            </w:pPr>
            <w:r w:rsidRPr="00F113CE">
              <w:rPr>
                <w:lang w:val="en-GB"/>
              </w:rPr>
              <w:t>每十万人</w:t>
            </w:r>
            <w:r w:rsidRPr="00F113CE">
              <w:rPr>
                <w:rFonts w:hint="eastAsia"/>
                <w:lang w:val="en-GB"/>
              </w:rPr>
              <w:t>的</w:t>
            </w:r>
            <w:r w:rsidRPr="00F113CE">
              <w:rPr>
                <w:lang w:val="en-GB"/>
              </w:rPr>
              <w:t>警察和</w:t>
            </w:r>
            <w:r w:rsidRPr="00F113CE">
              <w:rPr>
                <w:rFonts w:hint="eastAsia"/>
                <w:lang w:val="en-GB"/>
              </w:rPr>
              <w:t>治</w:t>
            </w:r>
            <w:r w:rsidRPr="00F113CE">
              <w:rPr>
                <w:lang w:val="en-GB"/>
              </w:rPr>
              <w:t>安人员</w:t>
            </w:r>
            <w:r w:rsidRPr="00F113CE">
              <w:rPr>
                <w:rFonts w:hint="eastAsia"/>
                <w:lang w:val="en-GB"/>
              </w:rPr>
              <w:t>人</w:t>
            </w:r>
            <w:r w:rsidRPr="00F113CE">
              <w:rPr>
                <w:lang w:val="en-GB"/>
              </w:rPr>
              <w:t>数</w:t>
            </w:r>
          </w:p>
        </w:tc>
        <w:tc>
          <w:tcPr>
            <w:tcW w:w="4178" w:type="dxa"/>
            <w:tcBorders>
              <w:top w:val="nil"/>
            </w:tcBorders>
            <w:shd w:val="clear" w:color="auto" w:fill="auto"/>
            <w:tcMar>
              <w:right w:w="0" w:type="dxa"/>
            </w:tcMar>
          </w:tcPr>
          <w:p w14:paraId="03E145EF" w14:textId="4ECC99D9" w:rsidR="006A3BD1" w:rsidRPr="00F113CE" w:rsidRDefault="006A3BD1" w:rsidP="002903F5">
            <w:pPr>
              <w:pStyle w:val="a6"/>
              <w:overflowPunct/>
              <w:spacing w:after="120"/>
              <w:jc w:val="left"/>
              <w:rPr>
                <w:lang w:val="en-GB"/>
              </w:rPr>
            </w:pPr>
            <w:r w:rsidRPr="00F113CE">
              <w:rPr>
                <w:rFonts w:hint="eastAsia"/>
                <w:lang w:val="en-GB"/>
              </w:rPr>
              <w:t>每十万人警官人数如下</w:t>
            </w:r>
            <w:r w:rsidR="00C20359" w:rsidRPr="00F113CE">
              <w:rPr>
                <w:rFonts w:hint="eastAsia"/>
                <w:lang w:val="en-GB"/>
              </w:rPr>
              <w:t>：</w:t>
            </w:r>
          </w:p>
          <w:p w14:paraId="744483EA" w14:textId="712EC6FB" w:rsidR="006A3BD1" w:rsidRPr="00F113CE" w:rsidRDefault="006A3BD1" w:rsidP="002903F5">
            <w:pPr>
              <w:pStyle w:val="a6"/>
              <w:overflowPunct/>
              <w:spacing w:after="120"/>
              <w:jc w:val="left"/>
              <w:rPr>
                <w:lang w:val="en-GB"/>
              </w:rPr>
            </w:pPr>
            <w:r w:rsidRPr="00F113CE">
              <w:rPr>
                <w:rFonts w:hint="eastAsia"/>
                <w:lang w:val="en-GB"/>
              </w:rPr>
              <w:t>英格兰和威尔士</w:t>
            </w:r>
            <w:r w:rsidRPr="000B4ABA">
              <w:rPr>
                <w:rStyle w:val="a9"/>
                <w:rFonts w:eastAsia="宋体"/>
              </w:rPr>
              <w:footnoteReference w:id="122"/>
            </w:r>
            <w:r w:rsidR="00C20359" w:rsidRPr="00F113CE">
              <w:rPr>
                <w:lang w:val="en-GB"/>
              </w:rPr>
              <w:t>：</w:t>
            </w:r>
            <w:r w:rsidR="00C20359" w:rsidRPr="00F113CE">
              <w:rPr>
                <w:lang w:val="en-GB"/>
              </w:rPr>
              <w:t>223</w:t>
            </w:r>
            <w:r w:rsidRPr="00F113CE">
              <w:rPr>
                <w:rFonts w:hint="eastAsia"/>
                <w:lang w:val="en-GB"/>
              </w:rPr>
              <w:t>人</w:t>
            </w:r>
            <w:r w:rsidR="00C20359" w:rsidRPr="00F113CE">
              <w:rPr>
                <w:lang w:val="en-GB"/>
              </w:rPr>
              <w:t>；</w:t>
            </w:r>
          </w:p>
          <w:p w14:paraId="03859AA7" w14:textId="2399D63F" w:rsidR="006A3BD1" w:rsidRPr="00F113CE" w:rsidRDefault="006A3BD1" w:rsidP="002903F5">
            <w:pPr>
              <w:pStyle w:val="a6"/>
              <w:overflowPunct/>
              <w:spacing w:after="120"/>
              <w:jc w:val="left"/>
              <w:rPr>
                <w:lang w:val="en-GB"/>
              </w:rPr>
            </w:pPr>
            <w:r w:rsidRPr="00F113CE">
              <w:rPr>
                <w:rFonts w:hint="eastAsia"/>
                <w:lang w:val="en-GB"/>
              </w:rPr>
              <w:t>苏格兰</w:t>
            </w:r>
            <w:r w:rsidRPr="000B4ABA">
              <w:rPr>
                <w:rStyle w:val="a9"/>
                <w:rFonts w:eastAsia="宋体"/>
              </w:rPr>
              <w:footnoteReference w:id="123"/>
            </w:r>
            <w:r w:rsidR="00C20359" w:rsidRPr="00F113CE">
              <w:rPr>
                <w:lang w:val="en-GB"/>
              </w:rPr>
              <w:t>：</w:t>
            </w:r>
            <w:r w:rsidR="00C20359" w:rsidRPr="00F113CE">
              <w:rPr>
                <w:lang w:val="en-GB"/>
              </w:rPr>
              <w:t>315</w:t>
            </w:r>
            <w:r w:rsidRPr="00F113CE">
              <w:rPr>
                <w:rFonts w:hint="eastAsia"/>
                <w:lang w:val="en-GB"/>
              </w:rPr>
              <w:t>人</w:t>
            </w:r>
            <w:r w:rsidR="00C20359" w:rsidRPr="00F113CE">
              <w:rPr>
                <w:lang w:val="en-GB"/>
              </w:rPr>
              <w:t>；</w:t>
            </w:r>
          </w:p>
          <w:p w14:paraId="378AA8D9" w14:textId="3B643907" w:rsidR="006A3BD1" w:rsidRPr="00F113CE" w:rsidRDefault="006A3BD1" w:rsidP="002903F5">
            <w:pPr>
              <w:pStyle w:val="a6"/>
              <w:overflowPunct/>
              <w:spacing w:after="120"/>
              <w:jc w:val="left"/>
              <w:rPr>
                <w:lang w:val="en-GB"/>
              </w:rPr>
            </w:pPr>
            <w:r w:rsidRPr="00F113CE">
              <w:rPr>
                <w:rFonts w:hint="eastAsia"/>
                <w:lang w:val="en-GB"/>
              </w:rPr>
              <w:t>北爱尔兰</w:t>
            </w:r>
            <w:r w:rsidRPr="000B4ABA">
              <w:rPr>
                <w:rStyle w:val="a9"/>
                <w:rFonts w:eastAsia="宋体"/>
              </w:rPr>
              <w:footnoteReference w:id="124"/>
            </w:r>
            <w:r w:rsidR="00C20359" w:rsidRPr="00F113CE">
              <w:rPr>
                <w:lang w:val="en-GB"/>
              </w:rPr>
              <w:t>：</w:t>
            </w:r>
            <w:r w:rsidR="00C20359" w:rsidRPr="00F113CE">
              <w:rPr>
                <w:lang w:val="en-GB"/>
              </w:rPr>
              <w:t>369</w:t>
            </w:r>
            <w:r w:rsidRPr="00F113CE">
              <w:rPr>
                <w:rFonts w:hint="eastAsia"/>
                <w:lang w:val="en-GB"/>
              </w:rPr>
              <w:t>人。</w:t>
            </w:r>
          </w:p>
        </w:tc>
      </w:tr>
      <w:tr w:rsidR="006A3BD1" w:rsidRPr="00F113CE" w14:paraId="13BAFF61" w14:textId="77777777" w:rsidTr="002903F5">
        <w:trPr>
          <w:trHeight w:val="1106"/>
        </w:trPr>
        <w:tc>
          <w:tcPr>
            <w:tcW w:w="3192" w:type="dxa"/>
            <w:shd w:val="clear" w:color="auto" w:fill="auto"/>
            <w:tcMar>
              <w:right w:w="0" w:type="dxa"/>
            </w:tcMar>
          </w:tcPr>
          <w:p w14:paraId="074DD3BD" w14:textId="77777777" w:rsidR="006A3BD1" w:rsidRPr="00F113CE" w:rsidRDefault="006A3BD1" w:rsidP="002903F5">
            <w:pPr>
              <w:pStyle w:val="a6"/>
              <w:overflowPunct/>
              <w:spacing w:after="120"/>
              <w:jc w:val="left"/>
              <w:rPr>
                <w:bCs/>
                <w:lang w:val="en-GB"/>
              </w:rPr>
            </w:pPr>
            <w:r w:rsidRPr="00F113CE">
              <w:rPr>
                <w:lang w:val="en-GB"/>
              </w:rPr>
              <w:t>每十万人</w:t>
            </w:r>
            <w:r w:rsidRPr="00F113CE">
              <w:rPr>
                <w:rFonts w:hint="eastAsia"/>
                <w:lang w:val="en-GB"/>
              </w:rPr>
              <w:t>的</w:t>
            </w:r>
            <w:r w:rsidRPr="00F113CE">
              <w:rPr>
                <w:lang w:val="en-GB"/>
              </w:rPr>
              <w:t>检察官和法官数量</w:t>
            </w:r>
          </w:p>
        </w:tc>
        <w:tc>
          <w:tcPr>
            <w:tcW w:w="4178" w:type="dxa"/>
            <w:shd w:val="clear" w:color="auto" w:fill="auto"/>
            <w:tcMar>
              <w:right w:w="0" w:type="dxa"/>
            </w:tcMar>
          </w:tcPr>
          <w:p w14:paraId="4FC0B767" w14:textId="26316EDA" w:rsidR="006A3BD1" w:rsidRPr="00F113CE" w:rsidRDefault="006A3BD1" w:rsidP="002903F5">
            <w:pPr>
              <w:pStyle w:val="a6"/>
              <w:overflowPunct/>
              <w:spacing w:after="120"/>
              <w:jc w:val="left"/>
              <w:rPr>
                <w:lang w:val="en-GB"/>
              </w:rPr>
            </w:pPr>
            <w:r w:rsidRPr="00F113CE">
              <w:rPr>
                <w:rFonts w:hint="eastAsia"/>
                <w:lang w:val="en-GB"/>
              </w:rPr>
              <w:t>英格兰和威尔士</w:t>
            </w:r>
            <w:r w:rsidR="00C20359" w:rsidRPr="00F113CE">
              <w:rPr>
                <w:lang w:val="en-GB"/>
              </w:rPr>
              <w:t>：</w:t>
            </w:r>
            <w:r w:rsidR="00C20359" w:rsidRPr="00F113CE">
              <w:rPr>
                <w:lang w:val="en-GB"/>
              </w:rPr>
              <w:t>1.93</w:t>
            </w:r>
            <w:r w:rsidRPr="00F113CE">
              <w:rPr>
                <w:rFonts w:hint="eastAsia"/>
                <w:lang w:val="en-GB"/>
              </w:rPr>
              <w:t>名法官</w:t>
            </w:r>
            <w:r w:rsidR="00C20359" w:rsidRPr="00F113CE">
              <w:rPr>
                <w:rFonts w:hint="eastAsia"/>
                <w:lang w:val="en-GB"/>
              </w:rPr>
              <w:t>(</w:t>
            </w:r>
            <w:r w:rsidRPr="00F113CE">
              <w:rPr>
                <w:rFonts w:hint="eastAsia"/>
                <w:lang w:val="en-GB"/>
              </w:rPr>
              <w:t>估计数</w:t>
            </w:r>
            <w:r w:rsidR="00C20359" w:rsidRPr="00F113CE">
              <w:rPr>
                <w:lang w:val="en-GB"/>
              </w:rPr>
              <w:t>)</w:t>
            </w:r>
            <w:r w:rsidRPr="000B4ABA">
              <w:rPr>
                <w:rStyle w:val="a9"/>
                <w:rFonts w:eastAsia="宋体"/>
              </w:rPr>
              <w:footnoteReference w:id="125"/>
            </w:r>
            <w:r w:rsidR="00C20359" w:rsidRPr="00F113CE">
              <w:rPr>
                <w:rFonts w:hint="eastAsia"/>
                <w:lang w:val="en-GB"/>
              </w:rPr>
              <w:t>，</w:t>
            </w:r>
            <w:r w:rsidR="00C20359" w:rsidRPr="00F113CE">
              <w:rPr>
                <w:lang w:val="en-GB"/>
              </w:rPr>
              <w:t>5.16</w:t>
            </w:r>
            <w:r w:rsidRPr="00F113CE">
              <w:rPr>
                <w:lang w:val="en-GB"/>
              </w:rPr>
              <w:t>名检察官</w:t>
            </w:r>
            <w:r w:rsidR="00C20359" w:rsidRPr="00F113CE">
              <w:rPr>
                <w:lang w:val="en-GB"/>
              </w:rPr>
              <w:t>(</w:t>
            </w:r>
            <w:r w:rsidRPr="00F113CE">
              <w:rPr>
                <w:lang w:val="en-GB"/>
              </w:rPr>
              <w:t>估计</w:t>
            </w:r>
            <w:r w:rsidRPr="00F113CE">
              <w:rPr>
                <w:rFonts w:hint="eastAsia"/>
                <w:lang w:val="en-GB"/>
              </w:rPr>
              <w:t>数</w:t>
            </w:r>
            <w:r w:rsidR="00C20359" w:rsidRPr="00F113CE">
              <w:rPr>
                <w:lang w:val="en-GB"/>
              </w:rPr>
              <w:t>)</w:t>
            </w:r>
            <w:r w:rsidRPr="000B4ABA">
              <w:rPr>
                <w:rStyle w:val="a9"/>
                <w:rFonts w:eastAsia="宋体"/>
              </w:rPr>
              <w:footnoteReference w:id="126"/>
            </w:r>
            <w:r w:rsidRPr="00F113CE">
              <w:rPr>
                <w:rFonts w:hint="eastAsia"/>
                <w:lang w:val="en-GB"/>
              </w:rPr>
              <w:t>。</w:t>
            </w:r>
          </w:p>
          <w:p w14:paraId="2F48B7AC" w14:textId="7B354997" w:rsidR="006A3BD1" w:rsidRPr="00F113CE" w:rsidRDefault="006A3BD1" w:rsidP="002903F5">
            <w:pPr>
              <w:pStyle w:val="a6"/>
              <w:overflowPunct/>
              <w:spacing w:after="120"/>
              <w:jc w:val="left"/>
              <w:rPr>
                <w:lang w:val="en-GB"/>
              </w:rPr>
            </w:pPr>
            <w:r w:rsidRPr="00F113CE">
              <w:rPr>
                <w:rFonts w:hint="eastAsia"/>
                <w:lang w:val="en-GB"/>
              </w:rPr>
              <w:t>苏格兰</w:t>
            </w:r>
            <w:r w:rsidR="00C20359" w:rsidRPr="00F113CE">
              <w:rPr>
                <w:lang w:val="en-GB"/>
              </w:rPr>
              <w:t>：</w:t>
            </w:r>
            <w:r w:rsidR="00C20359" w:rsidRPr="00F113CE">
              <w:rPr>
                <w:lang w:val="en-GB"/>
              </w:rPr>
              <w:t>4.25</w:t>
            </w:r>
            <w:r w:rsidRPr="00F113CE">
              <w:rPr>
                <w:lang w:val="en-GB"/>
              </w:rPr>
              <w:t>名</w:t>
            </w:r>
            <w:r w:rsidRPr="00F113CE">
              <w:rPr>
                <w:rFonts w:hint="eastAsia"/>
                <w:lang w:val="en-GB"/>
              </w:rPr>
              <w:t>法官</w:t>
            </w:r>
            <w:r w:rsidR="00C20359" w:rsidRPr="00F113CE">
              <w:rPr>
                <w:rFonts w:hint="eastAsia"/>
                <w:lang w:val="en-GB"/>
              </w:rPr>
              <w:t>，</w:t>
            </w:r>
            <w:r w:rsidR="00C20359" w:rsidRPr="00F113CE">
              <w:rPr>
                <w:lang w:val="en-GB"/>
              </w:rPr>
              <w:t>12.66</w:t>
            </w:r>
            <w:r w:rsidRPr="00F113CE">
              <w:rPr>
                <w:lang w:val="en-GB"/>
              </w:rPr>
              <w:t>名检察官</w:t>
            </w:r>
            <w:r w:rsidRPr="00F113CE">
              <w:rPr>
                <w:rFonts w:hint="eastAsia"/>
                <w:lang w:val="en-GB"/>
              </w:rPr>
              <w:t>。</w:t>
            </w:r>
          </w:p>
        </w:tc>
      </w:tr>
      <w:tr w:rsidR="006A3BD1" w:rsidRPr="00F113CE" w14:paraId="0165C098" w14:textId="77777777" w:rsidTr="002903F5">
        <w:trPr>
          <w:trHeight w:val="240"/>
        </w:trPr>
        <w:tc>
          <w:tcPr>
            <w:tcW w:w="3192" w:type="dxa"/>
            <w:shd w:val="clear" w:color="auto" w:fill="auto"/>
            <w:tcMar>
              <w:right w:w="0" w:type="dxa"/>
            </w:tcMar>
          </w:tcPr>
          <w:p w14:paraId="07E3E111" w14:textId="77777777" w:rsidR="006A3BD1" w:rsidRPr="00F113CE" w:rsidRDefault="006A3BD1" w:rsidP="002903F5">
            <w:pPr>
              <w:pStyle w:val="a6"/>
              <w:overflowPunct/>
              <w:spacing w:after="120"/>
              <w:jc w:val="left"/>
              <w:rPr>
                <w:lang w:val="en-GB"/>
              </w:rPr>
            </w:pPr>
          </w:p>
        </w:tc>
        <w:tc>
          <w:tcPr>
            <w:tcW w:w="4178" w:type="dxa"/>
            <w:shd w:val="clear" w:color="auto" w:fill="auto"/>
            <w:tcMar>
              <w:right w:w="0" w:type="dxa"/>
            </w:tcMar>
          </w:tcPr>
          <w:p w14:paraId="4C3DFED3" w14:textId="125AF7D2" w:rsidR="006A3BD1" w:rsidRPr="00F113CE" w:rsidRDefault="006A3BD1" w:rsidP="002903F5">
            <w:pPr>
              <w:pStyle w:val="a6"/>
              <w:overflowPunct/>
              <w:spacing w:after="120"/>
              <w:jc w:val="left"/>
              <w:rPr>
                <w:lang w:val="en-GB"/>
              </w:rPr>
            </w:pPr>
            <w:r w:rsidRPr="00F113CE">
              <w:rPr>
                <w:rFonts w:hint="eastAsia"/>
                <w:lang w:val="en-GB"/>
              </w:rPr>
              <w:t>北爱尔兰</w:t>
            </w:r>
            <w:r w:rsidR="00C20359" w:rsidRPr="00F113CE">
              <w:rPr>
                <w:lang w:val="en-GB"/>
              </w:rPr>
              <w:t>：</w:t>
            </w:r>
            <w:r w:rsidR="00C20359" w:rsidRPr="00F113CE">
              <w:rPr>
                <w:lang w:val="en-GB"/>
              </w:rPr>
              <w:t>12.7</w:t>
            </w:r>
            <w:r w:rsidRPr="00F113CE">
              <w:rPr>
                <w:rFonts w:hint="eastAsia"/>
                <w:lang w:val="en-GB"/>
              </w:rPr>
              <w:t>名法官</w:t>
            </w:r>
            <w:r w:rsidRPr="000B4ABA">
              <w:rPr>
                <w:rStyle w:val="a9"/>
                <w:rFonts w:eastAsia="宋体"/>
              </w:rPr>
              <w:footnoteReference w:id="127"/>
            </w:r>
            <w:r w:rsidR="00C20359" w:rsidRPr="00F113CE">
              <w:rPr>
                <w:rFonts w:hint="eastAsia"/>
                <w:lang w:val="en-GB"/>
              </w:rPr>
              <w:t>，</w:t>
            </w:r>
            <w:r w:rsidR="00C20359" w:rsidRPr="00F113CE">
              <w:rPr>
                <w:lang w:val="en-GB"/>
              </w:rPr>
              <w:t>7.8</w:t>
            </w:r>
            <w:r w:rsidRPr="00F113CE">
              <w:rPr>
                <w:rFonts w:hint="eastAsia"/>
                <w:lang w:val="en-GB"/>
              </w:rPr>
              <w:t>名</w:t>
            </w:r>
            <w:r w:rsidRPr="00F113CE">
              <w:rPr>
                <w:lang w:val="en-GB"/>
              </w:rPr>
              <w:t>检察官</w:t>
            </w:r>
            <w:r w:rsidRPr="00F113CE">
              <w:rPr>
                <w:rFonts w:hint="eastAsia"/>
                <w:lang w:val="en-GB"/>
              </w:rPr>
              <w:t>。</w:t>
            </w:r>
          </w:p>
        </w:tc>
      </w:tr>
      <w:tr w:rsidR="006A3BD1" w:rsidRPr="00F113CE" w14:paraId="2B5A724E" w14:textId="77777777" w:rsidTr="00C87CD3">
        <w:trPr>
          <w:trHeight w:val="240"/>
        </w:trPr>
        <w:tc>
          <w:tcPr>
            <w:tcW w:w="3192" w:type="dxa"/>
            <w:tcBorders>
              <w:bottom w:val="nil"/>
            </w:tcBorders>
            <w:shd w:val="clear" w:color="auto" w:fill="auto"/>
            <w:tcMar>
              <w:right w:w="0" w:type="dxa"/>
            </w:tcMar>
          </w:tcPr>
          <w:p w14:paraId="379A35D3" w14:textId="109B4F67" w:rsidR="006A3BD1" w:rsidRPr="00F113CE" w:rsidRDefault="006A3BD1" w:rsidP="002903F5">
            <w:pPr>
              <w:pStyle w:val="a6"/>
              <w:overflowPunct/>
              <w:spacing w:after="120"/>
              <w:jc w:val="left"/>
              <w:rPr>
                <w:bCs/>
                <w:lang w:val="en-GB"/>
              </w:rPr>
            </w:pPr>
            <w:r w:rsidRPr="00F113CE">
              <w:rPr>
                <w:lang w:val="en-GB"/>
              </w:rPr>
              <w:t>警察</w:t>
            </w:r>
            <w:r w:rsidR="00C20359" w:rsidRPr="00F113CE">
              <w:rPr>
                <w:lang w:val="en-GB"/>
              </w:rPr>
              <w:t>/</w:t>
            </w:r>
            <w:r w:rsidRPr="00F113CE">
              <w:rPr>
                <w:rFonts w:hint="eastAsia"/>
                <w:lang w:val="en-GB"/>
              </w:rPr>
              <w:t>治</w:t>
            </w:r>
            <w:r w:rsidRPr="00F113CE">
              <w:rPr>
                <w:lang w:val="en-GB"/>
              </w:rPr>
              <w:t>安和司法</w:t>
            </w:r>
            <w:r w:rsidRPr="00F113CE">
              <w:rPr>
                <w:rFonts w:hint="eastAsia"/>
                <w:lang w:val="en-GB"/>
              </w:rPr>
              <w:t>部门的</w:t>
            </w:r>
            <w:r w:rsidRPr="00F113CE">
              <w:rPr>
                <w:lang w:val="en-GB"/>
              </w:rPr>
              <w:br/>
            </w:r>
            <w:r w:rsidRPr="00F113CE">
              <w:rPr>
                <w:lang w:val="en-GB"/>
              </w:rPr>
              <w:t>公共支出</w:t>
            </w:r>
            <w:r w:rsidRPr="00F113CE">
              <w:rPr>
                <w:rFonts w:hint="eastAsia"/>
                <w:lang w:val="en-GB"/>
              </w:rPr>
              <w:t>份额</w:t>
            </w:r>
            <w:r w:rsidRPr="000B4ABA">
              <w:rPr>
                <w:rStyle w:val="a9"/>
                <w:rFonts w:eastAsia="宋体"/>
              </w:rPr>
              <w:footnoteReference w:id="128"/>
            </w:r>
          </w:p>
        </w:tc>
        <w:tc>
          <w:tcPr>
            <w:tcW w:w="4178" w:type="dxa"/>
            <w:tcBorders>
              <w:bottom w:val="nil"/>
            </w:tcBorders>
            <w:shd w:val="clear" w:color="auto" w:fill="auto"/>
            <w:tcMar>
              <w:right w:w="0" w:type="dxa"/>
            </w:tcMar>
          </w:tcPr>
          <w:p w14:paraId="320FB8BF" w14:textId="483E46BF" w:rsidR="006A3BD1" w:rsidRPr="00F113CE" w:rsidRDefault="006A3BD1" w:rsidP="002903F5">
            <w:pPr>
              <w:pStyle w:val="a6"/>
              <w:overflowPunct/>
              <w:spacing w:after="120"/>
              <w:jc w:val="left"/>
              <w:rPr>
                <w:lang w:val="en-GB"/>
              </w:rPr>
            </w:pPr>
            <w:r w:rsidRPr="00F113CE">
              <w:rPr>
                <w:rFonts w:hint="eastAsia"/>
                <w:lang w:val="en-GB"/>
              </w:rPr>
              <w:t>联合王国用于英格兰和威尔士的公共秩序和安全支出</w:t>
            </w:r>
            <w:r w:rsidR="00C20359" w:rsidRPr="00F113CE">
              <w:rPr>
                <w:rFonts w:hint="eastAsia"/>
                <w:lang w:val="en-GB"/>
              </w:rPr>
              <w:t>：</w:t>
            </w:r>
            <w:r w:rsidR="00C20359" w:rsidRPr="00F113CE">
              <w:rPr>
                <w:rFonts w:hint="eastAsia"/>
                <w:lang w:val="en-GB"/>
              </w:rPr>
              <w:t>2</w:t>
            </w:r>
            <w:r w:rsidRPr="00F113CE">
              <w:rPr>
                <w:rFonts w:hint="eastAsia"/>
                <w:lang w:val="en-GB"/>
              </w:rPr>
              <w:t>0</w:t>
            </w:r>
            <w:r w:rsidR="00C20359" w:rsidRPr="00F113CE">
              <w:rPr>
                <w:rFonts w:hint="eastAsia"/>
                <w:lang w:val="en-GB"/>
              </w:rPr>
              <w:t>21/22</w:t>
            </w:r>
            <w:r w:rsidRPr="00F113CE">
              <w:rPr>
                <w:rFonts w:hint="eastAsia"/>
                <w:lang w:val="en-GB"/>
              </w:rPr>
              <w:t>年为</w:t>
            </w:r>
            <w:r w:rsidR="00C20359" w:rsidRPr="00F113CE">
              <w:rPr>
                <w:rFonts w:hint="eastAsia"/>
                <w:lang w:val="en-GB"/>
              </w:rPr>
              <w:t>3.9%</w:t>
            </w:r>
            <w:r w:rsidRPr="00F113CE">
              <w:rPr>
                <w:rFonts w:hint="eastAsia"/>
                <w:lang w:val="en-GB"/>
              </w:rPr>
              <w:t>。这是一个非典型年份</w:t>
            </w:r>
            <w:r w:rsidR="00C20359" w:rsidRPr="00F113CE">
              <w:rPr>
                <w:rFonts w:hint="eastAsia"/>
                <w:lang w:val="en-GB"/>
              </w:rPr>
              <w:t>，</w:t>
            </w:r>
            <w:r w:rsidRPr="00F113CE">
              <w:rPr>
                <w:rFonts w:hint="eastAsia"/>
                <w:lang w:val="en-GB"/>
              </w:rPr>
              <w:t>因为卫生和社会保护支出大幅增加。</w:t>
            </w:r>
          </w:p>
          <w:p w14:paraId="202F3534" w14:textId="1BA3C0CE" w:rsidR="006A3BD1" w:rsidRPr="00F113CE" w:rsidRDefault="006A3BD1" w:rsidP="002903F5">
            <w:pPr>
              <w:pStyle w:val="a6"/>
              <w:overflowPunct/>
              <w:spacing w:after="120"/>
              <w:jc w:val="left"/>
              <w:rPr>
                <w:lang w:val="en-GB"/>
              </w:rPr>
            </w:pPr>
            <w:r w:rsidRPr="00915A2A">
              <w:rPr>
                <w:rFonts w:hint="eastAsia"/>
                <w:spacing w:val="4"/>
                <w:lang w:val="en-GB"/>
              </w:rPr>
              <w:t>在</w:t>
            </w:r>
            <w:r w:rsidR="00C20359" w:rsidRPr="00915A2A">
              <w:rPr>
                <w:rFonts w:hint="eastAsia"/>
                <w:spacing w:val="4"/>
                <w:lang w:val="en-GB"/>
              </w:rPr>
              <w:t>2</w:t>
            </w:r>
            <w:r w:rsidRPr="00915A2A">
              <w:rPr>
                <w:rFonts w:hint="eastAsia"/>
                <w:spacing w:val="4"/>
                <w:lang w:val="en-GB"/>
              </w:rPr>
              <w:t>0</w:t>
            </w:r>
            <w:r w:rsidR="00C20359" w:rsidRPr="00915A2A">
              <w:rPr>
                <w:rFonts w:hint="eastAsia"/>
                <w:spacing w:val="4"/>
                <w:lang w:val="en-GB"/>
              </w:rPr>
              <w:t>2</w:t>
            </w:r>
            <w:r w:rsidRPr="00915A2A">
              <w:rPr>
                <w:rFonts w:hint="eastAsia"/>
                <w:spacing w:val="4"/>
                <w:lang w:val="en-GB"/>
              </w:rPr>
              <w:t>0-</w:t>
            </w:r>
            <w:r w:rsidR="00C20359" w:rsidRPr="00915A2A">
              <w:rPr>
                <w:spacing w:val="4"/>
                <w:lang w:val="en-GB"/>
              </w:rPr>
              <w:t>2</w:t>
            </w:r>
            <w:r w:rsidRPr="00915A2A">
              <w:rPr>
                <w:spacing w:val="4"/>
                <w:lang w:val="en-GB"/>
              </w:rPr>
              <w:t>0</w:t>
            </w:r>
            <w:r w:rsidR="00C20359" w:rsidRPr="00915A2A">
              <w:rPr>
                <w:rFonts w:hint="eastAsia"/>
                <w:spacing w:val="4"/>
                <w:lang w:val="en-GB"/>
              </w:rPr>
              <w:t>21</w:t>
            </w:r>
            <w:r w:rsidRPr="00915A2A">
              <w:rPr>
                <w:rFonts w:hint="eastAsia"/>
                <w:spacing w:val="4"/>
                <w:lang w:val="en-GB"/>
              </w:rPr>
              <w:t>年苏格兰政府资金总额</w:t>
            </w:r>
            <w:r w:rsidR="00C20359" w:rsidRPr="00915A2A">
              <w:rPr>
                <w:rFonts w:hint="eastAsia"/>
                <w:spacing w:val="4"/>
                <w:lang w:val="en-GB"/>
              </w:rPr>
              <w:t>(4</w:t>
            </w:r>
            <w:r w:rsidRPr="00915A2A">
              <w:rPr>
                <w:rFonts w:hint="eastAsia"/>
                <w:spacing w:val="4"/>
                <w:lang w:val="en-GB"/>
              </w:rPr>
              <w:t>0</w:t>
            </w:r>
            <w:r w:rsidR="00C20359" w:rsidRPr="00915A2A">
              <w:rPr>
                <w:rFonts w:hint="eastAsia"/>
                <w:spacing w:val="4"/>
                <w:lang w:val="en-GB"/>
              </w:rPr>
              <w:t>4.77</w:t>
            </w:r>
            <w:r w:rsidRPr="00915A2A">
              <w:rPr>
                <w:rFonts w:hint="eastAsia"/>
                <w:spacing w:val="4"/>
                <w:lang w:val="en-GB"/>
              </w:rPr>
              <w:t>亿英镑</w:t>
            </w:r>
            <w:r w:rsidRPr="00915A2A">
              <w:rPr>
                <w:rStyle w:val="a9"/>
                <w:rFonts w:eastAsia="宋体"/>
                <w:spacing w:val="4"/>
              </w:rPr>
              <w:footnoteReference w:id="129"/>
            </w:r>
            <w:r w:rsidR="00C20359" w:rsidRPr="00915A2A">
              <w:rPr>
                <w:rFonts w:hint="eastAsia"/>
                <w:spacing w:val="4"/>
                <w:lang w:val="en-GB"/>
              </w:rPr>
              <w:t>)</w:t>
            </w:r>
            <w:r w:rsidRPr="00F113CE">
              <w:rPr>
                <w:rFonts w:hint="eastAsia"/>
                <w:lang w:val="en-GB"/>
              </w:rPr>
              <w:t>中</w:t>
            </w:r>
            <w:r w:rsidR="00C20359" w:rsidRPr="00F113CE">
              <w:rPr>
                <w:rFonts w:hint="eastAsia"/>
                <w:lang w:val="en-GB"/>
              </w:rPr>
              <w:t>，</w:t>
            </w:r>
            <w:r w:rsidR="00C20359" w:rsidRPr="00F113CE">
              <w:rPr>
                <w:rFonts w:hint="eastAsia"/>
                <w:lang w:val="en-GB"/>
              </w:rPr>
              <w:t>SG</w:t>
            </w:r>
            <w:r w:rsidRPr="00F113CE">
              <w:rPr>
                <w:rFonts w:hint="eastAsia"/>
                <w:lang w:val="en-GB"/>
              </w:rPr>
              <w:t>预算中用于司法机构的资金为</w:t>
            </w:r>
            <w:r w:rsidR="00C20359" w:rsidRPr="00F113CE">
              <w:rPr>
                <w:rFonts w:hint="eastAsia"/>
                <w:lang w:val="en-GB"/>
              </w:rPr>
              <w:t>3</w:t>
            </w:r>
            <w:r w:rsidR="00907264" w:rsidRPr="00F113CE">
              <w:rPr>
                <w:lang w:val="en-GB"/>
              </w:rPr>
              <w:t>,</w:t>
            </w:r>
            <w:r w:rsidR="00C20359" w:rsidRPr="00F113CE">
              <w:rPr>
                <w:rFonts w:hint="eastAsia"/>
                <w:lang w:val="en-GB"/>
              </w:rPr>
              <w:t>63</w:t>
            </w:r>
            <w:r w:rsidRPr="00F113CE">
              <w:rPr>
                <w:rFonts w:hint="eastAsia"/>
                <w:lang w:val="en-GB"/>
              </w:rPr>
              <w:t>0</w:t>
            </w:r>
            <w:r w:rsidRPr="00F113CE">
              <w:rPr>
                <w:rFonts w:hint="eastAsia"/>
                <w:lang w:val="en-GB"/>
              </w:rPr>
              <w:t>万英镑</w:t>
            </w:r>
            <w:r w:rsidR="00C20359" w:rsidRPr="00F113CE">
              <w:rPr>
                <w:rFonts w:hint="eastAsia"/>
                <w:lang w:val="en-GB"/>
              </w:rPr>
              <w:t>，</w:t>
            </w:r>
            <w:r w:rsidRPr="00F113CE">
              <w:rPr>
                <w:rFonts w:hint="eastAsia"/>
                <w:lang w:val="en-GB"/>
              </w:rPr>
              <w:t>用于苏格兰警察署的资金为</w:t>
            </w:r>
            <w:r w:rsidR="00C20359" w:rsidRPr="00F113CE">
              <w:rPr>
                <w:rFonts w:hint="eastAsia"/>
                <w:lang w:val="en-GB"/>
              </w:rPr>
              <w:t>12.4</w:t>
            </w:r>
            <w:r w:rsidRPr="00F113CE">
              <w:rPr>
                <w:rFonts w:hint="eastAsia"/>
                <w:lang w:val="en-GB"/>
              </w:rPr>
              <w:t>亿英镑</w:t>
            </w:r>
            <w:r w:rsidR="00C20359" w:rsidRPr="00F113CE">
              <w:rPr>
                <w:rFonts w:hint="eastAsia"/>
                <w:lang w:val="en-GB"/>
              </w:rPr>
              <w:t>，</w:t>
            </w:r>
            <w:r w:rsidRPr="00F113CE">
              <w:rPr>
                <w:rFonts w:hint="eastAsia"/>
                <w:lang w:val="en-GB"/>
              </w:rPr>
              <w:t>用于警察总局的资金为</w:t>
            </w:r>
            <w:r w:rsidR="00C20359" w:rsidRPr="00F113CE">
              <w:rPr>
                <w:rFonts w:hint="eastAsia"/>
                <w:lang w:val="en-GB"/>
              </w:rPr>
              <w:t>5</w:t>
            </w:r>
            <w:r w:rsidR="00AA307D" w:rsidRPr="00F113CE">
              <w:rPr>
                <w:rFonts w:hint="eastAsia"/>
                <w:lang w:val="en-GB"/>
              </w:rPr>
              <w:t>,</w:t>
            </w:r>
            <w:r w:rsidR="00C20359" w:rsidRPr="00F113CE">
              <w:rPr>
                <w:rFonts w:hint="eastAsia"/>
                <w:lang w:val="en-GB"/>
              </w:rPr>
              <w:t>7</w:t>
            </w:r>
            <w:r w:rsidRPr="00F113CE">
              <w:rPr>
                <w:rFonts w:hint="eastAsia"/>
                <w:lang w:val="en-GB"/>
              </w:rPr>
              <w:t>00</w:t>
            </w:r>
            <w:r w:rsidRPr="00F113CE">
              <w:rPr>
                <w:rFonts w:hint="eastAsia"/>
                <w:lang w:val="en-GB"/>
              </w:rPr>
              <w:t>万英镑</w:t>
            </w:r>
            <w:r w:rsidRPr="000B4ABA">
              <w:rPr>
                <w:rStyle w:val="a9"/>
                <w:rFonts w:eastAsia="宋体"/>
              </w:rPr>
              <w:footnoteReference w:id="130"/>
            </w:r>
            <w:r w:rsidRPr="00F113CE">
              <w:rPr>
                <w:rFonts w:hint="eastAsia"/>
                <w:lang w:val="en-GB"/>
              </w:rPr>
              <w:t>。总的来说</w:t>
            </w:r>
            <w:r w:rsidR="00C20359" w:rsidRPr="00F113CE">
              <w:rPr>
                <w:rFonts w:hint="eastAsia"/>
                <w:lang w:val="en-GB"/>
              </w:rPr>
              <w:t>，</w:t>
            </w:r>
            <w:r w:rsidRPr="00F113CE">
              <w:rPr>
                <w:rFonts w:hint="eastAsia"/>
                <w:lang w:val="en-GB"/>
              </w:rPr>
              <w:t>这大约占预算的</w:t>
            </w:r>
            <w:r w:rsidR="00C20359" w:rsidRPr="00F113CE">
              <w:rPr>
                <w:rFonts w:hint="eastAsia"/>
                <w:lang w:val="en-GB"/>
              </w:rPr>
              <w:t>3.3%</w:t>
            </w:r>
            <w:r w:rsidRPr="00F113CE">
              <w:rPr>
                <w:rFonts w:hint="eastAsia"/>
                <w:lang w:val="en-GB"/>
              </w:rPr>
              <w:t>。</w:t>
            </w:r>
          </w:p>
          <w:p w14:paraId="4E18E01C" w14:textId="313B8702" w:rsidR="006A3BD1" w:rsidRPr="00F113CE" w:rsidRDefault="006A3BD1" w:rsidP="002903F5">
            <w:pPr>
              <w:pStyle w:val="a6"/>
              <w:overflowPunct/>
              <w:spacing w:after="120"/>
              <w:jc w:val="left"/>
              <w:rPr>
                <w:lang w:val="en-GB"/>
              </w:rPr>
            </w:pPr>
            <w:r w:rsidRPr="00F113CE">
              <w:rPr>
                <w:rFonts w:hint="eastAsia"/>
                <w:lang w:val="en-GB"/>
              </w:rPr>
              <w:t>与</w:t>
            </w:r>
            <w:r w:rsidR="00C20359" w:rsidRPr="00F113CE">
              <w:rPr>
                <w:rFonts w:hint="eastAsia"/>
                <w:lang w:val="en-GB"/>
              </w:rPr>
              <w:t>2</w:t>
            </w:r>
            <w:r w:rsidRPr="00F113CE">
              <w:rPr>
                <w:rFonts w:hint="eastAsia"/>
                <w:lang w:val="en-GB"/>
              </w:rPr>
              <w:t>0</w:t>
            </w:r>
            <w:r w:rsidR="00C20359" w:rsidRPr="00F113CE">
              <w:rPr>
                <w:rFonts w:hint="eastAsia"/>
                <w:lang w:val="en-GB"/>
              </w:rPr>
              <w:t>2</w:t>
            </w:r>
            <w:r w:rsidRPr="00F113CE">
              <w:rPr>
                <w:rFonts w:hint="eastAsia"/>
                <w:lang w:val="en-GB"/>
              </w:rPr>
              <w:t>0-</w:t>
            </w:r>
            <w:r w:rsidR="00C20359" w:rsidRPr="00F113CE">
              <w:rPr>
                <w:lang w:val="en-GB"/>
              </w:rPr>
              <w:t>2</w:t>
            </w:r>
            <w:r w:rsidRPr="00F113CE">
              <w:rPr>
                <w:lang w:val="en-GB"/>
              </w:rPr>
              <w:t>0</w:t>
            </w:r>
            <w:r w:rsidR="00C20359" w:rsidRPr="00F113CE">
              <w:rPr>
                <w:rFonts w:hint="eastAsia"/>
                <w:lang w:val="en-GB"/>
              </w:rPr>
              <w:t>21</w:t>
            </w:r>
            <w:r w:rsidRPr="00F113CE">
              <w:rPr>
                <w:rFonts w:hint="eastAsia"/>
                <w:lang w:val="en-GB"/>
              </w:rPr>
              <w:t>年北爱尔兰预算一样</w:t>
            </w:r>
            <w:r w:rsidRPr="000B4ABA">
              <w:rPr>
                <w:rStyle w:val="a9"/>
                <w:rFonts w:eastAsia="宋体"/>
              </w:rPr>
              <w:footnoteReference w:id="131"/>
            </w:r>
            <w:r w:rsidR="00C20359" w:rsidRPr="00F113CE">
              <w:rPr>
                <w:rFonts w:hint="eastAsia"/>
                <w:lang w:val="en-GB"/>
              </w:rPr>
              <w:t>，</w:t>
            </w:r>
            <w:r w:rsidR="00C20359" w:rsidRPr="00F113CE">
              <w:rPr>
                <w:rFonts w:hint="eastAsia"/>
                <w:lang w:val="en-GB"/>
              </w:rPr>
              <w:t>121.969</w:t>
            </w:r>
            <w:r w:rsidRPr="00F113CE">
              <w:rPr>
                <w:rFonts w:hint="eastAsia"/>
                <w:lang w:val="en-GB"/>
              </w:rPr>
              <w:t>亿英镑是部门分配的总额。</w:t>
            </w:r>
            <w:r w:rsidR="00C20359" w:rsidRPr="00F113CE">
              <w:rPr>
                <w:rFonts w:hint="eastAsia"/>
                <w:lang w:val="en-GB"/>
              </w:rPr>
              <w:t>11.112</w:t>
            </w:r>
            <w:r w:rsidRPr="00F113CE">
              <w:rPr>
                <w:rFonts w:hint="eastAsia"/>
                <w:lang w:val="en-GB"/>
              </w:rPr>
              <w:t>亿英镑保留给司法部门</w:t>
            </w:r>
            <w:r w:rsidR="00C20359" w:rsidRPr="00F113CE">
              <w:rPr>
                <w:rFonts w:hint="eastAsia"/>
                <w:lang w:val="en-GB"/>
              </w:rPr>
              <w:t>，</w:t>
            </w:r>
            <w:r w:rsidR="00C20359" w:rsidRPr="00F113CE">
              <w:rPr>
                <w:rFonts w:hint="eastAsia"/>
                <w:lang w:val="en-GB"/>
              </w:rPr>
              <w:t>3</w:t>
            </w:r>
            <w:r w:rsidR="00907264" w:rsidRPr="00F113CE">
              <w:rPr>
                <w:lang w:val="en-GB"/>
              </w:rPr>
              <w:t>,</w:t>
            </w:r>
            <w:r w:rsidR="00C20359" w:rsidRPr="00F113CE">
              <w:rPr>
                <w:rFonts w:hint="eastAsia"/>
                <w:lang w:val="en-GB"/>
              </w:rPr>
              <w:t>47</w:t>
            </w:r>
            <w:r w:rsidRPr="00F113CE">
              <w:rPr>
                <w:rFonts w:hint="eastAsia"/>
                <w:lang w:val="en-GB"/>
              </w:rPr>
              <w:t>0</w:t>
            </w:r>
            <w:r w:rsidRPr="00F113CE">
              <w:rPr>
                <w:rFonts w:hint="eastAsia"/>
                <w:lang w:val="en-GB"/>
              </w:rPr>
              <w:t>万英镑保留给检察院。这相当于部门拨款总额的</w:t>
            </w:r>
            <w:r w:rsidR="00C20359" w:rsidRPr="00F113CE">
              <w:rPr>
                <w:rFonts w:hint="eastAsia"/>
                <w:lang w:val="en-GB"/>
              </w:rPr>
              <w:t>9.4%</w:t>
            </w:r>
            <w:r w:rsidRPr="00F113CE">
              <w:rPr>
                <w:rFonts w:hint="eastAsia"/>
                <w:lang w:val="en-GB"/>
              </w:rPr>
              <w:t>左右。</w:t>
            </w:r>
          </w:p>
        </w:tc>
      </w:tr>
      <w:tr w:rsidR="006A3BD1" w:rsidRPr="00F113CE" w14:paraId="43C81183" w14:textId="77777777" w:rsidTr="00C87CD3">
        <w:trPr>
          <w:trHeight w:val="240"/>
        </w:trPr>
        <w:tc>
          <w:tcPr>
            <w:tcW w:w="3192" w:type="dxa"/>
            <w:tcBorders>
              <w:top w:val="nil"/>
              <w:bottom w:val="nil"/>
            </w:tcBorders>
            <w:shd w:val="clear" w:color="auto" w:fill="auto"/>
            <w:tcMar>
              <w:right w:w="0" w:type="dxa"/>
            </w:tcMar>
          </w:tcPr>
          <w:p w14:paraId="47DFF5E6" w14:textId="77777777" w:rsidR="006A3BD1" w:rsidRPr="00F113CE" w:rsidRDefault="006A3BD1" w:rsidP="002903F5">
            <w:pPr>
              <w:pStyle w:val="a6"/>
              <w:overflowPunct/>
              <w:spacing w:after="120"/>
              <w:jc w:val="left"/>
              <w:rPr>
                <w:bCs/>
                <w:lang w:val="en-GB"/>
              </w:rPr>
            </w:pPr>
            <w:r w:rsidRPr="00F113CE">
              <w:rPr>
                <w:lang w:val="en-GB"/>
              </w:rPr>
              <w:t>申请免费法律援助</w:t>
            </w:r>
            <w:r w:rsidRPr="00F113CE">
              <w:rPr>
                <w:rFonts w:hint="eastAsia"/>
                <w:lang w:val="en-GB"/>
              </w:rPr>
              <w:t>的</w:t>
            </w:r>
            <w:r w:rsidRPr="00F113CE">
              <w:rPr>
                <w:lang w:val="en-GB"/>
              </w:rPr>
              <w:t>被告人和被拘留人</w:t>
            </w:r>
            <w:r w:rsidRPr="00F113CE">
              <w:rPr>
                <w:rFonts w:hint="eastAsia"/>
                <w:lang w:val="en-GB"/>
              </w:rPr>
              <w:t>获得</w:t>
            </w:r>
            <w:r w:rsidRPr="00F113CE">
              <w:rPr>
                <w:lang w:val="en-GB"/>
              </w:rPr>
              <w:t>援助的比例</w:t>
            </w:r>
          </w:p>
        </w:tc>
        <w:tc>
          <w:tcPr>
            <w:tcW w:w="4178" w:type="dxa"/>
            <w:tcBorders>
              <w:top w:val="nil"/>
              <w:bottom w:val="nil"/>
            </w:tcBorders>
            <w:shd w:val="clear" w:color="auto" w:fill="auto"/>
            <w:tcMar>
              <w:right w:w="0" w:type="dxa"/>
            </w:tcMar>
          </w:tcPr>
          <w:p w14:paraId="75E9510B" w14:textId="77777777" w:rsidR="006A3BD1" w:rsidRPr="00F113CE" w:rsidRDefault="006A3BD1" w:rsidP="002903F5">
            <w:pPr>
              <w:pStyle w:val="a6"/>
              <w:overflowPunct/>
              <w:spacing w:after="120"/>
              <w:jc w:val="left"/>
              <w:rPr>
                <w:lang w:val="en-GB"/>
              </w:rPr>
            </w:pPr>
            <w:r w:rsidRPr="00F113CE">
              <w:rPr>
                <w:lang w:val="en-GB"/>
              </w:rPr>
              <w:t>刑事法律援助</w:t>
            </w:r>
          </w:p>
          <w:p w14:paraId="12D700B2" w14:textId="683A6726" w:rsidR="006A3BD1" w:rsidRPr="00F113CE" w:rsidRDefault="006A3BD1" w:rsidP="002903F5">
            <w:pPr>
              <w:pStyle w:val="a6"/>
              <w:overflowPunct/>
              <w:spacing w:after="120"/>
              <w:jc w:val="left"/>
              <w:rPr>
                <w:lang w:val="en-GB"/>
              </w:rPr>
            </w:pPr>
            <w:r w:rsidRPr="00F113CE">
              <w:rPr>
                <w:rFonts w:hint="eastAsia"/>
                <w:lang w:val="en-GB"/>
              </w:rPr>
              <w:t>英格兰和威尔士</w:t>
            </w:r>
            <w:r w:rsidRPr="000B4ABA">
              <w:rPr>
                <w:rStyle w:val="a9"/>
                <w:rFonts w:eastAsia="宋体"/>
              </w:rPr>
              <w:footnoteReference w:id="132"/>
            </w:r>
            <w:r w:rsidR="00C20359" w:rsidRPr="00F113CE">
              <w:rPr>
                <w:lang w:val="en-GB"/>
              </w:rPr>
              <w:t>：</w:t>
            </w:r>
            <w:r w:rsidR="00C20359" w:rsidRPr="00F113CE">
              <w:rPr>
                <w:lang w:val="en-GB"/>
              </w:rPr>
              <w:t>95%(</w:t>
            </w:r>
            <w:r w:rsidRPr="00F113CE">
              <w:rPr>
                <w:lang w:val="en-GB"/>
              </w:rPr>
              <w:t>地方法院</w:t>
            </w:r>
            <w:r w:rsidR="00C20359" w:rsidRPr="00F113CE">
              <w:rPr>
                <w:lang w:val="en-GB"/>
              </w:rPr>
              <w:t>)</w:t>
            </w:r>
            <w:r w:rsidR="00C20359" w:rsidRPr="00F113CE">
              <w:rPr>
                <w:lang w:val="en-GB"/>
              </w:rPr>
              <w:t>；</w:t>
            </w:r>
            <w:r w:rsidR="00C20359" w:rsidRPr="00F113CE">
              <w:rPr>
                <w:lang w:val="en-GB"/>
              </w:rPr>
              <w:t>99.9%(</w:t>
            </w:r>
            <w:r w:rsidRPr="00F113CE">
              <w:rPr>
                <w:lang w:val="en-GB"/>
              </w:rPr>
              <w:t>刑事法</w:t>
            </w:r>
            <w:r w:rsidRPr="00F113CE">
              <w:rPr>
                <w:rFonts w:hint="eastAsia"/>
                <w:lang w:val="en-GB"/>
              </w:rPr>
              <w:t>院</w:t>
            </w:r>
            <w:r w:rsidR="00C20359" w:rsidRPr="00F113CE">
              <w:rPr>
                <w:lang w:val="en-GB"/>
              </w:rPr>
              <w:t>)</w:t>
            </w:r>
            <w:r w:rsidRPr="00F113CE">
              <w:rPr>
                <w:rFonts w:hint="eastAsia"/>
                <w:lang w:val="en-GB"/>
              </w:rPr>
              <w:t>。</w:t>
            </w:r>
          </w:p>
          <w:p w14:paraId="5D425D24" w14:textId="39BF6578" w:rsidR="006A3BD1" w:rsidRPr="00F113CE" w:rsidRDefault="006A3BD1" w:rsidP="002903F5">
            <w:pPr>
              <w:pStyle w:val="a6"/>
              <w:overflowPunct/>
              <w:spacing w:after="120"/>
              <w:jc w:val="left"/>
              <w:rPr>
                <w:lang w:val="en-GB"/>
              </w:rPr>
            </w:pPr>
            <w:r w:rsidRPr="00F113CE">
              <w:rPr>
                <w:rFonts w:hint="eastAsia"/>
                <w:lang w:val="en-GB"/>
              </w:rPr>
              <w:t>苏格兰</w:t>
            </w:r>
            <w:r w:rsidR="00C20359" w:rsidRPr="00F113CE">
              <w:rPr>
                <w:rFonts w:hint="eastAsia"/>
                <w:lang w:val="en-GB"/>
              </w:rPr>
              <w:t>：</w:t>
            </w:r>
            <w:r w:rsidR="00C20359" w:rsidRPr="00F113CE">
              <w:rPr>
                <w:rFonts w:hint="eastAsia"/>
                <w:lang w:val="en-GB"/>
              </w:rPr>
              <w:t>2</w:t>
            </w:r>
            <w:r w:rsidRPr="00F113CE">
              <w:rPr>
                <w:rFonts w:hint="eastAsia"/>
                <w:lang w:val="en-GB"/>
              </w:rPr>
              <w:t>0</w:t>
            </w:r>
            <w:r w:rsidR="00C20359" w:rsidRPr="00F113CE">
              <w:rPr>
                <w:rFonts w:hint="eastAsia"/>
                <w:lang w:val="en-GB"/>
              </w:rPr>
              <w:t>19</w:t>
            </w:r>
            <w:r w:rsidRPr="00F113CE">
              <w:rPr>
                <w:rFonts w:hint="eastAsia"/>
                <w:lang w:val="en-GB"/>
              </w:rPr>
              <w:t>-</w:t>
            </w:r>
            <w:r w:rsidR="00C20359" w:rsidRPr="00F113CE">
              <w:rPr>
                <w:lang w:val="en-GB"/>
              </w:rPr>
              <w:t>2</w:t>
            </w:r>
            <w:r w:rsidRPr="00F113CE">
              <w:rPr>
                <w:lang w:val="en-GB"/>
              </w:rPr>
              <w:t>0</w:t>
            </w:r>
            <w:r w:rsidR="00C20359" w:rsidRPr="00F113CE">
              <w:rPr>
                <w:rFonts w:hint="eastAsia"/>
                <w:lang w:val="en-GB"/>
              </w:rPr>
              <w:t>2</w:t>
            </w:r>
            <w:r w:rsidRPr="00F113CE">
              <w:rPr>
                <w:rFonts w:hint="eastAsia"/>
                <w:lang w:val="en-GB"/>
              </w:rPr>
              <w:t>0</w:t>
            </w:r>
            <w:r w:rsidRPr="00F113CE">
              <w:rPr>
                <w:rFonts w:hint="eastAsia"/>
                <w:lang w:val="en-GB"/>
              </w:rPr>
              <w:t>年</w:t>
            </w:r>
            <w:r w:rsidR="00C20359" w:rsidRPr="00F113CE">
              <w:rPr>
                <w:rFonts w:hint="eastAsia"/>
                <w:lang w:val="en-GB"/>
              </w:rPr>
              <w:t>，</w:t>
            </w:r>
            <w:r w:rsidR="00C20359" w:rsidRPr="00F113CE">
              <w:rPr>
                <w:rFonts w:hint="eastAsia"/>
                <w:lang w:val="en-GB"/>
              </w:rPr>
              <w:t>1</w:t>
            </w:r>
            <w:r w:rsidRPr="00F113CE">
              <w:rPr>
                <w:rFonts w:hint="eastAsia"/>
                <w:lang w:val="en-GB"/>
              </w:rPr>
              <w:t>00</w:t>
            </w:r>
            <w:r w:rsidR="00C20359" w:rsidRPr="00F113CE">
              <w:rPr>
                <w:rFonts w:hint="eastAsia"/>
                <w:lang w:val="en-GB"/>
              </w:rPr>
              <w:t>%</w:t>
            </w:r>
            <w:r w:rsidRPr="00F113CE">
              <w:rPr>
                <w:rFonts w:hint="eastAsia"/>
                <w:lang w:val="en-GB"/>
              </w:rPr>
              <w:t>的被拘留者和</w:t>
            </w:r>
            <w:r w:rsidR="00C20359" w:rsidRPr="00F113CE">
              <w:rPr>
                <w:rFonts w:hint="eastAsia"/>
                <w:lang w:val="en-GB"/>
              </w:rPr>
              <w:t>93%</w:t>
            </w:r>
            <w:r w:rsidRPr="00F113CE">
              <w:rPr>
                <w:rFonts w:hint="eastAsia"/>
                <w:lang w:val="en-GB"/>
              </w:rPr>
              <w:t>的被指控者获得了免费法律援助。</w:t>
            </w:r>
          </w:p>
          <w:p w14:paraId="55FC1BEC" w14:textId="026879D6" w:rsidR="006A3BD1" w:rsidRPr="00F113CE" w:rsidRDefault="006A3BD1" w:rsidP="002903F5">
            <w:pPr>
              <w:pStyle w:val="a6"/>
              <w:overflowPunct/>
              <w:spacing w:after="120"/>
              <w:jc w:val="left"/>
              <w:rPr>
                <w:lang w:val="en-GB"/>
              </w:rPr>
            </w:pPr>
            <w:r w:rsidRPr="00F113CE">
              <w:rPr>
                <w:rFonts w:hint="eastAsia"/>
                <w:lang w:val="en-GB"/>
              </w:rPr>
              <w:t>北爱尔兰</w:t>
            </w:r>
            <w:r w:rsidR="00C20359" w:rsidRPr="00F113CE">
              <w:rPr>
                <w:rFonts w:hint="eastAsia"/>
                <w:lang w:val="en-GB"/>
              </w:rPr>
              <w:t>：</w:t>
            </w:r>
            <w:r w:rsidRPr="00F113CE">
              <w:rPr>
                <w:rFonts w:hint="eastAsia"/>
                <w:lang w:val="en-GB"/>
              </w:rPr>
              <w:t>尚无相关信息。</w:t>
            </w:r>
          </w:p>
        </w:tc>
      </w:tr>
      <w:tr w:rsidR="006A3BD1" w:rsidRPr="00F113CE" w14:paraId="1334035C" w14:textId="77777777" w:rsidTr="00C87CD3">
        <w:trPr>
          <w:trHeight w:val="240"/>
        </w:trPr>
        <w:tc>
          <w:tcPr>
            <w:tcW w:w="3192" w:type="dxa"/>
            <w:tcBorders>
              <w:top w:val="nil"/>
            </w:tcBorders>
            <w:shd w:val="clear" w:color="auto" w:fill="auto"/>
            <w:tcMar>
              <w:right w:w="0" w:type="dxa"/>
            </w:tcMar>
          </w:tcPr>
          <w:p w14:paraId="6D54B431" w14:textId="77777777" w:rsidR="006A3BD1" w:rsidRPr="00F113CE" w:rsidRDefault="006A3BD1" w:rsidP="002903F5">
            <w:pPr>
              <w:pStyle w:val="a6"/>
              <w:overflowPunct/>
              <w:spacing w:after="120"/>
              <w:jc w:val="left"/>
              <w:rPr>
                <w:bCs/>
                <w:lang w:val="en-GB"/>
              </w:rPr>
            </w:pPr>
            <w:r w:rsidRPr="00F113CE">
              <w:rPr>
                <w:rFonts w:hint="eastAsia"/>
                <w:lang w:val="en-GB"/>
              </w:rPr>
              <w:t>按罪行</w:t>
            </w:r>
            <w:r w:rsidRPr="00F113CE">
              <w:rPr>
                <w:lang w:val="en-GB"/>
              </w:rPr>
              <w:t>类型</w:t>
            </w:r>
            <w:r w:rsidRPr="00F113CE">
              <w:rPr>
                <w:rFonts w:hint="eastAsia"/>
                <w:lang w:val="en-GB"/>
              </w:rPr>
              <w:t>分类的</w:t>
            </w:r>
            <w:r w:rsidRPr="00F113CE">
              <w:rPr>
                <w:lang w:val="en-GB"/>
              </w:rPr>
              <w:t>审判后</w:t>
            </w:r>
            <w:r w:rsidRPr="00F113CE">
              <w:rPr>
                <w:rFonts w:hint="eastAsia"/>
                <w:lang w:val="en-GB"/>
              </w:rPr>
              <w:t>获得</w:t>
            </w:r>
            <w:r w:rsidRPr="00F113CE">
              <w:rPr>
                <w:lang w:val="en-GB"/>
              </w:rPr>
              <w:t>补偿</w:t>
            </w:r>
            <w:r w:rsidRPr="00F113CE">
              <w:rPr>
                <w:rFonts w:hint="eastAsia"/>
                <w:lang w:val="en-GB"/>
              </w:rPr>
              <w:t>的</w:t>
            </w:r>
            <w:r w:rsidRPr="00F113CE">
              <w:rPr>
                <w:lang w:val="en-GB"/>
              </w:rPr>
              <w:t>受害者比例</w:t>
            </w:r>
          </w:p>
        </w:tc>
        <w:tc>
          <w:tcPr>
            <w:tcW w:w="4178" w:type="dxa"/>
            <w:tcBorders>
              <w:top w:val="nil"/>
            </w:tcBorders>
            <w:shd w:val="clear" w:color="auto" w:fill="auto"/>
            <w:tcMar>
              <w:right w:w="0" w:type="dxa"/>
            </w:tcMar>
          </w:tcPr>
          <w:p w14:paraId="6591A154" w14:textId="5B7D0A9D" w:rsidR="006A3BD1" w:rsidRPr="00F113CE" w:rsidRDefault="006A3BD1" w:rsidP="002903F5">
            <w:pPr>
              <w:pStyle w:val="a6"/>
              <w:overflowPunct/>
              <w:spacing w:after="120"/>
              <w:jc w:val="left"/>
              <w:rPr>
                <w:lang w:val="en-GB"/>
              </w:rPr>
            </w:pPr>
            <w:r w:rsidRPr="00F113CE">
              <w:rPr>
                <w:rFonts w:hint="eastAsia"/>
                <w:lang w:val="en-GB"/>
              </w:rPr>
              <w:t>英格兰、苏格兰、威尔士</w:t>
            </w:r>
            <w:r w:rsidRPr="000B4ABA">
              <w:rPr>
                <w:rStyle w:val="a9"/>
                <w:rFonts w:eastAsia="宋体"/>
              </w:rPr>
              <w:footnoteReference w:id="133"/>
            </w:r>
            <w:r w:rsidR="00C20359" w:rsidRPr="00F113CE">
              <w:rPr>
                <w:lang w:val="en-GB"/>
              </w:rPr>
              <w:t>：</w:t>
            </w:r>
            <w:r w:rsidR="00C20359" w:rsidRPr="00F113CE">
              <w:rPr>
                <w:lang w:val="en-GB"/>
              </w:rPr>
              <w:t>57.47%</w:t>
            </w:r>
            <w:r w:rsidRPr="00F113CE">
              <w:rPr>
                <w:rFonts w:hint="eastAsia"/>
                <w:lang w:val="en-GB"/>
              </w:rPr>
              <w:t>。</w:t>
            </w:r>
          </w:p>
          <w:p w14:paraId="1EE6F227" w14:textId="0A15BAEB" w:rsidR="006A3BD1" w:rsidRPr="00F113CE" w:rsidRDefault="006A3BD1" w:rsidP="002903F5">
            <w:pPr>
              <w:pStyle w:val="a6"/>
              <w:overflowPunct/>
              <w:spacing w:after="120"/>
              <w:jc w:val="left"/>
              <w:rPr>
                <w:lang w:val="en-GB"/>
              </w:rPr>
            </w:pPr>
            <w:r w:rsidRPr="00F113CE">
              <w:rPr>
                <w:rFonts w:hint="eastAsia"/>
                <w:lang w:val="en-GB"/>
              </w:rPr>
              <w:t>北爱尔兰</w:t>
            </w:r>
            <w:r w:rsidR="00C20359" w:rsidRPr="00F113CE">
              <w:rPr>
                <w:lang w:val="en-GB"/>
              </w:rPr>
              <w:t>：</w:t>
            </w:r>
            <w:r w:rsidR="00C20359" w:rsidRPr="00F113CE">
              <w:rPr>
                <w:lang w:val="en-GB"/>
              </w:rPr>
              <w:t>44.7%</w:t>
            </w:r>
            <w:r w:rsidR="00C20359" w:rsidRPr="00F113CE">
              <w:rPr>
                <w:rFonts w:hint="eastAsia"/>
                <w:lang w:val="en-GB"/>
              </w:rPr>
              <w:t>(</w:t>
            </w:r>
            <w:r w:rsidR="00C20359" w:rsidRPr="00F113CE">
              <w:rPr>
                <w:lang w:val="en-GB"/>
              </w:rPr>
              <w:t>2</w:t>
            </w:r>
            <w:r w:rsidRPr="00F113CE">
              <w:rPr>
                <w:lang w:val="en-GB"/>
              </w:rPr>
              <w:t>0</w:t>
            </w:r>
            <w:r w:rsidR="00C20359" w:rsidRPr="00F113CE">
              <w:rPr>
                <w:lang w:val="en-GB"/>
              </w:rPr>
              <w:t>2</w:t>
            </w:r>
            <w:r w:rsidRPr="00F113CE">
              <w:rPr>
                <w:lang w:val="en-GB"/>
              </w:rPr>
              <w:t>0</w:t>
            </w:r>
            <w:r w:rsidRPr="00F113CE">
              <w:rPr>
                <w:rFonts w:hint="eastAsia"/>
                <w:lang w:val="en-GB"/>
              </w:rPr>
              <w:t>年</w:t>
            </w:r>
            <w:r w:rsidR="00C20359" w:rsidRPr="00F113CE">
              <w:rPr>
                <w:rFonts w:hint="eastAsia"/>
                <w:lang w:val="en-GB"/>
              </w:rPr>
              <w:t>4</w:t>
            </w:r>
            <w:r w:rsidRPr="00F113CE">
              <w:rPr>
                <w:rFonts w:hint="eastAsia"/>
                <w:lang w:val="en-GB"/>
              </w:rPr>
              <w:t>月</w:t>
            </w:r>
            <w:r w:rsidR="00C20359" w:rsidRPr="00F113CE">
              <w:rPr>
                <w:rFonts w:hint="eastAsia"/>
                <w:lang w:val="en-GB"/>
              </w:rPr>
              <w:t>1</w:t>
            </w:r>
            <w:r w:rsidRPr="00F113CE">
              <w:rPr>
                <w:rFonts w:hint="eastAsia"/>
                <w:lang w:val="en-GB"/>
              </w:rPr>
              <w:t>日至</w:t>
            </w:r>
            <w:r w:rsidR="00C20359" w:rsidRPr="00F113CE">
              <w:rPr>
                <w:rFonts w:hint="eastAsia"/>
                <w:lang w:val="en-GB"/>
              </w:rPr>
              <w:t>2</w:t>
            </w:r>
            <w:r w:rsidRPr="00F113CE">
              <w:rPr>
                <w:lang w:val="en-GB"/>
              </w:rPr>
              <w:t>0</w:t>
            </w:r>
            <w:r w:rsidR="00C20359" w:rsidRPr="00F113CE">
              <w:rPr>
                <w:lang w:val="en-GB"/>
              </w:rPr>
              <w:t>21</w:t>
            </w:r>
            <w:r w:rsidRPr="00F113CE">
              <w:rPr>
                <w:rFonts w:hint="eastAsia"/>
                <w:lang w:val="en-GB"/>
              </w:rPr>
              <w:t>年</w:t>
            </w:r>
            <w:r w:rsidR="00C20359" w:rsidRPr="00F113CE">
              <w:rPr>
                <w:rFonts w:hint="eastAsia"/>
                <w:lang w:val="en-GB"/>
              </w:rPr>
              <w:t>3</w:t>
            </w:r>
            <w:r w:rsidRPr="00F113CE">
              <w:rPr>
                <w:rFonts w:hint="eastAsia"/>
                <w:lang w:val="en-GB"/>
              </w:rPr>
              <w:t>月</w:t>
            </w:r>
            <w:r w:rsidR="00C20359" w:rsidRPr="00F113CE">
              <w:rPr>
                <w:rFonts w:hint="eastAsia"/>
                <w:lang w:val="en-GB"/>
              </w:rPr>
              <w:t>2</w:t>
            </w:r>
            <w:r w:rsidR="00C20359" w:rsidRPr="00F113CE">
              <w:rPr>
                <w:lang w:val="en-GB"/>
              </w:rPr>
              <w:t>9</w:t>
            </w:r>
            <w:r w:rsidRPr="00F113CE">
              <w:rPr>
                <w:rFonts w:hint="eastAsia"/>
                <w:lang w:val="en-GB"/>
              </w:rPr>
              <w:t>日</w:t>
            </w:r>
            <w:r w:rsidR="00C20359" w:rsidRPr="00F113CE">
              <w:rPr>
                <w:lang w:val="en-GB"/>
              </w:rPr>
              <w:t>)</w:t>
            </w:r>
            <w:r w:rsidRPr="00F113CE">
              <w:rPr>
                <w:rFonts w:hint="eastAsia"/>
                <w:lang w:val="en-GB"/>
              </w:rPr>
              <w:t>。</w:t>
            </w:r>
          </w:p>
          <w:p w14:paraId="05E09154" w14:textId="18B4B43A" w:rsidR="006A3BD1" w:rsidRPr="00F113CE" w:rsidRDefault="006A3BD1" w:rsidP="005D6FBE">
            <w:pPr>
              <w:pStyle w:val="a6"/>
              <w:overflowPunct/>
              <w:spacing w:after="120"/>
              <w:jc w:val="left"/>
              <w:rPr>
                <w:lang w:val="en-GB"/>
              </w:rPr>
            </w:pPr>
            <w:r w:rsidRPr="00F113CE">
              <w:rPr>
                <w:rFonts w:hint="eastAsia"/>
                <w:lang w:val="en-GB"/>
              </w:rPr>
              <w:t>尚无按罪行</w:t>
            </w:r>
            <w:r w:rsidRPr="00F113CE">
              <w:rPr>
                <w:lang w:val="en-GB"/>
              </w:rPr>
              <w:t>类型</w:t>
            </w:r>
            <w:r w:rsidRPr="00F113CE">
              <w:rPr>
                <w:rFonts w:hint="eastAsia"/>
                <w:lang w:val="en-GB"/>
              </w:rPr>
              <w:t>分类的资料。</w:t>
            </w:r>
          </w:p>
        </w:tc>
      </w:tr>
    </w:tbl>
    <w:p w14:paraId="3D220AE4" w14:textId="77777777" w:rsidR="005D6FBE" w:rsidRPr="00F113CE" w:rsidRDefault="006A3BD1" w:rsidP="006A3BD1">
      <w:pPr>
        <w:pStyle w:val="H1GC"/>
        <w:rPr>
          <w:lang w:val="en-GB"/>
        </w:rPr>
      </w:pPr>
      <w:bookmarkStart w:id="18" w:name="_Toc377366277"/>
      <w:bookmarkStart w:id="19" w:name="_Toc377368990"/>
      <w:bookmarkStart w:id="20" w:name="_Toc390761448"/>
      <w:r w:rsidRPr="00F113CE">
        <w:rPr>
          <w:lang w:val="en-GB"/>
        </w:rPr>
        <w:tab/>
      </w:r>
      <w:r w:rsidR="00C20359" w:rsidRPr="00F113CE">
        <w:rPr>
          <w:lang w:val="en-GB"/>
        </w:rPr>
        <w:t>B</w:t>
      </w:r>
      <w:r w:rsidRPr="00F113CE">
        <w:rPr>
          <w:lang w:val="en-GB"/>
        </w:rPr>
        <w:t>.</w:t>
      </w:r>
      <w:r w:rsidRPr="00F113CE">
        <w:rPr>
          <w:lang w:val="en-GB"/>
        </w:rPr>
        <w:tab/>
      </w:r>
      <w:bookmarkEnd w:id="18"/>
      <w:bookmarkEnd w:id="19"/>
      <w:bookmarkEnd w:id="20"/>
      <w:r w:rsidRPr="00F113CE">
        <w:rPr>
          <w:rFonts w:hint="eastAsia"/>
          <w:lang w:val="en-GB"/>
        </w:rPr>
        <w:t>国家的</w:t>
      </w:r>
      <w:r w:rsidRPr="00F113CE">
        <w:rPr>
          <w:lang w:val="en-GB"/>
        </w:rPr>
        <w:t>宪法、政治及法律结构</w:t>
      </w:r>
    </w:p>
    <w:p w14:paraId="52EA6089" w14:textId="097967A1" w:rsidR="006A3BD1" w:rsidRPr="00F113CE" w:rsidRDefault="00C20359" w:rsidP="005D6FBE">
      <w:pPr>
        <w:pStyle w:val="SingleTxtGC"/>
        <w:rPr>
          <w:lang w:val="en-GB"/>
        </w:rPr>
      </w:pPr>
      <w:r w:rsidRPr="00F113CE">
        <w:rPr>
          <w:lang w:val="en-GB"/>
        </w:rPr>
        <w:t>3.</w:t>
      </w:r>
      <w:r w:rsidR="006A3BD1" w:rsidRPr="00F113CE">
        <w:rPr>
          <w:lang w:val="en-GB"/>
        </w:rPr>
        <w:tab/>
      </w:r>
      <w:r w:rsidR="006A3BD1" w:rsidRPr="00F113CE">
        <w:rPr>
          <w:lang w:val="en-GB"/>
        </w:rPr>
        <w:t>联合王国是君主立宪制国家</w:t>
      </w:r>
      <w:r w:rsidR="006A3BD1" w:rsidRPr="00F113CE">
        <w:rPr>
          <w:rFonts w:hint="eastAsia"/>
          <w:lang w:val="en-GB"/>
        </w:rPr>
        <w:t>。然而</w:t>
      </w:r>
      <w:r w:rsidRPr="00F113CE">
        <w:rPr>
          <w:rFonts w:hint="eastAsia"/>
          <w:lang w:val="en-GB"/>
        </w:rPr>
        <w:t>，</w:t>
      </w:r>
      <w:r w:rsidR="006A3BD1" w:rsidRPr="00F113CE">
        <w:rPr>
          <w:rFonts w:hint="eastAsia"/>
          <w:lang w:val="en-GB"/>
        </w:rPr>
        <w:t>《</w:t>
      </w:r>
      <w:r w:rsidR="006A3BD1" w:rsidRPr="00F113CE">
        <w:rPr>
          <w:lang w:val="en-GB"/>
        </w:rPr>
        <w:t>联合王国宪法</w:t>
      </w:r>
      <w:r w:rsidR="006A3BD1" w:rsidRPr="00F113CE">
        <w:rPr>
          <w:rFonts w:hint="eastAsia"/>
          <w:lang w:val="en-GB"/>
        </w:rPr>
        <w:t>》</w:t>
      </w:r>
      <w:r w:rsidR="006A3BD1" w:rsidRPr="00F113CE">
        <w:rPr>
          <w:lang w:val="en-GB"/>
        </w:rPr>
        <w:t>不是一</w:t>
      </w:r>
      <w:r w:rsidR="006A3BD1" w:rsidRPr="00F113CE">
        <w:rPr>
          <w:rFonts w:hint="eastAsia"/>
          <w:lang w:val="en-GB"/>
        </w:rPr>
        <w:t>种</w:t>
      </w:r>
      <w:r w:rsidR="006A3BD1" w:rsidRPr="00F113CE">
        <w:rPr>
          <w:lang w:val="en-GB"/>
        </w:rPr>
        <w:t>成文法</w:t>
      </w:r>
      <w:r w:rsidRPr="00F113CE">
        <w:rPr>
          <w:rFonts w:hint="eastAsia"/>
          <w:lang w:val="en-GB"/>
        </w:rPr>
        <w:t>，</w:t>
      </w:r>
      <w:r w:rsidR="006A3BD1" w:rsidRPr="00F113CE">
        <w:rPr>
          <w:rFonts w:hint="eastAsia"/>
          <w:lang w:val="en-GB"/>
        </w:rPr>
        <w:t>即它不是以单一</w:t>
      </w:r>
      <w:r w:rsidR="006A3BD1" w:rsidRPr="00F113CE">
        <w:rPr>
          <w:lang w:val="en-GB"/>
        </w:rPr>
        <w:t>文件</w:t>
      </w:r>
      <w:r w:rsidR="006A3BD1" w:rsidRPr="00F113CE">
        <w:rPr>
          <w:rFonts w:hint="eastAsia"/>
          <w:lang w:val="en-GB"/>
        </w:rPr>
        <w:t>形式呈现的</w:t>
      </w:r>
      <w:r w:rsidRPr="00F113CE">
        <w:rPr>
          <w:lang w:val="en-GB"/>
        </w:rPr>
        <w:t>，</w:t>
      </w:r>
      <w:r w:rsidR="006A3BD1" w:rsidRPr="00F113CE">
        <w:rPr>
          <w:rFonts w:hint="eastAsia"/>
          <w:lang w:val="en-GB"/>
        </w:rPr>
        <w:t>而是来自各种不同的</w:t>
      </w:r>
      <w:r w:rsidR="006A3BD1" w:rsidRPr="00F113CE">
        <w:rPr>
          <w:lang w:val="en-GB"/>
        </w:rPr>
        <w:t>渊源</w:t>
      </w:r>
      <w:r w:rsidRPr="00F113CE">
        <w:rPr>
          <w:rFonts w:hint="eastAsia"/>
          <w:lang w:val="en-GB"/>
        </w:rPr>
        <w:t>，</w:t>
      </w:r>
      <w:r w:rsidR="006A3BD1" w:rsidRPr="00F113CE">
        <w:rPr>
          <w:rFonts w:hint="eastAsia"/>
          <w:lang w:val="en-GB"/>
        </w:rPr>
        <w:t>譬如</w:t>
      </w:r>
      <w:r w:rsidRPr="00F113CE">
        <w:rPr>
          <w:rFonts w:hint="eastAsia"/>
          <w:lang w:val="en-GB"/>
        </w:rPr>
        <w:t>：</w:t>
      </w:r>
      <w:r w:rsidR="006A3BD1" w:rsidRPr="00F113CE">
        <w:rPr>
          <w:rFonts w:hint="eastAsia"/>
          <w:lang w:val="en-GB"/>
        </w:rPr>
        <w:t>立法、司法判决、皇家特权</w:t>
      </w:r>
      <w:r w:rsidRPr="00F113CE">
        <w:rPr>
          <w:rFonts w:hint="eastAsia"/>
          <w:lang w:val="en-GB"/>
        </w:rPr>
        <w:t>(</w:t>
      </w:r>
      <w:r w:rsidR="006A3BD1" w:rsidRPr="00F113CE">
        <w:rPr>
          <w:rFonts w:hint="eastAsia"/>
          <w:lang w:val="en-GB"/>
        </w:rPr>
        <w:t>君主</w:t>
      </w:r>
      <w:r w:rsidR="006A3BD1" w:rsidRPr="00F113CE">
        <w:rPr>
          <w:lang w:val="en-GB"/>
        </w:rPr>
        <w:t>剩余的</w:t>
      </w:r>
      <w:r w:rsidR="006A3BD1" w:rsidRPr="00F113CE">
        <w:rPr>
          <w:rFonts w:hint="eastAsia"/>
          <w:lang w:val="en-GB"/>
        </w:rPr>
        <w:t>特权</w:t>
      </w:r>
      <w:r w:rsidRPr="00F113CE">
        <w:rPr>
          <w:rFonts w:hint="eastAsia"/>
          <w:lang w:val="en-GB"/>
        </w:rPr>
        <w:t>)</w:t>
      </w:r>
      <w:r w:rsidR="006A3BD1" w:rsidRPr="00F113CE">
        <w:rPr>
          <w:rFonts w:hint="eastAsia"/>
          <w:lang w:val="en-GB"/>
        </w:rPr>
        <w:t>、联合王国议会的法律和</w:t>
      </w:r>
      <w:r w:rsidR="006A3BD1" w:rsidRPr="00F113CE">
        <w:rPr>
          <w:lang w:val="en-GB"/>
        </w:rPr>
        <w:t>惯例</w:t>
      </w:r>
      <w:r w:rsidR="006A3BD1" w:rsidRPr="00F113CE">
        <w:rPr>
          <w:rFonts w:hint="eastAsia"/>
          <w:lang w:val="en-GB"/>
        </w:rPr>
        <w:t>、</w:t>
      </w:r>
      <w:r w:rsidR="006A3BD1" w:rsidRPr="00F113CE">
        <w:rPr>
          <w:lang w:val="en-GB"/>
        </w:rPr>
        <w:t>权威著作</w:t>
      </w:r>
      <w:r w:rsidR="006A3BD1" w:rsidRPr="00F113CE">
        <w:rPr>
          <w:rFonts w:hint="eastAsia"/>
          <w:lang w:val="en-GB"/>
        </w:rPr>
        <w:t>、《欧洲保护人权与基本自由公约》</w:t>
      </w:r>
      <w:r w:rsidRPr="00F113CE">
        <w:rPr>
          <w:rFonts w:hint="eastAsia"/>
          <w:lang w:val="en-GB"/>
        </w:rPr>
        <w:t>(</w:t>
      </w:r>
      <w:r w:rsidR="006A3BD1" w:rsidRPr="00F113CE">
        <w:rPr>
          <w:rFonts w:hint="eastAsia"/>
          <w:lang w:val="en-GB"/>
        </w:rPr>
        <w:t>通过</w:t>
      </w:r>
      <w:r w:rsidRPr="00F113CE">
        <w:rPr>
          <w:rFonts w:hint="eastAsia"/>
          <w:lang w:val="en-GB"/>
        </w:rPr>
        <w:t>1998</w:t>
      </w:r>
      <w:r w:rsidR="006A3BD1" w:rsidRPr="00F113CE">
        <w:rPr>
          <w:rFonts w:hint="eastAsia"/>
          <w:lang w:val="en-GB"/>
        </w:rPr>
        <w:t>年《人权法案》</w:t>
      </w:r>
      <w:r w:rsidR="006A3BD1" w:rsidRPr="000B4ABA">
        <w:rPr>
          <w:rStyle w:val="a9"/>
          <w:rFonts w:eastAsia="宋体"/>
        </w:rPr>
        <w:footnoteReference w:id="134"/>
      </w:r>
      <w:r w:rsidRPr="00F113CE">
        <w:rPr>
          <w:lang w:val="en-GB"/>
        </w:rPr>
        <w:t>)</w:t>
      </w:r>
      <w:r w:rsidRPr="00F113CE">
        <w:rPr>
          <w:rFonts w:hint="eastAsia"/>
          <w:lang w:val="en-GB"/>
        </w:rPr>
        <w:t>；</w:t>
      </w:r>
      <w:r w:rsidR="006A3BD1" w:rsidRPr="00F113CE">
        <w:rPr>
          <w:rFonts w:hint="eastAsia"/>
          <w:lang w:val="en-GB"/>
        </w:rPr>
        <w:t>以及宪法惯例。</w:t>
      </w:r>
    </w:p>
    <w:p w14:paraId="0486468F" w14:textId="4655321F" w:rsidR="006A3BD1" w:rsidRPr="00F113CE" w:rsidRDefault="00C20359" w:rsidP="006A3BD1">
      <w:pPr>
        <w:pStyle w:val="SingleTxtGC"/>
        <w:rPr>
          <w:lang w:val="en-GB"/>
        </w:rPr>
      </w:pPr>
      <w:r w:rsidRPr="00F113CE">
        <w:rPr>
          <w:lang w:val="en-GB"/>
        </w:rPr>
        <w:t>4.</w:t>
      </w:r>
      <w:r w:rsidR="006A3BD1" w:rsidRPr="00F113CE">
        <w:rPr>
          <w:lang w:val="en-GB"/>
        </w:rPr>
        <w:tab/>
      </w:r>
      <w:r w:rsidR="006A3BD1" w:rsidRPr="00F113CE">
        <w:rPr>
          <w:rFonts w:hint="eastAsia"/>
          <w:lang w:val="en-GB"/>
        </w:rPr>
        <w:t>作为联合王国宪法基础</w:t>
      </w:r>
      <w:r w:rsidR="006A3BD1" w:rsidRPr="00F113CE">
        <w:rPr>
          <w:lang w:val="en-GB"/>
        </w:rPr>
        <w:t>的</w:t>
      </w:r>
      <w:r w:rsidR="006A3BD1" w:rsidRPr="00F113CE">
        <w:rPr>
          <w:rFonts w:hint="eastAsia"/>
          <w:lang w:val="en-GB"/>
        </w:rPr>
        <w:t>两个主要宪法原则是</w:t>
      </w:r>
      <w:r w:rsidRPr="00F113CE">
        <w:rPr>
          <w:rFonts w:hint="eastAsia"/>
          <w:lang w:val="en-GB"/>
        </w:rPr>
        <w:t>：</w:t>
      </w:r>
      <w:r w:rsidR="006A3BD1" w:rsidRPr="00F113CE">
        <w:rPr>
          <w:rFonts w:hint="eastAsia"/>
          <w:lang w:val="en-GB"/>
        </w:rPr>
        <w:t>议会至上</w:t>
      </w:r>
      <w:r w:rsidRPr="00F113CE">
        <w:rPr>
          <w:rFonts w:hint="eastAsia"/>
          <w:lang w:val="en-GB"/>
        </w:rPr>
        <w:t>(</w:t>
      </w:r>
      <w:r w:rsidR="006A3BD1" w:rsidRPr="00F113CE">
        <w:rPr>
          <w:rFonts w:hint="eastAsia"/>
          <w:lang w:val="en-GB"/>
        </w:rPr>
        <w:t>传统上被定义为</w:t>
      </w:r>
      <w:r w:rsidRPr="00F113CE">
        <w:rPr>
          <w:rFonts w:hint="eastAsia"/>
          <w:lang w:val="en-GB"/>
        </w:rPr>
        <w:t>：</w:t>
      </w:r>
      <w:r w:rsidR="006A3BD1" w:rsidRPr="00F113CE">
        <w:rPr>
          <w:rFonts w:hint="eastAsia"/>
          <w:lang w:val="en-GB"/>
        </w:rPr>
        <w:t>联合王国议会有按其意愿立法</w:t>
      </w:r>
      <w:r w:rsidRPr="00F113CE">
        <w:rPr>
          <w:rFonts w:hint="eastAsia"/>
          <w:lang w:val="en-GB"/>
        </w:rPr>
        <w:t>(</w:t>
      </w:r>
      <w:r w:rsidR="006A3BD1" w:rsidRPr="00F113CE">
        <w:rPr>
          <w:rFonts w:hint="eastAsia"/>
          <w:lang w:val="en-GB"/>
        </w:rPr>
        <w:t>或修订或废除任何法律</w:t>
      </w:r>
      <w:r w:rsidRPr="00F113CE">
        <w:rPr>
          <w:rFonts w:hint="eastAsia"/>
          <w:lang w:val="en-GB"/>
        </w:rPr>
        <w:t>)</w:t>
      </w:r>
      <w:r w:rsidR="006A3BD1" w:rsidRPr="00F113CE">
        <w:rPr>
          <w:rFonts w:hint="eastAsia"/>
          <w:lang w:val="en-GB"/>
        </w:rPr>
        <w:t>的权力</w:t>
      </w:r>
      <w:r w:rsidRPr="00F113CE">
        <w:rPr>
          <w:rFonts w:hint="eastAsia"/>
          <w:lang w:val="en-GB"/>
        </w:rPr>
        <w:t>，</w:t>
      </w:r>
      <w:r w:rsidR="006A3BD1" w:rsidRPr="00F113CE">
        <w:rPr>
          <w:rFonts w:hint="eastAsia"/>
          <w:lang w:val="en-GB"/>
        </w:rPr>
        <w:t>议会</w:t>
      </w:r>
      <w:r w:rsidR="006A3BD1" w:rsidRPr="00F113CE">
        <w:rPr>
          <w:lang w:val="en-GB"/>
        </w:rPr>
        <w:t>通过</w:t>
      </w:r>
      <w:r w:rsidR="006A3BD1" w:rsidRPr="00F113CE">
        <w:rPr>
          <w:rFonts w:hint="eastAsia"/>
          <w:lang w:val="en-GB"/>
        </w:rPr>
        <w:t>的法案不能被其他机构推翻的原则</w:t>
      </w:r>
      <w:r w:rsidRPr="00F113CE">
        <w:rPr>
          <w:rFonts w:hint="eastAsia"/>
          <w:lang w:val="en-GB"/>
        </w:rPr>
        <w:t>)</w:t>
      </w:r>
      <w:r w:rsidRPr="00F113CE">
        <w:rPr>
          <w:rFonts w:hint="eastAsia"/>
          <w:lang w:val="en-GB"/>
        </w:rPr>
        <w:t>；</w:t>
      </w:r>
      <w:r w:rsidR="006A3BD1" w:rsidRPr="00F113CE">
        <w:rPr>
          <w:rFonts w:hint="eastAsia"/>
          <w:lang w:val="en-GB"/>
        </w:rPr>
        <w:t>法治</w:t>
      </w:r>
      <w:r w:rsidRPr="00F113CE">
        <w:rPr>
          <w:rFonts w:hint="eastAsia"/>
          <w:lang w:val="en-GB"/>
        </w:rPr>
        <w:t>(</w:t>
      </w:r>
      <w:r w:rsidR="006A3BD1" w:rsidRPr="00F113CE">
        <w:rPr>
          <w:rFonts w:hint="eastAsia"/>
          <w:lang w:val="en-GB"/>
        </w:rPr>
        <w:t>最近的表述如下</w:t>
      </w:r>
      <w:r w:rsidR="006A3BD1" w:rsidRPr="000B4ABA">
        <w:rPr>
          <w:rStyle w:val="a9"/>
          <w:rFonts w:eastAsia="宋体"/>
        </w:rPr>
        <w:footnoteReference w:id="135"/>
      </w:r>
      <w:r w:rsidRPr="00F113CE">
        <w:rPr>
          <w:rFonts w:hint="eastAsia"/>
          <w:lang w:val="en-GB"/>
        </w:rPr>
        <w:t>：“</w:t>
      </w:r>
      <w:r w:rsidR="006A3BD1" w:rsidRPr="00F113CE">
        <w:rPr>
          <w:rFonts w:hint="eastAsia"/>
          <w:lang w:val="en-GB"/>
        </w:rPr>
        <w:t>国家内部的个人和权威机构</w:t>
      </w:r>
      <w:r w:rsidRPr="00F113CE">
        <w:rPr>
          <w:rFonts w:hint="eastAsia"/>
          <w:lang w:val="en-GB"/>
        </w:rPr>
        <w:t>，</w:t>
      </w:r>
      <w:r w:rsidR="006A3BD1" w:rsidRPr="00F113CE">
        <w:rPr>
          <w:rFonts w:hint="eastAsia"/>
          <w:lang w:val="en-GB"/>
        </w:rPr>
        <w:t>无论是公共还是私人的</w:t>
      </w:r>
      <w:r w:rsidRPr="00F113CE">
        <w:rPr>
          <w:rFonts w:hint="eastAsia"/>
          <w:lang w:val="en-GB"/>
        </w:rPr>
        <w:t>，</w:t>
      </w:r>
      <w:r w:rsidR="006A3BD1" w:rsidRPr="00F113CE">
        <w:rPr>
          <w:rFonts w:hint="eastAsia"/>
          <w:lang w:val="en-GB"/>
        </w:rPr>
        <w:t>都须</w:t>
      </w:r>
      <w:r w:rsidR="006A3BD1" w:rsidRPr="00F113CE">
        <w:rPr>
          <w:lang w:val="en-GB"/>
        </w:rPr>
        <w:t>遵守</w:t>
      </w:r>
      <w:r w:rsidR="006A3BD1" w:rsidRPr="00F113CE">
        <w:rPr>
          <w:rFonts w:hint="eastAsia"/>
          <w:lang w:val="en-GB"/>
        </w:rPr>
        <w:t>公开和提前颁布并在法庭上公开施用的法律</w:t>
      </w:r>
      <w:r w:rsidRPr="00F113CE">
        <w:rPr>
          <w:rFonts w:hint="eastAsia"/>
          <w:lang w:val="en-GB"/>
        </w:rPr>
        <w:t>，</w:t>
      </w:r>
      <w:r w:rsidR="006A3BD1" w:rsidRPr="00F113CE">
        <w:rPr>
          <w:lang w:val="en-GB"/>
        </w:rPr>
        <w:t>并</w:t>
      </w:r>
      <w:r w:rsidR="006A3BD1" w:rsidRPr="00F113CE">
        <w:rPr>
          <w:rFonts w:hint="eastAsia"/>
          <w:lang w:val="en-GB"/>
        </w:rPr>
        <w:t>有权享有这些</w:t>
      </w:r>
      <w:r w:rsidR="006A3BD1" w:rsidRPr="00F113CE">
        <w:rPr>
          <w:lang w:val="en-GB"/>
        </w:rPr>
        <w:t>法律</w:t>
      </w:r>
      <w:r w:rsidR="006A3BD1" w:rsidRPr="00F113CE">
        <w:rPr>
          <w:rFonts w:hint="eastAsia"/>
          <w:lang w:val="en-GB"/>
        </w:rPr>
        <w:t>的权</w:t>
      </w:r>
      <w:r w:rsidR="006A3BD1" w:rsidRPr="00F113CE">
        <w:rPr>
          <w:lang w:val="en-GB"/>
        </w:rPr>
        <w:t>益</w:t>
      </w:r>
      <w:r w:rsidRPr="00F113CE">
        <w:rPr>
          <w:rFonts w:hint="eastAsia"/>
          <w:lang w:val="en-GB"/>
        </w:rPr>
        <w:t>”</w:t>
      </w:r>
      <w:r w:rsidRPr="00F113CE">
        <w:rPr>
          <w:rFonts w:hint="eastAsia"/>
          <w:lang w:val="en-GB"/>
        </w:rPr>
        <w:t>)</w:t>
      </w:r>
      <w:r w:rsidR="006A3BD1" w:rsidRPr="00F113CE">
        <w:rPr>
          <w:rFonts w:hint="eastAsia"/>
          <w:lang w:val="en-GB"/>
        </w:rPr>
        <w:t>。</w:t>
      </w:r>
    </w:p>
    <w:p w14:paraId="2E4D86CF" w14:textId="77777777" w:rsidR="006A3BD1" w:rsidRPr="00F113CE" w:rsidRDefault="006A3BD1" w:rsidP="006A3BD1">
      <w:pPr>
        <w:pStyle w:val="H23GC"/>
        <w:rPr>
          <w:lang w:val="en-GB"/>
        </w:rPr>
      </w:pPr>
      <w:bookmarkStart w:id="21" w:name="_Toc390761449"/>
      <w:r w:rsidRPr="00F113CE">
        <w:rPr>
          <w:lang w:val="en-GB"/>
        </w:rPr>
        <w:tab/>
      </w:r>
      <w:r w:rsidRPr="00F113CE">
        <w:rPr>
          <w:lang w:val="en-GB"/>
        </w:rPr>
        <w:tab/>
      </w:r>
      <w:r w:rsidRPr="00F113CE">
        <w:rPr>
          <w:rFonts w:hint="eastAsia"/>
          <w:lang w:val="en-GB"/>
        </w:rPr>
        <w:t>联合王国议会</w:t>
      </w:r>
      <w:r w:rsidRPr="000B4ABA">
        <w:rPr>
          <w:rStyle w:val="a9"/>
          <w:rFonts w:eastAsia="黑体"/>
        </w:rPr>
        <w:footnoteReference w:id="136"/>
      </w:r>
      <w:bookmarkEnd w:id="21"/>
    </w:p>
    <w:p w14:paraId="6F398924" w14:textId="4F21C242" w:rsidR="006A3BD1" w:rsidRPr="00F113CE" w:rsidRDefault="00C20359" w:rsidP="006A3BD1">
      <w:pPr>
        <w:pStyle w:val="SingleTxtGC"/>
        <w:rPr>
          <w:lang w:val="en-GB"/>
        </w:rPr>
      </w:pPr>
      <w:r w:rsidRPr="00F113CE">
        <w:rPr>
          <w:lang w:val="en-GB"/>
        </w:rPr>
        <w:t>5.</w:t>
      </w:r>
      <w:r w:rsidR="006A3BD1" w:rsidRPr="00F113CE">
        <w:rPr>
          <w:lang w:val="en-GB"/>
        </w:rPr>
        <w:tab/>
      </w:r>
      <w:r w:rsidR="006A3BD1" w:rsidRPr="00F113CE">
        <w:rPr>
          <w:rFonts w:hint="eastAsia"/>
          <w:lang w:val="en-GB"/>
        </w:rPr>
        <w:t>联合王国议会由</w:t>
      </w:r>
      <w:r w:rsidR="006A3BD1" w:rsidRPr="00F113CE">
        <w:rPr>
          <w:lang w:val="en-GB"/>
        </w:rPr>
        <w:t>上院和下院</w:t>
      </w:r>
      <w:r w:rsidR="006A3BD1" w:rsidRPr="00F113CE">
        <w:rPr>
          <w:rFonts w:hint="eastAsia"/>
          <w:lang w:val="en-GB"/>
        </w:rPr>
        <w:t>组成。立法草案</w:t>
      </w:r>
      <w:r w:rsidRPr="00F113CE">
        <w:rPr>
          <w:rFonts w:hint="eastAsia"/>
          <w:lang w:val="en-GB"/>
        </w:rPr>
        <w:t>(</w:t>
      </w:r>
      <w:r w:rsidR="006A3BD1" w:rsidRPr="00F113CE">
        <w:rPr>
          <w:rFonts w:hint="eastAsia"/>
          <w:lang w:val="en-GB"/>
        </w:rPr>
        <w:t>法案</w:t>
      </w:r>
      <w:r w:rsidRPr="00F113CE">
        <w:rPr>
          <w:rFonts w:hint="eastAsia"/>
          <w:lang w:val="en-GB"/>
        </w:rPr>
        <w:t>)</w:t>
      </w:r>
      <w:r w:rsidR="006A3BD1" w:rsidRPr="00F113CE">
        <w:rPr>
          <w:rFonts w:hint="eastAsia"/>
          <w:lang w:val="en-GB"/>
        </w:rPr>
        <w:t>必须经两院批准</w:t>
      </w:r>
      <w:r w:rsidRPr="00F113CE">
        <w:rPr>
          <w:rFonts w:hint="eastAsia"/>
          <w:lang w:val="en-GB"/>
        </w:rPr>
        <w:t>(</w:t>
      </w:r>
      <w:r w:rsidR="006A3BD1" w:rsidRPr="00F113CE">
        <w:rPr>
          <w:rFonts w:hint="eastAsia"/>
          <w:lang w:val="en-GB"/>
        </w:rPr>
        <w:t>下文将列出极为有限的例外</w:t>
      </w:r>
      <w:r w:rsidRPr="00F113CE">
        <w:rPr>
          <w:rFonts w:hint="eastAsia"/>
          <w:lang w:val="en-GB"/>
        </w:rPr>
        <w:t>)</w:t>
      </w:r>
      <w:r w:rsidRPr="00F113CE">
        <w:rPr>
          <w:rFonts w:hint="eastAsia"/>
          <w:lang w:val="en-GB"/>
        </w:rPr>
        <w:t>，</w:t>
      </w:r>
      <w:r w:rsidR="006A3BD1" w:rsidRPr="00F113CE">
        <w:rPr>
          <w:rFonts w:hint="eastAsia"/>
          <w:lang w:val="en-GB"/>
        </w:rPr>
        <w:t>然后获得</w:t>
      </w:r>
      <w:r w:rsidR="006A3BD1" w:rsidRPr="00F113CE">
        <w:rPr>
          <w:lang w:val="en-GB"/>
        </w:rPr>
        <w:t>君主</w:t>
      </w:r>
      <w:r w:rsidR="006A3BD1" w:rsidRPr="00F113CE">
        <w:rPr>
          <w:rFonts w:hint="eastAsia"/>
          <w:lang w:val="en-GB"/>
        </w:rPr>
        <w:t>的</w:t>
      </w:r>
      <w:r w:rsidRPr="00F113CE">
        <w:rPr>
          <w:rFonts w:hint="eastAsia"/>
          <w:lang w:val="en-GB"/>
        </w:rPr>
        <w:t>“</w:t>
      </w:r>
      <w:r w:rsidR="006A3BD1" w:rsidRPr="00F113CE">
        <w:rPr>
          <w:rFonts w:hint="eastAsia"/>
          <w:lang w:val="en-GB"/>
        </w:rPr>
        <w:t>御准</w:t>
      </w:r>
      <w:r w:rsidRPr="00F113CE">
        <w:rPr>
          <w:rFonts w:hint="eastAsia"/>
          <w:lang w:val="en-GB"/>
        </w:rPr>
        <w:t>”，</w:t>
      </w:r>
      <w:r w:rsidR="006A3BD1" w:rsidRPr="00F113CE">
        <w:rPr>
          <w:rFonts w:hint="eastAsia"/>
          <w:lang w:val="en-GB"/>
        </w:rPr>
        <w:t>才能成为为议会法案。</w:t>
      </w:r>
    </w:p>
    <w:p w14:paraId="0D4F1108" w14:textId="3BFA4D4D" w:rsidR="006A3BD1" w:rsidRPr="00F113CE" w:rsidRDefault="00C20359" w:rsidP="006A3BD1">
      <w:pPr>
        <w:pStyle w:val="SingleTxtGC"/>
        <w:rPr>
          <w:lang w:val="en-GB"/>
        </w:rPr>
      </w:pPr>
      <w:r w:rsidRPr="00F113CE">
        <w:rPr>
          <w:lang w:val="en-GB"/>
        </w:rPr>
        <w:t>6.</w:t>
      </w:r>
      <w:r w:rsidR="006A3BD1" w:rsidRPr="00F113CE">
        <w:rPr>
          <w:lang w:val="en-GB"/>
        </w:rPr>
        <w:tab/>
      </w:r>
      <w:r w:rsidR="006A3BD1" w:rsidRPr="00F113CE">
        <w:rPr>
          <w:lang w:val="en-GB"/>
        </w:rPr>
        <w:t>上院</w:t>
      </w:r>
      <w:r w:rsidR="006A3BD1" w:rsidRPr="00F113CE">
        <w:rPr>
          <w:rFonts w:hint="eastAsia"/>
          <w:lang w:val="en-GB"/>
        </w:rPr>
        <w:t>由</w:t>
      </w:r>
      <w:r w:rsidRPr="00F113CE">
        <w:rPr>
          <w:rFonts w:hint="eastAsia"/>
          <w:lang w:val="en-GB"/>
        </w:rPr>
        <w:t>78</w:t>
      </w:r>
      <w:r w:rsidR="006A3BD1" w:rsidRPr="00F113CE">
        <w:rPr>
          <w:lang w:val="en-GB"/>
        </w:rPr>
        <w:t>0</w:t>
      </w:r>
      <w:r w:rsidR="006A3BD1" w:rsidRPr="00F113CE">
        <w:rPr>
          <w:rFonts w:hint="eastAsia"/>
          <w:lang w:val="en-GB"/>
        </w:rPr>
        <w:t>名贵族</w:t>
      </w:r>
      <w:r w:rsidR="00915A2A" w:rsidRPr="00915A2A">
        <w:rPr>
          <w:rStyle w:val="a9"/>
          <w:rFonts w:eastAsia="宋体"/>
        </w:rPr>
        <w:footnoteReference w:id="137"/>
      </w:r>
      <w:r w:rsidR="00915A2A" w:rsidRPr="00915A2A">
        <w:rPr>
          <w:rStyle w:val="a9"/>
          <w:rFonts w:eastAsia="宋体"/>
        </w:rPr>
        <w:t xml:space="preserve"> </w:t>
      </w:r>
      <w:r w:rsidR="006A3BD1" w:rsidRPr="00F113CE">
        <w:rPr>
          <w:rFonts w:hint="eastAsia"/>
          <w:lang w:val="en-GB"/>
        </w:rPr>
        <w:t>组成</w:t>
      </w:r>
      <w:r w:rsidRPr="00F113CE">
        <w:rPr>
          <w:rFonts w:hint="eastAsia"/>
          <w:lang w:val="en-GB"/>
        </w:rPr>
        <w:t>：</w:t>
      </w:r>
      <w:r w:rsidRPr="00F113CE">
        <w:rPr>
          <w:rFonts w:hint="eastAsia"/>
          <w:lang w:val="en-GB"/>
        </w:rPr>
        <w:t>66</w:t>
      </w:r>
      <w:r w:rsidRPr="00F113CE">
        <w:rPr>
          <w:lang w:val="en-GB"/>
        </w:rPr>
        <w:t>6</w:t>
      </w:r>
      <w:r w:rsidR="006A3BD1" w:rsidRPr="00F113CE">
        <w:rPr>
          <w:rFonts w:hint="eastAsia"/>
          <w:lang w:val="en-GB"/>
        </w:rPr>
        <w:t>名终身贵族</w:t>
      </w:r>
      <w:r w:rsidRPr="00F113CE">
        <w:rPr>
          <w:rFonts w:hint="eastAsia"/>
          <w:lang w:val="en-GB"/>
        </w:rPr>
        <w:t>；</w:t>
      </w:r>
      <w:r w:rsidRPr="00F113CE">
        <w:rPr>
          <w:rFonts w:hint="eastAsia"/>
          <w:lang w:val="en-GB"/>
        </w:rPr>
        <w:t>88</w:t>
      </w:r>
      <w:r w:rsidR="006A3BD1" w:rsidRPr="00F113CE">
        <w:rPr>
          <w:rFonts w:hint="eastAsia"/>
          <w:lang w:val="en-GB"/>
        </w:rPr>
        <w:t>名例外的</w:t>
      </w:r>
      <w:r w:rsidR="006A3BD1" w:rsidRPr="00F113CE">
        <w:rPr>
          <w:lang w:val="en-GB"/>
        </w:rPr>
        <w:t>世袭贵族</w:t>
      </w:r>
      <w:r w:rsidRPr="00F113CE">
        <w:rPr>
          <w:rFonts w:hint="eastAsia"/>
          <w:lang w:val="en-GB"/>
        </w:rPr>
        <w:t>；</w:t>
      </w:r>
      <w:r w:rsidR="00621353" w:rsidRPr="00B45E98">
        <w:rPr>
          <w:lang w:val="en-GB"/>
        </w:rPr>
        <w:t>26</w:t>
      </w:r>
      <w:r w:rsidR="006A3BD1" w:rsidRPr="00B45E98">
        <w:rPr>
          <w:rFonts w:hint="eastAsia"/>
          <w:lang w:val="en-GB"/>
        </w:rPr>
        <w:t>名主教。</w:t>
      </w:r>
      <w:r w:rsidR="006A3BD1" w:rsidRPr="00B45E98">
        <w:rPr>
          <w:lang w:val="en-GB"/>
        </w:rPr>
        <w:t>贵族</w:t>
      </w:r>
      <w:r w:rsidR="006A3BD1" w:rsidRPr="00B45E98">
        <w:rPr>
          <w:rFonts w:hint="eastAsia"/>
          <w:lang w:val="en-GB"/>
        </w:rPr>
        <w:t>由女王根据首相或</w:t>
      </w:r>
      <w:r w:rsidR="006A3BD1" w:rsidRPr="00B45E98">
        <w:rPr>
          <w:lang w:val="en-GB"/>
        </w:rPr>
        <w:t>上院</w:t>
      </w:r>
      <w:r w:rsidR="006A3BD1" w:rsidRPr="00B45E98">
        <w:rPr>
          <w:rFonts w:hint="eastAsia"/>
          <w:lang w:val="en-GB"/>
        </w:rPr>
        <w:t>任命委员会的建议任命。根据</w:t>
      </w:r>
      <w:r w:rsidRPr="00B45E98">
        <w:rPr>
          <w:rFonts w:hint="eastAsia"/>
          <w:lang w:val="en-GB"/>
        </w:rPr>
        <w:t>1911</w:t>
      </w:r>
      <w:r w:rsidR="006A3BD1" w:rsidRPr="00B45E98">
        <w:rPr>
          <w:rFonts w:hint="eastAsia"/>
          <w:lang w:val="en-GB"/>
        </w:rPr>
        <w:t>年</w:t>
      </w:r>
      <w:r w:rsidR="00915A2A" w:rsidRPr="00B45E98">
        <w:rPr>
          <w:rStyle w:val="a9"/>
          <w:rFonts w:eastAsia="宋体"/>
        </w:rPr>
        <w:footnoteReference w:id="138"/>
      </w:r>
      <w:r w:rsidR="00915A2A" w:rsidRPr="00915A2A">
        <w:rPr>
          <w:rStyle w:val="a9"/>
          <w:rFonts w:eastAsia="宋体"/>
        </w:rPr>
        <w:t xml:space="preserve"> </w:t>
      </w:r>
      <w:r w:rsidR="006A3BD1" w:rsidRPr="00F113CE">
        <w:rPr>
          <w:rFonts w:hint="eastAsia"/>
          <w:lang w:val="en-GB"/>
        </w:rPr>
        <w:t>和</w:t>
      </w:r>
      <w:r w:rsidRPr="00F113CE">
        <w:rPr>
          <w:rFonts w:hint="eastAsia"/>
          <w:lang w:val="en-GB"/>
        </w:rPr>
        <w:t>1949</w:t>
      </w:r>
      <w:r w:rsidR="006A3BD1" w:rsidRPr="00F113CE">
        <w:rPr>
          <w:rFonts w:hint="eastAsia"/>
          <w:lang w:val="en-GB"/>
        </w:rPr>
        <w:t>年《议会法》</w:t>
      </w:r>
      <w:r w:rsidR="006A3BD1" w:rsidRPr="000B4ABA">
        <w:rPr>
          <w:rStyle w:val="a9"/>
          <w:rFonts w:eastAsia="宋体"/>
        </w:rPr>
        <w:footnoteReference w:id="139"/>
      </w:r>
      <w:r w:rsidRPr="00F113CE">
        <w:rPr>
          <w:rFonts w:hint="eastAsia"/>
          <w:lang w:val="en-GB"/>
        </w:rPr>
        <w:t>，</w:t>
      </w:r>
      <w:r w:rsidR="006A3BD1" w:rsidRPr="00F113CE">
        <w:rPr>
          <w:rFonts w:hint="eastAsia"/>
          <w:lang w:val="en-GB"/>
        </w:rPr>
        <w:t>某些法案可以不经</w:t>
      </w:r>
      <w:r w:rsidR="006A3BD1" w:rsidRPr="00F113CE">
        <w:rPr>
          <w:lang w:val="en-GB"/>
        </w:rPr>
        <w:t>上院</w:t>
      </w:r>
      <w:r w:rsidR="006A3BD1" w:rsidRPr="00F113CE">
        <w:rPr>
          <w:rFonts w:hint="eastAsia"/>
          <w:lang w:val="en-GB"/>
        </w:rPr>
        <w:t>同意而成为法律。《</w:t>
      </w:r>
      <w:r w:rsidRPr="00F113CE">
        <w:rPr>
          <w:rFonts w:hint="eastAsia"/>
          <w:lang w:val="en-GB"/>
        </w:rPr>
        <w:t>1911</w:t>
      </w:r>
      <w:r w:rsidR="006A3BD1" w:rsidRPr="00F113CE">
        <w:rPr>
          <w:rFonts w:hint="eastAsia"/>
          <w:lang w:val="en-GB"/>
        </w:rPr>
        <w:t>年法案》对上院拖延专门处理开支或税收的法案的权力规定了限制</w:t>
      </w:r>
      <w:r w:rsidRPr="00F113CE">
        <w:rPr>
          <w:rFonts w:hint="eastAsia"/>
          <w:lang w:val="en-GB"/>
        </w:rPr>
        <w:t>，</w:t>
      </w:r>
      <w:r w:rsidR="006A3BD1" w:rsidRPr="00F113CE">
        <w:rPr>
          <w:rFonts w:hint="eastAsia"/>
          <w:lang w:val="en-GB"/>
        </w:rPr>
        <w:t>限制他们</w:t>
      </w:r>
      <w:r w:rsidR="006A3BD1" w:rsidRPr="00F113CE">
        <w:rPr>
          <w:lang w:val="en-GB"/>
        </w:rPr>
        <w:t>否决</w:t>
      </w:r>
      <w:r w:rsidR="006A3BD1" w:rsidRPr="00F113CE">
        <w:rPr>
          <w:rFonts w:hint="eastAsia"/>
          <w:lang w:val="en-GB"/>
        </w:rPr>
        <w:t>其他立法的权力</w:t>
      </w:r>
      <w:r w:rsidRPr="00F113CE">
        <w:rPr>
          <w:rFonts w:hint="eastAsia"/>
          <w:lang w:val="en-GB"/>
        </w:rPr>
        <w:t>；</w:t>
      </w:r>
      <w:r w:rsidR="006A3BD1" w:rsidRPr="00F113CE">
        <w:rPr>
          <w:rFonts w:hint="eastAsia"/>
          <w:lang w:val="en-GB"/>
        </w:rPr>
        <w:t>根据《</w:t>
      </w:r>
      <w:r w:rsidRPr="00F113CE">
        <w:rPr>
          <w:rFonts w:hint="eastAsia"/>
          <w:lang w:val="en-GB"/>
        </w:rPr>
        <w:t>1949</w:t>
      </w:r>
      <w:r w:rsidR="006A3BD1" w:rsidRPr="00F113CE">
        <w:rPr>
          <w:rFonts w:hint="eastAsia"/>
          <w:lang w:val="en-GB"/>
        </w:rPr>
        <w:t>年法案》将上院拖延法案的时间限制为一年。对</w:t>
      </w:r>
      <w:r w:rsidR="006A3BD1" w:rsidRPr="00F113CE">
        <w:rPr>
          <w:lang w:val="en-GB"/>
        </w:rPr>
        <w:t>上院</w:t>
      </w:r>
      <w:r w:rsidR="006A3BD1" w:rsidRPr="00F113CE">
        <w:rPr>
          <w:rFonts w:hint="eastAsia"/>
          <w:lang w:val="en-GB"/>
        </w:rPr>
        <w:t>权力的这些限制是基于如下原则</w:t>
      </w:r>
      <w:r w:rsidRPr="00F113CE">
        <w:rPr>
          <w:rFonts w:hint="eastAsia"/>
          <w:lang w:val="en-GB"/>
        </w:rPr>
        <w:t>：</w:t>
      </w:r>
      <w:r w:rsidR="006A3BD1" w:rsidRPr="00F113CE">
        <w:rPr>
          <w:rFonts w:hint="eastAsia"/>
          <w:lang w:val="en-GB"/>
        </w:rPr>
        <w:t>现代</w:t>
      </w:r>
      <w:r w:rsidR="006A3BD1" w:rsidRPr="00F113CE">
        <w:rPr>
          <w:lang w:val="en-GB"/>
        </w:rPr>
        <w:t>上院</w:t>
      </w:r>
      <w:r w:rsidR="006A3BD1" w:rsidRPr="00F113CE">
        <w:rPr>
          <w:rFonts w:hint="eastAsia"/>
          <w:lang w:val="en-GB"/>
        </w:rPr>
        <w:t>的主要立法职能是修订</w:t>
      </w:r>
      <w:r w:rsidRPr="00F113CE">
        <w:rPr>
          <w:rFonts w:hint="eastAsia"/>
          <w:lang w:val="en-GB"/>
        </w:rPr>
        <w:t>，</w:t>
      </w:r>
      <w:r w:rsidR="006A3BD1" w:rsidRPr="00F113CE">
        <w:rPr>
          <w:rFonts w:hint="eastAsia"/>
          <w:lang w:val="en-GB"/>
        </w:rPr>
        <w:t>目的是补充下院</w:t>
      </w:r>
      <w:r w:rsidRPr="00F113CE">
        <w:rPr>
          <w:rFonts w:hint="eastAsia"/>
          <w:lang w:val="en-GB"/>
        </w:rPr>
        <w:t>，</w:t>
      </w:r>
      <w:r w:rsidR="006A3BD1" w:rsidRPr="00F113CE">
        <w:rPr>
          <w:rFonts w:hint="eastAsia"/>
          <w:lang w:val="en-GB"/>
        </w:rPr>
        <w:t>而不是</w:t>
      </w:r>
      <w:r w:rsidR="006A3BD1" w:rsidRPr="00F113CE">
        <w:rPr>
          <w:lang w:val="en-GB"/>
        </w:rPr>
        <w:t>与</w:t>
      </w:r>
      <w:r w:rsidR="006A3BD1" w:rsidRPr="00F113CE">
        <w:rPr>
          <w:rFonts w:hint="eastAsia"/>
          <w:lang w:val="en-GB"/>
        </w:rPr>
        <w:t>下院</w:t>
      </w:r>
      <w:r w:rsidR="006A3BD1" w:rsidRPr="00F113CE">
        <w:rPr>
          <w:lang w:val="en-GB"/>
        </w:rPr>
        <w:t>竞争</w:t>
      </w:r>
      <w:r w:rsidR="006A3BD1" w:rsidRPr="00F113CE">
        <w:rPr>
          <w:rFonts w:hint="eastAsia"/>
          <w:lang w:val="en-GB"/>
        </w:rPr>
        <w:t>。</w:t>
      </w:r>
    </w:p>
    <w:p w14:paraId="2D4D2990" w14:textId="5C8D5A92" w:rsidR="006A3BD1" w:rsidRPr="00F113CE" w:rsidRDefault="00C20359" w:rsidP="006A3BD1">
      <w:pPr>
        <w:pStyle w:val="SingleTxtGC"/>
        <w:rPr>
          <w:lang w:val="en-GB"/>
        </w:rPr>
      </w:pPr>
      <w:r w:rsidRPr="00F113CE">
        <w:rPr>
          <w:lang w:val="en-GB"/>
        </w:rPr>
        <w:t>7.</w:t>
      </w:r>
      <w:r w:rsidR="006A3BD1" w:rsidRPr="00F113CE">
        <w:rPr>
          <w:lang w:val="en-GB"/>
        </w:rPr>
        <w:tab/>
      </w:r>
      <w:r w:rsidR="006A3BD1" w:rsidRPr="00F113CE">
        <w:rPr>
          <w:rFonts w:hint="eastAsia"/>
          <w:lang w:val="en-GB"/>
        </w:rPr>
        <w:t>下院由</w:t>
      </w:r>
      <w:r w:rsidRPr="00F113CE">
        <w:rPr>
          <w:rFonts w:hint="eastAsia"/>
          <w:lang w:val="en-GB"/>
        </w:rPr>
        <w:t>65</w:t>
      </w:r>
      <w:r w:rsidR="006A3BD1" w:rsidRPr="00F113CE">
        <w:rPr>
          <w:rFonts w:hint="eastAsia"/>
          <w:lang w:val="en-GB"/>
        </w:rPr>
        <w:t>0</w:t>
      </w:r>
      <w:r w:rsidR="006A3BD1" w:rsidRPr="00F113CE">
        <w:rPr>
          <w:rFonts w:hint="eastAsia"/>
          <w:lang w:val="en-GB"/>
        </w:rPr>
        <w:t>名议员组成</w:t>
      </w:r>
      <w:r w:rsidR="006A3BD1" w:rsidRPr="000B4ABA">
        <w:rPr>
          <w:rStyle w:val="a9"/>
          <w:rFonts w:eastAsia="宋体"/>
        </w:rPr>
        <w:footnoteReference w:id="140"/>
      </w:r>
      <w:r w:rsidRPr="00F113CE">
        <w:rPr>
          <w:rFonts w:hint="eastAsia"/>
          <w:lang w:val="en-GB"/>
        </w:rPr>
        <w:t>，</w:t>
      </w:r>
      <w:r w:rsidR="006A3BD1" w:rsidRPr="00F113CE">
        <w:rPr>
          <w:rFonts w:hint="eastAsia"/>
          <w:lang w:val="en-GB"/>
        </w:rPr>
        <w:t>他们是根据</w:t>
      </w:r>
      <w:r w:rsidRPr="00F113CE">
        <w:rPr>
          <w:rFonts w:hint="eastAsia"/>
          <w:lang w:val="en-GB"/>
        </w:rPr>
        <w:t>“</w:t>
      </w:r>
      <w:r w:rsidR="006A3BD1" w:rsidRPr="00F113CE">
        <w:rPr>
          <w:lang w:val="en-GB"/>
        </w:rPr>
        <w:t>得票最多者当选</w:t>
      </w:r>
      <w:r w:rsidRPr="00F113CE">
        <w:rPr>
          <w:rFonts w:hint="eastAsia"/>
          <w:lang w:val="en-GB"/>
        </w:rPr>
        <w:t>”</w:t>
      </w:r>
      <w:r w:rsidR="006A3BD1" w:rsidRPr="00F113CE">
        <w:rPr>
          <w:lang w:val="en-GB"/>
        </w:rPr>
        <w:t>制度</w:t>
      </w:r>
      <w:r w:rsidR="006A3BD1" w:rsidRPr="00F113CE">
        <w:rPr>
          <w:rFonts w:hint="eastAsia"/>
          <w:lang w:val="en-GB"/>
        </w:rPr>
        <w:t>由普选选出的</w:t>
      </w:r>
      <w:r w:rsidRPr="00F113CE">
        <w:rPr>
          <w:rFonts w:hint="eastAsia"/>
          <w:lang w:val="en-GB"/>
        </w:rPr>
        <w:t>，</w:t>
      </w:r>
      <w:r w:rsidR="006A3BD1" w:rsidRPr="00F113CE">
        <w:rPr>
          <w:rFonts w:hint="eastAsia"/>
          <w:lang w:val="en-GB"/>
        </w:rPr>
        <w:t>即</w:t>
      </w:r>
      <w:r w:rsidR="006A3BD1" w:rsidRPr="00F113CE">
        <w:rPr>
          <w:lang w:val="en-GB"/>
        </w:rPr>
        <w:t>在每个选区</w:t>
      </w:r>
      <w:r w:rsidRPr="00F113CE">
        <w:rPr>
          <w:rFonts w:hint="eastAsia"/>
          <w:lang w:val="en-GB"/>
        </w:rPr>
        <w:t>，</w:t>
      </w:r>
      <w:r w:rsidR="006A3BD1" w:rsidRPr="00F113CE">
        <w:rPr>
          <w:lang w:val="en-GB"/>
        </w:rPr>
        <w:t>获得最高票数的候选人当选</w:t>
      </w:r>
      <w:r w:rsidR="006A3BD1" w:rsidRPr="00F113CE">
        <w:rPr>
          <w:rFonts w:hint="eastAsia"/>
          <w:lang w:val="en-GB"/>
        </w:rPr>
        <w:t>。根据</w:t>
      </w:r>
      <w:r w:rsidRPr="00F113CE">
        <w:rPr>
          <w:rFonts w:hint="eastAsia"/>
          <w:lang w:val="en-GB"/>
        </w:rPr>
        <w:t>2</w:t>
      </w:r>
      <w:r w:rsidR="006A3BD1" w:rsidRPr="00F113CE">
        <w:rPr>
          <w:rFonts w:hint="eastAsia"/>
          <w:lang w:val="en-GB"/>
        </w:rPr>
        <w:t>0</w:t>
      </w:r>
      <w:r w:rsidRPr="00F113CE">
        <w:rPr>
          <w:rFonts w:hint="eastAsia"/>
          <w:lang w:val="en-GB"/>
        </w:rPr>
        <w:t>11</w:t>
      </w:r>
      <w:r w:rsidR="006A3BD1" w:rsidRPr="00F113CE">
        <w:rPr>
          <w:rFonts w:hint="eastAsia"/>
          <w:lang w:val="en-GB"/>
        </w:rPr>
        <w:t>年《议会固定任期法》</w:t>
      </w:r>
      <w:r w:rsidR="006A3BD1" w:rsidRPr="000B4ABA">
        <w:rPr>
          <w:rStyle w:val="a9"/>
          <w:rFonts w:eastAsia="宋体"/>
        </w:rPr>
        <w:footnoteReference w:id="141"/>
      </w:r>
      <w:r w:rsidRPr="00F113CE">
        <w:rPr>
          <w:rFonts w:hint="eastAsia"/>
          <w:lang w:val="en-GB"/>
        </w:rPr>
        <w:t>，</w:t>
      </w:r>
      <w:r w:rsidR="006A3BD1" w:rsidRPr="00F113CE">
        <w:rPr>
          <w:rFonts w:hint="eastAsia"/>
          <w:lang w:val="en-GB"/>
        </w:rPr>
        <w:t>下次大选将在</w:t>
      </w:r>
      <w:r w:rsidRPr="00F113CE">
        <w:rPr>
          <w:rFonts w:hint="eastAsia"/>
          <w:lang w:val="en-GB"/>
        </w:rPr>
        <w:t>2</w:t>
      </w:r>
      <w:r w:rsidR="006A3BD1" w:rsidRPr="00F113CE">
        <w:rPr>
          <w:rFonts w:hint="eastAsia"/>
          <w:lang w:val="en-GB"/>
        </w:rPr>
        <w:t>0</w:t>
      </w:r>
      <w:r w:rsidRPr="00F113CE">
        <w:rPr>
          <w:lang w:val="en-GB"/>
        </w:rPr>
        <w:t>24</w:t>
      </w:r>
      <w:r w:rsidR="006A3BD1" w:rsidRPr="00F113CE">
        <w:rPr>
          <w:rFonts w:hint="eastAsia"/>
          <w:lang w:val="en-GB"/>
        </w:rPr>
        <w:t>年</w:t>
      </w:r>
      <w:r w:rsidRPr="00F113CE">
        <w:rPr>
          <w:rFonts w:hint="eastAsia"/>
          <w:lang w:val="en-GB"/>
        </w:rPr>
        <w:t>5</w:t>
      </w:r>
      <w:r w:rsidR="006A3BD1" w:rsidRPr="00F113CE">
        <w:rPr>
          <w:rFonts w:hint="eastAsia"/>
          <w:lang w:val="en-GB"/>
        </w:rPr>
        <w:t>月</w:t>
      </w:r>
      <w:r w:rsidRPr="00F113CE">
        <w:rPr>
          <w:lang w:val="en-GB"/>
        </w:rPr>
        <w:t>2</w:t>
      </w:r>
      <w:r w:rsidR="006A3BD1" w:rsidRPr="00F113CE">
        <w:rPr>
          <w:rFonts w:hint="eastAsia"/>
          <w:lang w:val="en-GB"/>
        </w:rPr>
        <w:t>日举行</w:t>
      </w:r>
      <w:r w:rsidRPr="00F113CE">
        <w:rPr>
          <w:rFonts w:hint="eastAsia"/>
          <w:lang w:val="en-GB"/>
        </w:rPr>
        <w:t>，</w:t>
      </w:r>
      <w:r w:rsidR="006A3BD1" w:rsidRPr="00F113CE">
        <w:rPr>
          <w:rFonts w:hint="eastAsia"/>
          <w:lang w:val="en-GB"/>
        </w:rPr>
        <w:t>而后每隔</w:t>
      </w:r>
      <w:r w:rsidRPr="00F113CE">
        <w:rPr>
          <w:rFonts w:hint="eastAsia"/>
          <w:lang w:val="en-GB"/>
        </w:rPr>
        <w:t>5</w:t>
      </w:r>
      <w:r w:rsidR="006A3BD1" w:rsidRPr="00F113CE">
        <w:rPr>
          <w:rFonts w:hint="eastAsia"/>
          <w:lang w:val="en-GB"/>
        </w:rPr>
        <w:t>年在</w:t>
      </w:r>
      <w:r w:rsidRPr="00F113CE">
        <w:rPr>
          <w:rFonts w:hint="eastAsia"/>
          <w:lang w:val="en-GB"/>
        </w:rPr>
        <w:t>5</w:t>
      </w:r>
      <w:r w:rsidR="006A3BD1" w:rsidRPr="00F113CE">
        <w:rPr>
          <w:rFonts w:hint="eastAsia"/>
          <w:lang w:val="en-GB"/>
        </w:rPr>
        <w:t>月份的第一个星期四举行大选</w:t>
      </w:r>
      <w:r w:rsidRPr="00F113CE">
        <w:rPr>
          <w:rFonts w:hint="eastAsia"/>
          <w:lang w:val="en-GB"/>
        </w:rPr>
        <w:t>(</w:t>
      </w:r>
      <w:r w:rsidR="006A3BD1" w:rsidRPr="00F113CE">
        <w:rPr>
          <w:rFonts w:hint="eastAsia"/>
          <w:lang w:val="en-GB"/>
        </w:rPr>
        <w:t>首相推迟投票日不能超过两个月</w:t>
      </w:r>
      <w:r w:rsidRPr="00F113CE">
        <w:rPr>
          <w:rFonts w:hint="eastAsia"/>
          <w:lang w:val="en-GB"/>
        </w:rPr>
        <w:t>)</w:t>
      </w:r>
      <w:r w:rsidR="006A3BD1" w:rsidRPr="00F113CE">
        <w:rPr>
          <w:rFonts w:hint="eastAsia"/>
          <w:lang w:val="en-GB"/>
        </w:rPr>
        <w:t>。然而</w:t>
      </w:r>
      <w:r w:rsidRPr="00F113CE">
        <w:rPr>
          <w:rFonts w:hint="eastAsia"/>
          <w:lang w:val="en-GB"/>
        </w:rPr>
        <w:t>，</w:t>
      </w:r>
      <w:r w:rsidR="006A3BD1" w:rsidRPr="00F113CE">
        <w:rPr>
          <w:rFonts w:hint="eastAsia"/>
          <w:lang w:val="en-GB"/>
        </w:rPr>
        <w:t>如果发生下列情况可以不按</w:t>
      </w:r>
      <w:r w:rsidRPr="00F113CE">
        <w:rPr>
          <w:rFonts w:hint="eastAsia"/>
          <w:lang w:val="en-GB"/>
        </w:rPr>
        <w:t>5</w:t>
      </w:r>
      <w:r w:rsidR="006A3BD1" w:rsidRPr="00F113CE">
        <w:rPr>
          <w:rFonts w:hint="eastAsia"/>
          <w:lang w:val="en-GB"/>
        </w:rPr>
        <w:t>年间隔期举行大选</w:t>
      </w:r>
      <w:r w:rsidRPr="00F113CE">
        <w:rPr>
          <w:rFonts w:hint="eastAsia"/>
          <w:lang w:val="en-GB"/>
        </w:rPr>
        <w:t>：</w:t>
      </w:r>
      <w:r w:rsidR="006A3BD1" w:rsidRPr="00F113CE">
        <w:rPr>
          <w:rFonts w:hint="eastAsia"/>
          <w:lang w:val="en-GB"/>
        </w:rPr>
        <w:t>以简单多数通过了对政府的不信任动议</w:t>
      </w:r>
      <w:r w:rsidRPr="00F113CE">
        <w:rPr>
          <w:rFonts w:hint="eastAsia"/>
          <w:lang w:val="en-GB"/>
        </w:rPr>
        <w:t>，</w:t>
      </w:r>
      <w:r w:rsidR="006A3BD1" w:rsidRPr="00F113CE">
        <w:rPr>
          <w:rFonts w:hint="eastAsia"/>
          <w:lang w:val="en-GB"/>
        </w:rPr>
        <w:t>经过</w:t>
      </w:r>
      <w:r w:rsidRPr="00F113CE">
        <w:rPr>
          <w:rFonts w:hint="eastAsia"/>
          <w:lang w:val="en-GB"/>
        </w:rPr>
        <w:t>14</w:t>
      </w:r>
      <w:r w:rsidR="006A3BD1" w:rsidRPr="00F113CE">
        <w:rPr>
          <w:rFonts w:hint="eastAsia"/>
          <w:lang w:val="en-GB"/>
        </w:rPr>
        <w:t>天下院没有对组成的任何新政府通过信任动议</w:t>
      </w:r>
      <w:r w:rsidRPr="00F113CE">
        <w:rPr>
          <w:rFonts w:hint="eastAsia"/>
          <w:lang w:val="en-GB"/>
        </w:rPr>
        <w:t>；</w:t>
      </w:r>
      <w:r w:rsidR="006A3BD1" w:rsidRPr="00F113CE">
        <w:rPr>
          <w:rFonts w:hint="eastAsia"/>
          <w:lang w:val="en-GB"/>
        </w:rPr>
        <w:t>或者下院包括空缺席位在内占议员总数三分之二的议员赞同举行大选的动议。</w:t>
      </w:r>
    </w:p>
    <w:p w14:paraId="044041FF" w14:textId="51F4FE97" w:rsidR="006A3BD1" w:rsidRPr="00F113CE" w:rsidRDefault="00C20359" w:rsidP="006A3BD1">
      <w:pPr>
        <w:pStyle w:val="SingleTxtGC"/>
        <w:rPr>
          <w:lang w:val="en-GB"/>
        </w:rPr>
      </w:pPr>
      <w:r w:rsidRPr="00F113CE">
        <w:rPr>
          <w:lang w:val="en-GB"/>
        </w:rPr>
        <w:t>8.</w:t>
      </w:r>
      <w:r w:rsidR="006A3BD1" w:rsidRPr="00F113CE">
        <w:rPr>
          <w:lang w:val="en-GB"/>
        </w:rPr>
        <w:tab/>
      </w:r>
      <w:r w:rsidR="006A3BD1" w:rsidRPr="00F113CE">
        <w:rPr>
          <w:lang w:val="en-GB"/>
        </w:rPr>
        <w:t>君主</w:t>
      </w:r>
      <w:r w:rsidR="006A3BD1" w:rsidRPr="000B4ABA">
        <w:rPr>
          <w:rStyle w:val="a9"/>
          <w:rFonts w:eastAsia="宋体"/>
        </w:rPr>
        <w:footnoteReference w:id="142"/>
      </w:r>
      <w:r w:rsidRPr="00F113CE">
        <w:rPr>
          <w:rFonts w:hint="eastAsia"/>
          <w:lang w:val="en-GB"/>
        </w:rPr>
        <w:t>，</w:t>
      </w:r>
      <w:r w:rsidR="006A3BD1" w:rsidRPr="00F113CE">
        <w:rPr>
          <w:rFonts w:hint="eastAsia"/>
          <w:lang w:val="en-GB"/>
        </w:rPr>
        <w:t>即国家元首</w:t>
      </w:r>
      <w:r w:rsidRPr="00F113CE">
        <w:rPr>
          <w:rFonts w:hint="eastAsia"/>
          <w:lang w:val="en-GB"/>
        </w:rPr>
        <w:t>，</w:t>
      </w:r>
      <w:r w:rsidR="006A3BD1" w:rsidRPr="00F113CE">
        <w:rPr>
          <w:rFonts w:hint="eastAsia"/>
          <w:lang w:val="en-GB"/>
        </w:rPr>
        <w:t>行使本身</w:t>
      </w:r>
      <w:r w:rsidR="006A3BD1" w:rsidRPr="00F113CE">
        <w:t>与议会有关的权力</w:t>
      </w:r>
      <w:r w:rsidRPr="00F113CE">
        <w:rPr>
          <w:rFonts w:hint="eastAsia"/>
          <w:lang w:val="en-GB"/>
        </w:rPr>
        <w:t>，</w:t>
      </w:r>
      <w:r w:rsidR="006A3BD1" w:rsidRPr="00F113CE">
        <w:rPr>
          <w:rFonts w:hint="eastAsia"/>
          <w:lang w:val="en-GB"/>
        </w:rPr>
        <w:t>但受到立法程序的限制并因之而改变</w:t>
      </w:r>
      <w:r w:rsidRPr="00F113CE">
        <w:rPr>
          <w:rFonts w:hint="eastAsia"/>
          <w:lang w:val="en-GB"/>
        </w:rPr>
        <w:t>，</w:t>
      </w:r>
      <w:r w:rsidR="006A3BD1" w:rsidRPr="00F113CE">
        <w:rPr>
          <w:rFonts w:hint="eastAsia"/>
          <w:lang w:val="en-GB"/>
        </w:rPr>
        <w:t>而且一向</w:t>
      </w:r>
      <w:r w:rsidR="006A3BD1" w:rsidRPr="00F113CE">
        <w:rPr>
          <w:lang w:val="en-GB"/>
        </w:rPr>
        <w:t>通过对议会负责的大臣们并根据</w:t>
      </w:r>
      <w:r w:rsidR="006A3BD1" w:rsidRPr="00F113CE">
        <w:t>他们的建议行使权力</w:t>
      </w:r>
      <w:r w:rsidR="006A3BD1" w:rsidRPr="00F113CE">
        <w:rPr>
          <w:rFonts w:hint="eastAsia"/>
          <w:lang w:val="en-GB"/>
        </w:rPr>
        <w:t>。议会由王室公告</w:t>
      </w:r>
      <w:r w:rsidR="006A3BD1" w:rsidRPr="00F113CE">
        <w:rPr>
          <w:lang w:val="en-GB"/>
        </w:rPr>
        <w:t>召集</w:t>
      </w:r>
      <w:r w:rsidR="006A3BD1" w:rsidRPr="00F113CE">
        <w:rPr>
          <w:rFonts w:hint="eastAsia"/>
          <w:lang w:val="en-GB"/>
        </w:rPr>
        <w:t>开会</w:t>
      </w:r>
      <w:r w:rsidRPr="00F113CE">
        <w:rPr>
          <w:rFonts w:hint="eastAsia"/>
          <w:lang w:val="en-GB"/>
        </w:rPr>
        <w:t>，</w:t>
      </w:r>
      <w:r w:rsidR="006A3BD1" w:rsidRPr="00F113CE">
        <w:rPr>
          <w:rFonts w:hint="eastAsia"/>
          <w:lang w:val="en-GB"/>
        </w:rPr>
        <w:t>由</w:t>
      </w:r>
      <w:r w:rsidR="006A3BD1" w:rsidRPr="00F113CE">
        <w:rPr>
          <w:lang w:val="en-GB"/>
        </w:rPr>
        <w:t>君主</w:t>
      </w:r>
      <w:r w:rsidR="006A3BD1" w:rsidRPr="00F113CE">
        <w:rPr>
          <w:rFonts w:hint="eastAsia"/>
          <w:lang w:val="en-GB"/>
        </w:rPr>
        <w:t>宣布</w:t>
      </w:r>
      <w:r w:rsidR="006A3BD1" w:rsidRPr="00F113CE">
        <w:rPr>
          <w:lang w:val="en-GB"/>
        </w:rPr>
        <w:t>休会</w:t>
      </w:r>
      <w:r w:rsidRPr="00F113CE">
        <w:rPr>
          <w:lang w:val="en-GB"/>
        </w:rPr>
        <w:t>(</w:t>
      </w:r>
      <w:r w:rsidR="006A3BD1" w:rsidRPr="00F113CE">
        <w:rPr>
          <w:lang w:val="en-GB"/>
        </w:rPr>
        <w:t>停止开会</w:t>
      </w:r>
      <w:r w:rsidRPr="00F113CE">
        <w:rPr>
          <w:rFonts w:hint="eastAsia"/>
          <w:lang w:val="en-GB"/>
        </w:rPr>
        <w:t>，</w:t>
      </w:r>
      <w:r w:rsidR="006A3BD1" w:rsidRPr="00F113CE">
        <w:rPr>
          <w:lang w:val="en-GB"/>
        </w:rPr>
        <w:t>直至下届</w:t>
      </w:r>
      <w:r w:rsidR="006A3BD1" w:rsidRPr="00F113CE">
        <w:rPr>
          <w:rFonts w:hint="eastAsia"/>
          <w:lang w:val="en-GB"/>
        </w:rPr>
        <w:t>会期</w:t>
      </w:r>
      <w:r w:rsidRPr="00F113CE">
        <w:rPr>
          <w:lang w:val="en-GB"/>
        </w:rPr>
        <w:t>)</w:t>
      </w:r>
      <w:r w:rsidR="006A3BD1" w:rsidRPr="00F113CE">
        <w:rPr>
          <w:lang w:val="en-GB"/>
        </w:rPr>
        <w:t>和解散</w:t>
      </w:r>
      <w:r w:rsidR="006A3BD1" w:rsidRPr="00F113CE">
        <w:rPr>
          <w:rFonts w:hint="eastAsia"/>
          <w:lang w:val="en-GB"/>
        </w:rPr>
        <w:t>。</w:t>
      </w:r>
      <w:r w:rsidR="006A3BD1" w:rsidRPr="00F113CE">
        <w:rPr>
          <w:lang w:val="en-GB"/>
        </w:rPr>
        <w:t>在每届议会开始时</w:t>
      </w:r>
      <w:r w:rsidRPr="00F113CE">
        <w:rPr>
          <w:lang w:val="en-GB"/>
        </w:rPr>
        <w:t>，</w:t>
      </w:r>
      <w:r w:rsidR="006A3BD1" w:rsidRPr="00F113CE">
        <w:rPr>
          <w:lang w:val="en-GB"/>
        </w:rPr>
        <w:t>君主</w:t>
      </w:r>
      <w:r w:rsidR="006A3BD1" w:rsidRPr="00F113CE">
        <w:rPr>
          <w:rFonts w:hint="eastAsia"/>
          <w:lang w:val="en-GB"/>
        </w:rPr>
        <w:t>正式宣布</w:t>
      </w:r>
      <w:r w:rsidR="006A3BD1" w:rsidRPr="00F113CE">
        <w:rPr>
          <w:lang w:val="en-GB"/>
        </w:rPr>
        <w:t>议会开幕</w:t>
      </w:r>
      <w:r w:rsidR="006A3BD1" w:rsidRPr="00F113CE">
        <w:rPr>
          <w:rFonts w:hint="eastAsia"/>
          <w:lang w:val="en-GB"/>
        </w:rPr>
        <w:t>。在任何立法生效之前</w:t>
      </w:r>
      <w:r w:rsidRPr="00F113CE">
        <w:rPr>
          <w:rFonts w:hint="eastAsia"/>
          <w:lang w:val="en-GB"/>
        </w:rPr>
        <w:t>，</w:t>
      </w:r>
      <w:r w:rsidR="006A3BD1" w:rsidRPr="00F113CE">
        <w:rPr>
          <w:rFonts w:hint="eastAsia"/>
          <w:lang w:val="en-GB"/>
        </w:rPr>
        <w:t>都须得到君主同意</w:t>
      </w:r>
      <w:r w:rsidRPr="00F113CE">
        <w:rPr>
          <w:rFonts w:hint="eastAsia"/>
          <w:lang w:val="en-GB"/>
        </w:rPr>
        <w:t>：</w:t>
      </w:r>
      <w:r w:rsidR="006A3BD1" w:rsidRPr="00F113CE">
        <w:rPr>
          <w:lang w:val="en-GB"/>
        </w:rPr>
        <w:t>现在通常由两院议长向议会宣布君主对法案的御准。君主有权受到咨询</w:t>
      </w:r>
      <w:r w:rsidRPr="00F113CE">
        <w:rPr>
          <w:lang w:val="en-GB"/>
        </w:rPr>
        <w:t>，</w:t>
      </w:r>
      <w:r w:rsidR="006A3BD1" w:rsidRPr="00F113CE">
        <w:rPr>
          <w:lang w:val="en-GB"/>
        </w:rPr>
        <w:t>有权鼓励</w:t>
      </w:r>
      <w:r w:rsidRPr="00F113CE">
        <w:rPr>
          <w:rFonts w:hint="eastAsia"/>
          <w:lang w:val="en-GB"/>
        </w:rPr>
        <w:t>，</w:t>
      </w:r>
      <w:r w:rsidR="006A3BD1" w:rsidRPr="00F113CE">
        <w:rPr>
          <w:rFonts w:hint="eastAsia"/>
          <w:lang w:val="en-GB"/>
        </w:rPr>
        <w:t>有权</w:t>
      </w:r>
      <w:r w:rsidR="006A3BD1" w:rsidRPr="00F113CE">
        <w:rPr>
          <w:lang w:val="en-GB"/>
        </w:rPr>
        <w:t>提出警告</w:t>
      </w:r>
      <w:r w:rsidRPr="00F113CE">
        <w:rPr>
          <w:lang w:val="en-GB"/>
        </w:rPr>
        <w:t>，</w:t>
      </w:r>
      <w:r w:rsidR="006A3BD1" w:rsidRPr="00F113CE">
        <w:rPr>
          <w:lang w:val="en-GB"/>
        </w:rPr>
        <w:t>但否决立法的权力早已不用了。</w:t>
      </w:r>
    </w:p>
    <w:p w14:paraId="30308E75" w14:textId="77777777" w:rsidR="006A3BD1" w:rsidRPr="00F113CE" w:rsidRDefault="006A3BD1" w:rsidP="006A3BD1">
      <w:pPr>
        <w:pStyle w:val="H23GC"/>
        <w:rPr>
          <w:lang w:val="en-GB"/>
        </w:rPr>
      </w:pPr>
      <w:bookmarkStart w:id="22" w:name="_Toc377366278"/>
      <w:bookmarkStart w:id="23" w:name="_Toc390761450"/>
      <w:r w:rsidRPr="00F113CE">
        <w:rPr>
          <w:rFonts w:hint="eastAsia"/>
          <w:lang w:val="en-GB"/>
        </w:rPr>
        <w:tab/>
      </w:r>
      <w:r w:rsidRPr="00F113CE">
        <w:rPr>
          <w:rFonts w:hint="eastAsia"/>
          <w:lang w:val="en-GB"/>
        </w:rPr>
        <w:tab/>
      </w:r>
      <w:r w:rsidRPr="00F113CE">
        <w:rPr>
          <w:rFonts w:hint="eastAsia"/>
          <w:lang w:val="en-GB"/>
        </w:rPr>
        <w:t>联合王国政府</w:t>
      </w:r>
      <w:r w:rsidRPr="000B4ABA">
        <w:rPr>
          <w:rStyle w:val="a9"/>
          <w:rFonts w:eastAsia="黑体"/>
        </w:rPr>
        <w:footnoteReference w:id="143"/>
      </w:r>
      <w:bookmarkEnd w:id="22"/>
      <w:bookmarkEnd w:id="23"/>
    </w:p>
    <w:p w14:paraId="51D5E888" w14:textId="0EDEE488" w:rsidR="006A3BD1" w:rsidRPr="00F113CE" w:rsidRDefault="00C20359" w:rsidP="006A3BD1">
      <w:pPr>
        <w:pStyle w:val="SingleTxtGC"/>
        <w:rPr>
          <w:lang w:val="en-GB"/>
        </w:rPr>
      </w:pPr>
      <w:r w:rsidRPr="00F113CE">
        <w:rPr>
          <w:lang w:val="en-GB"/>
        </w:rPr>
        <w:t>9.</w:t>
      </w:r>
      <w:r w:rsidR="006A3BD1" w:rsidRPr="00F113CE">
        <w:rPr>
          <w:lang w:val="en-GB"/>
        </w:rPr>
        <w:tab/>
      </w:r>
      <w:r w:rsidR="006A3BD1" w:rsidRPr="00F113CE">
        <w:rPr>
          <w:rFonts w:hint="eastAsia"/>
          <w:lang w:val="en-GB"/>
        </w:rPr>
        <w:t>根据</w:t>
      </w:r>
      <w:r w:rsidR="006A3BD1" w:rsidRPr="00F113CE">
        <w:rPr>
          <w:lang w:val="en-GB"/>
        </w:rPr>
        <w:t>宪法惯例</w:t>
      </w:r>
      <w:r w:rsidRPr="00F113CE">
        <w:rPr>
          <w:rFonts w:hint="eastAsia"/>
          <w:lang w:val="en-GB"/>
        </w:rPr>
        <w:t>，</w:t>
      </w:r>
      <w:r w:rsidR="006A3BD1" w:rsidRPr="00F113CE">
        <w:rPr>
          <w:rFonts w:hint="eastAsia"/>
          <w:lang w:val="en-GB"/>
        </w:rPr>
        <w:t>在大选中赢得多数席位</w:t>
      </w:r>
      <w:r w:rsidRPr="00F113CE">
        <w:rPr>
          <w:rFonts w:hint="eastAsia"/>
          <w:lang w:val="en-GB"/>
        </w:rPr>
        <w:t>(</w:t>
      </w:r>
      <w:r w:rsidR="006A3BD1" w:rsidRPr="00F113CE">
        <w:rPr>
          <w:rFonts w:hint="eastAsia"/>
          <w:lang w:val="en-GB"/>
        </w:rPr>
        <w:t>但不一定是多数选票</w:t>
      </w:r>
      <w:r w:rsidRPr="00F113CE">
        <w:rPr>
          <w:rFonts w:hint="eastAsia"/>
          <w:lang w:val="en-GB"/>
        </w:rPr>
        <w:t>)</w:t>
      </w:r>
      <w:r w:rsidR="006A3BD1" w:rsidRPr="00F113CE">
        <w:rPr>
          <w:rFonts w:hint="eastAsia"/>
          <w:lang w:val="en-GB"/>
        </w:rPr>
        <w:t>或在下院获得多数</w:t>
      </w:r>
      <w:r w:rsidR="006A3BD1" w:rsidRPr="00F113CE">
        <w:rPr>
          <w:lang w:val="en-GB"/>
        </w:rPr>
        <w:t>议员</w:t>
      </w:r>
      <w:r w:rsidR="006A3BD1" w:rsidRPr="00F113CE">
        <w:rPr>
          <w:rFonts w:hint="eastAsia"/>
          <w:lang w:val="en-GB"/>
        </w:rPr>
        <w:t>支持的政党领袖</w:t>
      </w:r>
      <w:r w:rsidR="006A3BD1" w:rsidRPr="00F113CE">
        <w:rPr>
          <w:lang w:val="en-GB"/>
        </w:rPr>
        <w:t>由</w:t>
      </w:r>
      <w:r w:rsidR="006A3BD1" w:rsidRPr="00F113CE">
        <w:rPr>
          <w:rFonts w:hint="eastAsia"/>
          <w:lang w:val="en-GB"/>
        </w:rPr>
        <w:t>君主</w:t>
      </w:r>
      <w:r w:rsidR="006A3BD1" w:rsidRPr="00F113CE">
        <w:rPr>
          <w:lang w:val="en-GB"/>
        </w:rPr>
        <w:t>邀请组织政府</w:t>
      </w:r>
      <w:r w:rsidRPr="00F113CE">
        <w:rPr>
          <w:lang w:val="en-GB"/>
        </w:rPr>
        <w:t>，</w:t>
      </w:r>
      <w:r w:rsidR="006A3BD1" w:rsidRPr="00F113CE">
        <w:rPr>
          <w:lang w:val="en-GB"/>
        </w:rPr>
        <w:t>并被任命为首相</w:t>
      </w:r>
      <w:r w:rsidR="006A3BD1" w:rsidRPr="00F113CE">
        <w:rPr>
          <w:rFonts w:hint="eastAsia"/>
          <w:lang w:val="en-GB"/>
        </w:rPr>
        <w:t>。在没有政党成功获得绝对多数席位</w:t>
      </w:r>
      <w:r w:rsidR="006A3BD1" w:rsidRPr="00F113CE">
        <w:rPr>
          <w:lang w:val="en-GB"/>
        </w:rPr>
        <w:t>的情况下</w:t>
      </w:r>
      <w:r w:rsidRPr="00F113CE">
        <w:rPr>
          <w:rFonts w:hint="eastAsia"/>
          <w:lang w:val="en-GB"/>
        </w:rPr>
        <w:t>，</w:t>
      </w:r>
      <w:r w:rsidR="006A3BD1" w:rsidRPr="00F113CE">
        <w:rPr>
          <w:rFonts w:hint="eastAsia"/>
          <w:lang w:val="en-GB"/>
        </w:rPr>
        <w:t>可以组成联合</w:t>
      </w:r>
      <w:r w:rsidR="006A3BD1" w:rsidRPr="00F113CE">
        <w:rPr>
          <w:lang w:val="en-GB"/>
        </w:rPr>
        <w:t>政府</w:t>
      </w:r>
      <w:r w:rsidR="006A3BD1" w:rsidRPr="00F113CE">
        <w:rPr>
          <w:rFonts w:hint="eastAsia"/>
          <w:lang w:val="en-GB"/>
        </w:rPr>
        <w:t>或</w:t>
      </w:r>
      <w:r w:rsidR="006A3BD1" w:rsidRPr="00F113CE">
        <w:rPr>
          <w:lang w:val="en-GB"/>
        </w:rPr>
        <w:t>少数党政府</w:t>
      </w:r>
      <w:r w:rsidR="006A3BD1" w:rsidRPr="00F113CE">
        <w:rPr>
          <w:rFonts w:hint="eastAsia"/>
          <w:lang w:val="en-GB"/>
        </w:rPr>
        <w:t>。</w:t>
      </w:r>
      <w:r w:rsidR="006A3BD1" w:rsidRPr="00F113CE">
        <w:rPr>
          <w:lang w:val="en-GB"/>
        </w:rPr>
        <w:t>首相选择大臣团队</w:t>
      </w:r>
      <w:r w:rsidRPr="00F113CE">
        <w:rPr>
          <w:rFonts w:hint="eastAsia"/>
          <w:lang w:val="en-GB"/>
        </w:rPr>
        <w:t>，</w:t>
      </w:r>
      <w:r w:rsidR="006A3BD1" w:rsidRPr="00F113CE">
        <w:rPr>
          <w:rFonts w:hint="eastAsia"/>
          <w:lang w:val="en-GB"/>
        </w:rPr>
        <w:t>建议</w:t>
      </w:r>
      <w:r w:rsidR="006A3BD1" w:rsidRPr="00F113CE">
        <w:rPr>
          <w:lang w:val="en-GB"/>
        </w:rPr>
        <w:t>君主</w:t>
      </w:r>
      <w:r w:rsidR="006A3BD1" w:rsidRPr="00F113CE">
        <w:rPr>
          <w:rFonts w:hint="eastAsia"/>
          <w:lang w:val="en-GB"/>
        </w:rPr>
        <w:t>任命他们为英王政府大臣。他们</w:t>
      </w:r>
      <w:r w:rsidR="006A3BD1" w:rsidRPr="00F113CE">
        <w:rPr>
          <w:lang w:val="en-GB"/>
        </w:rPr>
        <w:t>共同</w:t>
      </w:r>
      <w:r w:rsidR="006A3BD1" w:rsidRPr="00F113CE">
        <w:rPr>
          <w:rFonts w:hint="eastAsia"/>
          <w:lang w:val="en-GB"/>
        </w:rPr>
        <w:t>组成女王陛下的政府。</w:t>
      </w:r>
    </w:p>
    <w:p w14:paraId="164694EE" w14:textId="2D45BE71" w:rsidR="006A3BD1" w:rsidRPr="00F113CE" w:rsidRDefault="00C20359" w:rsidP="006A3BD1">
      <w:pPr>
        <w:pStyle w:val="SingleTxtGC"/>
        <w:rPr>
          <w:lang w:val="en-GB"/>
        </w:rPr>
      </w:pPr>
      <w:r w:rsidRPr="00F113CE">
        <w:rPr>
          <w:lang w:val="en-GB"/>
        </w:rPr>
        <w:t>10.</w:t>
      </w:r>
      <w:r w:rsidR="006A3BD1" w:rsidRPr="00F113CE">
        <w:rPr>
          <w:lang w:val="en-GB"/>
        </w:rPr>
        <w:tab/>
      </w:r>
      <w:r w:rsidR="006A3BD1" w:rsidRPr="00F113CE">
        <w:rPr>
          <w:lang w:val="en-GB"/>
        </w:rPr>
        <w:t>获得议席数目第二多的政党被正式承认为</w:t>
      </w:r>
      <w:r w:rsidRPr="00F113CE">
        <w:rPr>
          <w:rFonts w:hint="eastAsia"/>
          <w:lang w:val="en-GB"/>
        </w:rPr>
        <w:t>“</w:t>
      </w:r>
      <w:r w:rsidR="006A3BD1" w:rsidRPr="00F113CE">
        <w:rPr>
          <w:lang w:val="en-GB"/>
        </w:rPr>
        <w:t>反对党</w:t>
      </w:r>
      <w:r w:rsidRPr="00F113CE">
        <w:rPr>
          <w:rFonts w:hint="eastAsia"/>
          <w:lang w:val="en-GB"/>
        </w:rPr>
        <w:t>”</w:t>
      </w:r>
      <w:r w:rsidRPr="00F113CE">
        <w:rPr>
          <w:lang w:val="en-GB"/>
        </w:rPr>
        <w:t>(</w:t>
      </w:r>
      <w:r w:rsidR="006A3BD1" w:rsidRPr="00F113CE">
        <w:rPr>
          <w:lang w:val="en-GB"/>
        </w:rPr>
        <w:t>或</w:t>
      </w:r>
      <w:r w:rsidRPr="00F113CE">
        <w:rPr>
          <w:rFonts w:hint="eastAsia"/>
          <w:lang w:val="en-GB"/>
        </w:rPr>
        <w:t>“</w:t>
      </w:r>
      <w:r w:rsidR="006A3BD1" w:rsidRPr="00F113CE">
        <w:rPr>
          <w:lang w:val="en-GB"/>
        </w:rPr>
        <w:t>正式反对党</w:t>
      </w:r>
      <w:r w:rsidRPr="00F113CE">
        <w:rPr>
          <w:rFonts w:hint="eastAsia"/>
          <w:lang w:val="en-GB"/>
        </w:rPr>
        <w:t>”</w:t>
      </w:r>
      <w:r w:rsidRPr="00F113CE">
        <w:rPr>
          <w:lang w:val="en-GB"/>
        </w:rPr>
        <w:t>)</w:t>
      </w:r>
      <w:r w:rsidRPr="00F113CE">
        <w:rPr>
          <w:lang w:val="en-GB"/>
        </w:rPr>
        <w:t>，</w:t>
      </w:r>
      <w:r w:rsidR="006A3BD1" w:rsidRPr="00F113CE">
        <w:rPr>
          <w:lang w:val="en-GB"/>
        </w:rPr>
        <w:t>它有自己的领袖和自己的</w:t>
      </w:r>
      <w:r w:rsidRPr="00F113CE">
        <w:rPr>
          <w:rFonts w:hint="eastAsia"/>
          <w:lang w:val="en-GB"/>
        </w:rPr>
        <w:t>“</w:t>
      </w:r>
      <w:r w:rsidR="006A3BD1" w:rsidRPr="00F113CE">
        <w:rPr>
          <w:lang w:val="en-GB"/>
        </w:rPr>
        <w:t>影子内阁</w:t>
      </w:r>
      <w:r w:rsidRPr="00F113CE">
        <w:rPr>
          <w:rFonts w:hint="eastAsia"/>
          <w:lang w:val="en-GB"/>
        </w:rPr>
        <w:t>”</w:t>
      </w:r>
      <w:r w:rsidR="006A3BD1" w:rsidRPr="00F113CE">
        <w:rPr>
          <w:rFonts w:hint="eastAsia"/>
          <w:lang w:val="en-GB"/>
        </w:rPr>
        <w:t>。</w:t>
      </w:r>
      <w:r w:rsidRPr="00F113CE">
        <w:rPr>
          <w:rFonts w:hint="eastAsia"/>
          <w:lang w:val="en-GB"/>
        </w:rPr>
        <w:t>“</w:t>
      </w:r>
      <w:r w:rsidR="006A3BD1" w:rsidRPr="00F113CE">
        <w:rPr>
          <w:lang w:val="en-GB"/>
        </w:rPr>
        <w:t>影子内阁</w:t>
      </w:r>
      <w:r w:rsidRPr="00F113CE">
        <w:rPr>
          <w:rFonts w:hint="eastAsia"/>
          <w:lang w:val="en-GB"/>
        </w:rPr>
        <w:t>”</w:t>
      </w:r>
      <w:r w:rsidR="006A3BD1" w:rsidRPr="00F113CE">
        <w:rPr>
          <w:lang w:val="en-GB"/>
        </w:rPr>
        <w:t>成员作为发言人</w:t>
      </w:r>
      <w:r w:rsidR="006A3BD1" w:rsidRPr="00F113CE">
        <w:rPr>
          <w:rFonts w:hint="eastAsia"/>
          <w:lang w:val="en-GB"/>
        </w:rPr>
        <w:t>在</w:t>
      </w:r>
      <w:r w:rsidR="006A3BD1" w:rsidRPr="00F113CE">
        <w:rPr>
          <w:lang w:val="en-GB"/>
        </w:rPr>
        <w:t>政府大臣</w:t>
      </w:r>
      <w:r w:rsidR="006A3BD1" w:rsidRPr="00F113CE">
        <w:rPr>
          <w:rFonts w:hint="eastAsia"/>
          <w:lang w:val="en-GB"/>
        </w:rPr>
        <w:t>负责</w:t>
      </w:r>
      <w:r w:rsidR="006A3BD1" w:rsidRPr="00F113CE">
        <w:rPr>
          <w:lang w:val="en-GB"/>
        </w:rPr>
        <w:t>的议题上</w:t>
      </w:r>
      <w:r w:rsidR="006A3BD1" w:rsidRPr="00F113CE">
        <w:rPr>
          <w:rFonts w:hint="eastAsia"/>
          <w:lang w:val="en-GB"/>
        </w:rPr>
        <w:t>采取行动</w:t>
      </w:r>
      <w:r w:rsidR="006A3BD1" w:rsidRPr="00F113CE">
        <w:rPr>
          <w:lang w:val="en-GB"/>
        </w:rPr>
        <w:t>。当选的任何其他党派议员和</w:t>
      </w:r>
      <w:r w:rsidR="006A3BD1" w:rsidRPr="00F113CE">
        <w:rPr>
          <w:rFonts w:hint="eastAsia"/>
          <w:lang w:val="en-GB"/>
        </w:rPr>
        <w:t>无党派</w:t>
      </w:r>
      <w:r w:rsidR="006A3BD1" w:rsidRPr="00F113CE">
        <w:rPr>
          <w:lang w:val="en-GB"/>
        </w:rPr>
        <w:t>议员</w:t>
      </w:r>
      <w:r w:rsidRPr="00F113CE">
        <w:rPr>
          <w:lang w:val="en-GB"/>
        </w:rPr>
        <w:t>，</w:t>
      </w:r>
      <w:r w:rsidR="006A3BD1" w:rsidRPr="00F113CE">
        <w:rPr>
          <w:lang w:val="en-GB"/>
        </w:rPr>
        <w:t>根据自己政党的</w:t>
      </w:r>
      <w:r w:rsidR="006A3BD1" w:rsidRPr="00F113CE">
        <w:rPr>
          <w:rFonts w:hint="eastAsia"/>
          <w:lang w:val="en-GB"/>
        </w:rPr>
        <w:t>政策</w:t>
      </w:r>
      <w:r w:rsidR="006A3BD1" w:rsidRPr="00F113CE">
        <w:rPr>
          <w:lang w:val="en-GB"/>
        </w:rPr>
        <w:t>或自己的看法</w:t>
      </w:r>
      <w:r w:rsidRPr="00F113CE">
        <w:rPr>
          <w:lang w:val="en-GB"/>
        </w:rPr>
        <w:t>，</w:t>
      </w:r>
      <w:r w:rsidR="006A3BD1" w:rsidRPr="00F113CE">
        <w:rPr>
          <w:lang w:val="en-GB"/>
        </w:rPr>
        <w:t>支持或反对政府。</w:t>
      </w:r>
    </w:p>
    <w:p w14:paraId="2CCC3B0A" w14:textId="09F20CE0" w:rsidR="006A3BD1" w:rsidRPr="00F113CE" w:rsidRDefault="00C20359" w:rsidP="006A3BD1">
      <w:pPr>
        <w:pStyle w:val="SingleTxtGC"/>
        <w:rPr>
          <w:lang w:val="en-GB"/>
        </w:rPr>
      </w:pPr>
      <w:r w:rsidRPr="00F113CE">
        <w:rPr>
          <w:lang w:val="en-GB"/>
        </w:rPr>
        <w:t>11.</w:t>
      </w:r>
      <w:r w:rsidR="006A3BD1" w:rsidRPr="00F113CE">
        <w:rPr>
          <w:lang w:val="en-GB"/>
        </w:rPr>
        <w:tab/>
      </w:r>
      <w:r w:rsidR="006A3BD1" w:rsidRPr="00F113CE">
        <w:rPr>
          <w:rFonts w:hint="eastAsia"/>
          <w:lang w:val="en-GB"/>
        </w:rPr>
        <w:t>政府在确定议会两院运作上发挥主要作用</w:t>
      </w:r>
      <w:r w:rsidRPr="00F113CE">
        <w:rPr>
          <w:rFonts w:hint="eastAsia"/>
          <w:lang w:val="en-GB"/>
        </w:rPr>
        <w:t>：</w:t>
      </w:r>
      <w:r w:rsidR="006A3BD1" w:rsidRPr="00F113CE">
        <w:rPr>
          <w:rFonts w:hint="eastAsia"/>
          <w:lang w:val="en-GB"/>
        </w:rPr>
        <w:t>政府启动大多数立法</w:t>
      </w:r>
      <w:r w:rsidRPr="00F113CE">
        <w:rPr>
          <w:rFonts w:hint="eastAsia"/>
          <w:lang w:val="en-GB"/>
        </w:rPr>
        <w:t>；</w:t>
      </w:r>
      <w:r w:rsidR="006A3BD1" w:rsidRPr="00F113CE">
        <w:rPr>
          <w:rFonts w:hint="eastAsia"/>
          <w:lang w:val="en-GB"/>
        </w:rPr>
        <w:t>在议会的公开辩论中解释和维护自身的立场。议会对政府的控制</w:t>
      </w:r>
      <w:r w:rsidRPr="00F113CE">
        <w:rPr>
          <w:rFonts w:hint="eastAsia"/>
          <w:lang w:val="en-GB"/>
        </w:rPr>
        <w:t>，</w:t>
      </w:r>
      <w:r w:rsidR="006A3BD1" w:rsidRPr="00F113CE">
        <w:rPr>
          <w:rFonts w:hint="eastAsia"/>
          <w:lang w:val="en-GB"/>
        </w:rPr>
        <w:t>最终是通过下议院行使迫使政府辞职的权力</w:t>
      </w:r>
      <w:r w:rsidRPr="00F113CE">
        <w:rPr>
          <w:rFonts w:hint="eastAsia"/>
          <w:lang w:val="en-GB"/>
        </w:rPr>
        <w:t>：</w:t>
      </w:r>
      <w:r w:rsidR="006A3BD1" w:rsidRPr="00F113CE">
        <w:rPr>
          <w:rFonts w:hint="eastAsia"/>
          <w:lang w:val="en-GB"/>
        </w:rPr>
        <w:t>通过</w:t>
      </w:r>
      <w:r w:rsidRPr="00F113CE">
        <w:rPr>
          <w:rFonts w:hint="eastAsia"/>
          <w:lang w:val="en-GB"/>
        </w:rPr>
        <w:t>“</w:t>
      </w:r>
      <w:r w:rsidR="006A3BD1" w:rsidRPr="00F113CE">
        <w:rPr>
          <w:rFonts w:hint="eastAsia"/>
          <w:lang w:val="en-GB"/>
        </w:rPr>
        <w:t>不信任</w:t>
      </w:r>
      <w:r w:rsidRPr="00F113CE">
        <w:rPr>
          <w:rFonts w:hint="eastAsia"/>
          <w:lang w:val="en-GB"/>
        </w:rPr>
        <w:t>”</w:t>
      </w:r>
      <w:r w:rsidR="006A3BD1" w:rsidRPr="00F113CE">
        <w:rPr>
          <w:rFonts w:hint="eastAsia"/>
          <w:lang w:val="en-GB"/>
        </w:rPr>
        <w:t>决议</w:t>
      </w:r>
      <w:r w:rsidRPr="00F113CE">
        <w:rPr>
          <w:rFonts w:hint="eastAsia"/>
          <w:lang w:val="en-GB"/>
        </w:rPr>
        <w:t>；</w:t>
      </w:r>
      <w:r w:rsidR="006A3BD1" w:rsidRPr="00F113CE">
        <w:rPr>
          <w:rFonts w:hint="eastAsia"/>
          <w:lang w:val="en-GB"/>
        </w:rPr>
        <w:t>或否决政府认为</w:t>
      </w:r>
      <w:r w:rsidR="006A3BD1" w:rsidRPr="00F113CE">
        <w:rPr>
          <w:lang w:val="en-GB"/>
        </w:rPr>
        <w:t>至关重要因而</w:t>
      </w:r>
      <w:r w:rsidR="006A3BD1" w:rsidRPr="00F113CE">
        <w:rPr>
          <w:rFonts w:hint="eastAsia"/>
          <w:lang w:val="en-GB"/>
        </w:rPr>
        <w:t>视</w:t>
      </w:r>
      <w:r w:rsidR="006A3BD1" w:rsidRPr="00F113CE">
        <w:rPr>
          <w:lang w:val="en-GB"/>
        </w:rPr>
        <w:t>为信任问题的</w:t>
      </w:r>
      <w:r w:rsidR="006A3BD1" w:rsidRPr="00F113CE">
        <w:rPr>
          <w:rFonts w:hint="eastAsia"/>
          <w:lang w:val="en-GB"/>
        </w:rPr>
        <w:t>一项提案</w:t>
      </w:r>
      <w:r w:rsidRPr="00F113CE">
        <w:rPr>
          <w:rFonts w:hint="eastAsia"/>
          <w:lang w:val="en-GB"/>
        </w:rPr>
        <w:t>；</w:t>
      </w:r>
      <w:r w:rsidR="006A3BD1" w:rsidRPr="00F113CE">
        <w:rPr>
          <w:rFonts w:hint="eastAsia"/>
          <w:lang w:val="en-GB"/>
        </w:rPr>
        <w:t>或拒绝批准预算。法院也通过司法审查过程</w:t>
      </w:r>
      <w:r w:rsidRPr="00F113CE">
        <w:rPr>
          <w:rFonts w:hint="eastAsia"/>
          <w:lang w:val="en-GB"/>
        </w:rPr>
        <w:t>(</w:t>
      </w:r>
      <w:r w:rsidR="006A3BD1" w:rsidRPr="00F113CE">
        <w:rPr>
          <w:rFonts w:hint="eastAsia"/>
          <w:lang w:val="en-GB"/>
        </w:rPr>
        <w:t>即高级法院可以审查公共机构的决定</w:t>
      </w:r>
      <w:r w:rsidRPr="00F113CE">
        <w:rPr>
          <w:rFonts w:hint="eastAsia"/>
          <w:lang w:val="en-GB"/>
        </w:rPr>
        <w:t>，</w:t>
      </w:r>
      <w:r w:rsidR="006A3BD1" w:rsidRPr="00F113CE">
        <w:rPr>
          <w:rFonts w:hint="eastAsia"/>
          <w:lang w:val="en-GB"/>
        </w:rPr>
        <w:t>以确定它们的行动是否非法、不合理或程序不当</w:t>
      </w:r>
      <w:r w:rsidRPr="00F113CE">
        <w:rPr>
          <w:rFonts w:hint="eastAsia"/>
          <w:lang w:val="en-GB"/>
        </w:rPr>
        <w:t>)</w:t>
      </w:r>
      <w:r w:rsidRPr="00F113CE">
        <w:rPr>
          <w:rFonts w:hint="eastAsia"/>
          <w:lang w:val="en-GB"/>
        </w:rPr>
        <w:t>，</w:t>
      </w:r>
      <w:r w:rsidR="006A3BD1" w:rsidRPr="00F113CE">
        <w:rPr>
          <w:rFonts w:hint="eastAsia"/>
          <w:lang w:val="en-GB"/>
        </w:rPr>
        <w:t>对包括政府在内的行政机构问责。</w:t>
      </w:r>
    </w:p>
    <w:p w14:paraId="3201BA89" w14:textId="77777777" w:rsidR="006A3BD1" w:rsidRPr="00F113CE" w:rsidRDefault="006A3BD1" w:rsidP="006A3BD1">
      <w:pPr>
        <w:pStyle w:val="H23GC"/>
        <w:rPr>
          <w:lang w:val="en-GB"/>
        </w:rPr>
      </w:pPr>
      <w:r w:rsidRPr="00F113CE">
        <w:rPr>
          <w:rFonts w:hint="eastAsia"/>
          <w:lang w:val="en-GB"/>
        </w:rPr>
        <w:tab/>
      </w:r>
      <w:r w:rsidRPr="00F113CE">
        <w:rPr>
          <w:rFonts w:hint="eastAsia"/>
          <w:lang w:val="en-GB"/>
        </w:rPr>
        <w:tab/>
      </w:r>
      <w:r w:rsidRPr="00F113CE">
        <w:rPr>
          <w:rFonts w:hint="eastAsia"/>
          <w:lang w:val="en-GB"/>
        </w:rPr>
        <w:t>分</w:t>
      </w:r>
      <w:r w:rsidRPr="00F113CE">
        <w:rPr>
          <w:lang w:val="en-GB"/>
        </w:rPr>
        <w:t>权</w:t>
      </w:r>
    </w:p>
    <w:p w14:paraId="075DF3B0" w14:textId="17041945" w:rsidR="006A3BD1" w:rsidRPr="00F113CE" w:rsidRDefault="00C20359" w:rsidP="006A3BD1">
      <w:pPr>
        <w:pStyle w:val="SingleTxtGC"/>
        <w:rPr>
          <w:lang w:val="en-GB"/>
        </w:rPr>
      </w:pPr>
      <w:r w:rsidRPr="00F113CE">
        <w:rPr>
          <w:rFonts w:hint="eastAsia"/>
          <w:lang w:val="en-GB"/>
        </w:rPr>
        <w:t>12.</w:t>
      </w:r>
      <w:r w:rsidR="006A3BD1" w:rsidRPr="00F113CE">
        <w:rPr>
          <w:rFonts w:hint="eastAsia"/>
          <w:lang w:val="en-GB"/>
        </w:rPr>
        <w:tab/>
      </w:r>
      <w:r w:rsidR="006A3BD1" w:rsidRPr="00F113CE">
        <w:rPr>
          <w:rFonts w:hint="eastAsia"/>
          <w:lang w:val="en-GB"/>
        </w:rPr>
        <w:t>在</w:t>
      </w:r>
      <w:r w:rsidRPr="00F113CE">
        <w:rPr>
          <w:rFonts w:hint="eastAsia"/>
          <w:lang w:val="en-GB"/>
        </w:rPr>
        <w:t>1998</w:t>
      </w:r>
      <w:r w:rsidR="006A3BD1" w:rsidRPr="00F113CE">
        <w:rPr>
          <w:rFonts w:hint="eastAsia"/>
          <w:lang w:val="en-GB"/>
        </w:rPr>
        <w:t>年通过这些法案后</w:t>
      </w:r>
      <w:r w:rsidRPr="00F113CE">
        <w:rPr>
          <w:rFonts w:hint="eastAsia"/>
          <w:lang w:val="en-GB"/>
        </w:rPr>
        <w:t>，</w:t>
      </w:r>
      <w:r w:rsidR="006A3BD1" w:rsidRPr="00F113CE">
        <w:rPr>
          <w:rFonts w:hint="eastAsia"/>
          <w:lang w:val="en-GB"/>
        </w:rPr>
        <w:t>到</w:t>
      </w:r>
      <w:r w:rsidRPr="00F113CE">
        <w:rPr>
          <w:rFonts w:hint="eastAsia"/>
          <w:lang w:val="en-GB"/>
        </w:rPr>
        <w:t>1999</w:t>
      </w:r>
      <w:r w:rsidR="006A3BD1" w:rsidRPr="00F113CE">
        <w:rPr>
          <w:rFonts w:hint="eastAsia"/>
          <w:lang w:val="en-GB"/>
        </w:rPr>
        <w:t>年</w:t>
      </w:r>
      <w:r w:rsidRPr="00F113CE">
        <w:rPr>
          <w:rFonts w:hint="eastAsia"/>
          <w:lang w:val="en-GB"/>
        </w:rPr>
        <w:t>，</w:t>
      </w:r>
      <w:r w:rsidR="006A3BD1" w:rsidRPr="00F113CE">
        <w:rPr>
          <w:rFonts w:hint="eastAsia"/>
          <w:lang w:val="en-GB"/>
        </w:rPr>
        <w:t>已在威尔士</w:t>
      </w:r>
      <w:r w:rsidR="006A3BD1" w:rsidRPr="000B4ABA">
        <w:rPr>
          <w:rStyle w:val="a9"/>
          <w:rFonts w:eastAsia="宋体"/>
        </w:rPr>
        <w:footnoteReference w:id="144"/>
      </w:r>
      <w:r w:rsidR="006A3BD1" w:rsidRPr="00F113CE">
        <w:rPr>
          <w:rFonts w:hint="eastAsia"/>
          <w:lang w:val="en-GB"/>
        </w:rPr>
        <w:t>、苏格兰和</w:t>
      </w:r>
      <w:r w:rsidR="00915A2A" w:rsidRPr="00915A2A">
        <w:rPr>
          <w:rStyle w:val="a9"/>
          <w:rFonts w:eastAsia="宋体"/>
        </w:rPr>
        <w:footnoteReference w:id="145"/>
      </w:r>
      <w:r w:rsidR="00915A2A" w:rsidRPr="00915A2A">
        <w:rPr>
          <w:rStyle w:val="a9"/>
          <w:rFonts w:eastAsia="宋体"/>
        </w:rPr>
        <w:t xml:space="preserve"> </w:t>
      </w:r>
      <w:r w:rsidR="006A3BD1" w:rsidRPr="00F113CE">
        <w:rPr>
          <w:rFonts w:hint="eastAsia"/>
          <w:lang w:val="en-GB"/>
        </w:rPr>
        <w:t>北爱尔兰</w:t>
      </w:r>
      <w:r w:rsidR="00915A2A" w:rsidRPr="00915A2A">
        <w:rPr>
          <w:rStyle w:val="a9"/>
          <w:rFonts w:eastAsia="宋体"/>
        </w:rPr>
        <w:footnoteReference w:id="146"/>
      </w:r>
      <w:r w:rsidR="00915A2A" w:rsidRPr="00915A2A">
        <w:rPr>
          <w:rStyle w:val="a9"/>
          <w:rFonts w:eastAsia="宋体"/>
        </w:rPr>
        <w:t xml:space="preserve"> </w:t>
      </w:r>
      <w:r w:rsidR="006A3BD1" w:rsidRPr="00F113CE">
        <w:rPr>
          <w:rFonts w:hint="eastAsia"/>
          <w:lang w:val="en-GB"/>
        </w:rPr>
        <w:t>引入了分</w:t>
      </w:r>
      <w:r w:rsidR="006A3BD1" w:rsidRPr="00F113CE">
        <w:rPr>
          <w:lang w:val="en-GB"/>
        </w:rPr>
        <w:t>权政府</w:t>
      </w:r>
      <w:r w:rsidR="006A3BD1" w:rsidRPr="00F113CE">
        <w:rPr>
          <w:rFonts w:hint="eastAsia"/>
          <w:lang w:val="en-GB"/>
        </w:rPr>
        <w:t>。联合王国</w:t>
      </w:r>
      <w:r w:rsidR="006A3BD1" w:rsidRPr="00F113CE">
        <w:rPr>
          <w:lang w:val="en-GB"/>
        </w:rPr>
        <w:t>议会保留</w:t>
      </w:r>
      <w:r w:rsidR="006A3BD1" w:rsidRPr="00F113CE">
        <w:rPr>
          <w:rFonts w:hint="eastAsia"/>
          <w:lang w:val="en-GB"/>
        </w:rPr>
        <w:t>就</w:t>
      </w:r>
      <w:r w:rsidR="006A3BD1" w:rsidRPr="00F113CE">
        <w:rPr>
          <w:lang w:val="en-GB"/>
        </w:rPr>
        <w:t>所有事项</w:t>
      </w:r>
      <w:r w:rsidR="006A3BD1" w:rsidRPr="00F113CE">
        <w:rPr>
          <w:rFonts w:hint="eastAsia"/>
          <w:lang w:val="en-GB"/>
        </w:rPr>
        <w:t>立法权力</w:t>
      </w:r>
      <w:r w:rsidRPr="00F113CE">
        <w:rPr>
          <w:rFonts w:hint="eastAsia"/>
          <w:lang w:val="en-GB"/>
        </w:rPr>
        <w:t>，</w:t>
      </w:r>
      <w:r w:rsidR="006A3BD1" w:rsidRPr="00F113CE">
        <w:rPr>
          <w:rFonts w:hint="eastAsia"/>
          <w:lang w:val="en-GB"/>
        </w:rPr>
        <w:t>但是根据</w:t>
      </w:r>
      <w:r w:rsidRPr="00F113CE">
        <w:rPr>
          <w:rFonts w:hint="eastAsia"/>
          <w:lang w:val="en-GB"/>
        </w:rPr>
        <w:t>“</w:t>
      </w:r>
      <w:r w:rsidR="006A3BD1" w:rsidRPr="00F113CE">
        <w:rPr>
          <w:rFonts w:hint="eastAsia"/>
          <w:lang w:val="en-GB"/>
        </w:rPr>
        <w:t>塞维尔惯例</w:t>
      </w:r>
      <w:r w:rsidRPr="00F113CE">
        <w:rPr>
          <w:rFonts w:hint="eastAsia"/>
          <w:lang w:val="en-GB"/>
        </w:rPr>
        <w:t>”</w:t>
      </w:r>
      <w:r w:rsidR="006A3BD1" w:rsidRPr="000B4ABA">
        <w:rPr>
          <w:rStyle w:val="a9"/>
          <w:rFonts w:eastAsia="宋体"/>
        </w:rPr>
        <w:footnoteReference w:id="147"/>
      </w:r>
      <w:r w:rsidRPr="00F113CE">
        <w:rPr>
          <w:rFonts w:hint="eastAsia"/>
          <w:lang w:val="en-GB"/>
        </w:rPr>
        <w:t>，</w:t>
      </w:r>
      <w:r w:rsidR="006A3BD1" w:rsidRPr="00F113CE">
        <w:rPr>
          <w:rFonts w:hint="eastAsia"/>
          <w:lang w:val="en-GB"/>
        </w:rPr>
        <w:t>联合王国政府</w:t>
      </w:r>
      <w:r w:rsidR="006A3BD1" w:rsidRPr="00F113CE">
        <w:t>通常</w:t>
      </w:r>
      <w:r w:rsidR="006A3BD1" w:rsidRPr="00F113CE">
        <w:rPr>
          <w:rFonts w:hint="eastAsia"/>
          <w:lang w:val="en-GB"/>
        </w:rPr>
        <w:t>不会邀请联合王国议会就分权事项立法</w:t>
      </w:r>
      <w:r w:rsidRPr="00F113CE">
        <w:rPr>
          <w:rFonts w:hint="eastAsia"/>
          <w:lang w:val="en-GB"/>
        </w:rPr>
        <w:t>，</w:t>
      </w:r>
      <w:r w:rsidR="006A3BD1" w:rsidRPr="00F113CE">
        <w:rPr>
          <w:rFonts w:hint="eastAsia"/>
          <w:lang w:val="en-GB"/>
        </w:rPr>
        <w:t>除非有关分权立法机构同意。然而</w:t>
      </w:r>
      <w:r w:rsidRPr="00F113CE">
        <w:rPr>
          <w:rFonts w:hint="eastAsia"/>
          <w:lang w:val="en-GB"/>
        </w:rPr>
        <w:t>，</w:t>
      </w:r>
      <w:r w:rsidR="006A3BD1" w:rsidRPr="00F113CE">
        <w:rPr>
          <w:rFonts w:hint="eastAsia"/>
          <w:lang w:val="en-GB"/>
        </w:rPr>
        <w:t>联合王国议会保留对一些事务的直接控制</w:t>
      </w:r>
      <w:r w:rsidRPr="00F113CE">
        <w:rPr>
          <w:rFonts w:hint="eastAsia"/>
          <w:lang w:val="en-GB"/>
        </w:rPr>
        <w:t>，</w:t>
      </w:r>
      <w:r w:rsidR="006A3BD1" w:rsidRPr="00F113CE">
        <w:rPr>
          <w:rFonts w:hint="eastAsia"/>
          <w:lang w:val="en-GB"/>
        </w:rPr>
        <w:t>其中包括</w:t>
      </w:r>
      <w:r w:rsidRPr="00F113CE">
        <w:rPr>
          <w:rFonts w:hint="eastAsia"/>
          <w:lang w:val="en-GB"/>
        </w:rPr>
        <w:t>：</w:t>
      </w:r>
      <w:r w:rsidR="006A3BD1" w:rsidRPr="00F113CE">
        <w:rPr>
          <w:rFonts w:hint="eastAsia"/>
          <w:lang w:val="en-GB"/>
        </w:rPr>
        <w:t>外交、国防和国家安全</w:t>
      </w:r>
      <w:r w:rsidRPr="00F113CE">
        <w:rPr>
          <w:rFonts w:hint="eastAsia"/>
          <w:lang w:val="en-GB"/>
        </w:rPr>
        <w:t>，</w:t>
      </w:r>
      <w:r w:rsidR="006A3BD1" w:rsidRPr="00F113CE">
        <w:t>大多数</w:t>
      </w:r>
      <w:r w:rsidR="006A3BD1" w:rsidRPr="00F113CE">
        <w:rPr>
          <w:rFonts w:hint="eastAsia"/>
          <w:lang w:val="en-GB"/>
        </w:rPr>
        <w:t>宏观经济和财政问题。</w:t>
      </w:r>
    </w:p>
    <w:p w14:paraId="3A5A5937" w14:textId="52D21C65" w:rsidR="006A3BD1" w:rsidRPr="00F113CE" w:rsidRDefault="00C20359" w:rsidP="006A3BD1">
      <w:pPr>
        <w:pStyle w:val="SingleTxtGC"/>
        <w:rPr>
          <w:lang w:val="en-GB"/>
        </w:rPr>
      </w:pPr>
      <w:r w:rsidRPr="00F113CE">
        <w:rPr>
          <w:lang w:val="en-GB"/>
        </w:rPr>
        <w:t>13.</w:t>
      </w:r>
      <w:r w:rsidR="006A3BD1" w:rsidRPr="00F113CE">
        <w:rPr>
          <w:lang w:val="en-GB"/>
        </w:rPr>
        <w:tab/>
      </w:r>
      <w:r w:rsidR="006A3BD1" w:rsidRPr="00F113CE">
        <w:rPr>
          <w:rFonts w:hint="eastAsia"/>
          <w:lang w:val="en-GB"/>
        </w:rPr>
        <w:t>根据</w:t>
      </w:r>
      <w:r w:rsidRPr="00F113CE">
        <w:rPr>
          <w:lang w:val="en-GB"/>
        </w:rPr>
        <w:t>1998</w:t>
      </w:r>
      <w:r w:rsidR="006A3BD1" w:rsidRPr="00F113CE">
        <w:rPr>
          <w:rFonts w:hint="eastAsia"/>
          <w:lang w:val="en-GB"/>
        </w:rPr>
        <w:t>年《苏格兰法》</w:t>
      </w:r>
      <w:r w:rsidR="006A3BD1" w:rsidRPr="000B4ABA">
        <w:rPr>
          <w:rStyle w:val="a9"/>
          <w:rFonts w:eastAsia="宋体"/>
        </w:rPr>
        <w:footnoteReference w:id="148"/>
      </w:r>
      <w:r w:rsidR="006A3BD1" w:rsidRPr="00F113CE">
        <w:rPr>
          <w:rFonts w:hint="eastAsia"/>
          <w:lang w:val="en-GB"/>
        </w:rPr>
        <w:t>、</w:t>
      </w:r>
      <w:r w:rsidRPr="00F113CE">
        <w:rPr>
          <w:rFonts w:hint="eastAsia"/>
          <w:lang w:val="en-GB"/>
        </w:rPr>
        <w:t>2</w:t>
      </w:r>
      <w:r w:rsidR="006A3BD1" w:rsidRPr="00F113CE">
        <w:rPr>
          <w:rFonts w:hint="eastAsia"/>
          <w:lang w:val="en-GB"/>
        </w:rPr>
        <w:t>0</w:t>
      </w:r>
      <w:r w:rsidRPr="00F113CE">
        <w:rPr>
          <w:rFonts w:hint="eastAsia"/>
          <w:lang w:val="en-GB"/>
        </w:rPr>
        <w:t>12</w:t>
      </w:r>
      <w:r w:rsidR="006A3BD1" w:rsidRPr="00F113CE">
        <w:rPr>
          <w:rFonts w:hint="eastAsia"/>
          <w:lang w:val="en-GB"/>
        </w:rPr>
        <w:t>年《苏格兰法》</w:t>
      </w:r>
      <w:r w:rsidR="00915A2A" w:rsidRPr="00915A2A">
        <w:rPr>
          <w:rStyle w:val="a9"/>
          <w:rFonts w:eastAsia="宋体"/>
        </w:rPr>
        <w:footnoteReference w:id="149"/>
      </w:r>
      <w:r w:rsidR="00915A2A" w:rsidRPr="00915A2A">
        <w:rPr>
          <w:rStyle w:val="a9"/>
          <w:rFonts w:eastAsia="宋体"/>
        </w:rPr>
        <w:t xml:space="preserve"> </w:t>
      </w:r>
      <w:r w:rsidR="006A3BD1" w:rsidRPr="00F113CE">
        <w:rPr>
          <w:rFonts w:hint="eastAsia"/>
          <w:lang w:val="en-GB"/>
        </w:rPr>
        <w:t>和</w:t>
      </w:r>
      <w:r w:rsidRPr="00F113CE">
        <w:rPr>
          <w:rFonts w:hint="eastAsia"/>
          <w:lang w:val="en-GB"/>
        </w:rPr>
        <w:t>2</w:t>
      </w:r>
      <w:r w:rsidR="006A3BD1" w:rsidRPr="00F113CE">
        <w:rPr>
          <w:rFonts w:hint="eastAsia"/>
          <w:lang w:val="en-GB"/>
        </w:rPr>
        <w:t>0</w:t>
      </w:r>
      <w:r w:rsidRPr="00F113CE">
        <w:rPr>
          <w:rFonts w:hint="eastAsia"/>
          <w:lang w:val="en-GB"/>
        </w:rPr>
        <w:t>1</w:t>
      </w:r>
      <w:r w:rsidRPr="00F113CE">
        <w:rPr>
          <w:lang w:val="en-GB"/>
        </w:rPr>
        <w:t>6</w:t>
      </w:r>
      <w:r w:rsidR="006A3BD1" w:rsidRPr="00F113CE">
        <w:rPr>
          <w:rFonts w:hint="eastAsia"/>
          <w:lang w:val="en-GB"/>
        </w:rPr>
        <w:t>年《苏格兰法》</w:t>
      </w:r>
      <w:r w:rsidR="006A3BD1" w:rsidRPr="000B4ABA">
        <w:rPr>
          <w:rStyle w:val="a9"/>
          <w:rFonts w:eastAsia="宋体"/>
        </w:rPr>
        <w:footnoteReference w:id="150"/>
      </w:r>
      <w:r w:rsidRPr="00F113CE">
        <w:rPr>
          <w:rFonts w:hint="eastAsia"/>
          <w:lang w:val="en-GB"/>
        </w:rPr>
        <w:t>，</w:t>
      </w:r>
      <w:r w:rsidR="006A3BD1" w:rsidRPr="00F113CE">
        <w:rPr>
          <w:lang w:val="en-GB"/>
        </w:rPr>
        <w:t>建立了</w:t>
      </w:r>
      <w:r w:rsidR="006A3BD1" w:rsidRPr="00F113CE">
        <w:rPr>
          <w:rFonts w:hint="eastAsia"/>
          <w:lang w:val="en-GB"/>
        </w:rPr>
        <w:t>苏格兰议会</w:t>
      </w:r>
      <w:r w:rsidR="006A3BD1" w:rsidRPr="000B4ABA">
        <w:rPr>
          <w:rStyle w:val="a9"/>
          <w:rFonts w:eastAsia="宋体"/>
        </w:rPr>
        <w:footnoteReference w:id="151"/>
      </w:r>
      <w:r w:rsidRPr="00F113CE">
        <w:rPr>
          <w:rFonts w:hint="eastAsia"/>
          <w:lang w:val="en-GB"/>
        </w:rPr>
        <w:t>，</w:t>
      </w:r>
      <w:r w:rsidR="006A3BD1" w:rsidRPr="00F113CE">
        <w:rPr>
          <w:rFonts w:hint="eastAsia"/>
          <w:lang w:val="en-GB"/>
        </w:rPr>
        <w:t>目前</w:t>
      </w:r>
      <w:r w:rsidR="006A3BD1" w:rsidRPr="00F113CE">
        <w:rPr>
          <w:lang w:val="en-GB"/>
        </w:rPr>
        <w:t>有</w:t>
      </w:r>
      <w:r w:rsidRPr="00F113CE">
        <w:rPr>
          <w:lang w:val="en-GB"/>
        </w:rPr>
        <w:t>129</w:t>
      </w:r>
      <w:r w:rsidR="006A3BD1" w:rsidRPr="00F113CE">
        <w:rPr>
          <w:lang w:val="en-GB"/>
        </w:rPr>
        <w:t>名议员</w:t>
      </w:r>
      <w:r w:rsidRPr="00F113CE">
        <w:rPr>
          <w:lang w:val="en-GB"/>
        </w:rPr>
        <w:t>，</w:t>
      </w:r>
      <w:r w:rsidR="006A3BD1" w:rsidRPr="00F113CE">
        <w:rPr>
          <w:rFonts w:hint="eastAsia"/>
          <w:lang w:val="en-GB"/>
        </w:rPr>
        <w:t>是</w:t>
      </w:r>
      <w:r w:rsidR="006A3BD1" w:rsidRPr="00F113CE">
        <w:rPr>
          <w:lang w:val="en-GB"/>
        </w:rPr>
        <w:t>按照</w:t>
      </w:r>
      <w:r w:rsidR="006A3BD1" w:rsidRPr="00F113CE">
        <w:rPr>
          <w:rFonts w:hint="eastAsia"/>
          <w:lang w:val="en-GB"/>
        </w:rPr>
        <w:t>附加席位</w:t>
      </w:r>
      <w:r w:rsidR="006A3BD1" w:rsidRPr="00F113CE">
        <w:rPr>
          <w:lang w:val="en-GB"/>
        </w:rPr>
        <w:t>制</w:t>
      </w:r>
      <w:r w:rsidR="006A3BD1" w:rsidRPr="00F113CE">
        <w:rPr>
          <w:rFonts w:hint="eastAsia"/>
          <w:lang w:val="en-GB"/>
        </w:rPr>
        <w:t>选举产生的。</w:t>
      </w:r>
      <w:r w:rsidR="006A3BD1" w:rsidRPr="00F113CE">
        <w:rPr>
          <w:lang w:val="en-GB"/>
        </w:rPr>
        <w:t>首席大臣</w:t>
      </w:r>
      <w:r w:rsidR="006A3BD1" w:rsidRPr="00F113CE">
        <w:rPr>
          <w:rFonts w:hint="eastAsia"/>
          <w:lang w:val="en-GB"/>
        </w:rPr>
        <w:t>任</w:t>
      </w:r>
      <w:r w:rsidR="006A3BD1" w:rsidRPr="00F113CE">
        <w:rPr>
          <w:lang w:val="en-GB"/>
        </w:rPr>
        <w:t>苏格兰政府</w:t>
      </w:r>
      <w:r w:rsidR="00915A2A" w:rsidRPr="00915A2A">
        <w:rPr>
          <w:rStyle w:val="a9"/>
          <w:rFonts w:eastAsia="宋体"/>
        </w:rPr>
        <w:footnoteReference w:id="152"/>
      </w:r>
      <w:r w:rsidR="00915A2A" w:rsidRPr="00915A2A">
        <w:rPr>
          <w:rStyle w:val="a9"/>
          <w:rFonts w:eastAsia="宋体"/>
        </w:rPr>
        <w:t xml:space="preserve"> </w:t>
      </w:r>
      <w:r w:rsidR="006A3BD1" w:rsidRPr="00F113CE">
        <w:rPr>
          <w:lang w:val="en-GB"/>
        </w:rPr>
        <w:t>首领。苏格兰议会和行政部门</w:t>
      </w:r>
      <w:r w:rsidR="006A3BD1" w:rsidRPr="00F113CE">
        <w:rPr>
          <w:rFonts w:hint="eastAsia"/>
          <w:lang w:val="en-GB"/>
        </w:rPr>
        <w:t>在</w:t>
      </w:r>
      <w:r w:rsidR="006A3BD1" w:rsidRPr="00F113CE">
        <w:rPr>
          <w:lang w:val="en-GB"/>
        </w:rPr>
        <w:t>大多数内政、经济及社会政策</w:t>
      </w:r>
      <w:r w:rsidR="006A3BD1" w:rsidRPr="00F113CE">
        <w:rPr>
          <w:rFonts w:hint="eastAsia"/>
          <w:lang w:val="en-GB"/>
        </w:rPr>
        <w:t>上负有职责</w:t>
      </w:r>
      <w:r w:rsidR="006A3BD1" w:rsidRPr="00F113CE">
        <w:rPr>
          <w:lang w:val="en-GB"/>
        </w:rPr>
        <w:t>。《苏格兰法》列明了</w:t>
      </w:r>
      <w:r w:rsidRPr="00F113CE">
        <w:rPr>
          <w:rFonts w:hint="eastAsia"/>
          <w:lang w:val="en-GB"/>
        </w:rPr>
        <w:t>“</w:t>
      </w:r>
      <w:r w:rsidR="006A3BD1" w:rsidRPr="00F113CE">
        <w:rPr>
          <w:lang w:val="en-GB"/>
        </w:rPr>
        <w:t>保留</w:t>
      </w:r>
      <w:r w:rsidRPr="00F113CE">
        <w:rPr>
          <w:rFonts w:hint="eastAsia"/>
          <w:lang w:val="en-GB"/>
        </w:rPr>
        <w:t>”</w:t>
      </w:r>
      <w:r w:rsidR="006A3BD1" w:rsidRPr="00F113CE">
        <w:rPr>
          <w:lang w:val="en-GB"/>
        </w:rPr>
        <w:t>给</w:t>
      </w:r>
      <w:r w:rsidR="006A3BD1" w:rsidRPr="00F113CE">
        <w:rPr>
          <w:rFonts w:hint="eastAsia"/>
          <w:lang w:val="en-GB"/>
        </w:rPr>
        <w:t>联合王国议会</w:t>
      </w:r>
      <w:r w:rsidR="006A3BD1" w:rsidRPr="00F113CE">
        <w:rPr>
          <w:lang w:val="en-GB"/>
        </w:rPr>
        <w:t>的事项</w:t>
      </w:r>
      <w:r w:rsidRPr="00F113CE">
        <w:rPr>
          <w:rFonts w:hint="eastAsia"/>
          <w:lang w:val="en-GB"/>
        </w:rPr>
        <w:t>，</w:t>
      </w:r>
      <w:r w:rsidR="006A3BD1" w:rsidRPr="00F113CE">
        <w:rPr>
          <w:rFonts w:hint="eastAsia"/>
          <w:lang w:val="en-GB"/>
        </w:rPr>
        <w:t>即联合王国政府的责任。所有未列明的事项被视为分权事项。</w:t>
      </w:r>
    </w:p>
    <w:p w14:paraId="371D6840" w14:textId="72639279" w:rsidR="006A3BD1" w:rsidRPr="00F113CE" w:rsidRDefault="00C20359" w:rsidP="006A3BD1">
      <w:pPr>
        <w:pStyle w:val="SingleTxtGC"/>
        <w:rPr>
          <w:lang w:val="en-GB"/>
        </w:rPr>
      </w:pPr>
      <w:r w:rsidRPr="00F113CE">
        <w:rPr>
          <w:lang w:val="en-GB"/>
        </w:rPr>
        <w:t>14.</w:t>
      </w:r>
      <w:r w:rsidR="006A3BD1" w:rsidRPr="00F113CE">
        <w:rPr>
          <w:lang w:val="en-GB"/>
        </w:rPr>
        <w:tab/>
      </w:r>
      <w:r w:rsidR="006A3BD1" w:rsidRPr="00F113CE">
        <w:rPr>
          <w:lang w:val="en-GB"/>
        </w:rPr>
        <w:t>根据</w:t>
      </w:r>
      <w:r w:rsidRPr="00F113CE">
        <w:rPr>
          <w:lang w:val="en-GB"/>
        </w:rPr>
        <w:t>1998</w:t>
      </w:r>
      <w:r w:rsidR="006A3BD1" w:rsidRPr="00F113CE">
        <w:rPr>
          <w:lang w:val="en-GB"/>
        </w:rPr>
        <w:t>年《威尔士政府法》</w:t>
      </w:r>
      <w:r w:rsidR="006A3BD1" w:rsidRPr="000B4ABA">
        <w:rPr>
          <w:rStyle w:val="a9"/>
          <w:rFonts w:eastAsia="宋体"/>
        </w:rPr>
        <w:footnoteReference w:id="153"/>
      </w:r>
      <w:r w:rsidRPr="00F113CE">
        <w:rPr>
          <w:lang w:val="en-GB"/>
        </w:rPr>
        <w:t>，</w:t>
      </w:r>
      <w:r w:rsidR="006A3BD1" w:rsidRPr="00F113CE">
        <w:rPr>
          <w:rFonts w:hint="eastAsia"/>
          <w:lang w:val="en-GB"/>
        </w:rPr>
        <w:t>成</w:t>
      </w:r>
      <w:r w:rsidR="006A3BD1" w:rsidRPr="00F113CE">
        <w:rPr>
          <w:lang w:val="en-GB"/>
        </w:rPr>
        <w:t>立了威尔士国民议会</w:t>
      </w:r>
      <w:r w:rsidR="006A3BD1" w:rsidRPr="000B4ABA">
        <w:rPr>
          <w:rStyle w:val="a9"/>
          <w:rFonts w:eastAsia="宋体"/>
        </w:rPr>
        <w:footnoteReference w:id="154"/>
      </w:r>
      <w:r w:rsidRPr="00F113CE">
        <w:rPr>
          <w:lang w:val="en-GB"/>
        </w:rPr>
        <w:t>，</w:t>
      </w:r>
      <w:r w:rsidR="006A3BD1" w:rsidRPr="00F113CE">
        <w:rPr>
          <w:rFonts w:hint="eastAsia"/>
          <w:lang w:val="en-GB"/>
        </w:rPr>
        <w:t>由</w:t>
      </w:r>
      <w:r w:rsidRPr="00F113CE">
        <w:rPr>
          <w:lang w:val="en-GB"/>
        </w:rPr>
        <w:t>6</w:t>
      </w:r>
      <w:r w:rsidR="006A3BD1" w:rsidRPr="00F113CE">
        <w:rPr>
          <w:lang w:val="en-GB"/>
        </w:rPr>
        <w:t>0</w:t>
      </w:r>
      <w:r w:rsidR="006A3BD1" w:rsidRPr="00F113CE">
        <w:rPr>
          <w:lang w:val="en-GB"/>
        </w:rPr>
        <w:t>名议员</w:t>
      </w:r>
      <w:r w:rsidR="006A3BD1" w:rsidRPr="00F113CE">
        <w:rPr>
          <w:rFonts w:hint="eastAsia"/>
          <w:lang w:val="en-GB"/>
        </w:rPr>
        <w:t>组成</w:t>
      </w:r>
      <w:r w:rsidRPr="00F113CE">
        <w:rPr>
          <w:lang w:val="en-GB"/>
        </w:rPr>
        <w:t>，</w:t>
      </w:r>
      <w:r w:rsidR="006A3BD1" w:rsidRPr="00F113CE">
        <w:rPr>
          <w:lang w:val="en-GB"/>
        </w:rPr>
        <w:t>议员按照</w:t>
      </w:r>
      <w:r w:rsidR="006A3BD1" w:rsidRPr="00F113CE">
        <w:rPr>
          <w:rFonts w:hint="eastAsia"/>
          <w:lang w:val="en-GB"/>
        </w:rPr>
        <w:t>附加席位</w:t>
      </w:r>
      <w:r w:rsidR="006A3BD1" w:rsidRPr="00F113CE">
        <w:rPr>
          <w:lang w:val="en-GB"/>
        </w:rPr>
        <w:t>制选出。</w:t>
      </w:r>
      <w:r w:rsidRPr="00F113CE">
        <w:rPr>
          <w:lang w:val="en-GB"/>
        </w:rPr>
        <w:t>2</w:t>
      </w:r>
      <w:r w:rsidR="006A3BD1" w:rsidRPr="00F113CE">
        <w:rPr>
          <w:lang w:val="en-GB"/>
        </w:rPr>
        <w:t>00</w:t>
      </w:r>
      <w:r w:rsidRPr="00F113CE">
        <w:rPr>
          <w:lang w:val="en-GB"/>
        </w:rPr>
        <w:t>6</w:t>
      </w:r>
      <w:r w:rsidR="006A3BD1" w:rsidRPr="00F113CE">
        <w:rPr>
          <w:lang w:val="en-GB"/>
        </w:rPr>
        <w:t>年《威尔士政府法》</w:t>
      </w:r>
      <w:r w:rsidR="00915A2A" w:rsidRPr="00915A2A">
        <w:rPr>
          <w:rStyle w:val="a9"/>
          <w:rFonts w:eastAsia="宋体"/>
        </w:rPr>
        <w:footnoteReference w:id="155"/>
      </w:r>
      <w:r w:rsidR="00915A2A" w:rsidRPr="00915A2A">
        <w:rPr>
          <w:rStyle w:val="a9"/>
          <w:rFonts w:eastAsia="宋体"/>
        </w:rPr>
        <w:t xml:space="preserve"> </w:t>
      </w:r>
      <w:r w:rsidR="006A3BD1" w:rsidRPr="00F113CE">
        <w:rPr>
          <w:rFonts w:hint="eastAsia"/>
          <w:lang w:val="en-GB"/>
        </w:rPr>
        <w:t>正式将作为立法机构的国民议会与作为行政机构的威尔士议会政府</w:t>
      </w:r>
      <w:r w:rsidR="00915A2A" w:rsidRPr="00915A2A">
        <w:rPr>
          <w:rStyle w:val="a9"/>
          <w:rFonts w:eastAsia="宋体"/>
        </w:rPr>
        <w:footnoteReference w:id="156"/>
      </w:r>
      <w:r w:rsidR="00915A2A" w:rsidRPr="00915A2A">
        <w:rPr>
          <w:rStyle w:val="a9"/>
          <w:rFonts w:eastAsia="宋体"/>
        </w:rPr>
        <w:t xml:space="preserve"> </w:t>
      </w:r>
      <w:r w:rsidR="006A3BD1" w:rsidRPr="00F113CE">
        <w:rPr>
          <w:rFonts w:hint="eastAsia"/>
          <w:lang w:val="en-GB"/>
        </w:rPr>
        <w:t>分开</w:t>
      </w:r>
      <w:r w:rsidRPr="00F113CE">
        <w:rPr>
          <w:rFonts w:hint="eastAsia"/>
          <w:lang w:val="en-GB"/>
        </w:rPr>
        <w:t>，</w:t>
      </w:r>
      <w:r w:rsidR="006A3BD1" w:rsidRPr="00F113CE">
        <w:rPr>
          <w:rFonts w:hint="eastAsia"/>
          <w:lang w:val="en-GB"/>
        </w:rPr>
        <w:t>后者成为威尔士政府。</w:t>
      </w:r>
      <w:r w:rsidRPr="00F113CE">
        <w:rPr>
          <w:rFonts w:hint="eastAsia"/>
          <w:lang w:val="en-GB"/>
        </w:rPr>
        <w:t>2</w:t>
      </w:r>
      <w:r w:rsidR="006A3BD1" w:rsidRPr="00F113CE">
        <w:rPr>
          <w:rFonts w:hint="eastAsia"/>
          <w:lang w:val="en-GB"/>
        </w:rPr>
        <w:t>0</w:t>
      </w:r>
      <w:r w:rsidRPr="00F113CE">
        <w:rPr>
          <w:rFonts w:hint="eastAsia"/>
          <w:lang w:val="en-GB"/>
        </w:rPr>
        <w:t>11</w:t>
      </w:r>
      <w:r w:rsidR="006A3BD1" w:rsidRPr="00F113CE">
        <w:rPr>
          <w:rFonts w:hint="eastAsia"/>
          <w:lang w:val="en-GB"/>
        </w:rPr>
        <w:t>年全民公决后</w:t>
      </w:r>
      <w:r w:rsidRPr="00F113CE">
        <w:rPr>
          <w:rFonts w:hint="eastAsia"/>
          <w:lang w:val="en-GB"/>
        </w:rPr>
        <w:t>，</w:t>
      </w:r>
      <w:r w:rsidR="006A3BD1" w:rsidRPr="00F113CE">
        <w:rPr>
          <w:rFonts w:hint="eastAsia"/>
          <w:lang w:val="en-GB"/>
        </w:rPr>
        <w:t>议会获得了</w:t>
      </w:r>
      <w:r w:rsidR="006A3BD1" w:rsidRPr="00F113CE">
        <w:t>充分的立法权</w:t>
      </w:r>
      <w:r w:rsidR="006A3BD1" w:rsidRPr="00F113CE">
        <w:rPr>
          <w:rFonts w:hint="eastAsia"/>
          <w:lang w:val="en-GB"/>
        </w:rPr>
        <w:t>。</w:t>
      </w:r>
      <w:r w:rsidRPr="00F113CE">
        <w:rPr>
          <w:rFonts w:hint="eastAsia"/>
          <w:lang w:val="en-GB"/>
        </w:rPr>
        <w:t>2</w:t>
      </w:r>
      <w:r w:rsidR="006A3BD1" w:rsidRPr="00F113CE">
        <w:rPr>
          <w:rFonts w:hint="eastAsia"/>
          <w:lang w:val="en-GB"/>
        </w:rPr>
        <w:t>0</w:t>
      </w:r>
      <w:r w:rsidRPr="00F113CE">
        <w:rPr>
          <w:rFonts w:hint="eastAsia"/>
          <w:lang w:val="en-GB"/>
        </w:rPr>
        <w:t>14</w:t>
      </w:r>
      <w:r w:rsidR="006A3BD1" w:rsidRPr="00F113CE">
        <w:rPr>
          <w:rFonts w:hint="eastAsia"/>
          <w:lang w:val="en-GB"/>
        </w:rPr>
        <w:t>年《威尔士法》赋予议会某些税收权力</w:t>
      </w:r>
      <w:r w:rsidRPr="00F113CE">
        <w:rPr>
          <w:rFonts w:hint="eastAsia"/>
          <w:lang w:val="en-GB"/>
        </w:rPr>
        <w:t>，</w:t>
      </w:r>
      <w:r w:rsidRPr="00F113CE">
        <w:rPr>
          <w:rFonts w:hint="eastAsia"/>
          <w:lang w:val="en-GB"/>
        </w:rPr>
        <w:t>2</w:t>
      </w:r>
      <w:r w:rsidR="006A3BD1" w:rsidRPr="00F113CE">
        <w:rPr>
          <w:rFonts w:hint="eastAsia"/>
          <w:lang w:val="en-GB"/>
        </w:rPr>
        <w:t>0</w:t>
      </w:r>
      <w:r w:rsidRPr="00F113CE">
        <w:rPr>
          <w:rFonts w:hint="eastAsia"/>
          <w:lang w:val="en-GB"/>
        </w:rPr>
        <w:t>17</w:t>
      </w:r>
      <w:r w:rsidR="006A3BD1" w:rsidRPr="00F113CE">
        <w:rPr>
          <w:rFonts w:hint="eastAsia"/>
          <w:lang w:val="en-GB"/>
        </w:rPr>
        <w:t>年《威尔士法》再次调整了分权方案</w:t>
      </w:r>
      <w:r w:rsidRPr="00F113CE">
        <w:rPr>
          <w:rFonts w:hint="eastAsia"/>
          <w:lang w:val="en-GB"/>
        </w:rPr>
        <w:t>，</w:t>
      </w:r>
      <w:r w:rsidR="006A3BD1" w:rsidRPr="00F113CE">
        <w:rPr>
          <w:rFonts w:hint="eastAsia"/>
          <w:lang w:val="en-GB"/>
        </w:rPr>
        <w:t>包括赋予了一些所得税权力。</w:t>
      </w:r>
      <w:r w:rsidRPr="00F113CE">
        <w:rPr>
          <w:rFonts w:hint="eastAsia"/>
          <w:lang w:val="en-GB"/>
        </w:rPr>
        <w:t>2</w:t>
      </w:r>
      <w:r w:rsidR="006A3BD1" w:rsidRPr="00F113CE">
        <w:rPr>
          <w:rFonts w:hint="eastAsia"/>
          <w:lang w:val="en-GB"/>
        </w:rPr>
        <w:t>0</w:t>
      </w:r>
      <w:r w:rsidRPr="00F113CE">
        <w:rPr>
          <w:rFonts w:hint="eastAsia"/>
          <w:lang w:val="en-GB"/>
        </w:rPr>
        <w:t>2</w:t>
      </w:r>
      <w:r w:rsidR="006A3BD1" w:rsidRPr="00F113CE">
        <w:rPr>
          <w:rFonts w:hint="eastAsia"/>
          <w:lang w:val="en-GB"/>
        </w:rPr>
        <w:t>0</w:t>
      </w:r>
      <w:r w:rsidR="006A3BD1" w:rsidRPr="00F113CE">
        <w:rPr>
          <w:rFonts w:hint="eastAsia"/>
          <w:lang w:val="en-GB"/>
        </w:rPr>
        <w:t>年《威尔士议会和选举法》将议会更名为</w:t>
      </w:r>
      <w:r w:rsidRPr="00F113CE">
        <w:rPr>
          <w:rFonts w:hint="eastAsia"/>
          <w:lang w:val="en-GB"/>
        </w:rPr>
        <w:t>“</w:t>
      </w:r>
      <w:r w:rsidRPr="00F113CE">
        <w:rPr>
          <w:rFonts w:hint="eastAsia"/>
          <w:lang w:val="en-GB"/>
        </w:rPr>
        <w:t>Senedd</w:t>
      </w:r>
      <w:r w:rsidR="00F113CE">
        <w:rPr>
          <w:lang w:val="en-GB"/>
        </w:rPr>
        <w:t xml:space="preserve"> </w:t>
      </w:r>
      <w:r w:rsidRPr="00F113CE">
        <w:rPr>
          <w:rFonts w:hint="eastAsia"/>
          <w:lang w:val="en-GB"/>
        </w:rPr>
        <w:t>Cymru</w:t>
      </w:r>
      <w:r w:rsidRPr="00F113CE">
        <w:rPr>
          <w:rFonts w:hint="eastAsia"/>
          <w:lang w:val="en-GB"/>
        </w:rPr>
        <w:t>”</w:t>
      </w:r>
      <w:r w:rsidR="006A3BD1" w:rsidRPr="00F113CE">
        <w:rPr>
          <w:rFonts w:hint="eastAsia"/>
          <w:lang w:val="en-GB"/>
        </w:rPr>
        <w:t>或</w:t>
      </w:r>
      <w:r w:rsidRPr="00F113CE">
        <w:rPr>
          <w:rFonts w:hint="eastAsia"/>
          <w:lang w:val="en-GB"/>
        </w:rPr>
        <w:t>“</w:t>
      </w:r>
      <w:bookmarkStart w:id="24" w:name="_Hlk119596033"/>
      <w:r w:rsidR="006A3BD1" w:rsidRPr="00F113CE">
        <w:rPr>
          <w:rFonts w:hint="eastAsia"/>
          <w:lang w:val="en-GB"/>
        </w:rPr>
        <w:t>威尔士议会</w:t>
      </w:r>
      <w:bookmarkEnd w:id="24"/>
      <w:r w:rsidRPr="00F113CE">
        <w:rPr>
          <w:rFonts w:hint="eastAsia"/>
          <w:lang w:val="en-GB"/>
        </w:rPr>
        <w:t>”，</w:t>
      </w:r>
      <w:r w:rsidR="006A3BD1" w:rsidRPr="00F113CE">
        <w:rPr>
          <w:rFonts w:hint="eastAsia"/>
          <w:lang w:val="en-GB"/>
        </w:rPr>
        <w:t>俗称</w:t>
      </w:r>
      <w:r w:rsidRPr="00F113CE">
        <w:rPr>
          <w:rFonts w:hint="eastAsia"/>
          <w:lang w:val="en-GB"/>
        </w:rPr>
        <w:t>“</w:t>
      </w:r>
      <w:r w:rsidRPr="00F113CE">
        <w:rPr>
          <w:rFonts w:hint="eastAsia"/>
          <w:lang w:val="en-GB"/>
        </w:rPr>
        <w:t>Senedd</w:t>
      </w:r>
      <w:r w:rsidRPr="00F113CE">
        <w:rPr>
          <w:rFonts w:hint="eastAsia"/>
          <w:lang w:val="en-GB"/>
        </w:rPr>
        <w:t>”</w:t>
      </w:r>
      <w:r w:rsidR="006A3BD1" w:rsidRPr="00F113CE">
        <w:rPr>
          <w:rFonts w:hint="eastAsia"/>
          <w:lang w:val="en-GB"/>
        </w:rPr>
        <w:t>。该法还赋予</w:t>
      </w:r>
      <w:r w:rsidRPr="00F113CE">
        <w:rPr>
          <w:rFonts w:hint="eastAsia"/>
          <w:lang w:val="en-GB"/>
        </w:rPr>
        <w:t>16</w:t>
      </w:r>
      <w:r w:rsidR="006A3BD1" w:rsidRPr="00F113CE">
        <w:rPr>
          <w:rFonts w:hint="eastAsia"/>
          <w:lang w:val="en-GB"/>
        </w:rPr>
        <w:t>岁和</w:t>
      </w:r>
      <w:r w:rsidRPr="00F113CE">
        <w:rPr>
          <w:rFonts w:hint="eastAsia"/>
          <w:lang w:val="en-GB"/>
        </w:rPr>
        <w:t>17</w:t>
      </w:r>
      <w:r w:rsidR="006A3BD1" w:rsidRPr="00F113CE">
        <w:rPr>
          <w:rFonts w:hint="eastAsia"/>
          <w:lang w:val="en-GB"/>
        </w:rPr>
        <w:t>岁的年轻人以及符合条件的外国公民以公民权。威尔士议会有权在</w:t>
      </w:r>
      <w:r w:rsidRPr="00F113CE">
        <w:rPr>
          <w:rFonts w:hint="eastAsia"/>
          <w:lang w:val="en-GB"/>
        </w:rPr>
        <w:t>2</w:t>
      </w:r>
      <w:r w:rsidR="006A3BD1" w:rsidRPr="00F113CE">
        <w:rPr>
          <w:rFonts w:hint="eastAsia"/>
          <w:lang w:val="en-GB"/>
        </w:rPr>
        <w:t>00</w:t>
      </w:r>
      <w:r w:rsidRPr="00F113CE">
        <w:rPr>
          <w:rFonts w:hint="eastAsia"/>
          <w:lang w:val="en-GB"/>
        </w:rPr>
        <w:t>6</w:t>
      </w:r>
      <w:r w:rsidR="006A3BD1" w:rsidRPr="00F113CE">
        <w:rPr>
          <w:rFonts w:hint="eastAsia"/>
          <w:lang w:val="en-GB"/>
        </w:rPr>
        <w:t>年法案中没有保留的领域通过法律。联合王国议会仍然负责对保留的领域进行立法。</w:t>
      </w:r>
    </w:p>
    <w:p w14:paraId="7E352DD9" w14:textId="17B81550" w:rsidR="006A3BD1" w:rsidRPr="00F113CE" w:rsidRDefault="00C20359" w:rsidP="006A3BD1">
      <w:pPr>
        <w:pStyle w:val="SingleTxtGC"/>
        <w:rPr>
          <w:lang w:val="en-GB"/>
        </w:rPr>
      </w:pPr>
      <w:r w:rsidRPr="00915A2A">
        <w:rPr>
          <w:spacing w:val="2"/>
          <w:lang w:val="en-GB"/>
        </w:rPr>
        <w:t>15.</w:t>
      </w:r>
      <w:r w:rsidR="006A3BD1" w:rsidRPr="00915A2A">
        <w:rPr>
          <w:spacing w:val="2"/>
          <w:lang w:val="en-GB"/>
        </w:rPr>
        <w:tab/>
      </w:r>
      <w:r w:rsidRPr="00915A2A">
        <w:rPr>
          <w:spacing w:val="2"/>
          <w:lang w:val="en-GB"/>
        </w:rPr>
        <w:t>1998</w:t>
      </w:r>
      <w:r w:rsidR="006A3BD1" w:rsidRPr="00915A2A">
        <w:rPr>
          <w:spacing w:val="2"/>
          <w:lang w:val="en-GB"/>
        </w:rPr>
        <w:t>年</w:t>
      </w:r>
      <w:r w:rsidRPr="00915A2A">
        <w:rPr>
          <w:rFonts w:hint="eastAsia"/>
          <w:spacing w:val="2"/>
          <w:lang w:val="en-GB"/>
        </w:rPr>
        <w:t>4</w:t>
      </w:r>
      <w:r w:rsidR="006A3BD1" w:rsidRPr="00915A2A">
        <w:rPr>
          <w:rFonts w:hint="eastAsia"/>
          <w:spacing w:val="2"/>
          <w:lang w:val="en-GB"/>
        </w:rPr>
        <w:t>月</w:t>
      </w:r>
      <w:r w:rsidRPr="00915A2A">
        <w:rPr>
          <w:rFonts w:hint="eastAsia"/>
          <w:spacing w:val="2"/>
          <w:lang w:val="en-GB"/>
        </w:rPr>
        <w:t>1</w:t>
      </w:r>
      <w:r w:rsidR="006A3BD1" w:rsidRPr="00915A2A">
        <w:rPr>
          <w:rFonts w:hint="eastAsia"/>
          <w:spacing w:val="2"/>
          <w:lang w:val="en-GB"/>
        </w:rPr>
        <w:t>0</w:t>
      </w:r>
      <w:r w:rsidR="006A3BD1" w:rsidRPr="00915A2A">
        <w:rPr>
          <w:rFonts w:hint="eastAsia"/>
          <w:spacing w:val="2"/>
          <w:lang w:val="en-GB"/>
        </w:rPr>
        <w:t>日</w:t>
      </w:r>
      <w:r w:rsidR="006A3BD1" w:rsidRPr="00915A2A">
        <w:rPr>
          <w:spacing w:val="2"/>
          <w:lang w:val="en-GB"/>
        </w:rPr>
        <w:t>《贝尔法斯特协定》</w:t>
      </w:r>
      <w:r w:rsidR="00915A2A" w:rsidRPr="00915A2A">
        <w:rPr>
          <w:rStyle w:val="a9"/>
          <w:rFonts w:eastAsia="宋体"/>
          <w:spacing w:val="2"/>
        </w:rPr>
        <w:footnoteReference w:id="157"/>
      </w:r>
      <w:r w:rsidR="00915A2A" w:rsidRPr="00915A2A">
        <w:rPr>
          <w:rStyle w:val="a9"/>
          <w:rFonts w:eastAsia="宋体"/>
          <w:spacing w:val="2"/>
        </w:rPr>
        <w:t xml:space="preserve"> </w:t>
      </w:r>
      <w:r w:rsidR="006A3BD1" w:rsidRPr="00915A2A">
        <w:rPr>
          <w:spacing w:val="2"/>
          <w:lang w:val="en-GB"/>
        </w:rPr>
        <w:t>开辟了通过</w:t>
      </w:r>
      <w:r w:rsidRPr="00915A2A">
        <w:rPr>
          <w:spacing w:val="2"/>
          <w:lang w:val="en-GB"/>
        </w:rPr>
        <w:t>1998</w:t>
      </w:r>
      <w:r w:rsidR="006A3BD1" w:rsidRPr="00915A2A">
        <w:rPr>
          <w:spacing w:val="2"/>
          <w:lang w:val="en-GB"/>
        </w:rPr>
        <w:t>年《北爱尔兰法》</w:t>
      </w:r>
      <w:r w:rsidR="00915A2A" w:rsidRPr="00915A2A">
        <w:rPr>
          <w:rStyle w:val="a9"/>
          <w:rFonts w:eastAsia="宋体"/>
          <w:spacing w:val="2"/>
        </w:rPr>
        <w:footnoteReference w:id="158"/>
      </w:r>
      <w:r w:rsidR="00915A2A" w:rsidRPr="00915A2A">
        <w:rPr>
          <w:rStyle w:val="a9"/>
          <w:rFonts w:eastAsia="宋体"/>
        </w:rPr>
        <w:t xml:space="preserve"> </w:t>
      </w:r>
      <w:r w:rsidR="006A3BD1" w:rsidRPr="00F113CE">
        <w:rPr>
          <w:lang w:val="en-GB"/>
        </w:rPr>
        <w:t>向北爱尔兰</w:t>
      </w:r>
      <w:r w:rsidR="006A3BD1" w:rsidRPr="00F113CE">
        <w:rPr>
          <w:rFonts w:hint="eastAsia"/>
          <w:lang w:val="en-GB"/>
        </w:rPr>
        <w:t>下放</w:t>
      </w:r>
      <w:r w:rsidR="006A3BD1" w:rsidRPr="00F113CE">
        <w:rPr>
          <w:lang w:val="en-GB"/>
        </w:rPr>
        <w:t>权力</w:t>
      </w:r>
      <w:r w:rsidR="006A3BD1" w:rsidRPr="00F113CE">
        <w:rPr>
          <w:rFonts w:hint="eastAsia"/>
          <w:lang w:val="en-GB"/>
        </w:rPr>
        <w:t>的</w:t>
      </w:r>
      <w:r w:rsidR="006A3BD1" w:rsidRPr="00F113CE">
        <w:rPr>
          <w:lang w:val="en-GB"/>
        </w:rPr>
        <w:t>道路。</w:t>
      </w:r>
      <w:r w:rsidR="006A3BD1" w:rsidRPr="00F113CE">
        <w:rPr>
          <w:rFonts w:hint="eastAsia"/>
          <w:lang w:val="en-GB"/>
        </w:rPr>
        <w:t>成</w:t>
      </w:r>
      <w:r w:rsidR="006A3BD1" w:rsidRPr="00F113CE">
        <w:rPr>
          <w:lang w:val="en-GB"/>
        </w:rPr>
        <w:t>立了由</w:t>
      </w:r>
      <w:r w:rsidR="004229CD" w:rsidRPr="00B45E98">
        <w:rPr>
          <w:lang w:val="en-GB"/>
        </w:rPr>
        <w:t>90</w:t>
      </w:r>
      <w:r w:rsidR="006A3BD1" w:rsidRPr="00B45E98">
        <w:rPr>
          <w:lang w:val="en-GB"/>
        </w:rPr>
        <w:t>名议员组成的议会</w:t>
      </w:r>
      <w:r w:rsidR="006A3BD1" w:rsidRPr="00B45E98">
        <w:rPr>
          <w:rStyle w:val="a9"/>
          <w:rFonts w:eastAsia="宋体"/>
        </w:rPr>
        <w:footnoteReference w:id="159"/>
      </w:r>
      <w:r w:rsidRPr="00B45E98">
        <w:rPr>
          <w:lang w:val="en-GB"/>
        </w:rPr>
        <w:t>，</w:t>
      </w:r>
      <w:r w:rsidR="006A3BD1" w:rsidRPr="00B45E98">
        <w:rPr>
          <w:rFonts w:hint="eastAsia"/>
          <w:lang w:val="en-GB"/>
        </w:rPr>
        <w:t>议员根据单记可让渡投票制选出</w:t>
      </w:r>
      <w:r w:rsidRPr="00B45E98">
        <w:rPr>
          <w:rFonts w:hint="eastAsia"/>
          <w:lang w:val="en-GB"/>
        </w:rPr>
        <w:t>，</w:t>
      </w:r>
      <w:r w:rsidR="006A3BD1" w:rsidRPr="00B45E98">
        <w:rPr>
          <w:lang w:val="en-GB"/>
        </w:rPr>
        <w:t>议会享有</w:t>
      </w:r>
      <w:r w:rsidR="006A3BD1" w:rsidRPr="00B45E98">
        <w:rPr>
          <w:rFonts w:hint="eastAsia"/>
          <w:lang w:val="en-GB"/>
        </w:rPr>
        <w:t>一系列</w:t>
      </w:r>
      <w:r w:rsidR="006A3BD1" w:rsidRPr="00B45E98">
        <w:rPr>
          <w:lang w:val="en-GB"/>
        </w:rPr>
        <w:t>立法和行政</w:t>
      </w:r>
      <w:r w:rsidR="006A3BD1" w:rsidRPr="00B45E98">
        <w:rPr>
          <w:rFonts w:hint="eastAsia"/>
          <w:lang w:val="en-GB"/>
        </w:rPr>
        <w:t>权力</w:t>
      </w:r>
      <w:r w:rsidR="006A3BD1" w:rsidRPr="00B45E98">
        <w:rPr>
          <w:lang w:val="en-GB"/>
        </w:rPr>
        <w:t>。北爱尔兰</w:t>
      </w:r>
      <w:r w:rsidR="006A3BD1" w:rsidRPr="00B45E98">
        <w:rPr>
          <w:rFonts w:hint="eastAsia"/>
          <w:lang w:val="en-GB"/>
        </w:rPr>
        <w:t>政府</w:t>
      </w:r>
      <w:r w:rsidR="006A3BD1" w:rsidRPr="00B45E98">
        <w:rPr>
          <w:rStyle w:val="a9"/>
          <w:rFonts w:eastAsia="宋体"/>
        </w:rPr>
        <w:footnoteReference w:id="160"/>
      </w:r>
      <w:r w:rsidR="006A3BD1" w:rsidRPr="00B45E98">
        <w:rPr>
          <w:lang w:val="en-GB"/>
        </w:rPr>
        <w:t>由首席大臣、副首席大臣及</w:t>
      </w:r>
      <w:r w:rsidR="004229CD" w:rsidRPr="00B45E98">
        <w:rPr>
          <w:lang w:val="en-GB"/>
        </w:rPr>
        <w:t>8</w:t>
      </w:r>
      <w:r w:rsidR="006A3BD1" w:rsidRPr="00B45E98">
        <w:rPr>
          <w:lang w:val="en-GB"/>
        </w:rPr>
        <w:t>名大臣组成</w:t>
      </w:r>
      <w:r w:rsidR="006A3BD1" w:rsidRPr="00B45E98">
        <w:rPr>
          <w:rFonts w:hint="eastAsia"/>
          <w:lang w:val="en-GB"/>
        </w:rPr>
        <w:t>。在北爱尔兰</w:t>
      </w:r>
      <w:r w:rsidRPr="00F113CE">
        <w:rPr>
          <w:rFonts w:hint="eastAsia"/>
          <w:lang w:val="en-GB"/>
        </w:rPr>
        <w:t>，</w:t>
      </w:r>
      <w:r w:rsidR="006A3BD1" w:rsidRPr="00F113CE">
        <w:rPr>
          <w:rFonts w:hint="eastAsia"/>
          <w:lang w:val="en-GB"/>
        </w:rPr>
        <w:t>分</w:t>
      </w:r>
      <w:r w:rsidR="006A3BD1" w:rsidRPr="00F113CE">
        <w:rPr>
          <w:lang w:val="en-GB"/>
        </w:rPr>
        <w:t>权</w:t>
      </w:r>
      <w:r w:rsidR="006A3BD1" w:rsidRPr="00F113CE">
        <w:rPr>
          <w:rFonts w:hint="eastAsia"/>
          <w:lang w:val="en-GB"/>
        </w:rPr>
        <w:t>事项包括农业、教育、住房、就业、卫生、警务及司法事务。</w:t>
      </w:r>
    </w:p>
    <w:p w14:paraId="592CCC6D" w14:textId="77777777" w:rsidR="006A3BD1" w:rsidRPr="00F113CE" w:rsidRDefault="006A3BD1" w:rsidP="006A3BD1">
      <w:pPr>
        <w:pStyle w:val="H23GC"/>
        <w:rPr>
          <w:lang w:val="en-GB"/>
        </w:rPr>
      </w:pPr>
      <w:bookmarkStart w:id="25" w:name="_Toc377366280"/>
      <w:bookmarkStart w:id="26" w:name="_Toc390761452"/>
      <w:r w:rsidRPr="00F113CE">
        <w:rPr>
          <w:lang w:val="en-GB"/>
        </w:rPr>
        <w:tab/>
      </w:r>
      <w:r w:rsidRPr="00F113CE">
        <w:rPr>
          <w:lang w:val="en-GB"/>
        </w:rPr>
        <w:tab/>
      </w:r>
      <w:bookmarkEnd w:id="25"/>
      <w:r w:rsidRPr="00F113CE">
        <w:rPr>
          <w:rFonts w:hint="eastAsia"/>
          <w:lang w:val="en-GB"/>
        </w:rPr>
        <w:t>司法制度和司法</w:t>
      </w:r>
      <w:r w:rsidRPr="000B4ABA">
        <w:rPr>
          <w:rStyle w:val="a9"/>
          <w:rFonts w:eastAsia="黑体"/>
        </w:rPr>
        <w:footnoteReference w:id="161"/>
      </w:r>
      <w:bookmarkEnd w:id="26"/>
    </w:p>
    <w:p w14:paraId="26AB4F56" w14:textId="7AF19549" w:rsidR="006A3BD1" w:rsidRPr="00F113CE" w:rsidRDefault="00C20359" w:rsidP="006A3BD1">
      <w:pPr>
        <w:pStyle w:val="SingleTxtGC"/>
        <w:rPr>
          <w:lang w:val="en-GB"/>
        </w:rPr>
      </w:pPr>
      <w:r w:rsidRPr="00F113CE">
        <w:rPr>
          <w:lang w:val="en-GB"/>
        </w:rPr>
        <w:t>16.</w:t>
      </w:r>
      <w:r w:rsidR="006A3BD1" w:rsidRPr="00F113CE">
        <w:rPr>
          <w:lang w:val="en-GB"/>
        </w:rPr>
        <w:tab/>
      </w:r>
      <w:r w:rsidR="006A3BD1" w:rsidRPr="00F113CE">
        <w:rPr>
          <w:rFonts w:hint="eastAsia"/>
          <w:lang w:val="en-GB"/>
        </w:rPr>
        <w:t>联合王国有三个司法管辖区</w:t>
      </w:r>
      <w:r w:rsidRPr="00F113CE">
        <w:rPr>
          <w:rFonts w:hint="eastAsia"/>
          <w:lang w:val="en-GB"/>
        </w:rPr>
        <w:t>：</w:t>
      </w:r>
      <w:r w:rsidR="006A3BD1" w:rsidRPr="00F113CE">
        <w:rPr>
          <w:rFonts w:hint="eastAsia"/>
          <w:lang w:val="en-GB"/>
        </w:rPr>
        <w:t>英格兰和威尔士</w:t>
      </w:r>
      <w:r w:rsidRPr="00F113CE">
        <w:rPr>
          <w:rFonts w:hint="eastAsia"/>
          <w:lang w:val="en-GB"/>
        </w:rPr>
        <w:t>，</w:t>
      </w:r>
      <w:r w:rsidR="006A3BD1" w:rsidRPr="00F113CE">
        <w:rPr>
          <w:rFonts w:hint="eastAsia"/>
          <w:lang w:val="en-GB"/>
        </w:rPr>
        <w:t>苏格兰</w:t>
      </w:r>
      <w:r w:rsidRPr="00F113CE">
        <w:rPr>
          <w:rFonts w:hint="eastAsia"/>
          <w:lang w:val="en-GB"/>
        </w:rPr>
        <w:t>，</w:t>
      </w:r>
      <w:r w:rsidR="006A3BD1" w:rsidRPr="00F113CE">
        <w:rPr>
          <w:rFonts w:hint="eastAsia"/>
          <w:lang w:val="en-GB"/>
        </w:rPr>
        <w:t>以及北爱尔兰。英格兰和威尔士以及北爱尔兰是普通法系</w:t>
      </w:r>
      <w:r w:rsidRPr="00F113CE">
        <w:rPr>
          <w:rFonts w:hint="eastAsia"/>
          <w:lang w:val="en-GB"/>
        </w:rPr>
        <w:t>，</w:t>
      </w:r>
      <w:r w:rsidR="006A3BD1" w:rsidRPr="00F113CE">
        <w:rPr>
          <w:rFonts w:hint="eastAsia"/>
          <w:lang w:val="en-GB"/>
        </w:rPr>
        <w:t>即以司法先例理论为基础的体系</w:t>
      </w:r>
      <w:r w:rsidRPr="00F113CE">
        <w:rPr>
          <w:rFonts w:hint="eastAsia"/>
          <w:lang w:val="en-GB"/>
        </w:rPr>
        <w:t>，</w:t>
      </w:r>
      <w:r w:rsidR="006A3BD1" w:rsidRPr="00F113CE">
        <w:rPr>
          <w:rFonts w:hint="eastAsia"/>
          <w:lang w:val="en-GB"/>
        </w:rPr>
        <w:t>在这一法系中</w:t>
      </w:r>
      <w:r w:rsidRPr="00F113CE">
        <w:rPr>
          <w:rFonts w:hint="eastAsia"/>
          <w:lang w:val="en-GB"/>
        </w:rPr>
        <w:t>，</w:t>
      </w:r>
      <w:r w:rsidR="006A3BD1" w:rsidRPr="00F113CE">
        <w:rPr>
          <w:rFonts w:hint="eastAsia"/>
          <w:lang w:val="en-GB"/>
        </w:rPr>
        <w:t>将法院置于一个等级体系中</w:t>
      </w:r>
      <w:r w:rsidRPr="00F113CE">
        <w:rPr>
          <w:rFonts w:hint="eastAsia"/>
          <w:lang w:val="en-GB"/>
        </w:rPr>
        <w:t>，</w:t>
      </w:r>
      <w:r w:rsidR="006A3BD1" w:rsidRPr="00F113CE">
        <w:rPr>
          <w:rFonts w:hint="eastAsia"/>
          <w:lang w:val="en-GB"/>
        </w:rPr>
        <w:t>高级法院</w:t>
      </w:r>
      <w:r w:rsidRPr="00F113CE">
        <w:rPr>
          <w:rFonts w:hint="eastAsia"/>
          <w:lang w:val="en-GB"/>
        </w:rPr>
        <w:t>(</w:t>
      </w:r>
      <w:r w:rsidR="006A3BD1" w:rsidRPr="00F113CE">
        <w:rPr>
          <w:rFonts w:hint="eastAsia"/>
          <w:lang w:val="en-GB"/>
        </w:rPr>
        <w:t>联合王国最高法院、上诉法院及高等法院</w:t>
      </w:r>
      <w:r w:rsidRPr="00F113CE">
        <w:rPr>
          <w:rFonts w:hint="eastAsia"/>
          <w:lang w:val="en-GB"/>
        </w:rPr>
        <w:t>)</w:t>
      </w:r>
      <w:r w:rsidR="006A3BD1" w:rsidRPr="00F113CE">
        <w:rPr>
          <w:rFonts w:hint="eastAsia"/>
          <w:lang w:val="en-GB"/>
        </w:rPr>
        <w:t>的判决对下级法院具有约束力</w:t>
      </w:r>
      <w:r w:rsidRPr="00F113CE">
        <w:rPr>
          <w:rFonts w:hint="eastAsia"/>
          <w:lang w:val="en-GB"/>
        </w:rPr>
        <w:t>，</w:t>
      </w:r>
      <w:r w:rsidR="006A3BD1" w:rsidRPr="00F113CE">
        <w:rPr>
          <w:rFonts w:hint="eastAsia"/>
          <w:lang w:val="en-GB"/>
        </w:rPr>
        <w:t>并逐渐发展成为法律体系。苏格兰是一个普通法和民法的混合体系</w:t>
      </w:r>
      <w:r w:rsidRPr="00F113CE">
        <w:rPr>
          <w:rFonts w:hint="eastAsia"/>
          <w:lang w:val="en-GB"/>
        </w:rPr>
        <w:t>(</w:t>
      </w:r>
      <w:r w:rsidR="006A3BD1" w:rsidRPr="00F113CE">
        <w:rPr>
          <w:rFonts w:hint="eastAsia"/>
          <w:lang w:val="en-GB"/>
        </w:rPr>
        <w:t>后者是基于成文立法的法系</w:t>
      </w:r>
      <w:r w:rsidRPr="00F113CE">
        <w:rPr>
          <w:rFonts w:hint="eastAsia"/>
          <w:lang w:val="en-GB"/>
        </w:rPr>
        <w:t>)</w:t>
      </w:r>
      <w:r w:rsidR="006A3BD1" w:rsidRPr="00F113CE">
        <w:rPr>
          <w:rFonts w:hint="eastAsia"/>
          <w:lang w:val="en-GB"/>
        </w:rPr>
        <w:t>。</w:t>
      </w:r>
    </w:p>
    <w:p w14:paraId="150F52A3" w14:textId="6315172E" w:rsidR="006A3BD1" w:rsidRPr="00F113CE" w:rsidRDefault="00C20359" w:rsidP="006A3BD1">
      <w:pPr>
        <w:pStyle w:val="SingleTxtGC"/>
        <w:rPr>
          <w:lang w:val="en-GB"/>
        </w:rPr>
      </w:pPr>
      <w:r w:rsidRPr="00F113CE">
        <w:rPr>
          <w:lang w:val="en-GB"/>
        </w:rPr>
        <w:t>17.</w:t>
      </w:r>
      <w:r w:rsidR="006A3BD1" w:rsidRPr="00F113CE">
        <w:rPr>
          <w:lang w:val="en-GB"/>
        </w:rPr>
        <w:tab/>
      </w:r>
      <w:r w:rsidR="006A3BD1" w:rsidRPr="00F113CE">
        <w:rPr>
          <w:rFonts w:hint="eastAsia"/>
          <w:lang w:val="en-GB"/>
        </w:rPr>
        <w:t>联合王国最高法院</w:t>
      </w:r>
      <w:r w:rsidR="00915A2A" w:rsidRPr="00915A2A">
        <w:rPr>
          <w:rStyle w:val="a9"/>
          <w:rFonts w:eastAsia="宋体"/>
        </w:rPr>
        <w:footnoteReference w:id="162"/>
      </w:r>
      <w:r w:rsidR="00915A2A" w:rsidRPr="00915A2A">
        <w:rPr>
          <w:rStyle w:val="a9"/>
          <w:rFonts w:eastAsia="宋体"/>
        </w:rPr>
        <w:t xml:space="preserve"> </w:t>
      </w:r>
      <w:r w:rsidR="006A3BD1" w:rsidRPr="00F113CE">
        <w:rPr>
          <w:rFonts w:hint="eastAsia"/>
          <w:lang w:val="en-GB"/>
        </w:rPr>
        <w:t>的法官是由一个有三个司法管辖区代表的独立委员会选出的。联合王国最高法院是联合王国全国民事案件的上诉终审法院</w:t>
      </w:r>
      <w:r w:rsidRPr="00F113CE">
        <w:rPr>
          <w:rFonts w:hint="eastAsia"/>
          <w:lang w:val="en-GB"/>
        </w:rPr>
        <w:t>，</w:t>
      </w:r>
      <w:r w:rsidR="006A3BD1" w:rsidRPr="00F113CE">
        <w:rPr>
          <w:rFonts w:hint="eastAsia"/>
          <w:lang w:val="en-GB"/>
        </w:rPr>
        <w:t>是英格兰和威尔士及北爱尔兰刑事案件的上诉终审法院</w:t>
      </w:r>
      <w:r w:rsidRPr="00F113CE">
        <w:rPr>
          <w:rFonts w:hint="eastAsia"/>
          <w:lang w:val="en-GB"/>
        </w:rPr>
        <w:t>，</w:t>
      </w:r>
      <w:r w:rsidR="006A3BD1" w:rsidRPr="00F113CE">
        <w:rPr>
          <w:rFonts w:hint="eastAsia"/>
          <w:lang w:val="en-GB"/>
        </w:rPr>
        <w:t>是分权案件的上诉终审法院。在苏格兰</w:t>
      </w:r>
      <w:r w:rsidRPr="00F113CE">
        <w:rPr>
          <w:rFonts w:hint="eastAsia"/>
          <w:lang w:val="en-GB"/>
        </w:rPr>
        <w:t>，</w:t>
      </w:r>
      <w:r w:rsidR="006A3BD1" w:rsidRPr="00F113CE">
        <w:rPr>
          <w:rFonts w:hint="eastAsia"/>
          <w:lang w:val="en-GB"/>
        </w:rPr>
        <w:t>高等法院是刑事案件的上诉终审法院。</w:t>
      </w:r>
    </w:p>
    <w:p w14:paraId="07E1FA21" w14:textId="49A55B46" w:rsidR="006A3BD1" w:rsidRPr="00F113CE" w:rsidRDefault="00C20359" w:rsidP="006A3BD1">
      <w:pPr>
        <w:pStyle w:val="SingleTxtGC"/>
        <w:rPr>
          <w:lang w:val="en-GB"/>
        </w:rPr>
      </w:pPr>
      <w:r w:rsidRPr="00F113CE">
        <w:rPr>
          <w:lang w:val="en-GB"/>
        </w:rPr>
        <w:t>18.</w:t>
      </w:r>
      <w:r w:rsidR="006A3BD1" w:rsidRPr="00F113CE">
        <w:rPr>
          <w:lang w:val="en-GB"/>
        </w:rPr>
        <w:tab/>
      </w:r>
      <w:r w:rsidR="006A3BD1" w:rsidRPr="00F113CE">
        <w:rPr>
          <w:rFonts w:hint="eastAsia"/>
          <w:lang w:val="en-GB"/>
        </w:rPr>
        <w:t>在英格兰和威尔士</w:t>
      </w:r>
      <w:r w:rsidRPr="00F113CE">
        <w:rPr>
          <w:rFonts w:hint="eastAsia"/>
          <w:lang w:val="en-GB"/>
        </w:rPr>
        <w:t>，</w:t>
      </w:r>
      <w:r w:rsidR="006A3BD1" w:rsidRPr="00F113CE">
        <w:rPr>
          <w:rFonts w:hint="eastAsia"/>
          <w:lang w:val="en-GB"/>
        </w:rPr>
        <w:t>刑事法院</w:t>
      </w:r>
      <w:r w:rsidRPr="00F113CE">
        <w:rPr>
          <w:rFonts w:hint="eastAsia"/>
          <w:lang w:val="en-GB"/>
        </w:rPr>
        <w:t>(</w:t>
      </w:r>
      <w:r w:rsidR="006A3BD1" w:rsidRPr="00F113CE">
        <w:rPr>
          <w:rFonts w:hint="eastAsia"/>
          <w:lang w:val="en-GB"/>
        </w:rPr>
        <w:t>地方法院、刑事法院、高等法院和上诉法院</w:t>
      </w:r>
      <w:r w:rsidRPr="00F113CE">
        <w:rPr>
          <w:rFonts w:hint="eastAsia"/>
          <w:lang w:val="en-GB"/>
        </w:rPr>
        <w:t>(</w:t>
      </w:r>
      <w:r w:rsidR="006A3BD1" w:rsidRPr="00F113CE">
        <w:rPr>
          <w:rFonts w:hint="eastAsia"/>
          <w:lang w:val="en-GB"/>
        </w:rPr>
        <w:t>刑事庭</w:t>
      </w:r>
      <w:r w:rsidRPr="00F113CE">
        <w:rPr>
          <w:rFonts w:hint="eastAsia"/>
          <w:lang w:val="en-GB"/>
        </w:rPr>
        <w:t>))</w:t>
      </w:r>
      <w:r w:rsidR="006A3BD1" w:rsidRPr="00F113CE">
        <w:rPr>
          <w:rFonts w:hint="eastAsia"/>
          <w:lang w:val="en-GB"/>
        </w:rPr>
        <w:t>和民事法院</w:t>
      </w:r>
      <w:r w:rsidRPr="00F113CE">
        <w:rPr>
          <w:rFonts w:hint="eastAsia"/>
          <w:lang w:val="en-GB"/>
        </w:rPr>
        <w:t>(</w:t>
      </w:r>
      <w:r w:rsidR="006A3BD1" w:rsidRPr="00F113CE">
        <w:rPr>
          <w:rFonts w:hint="eastAsia"/>
          <w:lang w:val="en-GB"/>
        </w:rPr>
        <w:t>地方法院、郡法院、高等法院、上诉法院</w:t>
      </w:r>
      <w:r w:rsidRPr="00F113CE">
        <w:rPr>
          <w:rFonts w:hint="eastAsia"/>
          <w:lang w:val="en-GB"/>
        </w:rPr>
        <w:t>(</w:t>
      </w:r>
      <w:r w:rsidR="006A3BD1" w:rsidRPr="00F113CE">
        <w:rPr>
          <w:rFonts w:hint="eastAsia"/>
          <w:lang w:val="en-GB"/>
        </w:rPr>
        <w:t>民事庭</w:t>
      </w:r>
      <w:r w:rsidRPr="00F113CE">
        <w:rPr>
          <w:rFonts w:hint="eastAsia"/>
          <w:lang w:val="en-GB"/>
        </w:rPr>
        <w:t>)</w:t>
      </w:r>
      <w:r w:rsidR="006A3BD1" w:rsidRPr="00F113CE">
        <w:rPr>
          <w:rFonts w:hint="eastAsia"/>
          <w:lang w:val="en-GB"/>
        </w:rPr>
        <w:t>和法庭</w:t>
      </w:r>
      <w:r w:rsidRPr="00F113CE">
        <w:rPr>
          <w:rFonts w:hint="eastAsia"/>
          <w:lang w:val="en-GB"/>
        </w:rPr>
        <w:t>)</w:t>
      </w:r>
      <w:r w:rsidR="006A3BD1" w:rsidRPr="00F113CE">
        <w:rPr>
          <w:rFonts w:hint="eastAsia"/>
          <w:lang w:val="en-GB"/>
        </w:rPr>
        <w:t>由联合王国法院法庭管理局</w:t>
      </w:r>
      <w:r w:rsidR="00915A2A" w:rsidRPr="00915A2A">
        <w:rPr>
          <w:rStyle w:val="a9"/>
          <w:rFonts w:eastAsia="宋体"/>
        </w:rPr>
        <w:footnoteReference w:id="163"/>
      </w:r>
      <w:r w:rsidR="00915A2A" w:rsidRPr="00915A2A">
        <w:rPr>
          <w:rStyle w:val="a9"/>
          <w:rFonts w:eastAsia="宋体"/>
        </w:rPr>
        <w:t xml:space="preserve"> </w:t>
      </w:r>
      <w:r w:rsidR="006A3BD1" w:rsidRPr="00F113CE">
        <w:rPr>
          <w:rFonts w:hint="eastAsia"/>
          <w:lang w:val="en-GB"/>
        </w:rPr>
        <w:t>管理。在英格兰和威尔士</w:t>
      </w:r>
      <w:r w:rsidRPr="00F113CE">
        <w:rPr>
          <w:rFonts w:hint="eastAsia"/>
          <w:lang w:val="en-GB"/>
        </w:rPr>
        <w:t>，</w:t>
      </w:r>
      <w:r w:rsidR="006A3BD1" w:rsidRPr="00F113CE">
        <w:rPr>
          <w:rFonts w:hint="eastAsia"/>
          <w:lang w:val="en-GB"/>
        </w:rPr>
        <w:t>司法系统首领是英格兰和威尔士首席大法官</w:t>
      </w:r>
      <w:r w:rsidR="006A3BD1" w:rsidRPr="000B4ABA">
        <w:rPr>
          <w:rStyle w:val="a9"/>
          <w:rFonts w:eastAsia="宋体"/>
        </w:rPr>
        <w:footnoteReference w:id="164"/>
      </w:r>
      <w:r w:rsidR="006A3BD1" w:rsidRPr="00F113CE">
        <w:rPr>
          <w:rFonts w:hint="eastAsia"/>
          <w:lang w:val="en-GB"/>
        </w:rPr>
        <w:t>。司法任命委员会</w:t>
      </w:r>
      <w:r w:rsidR="00915A2A" w:rsidRPr="00915A2A">
        <w:rPr>
          <w:rStyle w:val="a9"/>
          <w:rFonts w:eastAsia="宋体"/>
        </w:rPr>
        <w:footnoteReference w:id="165"/>
      </w:r>
      <w:r w:rsidR="00915A2A" w:rsidRPr="00915A2A">
        <w:rPr>
          <w:rStyle w:val="a9"/>
          <w:rFonts w:eastAsia="宋体"/>
        </w:rPr>
        <w:t xml:space="preserve"> </w:t>
      </w:r>
      <w:r w:rsidR="006A3BD1" w:rsidRPr="00F113CE">
        <w:rPr>
          <w:rFonts w:hint="eastAsia"/>
          <w:lang w:val="en-GB"/>
        </w:rPr>
        <w:t>就法院和法庭的司法职位候选人提出建议。在英格兰和威尔士</w:t>
      </w:r>
      <w:r w:rsidRPr="00F113CE">
        <w:rPr>
          <w:rFonts w:hint="eastAsia"/>
          <w:lang w:val="en-GB"/>
        </w:rPr>
        <w:t>，</w:t>
      </w:r>
      <w:r w:rsidR="006A3BD1" w:rsidRPr="00F113CE">
        <w:rPr>
          <w:rFonts w:hint="eastAsia"/>
          <w:lang w:val="en-GB"/>
        </w:rPr>
        <w:t>司法行为调查办公室</w:t>
      </w:r>
      <w:r w:rsidR="00915A2A" w:rsidRPr="00915A2A">
        <w:rPr>
          <w:rStyle w:val="a9"/>
          <w:rFonts w:eastAsia="宋体"/>
        </w:rPr>
        <w:footnoteReference w:id="166"/>
      </w:r>
      <w:r w:rsidR="00915A2A" w:rsidRPr="00915A2A">
        <w:rPr>
          <w:rStyle w:val="a9"/>
          <w:rFonts w:eastAsia="宋体"/>
        </w:rPr>
        <w:t xml:space="preserve"> </w:t>
      </w:r>
      <w:r w:rsidR="006A3BD1" w:rsidRPr="00F113CE">
        <w:rPr>
          <w:rFonts w:hint="eastAsia"/>
          <w:lang w:val="en-GB"/>
        </w:rPr>
        <w:t>负责处理司法纪律问题。</w:t>
      </w:r>
    </w:p>
    <w:p w14:paraId="03457F56" w14:textId="3292E6F5" w:rsidR="006A3BD1" w:rsidRPr="00F113CE" w:rsidRDefault="00C20359" w:rsidP="006A3BD1">
      <w:pPr>
        <w:pStyle w:val="SingleTxtGC"/>
        <w:rPr>
          <w:lang w:val="en-GB"/>
        </w:rPr>
      </w:pPr>
      <w:r w:rsidRPr="00F113CE">
        <w:rPr>
          <w:lang w:val="en-GB"/>
        </w:rPr>
        <w:t>19.</w:t>
      </w:r>
      <w:r w:rsidR="006A3BD1" w:rsidRPr="00F113CE">
        <w:rPr>
          <w:lang w:val="en-GB"/>
        </w:rPr>
        <w:tab/>
      </w:r>
      <w:r w:rsidR="006A3BD1" w:rsidRPr="00F113CE">
        <w:rPr>
          <w:rFonts w:hint="eastAsia"/>
          <w:lang w:val="en-GB"/>
        </w:rPr>
        <w:t>在苏格兰</w:t>
      </w:r>
      <w:r w:rsidRPr="00F113CE">
        <w:rPr>
          <w:rFonts w:hint="eastAsia"/>
          <w:lang w:val="en-GB"/>
        </w:rPr>
        <w:t>，</w:t>
      </w:r>
      <w:r w:rsidR="006A3BD1" w:rsidRPr="00F113CE">
        <w:rPr>
          <w:rFonts w:hint="eastAsia"/>
          <w:lang w:val="en-GB"/>
        </w:rPr>
        <w:t>刑事法院</w:t>
      </w:r>
      <w:r w:rsidRPr="00F113CE">
        <w:rPr>
          <w:rFonts w:hint="eastAsia"/>
          <w:lang w:val="en-GB"/>
        </w:rPr>
        <w:t>(</w:t>
      </w:r>
      <w:r w:rsidR="006A3BD1" w:rsidRPr="00F113CE">
        <w:rPr>
          <w:rFonts w:hint="eastAsia"/>
          <w:lang w:val="en-GB"/>
        </w:rPr>
        <w:t>治安官法院、郡法院和高级法院</w:t>
      </w:r>
      <w:r w:rsidRPr="00F113CE">
        <w:rPr>
          <w:rFonts w:hint="eastAsia"/>
          <w:lang w:val="en-GB"/>
        </w:rPr>
        <w:t>)</w:t>
      </w:r>
      <w:r w:rsidR="006A3BD1" w:rsidRPr="00F113CE">
        <w:rPr>
          <w:rFonts w:hint="eastAsia"/>
          <w:lang w:val="en-GB"/>
        </w:rPr>
        <w:t>和民事法院</w:t>
      </w:r>
      <w:r w:rsidRPr="00F113CE">
        <w:rPr>
          <w:rFonts w:hint="eastAsia"/>
          <w:lang w:val="en-GB"/>
        </w:rPr>
        <w:t>(</w:t>
      </w:r>
      <w:r w:rsidR="006A3BD1" w:rsidRPr="00F113CE">
        <w:rPr>
          <w:rFonts w:hint="eastAsia"/>
          <w:lang w:val="en-GB"/>
        </w:rPr>
        <w:t>郡法院和最高民事法院</w:t>
      </w:r>
      <w:r w:rsidRPr="00F113CE">
        <w:rPr>
          <w:rFonts w:hint="eastAsia"/>
          <w:lang w:val="en-GB"/>
        </w:rPr>
        <w:t>)</w:t>
      </w:r>
      <w:r w:rsidR="006A3BD1" w:rsidRPr="00F113CE">
        <w:rPr>
          <w:rFonts w:hint="eastAsia"/>
          <w:lang w:val="en-GB"/>
        </w:rPr>
        <w:t>由苏格兰法院服务管理局管理</w:t>
      </w:r>
      <w:r w:rsidRPr="00F113CE">
        <w:rPr>
          <w:rFonts w:hint="eastAsia"/>
          <w:lang w:val="en-GB"/>
        </w:rPr>
        <w:t>(</w:t>
      </w:r>
      <w:r w:rsidR="006A3BD1" w:rsidRPr="00F113CE">
        <w:rPr>
          <w:rFonts w:hint="eastAsia"/>
          <w:lang w:val="en-GB"/>
        </w:rPr>
        <w:t>法庭由苏格兰法庭服务管理局</w:t>
      </w:r>
      <w:r w:rsidR="006A3BD1" w:rsidRPr="00915A2A">
        <w:rPr>
          <w:rFonts w:hint="eastAsia"/>
          <w:spacing w:val="4"/>
          <w:lang w:val="en-GB"/>
        </w:rPr>
        <w:t>管理</w:t>
      </w:r>
      <w:r w:rsidRPr="00915A2A">
        <w:rPr>
          <w:rFonts w:hint="eastAsia"/>
          <w:spacing w:val="4"/>
          <w:lang w:val="en-GB"/>
        </w:rPr>
        <w:t>)</w:t>
      </w:r>
      <w:r w:rsidR="006A3BD1" w:rsidRPr="00915A2A">
        <w:rPr>
          <w:rFonts w:hint="eastAsia"/>
          <w:spacing w:val="4"/>
          <w:lang w:val="en-GB"/>
        </w:rPr>
        <w:t>。苏格兰司法系统的负责人是最高民事法庭庭长</w:t>
      </w:r>
      <w:r w:rsidR="006A3BD1" w:rsidRPr="00915A2A">
        <w:rPr>
          <w:rStyle w:val="a9"/>
          <w:rFonts w:eastAsia="宋体"/>
          <w:spacing w:val="4"/>
        </w:rPr>
        <w:footnoteReference w:id="167"/>
      </w:r>
      <w:r w:rsidR="006A3BD1" w:rsidRPr="00915A2A">
        <w:rPr>
          <w:rFonts w:hint="eastAsia"/>
          <w:spacing w:val="4"/>
          <w:lang w:val="en-GB"/>
        </w:rPr>
        <w:t>。苏格兰司法任命委员会</w:t>
      </w:r>
      <w:r w:rsidR="006A3BD1" w:rsidRPr="00915A2A">
        <w:rPr>
          <w:rStyle w:val="a9"/>
          <w:rFonts w:eastAsia="宋体"/>
          <w:spacing w:val="4"/>
        </w:rPr>
        <w:footnoteReference w:id="168"/>
      </w:r>
      <w:r w:rsidR="00915A2A">
        <w:rPr>
          <w:rFonts w:hint="eastAsia"/>
          <w:spacing w:val="4"/>
          <w:lang w:val="en-GB"/>
        </w:rPr>
        <w:t xml:space="preserve"> </w:t>
      </w:r>
      <w:r w:rsidR="006A3BD1" w:rsidRPr="00915A2A">
        <w:rPr>
          <w:rFonts w:hint="eastAsia"/>
          <w:spacing w:val="4"/>
          <w:lang w:val="en-GB"/>
        </w:rPr>
        <w:t>就大多数法院司法职位</w:t>
      </w:r>
      <w:r w:rsidR="006A3BD1" w:rsidRPr="00F113CE">
        <w:rPr>
          <w:rFonts w:hint="eastAsia"/>
          <w:lang w:val="en-GB"/>
        </w:rPr>
        <w:t>的候选人提出建议。在苏格兰</w:t>
      </w:r>
      <w:r w:rsidRPr="00F113CE">
        <w:rPr>
          <w:rFonts w:hint="eastAsia"/>
          <w:lang w:val="en-GB"/>
        </w:rPr>
        <w:t>，</w:t>
      </w:r>
      <w:r w:rsidR="006A3BD1" w:rsidRPr="00F113CE">
        <w:rPr>
          <w:rFonts w:hint="eastAsia"/>
          <w:lang w:val="en-GB"/>
        </w:rPr>
        <w:t>苏格兰司法办公室负责处理司法纪律问题。</w:t>
      </w:r>
    </w:p>
    <w:p w14:paraId="1C32B453" w14:textId="4CDA1353" w:rsidR="006A3BD1" w:rsidRPr="00F113CE" w:rsidRDefault="00C20359" w:rsidP="006A3BD1">
      <w:pPr>
        <w:pStyle w:val="SingleTxtGC"/>
        <w:rPr>
          <w:lang w:val="en-GB"/>
        </w:rPr>
      </w:pPr>
      <w:r w:rsidRPr="00F113CE">
        <w:rPr>
          <w:lang w:val="en-GB"/>
        </w:rPr>
        <w:t>20.</w:t>
      </w:r>
      <w:r w:rsidR="006A3BD1" w:rsidRPr="00F113CE">
        <w:rPr>
          <w:lang w:val="en-GB"/>
        </w:rPr>
        <w:tab/>
      </w:r>
      <w:r w:rsidR="006A3BD1" w:rsidRPr="00F113CE">
        <w:rPr>
          <w:rFonts w:hint="eastAsia"/>
          <w:lang w:val="en-GB"/>
        </w:rPr>
        <w:t>在北爱尔兰</w:t>
      </w:r>
      <w:r w:rsidRPr="00F113CE">
        <w:rPr>
          <w:rFonts w:hint="eastAsia"/>
          <w:lang w:val="en-GB"/>
        </w:rPr>
        <w:t>，</w:t>
      </w:r>
      <w:r w:rsidR="006A3BD1" w:rsidRPr="00F113CE">
        <w:rPr>
          <w:rFonts w:hint="eastAsia"/>
          <w:lang w:val="en-GB"/>
        </w:rPr>
        <w:t>刑事法院</w:t>
      </w:r>
      <w:r w:rsidRPr="00F113CE">
        <w:rPr>
          <w:rFonts w:hint="eastAsia"/>
          <w:lang w:val="en-GB"/>
        </w:rPr>
        <w:t>(</w:t>
      </w:r>
      <w:r w:rsidR="006A3BD1" w:rsidRPr="00F113CE">
        <w:rPr>
          <w:lang w:val="en-GB"/>
        </w:rPr>
        <w:t>地方法院</w:t>
      </w:r>
      <w:r w:rsidR="006A3BD1" w:rsidRPr="00F113CE">
        <w:rPr>
          <w:rFonts w:hint="eastAsia"/>
          <w:lang w:val="en-GB"/>
        </w:rPr>
        <w:t>、刑事法院、高等法院及上诉法院</w:t>
      </w:r>
      <w:r w:rsidRPr="00F113CE">
        <w:rPr>
          <w:rFonts w:hint="eastAsia"/>
          <w:lang w:val="en-GB"/>
        </w:rPr>
        <w:t>)</w:t>
      </w:r>
      <w:r w:rsidR="006A3BD1" w:rsidRPr="00F113CE">
        <w:rPr>
          <w:rFonts w:hint="eastAsia"/>
          <w:lang w:val="en-GB"/>
        </w:rPr>
        <w:t>和民事法院</w:t>
      </w:r>
      <w:r w:rsidRPr="00F113CE">
        <w:rPr>
          <w:rFonts w:hint="eastAsia"/>
          <w:lang w:val="en-GB"/>
        </w:rPr>
        <w:t>(</w:t>
      </w:r>
      <w:r w:rsidR="006A3BD1" w:rsidRPr="00F113CE">
        <w:rPr>
          <w:rFonts w:hint="eastAsia"/>
          <w:lang w:val="en-GB"/>
        </w:rPr>
        <w:t>地方法院、郡法院、高等法院、上诉法院及法庭</w:t>
      </w:r>
      <w:r w:rsidRPr="00F113CE">
        <w:rPr>
          <w:rFonts w:hint="eastAsia"/>
          <w:lang w:val="en-GB"/>
        </w:rPr>
        <w:t>)</w:t>
      </w:r>
      <w:r w:rsidR="006A3BD1" w:rsidRPr="00F113CE">
        <w:rPr>
          <w:rFonts w:hint="eastAsia"/>
          <w:lang w:val="en-GB"/>
        </w:rPr>
        <w:t>由北爱尔兰法院法庭服务管理局</w:t>
      </w:r>
      <w:r w:rsidR="00915A2A" w:rsidRPr="00915A2A">
        <w:rPr>
          <w:rStyle w:val="a9"/>
          <w:rFonts w:eastAsia="宋体"/>
        </w:rPr>
        <w:footnoteReference w:id="169"/>
      </w:r>
      <w:r w:rsidR="00915A2A" w:rsidRPr="00915A2A">
        <w:rPr>
          <w:rStyle w:val="a9"/>
          <w:rFonts w:eastAsia="宋体"/>
        </w:rPr>
        <w:t xml:space="preserve"> </w:t>
      </w:r>
      <w:r w:rsidR="006A3BD1" w:rsidRPr="00F113CE">
        <w:rPr>
          <w:rFonts w:hint="eastAsia"/>
          <w:lang w:val="en-GB"/>
        </w:rPr>
        <w:t>管理。北爱尔兰司法系统的负责人是北爱尔兰高等法院院长。北爱尔兰司法任命委员会</w:t>
      </w:r>
      <w:r w:rsidR="00915A2A" w:rsidRPr="00915A2A">
        <w:rPr>
          <w:rStyle w:val="a9"/>
          <w:rFonts w:eastAsia="宋体"/>
        </w:rPr>
        <w:footnoteReference w:id="170"/>
      </w:r>
      <w:r w:rsidR="00915A2A" w:rsidRPr="00915A2A">
        <w:rPr>
          <w:rStyle w:val="a9"/>
          <w:rFonts w:eastAsia="宋体"/>
        </w:rPr>
        <w:t xml:space="preserve"> </w:t>
      </w:r>
      <w:r w:rsidR="006A3BD1" w:rsidRPr="00F113CE">
        <w:rPr>
          <w:rFonts w:hint="eastAsia"/>
          <w:lang w:val="en-GB"/>
        </w:rPr>
        <w:t>就法院和法庭司法职位候选人提出建议。在北爱尔兰</w:t>
      </w:r>
      <w:r w:rsidRPr="00F113CE">
        <w:rPr>
          <w:rFonts w:hint="eastAsia"/>
          <w:lang w:val="en-GB"/>
        </w:rPr>
        <w:t>，</w:t>
      </w:r>
      <w:r w:rsidR="006A3BD1" w:rsidRPr="00F113CE">
        <w:rPr>
          <w:rFonts w:hint="eastAsia"/>
          <w:lang w:val="en-GB"/>
        </w:rPr>
        <w:t>北爱尔兰高等法院院长办公室负责处理司法纪律问题。</w:t>
      </w:r>
    </w:p>
    <w:p w14:paraId="603CA2D4" w14:textId="77777777" w:rsidR="006A3BD1" w:rsidRPr="00F113CE" w:rsidRDefault="006A3BD1" w:rsidP="006A3BD1">
      <w:pPr>
        <w:pStyle w:val="H23GC"/>
        <w:rPr>
          <w:lang w:val="en-GB"/>
        </w:rPr>
      </w:pPr>
      <w:bookmarkStart w:id="27" w:name="_Toc377366304"/>
      <w:bookmarkStart w:id="28" w:name="_Toc390761453"/>
      <w:r w:rsidRPr="00F113CE">
        <w:rPr>
          <w:lang w:val="en-GB"/>
        </w:rPr>
        <w:tab/>
      </w:r>
      <w:r w:rsidRPr="00F113CE">
        <w:rPr>
          <w:lang w:val="en-GB"/>
        </w:rPr>
        <w:tab/>
      </w:r>
      <w:bookmarkEnd w:id="27"/>
      <w:r w:rsidRPr="00F113CE">
        <w:rPr>
          <w:lang w:val="en-GB"/>
        </w:rPr>
        <w:t>非政府组织</w:t>
      </w:r>
      <w:r w:rsidRPr="000B4ABA">
        <w:rPr>
          <w:rStyle w:val="a9"/>
          <w:rFonts w:eastAsia="黑体"/>
        </w:rPr>
        <w:footnoteReference w:id="171"/>
      </w:r>
      <w:bookmarkEnd w:id="28"/>
    </w:p>
    <w:p w14:paraId="113F8539" w14:textId="168A4FCC" w:rsidR="006A3BD1" w:rsidRPr="00F113CE" w:rsidRDefault="00C20359" w:rsidP="006A3BD1">
      <w:pPr>
        <w:pStyle w:val="SingleTxtGC"/>
        <w:rPr>
          <w:lang w:val="en-GB"/>
        </w:rPr>
      </w:pPr>
      <w:r w:rsidRPr="00F113CE">
        <w:rPr>
          <w:lang w:val="en-GB"/>
        </w:rPr>
        <w:t>21.</w:t>
      </w:r>
      <w:r w:rsidR="006A3BD1" w:rsidRPr="00F113CE">
        <w:rPr>
          <w:lang w:val="en-GB"/>
        </w:rPr>
        <w:tab/>
      </w:r>
      <w:r w:rsidR="006A3BD1" w:rsidRPr="00F113CE">
        <w:rPr>
          <w:rFonts w:hint="eastAsia"/>
          <w:lang w:val="en-GB"/>
        </w:rPr>
        <w:t>联合王国批准了欧洲委员会《欧洲承认国际非政府组织法人资格公约》。</w:t>
      </w:r>
    </w:p>
    <w:p w14:paraId="4CE685E4" w14:textId="0D22E96B" w:rsidR="006A3BD1" w:rsidRPr="00F113CE" w:rsidRDefault="00C20359" w:rsidP="006A3BD1">
      <w:pPr>
        <w:pStyle w:val="SingleTxtGC"/>
        <w:rPr>
          <w:lang w:val="en-GB"/>
        </w:rPr>
      </w:pPr>
      <w:r w:rsidRPr="00F113CE">
        <w:rPr>
          <w:lang w:val="en-GB"/>
        </w:rPr>
        <w:t>22.</w:t>
      </w:r>
      <w:r w:rsidR="006A3BD1" w:rsidRPr="00F113CE">
        <w:rPr>
          <w:lang w:val="en-GB"/>
        </w:rPr>
        <w:tab/>
      </w:r>
      <w:r w:rsidR="006A3BD1" w:rsidRPr="00F113CE">
        <w:rPr>
          <w:lang w:val="en-GB"/>
        </w:rPr>
        <w:t>在</w:t>
      </w:r>
      <w:r w:rsidR="006A3BD1" w:rsidRPr="00F113CE">
        <w:rPr>
          <w:rFonts w:hint="eastAsia"/>
          <w:lang w:val="en-GB"/>
        </w:rPr>
        <w:t>联合王国</w:t>
      </w:r>
      <w:r w:rsidRPr="00F113CE">
        <w:rPr>
          <w:rFonts w:hint="eastAsia"/>
          <w:lang w:val="en-GB"/>
        </w:rPr>
        <w:t>，</w:t>
      </w:r>
      <w:r w:rsidR="006A3BD1" w:rsidRPr="00F113CE">
        <w:rPr>
          <w:lang w:val="en-GB"/>
        </w:rPr>
        <w:t>有</w:t>
      </w:r>
      <w:r w:rsidR="006A3BD1" w:rsidRPr="00F113CE">
        <w:rPr>
          <w:rFonts w:hint="eastAsia"/>
          <w:lang w:val="en-GB"/>
        </w:rPr>
        <w:t>各种不同的</w:t>
      </w:r>
      <w:r w:rsidR="006A3BD1" w:rsidRPr="00F113CE">
        <w:rPr>
          <w:lang w:val="en-GB"/>
        </w:rPr>
        <w:t>人权非政府组织</w:t>
      </w:r>
      <w:r w:rsidR="006A3BD1" w:rsidRPr="00F113CE">
        <w:rPr>
          <w:rFonts w:hint="eastAsia"/>
          <w:lang w:val="en-GB"/>
        </w:rPr>
        <w:t>在</w:t>
      </w:r>
      <w:r w:rsidR="006A3BD1" w:rsidRPr="00F113CE">
        <w:rPr>
          <w:lang w:val="en-GB"/>
        </w:rPr>
        <w:t>运作。</w:t>
      </w:r>
      <w:r w:rsidR="006A3BD1" w:rsidRPr="00F113CE">
        <w:rPr>
          <w:rFonts w:hint="eastAsia"/>
          <w:lang w:val="en-GB"/>
        </w:rPr>
        <w:t>出于</w:t>
      </w:r>
      <w:r w:rsidR="006A3BD1" w:rsidRPr="00F113CE">
        <w:rPr>
          <w:lang w:val="en-GB"/>
        </w:rPr>
        <w:t>税收</w:t>
      </w:r>
      <w:r w:rsidR="006A3BD1" w:rsidRPr="00F113CE">
        <w:rPr>
          <w:rFonts w:hint="eastAsia"/>
          <w:lang w:val="en-GB"/>
        </w:rPr>
        <w:t>原因</w:t>
      </w:r>
      <w:r w:rsidRPr="00F113CE">
        <w:rPr>
          <w:lang w:val="en-GB"/>
        </w:rPr>
        <w:t>，</w:t>
      </w:r>
      <w:r w:rsidR="006A3BD1" w:rsidRPr="00F113CE">
        <w:rPr>
          <w:lang w:val="en-GB"/>
        </w:rPr>
        <w:t>非政府组织主要采用慈善</w:t>
      </w:r>
      <w:r w:rsidR="006A3BD1" w:rsidRPr="00F113CE">
        <w:rPr>
          <w:rFonts w:hint="eastAsia"/>
          <w:lang w:val="en-GB"/>
        </w:rPr>
        <w:t>组织的</w:t>
      </w:r>
      <w:r w:rsidR="006A3BD1" w:rsidRPr="00F113CE">
        <w:rPr>
          <w:lang w:val="en-GB"/>
        </w:rPr>
        <w:t>形式。在</w:t>
      </w:r>
      <w:r w:rsidR="006A3BD1" w:rsidRPr="00F113CE">
        <w:rPr>
          <w:rFonts w:hint="eastAsia"/>
          <w:lang w:val="en-GB"/>
        </w:rPr>
        <w:t>联合王国</w:t>
      </w:r>
      <w:r w:rsidRPr="00F113CE">
        <w:rPr>
          <w:lang w:val="en-GB"/>
        </w:rPr>
        <w:t>，</w:t>
      </w:r>
      <w:r w:rsidR="006A3BD1" w:rsidRPr="00F113CE">
        <w:rPr>
          <w:lang w:val="en-GB"/>
        </w:rPr>
        <w:t>没有管理慈善</w:t>
      </w:r>
      <w:r w:rsidR="006A3BD1" w:rsidRPr="00F113CE">
        <w:rPr>
          <w:rFonts w:hint="eastAsia"/>
          <w:lang w:val="en-GB"/>
        </w:rPr>
        <w:t>组织</w:t>
      </w:r>
      <w:r w:rsidR="006A3BD1" w:rsidRPr="00F113CE">
        <w:rPr>
          <w:lang w:val="en-GB"/>
        </w:rPr>
        <w:t>的统一</w:t>
      </w:r>
      <w:r w:rsidR="006A3BD1" w:rsidRPr="00F113CE">
        <w:rPr>
          <w:rFonts w:hint="eastAsia"/>
          <w:lang w:val="en-GB"/>
        </w:rPr>
        <w:t>系统</w:t>
      </w:r>
      <w:r w:rsidR="006A3BD1" w:rsidRPr="00F113CE">
        <w:rPr>
          <w:lang w:val="en-GB"/>
        </w:rPr>
        <w:t>。</w:t>
      </w:r>
      <w:r w:rsidR="006A3BD1" w:rsidRPr="00F113CE">
        <w:rPr>
          <w:rFonts w:hint="eastAsia"/>
          <w:lang w:val="en-GB"/>
        </w:rPr>
        <w:t>然而</w:t>
      </w:r>
      <w:r w:rsidRPr="00F113CE">
        <w:rPr>
          <w:rFonts w:hint="eastAsia"/>
          <w:lang w:val="en-GB"/>
        </w:rPr>
        <w:t>，</w:t>
      </w:r>
      <w:r w:rsidR="006A3BD1" w:rsidRPr="00F113CE">
        <w:rPr>
          <w:rFonts w:hint="eastAsia"/>
          <w:lang w:val="en-GB"/>
        </w:rPr>
        <w:t>下列机构保管登记册</w:t>
      </w:r>
      <w:r w:rsidRPr="00F113CE">
        <w:rPr>
          <w:rFonts w:hint="eastAsia"/>
          <w:lang w:val="en-GB"/>
        </w:rPr>
        <w:t>：</w:t>
      </w:r>
      <w:r w:rsidR="006A3BD1" w:rsidRPr="00F113CE">
        <w:rPr>
          <w:lang w:val="en-GB"/>
        </w:rPr>
        <w:t>慈善委员会</w:t>
      </w:r>
      <w:r w:rsidR="00A722AA" w:rsidRPr="00A722AA">
        <w:rPr>
          <w:rStyle w:val="a9"/>
          <w:rFonts w:eastAsia="宋体"/>
        </w:rPr>
        <w:footnoteReference w:id="172"/>
      </w:r>
      <w:r w:rsidR="00A722AA" w:rsidRPr="00A722AA">
        <w:rPr>
          <w:rStyle w:val="a9"/>
          <w:rFonts w:eastAsia="宋体"/>
        </w:rPr>
        <w:t xml:space="preserve"> </w:t>
      </w:r>
      <w:r w:rsidRPr="00F113CE">
        <w:rPr>
          <w:rFonts w:hint="eastAsia"/>
          <w:lang w:val="en-GB"/>
        </w:rPr>
        <w:t>(</w:t>
      </w:r>
      <w:r w:rsidR="006A3BD1" w:rsidRPr="00F113CE">
        <w:rPr>
          <w:rFonts w:hint="eastAsia"/>
          <w:lang w:val="en-GB"/>
        </w:rPr>
        <w:t>英格兰和威尔士</w:t>
      </w:r>
      <w:r w:rsidRPr="00F113CE">
        <w:rPr>
          <w:rFonts w:hint="eastAsia"/>
          <w:lang w:val="en-GB"/>
        </w:rPr>
        <w:t>)</w:t>
      </w:r>
      <w:r w:rsidRPr="00F113CE">
        <w:rPr>
          <w:rFonts w:hint="eastAsia"/>
          <w:lang w:val="en-GB"/>
        </w:rPr>
        <w:t>；</w:t>
      </w:r>
      <w:r w:rsidR="006A3BD1" w:rsidRPr="00F113CE">
        <w:rPr>
          <w:lang w:val="en-GB"/>
        </w:rPr>
        <w:t>苏格兰慈善</w:t>
      </w:r>
      <w:r w:rsidR="006A3BD1" w:rsidRPr="00F113CE">
        <w:rPr>
          <w:rFonts w:hint="eastAsia"/>
          <w:lang w:val="en-GB"/>
        </w:rPr>
        <w:t>监管官</w:t>
      </w:r>
      <w:r w:rsidR="006A3BD1" w:rsidRPr="00F113CE">
        <w:rPr>
          <w:lang w:val="en-GB"/>
        </w:rPr>
        <w:t>办公室</w:t>
      </w:r>
      <w:r w:rsidR="00A722AA" w:rsidRPr="00A722AA">
        <w:rPr>
          <w:rStyle w:val="a9"/>
          <w:rFonts w:eastAsia="宋体"/>
        </w:rPr>
        <w:footnoteReference w:id="173"/>
      </w:r>
      <w:r w:rsidR="00A722AA" w:rsidRPr="00A722AA">
        <w:rPr>
          <w:rStyle w:val="a9"/>
          <w:rFonts w:eastAsia="宋体"/>
        </w:rPr>
        <w:t xml:space="preserve"> </w:t>
      </w:r>
      <w:r w:rsidRPr="00F113CE">
        <w:rPr>
          <w:lang w:val="en-GB"/>
        </w:rPr>
        <w:t>(</w:t>
      </w:r>
      <w:r w:rsidR="006A3BD1" w:rsidRPr="00F113CE">
        <w:rPr>
          <w:lang w:val="en-GB"/>
        </w:rPr>
        <w:t>苏格兰</w:t>
      </w:r>
      <w:r w:rsidRPr="00F113CE">
        <w:rPr>
          <w:lang w:val="en-GB"/>
        </w:rPr>
        <w:t>)</w:t>
      </w:r>
      <w:r w:rsidRPr="00F113CE">
        <w:rPr>
          <w:rFonts w:hint="eastAsia"/>
          <w:lang w:val="en-GB"/>
        </w:rPr>
        <w:t>；</w:t>
      </w:r>
      <w:r w:rsidR="006A3BD1" w:rsidRPr="00F113CE">
        <w:rPr>
          <w:lang w:val="en-GB"/>
        </w:rPr>
        <w:t>北爱尔兰慈善委员会</w:t>
      </w:r>
      <w:r w:rsidR="00A722AA" w:rsidRPr="00A722AA">
        <w:rPr>
          <w:rStyle w:val="a9"/>
          <w:rFonts w:eastAsia="宋体"/>
        </w:rPr>
        <w:footnoteReference w:id="174"/>
      </w:r>
      <w:r w:rsidR="00A722AA" w:rsidRPr="00A722AA">
        <w:rPr>
          <w:rStyle w:val="a9"/>
          <w:rFonts w:eastAsia="宋体"/>
        </w:rPr>
        <w:t xml:space="preserve"> </w:t>
      </w:r>
      <w:r w:rsidRPr="00F113CE">
        <w:rPr>
          <w:lang w:val="en-GB"/>
        </w:rPr>
        <w:t>(</w:t>
      </w:r>
      <w:r w:rsidR="006A3BD1" w:rsidRPr="00F113CE">
        <w:rPr>
          <w:lang w:val="en-GB"/>
        </w:rPr>
        <w:t>北爱尔兰</w:t>
      </w:r>
      <w:r w:rsidRPr="00F113CE">
        <w:rPr>
          <w:lang w:val="en-GB"/>
        </w:rPr>
        <w:t>)</w:t>
      </w:r>
      <w:r w:rsidR="006A3BD1" w:rsidRPr="00F113CE">
        <w:rPr>
          <w:lang w:val="en-GB"/>
        </w:rPr>
        <w:t>。</w:t>
      </w:r>
      <w:r w:rsidR="006A3BD1" w:rsidRPr="00F113CE">
        <w:rPr>
          <w:rFonts w:hint="eastAsia"/>
          <w:lang w:val="en-GB"/>
        </w:rPr>
        <w:t>被认定</w:t>
      </w:r>
      <w:r w:rsidR="006A3BD1" w:rsidRPr="00F113CE">
        <w:rPr>
          <w:lang w:val="en-GB"/>
        </w:rPr>
        <w:t>为慈善机构</w:t>
      </w:r>
      <w:r w:rsidR="006A3BD1" w:rsidRPr="00F113CE">
        <w:rPr>
          <w:rFonts w:hint="eastAsia"/>
          <w:lang w:val="en-GB"/>
        </w:rPr>
        <w:t>后</w:t>
      </w:r>
      <w:r w:rsidR="006A3BD1" w:rsidRPr="00F113CE">
        <w:rPr>
          <w:lang w:val="en-GB"/>
        </w:rPr>
        <w:t>可能</w:t>
      </w:r>
      <w:r w:rsidR="006A3BD1" w:rsidRPr="00F113CE">
        <w:rPr>
          <w:rFonts w:hint="eastAsia"/>
          <w:lang w:val="en-GB"/>
        </w:rPr>
        <w:t>获得</w:t>
      </w:r>
      <w:r w:rsidR="006A3BD1" w:rsidRPr="00F113CE">
        <w:rPr>
          <w:lang w:val="en-GB"/>
        </w:rPr>
        <w:t>大量</w:t>
      </w:r>
      <w:r w:rsidR="006A3BD1" w:rsidRPr="00F113CE">
        <w:rPr>
          <w:rFonts w:hint="eastAsia"/>
          <w:lang w:val="en-GB"/>
        </w:rPr>
        <w:t>税收</w:t>
      </w:r>
      <w:r w:rsidR="006A3BD1" w:rsidRPr="00F113CE">
        <w:rPr>
          <w:lang w:val="en-GB"/>
        </w:rPr>
        <w:t>减免</w:t>
      </w:r>
      <w:r w:rsidRPr="00F113CE">
        <w:rPr>
          <w:rFonts w:hint="eastAsia"/>
          <w:lang w:val="en-GB"/>
        </w:rPr>
        <w:t>，</w:t>
      </w:r>
      <w:r w:rsidR="006A3BD1" w:rsidRPr="00F113CE">
        <w:rPr>
          <w:lang w:val="en-GB"/>
        </w:rPr>
        <w:t>但</w:t>
      </w:r>
      <w:r w:rsidR="006A3BD1" w:rsidRPr="00F113CE">
        <w:rPr>
          <w:rFonts w:hint="eastAsia"/>
          <w:lang w:val="en-GB"/>
        </w:rPr>
        <w:t>按照联合王国皇家税务与海关总署</w:t>
      </w:r>
      <w:r w:rsidR="00A722AA" w:rsidRPr="00A722AA">
        <w:rPr>
          <w:rStyle w:val="a9"/>
          <w:rFonts w:eastAsia="宋体"/>
        </w:rPr>
        <w:footnoteReference w:id="175"/>
      </w:r>
      <w:r w:rsidR="00A722AA" w:rsidRPr="00A722AA">
        <w:rPr>
          <w:rStyle w:val="a9"/>
          <w:rFonts w:eastAsia="宋体"/>
        </w:rPr>
        <w:t xml:space="preserve"> </w:t>
      </w:r>
      <w:r w:rsidR="006A3BD1" w:rsidRPr="00F113CE">
        <w:rPr>
          <w:lang w:val="en-GB"/>
        </w:rPr>
        <w:t>规定</w:t>
      </w:r>
      <w:r w:rsidRPr="00F113CE">
        <w:rPr>
          <w:rFonts w:hint="eastAsia"/>
          <w:lang w:val="en-GB"/>
        </w:rPr>
        <w:t>，</w:t>
      </w:r>
      <w:r w:rsidR="006A3BD1" w:rsidRPr="00F113CE">
        <w:rPr>
          <w:lang w:val="en-GB"/>
        </w:rPr>
        <w:t>慈善机构</w:t>
      </w:r>
      <w:r w:rsidR="006A3BD1" w:rsidRPr="00F113CE">
        <w:rPr>
          <w:rFonts w:hint="eastAsia"/>
          <w:lang w:val="en-GB"/>
        </w:rPr>
        <w:t>必须为某</w:t>
      </w:r>
      <w:r w:rsidR="006A3BD1" w:rsidRPr="00F113CE">
        <w:rPr>
          <w:lang w:val="en-GB"/>
        </w:rPr>
        <w:t>些收入纳税。</w:t>
      </w:r>
    </w:p>
    <w:p w14:paraId="42AB5FC8" w14:textId="77777777" w:rsidR="006A3BD1" w:rsidRPr="00F113CE" w:rsidRDefault="006A3BD1" w:rsidP="006A3BD1">
      <w:pPr>
        <w:pStyle w:val="HChGC"/>
        <w:rPr>
          <w:lang w:val="en-GB"/>
        </w:rPr>
      </w:pPr>
      <w:bookmarkStart w:id="29" w:name="_Toc377366305"/>
      <w:bookmarkStart w:id="30" w:name="_Toc377368991"/>
      <w:bookmarkStart w:id="31" w:name="_Toc390761454"/>
      <w:r w:rsidRPr="00F113CE">
        <w:rPr>
          <w:lang w:val="en-GB"/>
        </w:rPr>
        <w:tab/>
      </w:r>
      <w:bookmarkEnd w:id="29"/>
      <w:bookmarkEnd w:id="30"/>
      <w:bookmarkEnd w:id="31"/>
      <w:r w:rsidRPr="00F113CE">
        <w:rPr>
          <w:rFonts w:hint="eastAsia"/>
          <w:lang w:val="en-GB"/>
        </w:rPr>
        <w:t>二</w:t>
      </w:r>
      <w:r w:rsidRPr="00F113CE">
        <w:rPr>
          <w:rFonts w:hint="eastAsia"/>
          <w:lang w:val="en-GB"/>
        </w:rPr>
        <w:t>.</w:t>
      </w:r>
      <w:r w:rsidRPr="00F113CE">
        <w:rPr>
          <w:rFonts w:hint="eastAsia"/>
          <w:lang w:val="en-GB"/>
        </w:rPr>
        <w:tab/>
      </w:r>
      <w:r w:rsidRPr="00F113CE">
        <w:rPr>
          <w:rFonts w:hint="eastAsia"/>
          <w:lang w:val="en-GB"/>
        </w:rPr>
        <w:t>保护和促进人权的总体框架</w:t>
      </w:r>
    </w:p>
    <w:p w14:paraId="43866156" w14:textId="1A8B7137" w:rsidR="006A3BD1" w:rsidRPr="00F113CE" w:rsidRDefault="006A3BD1" w:rsidP="006A3BD1">
      <w:pPr>
        <w:pStyle w:val="H1GC"/>
        <w:rPr>
          <w:lang w:val="en-GB"/>
        </w:rPr>
      </w:pPr>
      <w:bookmarkStart w:id="32" w:name="_Toc377366306"/>
      <w:bookmarkStart w:id="33" w:name="_Toc377368992"/>
      <w:bookmarkStart w:id="34" w:name="_Toc390761455"/>
      <w:r w:rsidRPr="00F113CE">
        <w:rPr>
          <w:lang w:val="en-GB"/>
        </w:rPr>
        <w:tab/>
      </w:r>
      <w:bookmarkEnd w:id="32"/>
      <w:bookmarkEnd w:id="33"/>
      <w:bookmarkEnd w:id="34"/>
      <w:r w:rsidR="00C20359" w:rsidRPr="00F113CE">
        <w:rPr>
          <w:lang w:val="en-GB"/>
        </w:rPr>
        <w:t>A</w:t>
      </w:r>
      <w:r w:rsidRPr="00F113CE">
        <w:rPr>
          <w:lang w:val="en-GB"/>
        </w:rPr>
        <w:t>.</w:t>
      </w:r>
      <w:r w:rsidRPr="00F113CE">
        <w:rPr>
          <w:lang w:val="en-GB"/>
        </w:rPr>
        <w:tab/>
      </w:r>
      <w:r w:rsidRPr="00F113CE">
        <w:rPr>
          <w:lang w:val="en-GB"/>
        </w:rPr>
        <w:t>接受国际人权标准的情况</w:t>
      </w:r>
    </w:p>
    <w:p w14:paraId="1550E661" w14:textId="0F4C0D1D" w:rsidR="006A3BD1" w:rsidRPr="00F113CE" w:rsidRDefault="00C20359" w:rsidP="006A3BD1">
      <w:pPr>
        <w:pStyle w:val="SingleTxtGC"/>
        <w:rPr>
          <w:lang w:val="en-GB"/>
        </w:rPr>
      </w:pPr>
      <w:r w:rsidRPr="00F113CE">
        <w:rPr>
          <w:lang w:val="en-GB"/>
        </w:rPr>
        <w:t>23.</w:t>
      </w:r>
      <w:r w:rsidR="006A3BD1" w:rsidRPr="00F113CE">
        <w:rPr>
          <w:lang w:val="en-GB"/>
        </w:rPr>
        <w:tab/>
      </w:r>
      <w:r w:rsidR="006A3BD1" w:rsidRPr="00F113CE">
        <w:rPr>
          <w:rFonts w:hint="eastAsia"/>
          <w:iCs/>
          <w:lang w:val="en-GB"/>
        </w:rPr>
        <w:t>联合王国致力于使联合国人权理事会实施的</w:t>
      </w:r>
      <w:r w:rsidR="006A3BD1" w:rsidRPr="00F113CE">
        <w:rPr>
          <w:lang w:val="en-GB"/>
        </w:rPr>
        <w:t>普遍定期审议</w:t>
      </w:r>
      <w:r w:rsidR="006A3BD1" w:rsidRPr="00F113CE">
        <w:rPr>
          <w:rFonts w:hint="eastAsia"/>
          <w:iCs/>
          <w:lang w:val="en-GB"/>
        </w:rPr>
        <w:t>程序持续取得成功</w:t>
      </w:r>
      <w:r w:rsidRPr="00F113CE">
        <w:rPr>
          <w:rFonts w:hint="eastAsia"/>
          <w:iCs/>
          <w:lang w:val="en-GB"/>
        </w:rPr>
        <w:t>，</w:t>
      </w:r>
      <w:r w:rsidR="006A3BD1" w:rsidRPr="00F113CE">
        <w:rPr>
          <w:rFonts w:hint="eastAsia"/>
          <w:iCs/>
          <w:lang w:val="en-GB"/>
        </w:rPr>
        <w:t>以此作为世界各地分享最佳人权做法和切实促进人权持续改善的一种手段。到目前为止</w:t>
      </w:r>
      <w:r w:rsidRPr="00F113CE">
        <w:rPr>
          <w:rFonts w:hint="eastAsia"/>
          <w:iCs/>
          <w:lang w:val="en-GB"/>
        </w:rPr>
        <w:t>，</w:t>
      </w:r>
      <w:r w:rsidR="006A3BD1" w:rsidRPr="00F113CE">
        <w:rPr>
          <w:rFonts w:hint="eastAsia"/>
          <w:iCs/>
          <w:lang w:val="en-GB"/>
        </w:rPr>
        <w:t>联合王国已经接受了三次</w:t>
      </w:r>
      <w:r w:rsidR="006A3BD1" w:rsidRPr="00F113CE">
        <w:rPr>
          <w:rFonts w:hint="eastAsia"/>
          <w:lang w:val="en-GB"/>
        </w:rPr>
        <w:t>普遍定期审议</w:t>
      </w:r>
      <w:r w:rsidRPr="00F113CE">
        <w:rPr>
          <w:rFonts w:hint="eastAsia"/>
          <w:iCs/>
          <w:lang w:val="en-GB"/>
        </w:rPr>
        <w:t>(2</w:t>
      </w:r>
      <w:r w:rsidR="006A3BD1" w:rsidRPr="00F113CE">
        <w:rPr>
          <w:rFonts w:hint="eastAsia"/>
          <w:iCs/>
          <w:lang w:val="en-GB"/>
        </w:rPr>
        <w:t>00</w:t>
      </w:r>
      <w:r w:rsidRPr="00F113CE">
        <w:rPr>
          <w:rFonts w:hint="eastAsia"/>
          <w:iCs/>
          <w:lang w:val="en-GB"/>
        </w:rPr>
        <w:t>8</w:t>
      </w:r>
      <w:r w:rsidR="006A3BD1" w:rsidRPr="00F113CE">
        <w:rPr>
          <w:rFonts w:hint="eastAsia"/>
          <w:iCs/>
          <w:lang w:val="en-GB"/>
        </w:rPr>
        <w:t>年、</w:t>
      </w:r>
      <w:r w:rsidRPr="00F113CE">
        <w:rPr>
          <w:rFonts w:hint="eastAsia"/>
          <w:iCs/>
          <w:lang w:val="en-GB"/>
        </w:rPr>
        <w:t>2</w:t>
      </w:r>
      <w:r w:rsidR="006A3BD1" w:rsidRPr="00F113CE">
        <w:rPr>
          <w:rFonts w:hint="eastAsia"/>
          <w:iCs/>
          <w:lang w:val="en-GB"/>
        </w:rPr>
        <w:t>0</w:t>
      </w:r>
      <w:r w:rsidRPr="00F113CE">
        <w:rPr>
          <w:rFonts w:hint="eastAsia"/>
          <w:iCs/>
          <w:lang w:val="en-GB"/>
        </w:rPr>
        <w:t>12</w:t>
      </w:r>
      <w:r w:rsidR="006A3BD1" w:rsidRPr="00F113CE">
        <w:rPr>
          <w:rFonts w:hint="eastAsia"/>
          <w:iCs/>
          <w:lang w:val="en-GB"/>
        </w:rPr>
        <w:t>年和</w:t>
      </w:r>
      <w:r w:rsidRPr="00F113CE">
        <w:rPr>
          <w:rFonts w:hint="eastAsia"/>
          <w:iCs/>
          <w:lang w:val="en-GB"/>
        </w:rPr>
        <w:t>2</w:t>
      </w:r>
      <w:r w:rsidR="006A3BD1" w:rsidRPr="00F113CE">
        <w:rPr>
          <w:iCs/>
          <w:lang w:val="en-GB"/>
        </w:rPr>
        <w:t>0</w:t>
      </w:r>
      <w:r w:rsidRPr="00F113CE">
        <w:rPr>
          <w:iCs/>
          <w:lang w:val="en-GB"/>
        </w:rPr>
        <w:t>17</w:t>
      </w:r>
      <w:r w:rsidR="006A3BD1" w:rsidRPr="00F113CE">
        <w:rPr>
          <w:rFonts w:hint="eastAsia"/>
          <w:iCs/>
          <w:lang w:val="en-GB"/>
        </w:rPr>
        <w:t>年</w:t>
      </w:r>
      <w:r w:rsidRPr="00F113CE">
        <w:rPr>
          <w:rFonts w:hint="eastAsia"/>
          <w:iCs/>
          <w:lang w:val="en-GB"/>
        </w:rPr>
        <w:t>)</w:t>
      </w:r>
      <w:r w:rsidR="006A3BD1" w:rsidRPr="00F113CE">
        <w:rPr>
          <w:rFonts w:hint="eastAsia"/>
          <w:iCs/>
          <w:lang w:val="en-GB"/>
        </w:rPr>
        <w:t>。</w:t>
      </w:r>
    </w:p>
    <w:p w14:paraId="5BA2CB50" w14:textId="1B5C14C6" w:rsidR="006A3BD1" w:rsidRPr="00F113CE" w:rsidRDefault="00C20359" w:rsidP="006A3BD1">
      <w:pPr>
        <w:pStyle w:val="SingleTxtGC"/>
        <w:rPr>
          <w:lang w:val="en-GB"/>
        </w:rPr>
      </w:pPr>
      <w:r w:rsidRPr="00F113CE">
        <w:rPr>
          <w:lang w:val="en-GB"/>
        </w:rPr>
        <w:t>24.</w:t>
      </w:r>
      <w:r w:rsidR="006A3BD1" w:rsidRPr="00F113CE">
        <w:rPr>
          <w:lang w:val="en-GB"/>
        </w:rPr>
        <w:tab/>
      </w:r>
      <w:r w:rsidR="006A3BD1" w:rsidRPr="00F113CE">
        <w:rPr>
          <w:rFonts w:hint="eastAsia"/>
          <w:iCs/>
          <w:lang w:val="en-GB"/>
        </w:rPr>
        <w:t>联合王国也接受了一些与人权直接或间接相关国际文书。下面列出的文书是基于《联合国报告准则》附录</w:t>
      </w:r>
      <w:r w:rsidRPr="00F113CE">
        <w:rPr>
          <w:rFonts w:hint="eastAsia"/>
          <w:iCs/>
          <w:lang w:val="en-GB"/>
        </w:rPr>
        <w:t>2</w:t>
      </w:r>
      <w:r w:rsidR="006A3BD1" w:rsidRPr="00F113CE">
        <w:rPr>
          <w:rFonts w:hint="eastAsia"/>
          <w:iCs/>
          <w:lang w:val="en-GB"/>
        </w:rPr>
        <w:t>所列文书。联合王国定期审查其对这些文书的保留和声明</w:t>
      </w:r>
      <w:r w:rsidRPr="00F113CE">
        <w:rPr>
          <w:rFonts w:hint="eastAsia"/>
          <w:iCs/>
          <w:lang w:val="en-GB"/>
        </w:rPr>
        <w:t>(</w:t>
      </w:r>
      <w:r w:rsidR="006A3BD1" w:rsidRPr="00F113CE">
        <w:rPr>
          <w:rFonts w:hint="eastAsia"/>
          <w:iCs/>
          <w:lang w:val="en-GB"/>
        </w:rPr>
        <w:t>如果有的话</w:t>
      </w:r>
      <w:r w:rsidRPr="00F113CE">
        <w:rPr>
          <w:rFonts w:hint="eastAsia"/>
          <w:iCs/>
          <w:lang w:val="en-GB"/>
        </w:rPr>
        <w:t>)</w:t>
      </w:r>
      <w:r w:rsidRPr="00F113CE">
        <w:rPr>
          <w:rFonts w:hint="eastAsia"/>
          <w:iCs/>
          <w:lang w:val="en-GB"/>
        </w:rPr>
        <w:t>，</w:t>
      </w:r>
      <w:r w:rsidR="006A3BD1" w:rsidRPr="00F113CE">
        <w:rPr>
          <w:rFonts w:hint="eastAsia"/>
          <w:iCs/>
          <w:lang w:val="en-GB"/>
        </w:rPr>
        <w:t>以确保这些保留和声明继续有效。</w:t>
      </w:r>
    </w:p>
    <w:p w14:paraId="0F5E9F1F" w14:textId="67F5F1A0" w:rsidR="006A3BD1" w:rsidRPr="00F113CE" w:rsidRDefault="00C20359" w:rsidP="006A3BD1">
      <w:pPr>
        <w:pStyle w:val="SingleTxtGC"/>
        <w:rPr>
          <w:lang w:val="en-GB"/>
        </w:rPr>
      </w:pPr>
      <w:r w:rsidRPr="00F113CE">
        <w:rPr>
          <w:lang w:val="en-GB"/>
        </w:rPr>
        <w:t>25.</w:t>
      </w:r>
      <w:r w:rsidR="006A3BD1" w:rsidRPr="00F113CE">
        <w:rPr>
          <w:lang w:val="en-GB"/>
        </w:rPr>
        <w:tab/>
      </w:r>
      <w:r w:rsidR="006A3BD1" w:rsidRPr="00F113CE">
        <w:rPr>
          <w:rFonts w:hint="eastAsia"/>
          <w:iCs/>
          <w:lang w:val="en-GB"/>
        </w:rPr>
        <w:t>联合王国通过采取适当立法和行政措施</w:t>
      </w:r>
      <w:r w:rsidRPr="00F113CE">
        <w:rPr>
          <w:rFonts w:hint="eastAsia"/>
          <w:iCs/>
          <w:lang w:val="en-GB"/>
        </w:rPr>
        <w:t>，</w:t>
      </w:r>
      <w:r w:rsidR="006A3BD1" w:rsidRPr="00F113CE">
        <w:rPr>
          <w:rFonts w:hint="eastAsia"/>
          <w:iCs/>
          <w:lang w:val="en-GB"/>
        </w:rPr>
        <w:t>履行国际人权义务。然而</w:t>
      </w:r>
      <w:r w:rsidRPr="00F113CE">
        <w:rPr>
          <w:rFonts w:hint="eastAsia"/>
          <w:iCs/>
          <w:lang w:val="en-GB"/>
        </w:rPr>
        <w:t>，</w:t>
      </w:r>
      <w:r w:rsidR="006A3BD1" w:rsidRPr="00F113CE">
        <w:rPr>
          <w:rFonts w:hint="eastAsia"/>
          <w:iCs/>
          <w:lang w:val="en-GB"/>
        </w:rPr>
        <w:t>国际文书不能直接适用于联合王国法律。目前</w:t>
      </w:r>
      <w:r w:rsidRPr="00F113CE">
        <w:rPr>
          <w:rFonts w:hint="eastAsia"/>
          <w:iCs/>
          <w:lang w:val="en-GB"/>
        </w:rPr>
        <w:t>，</w:t>
      </w:r>
      <w:r w:rsidR="006A3BD1" w:rsidRPr="00F113CE">
        <w:rPr>
          <w:rFonts w:hint="eastAsia"/>
          <w:iCs/>
          <w:lang w:val="en-GB"/>
        </w:rPr>
        <w:t>在人权方面</w:t>
      </w:r>
      <w:r w:rsidRPr="00F113CE">
        <w:rPr>
          <w:rFonts w:hint="eastAsia"/>
          <w:iCs/>
          <w:lang w:val="en-GB"/>
        </w:rPr>
        <w:t>，</w:t>
      </w:r>
      <w:r w:rsidRPr="00F113CE">
        <w:rPr>
          <w:rFonts w:hint="eastAsia"/>
          <w:iCs/>
          <w:lang w:val="en-GB"/>
        </w:rPr>
        <w:t>1998</w:t>
      </w:r>
      <w:r w:rsidR="006A3BD1" w:rsidRPr="00F113CE">
        <w:rPr>
          <w:rFonts w:hint="eastAsia"/>
          <w:iCs/>
          <w:lang w:val="en-GB"/>
        </w:rPr>
        <w:t>年《人权法》进一步增加了</w:t>
      </w:r>
      <w:r w:rsidR="006A3BD1" w:rsidRPr="00F113CE">
        <w:rPr>
          <w:rFonts w:hint="eastAsia"/>
          <w:lang w:val="en-GB"/>
        </w:rPr>
        <w:t>《欧洲保护人权与基本自由公约》所规定的</w:t>
      </w:r>
      <w:r w:rsidR="006A3BD1" w:rsidRPr="00F113CE">
        <w:rPr>
          <w:rFonts w:hint="eastAsia"/>
          <w:iCs/>
          <w:lang w:val="en-GB"/>
        </w:rPr>
        <w:t>权利在联合王国法律中的效力</w:t>
      </w:r>
      <w:r w:rsidRPr="00F113CE">
        <w:rPr>
          <w:rFonts w:hint="eastAsia"/>
          <w:iCs/>
          <w:lang w:val="en-GB"/>
        </w:rPr>
        <w:t>，</w:t>
      </w:r>
      <w:r w:rsidR="006A3BD1" w:rsidRPr="00F113CE">
        <w:rPr>
          <w:rFonts w:hint="eastAsia"/>
          <w:iCs/>
          <w:lang w:val="en-GB"/>
        </w:rPr>
        <w:t>使</w:t>
      </w:r>
      <w:r w:rsidR="006A3BD1" w:rsidRPr="00F113CE">
        <w:rPr>
          <w:rFonts w:hint="eastAsia"/>
          <w:lang w:val="en-GB"/>
        </w:rPr>
        <w:t>该公约规定的</w:t>
      </w:r>
      <w:r w:rsidR="006A3BD1" w:rsidRPr="00F113CE">
        <w:rPr>
          <w:rFonts w:hint="eastAsia"/>
          <w:iCs/>
          <w:lang w:val="en-GB"/>
        </w:rPr>
        <w:t>大部分权利可以在联合王国法院中直接执行。</w:t>
      </w:r>
    </w:p>
    <w:p w14:paraId="3C0B20AF" w14:textId="77777777" w:rsidR="006A3BD1" w:rsidRPr="00F113CE" w:rsidRDefault="006A3BD1" w:rsidP="006A3BD1">
      <w:pPr>
        <w:pStyle w:val="H23GC"/>
        <w:rPr>
          <w:lang w:val="en-GB"/>
        </w:rPr>
      </w:pPr>
      <w:bookmarkStart w:id="35" w:name="_Toc390761456"/>
      <w:r w:rsidRPr="00F113CE">
        <w:rPr>
          <w:lang w:val="en-GB"/>
        </w:rPr>
        <w:tab/>
      </w:r>
      <w:r w:rsidRPr="00F113CE">
        <w:rPr>
          <w:lang w:val="en-GB"/>
        </w:rPr>
        <w:tab/>
      </w:r>
      <w:bookmarkEnd w:id="35"/>
      <w:r w:rsidRPr="00F113CE">
        <w:rPr>
          <w:rFonts w:hint="eastAsia"/>
          <w:lang w:val="en-GB"/>
        </w:rPr>
        <w:t>主要联合国国际人权公约和议定书</w:t>
      </w:r>
    </w:p>
    <w:p w14:paraId="11F1AACD" w14:textId="3A2984B7" w:rsidR="006A3BD1" w:rsidRPr="00F113CE" w:rsidRDefault="00C20359" w:rsidP="006A3BD1">
      <w:pPr>
        <w:pStyle w:val="SingleTxtGC"/>
        <w:rPr>
          <w:lang w:val="en-GB"/>
        </w:rPr>
      </w:pPr>
      <w:r w:rsidRPr="00F113CE">
        <w:rPr>
          <w:lang w:val="en-GB"/>
        </w:rPr>
        <w:t>26.</w:t>
      </w:r>
      <w:r w:rsidR="006A3BD1" w:rsidRPr="00F113CE">
        <w:rPr>
          <w:lang w:val="en-GB"/>
        </w:rPr>
        <w:tab/>
      </w:r>
      <w:r w:rsidR="006A3BD1" w:rsidRPr="00F113CE">
        <w:rPr>
          <w:rFonts w:hint="eastAsia"/>
          <w:iCs/>
          <w:lang w:val="en-GB"/>
        </w:rPr>
        <w:t>联合王国</w:t>
      </w:r>
      <w:r w:rsidR="006A3BD1" w:rsidRPr="00F113CE">
        <w:rPr>
          <w:lang w:val="en-GB"/>
        </w:rPr>
        <w:t>批准</w:t>
      </w:r>
      <w:r w:rsidR="006A3BD1" w:rsidRPr="00F113CE">
        <w:rPr>
          <w:rFonts w:hint="eastAsia"/>
          <w:lang w:val="en-GB"/>
        </w:rPr>
        <w:t>了下列</w:t>
      </w:r>
      <w:r w:rsidR="006A3BD1" w:rsidRPr="00F113CE">
        <w:rPr>
          <w:lang w:val="en-GB"/>
        </w:rPr>
        <w:t>联合国人权文书</w:t>
      </w:r>
      <w:r w:rsidRPr="00F113CE">
        <w:rPr>
          <w:rFonts w:hint="eastAsia"/>
          <w:lang w:val="en-GB"/>
        </w:rPr>
        <w:t>：</w:t>
      </w:r>
      <w:r w:rsidR="006A3BD1" w:rsidRPr="00F113CE">
        <w:rPr>
          <w:rFonts w:hint="eastAsia"/>
          <w:lang w:val="en-GB"/>
        </w:rPr>
        <w:t>《消除一切形式种族歧视国际公约》、《公民及政治权利国际公约》、《旨在废除死刑的</w:t>
      </w:r>
      <w:r w:rsidR="005D6FBE" w:rsidRPr="00F113CE">
        <w:rPr>
          <w:rFonts w:hint="eastAsia"/>
          <w:lang w:val="en-GB"/>
        </w:rPr>
        <w:t>〈</w:t>
      </w:r>
      <w:r w:rsidR="006A3BD1" w:rsidRPr="00F113CE">
        <w:rPr>
          <w:rFonts w:hint="eastAsia"/>
          <w:lang w:val="en-GB"/>
        </w:rPr>
        <w:t>公民权利和政治权利国际公约</w:t>
      </w:r>
      <w:r w:rsidR="005D6FBE" w:rsidRPr="00F113CE">
        <w:rPr>
          <w:rFonts w:hint="eastAsia"/>
          <w:lang w:val="en-GB"/>
        </w:rPr>
        <w:t>〉</w:t>
      </w:r>
      <w:r w:rsidR="006A3BD1" w:rsidRPr="00F113CE">
        <w:rPr>
          <w:rFonts w:hint="eastAsia"/>
          <w:lang w:val="en-GB"/>
        </w:rPr>
        <w:t>第二项任意议定书》、《经济社会文化权利国际公约》、《消除对妇女一切形式歧视公约》、《消除对妇女一切形式歧视公约任择议定书》、《禁止酷刑和其他残忍、不人道或有辱人格的待遇或处罚公约》、《禁止酷刑和其他残忍、不人道或有辱人格的待遇或处罚公约任择议定书》、《儿童权利公约》《儿童权利公约关于儿童卷入武装冲突问题的任择议定书》、《儿童权利公约关于买卖儿童、儿童卖淫和儿童色情制品问题的任择议定书》、《残疾人权利公约》及《残疾人权利公约任择议定书》。</w:t>
      </w:r>
    </w:p>
    <w:p w14:paraId="7F322A0C" w14:textId="77777777" w:rsidR="006A3BD1" w:rsidRPr="00F113CE" w:rsidRDefault="006A3BD1" w:rsidP="006A3BD1">
      <w:pPr>
        <w:pStyle w:val="H23GC"/>
        <w:rPr>
          <w:lang w:val="en-GB"/>
        </w:rPr>
      </w:pPr>
      <w:bookmarkStart w:id="36" w:name="_Toc390761457"/>
      <w:r w:rsidRPr="00F113CE">
        <w:rPr>
          <w:lang w:val="en-GB"/>
        </w:rPr>
        <w:tab/>
      </w:r>
      <w:r w:rsidRPr="00F113CE">
        <w:rPr>
          <w:lang w:val="en-GB"/>
        </w:rPr>
        <w:tab/>
      </w:r>
      <w:bookmarkEnd w:id="36"/>
      <w:r w:rsidRPr="00F113CE">
        <w:rPr>
          <w:lang w:val="en-GB"/>
        </w:rPr>
        <w:t>其他联合国人权</w:t>
      </w:r>
      <w:r w:rsidRPr="00F113CE">
        <w:rPr>
          <w:rFonts w:hint="eastAsia"/>
          <w:lang w:val="en-GB"/>
        </w:rPr>
        <w:t>公约及</w:t>
      </w:r>
      <w:r w:rsidRPr="00F113CE">
        <w:rPr>
          <w:lang w:val="en-GB"/>
        </w:rPr>
        <w:t>相关</w:t>
      </w:r>
      <w:r w:rsidRPr="00F113CE">
        <w:rPr>
          <w:rFonts w:hint="eastAsia"/>
          <w:lang w:val="en-GB"/>
        </w:rPr>
        <w:t>公约</w:t>
      </w:r>
    </w:p>
    <w:p w14:paraId="42841BAD" w14:textId="3AC135B3" w:rsidR="006A3BD1" w:rsidRPr="00F113CE" w:rsidRDefault="00C20359" w:rsidP="006A3BD1">
      <w:pPr>
        <w:pStyle w:val="SingleTxtGC"/>
        <w:rPr>
          <w:lang w:val="en-GB"/>
        </w:rPr>
      </w:pPr>
      <w:r w:rsidRPr="00F113CE">
        <w:rPr>
          <w:lang w:val="en-GB"/>
        </w:rPr>
        <w:t>27.</w:t>
      </w:r>
      <w:r w:rsidR="006A3BD1" w:rsidRPr="00F113CE">
        <w:rPr>
          <w:lang w:val="en-GB"/>
        </w:rPr>
        <w:tab/>
      </w:r>
      <w:r w:rsidR="006A3BD1" w:rsidRPr="00F113CE">
        <w:rPr>
          <w:rFonts w:hint="eastAsia"/>
          <w:lang w:val="en-GB"/>
        </w:rPr>
        <w:t>联合王国也是下列文书的缔约国</w:t>
      </w:r>
      <w:r w:rsidRPr="00F113CE">
        <w:rPr>
          <w:rFonts w:hint="eastAsia"/>
          <w:lang w:val="en-GB"/>
        </w:rPr>
        <w:t>：</w:t>
      </w:r>
      <w:r w:rsidR="006A3BD1" w:rsidRPr="00F113CE">
        <w:rPr>
          <w:rFonts w:hint="eastAsia"/>
          <w:lang w:val="en-GB"/>
        </w:rPr>
        <w:t>《防止及惩治灭绝种族罪公约》、《禁奴公约》</w:t>
      </w:r>
      <w:r w:rsidRPr="00F113CE">
        <w:rPr>
          <w:rFonts w:hint="eastAsia"/>
          <w:lang w:val="en-GB"/>
        </w:rPr>
        <w:t>(</w:t>
      </w:r>
      <w:r w:rsidR="006A3BD1" w:rsidRPr="00F113CE">
        <w:rPr>
          <w:rFonts w:hint="eastAsia"/>
          <w:lang w:val="en-GB"/>
        </w:rPr>
        <w:t>经</w:t>
      </w:r>
      <w:r w:rsidRPr="00F113CE">
        <w:rPr>
          <w:rFonts w:hint="eastAsia"/>
          <w:lang w:val="en-GB"/>
        </w:rPr>
        <w:t>1953</w:t>
      </w:r>
      <w:r w:rsidR="006A3BD1" w:rsidRPr="00F113CE">
        <w:rPr>
          <w:rFonts w:hint="eastAsia"/>
          <w:lang w:val="en-GB"/>
        </w:rPr>
        <w:t>年修订</w:t>
      </w:r>
      <w:r w:rsidRPr="00F113CE">
        <w:rPr>
          <w:rFonts w:hint="eastAsia"/>
          <w:lang w:val="en-GB"/>
        </w:rPr>
        <w:t>)</w:t>
      </w:r>
      <w:r w:rsidR="006A3BD1" w:rsidRPr="00F113CE">
        <w:rPr>
          <w:rFonts w:hint="eastAsia"/>
          <w:lang w:val="en-GB"/>
        </w:rPr>
        <w:t>、《关于难民地位的公约》</w:t>
      </w:r>
      <w:r w:rsidRPr="00F113CE">
        <w:rPr>
          <w:rFonts w:hint="eastAsia"/>
          <w:lang w:val="en-GB"/>
        </w:rPr>
        <w:t>(</w:t>
      </w:r>
      <w:r w:rsidR="006A3BD1" w:rsidRPr="00F113CE">
        <w:rPr>
          <w:rFonts w:hint="eastAsia"/>
          <w:lang w:val="en-GB"/>
        </w:rPr>
        <w:t>及其</w:t>
      </w:r>
      <w:r w:rsidRPr="00F113CE">
        <w:rPr>
          <w:rFonts w:hint="eastAsia"/>
          <w:lang w:val="en-GB"/>
        </w:rPr>
        <w:t>1967</w:t>
      </w:r>
      <w:r w:rsidR="006A3BD1" w:rsidRPr="00F113CE">
        <w:rPr>
          <w:rFonts w:hint="eastAsia"/>
          <w:lang w:val="en-GB"/>
        </w:rPr>
        <w:t>年议定书</w:t>
      </w:r>
      <w:r w:rsidRPr="00F113CE">
        <w:rPr>
          <w:rFonts w:hint="eastAsia"/>
          <w:lang w:val="en-GB"/>
        </w:rPr>
        <w:t>)</w:t>
      </w:r>
      <w:r w:rsidR="006A3BD1" w:rsidRPr="00F113CE">
        <w:rPr>
          <w:rFonts w:hint="eastAsia"/>
          <w:lang w:val="en-GB"/>
        </w:rPr>
        <w:t>、《关于无国籍人地位的公约》、《减少无国籍状态公约》、《国际刑事法院罗马规约》、《联合国打击跨国有组织犯罪公约》、《联合国打击跨国有组织犯罪公约关于打击陆、海、空偷运移民的补充议定书》及《联合国打击跨国有组织犯罪公约关于预防、禁止和惩治贩运人口特别是妇女和儿童行为的补充议定书》。</w:t>
      </w:r>
    </w:p>
    <w:p w14:paraId="61268580" w14:textId="77777777" w:rsidR="006A3BD1" w:rsidRPr="00F113CE" w:rsidRDefault="006A3BD1" w:rsidP="006A3BD1">
      <w:pPr>
        <w:pStyle w:val="H23GC"/>
        <w:rPr>
          <w:lang w:val="en-GB"/>
        </w:rPr>
      </w:pPr>
      <w:bookmarkStart w:id="37" w:name="_Toc390761458"/>
      <w:r w:rsidRPr="00F113CE">
        <w:rPr>
          <w:lang w:val="en-GB"/>
        </w:rPr>
        <w:tab/>
      </w:r>
      <w:r w:rsidRPr="00F113CE">
        <w:rPr>
          <w:lang w:val="en-GB"/>
        </w:rPr>
        <w:tab/>
      </w:r>
      <w:bookmarkEnd w:id="37"/>
      <w:r w:rsidRPr="00F113CE">
        <w:rPr>
          <w:lang w:val="en-GB"/>
        </w:rPr>
        <w:t>国际劳工组织公约</w:t>
      </w:r>
    </w:p>
    <w:p w14:paraId="1DDC6E8C" w14:textId="68BA3FBB" w:rsidR="006A3BD1" w:rsidRPr="00F113CE" w:rsidRDefault="00C20359" w:rsidP="006A3BD1">
      <w:pPr>
        <w:pStyle w:val="SingleTxtGC"/>
        <w:rPr>
          <w:lang w:val="en-GB"/>
        </w:rPr>
      </w:pPr>
      <w:r w:rsidRPr="00F113CE">
        <w:rPr>
          <w:lang w:val="en-GB"/>
        </w:rPr>
        <w:t>28.</w:t>
      </w:r>
      <w:r w:rsidR="006A3BD1" w:rsidRPr="00F113CE">
        <w:rPr>
          <w:lang w:val="en-GB"/>
        </w:rPr>
        <w:tab/>
      </w:r>
      <w:r w:rsidR="006A3BD1" w:rsidRPr="00F113CE">
        <w:rPr>
          <w:rFonts w:hint="eastAsia"/>
          <w:lang w:val="en-GB"/>
        </w:rPr>
        <w:t>除其他外</w:t>
      </w:r>
      <w:r w:rsidRPr="00F113CE">
        <w:rPr>
          <w:rFonts w:hint="eastAsia"/>
          <w:lang w:val="en-GB"/>
        </w:rPr>
        <w:t>，</w:t>
      </w:r>
      <w:r w:rsidR="006A3BD1" w:rsidRPr="00F113CE">
        <w:rPr>
          <w:rFonts w:hint="eastAsia"/>
          <w:lang w:val="en-GB"/>
        </w:rPr>
        <w:t>联合王国批准了下列</w:t>
      </w:r>
      <w:r w:rsidR="006A3BD1" w:rsidRPr="00F113CE">
        <w:rPr>
          <w:lang w:val="en-GB"/>
        </w:rPr>
        <w:t>国际劳工组织公约</w:t>
      </w:r>
      <w:r w:rsidRPr="00F113CE">
        <w:rPr>
          <w:rFonts w:hint="eastAsia"/>
          <w:lang w:val="en-GB"/>
        </w:rPr>
        <w:t>：</w:t>
      </w:r>
      <w:r w:rsidR="006A3BD1" w:rsidRPr="00796B3B">
        <w:rPr>
          <w:rFonts w:hint="eastAsia"/>
          <w:lang w:val="en-GB"/>
        </w:rPr>
        <w:t>第</w:t>
      </w:r>
      <w:r w:rsidRPr="00796B3B">
        <w:rPr>
          <w:rFonts w:hint="eastAsia"/>
          <w:lang w:val="en-GB"/>
        </w:rPr>
        <w:t>29</w:t>
      </w:r>
      <w:r w:rsidR="006A3BD1" w:rsidRPr="00796B3B">
        <w:rPr>
          <w:rFonts w:hint="eastAsia"/>
          <w:lang w:val="en-GB"/>
        </w:rPr>
        <w:t>号</w:t>
      </w:r>
      <w:r w:rsidR="006A3BD1" w:rsidRPr="00796B3B">
        <w:rPr>
          <w:lang w:val="en-GB"/>
        </w:rPr>
        <w:t>公约</w:t>
      </w:r>
      <w:r w:rsidR="007A0EA3" w:rsidRPr="00796B3B">
        <w:rPr>
          <w:rFonts w:hint="eastAsia"/>
          <w:spacing w:val="-50"/>
        </w:rPr>
        <w:t>―</w:t>
      </w:r>
      <w:r w:rsidR="007A0EA3" w:rsidRPr="00796B3B">
        <w:rPr>
          <w:rFonts w:hint="eastAsia"/>
        </w:rPr>
        <w:t>―</w:t>
      </w:r>
      <w:r w:rsidR="006A3BD1" w:rsidRPr="00796B3B">
        <w:rPr>
          <w:rFonts w:hint="eastAsia"/>
          <w:lang w:val="en-GB"/>
        </w:rPr>
        <w:t>《强迫劳动公约》、</w:t>
      </w:r>
      <w:r w:rsidR="00796B3B" w:rsidRPr="00796B3B">
        <w:rPr>
          <w:rFonts w:hint="eastAsia"/>
          <w:lang w:val="en-GB"/>
        </w:rPr>
        <w:t>第</w:t>
      </w:r>
      <w:r w:rsidR="00796B3B" w:rsidRPr="00796B3B">
        <w:rPr>
          <w:rFonts w:hint="eastAsia"/>
          <w:lang w:val="en-GB"/>
        </w:rPr>
        <w:t>29</w:t>
      </w:r>
      <w:r w:rsidR="00796B3B" w:rsidRPr="00796B3B">
        <w:rPr>
          <w:rFonts w:hint="eastAsia"/>
          <w:lang w:val="en-GB"/>
        </w:rPr>
        <w:t>号议定书</w:t>
      </w:r>
      <w:r w:rsidR="00796B3B">
        <w:rPr>
          <w:rFonts w:hint="eastAsia"/>
          <w:spacing w:val="-50"/>
        </w:rPr>
        <w:t>―</w:t>
      </w:r>
      <w:r w:rsidR="00796B3B">
        <w:rPr>
          <w:rFonts w:hint="eastAsia"/>
        </w:rPr>
        <w:t>―</w:t>
      </w:r>
      <w:r w:rsidR="00796B3B" w:rsidRPr="00796B3B">
        <w:rPr>
          <w:rFonts w:hint="eastAsia"/>
          <w:lang w:val="en-GB"/>
        </w:rPr>
        <w:t>《强迫劳动议定书》、</w:t>
      </w:r>
      <w:r w:rsidR="006A3BD1" w:rsidRPr="00F113CE">
        <w:rPr>
          <w:rFonts w:hint="eastAsia"/>
          <w:lang w:val="en-GB"/>
        </w:rPr>
        <w:t>第</w:t>
      </w:r>
      <w:r w:rsidRPr="00F113CE">
        <w:rPr>
          <w:rFonts w:hint="eastAsia"/>
          <w:lang w:val="en-GB"/>
        </w:rPr>
        <w:t>81</w:t>
      </w:r>
      <w:r w:rsidR="006A3BD1" w:rsidRPr="00F113CE">
        <w:rPr>
          <w:rFonts w:hint="eastAsia"/>
          <w:lang w:val="en-GB"/>
        </w:rPr>
        <w:t>号</w:t>
      </w:r>
      <w:r w:rsidR="006A3BD1" w:rsidRPr="00F113CE">
        <w:rPr>
          <w:lang w:val="en-GB"/>
        </w:rPr>
        <w:t>公约</w:t>
      </w:r>
      <w:r w:rsidR="007A0EA3">
        <w:rPr>
          <w:rFonts w:hint="eastAsia"/>
          <w:spacing w:val="-50"/>
        </w:rPr>
        <w:t>―</w:t>
      </w:r>
      <w:r w:rsidR="007A0EA3">
        <w:rPr>
          <w:rFonts w:hint="eastAsia"/>
        </w:rPr>
        <w:t>―</w:t>
      </w:r>
      <w:r w:rsidR="006A3BD1" w:rsidRPr="00F113CE">
        <w:rPr>
          <w:rFonts w:hint="eastAsia"/>
          <w:lang w:val="en-GB"/>
        </w:rPr>
        <w:t>《劳动监察公约》、第</w:t>
      </w:r>
      <w:r w:rsidRPr="00F113CE">
        <w:rPr>
          <w:rFonts w:hint="eastAsia"/>
          <w:lang w:val="en-GB"/>
        </w:rPr>
        <w:t>87</w:t>
      </w:r>
      <w:r w:rsidR="006A3BD1" w:rsidRPr="00F113CE">
        <w:rPr>
          <w:rFonts w:hint="eastAsia"/>
          <w:lang w:val="en-GB"/>
        </w:rPr>
        <w:t>号</w:t>
      </w:r>
      <w:r w:rsidR="006A3BD1" w:rsidRPr="00F113CE">
        <w:rPr>
          <w:lang w:val="en-GB"/>
        </w:rPr>
        <w:t>公约</w:t>
      </w:r>
      <w:r w:rsidR="007A0EA3">
        <w:rPr>
          <w:rFonts w:hint="eastAsia"/>
          <w:spacing w:val="-50"/>
        </w:rPr>
        <w:t>―</w:t>
      </w:r>
      <w:r w:rsidR="007A0EA3">
        <w:rPr>
          <w:rFonts w:hint="eastAsia"/>
        </w:rPr>
        <w:t>―</w:t>
      </w:r>
      <w:r w:rsidR="006A3BD1" w:rsidRPr="00F113CE">
        <w:rPr>
          <w:rFonts w:hint="eastAsia"/>
          <w:lang w:val="en-GB"/>
        </w:rPr>
        <w:t>《结社自由和保护组织权利公约》、第</w:t>
      </w:r>
      <w:r w:rsidRPr="00F113CE">
        <w:rPr>
          <w:rFonts w:hint="eastAsia"/>
          <w:lang w:val="en-GB"/>
        </w:rPr>
        <w:t>97</w:t>
      </w:r>
      <w:r w:rsidR="006A3BD1" w:rsidRPr="00F113CE">
        <w:rPr>
          <w:rFonts w:hint="eastAsia"/>
          <w:lang w:val="en-GB"/>
        </w:rPr>
        <w:t>号</w:t>
      </w:r>
      <w:r w:rsidR="006A3BD1" w:rsidRPr="00F113CE">
        <w:rPr>
          <w:lang w:val="en-GB"/>
        </w:rPr>
        <w:t>公约</w:t>
      </w:r>
      <w:r w:rsidR="007A0EA3">
        <w:rPr>
          <w:rFonts w:hint="eastAsia"/>
          <w:spacing w:val="-50"/>
        </w:rPr>
        <w:t>―</w:t>
      </w:r>
      <w:r w:rsidR="007A0EA3">
        <w:rPr>
          <w:rFonts w:hint="eastAsia"/>
        </w:rPr>
        <w:t>―</w:t>
      </w:r>
      <w:r w:rsidR="006A3BD1" w:rsidRPr="00F113CE">
        <w:rPr>
          <w:rFonts w:hint="eastAsia"/>
          <w:lang w:val="en-GB"/>
        </w:rPr>
        <w:t>《移民就业公约</w:t>
      </w:r>
      <w:r w:rsidRPr="00F113CE">
        <w:rPr>
          <w:rFonts w:hint="eastAsia"/>
          <w:lang w:val="en-GB"/>
        </w:rPr>
        <w:t>(</w:t>
      </w:r>
      <w:r w:rsidR="006A3BD1" w:rsidRPr="00F113CE">
        <w:rPr>
          <w:rFonts w:hint="eastAsia"/>
          <w:lang w:val="en-GB"/>
        </w:rPr>
        <w:t>修订</w:t>
      </w:r>
      <w:r w:rsidRPr="00F113CE">
        <w:rPr>
          <w:rFonts w:hint="eastAsia"/>
          <w:lang w:val="en-GB"/>
        </w:rPr>
        <w:t>)</w:t>
      </w:r>
      <w:r w:rsidR="006A3BD1" w:rsidRPr="00F113CE">
        <w:rPr>
          <w:rFonts w:hint="eastAsia"/>
          <w:lang w:val="en-GB"/>
        </w:rPr>
        <w:t>》、第</w:t>
      </w:r>
      <w:r w:rsidRPr="00F113CE">
        <w:rPr>
          <w:rFonts w:hint="eastAsia"/>
          <w:lang w:val="en-GB"/>
        </w:rPr>
        <w:t>98</w:t>
      </w:r>
      <w:r w:rsidR="006A3BD1" w:rsidRPr="00F113CE">
        <w:rPr>
          <w:rFonts w:hint="eastAsia"/>
          <w:lang w:val="en-GB"/>
        </w:rPr>
        <w:t>号</w:t>
      </w:r>
      <w:r w:rsidR="006A3BD1" w:rsidRPr="00F113CE">
        <w:rPr>
          <w:lang w:val="en-GB"/>
        </w:rPr>
        <w:t>公约</w:t>
      </w:r>
      <w:r w:rsidR="007A0EA3">
        <w:rPr>
          <w:rFonts w:hint="eastAsia"/>
          <w:spacing w:val="-50"/>
        </w:rPr>
        <w:t>―</w:t>
      </w:r>
      <w:r w:rsidR="007A0EA3">
        <w:rPr>
          <w:rFonts w:hint="eastAsia"/>
        </w:rPr>
        <w:t>―</w:t>
      </w:r>
      <w:r w:rsidR="006A3BD1" w:rsidRPr="00F113CE">
        <w:rPr>
          <w:rFonts w:hint="eastAsia"/>
          <w:lang w:val="en-GB"/>
        </w:rPr>
        <w:t>《组织权利和集体谈判权利公约》、第</w:t>
      </w:r>
      <w:r w:rsidRPr="00F113CE">
        <w:rPr>
          <w:rFonts w:hint="eastAsia"/>
          <w:lang w:val="en-GB"/>
        </w:rPr>
        <w:t>1</w:t>
      </w:r>
      <w:r w:rsidR="006A3BD1" w:rsidRPr="00F113CE">
        <w:rPr>
          <w:rFonts w:hint="eastAsia"/>
          <w:lang w:val="en-GB"/>
        </w:rPr>
        <w:t>00</w:t>
      </w:r>
      <w:r w:rsidR="006A3BD1" w:rsidRPr="00F113CE">
        <w:rPr>
          <w:rFonts w:hint="eastAsia"/>
          <w:lang w:val="en-GB"/>
        </w:rPr>
        <w:t>号</w:t>
      </w:r>
      <w:r w:rsidR="006A3BD1" w:rsidRPr="00F113CE">
        <w:rPr>
          <w:lang w:val="en-GB"/>
        </w:rPr>
        <w:t>公约</w:t>
      </w:r>
      <w:r w:rsidR="007A0EA3">
        <w:rPr>
          <w:rFonts w:hint="eastAsia"/>
          <w:spacing w:val="-50"/>
        </w:rPr>
        <w:t>―</w:t>
      </w:r>
      <w:r w:rsidR="007A0EA3">
        <w:rPr>
          <w:rFonts w:hint="eastAsia"/>
        </w:rPr>
        <w:t>―</w:t>
      </w:r>
      <w:r w:rsidR="006A3BD1" w:rsidRPr="00F113CE">
        <w:rPr>
          <w:rFonts w:hint="eastAsia"/>
          <w:lang w:val="en-GB"/>
        </w:rPr>
        <w:t>《</w:t>
      </w:r>
      <w:bookmarkStart w:id="38" w:name="_Hlk124363941"/>
      <w:r w:rsidR="006A3BD1" w:rsidRPr="00F113CE">
        <w:rPr>
          <w:rFonts w:hint="eastAsia"/>
          <w:lang w:val="en-GB"/>
        </w:rPr>
        <w:t>同酬公约</w:t>
      </w:r>
      <w:bookmarkEnd w:id="38"/>
      <w:r w:rsidR="006A3BD1" w:rsidRPr="00F113CE">
        <w:rPr>
          <w:rFonts w:hint="eastAsia"/>
          <w:lang w:val="en-GB"/>
        </w:rPr>
        <w:t>》、第</w:t>
      </w:r>
      <w:r w:rsidRPr="00F113CE">
        <w:rPr>
          <w:rFonts w:hint="eastAsia"/>
          <w:lang w:val="en-GB"/>
        </w:rPr>
        <w:t>1</w:t>
      </w:r>
      <w:r w:rsidR="006A3BD1" w:rsidRPr="00F113CE">
        <w:rPr>
          <w:rFonts w:hint="eastAsia"/>
          <w:lang w:val="en-GB"/>
        </w:rPr>
        <w:t>0</w:t>
      </w:r>
      <w:r w:rsidRPr="00F113CE">
        <w:rPr>
          <w:rFonts w:hint="eastAsia"/>
          <w:lang w:val="en-GB"/>
        </w:rPr>
        <w:t>2</w:t>
      </w:r>
      <w:r w:rsidR="006A3BD1" w:rsidRPr="00F113CE">
        <w:rPr>
          <w:rFonts w:hint="eastAsia"/>
          <w:lang w:val="en-GB"/>
        </w:rPr>
        <w:t>号</w:t>
      </w:r>
      <w:r w:rsidR="006A3BD1" w:rsidRPr="00F113CE">
        <w:rPr>
          <w:lang w:val="en-GB"/>
        </w:rPr>
        <w:t>公约</w:t>
      </w:r>
      <w:r w:rsidR="007A0EA3">
        <w:rPr>
          <w:rFonts w:hint="eastAsia"/>
          <w:spacing w:val="-50"/>
        </w:rPr>
        <w:t>―</w:t>
      </w:r>
      <w:r w:rsidR="007A0EA3">
        <w:rPr>
          <w:rFonts w:hint="eastAsia"/>
        </w:rPr>
        <w:t>―</w:t>
      </w:r>
      <w:r w:rsidR="006A3BD1" w:rsidRPr="00F113CE">
        <w:rPr>
          <w:rFonts w:hint="eastAsia"/>
          <w:lang w:val="en-GB"/>
        </w:rPr>
        <w:t>《社会保障</w:t>
      </w:r>
      <w:r w:rsidRPr="00F113CE">
        <w:rPr>
          <w:rFonts w:hint="eastAsia"/>
          <w:lang w:val="en-GB"/>
        </w:rPr>
        <w:t>(</w:t>
      </w:r>
      <w:r w:rsidR="006A3BD1" w:rsidRPr="00F113CE">
        <w:rPr>
          <w:rFonts w:hint="eastAsia"/>
          <w:lang w:val="en-GB"/>
        </w:rPr>
        <w:t>最低标准</w:t>
      </w:r>
      <w:r w:rsidRPr="00F113CE">
        <w:rPr>
          <w:rFonts w:hint="eastAsia"/>
          <w:lang w:val="en-GB"/>
        </w:rPr>
        <w:t>)</w:t>
      </w:r>
      <w:r w:rsidR="006A3BD1" w:rsidRPr="00F113CE">
        <w:rPr>
          <w:rFonts w:hint="eastAsia"/>
          <w:lang w:val="en-GB"/>
        </w:rPr>
        <w:t>公约》、第</w:t>
      </w:r>
      <w:r w:rsidRPr="00F113CE">
        <w:rPr>
          <w:rFonts w:hint="eastAsia"/>
          <w:lang w:val="en-GB"/>
        </w:rPr>
        <w:t>1</w:t>
      </w:r>
      <w:r w:rsidR="006A3BD1" w:rsidRPr="00F113CE">
        <w:rPr>
          <w:rFonts w:hint="eastAsia"/>
          <w:lang w:val="en-GB"/>
        </w:rPr>
        <w:t>0</w:t>
      </w:r>
      <w:r w:rsidRPr="00F113CE">
        <w:rPr>
          <w:rFonts w:hint="eastAsia"/>
          <w:lang w:val="en-GB"/>
        </w:rPr>
        <w:t>5</w:t>
      </w:r>
      <w:r w:rsidR="006A3BD1" w:rsidRPr="00F113CE">
        <w:rPr>
          <w:rFonts w:hint="eastAsia"/>
          <w:lang w:val="en-GB"/>
        </w:rPr>
        <w:t>号</w:t>
      </w:r>
      <w:r w:rsidR="007A0EA3">
        <w:rPr>
          <w:rFonts w:hint="eastAsia"/>
          <w:spacing w:val="-50"/>
        </w:rPr>
        <w:t>―</w:t>
      </w:r>
      <w:r w:rsidR="007A0EA3">
        <w:rPr>
          <w:rFonts w:hint="eastAsia"/>
        </w:rPr>
        <w:t>―</w:t>
      </w:r>
      <w:r w:rsidR="006A3BD1" w:rsidRPr="00F113CE">
        <w:rPr>
          <w:rFonts w:hint="eastAsia"/>
          <w:lang w:val="en-GB"/>
        </w:rPr>
        <w:t>《废除强迫劳动公约》、第</w:t>
      </w:r>
      <w:r w:rsidRPr="00F113CE">
        <w:rPr>
          <w:rFonts w:hint="eastAsia"/>
          <w:lang w:val="en-GB"/>
        </w:rPr>
        <w:t>111</w:t>
      </w:r>
      <w:r w:rsidR="006A3BD1" w:rsidRPr="00F113CE">
        <w:rPr>
          <w:rFonts w:hint="eastAsia"/>
          <w:lang w:val="en-GB"/>
        </w:rPr>
        <w:t>号</w:t>
      </w:r>
      <w:r w:rsidR="006A3BD1" w:rsidRPr="00F113CE">
        <w:rPr>
          <w:lang w:val="en-GB"/>
        </w:rPr>
        <w:t>公约</w:t>
      </w:r>
      <w:r w:rsidR="007A0EA3">
        <w:rPr>
          <w:rFonts w:hint="eastAsia"/>
          <w:spacing w:val="-50"/>
        </w:rPr>
        <w:t>―</w:t>
      </w:r>
      <w:r w:rsidR="007A0EA3">
        <w:rPr>
          <w:rFonts w:hint="eastAsia"/>
        </w:rPr>
        <w:t>―</w:t>
      </w:r>
      <w:r w:rsidR="006A3BD1" w:rsidRPr="00F113CE">
        <w:rPr>
          <w:rFonts w:hint="eastAsia"/>
          <w:lang w:val="en-GB"/>
        </w:rPr>
        <w:t>《</w:t>
      </w:r>
      <w:r w:rsidRPr="00F113CE">
        <w:rPr>
          <w:rFonts w:hint="eastAsia"/>
          <w:lang w:val="en-GB"/>
        </w:rPr>
        <w:t>(</w:t>
      </w:r>
      <w:r w:rsidR="006A3BD1" w:rsidRPr="00F113CE">
        <w:rPr>
          <w:rFonts w:hint="eastAsia"/>
          <w:lang w:val="en-GB"/>
        </w:rPr>
        <w:t>就业和职业歧视</w:t>
      </w:r>
      <w:r w:rsidRPr="00F113CE">
        <w:rPr>
          <w:rFonts w:hint="eastAsia"/>
          <w:lang w:val="en-GB"/>
        </w:rPr>
        <w:t>)</w:t>
      </w:r>
      <w:r w:rsidR="006A3BD1" w:rsidRPr="00F113CE">
        <w:rPr>
          <w:rFonts w:hint="eastAsia"/>
          <w:lang w:val="en-GB"/>
        </w:rPr>
        <w:t>公约》、第</w:t>
      </w:r>
      <w:r w:rsidRPr="00F113CE">
        <w:rPr>
          <w:rFonts w:hint="eastAsia"/>
          <w:lang w:val="en-GB"/>
        </w:rPr>
        <w:t>122</w:t>
      </w:r>
      <w:r w:rsidR="006A3BD1" w:rsidRPr="00F113CE">
        <w:rPr>
          <w:rFonts w:hint="eastAsia"/>
          <w:lang w:val="en-GB"/>
        </w:rPr>
        <w:t>号</w:t>
      </w:r>
      <w:r w:rsidR="006A3BD1" w:rsidRPr="00F113CE">
        <w:rPr>
          <w:lang w:val="en-GB"/>
        </w:rPr>
        <w:t>公约</w:t>
      </w:r>
      <w:r w:rsidR="007A0EA3">
        <w:rPr>
          <w:rFonts w:hint="eastAsia"/>
          <w:spacing w:val="-50"/>
        </w:rPr>
        <w:t>―</w:t>
      </w:r>
      <w:r w:rsidR="007A0EA3">
        <w:rPr>
          <w:rFonts w:hint="eastAsia"/>
        </w:rPr>
        <w:t>―</w:t>
      </w:r>
      <w:r w:rsidR="006A3BD1" w:rsidRPr="00F113CE">
        <w:rPr>
          <w:rFonts w:hint="eastAsia"/>
          <w:lang w:val="en-GB"/>
        </w:rPr>
        <w:t>《就业政策公约》、第</w:t>
      </w:r>
      <w:r w:rsidRPr="00F113CE">
        <w:rPr>
          <w:rFonts w:hint="eastAsia"/>
          <w:lang w:val="en-GB"/>
        </w:rPr>
        <w:t>138</w:t>
      </w:r>
      <w:r w:rsidR="006A3BD1" w:rsidRPr="00F113CE">
        <w:rPr>
          <w:rFonts w:hint="eastAsia"/>
          <w:lang w:val="en-GB"/>
        </w:rPr>
        <w:t>号</w:t>
      </w:r>
      <w:r w:rsidR="006A3BD1" w:rsidRPr="00F113CE">
        <w:rPr>
          <w:lang w:val="en-GB"/>
        </w:rPr>
        <w:t>公约</w:t>
      </w:r>
      <w:r w:rsidR="007A0EA3">
        <w:rPr>
          <w:rFonts w:hint="eastAsia"/>
          <w:spacing w:val="-50"/>
        </w:rPr>
        <w:t>―</w:t>
      </w:r>
      <w:r w:rsidR="007A0EA3">
        <w:rPr>
          <w:rFonts w:hint="eastAsia"/>
        </w:rPr>
        <w:t>―</w:t>
      </w:r>
      <w:r w:rsidR="006A3BD1" w:rsidRPr="00F113CE">
        <w:rPr>
          <w:rFonts w:hint="eastAsia"/>
          <w:lang w:val="en-GB"/>
        </w:rPr>
        <w:t>《最低年龄公约》、第</w:t>
      </w:r>
      <w:r w:rsidRPr="00F113CE">
        <w:rPr>
          <w:rFonts w:hint="eastAsia"/>
          <w:lang w:val="en-GB"/>
        </w:rPr>
        <w:t>151</w:t>
      </w:r>
      <w:r w:rsidR="006A3BD1" w:rsidRPr="00F113CE">
        <w:rPr>
          <w:rFonts w:hint="eastAsia"/>
          <w:lang w:val="en-GB"/>
        </w:rPr>
        <w:t>号</w:t>
      </w:r>
      <w:r w:rsidR="006A3BD1" w:rsidRPr="00F113CE">
        <w:rPr>
          <w:lang w:val="en-GB"/>
        </w:rPr>
        <w:t>公约</w:t>
      </w:r>
      <w:r w:rsidR="007A0EA3">
        <w:rPr>
          <w:rFonts w:hint="eastAsia"/>
          <w:spacing w:val="-50"/>
        </w:rPr>
        <w:t>―</w:t>
      </w:r>
      <w:r w:rsidR="007A0EA3">
        <w:rPr>
          <w:rFonts w:hint="eastAsia"/>
        </w:rPr>
        <w:t>―</w:t>
      </w:r>
      <w:r w:rsidR="006A3BD1" w:rsidRPr="00F113CE">
        <w:rPr>
          <w:rFonts w:hint="eastAsia"/>
          <w:lang w:val="en-GB"/>
        </w:rPr>
        <w:t>《</w:t>
      </w:r>
      <w:r w:rsidRPr="00F113CE">
        <w:rPr>
          <w:rFonts w:hint="eastAsia"/>
          <w:lang w:val="en-GB"/>
        </w:rPr>
        <w:t>(</w:t>
      </w:r>
      <w:r w:rsidR="006A3BD1" w:rsidRPr="00F113CE">
        <w:rPr>
          <w:rFonts w:hint="eastAsia"/>
          <w:lang w:val="en-GB"/>
        </w:rPr>
        <w:t>公共服务</w:t>
      </w:r>
      <w:r w:rsidRPr="00F113CE">
        <w:rPr>
          <w:rFonts w:hint="eastAsia"/>
          <w:lang w:val="en-GB"/>
        </w:rPr>
        <w:t>)</w:t>
      </w:r>
      <w:r w:rsidR="006A3BD1" w:rsidRPr="00F113CE">
        <w:rPr>
          <w:rFonts w:hint="eastAsia"/>
          <w:lang w:val="en-GB"/>
        </w:rPr>
        <w:t>劳资关系公约》、第</w:t>
      </w:r>
      <w:r w:rsidRPr="00F113CE">
        <w:rPr>
          <w:rFonts w:hint="eastAsia"/>
          <w:lang w:val="en-GB"/>
        </w:rPr>
        <w:t>182</w:t>
      </w:r>
      <w:r w:rsidR="006A3BD1" w:rsidRPr="00F113CE">
        <w:rPr>
          <w:rFonts w:hint="eastAsia"/>
          <w:lang w:val="en-GB"/>
        </w:rPr>
        <w:t>号</w:t>
      </w:r>
      <w:r w:rsidR="006A3BD1" w:rsidRPr="00F113CE">
        <w:rPr>
          <w:lang w:val="en-GB"/>
        </w:rPr>
        <w:t>公约</w:t>
      </w:r>
      <w:r w:rsidR="007A0EA3">
        <w:rPr>
          <w:rFonts w:hint="eastAsia"/>
          <w:spacing w:val="-50"/>
        </w:rPr>
        <w:t>―</w:t>
      </w:r>
      <w:r w:rsidR="007A0EA3">
        <w:rPr>
          <w:rFonts w:hint="eastAsia"/>
        </w:rPr>
        <w:t>―</w:t>
      </w:r>
      <w:r w:rsidR="006A3BD1" w:rsidRPr="00F113CE">
        <w:rPr>
          <w:rFonts w:hint="eastAsia"/>
          <w:lang w:val="en-GB"/>
        </w:rPr>
        <w:t>《恶劣形式的童工劳动公约》。</w:t>
      </w:r>
    </w:p>
    <w:p w14:paraId="2C89ABAE" w14:textId="77777777" w:rsidR="006A3BD1" w:rsidRPr="00F113CE" w:rsidRDefault="006A3BD1" w:rsidP="006A3BD1">
      <w:pPr>
        <w:pStyle w:val="H23GC"/>
        <w:rPr>
          <w:lang w:val="en-GB"/>
        </w:rPr>
      </w:pPr>
      <w:bookmarkStart w:id="39" w:name="_Toc390761459"/>
      <w:r w:rsidRPr="00F113CE">
        <w:rPr>
          <w:lang w:val="en-GB"/>
        </w:rPr>
        <w:tab/>
      </w:r>
      <w:r w:rsidRPr="00F113CE">
        <w:rPr>
          <w:lang w:val="en-GB"/>
        </w:rPr>
        <w:tab/>
      </w:r>
      <w:bookmarkEnd w:id="39"/>
      <w:r w:rsidRPr="00F113CE">
        <w:rPr>
          <w:rFonts w:hint="eastAsia"/>
          <w:lang w:val="en-GB"/>
        </w:rPr>
        <w:t>联合国教育、科学及文化组织公约</w:t>
      </w:r>
    </w:p>
    <w:p w14:paraId="388BFC3E" w14:textId="03175F8A" w:rsidR="006A3BD1" w:rsidRPr="00F113CE" w:rsidRDefault="00C20359" w:rsidP="006A3BD1">
      <w:pPr>
        <w:pStyle w:val="SingleTxtGC"/>
        <w:rPr>
          <w:lang w:val="en-GB"/>
        </w:rPr>
      </w:pPr>
      <w:r w:rsidRPr="00F113CE">
        <w:rPr>
          <w:lang w:val="en-GB"/>
        </w:rPr>
        <w:t>29.</w:t>
      </w:r>
      <w:r w:rsidR="006A3BD1" w:rsidRPr="00F113CE">
        <w:rPr>
          <w:lang w:val="en-GB"/>
        </w:rPr>
        <w:tab/>
      </w:r>
      <w:r w:rsidR="006A3BD1" w:rsidRPr="00F113CE">
        <w:rPr>
          <w:rFonts w:hint="eastAsia"/>
          <w:lang w:val="en-GB"/>
        </w:rPr>
        <w:t>联合王国是《反对教育歧视公约》和《保护和促进文化表现形式多样性公约》的缔约国。</w:t>
      </w:r>
    </w:p>
    <w:p w14:paraId="6D589BAE" w14:textId="77777777" w:rsidR="006A3BD1" w:rsidRPr="00F113CE" w:rsidRDefault="006A3BD1" w:rsidP="006A3BD1">
      <w:pPr>
        <w:pStyle w:val="H23GC"/>
        <w:rPr>
          <w:lang w:val="en-GB"/>
        </w:rPr>
      </w:pPr>
      <w:bookmarkStart w:id="40" w:name="_Toc390761460"/>
      <w:r w:rsidRPr="00F113CE">
        <w:rPr>
          <w:lang w:val="en-GB"/>
        </w:rPr>
        <w:tab/>
      </w:r>
      <w:r w:rsidRPr="00F113CE">
        <w:rPr>
          <w:lang w:val="en-GB"/>
        </w:rPr>
        <w:tab/>
      </w:r>
      <w:bookmarkEnd w:id="40"/>
      <w:r w:rsidRPr="00F113CE">
        <w:rPr>
          <w:rFonts w:hint="eastAsia"/>
          <w:lang w:val="en-GB"/>
        </w:rPr>
        <w:t>海牙国际私法会议公约</w:t>
      </w:r>
    </w:p>
    <w:p w14:paraId="7B595526" w14:textId="43ED9937" w:rsidR="006A3BD1" w:rsidRPr="00F113CE" w:rsidRDefault="00C20359" w:rsidP="006A3BD1">
      <w:pPr>
        <w:pStyle w:val="SingleTxtGC"/>
        <w:rPr>
          <w:lang w:val="en-GB"/>
        </w:rPr>
      </w:pPr>
      <w:r w:rsidRPr="00F113CE">
        <w:rPr>
          <w:lang w:val="en-GB"/>
        </w:rPr>
        <w:t>30.</w:t>
      </w:r>
      <w:r w:rsidR="006A3BD1" w:rsidRPr="00F113CE">
        <w:rPr>
          <w:lang w:val="en-GB"/>
        </w:rPr>
        <w:tab/>
      </w:r>
      <w:r w:rsidR="006A3BD1" w:rsidRPr="00F113CE">
        <w:rPr>
          <w:rFonts w:hint="eastAsia"/>
          <w:lang w:val="en-GB"/>
        </w:rPr>
        <w:t>联合王国是下列文书的缔约国</w:t>
      </w:r>
      <w:r w:rsidRPr="00F113CE">
        <w:rPr>
          <w:rFonts w:hint="eastAsia"/>
          <w:lang w:val="en-GB"/>
        </w:rPr>
        <w:t>：</w:t>
      </w:r>
      <w:r w:rsidR="006A3BD1" w:rsidRPr="00F113CE">
        <w:rPr>
          <w:rFonts w:hint="eastAsia"/>
          <w:lang w:val="en-GB"/>
        </w:rPr>
        <w:t>《承认离婚和合法分居公约》、《扶养义务判决的承认与执行公约》、《国际诱拐儿童民事方面的海牙公约》、《跨国收养方面保护儿童及合作公约》、《关于在父母责任和保护儿童措施方面的管辖权、适用法律、承认、执行与合作的公约》、《成年人国际保护公约》。</w:t>
      </w:r>
    </w:p>
    <w:p w14:paraId="2D248539" w14:textId="77777777" w:rsidR="006A3BD1" w:rsidRPr="00F113CE" w:rsidRDefault="006A3BD1" w:rsidP="006A3BD1">
      <w:pPr>
        <w:pStyle w:val="H23GC"/>
        <w:rPr>
          <w:lang w:val="en-GB"/>
        </w:rPr>
      </w:pPr>
      <w:bookmarkStart w:id="41" w:name="_Toc390761461"/>
      <w:r w:rsidRPr="00F113CE">
        <w:rPr>
          <w:lang w:val="en-GB"/>
        </w:rPr>
        <w:tab/>
      </w:r>
      <w:r w:rsidRPr="00F113CE">
        <w:rPr>
          <w:lang w:val="en-GB"/>
        </w:rPr>
        <w:tab/>
      </w:r>
      <w:bookmarkEnd w:id="41"/>
      <w:r w:rsidRPr="00F113CE">
        <w:rPr>
          <w:rFonts w:hint="eastAsia"/>
          <w:lang w:val="en-GB"/>
        </w:rPr>
        <w:t>日内瓦四公约和关于国际人道主义法的其他条约</w:t>
      </w:r>
    </w:p>
    <w:p w14:paraId="6D179D44" w14:textId="595E392D" w:rsidR="006A3BD1" w:rsidRPr="00F113CE" w:rsidRDefault="00C20359" w:rsidP="006A3BD1">
      <w:pPr>
        <w:pStyle w:val="SingleTxtGC"/>
        <w:rPr>
          <w:lang w:val="en-GB"/>
        </w:rPr>
      </w:pPr>
      <w:r w:rsidRPr="00F113CE">
        <w:rPr>
          <w:lang w:val="en-GB"/>
        </w:rPr>
        <w:t>31.</w:t>
      </w:r>
      <w:r w:rsidR="006A3BD1" w:rsidRPr="00F113CE">
        <w:rPr>
          <w:lang w:val="en-GB"/>
        </w:rPr>
        <w:tab/>
      </w:r>
      <w:r w:rsidR="006A3BD1" w:rsidRPr="00F113CE">
        <w:rPr>
          <w:rFonts w:hint="eastAsia"/>
          <w:lang w:val="en-GB"/>
        </w:rPr>
        <w:t>联合王国是下列文书的缔约国</w:t>
      </w:r>
      <w:r w:rsidRPr="00F113CE">
        <w:rPr>
          <w:rFonts w:hint="eastAsia"/>
          <w:lang w:val="en-GB"/>
        </w:rPr>
        <w:t>：</w:t>
      </w:r>
      <w:r w:rsidR="006A3BD1" w:rsidRPr="00F113CE">
        <w:rPr>
          <w:lang w:val="en-GB"/>
        </w:rPr>
        <w:t>《日内瓦第一公约》</w:t>
      </w:r>
      <w:r w:rsidR="006A3BD1" w:rsidRPr="00F113CE">
        <w:rPr>
          <w:rFonts w:hint="eastAsia"/>
          <w:lang w:val="en-GB"/>
        </w:rPr>
        <w:t>、</w:t>
      </w:r>
      <w:r w:rsidR="006A3BD1" w:rsidRPr="00F113CE">
        <w:rPr>
          <w:lang w:val="en-GB"/>
        </w:rPr>
        <w:t>《日内瓦第</w:t>
      </w:r>
      <w:r w:rsidR="006A3BD1" w:rsidRPr="00F113CE">
        <w:rPr>
          <w:rFonts w:hint="eastAsia"/>
          <w:lang w:val="en-GB"/>
        </w:rPr>
        <w:t>二</w:t>
      </w:r>
      <w:r w:rsidR="006A3BD1" w:rsidRPr="00F113CE">
        <w:rPr>
          <w:lang w:val="en-GB"/>
        </w:rPr>
        <w:t>公约》</w:t>
      </w:r>
      <w:r w:rsidR="006A3BD1" w:rsidRPr="00F113CE">
        <w:rPr>
          <w:rFonts w:hint="eastAsia"/>
          <w:lang w:val="en-GB"/>
        </w:rPr>
        <w:t>、</w:t>
      </w:r>
      <w:r w:rsidR="006A3BD1" w:rsidRPr="00F113CE">
        <w:rPr>
          <w:lang w:val="en-GB"/>
        </w:rPr>
        <w:t>《日内瓦第</w:t>
      </w:r>
      <w:r w:rsidR="006A3BD1" w:rsidRPr="00F113CE">
        <w:rPr>
          <w:rFonts w:hint="eastAsia"/>
          <w:lang w:val="en-GB"/>
        </w:rPr>
        <w:t>三</w:t>
      </w:r>
      <w:r w:rsidR="006A3BD1" w:rsidRPr="00F113CE">
        <w:rPr>
          <w:lang w:val="en-GB"/>
        </w:rPr>
        <w:t>公约》</w:t>
      </w:r>
      <w:r w:rsidR="006A3BD1" w:rsidRPr="00F113CE">
        <w:rPr>
          <w:rFonts w:hint="eastAsia"/>
          <w:lang w:val="en-GB"/>
        </w:rPr>
        <w:t>、</w:t>
      </w:r>
      <w:r w:rsidR="006A3BD1" w:rsidRPr="00F113CE">
        <w:rPr>
          <w:lang w:val="en-GB"/>
        </w:rPr>
        <w:t>《日内瓦第</w:t>
      </w:r>
      <w:r w:rsidR="006A3BD1" w:rsidRPr="00F113CE">
        <w:rPr>
          <w:rFonts w:hint="eastAsia"/>
          <w:lang w:val="en-GB"/>
        </w:rPr>
        <w:t>四</w:t>
      </w:r>
      <w:r w:rsidR="006A3BD1" w:rsidRPr="00F113CE">
        <w:rPr>
          <w:lang w:val="en-GB"/>
        </w:rPr>
        <w:t>公约》</w:t>
      </w:r>
      <w:r w:rsidR="006A3BD1" w:rsidRPr="00F113CE">
        <w:rPr>
          <w:rFonts w:hint="eastAsia"/>
          <w:lang w:val="en-GB"/>
        </w:rPr>
        <w:t>、《第一附加议定书》、《第二附加议定书</w:t>
      </w:r>
      <w:r w:rsidR="006A3BD1" w:rsidRPr="00F113CE">
        <w:rPr>
          <w:lang w:val="en-GB"/>
        </w:rPr>
        <w:t>》</w:t>
      </w:r>
      <w:r w:rsidR="006A3BD1" w:rsidRPr="00F113CE">
        <w:rPr>
          <w:rFonts w:hint="eastAsia"/>
          <w:lang w:val="en-GB"/>
        </w:rPr>
        <w:t>、《第三附加议定书</w:t>
      </w:r>
      <w:r w:rsidR="006A3BD1" w:rsidRPr="00F113CE">
        <w:rPr>
          <w:lang w:val="en-GB"/>
        </w:rPr>
        <w:t>》</w:t>
      </w:r>
      <w:r w:rsidR="006A3BD1" w:rsidRPr="00F113CE">
        <w:rPr>
          <w:rFonts w:hint="eastAsia"/>
          <w:lang w:val="en-GB"/>
        </w:rPr>
        <w:t>、《关于发生武装冲突时保护文化财产的海牙公约》及其议定书、《生物武器公约》、《特定常规武器公约》、</w:t>
      </w:r>
      <w:r w:rsidR="006A3BD1" w:rsidRPr="003462D1">
        <w:rPr>
          <w:rFonts w:hint="eastAsia"/>
          <w:lang w:val="en-GB"/>
        </w:rPr>
        <w:t>《特定常规武器公约第一议定书》、《特定常规武器公约第二议定书》、《特定常规武器公约第三议定书》、</w:t>
      </w:r>
      <w:r w:rsidR="003462D1" w:rsidRPr="003462D1">
        <w:rPr>
          <w:rFonts w:hint="eastAsia"/>
          <w:lang w:val="en-GB"/>
        </w:rPr>
        <w:t>《特定常规武器公约第四议定书》、</w:t>
      </w:r>
      <w:r w:rsidR="006A3BD1" w:rsidRPr="003462D1">
        <w:rPr>
          <w:rFonts w:hint="eastAsia"/>
          <w:lang w:val="en-GB"/>
        </w:rPr>
        <w:t>《关于禁止</w:t>
      </w:r>
      <w:r w:rsidR="006A3BD1" w:rsidRPr="00F113CE">
        <w:rPr>
          <w:rFonts w:hint="eastAsia"/>
          <w:lang w:val="en-GB"/>
        </w:rPr>
        <w:t>使用、储存、生产和转让杀伤人员地雷及销毁此种地雷的公约》、《杀伤人员地雷公约》、《国际刑事法院罗马规约》、《集束弹药公约》、《武器贸易条约》。</w:t>
      </w:r>
    </w:p>
    <w:p w14:paraId="3DF9376F" w14:textId="77777777" w:rsidR="006A3BD1" w:rsidRPr="00F113CE" w:rsidRDefault="006A3BD1" w:rsidP="006A3BD1">
      <w:pPr>
        <w:pStyle w:val="H23GC"/>
        <w:rPr>
          <w:lang w:val="en-GB"/>
        </w:rPr>
      </w:pPr>
      <w:bookmarkStart w:id="42" w:name="_Toc390761462"/>
      <w:r w:rsidRPr="00F113CE">
        <w:rPr>
          <w:lang w:val="en-GB"/>
        </w:rPr>
        <w:tab/>
      </w:r>
      <w:r w:rsidRPr="00F113CE">
        <w:rPr>
          <w:lang w:val="en-GB"/>
        </w:rPr>
        <w:tab/>
      </w:r>
      <w:bookmarkEnd w:id="42"/>
      <w:r w:rsidRPr="00F113CE">
        <w:rPr>
          <w:rFonts w:hint="eastAsia"/>
          <w:lang w:val="en-GB"/>
        </w:rPr>
        <w:t>区域人权文书</w:t>
      </w:r>
    </w:p>
    <w:p w14:paraId="1CD06F60" w14:textId="78FEF3AA" w:rsidR="006A3BD1" w:rsidRPr="00F113CE" w:rsidRDefault="00C20359" w:rsidP="006A3BD1">
      <w:pPr>
        <w:pStyle w:val="SingleTxtGC"/>
        <w:rPr>
          <w:lang w:val="en-GB"/>
        </w:rPr>
      </w:pPr>
      <w:r w:rsidRPr="00F113CE">
        <w:rPr>
          <w:lang w:val="en-GB"/>
        </w:rPr>
        <w:t>32.</w:t>
      </w:r>
      <w:r w:rsidR="006A3BD1" w:rsidRPr="00F113CE">
        <w:rPr>
          <w:lang w:val="en-GB"/>
        </w:rPr>
        <w:tab/>
      </w:r>
      <w:r w:rsidR="006A3BD1" w:rsidRPr="00F113CE">
        <w:rPr>
          <w:lang w:val="en-GB"/>
        </w:rPr>
        <w:t>作为欧洲委员会的一员</w:t>
      </w:r>
      <w:r w:rsidRPr="00F113CE">
        <w:rPr>
          <w:lang w:val="en-GB"/>
        </w:rPr>
        <w:t>，</w:t>
      </w:r>
      <w:r w:rsidR="006A3BD1" w:rsidRPr="00F113CE">
        <w:rPr>
          <w:rFonts w:hint="eastAsia"/>
          <w:lang w:val="en-GB"/>
        </w:rPr>
        <w:t>除其他外</w:t>
      </w:r>
      <w:r w:rsidRPr="00F113CE">
        <w:rPr>
          <w:lang w:val="en-GB"/>
        </w:rPr>
        <w:t>，</w:t>
      </w:r>
      <w:r w:rsidR="006A3BD1" w:rsidRPr="00F113CE">
        <w:rPr>
          <w:rFonts w:hint="eastAsia"/>
          <w:iCs/>
          <w:lang w:val="en-GB"/>
        </w:rPr>
        <w:t>联合王国</w:t>
      </w:r>
      <w:r w:rsidR="006A3BD1" w:rsidRPr="00F113CE">
        <w:rPr>
          <w:lang w:val="en-GB"/>
        </w:rPr>
        <w:t>批准</w:t>
      </w:r>
      <w:r w:rsidR="006A3BD1" w:rsidRPr="00F113CE">
        <w:rPr>
          <w:rFonts w:hint="eastAsia"/>
          <w:lang w:val="en-GB"/>
        </w:rPr>
        <w:t>了下列文书</w:t>
      </w:r>
      <w:r w:rsidRPr="00F113CE">
        <w:rPr>
          <w:rFonts w:hint="eastAsia"/>
          <w:lang w:val="en-GB"/>
        </w:rPr>
        <w:t>：</w:t>
      </w:r>
      <w:r w:rsidR="006A3BD1" w:rsidRPr="00F113CE">
        <w:rPr>
          <w:rFonts w:hint="eastAsia"/>
          <w:lang w:val="en-GB"/>
        </w:rPr>
        <w:t>《欧洲保护人权与基本自由公约》、《欧洲社会宪章》</w:t>
      </w:r>
      <w:r w:rsidRPr="00F113CE">
        <w:rPr>
          <w:rFonts w:hint="eastAsia"/>
          <w:lang w:val="en-GB"/>
        </w:rPr>
        <w:t>(1961</w:t>
      </w:r>
      <w:r w:rsidR="006A3BD1" w:rsidRPr="00F113CE">
        <w:rPr>
          <w:rFonts w:hint="eastAsia"/>
          <w:lang w:val="en-GB"/>
        </w:rPr>
        <w:t>年</w:t>
      </w:r>
      <w:r w:rsidRPr="00F113CE">
        <w:rPr>
          <w:rFonts w:hint="eastAsia"/>
          <w:lang w:val="en-GB"/>
        </w:rPr>
        <w:t>)</w:t>
      </w:r>
      <w:r w:rsidR="006A3BD1" w:rsidRPr="00F113CE">
        <w:rPr>
          <w:rFonts w:hint="eastAsia"/>
          <w:lang w:val="en-GB"/>
        </w:rPr>
        <w:t>、《欧洲社会保障规则》、</w:t>
      </w:r>
      <w:r w:rsidR="006A3BD1" w:rsidRPr="00F113CE">
        <w:rPr>
          <w:lang w:val="en-GB"/>
        </w:rPr>
        <w:t>《关于承认国际非政府间组织的法律人格的欧洲公约》</w:t>
      </w:r>
      <w:r w:rsidR="006A3BD1" w:rsidRPr="00F113CE">
        <w:rPr>
          <w:rFonts w:hint="eastAsia"/>
          <w:lang w:val="en-GB"/>
        </w:rPr>
        <w:t>、《欧洲防止酷刑和不人道或有辱人格待遇或处罚公约》、《保护少数民族框架公约》、《欧洲区域或少数民族语言宪章》、《欧洲委员会打击人口贩运公约》和</w:t>
      </w:r>
      <w:r w:rsidR="006A3BD1" w:rsidRPr="00F113CE">
        <w:t>《欧洲委员会保护儿童免遭性剥削和性虐待公约》</w:t>
      </w:r>
      <w:r w:rsidR="006A3BD1" w:rsidRPr="00F113CE">
        <w:rPr>
          <w:rFonts w:hint="eastAsia"/>
          <w:lang w:val="en-GB"/>
        </w:rPr>
        <w:t>。</w:t>
      </w:r>
    </w:p>
    <w:p w14:paraId="034D6562" w14:textId="19A7CE1E" w:rsidR="006A3BD1" w:rsidRPr="00F113CE" w:rsidRDefault="00C20359" w:rsidP="006A3BD1">
      <w:pPr>
        <w:pStyle w:val="SingleTxtGC"/>
        <w:rPr>
          <w:lang w:val="en-GB"/>
        </w:rPr>
      </w:pPr>
      <w:r w:rsidRPr="00F113CE">
        <w:rPr>
          <w:lang w:val="en-GB"/>
        </w:rPr>
        <w:t>33.</w:t>
      </w:r>
      <w:r w:rsidR="006A3BD1" w:rsidRPr="00F113CE">
        <w:rPr>
          <w:lang w:val="en-GB"/>
        </w:rPr>
        <w:tab/>
      </w:r>
      <w:r w:rsidR="006A3BD1" w:rsidRPr="00F113CE">
        <w:rPr>
          <w:rFonts w:hint="eastAsia"/>
          <w:iCs/>
          <w:lang w:val="en-GB"/>
        </w:rPr>
        <w:t>联合王国</w:t>
      </w:r>
      <w:r w:rsidR="006A3BD1" w:rsidRPr="00F113CE">
        <w:rPr>
          <w:rFonts w:hint="eastAsia"/>
          <w:lang w:val="en-GB"/>
        </w:rPr>
        <w:t>也</w:t>
      </w:r>
      <w:r w:rsidR="006A3BD1" w:rsidRPr="00F113CE">
        <w:rPr>
          <w:lang w:val="en-GB"/>
        </w:rPr>
        <w:t>是欧洲安全与合作组织</w:t>
      </w:r>
      <w:r w:rsidRPr="00F113CE">
        <w:rPr>
          <w:lang w:val="en-GB"/>
        </w:rPr>
        <w:t>(</w:t>
      </w:r>
      <w:r w:rsidR="006A3BD1" w:rsidRPr="00F113CE">
        <w:rPr>
          <w:lang w:val="en-GB"/>
        </w:rPr>
        <w:t>欧安组织</w:t>
      </w:r>
      <w:r w:rsidRPr="00F113CE">
        <w:rPr>
          <w:lang w:val="en-GB"/>
        </w:rPr>
        <w:t>)</w:t>
      </w:r>
      <w:r w:rsidR="006A3BD1" w:rsidRPr="00F113CE">
        <w:rPr>
          <w:lang w:val="en-GB"/>
        </w:rPr>
        <w:t>的成员</w:t>
      </w:r>
      <w:r w:rsidRPr="00F113CE">
        <w:rPr>
          <w:rFonts w:hint="eastAsia"/>
          <w:lang w:val="en-GB"/>
        </w:rPr>
        <w:t>，</w:t>
      </w:r>
      <w:r w:rsidR="006A3BD1" w:rsidRPr="00F113CE">
        <w:rPr>
          <w:lang w:val="en-GB"/>
        </w:rPr>
        <w:t>欧安组织</w:t>
      </w:r>
      <w:r w:rsidR="006A3BD1" w:rsidRPr="00F113CE">
        <w:rPr>
          <w:rFonts w:hint="eastAsia"/>
          <w:lang w:val="en-GB"/>
        </w:rPr>
        <w:t>的</w:t>
      </w:r>
      <w:r w:rsidR="006A3BD1" w:rsidRPr="00F113CE">
        <w:rPr>
          <w:lang w:val="en-GB"/>
        </w:rPr>
        <w:t>职权范围包括</w:t>
      </w:r>
      <w:r w:rsidR="006A3BD1" w:rsidRPr="00F113CE">
        <w:rPr>
          <w:rFonts w:hint="eastAsia"/>
          <w:lang w:val="en-GB"/>
        </w:rPr>
        <w:t>对参加国</w:t>
      </w:r>
      <w:r w:rsidR="006A3BD1" w:rsidRPr="00F113CE">
        <w:rPr>
          <w:lang w:val="en-GB"/>
        </w:rPr>
        <w:t>人权的监测。</w:t>
      </w:r>
    </w:p>
    <w:p w14:paraId="4B371A39" w14:textId="60F0E52C" w:rsidR="006A3BD1" w:rsidRPr="00F113CE" w:rsidRDefault="006A3BD1" w:rsidP="006A3BD1">
      <w:pPr>
        <w:pStyle w:val="H1GC"/>
        <w:rPr>
          <w:lang w:val="en-GB"/>
        </w:rPr>
      </w:pPr>
      <w:bookmarkStart w:id="43" w:name="_Toc377366307"/>
      <w:bookmarkStart w:id="44" w:name="_Toc377368993"/>
      <w:bookmarkStart w:id="45" w:name="_Toc390761463"/>
      <w:r w:rsidRPr="00F113CE">
        <w:rPr>
          <w:lang w:val="en-GB"/>
        </w:rPr>
        <w:tab/>
      </w:r>
      <w:bookmarkEnd w:id="43"/>
      <w:bookmarkEnd w:id="44"/>
      <w:r w:rsidR="00C20359" w:rsidRPr="00F113CE">
        <w:rPr>
          <w:lang w:val="en-GB"/>
        </w:rPr>
        <w:t>B</w:t>
      </w:r>
      <w:r w:rsidRPr="00F113CE">
        <w:rPr>
          <w:lang w:val="en-GB"/>
        </w:rPr>
        <w:t>.</w:t>
      </w:r>
      <w:r w:rsidRPr="00F113CE">
        <w:rPr>
          <w:lang w:val="en-GB"/>
        </w:rPr>
        <w:tab/>
      </w:r>
      <w:r w:rsidRPr="00F113CE">
        <w:rPr>
          <w:lang w:val="en-GB"/>
        </w:rPr>
        <w:t>国家一级保护人权的法律框架</w:t>
      </w:r>
      <w:r w:rsidRPr="000B4ABA">
        <w:rPr>
          <w:rStyle w:val="a9"/>
          <w:rFonts w:eastAsia="黑体"/>
        </w:rPr>
        <w:footnoteReference w:id="176"/>
      </w:r>
      <w:bookmarkEnd w:id="45"/>
    </w:p>
    <w:p w14:paraId="1BF5CA56" w14:textId="3A396A99" w:rsidR="006A3BD1" w:rsidRPr="00F113CE" w:rsidRDefault="00C20359" w:rsidP="006A3BD1">
      <w:pPr>
        <w:pStyle w:val="SingleTxtGC"/>
        <w:rPr>
          <w:lang w:val="en-GB"/>
        </w:rPr>
      </w:pPr>
      <w:r w:rsidRPr="00F113CE">
        <w:rPr>
          <w:lang w:val="en-GB"/>
        </w:rPr>
        <w:t>34.</w:t>
      </w:r>
      <w:r w:rsidR="006A3BD1" w:rsidRPr="00F113CE">
        <w:rPr>
          <w:lang w:val="en-GB"/>
        </w:rPr>
        <w:tab/>
      </w:r>
      <w:r w:rsidR="006A3BD1" w:rsidRPr="00F113CE">
        <w:rPr>
          <w:rFonts w:hint="eastAsia"/>
          <w:lang w:val="en-GB"/>
        </w:rPr>
        <w:t>长期以来</w:t>
      </w:r>
      <w:r w:rsidRPr="00F113CE">
        <w:rPr>
          <w:rFonts w:hint="eastAsia"/>
          <w:lang w:val="en-GB"/>
        </w:rPr>
        <w:t>，</w:t>
      </w:r>
      <w:r w:rsidR="006A3BD1" w:rsidRPr="00F113CE">
        <w:rPr>
          <w:rFonts w:hint="eastAsia"/>
          <w:lang w:val="en-GB"/>
        </w:rPr>
        <w:t>各种权利早已得到立法或普通法的认可和保护</w:t>
      </w:r>
      <w:r w:rsidRPr="00F113CE">
        <w:rPr>
          <w:rFonts w:hint="eastAsia"/>
          <w:lang w:val="en-GB"/>
        </w:rPr>
        <w:t>，</w:t>
      </w:r>
      <w:r w:rsidR="006A3BD1" w:rsidRPr="00F113CE">
        <w:rPr>
          <w:rFonts w:hint="eastAsia"/>
          <w:lang w:val="en-GB"/>
        </w:rPr>
        <w:t>譬如</w:t>
      </w:r>
      <w:r w:rsidRPr="00F113CE">
        <w:rPr>
          <w:rFonts w:hint="eastAsia"/>
          <w:lang w:val="en-GB"/>
        </w:rPr>
        <w:t>：</w:t>
      </w:r>
      <w:r w:rsidR="006A3BD1" w:rsidRPr="00F113CE">
        <w:rPr>
          <w:rFonts w:hint="eastAsia"/>
          <w:lang w:val="en-GB"/>
        </w:rPr>
        <w:t>只能依法或在法官的判决后进行惩罚</w:t>
      </w:r>
      <w:r w:rsidRPr="00F113CE">
        <w:rPr>
          <w:rFonts w:hint="eastAsia"/>
          <w:lang w:val="en-GB"/>
        </w:rPr>
        <w:t>(1297</w:t>
      </w:r>
      <w:r w:rsidR="006A3BD1" w:rsidRPr="00F113CE">
        <w:rPr>
          <w:rFonts w:hint="eastAsia"/>
          <w:lang w:val="en-GB"/>
        </w:rPr>
        <w:t>年英格兰和威尔士的《大宪章》</w:t>
      </w:r>
      <w:r w:rsidR="006A3BD1" w:rsidRPr="000B4ABA">
        <w:rPr>
          <w:rStyle w:val="a9"/>
          <w:rFonts w:eastAsia="宋体"/>
        </w:rPr>
        <w:footnoteReference w:id="177"/>
      </w:r>
      <w:r w:rsidRPr="00F113CE">
        <w:rPr>
          <w:rFonts w:hint="eastAsia"/>
          <w:lang w:val="en-GB"/>
        </w:rPr>
        <w:t>)</w:t>
      </w:r>
      <w:r w:rsidRPr="00F113CE">
        <w:rPr>
          <w:rFonts w:hint="eastAsia"/>
          <w:lang w:val="en-GB"/>
        </w:rPr>
        <w:t>；</w:t>
      </w:r>
      <w:r w:rsidR="006A3BD1" w:rsidRPr="00F113CE">
        <w:rPr>
          <w:rFonts w:hint="eastAsia"/>
          <w:lang w:val="en-GB"/>
        </w:rPr>
        <w:t>对非法拘留的质疑权</w:t>
      </w:r>
      <w:r w:rsidRPr="00F113CE">
        <w:rPr>
          <w:rFonts w:hint="eastAsia"/>
          <w:lang w:val="en-GB"/>
        </w:rPr>
        <w:t>(1679</w:t>
      </w:r>
      <w:r w:rsidR="006A3BD1" w:rsidRPr="00F113CE">
        <w:rPr>
          <w:rFonts w:hint="eastAsia"/>
          <w:lang w:val="en-GB"/>
        </w:rPr>
        <w:t>年英格兰和威尔士的《人身保护法》</w:t>
      </w:r>
      <w:r w:rsidR="006A3BD1" w:rsidRPr="000B4ABA">
        <w:rPr>
          <w:rStyle w:val="a9"/>
          <w:rFonts w:eastAsia="宋体"/>
        </w:rPr>
        <w:footnoteReference w:id="178"/>
      </w:r>
      <w:r w:rsidRPr="00F113CE">
        <w:rPr>
          <w:rFonts w:hint="eastAsia"/>
          <w:lang w:val="en-GB"/>
        </w:rPr>
        <w:t>；</w:t>
      </w:r>
      <w:r w:rsidR="006A3BD1" w:rsidRPr="00F113CE">
        <w:rPr>
          <w:rFonts w:hint="eastAsia"/>
          <w:lang w:val="en-GB"/>
        </w:rPr>
        <w:t>苏格兰</w:t>
      </w:r>
      <w:r w:rsidRPr="00F113CE">
        <w:rPr>
          <w:rFonts w:hint="eastAsia"/>
          <w:lang w:val="en-GB"/>
        </w:rPr>
        <w:t>1689</w:t>
      </w:r>
      <w:r w:rsidR="006A3BD1" w:rsidRPr="00F113CE">
        <w:rPr>
          <w:rFonts w:hint="eastAsia"/>
          <w:lang w:val="en-GB"/>
        </w:rPr>
        <w:t>年《索赔法》</w:t>
      </w:r>
      <w:r w:rsidR="00A722AA" w:rsidRPr="00A722AA">
        <w:rPr>
          <w:rStyle w:val="a9"/>
          <w:rFonts w:eastAsia="宋体"/>
        </w:rPr>
        <w:footnoteReference w:id="179"/>
      </w:r>
      <w:r w:rsidR="00A722AA" w:rsidRPr="00A722AA">
        <w:rPr>
          <w:rStyle w:val="a9"/>
          <w:rFonts w:eastAsia="宋体"/>
        </w:rPr>
        <w:t xml:space="preserve"> </w:t>
      </w:r>
      <w:r w:rsidR="006A3BD1" w:rsidRPr="00F113CE">
        <w:rPr>
          <w:rFonts w:hint="eastAsia"/>
          <w:lang w:val="en-GB"/>
        </w:rPr>
        <w:t>和</w:t>
      </w:r>
      <w:r w:rsidRPr="00F113CE">
        <w:rPr>
          <w:rFonts w:hint="eastAsia"/>
          <w:lang w:val="en-GB"/>
        </w:rPr>
        <w:t>17</w:t>
      </w:r>
      <w:r w:rsidR="006A3BD1" w:rsidRPr="00F113CE">
        <w:rPr>
          <w:rFonts w:hint="eastAsia"/>
          <w:lang w:val="en-GB"/>
        </w:rPr>
        <w:t>0</w:t>
      </w:r>
      <w:r w:rsidRPr="00F113CE">
        <w:rPr>
          <w:rFonts w:hint="eastAsia"/>
          <w:lang w:val="en-GB"/>
        </w:rPr>
        <w:t>1</w:t>
      </w:r>
      <w:r w:rsidR="006A3BD1" w:rsidRPr="00F113CE">
        <w:rPr>
          <w:rFonts w:hint="eastAsia"/>
          <w:lang w:val="en-GB"/>
        </w:rPr>
        <w:t>年《刑事诉讼法》</w:t>
      </w:r>
      <w:r w:rsidR="006A3BD1" w:rsidRPr="000B4ABA">
        <w:rPr>
          <w:rStyle w:val="a9"/>
          <w:rFonts w:eastAsia="宋体"/>
        </w:rPr>
        <w:footnoteReference w:id="180"/>
      </w:r>
      <w:r w:rsidRPr="00F113CE">
        <w:rPr>
          <w:rFonts w:hint="eastAsia"/>
          <w:lang w:val="en-GB"/>
        </w:rPr>
        <w:t>)</w:t>
      </w:r>
      <w:r w:rsidRPr="00F113CE">
        <w:rPr>
          <w:rFonts w:hint="eastAsia"/>
          <w:lang w:val="en-GB"/>
        </w:rPr>
        <w:t>；</w:t>
      </w:r>
      <w:r w:rsidR="006A3BD1" w:rsidRPr="00F113CE">
        <w:rPr>
          <w:rFonts w:hint="eastAsia"/>
          <w:lang w:val="en-GB"/>
        </w:rPr>
        <w:t>私有财产及其不得侵入权</w:t>
      </w:r>
      <w:r w:rsidRPr="00F113CE">
        <w:rPr>
          <w:rFonts w:hint="eastAsia"/>
          <w:lang w:val="en-GB"/>
        </w:rPr>
        <w:t>(</w:t>
      </w:r>
      <w:r w:rsidR="006A3BD1" w:rsidRPr="00F113CE">
        <w:rPr>
          <w:rFonts w:ascii="楷体" w:eastAsia="楷体" w:hAnsi="楷体" w:hint="eastAsia"/>
          <w:iCs/>
          <w:lang w:val="en-GB"/>
        </w:rPr>
        <w:t>恩蒂克</w:t>
      </w:r>
      <w:r w:rsidR="006A3BD1" w:rsidRPr="00F113CE">
        <w:rPr>
          <w:rFonts w:ascii="楷体" w:eastAsia="楷体" w:hAnsi="楷体" w:hint="eastAsia"/>
          <w:lang w:val="en-GB"/>
        </w:rPr>
        <w:t>诉</w:t>
      </w:r>
      <w:r w:rsidR="006A3BD1" w:rsidRPr="00F113CE">
        <w:rPr>
          <w:rFonts w:ascii="楷体" w:eastAsia="楷体" w:hAnsi="楷体" w:hint="eastAsia"/>
          <w:iCs/>
          <w:lang w:val="en-GB"/>
        </w:rPr>
        <w:t>卡林顿</w:t>
      </w:r>
      <w:r w:rsidR="006A3BD1" w:rsidRPr="00F113CE">
        <w:rPr>
          <w:rFonts w:ascii="楷体" w:eastAsia="楷体" w:hAnsi="楷体" w:hint="eastAsia"/>
          <w:lang w:val="en-GB"/>
        </w:rPr>
        <w:t>和</w:t>
      </w:r>
      <w:r w:rsidR="006A3BD1" w:rsidRPr="00F113CE">
        <w:rPr>
          <w:rFonts w:ascii="楷体" w:eastAsia="楷体" w:hAnsi="楷体" w:hint="eastAsia"/>
          <w:iCs/>
          <w:lang w:val="en-GB"/>
        </w:rPr>
        <w:t>其他人</w:t>
      </w:r>
      <w:r w:rsidR="006A3BD1" w:rsidRPr="00F113CE">
        <w:rPr>
          <w:rFonts w:ascii="楷体" w:eastAsia="楷体" w:hAnsi="楷体" w:hint="eastAsia"/>
          <w:lang w:val="en-GB"/>
        </w:rPr>
        <w:t>案</w:t>
      </w:r>
      <w:r w:rsidRPr="00F113CE">
        <w:rPr>
          <w:rFonts w:eastAsia="楷体_GB2312" w:hint="eastAsia"/>
          <w:lang w:val="en-GB"/>
        </w:rPr>
        <w:t>，</w:t>
      </w:r>
      <w:r w:rsidRPr="00F113CE">
        <w:rPr>
          <w:rFonts w:eastAsia="楷体_GB2312"/>
          <w:lang w:val="en-GB"/>
        </w:rPr>
        <w:t>[1765]EWHC</w:t>
      </w:r>
      <w:r w:rsidR="006A3BD1" w:rsidRPr="00F113CE">
        <w:rPr>
          <w:rFonts w:eastAsia="楷体_GB2312"/>
          <w:lang w:val="en-GB"/>
        </w:rPr>
        <w:t xml:space="preserve"> </w:t>
      </w:r>
      <w:r w:rsidRPr="00F113CE">
        <w:rPr>
          <w:rFonts w:eastAsia="楷体_GB2312"/>
          <w:lang w:val="en-GB"/>
        </w:rPr>
        <w:t>KB</w:t>
      </w:r>
      <w:r w:rsidR="006A3BD1" w:rsidRPr="00F113CE">
        <w:rPr>
          <w:rFonts w:eastAsia="楷体_GB2312"/>
          <w:lang w:val="en-GB"/>
        </w:rPr>
        <w:t xml:space="preserve"> </w:t>
      </w:r>
      <w:r w:rsidRPr="00F113CE">
        <w:rPr>
          <w:rFonts w:eastAsia="楷体_GB2312"/>
          <w:lang w:val="en-GB"/>
        </w:rPr>
        <w:t>J98</w:t>
      </w:r>
      <w:r w:rsidR="006A3BD1" w:rsidRPr="000B4ABA">
        <w:rPr>
          <w:rStyle w:val="a9"/>
          <w:rFonts w:eastAsia="楷体_GB2312"/>
        </w:rPr>
        <w:footnoteReference w:id="181"/>
      </w:r>
      <w:r w:rsidR="00A722AA" w:rsidRPr="00F113CE">
        <w:rPr>
          <w:rFonts w:hint="eastAsia"/>
          <w:lang w:val="en-GB"/>
        </w:rPr>
        <w:t>，</w:t>
      </w:r>
      <w:r w:rsidR="006A3BD1" w:rsidRPr="00F113CE">
        <w:rPr>
          <w:rFonts w:hint="eastAsia"/>
          <w:lang w:val="en-GB"/>
        </w:rPr>
        <w:t>适用于英格兰和威尔士</w:t>
      </w:r>
      <w:r w:rsidRPr="00F113CE">
        <w:rPr>
          <w:rFonts w:hint="eastAsia"/>
          <w:lang w:val="en-GB"/>
        </w:rPr>
        <w:t>)</w:t>
      </w:r>
      <w:r w:rsidR="006A3BD1" w:rsidRPr="00F113CE">
        <w:rPr>
          <w:rFonts w:hint="eastAsia"/>
          <w:lang w:val="en-GB"/>
        </w:rPr>
        <w:t>。</w:t>
      </w:r>
    </w:p>
    <w:p w14:paraId="3F60169D" w14:textId="7FA65650" w:rsidR="006A3BD1" w:rsidRPr="00F113CE" w:rsidRDefault="00C20359" w:rsidP="006A3BD1">
      <w:pPr>
        <w:pStyle w:val="SingleTxtGC"/>
        <w:rPr>
          <w:lang w:val="en-GB"/>
        </w:rPr>
      </w:pPr>
      <w:r w:rsidRPr="00F113CE">
        <w:rPr>
          <w:rFonts w:hint="eastAsia"/>
          <w:lang w:val="en-GB"/>
        </w:rPr>
        <w:t>3</w:t>
      </w:r>
      <w:r w:rsidRPr="00F113CE">
        <w:rPr>
          <w:lang w:val="en-GB"/>
        </w:rPr>
        <w:t>5.</w:t>
      </w:r>
      <w:r w:rsidR="006A3BD1" w:rsidRPr="00F113CE">
        <w:rPr>
          <w:rFonts w:hint="eastAsia"/>
          <w:lang w:val="en-GB"/>
        </w:rPr>
        <w:tab/>
      </w:r>
      <w:r w:rsidRPr="00F113CE">
        <w:rPr>
          <w:rFonts w:hint="eastAsia"/>
          <w:lang w:val="en-GB"/>
        </w:rPr>
        <w:t>1998</w:t>
      </w:r>
      <w:r w:rsidR="006A3BD1" w:rsidRPr="00F113CE">
        <w:rPr>
          <w:rFonts w:hint="eastAsia"/>
          <w:lang w:val="en-GB"/>
        </w:rPr>
        <w:t>年《人权法》延伸覆盖整个</w:t>
      </w:r>
      <w:r w:rsidR="006A3BD1" w:rsidRPr="00F113CE">
        <w:rPr>
          <w:rFonts w:hint="eastAsia"/>
          <w:iCs/>
          <w:lang w:val="en-GB"/>
        </w:rPr>
        <w:t>联合王国</w:t>
      </w:r>
      <w:r w:rsidRPr="00F113CE">
        <w:rPr>
          <w:rFonts w:hint="eastAsia"/>
          <w:lang w:val="en-GB"/>
        </w:rPr>
        <w:t>，</w:t>
      </w:r>
      <w:r w:rsidR="006A3BD1" w:rsidRPr="00F113CE">
        <w:rPr>
          <w:rFonts w:hint="eastAsia"/>
          <w:lang w:val="en-GB"/>
        </w:rPr>
        <w:t>使《欧洲保护人权与基本自由公约》所载大部分权利可以在联合王国法院直接执行。此外</w:t>
      </w:r>
      <w:r w:rsidRPr="00F113CE">
        <w:rPr>
          <w:rFonts w:hint="eastAsia"/>
          <w:lang w:val="en-GB"/>
        </w:rPr>
        <w:t>，</w:t>
      </w:r>
      <w:r w:rsidR="006A3BD1" w:rsidRPr="00F113CE">
        <w:rPr>
          <w:rFonts w:hint="eastAsia"/>
          <w:lang w:val="en-GB"/>
        </w:rPr>
        <w:t>该法案</w:t>
      </w:r>
      <w:r w:rsidRPr="00F113CE">
        <w:rPr>
          <w:rFonts w:hint="eastAsia"/>
          <w:lang w:val="en-GB"/>
        </w:rPr>
        <w:t>：</w:t>
      </w:r>
      <w:r w:rsidR="006A3BD1" w:rsidRPr="00F113CE">
        <w:rPr>
          <w:rFonts w:hint="eastAsia"/>
          <w:lang w:val="en-GB"/>
        </w:rPr>
        <w:t>要求尽量以符合《欧洲保护人权与基本自由公约》所载权利的方式解释和赋予所有立法效力</w:t>
      </w:r>
      <w:r w:rsidRPr="00F113CE">
        <w:rPr>
          <w:rFonts w:hint="eastAsia"/>
          <w:lang w:val="en-GB"/>
        </w:rPr>
        <w:t>(</w:t>
      </w:r>
      <w:r w:rsidR="006A3BD1" w:rsidRPr="00F113CE">
        <w:rPr>
          <w:rFonts w:hint="eastAsia"/>
          <w:lang w:val="en-GB"/>
        </w:rPr>
        <w:t>并要求政府大臣在向议会提交法案时</w:t>
      </w:r>
      <w:r w:rsidRPr="00F113CE">
        <w:rPr>
          <w:rFonts w:hint="eastAsia"/>
          <w:lang w:val="en-GB"/>
        </w:rPr>
        <w:t>，</w:t>
      </w:r>
      <w:r w:rsidR="006A3BD1" w:rsidRPr="00F113CE">
        <w:rPr>
          <w:rFonts w:hint="eastAsia"/>
          <w:lang w:val="en-GB"/>
        </w:rPr>
        <w:t>就法案符合《欧洲保护人权与基本自由公约》权利作出说明</w:t>
      </w:r>
      <w:r w:rsidRPr="00F113CE">
        <w:rPr>
          <w:rFonts w:hint="eastAsia"/>
          <w:lang w:val="en-GB"/>
        </w:rPr>
        <w:t>)</w:t>
      </w:r>
      <w:r w:rsidRPr="00F113CE">
        <w:rPr>
          <w:rFonts w:hint="eastAsia"/>
          <w:lang w:val="en-GB"/>
        </w:rPr>
        <w:t>；</w:t>
      </w:r>
      <w:r w:rsidR="006A3BD1" w:rsidRPr="00F113CE">
        <w:rPr>
          <w:rFonts w:hint="eastAsia"/>
          <w:lang w:val="en-GB"/>
        </w:rPr>
        <w:t>将公共机构与《欧洲保护人权与基本自由公约》权利不符的行为定为非法</w:t>
      </w:r>
      <w:r w:rsidRPr="00F113CE">
        <w:rPr>
          <w:rFonts w:hint="eastAsia"/>
          <w:lang w:val="en-GB"/>
        </w:rPr>
        <w:t>；</w:t>
      </w:r>
      <w:r w:rsidR="006A3BD1" w:rsidRPr="00F113CE">
        <w:rPr>
          <w:rFonts w:hint="eastAsia"/>
          <w:lang w:val="en-GB"/>
        </w:rPr>
        <w:t>并要求联合王国法院和法庭在审理与《欧洲保护人权与基本自由公约》规定的权利有关的问题时</w:t>
      </w:r>
      <w:r w:rsidRPr="00F113CE">
        <w:rPr>
          <w:rFonts w:hint="eastAsia"/>
          <w:lang w:val="en-GB"/>
        </w:rPr>
        <w:t>，</w:t>
      </w:r>
      <w:r w:rsidR="006A3BD1" w:rsidRPr="00F113CE">
        <w:rPr>
          <w:rFonts w:hint="eastAsia"/>
          <w:lang w:val="en-GB"/>
        </w:rPr>
        <w:t>考虑欧洲委员会和欧洲人权法院的判例。根据</w:t>
      </w:r>
      <w:r w:rsidRPr="00F113CE">
        <w:rPr>
          <w:rFonts w:hint="eastAsia"/>
          <w:lang w:val="en-GB"/>
        </w:rPr>
        <w:t>1998</w:t>
      </w:r>
      <w:r w:rsidR="006A3BD1" w:rsidRPr="00F113CE">
        <w:rPr>
          <w:rFonts w:hint="eastAsia"/>
          <w:lang w:val="en-GB"/>
        </w:rPr>
        <w:t>年《苏格兰法》、</w:t>
      </w:r>
      <w:r w:rsidRPr="00F113CE">
        <w:rPr>
          <w:rFonts w:hint="eastAsia"/>
          <w:lang w:val="en-GB"/>
        </w:rPr>
        <w:t>1998</w:t>
      </w:r>
      <w:r w:rsidR="006A3BD1" w:rsidRPr="00F113CE">
        <w:rPr>
          <w:rFonts w:hint="eastAsia"/>
          <w:lang w:val="en-GB"/>
        </w:rPr>
        <w:t>年《北爱尔兰法》和</w:t>
      </w:r>
      <w:r w:rsidRPr="00F113CE">
        <w:rPr>
          <w:rFonts w:hint="eastAsia"/>
          <w:lang w:val="en-GB"/>
        </w:rPr>
        <w:t>2</w:t>
      </w:r>
      <w:r w:rsidR="006A3BD1" w:rsidRPr="00F113CE">
        <w:rPr>
          <w:rFonts w:hint="eastAsia"/>
          <w:lang w:val="en-GB"/>
        </w:rPr>
        <w:t>00</w:t>
      </w:r>
      <w:r w:rsidRPr="00F113CE">
        <w:rPr>
          <w:rFonts w:hint="eastAsia"/>
          <w:lang w:val="en-GB"/>
        </w:rPr>
        <w:t>6</w:t>
      </w:r>
      <w:r w:rsidR="006A3BD1" w:rsidRPr="00F113CE">
        <w:rPr>
          <w:rFonts w:hint="eastAsia"/>
          <w:lang w:val="en-GB"/>
        </w:rPr>
        <w:t>年《威尔士政府法》</w:t>
      </w:r>
      <w:r w:rsidRPr="00F113CE">
        <w:rPr>
          <w:rFonts w:hint="eastAsia"/>
          <w:lang w:val="en-GB"/>
        </w:rPr>
        <w:t>，</w:t>
      </w:r>
      <w:r w:rsidR="006A3BD1" w:rsidRPr="00F113CE">
        <w:rPr>
          <w:rFonts w:hint="eastAsia"/>
          <w:lang w:val="en-GB"/>
        </w:rPr>
        <w:t>分权政府的行为或立法不能违反《欧洲保护人权与基本自由公约》。</w:t>
      </w:r>
    </w:p>
    <w:p w14:paraId="645068EA" w14:textId="5B93EE4C" w:rsidR="006A3BD1" w:rsidRPr="00F113CE" w:rsidRDefault="00C20359" w:rsidP="006A3BD1">
      <w:pPr>
        <w:pStyle w:val="SingleTxtGC"/>
        <w:rPr>
          <w:lang w:val="en-GB"/>
        </w:rPr>
      </w:pPr>
      <w:r w:rsidRPr="00F113CE">
        <w:rPr>
          <w:lang w:val="en-GB"/>
        </w:rPr>
        <w:t>36.</w:t>
      </w:r>
      <w:r w:rsidR="006A3BD1" w:rsidRPr="00F113CE">
        <w:rPr>
          <w:lang w:val="en-GB"/>
        </w:rPr>
        <w:tab/>
      </w:r>
      <w:r w:rsidR="006A3BD1" w:rsidRPr="00F113CE">
        <w:rPr>
          <w:rFonts w:hint="eastAsia"/>
          <w:lang w:val="en-GB"/>
        </w:rPr>
        <w:t>还有更多保护具体权利或权利种类的立法</w:t>
      </w:r>
      <w:r w:rsidRPr="00F113CE">
        <w:rPr>
          <w:rFonts w:hint="eastAsia"/>
          <w:lang w:val="en-GB"/>
        </w:rPr>
        <w:t>，</w:t>
      </w:r>
      <w:r w:rsidR="006A3BD1" w:rsidRPr="00F113CE">
        <w:rPr>
          <w:rFonts w:hint="eastAsia"/>
          <w:lang w:val="en-GB"/>
        </w:rPr>
        <w:t>例如</w:t>
      </w:r>
      <w:r w:rsidRPr="00F113CE">
        <w:rPr>
          <w:rFonts w:hint="eastAsia"/>
          <w:lang w:val="en-GB"/>
        </w:rPr>
        <w:t>：</w:t>
      </w:r>
      <w:r w:rsidRPr="00F113CE">
        <w:rPr>
          <w:rFonts w:hint="eastAsia"/>
          <w:lang w:val="en-GB"/>
        </w:rPr>
        <w:t>2</w:t>
      </w:r>
      <w:r w:rsidR="006A3BD1" w:rsidRPr="00F113CE">
        <w:rPr>
          <w:rFonts w:hint="eastAsia"/>
          <w:lang w:val="en-GB"/>
        </w:rPr>
        <w:t>00</w:t>
      </w:r>
      <w:r w:rsidRPr="00F113CE">
        <w:rPr>
          <w:rFonts w:hint="eastAsia"/>
          <w:lang w:val="en-GB"/>
        </w:rPr>
        <w:t>6</w:t>
      </w:r>
      <w:r w:rsidR="006A3BD1" w:rsidRPr="00F113CE">
        <w:rPr>
          <w:rFonts w:hint="eastAsia"/>
          <w:lang w:val="en-GB"/>
        </w:rPr>
        <w:t>年《平等法》</w:t>
      </w:r>
      <w:r w:rsidR="00A722AA" w:rsidRPr="00A722AA">
        <w:rPr>
          <w:rStyle w:val="a9"/>
          <w:rFonts w:eastAsia="宋体"/>
        </w:rPr>
        <w:footnoteReference w:id="182"/>
      </w:r>
      <w:r w:rsidR="00A722AA" w:rsidRPr="00A722AA">
        <w:rPr>
          <w:rStyle w:val="a9"/>
          <w:rFonts w:eastAsia="宋体"/>
        </w:rPr>
        <w:t xml:space="preserve"> </w:t>
      </w:r>
      <w:r w:rsidR="006A3BD1" w:rsidRPr="00F113CE">
        <w:rPr>
          <w:rFonts w:hint="eastAsia"/>
          <w:lang w:val="en-GB"/>
        </w:rPr>
        <w:t>和</w:t>
      </w:r>
      <w:r w:rsidRPr="00F113CE">
        <w:rPr>
          <w:rFonts w:hint="eastAsia"/>
          <w:lang w:val="en-GB"/>
        </w:rPr>
        <w:t>2</w:t>
      </w:r>
      <w:r w:rsidR="006A3BD1" w:rsidRPr="00F113CE">
        <w:rPr>
          <w:rFonts w:hint="eastAsia"/>
          <w:lang w:val="en-GB"/>
        </w:rPr>
        <w:t>0</w:t>
      </w:r>
      <w:r w:rsidRPr="00F113CE">
        <w:rPr>
          <w:rFonts w:hint="eastAsia"/>
          <w:lang w:val="en-GB"/>
        </w:rPr>
        <w:t>1</w:t>
      </w:r>
      <w:r w:rsidR="006A3BD1" w:rsidRPr="00F113CE">
        <w:rPr>
          <w:rFonts w:hint="eastAsia"/>
          <w:lang w:val="en-GB"/>
        </w:rPr>
        <w:t>0</w:t>
      </w:r>
      <w:r w:rsidR="006A3BD1" w:rsidRPr="00F113CE">
        <w:rPr>
          <w:rFonts w:hint="eastAsia"/>
          <w:lang w:val="en-GB"/>
        </w:rPr>
        <w:t>年《平等法》</w:t>
      </w:r>
      <w:r w:rsidR="00A722AA" w:rsidRPr="00A722AA">
        <w:rPr>
          <w:rStyle w:val="a9"/>
          <w:rFonts w:eastAsia="宋体"/>
        </w:rPr>
        <w:footnoteReference w:id="183"/>
      </w:r>
      <w:r w:rsidR="00A722AA" w:rsidRPr="00A722AA">
        <w:rPr>
          <w:rStyle w:val="a9"/>
          <w:rFonts w:eastAsia="宋体"/>
        </w:rPr>
        <w:t xml:space="preserve"> </w:t>
      </w:r>
      <w:r w:rsidRPr="00F113CE">
        <w:rPr>
          <w:rFonts w:hint="eastAsia"/>
          <w:lang w:val="en-GB"/>
        </w:rPr>
        <w:t>(</w:t>
      </w:r>
      <w:r w:rsidR="006A3BD1" w:rsidRPr="00F113CE">
        <w:rPr>
          <w:rFonts w:hint="eastAsia"/>
          <w:lang w:val="en-GB"/>
        </w:rPr>
        <w:t>适用于英格兰、威尔士和苏格兰</w:t>
      </w:r>
      <w:r w:rsidRPr="00F113CE">
        <w:rPr>
          <w:rFonts w:hint="eastAsia"/>
          <w:lang w:val="en-GB"/>
        </w:rPr>
        <w:t>)</w:t>
      </w:r>
      <w:r w:rsidR="006A3BD1" w:rsidRPr="00F113CE">
        <w:rPr>
          <w:rFonts w:hint="eastAsia"/>
          <w:lang w:val="en-GB"/>
        </w:rPr>
        <w:t>加强了反歧视措施</w:t>
      </w:r>
      <w:r w:rsidRPr="00F113CE">
        <w:rPr>
          <w:rFonts w:hint="eastAsia"/>
          <w:lang w:val="en-GB"/>
        </w:rPr>
        <w:t>(</w:t>
      </w:r>
      <w:r w:rsidR="006A3BD1" w:rsidRPr="00F113CE">
        <w:rPr>
          <w:rFonts w:hint="eastAsia"/>
          <w:lang w:val="en-GB"/>
        </w:rPr>
        <w:t>见下文第三节</w:t>
      </w:r>
      <w:r w:rsidRPr="00F113CE">
        <w:rPr>
          <w:rFonts w:hint="eastAsia"/>
          <w:lang w:val="en-GB"/>
        </w:rPr>
        <w:t>“</w:t>
      </w:r>
      <w:r w:rsidR="006A3BD1" w:rsidRPr="00F113CE">
        <w:rPr>
          <w:rFonts w:hint="eastAsia"/>
          <w:lang w:val="en-GB"/>
        </w:rPr>
        <w:t>不歧视与平等和有效补救措施</w:t>
      </w:r>
      <w:r w:rsidR="006A3BD1" w:rsidRPr="00F113CE">
        <w:rPr>
          <w:rFonts w:hint="eastAsia"/>
        </w:rPr>
        <w:t>方面</w:t>
      </w:r>
      <w:r w:rsidR="006A3BD1" w:rsidRPr="00F113CE">
        <w:rPr>
          <w:rFonts w:hint="eastAsia"/>
          <w:lang w:val="en-GB"/>
        </w:rPr>
        <w:t>的情况</w:t>
      </w:r>
      <w:r w:rsidRPr="00F113CE">
        <w:rPr>
          <w:rFonts w:hint="eastAsia"/>
          <w:lang w:val="en-GB"/>
        </w:rPr>
        <w:t>”</w:t>
      </w:r>
      <w:r w:rsidRPr="00F113CE">
        <w:rPr>
          <w:rFonts w:hint="eastAsia"/>
          <w:lang w:val="en-GB"/>
        </w:rPr>
        <w:t>)</w:t>
      </w:r>
      <w:r w:rsidRPr="00F113CE">
        <w:rPr>
          <w:rFonts w:hint="eastAsia"/>
          <w:lang w:val="en-GB"/>
        </w:rPr>
        <w:t>；</w:t>
      </w:r>
      <w:r w:rsidRPr="00F113CE">
        <w:rPr>
          <w:rFonts w:hint="eastAsia"/>
          <w:lang w:val="en-GB"/>
        </w:rPr>
        <w:t>1998</w:t>
      </w:r>
      <w:r w:rsidR="006A3BD1" w:rsidRPr="00F113CE">
        <w:rPr>
          <w:rFonts w:hint="eastAsia"/>
          <w:lang w:val="en-GB"/>
        </w:rPr>
        <w:t>年《数据保护法》</w:t>
      </w:r>
      <w:r w:rsidR="00A722AA" w:rsidRPr="00A722AA">
        <w:rPr>
          <w:rStyle w:val="a9"/>
          <w:rFonts w:eastAsia="宋体"/>
        </w:rPr>
        <w:footnoteReference w:id="184"/>
      </w:r>
      <w:r w:rsidR="00A722AA" w:rsidRPr="00A722AA">
        <w:rPr>
          <w:rStyle w:val="a9"/>
          <w:rFonts w:eastAsia="宋体"/>
        </w:rPr>
        <w:t xml:space="preserve"> </w:t>
      </w:r>
      <w:r w:rsidRPr="00F113CE">
        <w:rPr>
          <w:rFonts w:hint="eastAsia"/>
          <w:lang w:val="en-GB"/>
        </w:rPr>
        <w:t>(</w:t>
      </w:r>
      <w:r w:rsidR="006A3BD1" w:rsidRPr="00F113CE">
        <w:rPr>
          <w:rFonts w:hint="eastAsia"/>
          <w:lang w:val="en-GB"/>
        </w:rPr>
        <w:t>适用于整个</w:t>
      </w:r>
      <w:r w:rsidR="006A3BD1" w:rsidRPr="00F113CE">
        <w:rPr>
          <w:rFonts w:hint="eastAsia"/>
          <w:iCs/>
          <w:lang w:val="en-GB"/>
        </w:rPr>
        <w:t>联合王国</w:t>
      </w:r>
      <w:r w:rsidRPr="00F113CE">
        <w:rPr>
          <w:rFonts w:hint="eastAsia"/>
          <w:lang w:val="en-GB"/>
        </w:rPr>
        <w:t>)</w:t>
      </w:r>
      <w:r w:rsidR="006A3BD1" w:rsidRPr="00F113CE">
        <w:rPr>
          <w:rFonts w:hint="eastAsia"/>
          <w:lang w:val="en-GB"/>
        </w:rPr>
        <w:t>、</w:t>
      </w:r>
      <w:r w:rsidRPr="00F113CE">
        <w:rPr>
          <w:rFonts w:hint="eastAsia"/>
          <w:lang w:val="en-GB"/>
        </w:rPr>
        <w:t>2</w:t>
      </w:r>
      <w:r w:rsidR="006A3BD1" w:rsidRPr="00F113CE">
        <w:rPr>
          <w:rFonts w:hint="eastAsia"/>
          <w:lang w:val="en-GB"/>
        </w:rPr>
        <w:t>000</w:t>
      </w:r>
      <w:r w:rsidR="006A3BD1" w:rsidRPr="00F113CE">
        <w:rPr>
          <w:rFonts w:hint="eastAsia"/>
          <w:lang w:val="en-GB"/>
        </w:rPr>
        <w:t>年《信息自由法》</w:t>
      </w:r>
      <w:r w:rsidR="00A722AA" w:rsidRPr="00A722AA">
        <w:rPr>
          <w:rStyle w:val="a9"/>
          <w:rFonts w:eastAsia="宋体"/>
        </w:rPr>
        <w:footnoteReference w:id="185"/>
      </w:r>
      <w:r w:rsidR="00A722AA" w:rsidRPr="00A722AA">
        <w:rPr>
          <w:rStyle w:val="a9"/>
          <w:rFonts w:eastAsia="宋体"/>
        </w:rPr>
        <w:t xml:space="preserve"> </w:t>
      </w:r>
      <w:r w:rsidRPr="00F113CE">
        <w:rPr>
          <w:rFonts w:hint="eastAsia"/>
          <w:lang w:val="en-GB"/>
        </w:rPr>
        <w:t>(</w:t>
      </w:r>
      <w:r w:rsidR="006A3BD1" w:rsidRPr="00F113CE">
        <w:rPr>
          <w:rFonts w:hint="eastAsia"/>
          <w:lang w:val="en-GB"/>
        </w:rPr>
        <w:t>适用于英格兰、威尔士和北爱尔兰</w:t>
      </w:r>
      <w:r w:rsidRPr="00F113CE">
        <w:rPr>
          <w:rFonts w:hint="eastAsia"/>
          <w:lang w:val="en-GB"/>
        </w:rPr>
        <w:t>)</w:t>
      </w:r>
      <w:r w:rsidR="006A3BD1" w:rsidRPr="00F113CE">
        <w:rPr>
          <w:rFonts w:hint="eastAsia"/>
          <w:lang w:val="en-GB"/>
        </w:rPr>
        <w:t>及</w:t>
      </w:r>
      <w:r w:rsidRPr="00F113CE">
        <w:rPr>
          <w:rFonts w:hint="eastAsia"/>
          <w:lang w:val="en-GB"/>
        </w:rPr>
        <w:t>2</w:t>
      </w:r>
      <w:r w:rsidR="006A3BD1" w:rsidRPr="00F113CE">
        <w:rPr>
          <w:rFonts w:hint="eastAsia"/>
          <w:lang w:val="en-GB"/>
        </w:rPr>
        <w:t>00</w:t>
      </w:r>
      <w:r w:rsidRPr="00F113CE">
        <w:rPr>
          <w:rFonts w:hint="eastAsia"/>
          <w:lang w:val="en-GB"/>
        </w:rPr>
        <w:t>2</w:t>
      </w:r>
      <w:r w:rsidR="006A3BD1" w:rsidRPr="00F113CE">
        <w:rPr>
          <w:rFonts w:hint="eastAsia"/>
          <w:lang w:val="en-GB"/>
        </w:rPr>
        <w:t>年《信息自由法</w:t>
      </w:r>
      <w:r w:rsidRPr="00F113CE">
        <w:rPr>
          <w:rFonts w:hint="eastAsia"/>
          <w:lang w:val="en-GB"/>
        </w:rPr>
        <w:t>(</w:t>
      </w:r>
      <w:r w:rsidR="006A3BD1" w:rsidRPr="00F113CE">
        <w:rPr>
          <w:rFonts w:hint="eastAsia"/>
          <w:lang w:val="en-GB"/>
        </w:rPr>
        <w:t>苏格兰</w:t>
      </w:r>
      <w:r w:rsidRPr="00F113CE">
        <w:rPr>
          <w:rFonts w:hint="eastAsia"/>
          <w:lang w:val="en-GB"/>
        </w:rPr>
        <w:t>)</w:t>
      </w:r>
      <w:r w:rsidR="006A3BD1" w:rsidRPr="00F113CE">
        <w:rPr>
          <w:rFonts w:hint="eastAsia"/>
          <w:lang w:val="en-GB"/>
        </w:rPr>
        <w:t>》</w:t>
      </w:r>
      <w:r w:rsidR="00A722AA" w:rsidRPr="00A722AA">
        <w:rPr>
          <w:rStyle w:val="a9"/>
          <w:rFonts w:eastAsia="宋体"/>
        </w:rPr>
        <w:footnoteReference w:id="186"/>
      </w:r>
      <w:r w:rsidR="00A722AA" w:rsidRPr="00A722AA">
        <w:rPr>
          <w:rStyle w:val="a9"/>
          <w:rFonts w:eastAsia="宋体"/>
        </w:rPr>
        <w:t xml:space="preserve"> </w:t>
      </w:r>
      <w:r w:rsidRPr="00F113CE">
        <w:rPr>
          <w:rFonts w:hint="eastAsia"/>
          <w:lang w:val="en-GB"/>
        </w:rPr>
        <w:t>(</w:t>
      </w:r>
      <w:r w:rsidR="006A3BD1" w:rsidRPr="00F113CE">
        <w:rPr>
          <w:rFonts w:hint="eastAsia"/>
          <w:lang w:val="en-GB"/>
        </w:rPr>
        <w:t>适用于苏格兰</w:t>
      </w:r>
      <w:r w:rsidRPr="00F113CE">
        <w:rPr>
          <w:rFonts w:hint="eastAsia"/>
          <w:lang w:val="en-GB"/>
        </w:rPr>
        <w:t>)</w:t>
      </w:r>
      <w:r w:rsidR="006A3BD1" w:rsidRPr="00F113CE">
        <w:rPr>
          <w:rFonts w:hint="eastAsia"/>
          <w:lang w:val="en-GB"/>
        </w:rPr>
        <w:t>加强了信息权利。</w:t>
      </w:r>
    </w:p>
    <w:p w14:paraId="7BD5B7B7" w14:textId="029FA151" w:rsidR="006A3BD1" w:rsidRPr="00F113CE" w:rsidRDefault="00C20359" w:rsidP="006A3BD1">
      <w:pPr>
        <w:pStyle w:val="SingleTxtGC"/>
        <w:rPr>
          <w:lang w:val="en-GB"/>
        </w:rPr>
      </w:pPr>
      <w:r w:rsidRPr="00F113CE">
        <w:rPr>
          <w:lang w:val="en-GB"/>
        </w:rPr>
        <w:t>37.</w:t>
      </w:r>
      <w:r w:rsidR="006A3BD1" w:rsidRPr="00F113CE">
        <w:rPr>
          <w:lang w:val="en-GB"/>
        </w:rPr>
        <w:tab/>
      </w:r>
      <w:r w:rsidR="006A3BD1" w:rsidRPr="00F113CE">
        <w:rPr>
          <w:rFonts w:hint="eastAsia"/>
          <w:lang w:val="en-GB"/>
        </w:rPr>
        <w:t>存在提供法律援助、方便利用司法制度的机制</w:t>
      </w:r>
      <w:r w:rsidRPr="00F113CE">
        <w:rPr>
          <w:rFonts w:hint="eastAsia"/>
          <w:lang w:val="en-GB"/>
        </w:rPr>
        <w:t>：</w:t>
      </w:r>
      <w:r w:rsidR="006A3BD1" w:rsidRPr="00F113CE">
        <w:rPr>
          <w:rFonts w:hint="eastAsia"/>
          <w:lang w:val="en-GB"/>
        </w:rPr>
        <w:t>在英格兰和威尔士为法律援助局</w:t>
      </w:r>
      <w:r w:rsidR="006A3BD1" w:rsidRPr="000B4ABA">
        <w:rPr>
          <w:rStyle w:val="a9"/>
          <w:rFonts w:eastAsia="宋体"/>
        </w:rPr>
        <w:footnoteReference w:id="187"/>
      </w:r>
      <w:r w:rsidRPr="00F113CE">
        <w:rPr>
          <w:rFonts w:hint="eastAsia"/>
          <w:lang w:val="en-GB"/>
        </w:rPr>
        <w:t>，</w:t>
      </w:r>
      <w:r w:rsidR="006A3BD1" w:rsidRPr="00F113CE">
        <w:rPr>
          <w:rFonts w:hint="eastAsia"/>
          <w:lang w:val="en-GB"/>
        </w:rPr>
        <w:t>在苏格兰为苏格兰法律援助委员会</w:t>
      </w:r>
      <w:r w:rsidR="006A3BD1" w:rsidRPr="000B4ABA">
        <w:rPr>
          <w:rStyle w:val="a9"/>
          <w:rFonts w:eastAsia="宋体"/>
        </w:rPr>
        <w:footnoteReference w:id="188"/>
      </w:r>
      <w:r w:rsidRPr="00F113CE">
        <w:rPr>
          <w:rFonts w:hint="eastAsia"/>
          <w:lang w:val="en-GB"/>
        </w:rPr>
        <w:t>，</w:t>
      </w:r>
      <w:r w:rsidR="006A3BD1" w:rsidRPr="00F113CE">
        <w:rPr>
          <w:rFonts w:hint="eastAsia"/>
          <w:lang w:val="en-GB"/>
        </w:rPr>
        <w:t>在北爱尔兰为北爱尔兰法律服务委员会</w:t>
      </w:r>
      <w:r w:rsidR="006A3BD1" w:rsidRPr="000B4ABA">
        <w:rPr>
          <w:rStyle w:val="a9"/>
          <w:rFonts w:eastAsia="宋体"/>
        </w:rPr>
        <w:footnoteReference w:id="189"/>
      </w:r>
      <w:r w:rsidR="006A3BD1" w:rsidRPr="00F113CE">
        <w:rPr>
          <w:rFonts w:hint="eastAsia"/>
          <w:lang w:val="en-GB"/>
        </w:rPr>
        <w:t>。法律援助可包括</w:t>
      </w:r>
      <w:r w:rsidRPr="00F113CE">
        <w:rPr>
          <w:rFonts w:hint="eastAsia"/>
          <w:lang w:val="en-GB"/>
        </w:rPr>
        <w:t>：</w:t>
      </w:r>
      <w:r w:rsidR="006A3BD1" w:rsidRPr="00F113CE">
        <w:rPr>
          <w:rFonts w:hint="eastAsia"/>
          <w:lang w:val="en-GB"/>
        </w:rPr>
        <w:t>法律协助</w:t>
      </w:r>
      <w:r w:rsidRPr="00F113CE">
        <w:rPr>
          <w:rFonts w:hint="eastAsia"/>
          <w:lang w:val="en-GB"/>
        </w:rPr>
        <w:t>(</w:t>
      </w:r>
      <w:r w:rsidR="006A3BD1" w:rsidRPr="00F113CE">
        <w:rPr>
          <w:rFonts w:hint="eastAsia"/>
          <w:lang w:val="en-GB"/>
        </w:rPr>
        <w:t>对权利和文书工作提供建议</w:t>
      </w:r>
      <w:r w:rsidRPr="00F113CE">
        <w:rPr>
          <w:rFonts w:hint="eastAsia"/>
          <w:lang w:val="en-GB"/>
        </w:rPr>
        <w:t>)</w:t>
      </w:r>
      <w:r w:rsidR="006A3BD1" w:rsidRPr="00F113CE">
        <w:rPr>
          <w:rFonts w:hint="eastAsia"/>
          <w:lang w:val="en-GB"/>
        </w:rPr>
        <w:t>、法庭协助、调解、家庭调解</w:t>
      </w:r>
      <w:r w:rsidRPr="00F113CE">
        <w:rPr>
          <w:rFonts w:hint="eastAsia"/>
          <w:lang w:val="en-GB"/>
        </w:rPr>
        <w:t>，</w:t>
      </w:r>
      <w:r w:rsidR="006A3BD1" w:rsidRPr="00F113CE">
        <w:rPr>
          <w:rFonts w:hint="eastAsia"/>
          <w:lang w:val="en-GB"/>
        </w:rPr>
        <w:t>或法律代理。如果一个人有资格获得民事法律援助</w:t>
      </w:r>
      <w:r w:rsidRPr="00F113CE">
        <w:rPr>
          <w:rFonts w:hint="eastAsia"/>
          <w:lang w:val="en-GB"/>
        </w:rPr>
        <w:t>(</w:t>
      </w:r>
      <w:r w:rsidR="006A3BD1" w:rsidRPr="00F113CE">
        <w:rPr>
          <w:rFonts w:hint="eastAsia"/>
          <w:lang w:val="en-GB"/>
        </w:rPr>
        <w:t>涉及民事案件</w:t>
      </w:r>
      <w:r w:rsidRPr="00F113CE">
        <w:rPr>
          <w:rFonts w:hint="eastAsia"/>
          <w:lang w:val="en-GB"/>
        </w:rPr>
        <w:t>)</w:t>
      </w:r>
      <w:r w:rsidR="006A3BD1" w:rsidRPr="00F113CE">
        <w:rPr>
          <w:rFonts w:hint="eastAsia"/>
          <w:lang w:val="en-GB"/>
        </w:rPr>
        <w:t>和刑事法律援助</w:t>
      </w:r>
      <w:r w:rsidRPr="00F113CE">
        <w:rPr>
          <w:rFonts w:hint="eastAsia"/>
          <w:lang w:val="en-GB"/>
        </w:rPr>
        <w:t>(</w:t>
      </w:r>
      <w:r w:rsidR="006A3BD1" w:rsidRPr="00F113CE">
        <w:rPr>
          <w:rFonts w:hint="eastAsia"/>
          <w:lang w:val="en-GB"/>
        </w:rPr>
        <w:t>涉及刑事案件</w:t>
      </w:r>
      <w:r w:rsidRPr="00F113CE">
        <w:rPr>
          <w:rFonts w:hint="eastAsia"/>
          <w:lang w:val="en-GB"/>
        </w:rPr>
        <w:t>)</w:t>
      </w:r>
      <w:r w:rsidRPr="00F113CE">
        <w:rPr>
          <w:rFonts w:hint="eastAsia"/>
          <w:lang w:val="en-GB"/>
        </w:rPr>
        <w:t>，</w:t>
      </w:r>
      <w:r w:rsidR="006A3BD1" w:rsidRPr="00F113CE">
        <w:rPr>
          <w:rFonts w:hint="eastAsia"/>
          <w:lang w:val="en-GB"/>
        </w:rPr>
        <w:t>评估过程是不同的。就民事法律援助而言</w:t>
      </w:r>
      <w:r w:rsidRPr="00F113CE">
        <w:rPr>
          <w:rFonts w:hint="eastAsia"/>
          <w:lang w:val="en-GB"/>
        </w:rPr>
        <w:t>，</w:t>
      </w:r>
      <w:r w:rsidR="006A3BD1" w:rsidRPr="00F113CE">
        <w:rPr>
          <w:rFonts w:hint="eastAsia"/>
          <w:lang w:val="en-GB"/>
        </w:rPr>
        <w:t>一个人的收入和资产必须在规定的范围内</w:t>
      </w:r>
      <w:r w:rsidRPr="00F113CE">
        <w:rPr>
          <w:rFonts w:hint="eastAsia"/>
          <w:lang w:val="en-GB"/>
        </w:rPr>
        <w:t>(</w:t>
      </w:r>
      <w:r w:rsidR="006A3BD1" w:rsidRPr="00F113CE">
        <w:rPr>
          <w:rFonts w:hint="eastAsia"/>
          <w:lang w:val="en-GB"/>
        </w:rPr>
        <w:t>经济情况调查</w:t>
      </w:r>
      <w:r w:rsidRPr="00F113CE">
        <w:rPr>
          <w:rFonts w:hint="eastAsia"/>
          <w:lang w:val="en-GB"/>
        </w:rPr>
        <w:t>)</w:t>
      </w:r>
      <w:r w:rsidRPr="00F113CE">
        <w:rPr>
          <w:rFonts w:hint="eastAsia"/>
          <w:lang w:val="en-GB"/>
        </w:rPr>
        <w:t>，</w:t>
      </w:r>
      <w:r w:rsidR="006A3BD1" w:rsidRPr="00F113CE">
        <w:rPr>
          <w:rFonts w:hint="eastAsia"/>
          <w:lang w:val="en-GB"/>
        </w:rPr>
        <w:t>其案件要有合理的获胜机会</w:t>
      </w:r>
      <w:r w:rsidRPr="00F113CE">
        <w:rPr>
          <w:rFonts w:hint="eastAsia"/>
          <w:lang w:val="en-GB"/>
        </w:rPr>
        <w:t>(</w:t>
      </w:r>
      <w:r w:rsidR="006A3BD1" w:rsidRPr="00F113CE">
        <w:rPr>
          <w:rFonts w:hint="eastAsia"/>
          <w:lang w:val="en-GB"/>
        </w:rPr>
        <w:t>案情实质调查</w:t>
      </w:r>
      <w:r w:rsidRPr="00F113CE">
        <w:rPr>
          <w:rFonts w:hint="eastAsia"/>
          <w:lang w:val="en-GB"/>
        </w:rPr>
        <w:t>)</w:t>
      </w:r>
      <w:r w:rsidR="006A3BD1" w:rsidRPr="00F113CE">
        <w:rPr>
          <w:rFonts w:hint="eastAsia"/>
          <w:lang w:val="en-GB"/>
        </w:rPr>
        <w:t>。就刑事法律援助而言</w:t>
      </w:r>
      <w:r w:rsidRPr="00F113CE">
        <w:rPr>
          <w:rFonts w:hint="eastAsia"/>
          <w:lang w:val="en-GB"/>
        </w:rPr>
        <w:t>，</w:t>
      </w:r>
      <w:r w:rsidR="006A3BD1" w:rsidRPr="00F113CE">
        <w:rPr>
          <w:rFonts w:hint="eastAsia"/>
          <w:lang w:val="en-GB"/>
        </w:rPr>
        <w:t>也考虑到经济条件</w:t>
      </w:r>
      <w:r w:rsidRPr="00F113CE">
        <w:rPr>
          <w:rFonts w:hint="eastAsia"/>
          <w:lang w:val="en-GB"/>
        </w:rPr>
        <w:t>，</w:t>
      </w:r>
      <w:r w:rsidR="006A3BD1" w:rsidRPr="00F113CE">
        <w:rPr>
          <w:rFonts w:hint="eastAsia"/>
          <w:lang w:val="en-GB"/>
        </w:rPr>
        <w:t>但采取不同的方式</w:t>
      </w:r>
      <w:r w:rsidRPr="00F113CE">
        <w:rPr>
          <w:rFonts w:hint="eastAsia"/>
          <w:lang w:val="en-GB"/>
        </w:rPr>
        <w:t>；</w:t>
      </w:r>
      <w:r w:rsidR="006A3BD1" w:rsidRPr="00F113CE">
        <w:rPr>
          <w:rFonts w:hint="eastAsia"/>
          <w:lang w:val="en-GB"/>
        </w:rPr>
        <w:t>此外</w:t>
      </w:r>
      <w:r w:rsidRPr="00F113CE">
        <w:rPr>
          <w:rFonts w:hint="eastAsia"/>
          <w:lang w:val="en-GB"/>
        </w:rPr>
        <w:t>，</w:t>
      </w:r>
      <w:r w:rsidR="006A3BD1" w:rsidRPr="00F113CE">
        <w:rPr>
          <w:rFonts w:hint="eastAsia"/>
          <w:lang w:val="en-GB"/>
        </w:rPr>
        <w:t>指控</w:t>
      </w:r>
      <w:r w:rsidRPr="00F113CE">
        <w:rPr>
          <w:rFonts w:hint="eastAsia"/>
          <w:lang w:val="en-GB"/>
        </w:rPr>
        <w:t>(</w:t>
      </w:r>
      <w:r w:rsidR="006A3BD1" w:rsidRPr="00F113CE">
        <w:rPr>
          <w:rFonts w:hint="eastAsia"/>
          <w:lang w:val="en-GB"/>
        </w:rPr>
        <w:t>及可能的后果</w:t>
      </w:r>
      <w:r w:rsidRPr="00F113CE">
        <w:rPr>
          <w:rFonts w:hint="eastAsia"/>
          <w:lang w:val="en-GB"/>
        </w:rPr>
        <w:t>)</w:t>
      </w:r>
      <w:r w:rsidR="006A3BD1" w:rsidRPr="00F113CE">
        <w:rPr>
          <w:rFonts w:hint="eastAsia"/>
          <w:lang w:val="en-GB"/>
        </w:rPr>
        <w:t>越严重</w:t>
      </w:r>
      <w:r w:rsidRPr="00F113CE">
        <w:rPr>
          <w:rFonts w:hint="eastAsia"/>
          <w:lang w:val="en-GB"/>
        </w:rPr>
        <w:t>，</w:t>
      </w:r>
      <w:r w:rsidR="006A3BD1" w:rsidRPr="00F113CE">
        <w:rPr>
          <w:rFonts w:hint="eastAsia"/>
          <w:lang w:val="en-GB"/>
        </w:rPr>
        <w:t>当事人就越有资格获得刑事法律援助</w:t>
      </w:r>
      <w:r w:rsidRPr="00F113CE">
        <w:rPr>
          <w:rFonts w:hint="eastAsia"/>
          <w:lang w:val="en-GB"/>
        </w:rPr>
        <w:t>(</w:t>
      </w:r>
      <w:r w:rsidR="006A3BD1" w:rsidRPr="00F113CE">
        <w:rPr>
          <w:rFonts w:hint="eastAsia"/>
          <w:lang w:val="en-GB"/>
        </w:rPr>
        <w:t>司法利益测试</w:t>
      </w:r>
      <w:r w:rsidRPr="00F113CE">
        <w:rPr>
          <w:rFonts w:hint="eastAsia"/>
          <w:lang w:val="en-GB"/>
        </w:rPr>
        <w:t>)</w:t>
      </w:r>
      <w:r w:rsidR="006A3BD1" w:rsidRPr="00F113CE">
        <w:rPr>
          <w:rFonts w:hint="eastAsia"/>
          <w:lang w:val="en-GB"/>
        </w:rPr>
        <w:t>。</w:t>
      </w:r>
    </w:p>
    <w:p w14:paraId="50F5D819" w14:textId="18A2D898" w:rsidR="006A3BD1" w:rsidRPr="00F113CE" w:rsidRDefault="00C20359" w:rsidP="006A3BD1">
      <w:pPr>
        <w:pStyle w:val="SingleTxtGC"/>
        <w:rPr>
          <w:lang w:val="en-GB"/>
        </w:rPr>
      </w:pPr>
      <w:r w:rsidRPr="00F113CE">
        <w:rPr>
          <w:lang w:val="en-GB"/>
        </w:rPr>
        <w:t>38.</w:t>
      </w:r>
      <w:r w:rsidR="006A3BD1" w:rsidRPr="00F113CE">
        <w:rPr>
          <w:lang w:val="en-GB"/>
        </w:rPr>
        <w:tab/>
      </w:r>
      <w:r w:rsidR="006A3BD1" w:rsidRPr="00F113CE">
        <w:rPr>
          <w:rFonts w:hint="eastAsia"/>
          <w:lang w:val="en-GB"/>
        </w:rPr>
        <w:t>总而言之</w:t>
      </w:r>
      <w:r w:rsidRPr="00F113CE">
        <w:rPr>
          <w:rFonts w:hint="eastAsia"/>
          <w:lang w:val="en-GB"/>
        </w:rPr>
        <w:t>，</w:t>
      </w:r>
      <w:r w:rsidR="006A3BD1" w:rsidRPr="00F113CE">
        <w:rPr>
          <w:rFonts w:hint="eastAsia"/>
          <w:lang w:val="en-GB"/>
        </w:rPr>
        <w:t>个人或组织认为其《欧洲保护人权与基本自由公约》所规定的权利受到联合王国侵犯</w:t>
      </w:r>
      <w:r w:rsidRPr="00F113CE">
        <w:rPr>
          <w:rFonts w:hint="eastAsia"/>
          <w:lang w:val="en-GB"/>
        </w:rPr>
        <w:t>，</w:t>
      </w:r>
      <w:r w:rsidR="006A3BD1" w:rsidRPr="00F113CE">
        <w:rPr>
          <w:rFonts w:hint="eastAsia"/>
          <w:lang w:val="en-GB"/>
        </w:rPr>
        <w:t>凡符合以下条件</w:t>
      </w:r>
      <w:r w:rsidRPr="00F113CE">
        <w:rPr>
          <w:rFonts w:hint="eastAsia"/>
          <w:lang w:val="en-GB"/>
        </w:rPr>
        <w:t>，</w:t>
      </w:r>
      <w:r w:rsidR="006A3BD1" w:rsidRPr="00F113CE">
        <w:rPr>
          <w:rFonts w:hint="eastAsia"/>
          <w:lang w:val="en-GB"/>
        </w:rPr>
        <w:t>均可以向欧洲委员会欧洲人权法院提出申请</w:t>
      </w:r>
      <w:r w:rsidRPr="00F113CE">
        <w:rPr>
          <w:rFonts w:hint="eastAsia"/>
          <w:lang w:val="en-GB"/>
        </w:rPr>
        <w:t>：</w:t>
      </w:r>
      <w:r w:rsidR="006A3BD1" w:rsidRPr="00F113CE">
        <w:rPr>
          <w:rFonts w:hint="eastAsia"/>
          <w:lang w:val="en-GB"/>
        </w:rPr>
        <w:t>他们已经用尽了联合王国的所有国内补救方法</w:t>
      </w:r>
      <w:r w:rsidRPr="00F113CE">
        <w:rPr>
          <w:rFonts w:hint="eastAsia"/>
          <w:lang w:val="en-GB"/>
        </w:rPr>
        <w:t>；</w:t>
      </w:r>
      <w:r w:rsidR="006A3BD1" w:rsidRPr="00F113CE">
        <w:rPr>
          <w:rFonts w:hint="eastAsia"/>
          <w:lang w:val="en-GB"/>
        </w:rPr>
        <w:t>他们在作出最终判决之日起</w:t>
      </w:r>
      <w:r w:rsidRPr="00F113CE">
        <w:rPr>
          <w:rFonts w:hint="eastAsia"/>
          <w:lang w:val="en-GB"/>
        </w:rPr>
        <w:t>6</w:t>
      </w:r>
      <w:r w:rsidR="006A3BD1" w:rsidRPr="00F113CE">
        <w:rPr>
          <w:rFonts w:hint="eastAsia"/>
          <w:lang w:val="en-GB"/>
        </w:rPr>
        <w:t>个月之内提出</w:t>
      </w:r>
      <w:r w:rsidRPr="00F113CE">
        <w:rPr>
          <w:rFonts w:hint="eastAsia"/>
          <w:lang w:val="en-GB"/>
        </w:rPr>
        <w:t>；</w:t>
      </w:r>
      <w:r w:rsidR="006A3BD1" w:rsidRPr="00F113CE">
        <w:rPr>
          <w:rFonts w:hint="eastAsia"/>
          <w:lang w:val="en-GB"/>
        </w:rPr>
        <w:t>他们遭受了重大损失</w:t>
      </w:r>
      <w:r w:rsidRPr="00F113CE">
        <w:rPr>
          <w:rFonts w:hint="eastAsia"/>
          <w:lang w:val="en-GB"/>
        </w:rPr>
        <w:t>；</w:t>
      </w:r>
      <w:r w:rsidR="006A3BD1" w:rsidRPr="00F113CE">
        <w:rPr>
          <w:rFonts w:hint="eastAsia"/>
          <w:lang w:val="en-GB"/>
        </w:rPr>
        <w:t>以及其申请不是明显</w:t>
      </w:r>
      <w:r w:rsidR="006A3BD1" w:rsidRPr="00F113CE">
        <w:rPr>
          <w:lang w:val="en-GB"/>
        </w:rPr>
        <w:t>无正当理由</w:t>
      </w:r>
      <w:r w:rsidR="006A3BD1" w:rsidRPr="00F113CE">
        <w:rPr>
          <w:rFonts w:hint="eastAsia"/>
          <w:lang w:val="en-GB"/>
        </w:rPr>
        <w:t>。</w:t>
      </w:r>
    </w:p>
    <w:p w14:paraId="0270113A" w14:textId="4621B0EB" w:rsidR="006A3BD1" w:rsidRPr="00F113CE" w:rsidRDefault="00C20359" w:rsidP="006A3BD1">
      <w:pPr>
        <w:pStyle w:val="SingleTxtGC"/>
        <w:rPr>
          <w:lang w:val="en-GB"/>
        </w:rPr>
      </w:pPr>
      <w:r w:rsidRPr="00F113CE">
        <w:rPr>
          <w:lang w:val="en-GB"/>
        </w:rPr>
        <w:t>39.</w:t>
      </w:r>
      <w:r w:rsidR="006A3BD1" w:rsidRPr="00F113CE">
        <w:rPr>
          <w:lang w:val="en-GB"/>
        </w:rPr>
        <w:tab/>
      </w:r>
      <w:r w:rsidR="006A3BD1" w:rsidRPr="00F113CE">
        <w:rPr>
          <w:rFonts w:hint="eastAsia"/>
          <w:lang w:val="en-GB"/>
        </w:rPr>
        <w:t>联合王国议会人权联合委员会</w:t>
      </w:r>
      <w:r w:rsidR="00A722AA" w:rsidRPr="00A722AA">
        <w:rPr>
          <w:rStyle w:val="a9"/>
          <w:rFonts w:eastAsia="宋体"/>
        </w:rPr>
        <w:footnoteReference w:id="190"/>
      </w:r>
      <w:r w:rsidR="00A722AA" w:rsidRPr="00A722AA">
        <w:rPr>
          <w:rStyle w:val="a9"/>
          <w:rFonts w:eastAsia="宋体"/>
        </w:rPr>
        <w:t xml:space="preserve"> </w:t>
      </w:r>
      <w:r w:rsidR="006A3BD1" w:rsidRPr="00F113CE">
        <w:rPr>
          <w:rFonts w:hint="eastAsia"/>
          <w:lang w:val="en-GB"/>
        </w:rPr>
        <w:t>除履行其他职责外</w:t>
      </w:r>
      <w:r w:rsidRPr="00F113CE">
        <w:rPr>
          <w:rFonts w:hint="eastAsia"/>
          <w:lang w:val="en-GB"/>
        </w:rPr>
        <w:t>，</w:t>
      </w:r>
      <w:r w:rsidR="006A3BD1" w:rsidRPr="00F113CE">
        <w:rPr>
          <w:rFonts w:hint="eastAsia"/>
          <w:lang w:val="en-GB"/>
        </w:rPr>
        <w:t>通过开展关于人权问题的调查</w:t>
      </w:r>
      <w:r w:rsidRPr="00F113CE">
        <w:rPr>
          <w:rFonts w:hint="eastAsia"/>
          <w:lang w:val="en-GB"/>
        </w:rPr>
        <w:t>，</w:t>
      </w:r>
      <w:r w:rsidR="006A3BD1" w:rsidRPr="00F113CE">
        <w:rPr>
          <w:rFonts w:hint="eastAsia"/>
          <w:lang w:val="en-GB"/>
        </w:rPr>
        <w:t>向联合王国议会报告其调查结果并提出建议</w:t>
      </w:r>
      <w:r w:rsidRPr="00F113CE">
        <w:rPr>
          <w:rFonts w:hint="eastAsia"/>
          <w:lang w:val="en-GB"/>
        </w:rPr>
        <w:t>，</w:t>
      </w:r>
      <w:r w:rsidR="006A3BD1" w:rsidRPr="00F113CE">
        <w:rPr>
          <w:rFonts w:hint="eastAsia"/>
          <w:lang w:val="en-GB"/>
        </w:rPr>
        <w:t>监督行政机构遵守人权。</w:t>
      </w:r>
      <w:r w:rsidR="006A3BD1" w:rsidRPr="00F113CE">
        <w:t>苏格兰议会和北爱尔兰行政机构设立了平等和人权委员会</w:t>
      </w:r>
      <w:r w:rsidRPr="00F113CE">
        <w:t>，</w:t>
      </w:r>
      <w:r w:rsidR="006A3BD1" w:rsidRPr="00F113CE">
        <w:t>负责审查相关地区的</w:t>
      </w:r>
      <w:r w:rsidR="006A3BD1" w:rsidRPr="00F113CE">
        <w:rPr>
          <w:rFonts w:hint="eastAsia"/>
        </w:rPr>
        <w:t>分</w:t>
      </w:r>
      <w:r w:rsidR="006A3BD1" w:rsidRPr="00F113CE">
        <w:t>权活动。国家人权机构和</w:t>
      </w:r>
      <w:r w:rsidR="006A3BD1" w:rsidRPr="00F113CE">
        <w:rPr>
          <w:rFonts w:hint="eastAsia"/>
          <w:lang w:val="en-GB"/>
        </w:rPr>
        <w:t>北爱尔兰平等委员会</w:t>
      </w:r>
      <w:r w:rsidR="006A3BD1" w:rsidRPr="00F113CE">
        <w:t>还监督联合王国和地方各级行政部门遵守人权的情况。</w:t>
      </w:r>
      <w:r w:rsidR="006A3BD1" w:rsidRPr="00F113CE">
        <w:rPr>
          <w:rFonts w:hint="eastAsia"/>
          <w:lang w:val="en-GB"/>
        </w:rPr>
        <w:t>已经建立了监视具体权利的各种机制</w:t>
      </w:r>
      <w:r w:rsidRPr="00F113CE">
        <w:rPr>
          <w:rFonts w:hint="eastAsia"/>
          <w:lang w:val="en-GB"/>
        </w:rPr>
        <w:t>，</w:t>
      </w:r>
      <w:r w:rsidR="006A3BD1" w:rsidRPr="00F113CE">
        <w:rPr>
          <w:rFonts w:hint="eastAsia"/>
          <w:lang w:val="en-GB"/>
        </w:rPr>
        <w:t>譬如</w:t>
      </w:r>
      <w:r w:rsidRPr="00F113CE">
        <w:rPr>
          <w:rFonts w:hint="eastAsia"/>
          <w:lang w:val="en-GB"/>
        </w:rPr>
        <w:t>：</w:t>
      </w:r>
      <w:r w:rsidR="006A3BD1" w:rsidRPr="00F113CE">
        <w:rPr>
          <w:rFonts w:hint="eastAsia"/>
          <w:lang w:val="en-GB"/>
        </w:rPr>
        <w:t>在儿童权利方面</w:t>
      </w:r>
      <w:r w:rsidRPr="00F113CE">
        <w:rPr>
          <w:rFonts w:hint="eastAsia"/>
          <w:lang w:val="en-GB"/>
        </w:rPr>
        <w:t>，</w:t>
      </w:r>
      <w:r w:rsidR="006A3BD1" w:rsidRPr="00F113CE">
        <w:rPr>
          <w:rFonts w:hint="eastAsia"/>
          <w:lang w:val="en-GB"/>
        </w:rPr>
        <w:t>在英格兰</w:t>
      </w:r>
      <w:r w:rsidR="006A3BD1" w:rsidRPr="000B4ABA">
        <w:rPr>
          <w:rStyle w:val="a9"/>
          <w:rFonts w:eastAsia="宋体"/>
        </w:rPr>
        <w:footnoteReference w:id="191"/>
      </w:r>
      <w:r w:rsidR="006A3BD1" w:rsidRPr="00F113CE">
        <w:rPr>
          <w:rFonts w:hint="eastAsia"/>
          <w:lang w:val="en-GB"/>
        </w:rPr>
        <w:t>、威尔士</w:t>
      </w:r>
      <w:r w:rsidR="006A3BD1" w:rsidRPr="000B4ABA">
        <w:rPr>
          <w:rStyle w:val="a9"/>
          <w:rFonts w:eastAsia="宋体"/>
        </w:rPr>
        <w:footnoteReference w:id="192"/>
      </w:r>
      <w:r w:rsidR="006A3BD1" w:rsidRPr="00F113CE">
        <w:rPr>
          <w:rFonts w:hint="eastAsia"/>
          <w:lang w:val="en-GB"/>
        </w:rPr>
        <w:t>、苏格兰</w:t>
      </w:r>
      <w:r w:rsidR="00A722AA" w:rsidRPr="00A722AA">
        <w:rPr>
          <w:rStyle w:val="a9"/>
          <w:rFonts w:eastAsia="宋体"/>
        </w:rPr>
        <w:footnoteReference w:id="193"/>
      </w:r>
      <w:r w:rsidR="00A722AA" w:rsidRPr="00A722AA">
        <w:rPr>
          <w:rStyle w:val="a9"/>
          <w:rFonts w:eastAsia="宋体"/>
        </w:rPr>
        <w:t xml:space="preserve"> </w:t>
      </w:r>
      <w:r w:rsidR="006A3BD1" w:rsidRPr="00F113CE">
        <w:rPr>
          <w:rFonts w:hint="eastAsia"/>
          <w:lang w:val="en-GB"/>
        </w:rPr>
        <w:t>和北爱尔兰</w:t>
      </w:r>
      <w:r w:rsidR="006A3BD1" w:rsidRPr="000B4ABA">
        <w:rPr>
          <w:rStyle w:val="a9"/>
          <w:rFonts w:eastAsia="宋体"/>
        </w:rPr>
        <w:footnoteReference w:id="194"/>
      </w:r>
      <w:r w:rsidRPr="00F113CE">
        <w:rPr>
          <w:rFonts w:hint="eastAsia"/>
          <w:lang w:val="en-GB"/>
        </w:rPr>
        <w:t>，</w:t>
      </w:r>
      <w:r w:rsidR="006A3BD1" w:rsidRPr="00F113CE">
        <w:rPr>
          <w:rFonts w:hint="eastAsia"/>
          <w:lang w:val="en-GB"/>
        </w:rPr>
        <w:t>已经成立了儿童委员</w:t>
      </w:r>
      <w:r w:rsidRPr="00F113CE">
        <w:rPr>
          <w:rFonts w:hint="eastAsia"/>
          <w:lang w:val="en-GB"/>
        </w:rPr>
        <w:t>；</w:t>
      </w:r>
      <w:r w:rsidR="006A3BD1" w:rsidRPr="00F113CE">
        <w:rPr>
          <w:rFonts w:hint="eastAsia"/>
          <w:lang w:val="en-GB"/>
        </w:rPr>
        <w:t>在信息权利方面</w:t>
      </w:r>
      <w:r w:rsidRPr="00F113CE">
        <w:rPr>
          <w:rFonts w:hint="eastAsia"/>
          <w:lang w:val="en-GB"/>
        </w:rPr>
        <w:t>，</w:t>
      </w:r>
      <w:r w:rsidR="006A3BD1" w:rsidRPr="00F113CE">
        <w:rPr>
          <w:rFonts w:hint="eastAsia"/>
          <w:lang w:val="en-GB"/>
        </w:rPr>
        <w:t>已经设立了信息专员</w:t>
      </w:r>
      <w:r w:rsidR="00A722AA" w:rsidRPr="00A722AA">
        <w:rPr>
          <w:rStyle w:val="a9"/>
          <w:rFonts w:eastAsia="宋体"/>
        </w:rPr>
        <w:footnoteReference w:id="195"/>
      </w:r>
      <w:r w:rsidR="00A722AA" w:rsidRPr="00A722AA">
        <w:rPr>
          <w:rStyle w:val="a9"/>
          <w:rFonts w:eastAsia="宋体"/>
        </w:rPr>
        <w:t xml:space="preserve"> </w:t>
      </w:r>
      <w:r w:rsidR="006A3BD1" w:rsidRPr="00F113CE">
        <w:rPr>
          <w:rFonts w:hint="eastAsia"/>
          <w:lang w:val="en-GB"/>
        </w:rPr>
        <w:t>和苏格兰信息专员</w:t>
      </w:r>
      <w:r w:rsidR="006A3BD1" w:rsidRPr="000B4ABA">
        <w:rPr>
          <w:rStyle w:val="a9"/>
          <w:rFonts w:eastAsia="宋体"/>
        </w:rPr>
        <w:footnoteReference w:id="196"/>
      </w:r>
      <w:r w:rsidR="006A3BD1" w:rsidRPr="00F113CE">
        <w:rPr>
          <w:rFonts w:hint="eastAsia"/>
          <w:lang w:val="en-GB"/>
        </w:rPr>
        <w:t>。</w:t>
      </w:r>
    </w:p>
    <w:p w14:paraId="20517EE4" w14:textId="5CBF4459" w:rsidR="006A3BD1" w:rsidRPr="00F113CE" w:rsidRDefault="006A3BD1" w:rsidP="006A3BD1">
      <w:pPr>
        <w:pStyle w:val="H1GC"/>
        <w:rPr>
          <w:lang w:val="en-GB"/>
        </w:rPr>
      </w:pPr>
      <w:bookmarkStart w:id="46" w:name="_Toc377366321"/>
      <w:bookmarkStart w:id="47" w:name="_Toc377368994"/>
      <w:bookmarkStart w:id="48" w:name="_Toc390761464"/>
      <w:r w:rsidRPr="00F113CE">
        <w:rPr>
          <w:lang w:val="en-GB"/>
        </w:rPr>
        <w:tab/>
      </w:r>
      <w:bookmarkEnd w:id="46"/>
      <w:bookmarkEnd w:id="47"/>
      <w:bookmarkEnd w:id="48"/>
      <w:r w:rsidR="00C20359" w:rsidRPr="00F113CE">
        <w:rPr>
          <w:lang w:val="en-GB"/>
        </w:rPr>
        <w:t>C</w:t>
      </w:r>
      <w:r w:rsidRPr="00F113CE">
        <w:rPr>
          <w:lang w:val="en-GB"/>
        </w:rPr>
        <w:t>.</w:t>
      </w:r>
      <w:r w:rsidRPr="00F113CE">
        <w:rPr>
          <w:lang w:val="en-GB"/>
        </w:rPr>
        <w:tab/>
      </w:r>
      <w:r w:rsidRPr="00F113CE">
        <w:rPr>
          <w:lang w:val="en-GB"/>
        </w:rPr>
        <w:t>国家一级促进人权的框架</w:t>
      </w:r>
    </w:p>
    <w:p w14:paraId="717DB9BC" w14:textId="7CC9EED4" w:rsidR="006A3BD1" w:rsidRPr="00F113CE" w:rsidRDefault="00C20359" w:rsidP="006A3BD1">
      <w:pPr>
        <w:pStyle w:val="SingleTxtGC"/>
        <w:rPr>
          <w:lang w:val="en-GB"/>
        </w:rPr>
      </w:pPr>
      <w:r w:rsidRPr="00F113CE">
        <w:rPr>
          <w:lang w:val="en-GB"/>
        </w:rPr>
        <w:t>40.</w:t>
      </w:r>
      <w:r w:rsidR="006A3BD1" w:rsidRPr="00F113CE">
        <w:rPr>
          <w:lang w:val="en-GB"/>
        </w:rPr>
        <w:tab/>
      </w:r>
      <w:r w:rsidR="006A3BD1" w:rsidRPr="00F113CE">
        <w:rPr>
          <w:rFonts w:hint="eastAsia"/>
          <w:lang w:val="en-GB"/>
        </w:rPr>
        <w:t>如上所述</w:t>
      </w:r>
      <w:r w:rsidRPr="00F113CE">
        <w:rPr>
          <w:rFonts w:hint="eastAsia"/>
          <w:lang w:val="en-GB"/>
        </w:rPr>
        <w:t>，</w:t>
      </w:r>
      <w:r w:rsidR="006A3BD1" w:rsidRPr="00F113CE">
        <w:rPr>
          <w:rFonts w:hint="eastAsia"/>
          <w:lang w:val="en-GB"/>
        </w:rPr>
        <w:t>联合王国议会人权联合委员会、</w:t>
      </w:r>
      <w:r w:rsidR="006A3BD1" w:rsidRPr="00F113CE">
        <w:rPr>
          <w:lang w:val="en-GB"/>
        </w:rPr>
        <w:t>国家人权机构</w:t>
      </w:r>
      <w:r w:rsidR="006A3BD1" w:rsidRPr="00F113CE">
        <w:rPr>
          <w:rFonts w:hint="eastAsia"/>
          <w:lang w:val="en-GB"/>
        </w:rPr>
        <w:t>及北爱尔兰平等委员会与大量非政府组织合作</w:t>
      </w:r>
      <w:r w:rsidRPr="00F113CE">
        <w:rPr>
          <w:rFonts w:hint="eastAsia"/>
          <w:lang w:val="en-GB"/>
        </w:rPr>
        <w:t>，</w:t>
      </w:r>
      <w:r w:rsidR="006A3BD1" w:rsidRPr="00F113CE">
        <w:rPr>
          <w:rFonts w:hint="eastAsia"/>
          <w:lang w:val="en-GB"/>
        </w:rPr>
        <w:t>在联合王国全国促进人权方面发挥着重大作用。具体而言</w:t>
      </w:r>
      <w:r w:rsidRPr="00F113CE">
        <w:rPr>
          <w:rFonts w:hint="eastAsia"/>
          <w:lang w:val="en-GB"/>
        </w:rPr>
        <w:t>：</w:t>
      </w:r>
      <w:r w:rsidR="006A3BD1" w:rsidRPr="00F113CE">
        <w:rPr>
          <w:rFonts w:hint="eastAsia"/>
          <w:lang w:val="en-GB"/>
        </w:rPr>
        <w:t>根据</w:t>
      </w:r>
      <w:r w:rsidRPr="00F113CE">
        <w:rPr>
          <w:rFonts w:hint="eastAsia"/>
          <w:lang w:val="en-GB"/>
        </w:rPr>
        <w:t>2</w:t>
      </w:r>
      <w:r w:rsidR="006A3BD1" w:rsidRPr="00F113CE">
        <w:rPr>
          <w:rFonts w:hint="eastAsia"/>
          <w:lang w:val="en-GB"/>
        </w:rPr>
        <w:t>00</w:t>
      </w:r>
      <w:r w:rsidRPr="00F113CE">
        <w:rPr>
          <w:rFonts w:hint="eastAsia"/>
          <w:lang w:val="en-GB"/>
        </w:rPr>
        <w:t>6</w:t>
      </w:r>
      <w:r w:rsidR="006A3BD1" w:rsidRPr="00F113CE">
        <w:rPr>
          <w:rFonts w:hint="eastAsia"/>
          <w:lang w:val="en-GB"/>
        </w:rPr>
        <w:t>年《平等法》第</w:t>
      </w:r>
      <w:r w:rsidRPr="00F113CE">
        <w:rPr>
          <w:rFonts w:hint="eastAsia"/>
          <w:lang w:val="en-GB"/>
        </w:rPr>
        <w:t>9</w:t>
      </w:r>
      <w:r w:rsidR="006A3BD1" w:rsidRPr="00F113CE">
        <w:rPr>
          <w:rFonts w:hint="eastAsia"/>
          <w:lang w:val="en-GB"/>
        </w:rPr>
        <w:t>条</w:t>
      </w:r>
      <w:r w:rsidRPr="00F113CE">
        <w:rPr>
          <w:rFonts w:hint="eastAsia"/>
          <w:lang w:val="en-GB"/>
        </w:rPr>
        <w:t>，</w:t>
      </w:r>
      <w:r w:rsidR="006A3BD1" w:rsidRPr="00F113CE">
        <w:rPr>
          <w:rFonts w:hint="eastAsia"/>
          <w:lang w:val="en-GB"/>
        </w:rPr>
        <w:t>平等和人权委员会有促进人权意识、理解和保护的法定职责</w:t>
      </w:r>
      <w:r w:rsidRPr="00F113CE">
        <w:rPr>
          <w:rFonts w:hint="eastAsia"/>
          <w:lang w:val="en-GB"/>
        </w:rPr>
        <w:t>；</w:t>
      </w:r>
      <w:r w:rsidR="006A3BD1" w:rsidRPr="00F113CE">
        <w:rPr>
          <w:rFonts w:hint="eastAsia"/>
          <w:lang w:val="en-GB"/>
        </w:rPr>
        <w:t>根据</w:t>
      </w:r>
      <w:r w:rsidRPr="00F113CE">
        <w:rPr>
          <w:rFonts w:hint="eastAsia"/>
          <w:lang w:val="en-GB"/>
        </w:rPr>
        <w:t>2</w:t>
      </w:r>
      <w:r w:rsidR="006A3BD1" w:rsidRPr="00F113CE">
        <w:rPr>
          <w:rFonts w:hint="eastAsia"/>
          <w:lang w:val="en-GB"/>
        </w:rPr>
        <w:t>00</w:t>
      </w:r>
      <w:r w:rsidRPr="00F113CE">
        <w:rPr>
          <w:rFonts w:hint="eastAsia"/>
          <w:lang w:val="en-GB"/>
        </w:rPr>
        <w:t>6</w:t>
      </w:r>
      <w:r w:rsidR="006A3BD1" w:rsidRPr="00F113CE">
        <w:rPr>
          <w:rFonts w:hint="eastAsia"/>
          <w:lang w:val="en-GB"/>
        </w:rPr>
        <w:t>年《苏格兰人权委员会法》</w:t>
      </w:r>
      <w:r w:rsidR="00A722AA" w:rsidRPr="00A722AA">
        <w:rPr>
          <w:rStyle w:val="a9"/>
          <w:rFonts w:eastAsia="宋体"/>
        </w:rPr>
        <w:footnoteReference w:id="197"/>
      </w:r>
      <w:r w:rsidR="00A722AA" w:rsidRPr="00A722AA">
        <w:rPr>
          <w:rStyle w:val="a9"/>
          <w:rFonts w:eastAsia="宋体"/>
        </w:rPr>
        <w:t xml:space="preserve"> </w:t>
      </w:r>
      <w:r w:rsidR="006A3BD1" w:rsidRPr="00F113CE">
        <w:rPr>
          <w:rFonts w:hint="eastAsia"/>
          <w:lang w:val="en-GB"/>
        </w:rPr>
        <w:t>第</w:t>
      </w:r>
      <w:r w:rsidRPr="00F113CE">
        <w:rPr>
          <w:rFonts w:hint="eastAsia"/>
          <w:lang w:val="en-GB"/>
        </w:rPr>
        <w:t>2</w:t>
      </w:r>
      <w:r w:rsidR="006A3BD1" w:rsidRPr="00F113CE">
        <w:rPr>
          <w:rFonts w:hint="eastAsia"/>
          <w:lang w:val="en-GB"/>
        </w:rPr>
        <w:t>条</w:t>
      </w:r>
      <w:r w:rsidRPr="00F113CE">
        <w:rPr>
          <w:rFonts w:hint="eastAsia"/>
          <w:lang w:val="en-GB"/>
        </w:rPr>
        <w:t>，</w:t>
      </w:r>
      <w:r w:rsidR="006A3BD1" w:rsidRPr="00F113CE">
        <w:rPr>
          <w:rFonts w:hint="eastAsia"/>
          <w:bCs/>
          <w:lang w:val="en-GB"/>
        </w:rPr>
        <w:t>苏格兰人权委员会</w:t>
      </w:r>
      <w:r w:rsidR="006A3BD1" w:rsidRPr="00F113CE">
        <w:rPr>
          <w:rFonts w:hint="eastAsia"/>
          <w:lang w:val="en-GB"/>
        </w:rPr>
        <w:t>有类似的法定职责</w:t>
      </w:r>
      <w:r w:rsidRPr="00F113CE">
        <w:rPr>
          <w:rFonts w:hint="eastAsia"/>
          <w:lang w:val="en-GB"/>
        </w:rPr>
        <w:t>；</w:t>
      </w:r>
      <w:r w:rsidR="006A3BD1" w:rsidRPr="00F113CE">
        <w:rPr>
          <w:rFonts w:hint="eastAsia"/>
          <w:lang w:val="en-GB"/>
        </w:rPr>
        <w:t>根据</w:t>
      </w:r>
      <w:r w:rsidRPr="00F113CE">
        <w:rPr>
          <w:rFonts w:hint="eastAsia"/>
          <w:lang w:val="en-GB"/>
        </w:rPr>
        <w:t>1998</w:t>
      </w:r>
      <w:r w:rsidR="006A3BD1" w:rsidRPr="00F113CE">
        <w:rPr>
          <w:rFonts w:hint="eastAsia"/>
          <w:lang w:val="en-GB"/>
        </w:rPr>
        <w:t>年《北爱尔兰法》第</w:t>
      </w:r>
      <w:r w:rsidRPr="00F113CE">
        <w:rPr>
          <w:rFonts w:hint="eastAsia"/>
          <w:lang w:val="en-GB"/>
        </w:rPr>
        <w:t>69</w:t>
      </w:r>
      <w:r w:rsidR="006A3BD1" w:rsidRPr="00F113CE">
        <w:rPr>
          <w:rFonts w:hint="eastAsia"/>
          <w:lang w:val="en-GB"/>
        </w:rPr>
        <w:t>条</w:t>
      </w:r>
      <w:r w:rsidRPr="00F113CE">
        <w:rPr>
          <w:rFonts w:hint="eastAsia"/>
          <w:lang w:val="en-GB"/>
        </w:rPr>
        <w:t>，</w:t>
      </w:r>
      <w:r w:rsidR="006A3BD1" w:rsidRPr="00F113CE">
        <w:rPr>
          <w:rFonts w:hint="eastAsia"/>
          <w:lang w:val="en-GB"/>
        </w:rPr>
        <w:t>北爱尔兰人权委员会也有类似的法定职责。</w:t>
      </w:r>
    </w:p>
    <w:p w14:paraId="7F4B4805" w14:textId="18523C76" w:rsidR="006A3BD1" w:rsidRPr="00F113CE" w:rsidRDefault="00C20359" w:rsidP="006A3BD1">
      <w:pPr>
        <w:pStyle w:val="SingleTxtGC"/>
        <w:rPr>
          <w:lang w:val="en-GB"/>
        </w:rPr>
      </w:pPr>
      <w:r w:rsidRPr="00F113CE">
        <w:rPr>
          <w:lang w:val="en-GB"/>
        </w:rPr>
        <w:t>41.</w:t>
      </w:r>
      <w:r w:rsidR="006A3BD1" w:rsidRPr="00F113CE">
        <w:rPr>
          <w:lang w:val="en-GB"/>
        </w:rPr>
        <w:tab/>
      </w:r>
      <w:r w:rsidR="006A3BD1" w:rsidRPr="00F113CE">
        <w:rPr>
          <w:rFonts w:hint="eastAsia"/>
          <w:lang w:val="en-GB"/>
        </w:rPr>
        <w:t>联合王国政府为平等咨询和支持服务机构提供资金</w:t>
      </w:r>
      <w:r w:rsidR="006A3BD1" w:rsidRPr="000B4ABA">
        <w:rPr>
          <w:rStyle w:val="a9"/>
          <w:rFonts w:eastAsia="宋体"/>
        </w:rPr>
        <w:footnoteReference w:id="198"/>
      </w:r>
      <w:r w:rsidRPr="00F113CE">
        <w:rPr>
          <w:rFonts w:hint="eastAsia"/>
          <w:lang w:val="en-GB"/>
        </w:rPr>
        <w:t>，</w:t>
      </w:r>
      <w:r w:rsidR="006A3BD1" w:rsidRPr="00F113CE">
        <w:rPr>
          <w:rFonts w:hint="eastAsia"/>
          <w:lang w:val="en-GB"/>
        </w:rPr>
        <w:t>该机构在英格兰、苏格兰和威尔士提供网站和帮助热线</w:t>
      </w:r>
      <w:r w:rsidRPr="00F113CE">
        <w:rPr>
          <w:rFonts w:hint="eastAsia"/>
          <w:lang w:val="en-GB"/>
        </w:rPr>
        <w:t>，</w:t>
      </w:r>
      <w:r w:rsidR="006A3BD1" w:rsidRPr="00F113CE">
        <w:rPr>
          <w:rFonts w:hint="eastAsia"/>
          <w:lang w:val="en-GB"/>
        </w:rPr>
        <w:t>就人权和平等问题提供咨询。国家人权机构也在英格兰、苏格兰、威尔士和北爱尔兰提供指导。联合王国政府的网站</w:t>
      </w:r>
      <w:r w:rsidR="00A722AA" w:rsidRPr="00A722AA">
        <w:rPr>
          <w:rStyle w:val="a9"/>
          <w:rFonts w:eastAsia="宋体"/>
        </w:rPr>
        <w:footnoteReference w:id="199"/>
      </w:r>
      <w:r w:rsidR="00A722AA" w:rsidRPr="00A722AA">
        <w:rPr>
          <w:rStyle w:val="a9"/>
          <w:rFonts w:eastAsia="宋体"/>
        </w:rPr>
        <w:t xml:space="preserve"> </w:t>
      </w:r>
      <w:r w:rsidR="006A3BD1" w:rsidRPr="00F113CE">
        <w:rPr>
          <w:rFonts w:hint="eastAsia"/>
          <w:lang w:val="en-GB"/>
        </w:rPr>
        <w:t>提供如何获得各种权利的指导</w:t>
      </w:r>
      <w:r w:rsidRPr="00F113CE">
        <w:rPr>
          <w:rFonts w:hint="eastAsia"/>
          <w:lang w:val="en-GB"/>
        </w:rPr>
        <w:t>，</w:t>
      </w:r>
      <w:r w:rsidR="006A3BD1" w:rsidRPr="00F113CE">
        <w:rPr>
          <w:rFonts w:hint="eastAsia"/>
          <w:lang w:val="en-GB"/>
        </w:rPr>
        <w:t>公民咨询中心</w:t>
      </w:r>
      <w:r w:rsidR="00A722AA" w:rsidRPr="00A722AA">
        <w:rPr>
          <w:rStyle w:val="a9"/>
          <w:rFonts w:eastAsia="宋体"/>
        </w:rPr>
        <w:footnoteReference w:id="200"/>
      </w:r>
      <w:r w:rsidR="00A722AA" w:rsidRPr="00A722AA">
        <w:rPr>
          <w:rStyle w:val="a9"/>
          <w:rFonts w:eastAsia="宋体"/>
        </w:rPr>
        <w:t xml:space="preserve"> </w:t>
      </w:r>
      <w:r w:rsidR="006A3BD1" w:rsidRPr="00F113CE">
        <w:rPr>
          <w:rFonts w:hint="eastAsia"/>
          <w:lang w:val="en-GB"/>
        </w:rPr>
        <w:t>和法律中心</w:t>
      </w:r>
      <w:r w:rsidR="00A722AA" w:rsidRPr="00A722AA">
        <w:rPr>
          <w:rStyle w:val="a9"/>
          <w:rFonts w:eastAsia="宋体"/>
        </w:rPr>
        <w:footnoteReference w:id="201"/>
      </w:r>
      <w:r w:rsidR="00A722AA" w:rsidRPr="00A722AA">
        <w:rPr>
          <w:rStyle w:val="a9"/>
          <w:rFonts w:eastAsia="宋体"/>
        </w:rPr>
        <w:t xml:space="preserve"> </w:t>
      </w:r>
      <w:r w:rsidR="006A3BD1" w:rsidRPr="00F113CE">
        <w:rPr>
          <w:rFonts w:hint="eastAsia"/>
          <w:lang w:val="en-GB"/>
        </w:rPr>
        <w:t>等咨询中心也提供这类指导。英格兰学生的全国统一课程也包括对人权和国际法的认识</w:t>
      </w:r>
      <w:r w:rsidR="006A3BD1" w:rsidRPr="000B4ABA">
        <w:rPr>
          <w:rStyle w:val="a9"/>
          <w:rFonts w:eastAsia="宋体"/>
        </w:rPr>
        <w:footnoteReference w:id="202"/>
      </w:r>
      <w:r w:rsidR="006A3BD1" w:rsidRPr="00F113CE">
        <w:rPr>
          <w:rFonts w:hint="eastAsia"/>
          <w:lang w:val="en-GB"/>
        </w:rPr>
        <w:t>。对特定类别的人权</w:t>
      </w:r>
      <w:r w:rsidRPr="00F113CE">
        <w:rPr>
          <w:rFonts w:hint="eastAsia"/>
          <w:lang w:val="en-GB"/>
        </w:rPr>
        <w:t>，</w:t>
      </w:r>
      <w:r w:rsidR="006A3BD1" w:rsidRPr="00F113CE">
        <w:rPr>
          <w:rFonts w:hint="eastAsia"/>
          <w:lang w:val="en-GB"/>
        </w:rPr>
        <w:t>如儿童权利和残疾人权利的宣传活动</w:t>
      </w:r>
      <w:r w:rsidRPr="00F113CE">
        <w:rPr>
          <w:rFonts w:hint="eastAsia"/>
          <w:lang w:val="en-GB"/>
        </w:rPr>
        <w:t>，</w:t>
      </w:r>
      <w:r w:rsidR="006A3BD1" w:rsidRPr="00F113CE">
        <w:rPr>
          <w:rFonts w:hint="eastAsia"/>
          <w:lang w:val="en-GB"/>
        </w:rPr>
        <w:t>将在相关条约的定期报告中给予强调。</w:t>
      </w:r>
    </w:p>
    <w:p w14:paraId="0616E939" w14:textId="59F3F230" w:rsidR="006A3BD1" w:rsidRPr="00F113CE" w:rsidRDefault="00C20359" w:rsidP="006A3BD1">
      <w:pPr>
        <w:pStyle w:val="SingleTxtGC"/>
        <w:rPr>
          <w:lang w:val="en-GB"/>
        </w:rPr>
      </w:pPr>
      <w:r w:rsidRPr="00F113CE">
        <w:rPr>
          <w:lang w:val="en-GB"/>
        </w:rPr>
        <w:t>42.</w:t>
      </w:r>
      <w:r w:rsidR="006A3BD1" w:rsidRPr="00F113CE">
        <w:rPr>
          <w:lang w:val="en-GB"/>
        </w:rPr>
        <w:tab/>
      </w:r>
      <w:r w:rsidR="006A3BD1" w:rsidRPr="00F113CE">
        <w:rPr>
          <w:rFonts w:hint="eastAsia"/>
          <w:lang w:val="en-GB"/>
        </w:rPr>
        <w:t>就法律界而言</w:t>
      </w:r>
      <w:r w:rsidRPr="00F113CE">
        <w:rPr>
          <w:rFonts w:hint="eastAsia"/>
          <w:lang w:val="en-GB"/>
        </w:rPr>
        <w:t>，</w:t>
      </w:r>
      <w:r w:rsidR="006A3BD1" w:rsidRPr="00F113CE">
        <w:rPr>
          <w:rFonts w:hint="eastAsia"/>
          <w:lang w:val="en-GB"/>
        </w:rPr>
        <w:t>在联合王国三个司法管辖区内</w:t>
      </w:r>
      <w:r w:rsidR="006A3BD1" w:rsidRPr="00F113CE">
        <w:t>都有针对律师的人权教育和培训。</w:t>
      </w:r>
      <w:r w:rsidR="006A3BD1" w:rsidRPr="00F113CE">
        <w:rPr>
          <w:rFonts w:hint="eastAsia"/>
          <w:lang w:val="en-GB"/>
        </w:rPr>
        <w:t>司法人员</w:t>
      </w:r>
      <w:r w:rsidR="006A3BD1" w:rsidRPr="00F113CE">
        <w:t>指南</w:t>
      </w:r>
      <w:r w:rsidRPr="00F113CE">
        <w:t>(</w:t>
      </w:r>
      <w:r w:rsidR="006A3BD1" w:rsidRPr="00F113CE">
        <w:t>由司法机构自己编写</w:t>
      </w:r>
      <w:r w:rsidRPr="00F113CE">
        <w:t>)</w:t>
      </w:r>
      <w:r w:rsidR="006A3BD1" w:rsidRPr="00F113CE">
        <w:t>也以</w:t>
      </w:r>
      <w:r w:rsidRPr="00F113CE">
        <w:rPr>
          <w:rFonts w:hint="eastAsia"/>
        </w:rPr>
        <w:t>“</w:t>
      </w:r>
      <w:r w:rsidR="006A3BD1" w:rsidRPr="00F113CE">
        <w:t>平等待遇基准手册</w:t>
      </w:r>
      <w:r w:rsidRPr="00F113CE">
        <w:rPr>
          <w:rFonts w:hint="eastAsia"/>
        </w:rPr>
        <w:t>”</w:t>
      </w:r>
      <w:r w:rsidR="006A3BD1" w:rsidRPr="00F113CE">
        <w:t>的形式提供</w:t>
      </w:r>
      <w:r w:rsidRPr="00F113CE">
        <w:t>，</w:t>
      </w:r>
      <w:r w:rsidR="006A3BD1" w:rsidRPr="00F113CE">
        <w:rPr>
          <w:rFonts w:hint="eastAsia"/>
          <w:lang w:val="en-GB"/>
        </w:rPr>
        <w:t>其中载有针对英格兰和威尔士</w:t>
      </w:r>
      <w:r w:rsidR="006A3BD1" w:rsidRPr="000B4ABA">
        <w:rPr>
          <w:rStyle w:val="a9"/>
          <w:rFonts w:eastAsia="宋体"/>
        </w:rPr>
        <w:footnoteReference w:id="203"/>
      </w:r>
      <w:r w:rsidR="006A3BD1" w:rsidRPr="00F113CE">
        <w:rPr>
          <w:rFonts w:hint="eastAsia"/>
          <w:lang w:val="en-GB"/>
        </w:rPr>
        <w:t>、苏格兰</w:t>
      </w:r>
      <w:r w:rsidR="00A722AA" w:rsidRPr="00A722AA">
        <w:rPr>
          <w:rStyle w:val="a9"/>
          <w:rFonts w:eastAsia="宋体"/>
        </w:rPr>
        <w:footnoteReference w:id="204"/>
      </w:r>
      <w:r w:rsidR="00A722AA" w:rsidRPr="00A722AA">
        <w:rPr>
          <w:rStyle w:val="a9"/>
          <w:rFonts w:eastAsia="宋体"/>
        </w:rPr>
        <w:t xml:space="preserve"> </w:t>
      </w:r>
      <w:r w:rsidR="006A3BD1" w:rsidRPr="00F113CE">
        <w:rPr>
          <w:rFonts w:hint="eastAsia"/>
          <w:lang w:val="en-GB"/>
        </w:rPr>
        <w:t>及北爱尔兰</w:t>
      </w:r>
      <w:r w:rsidR="00A722AA" w:rsidRPr="00A722AA">
        <w:rPr>
          <w:rStyle w:val="a9"/>
          <w:rFonts w:eastAsia="宋体"/>
        </w:rPr>
        <w:footnoteReference w:id="205"/>
      </w:r>
      <w:r w:rsidR="00A722AA" w:rsidRPr="00A722AA">
        <w:rPr>
          <w:rStyle w:val="a9"/>
          <w:rFonts w:eastAsia="宋体"/>
        </w:rPr>
        <w:t xml:space="preserve"> </w:t>
      </w:r>
      <w:r w:rsidR="006A3BD1" w:rsidRPr="00F113CE">
        <w:rPr>
          <w:rFonts w:hint="eastAsia"/>
          <w:lang w:val="en-GB"/>
        </w:rPr>
        <w:t>司法人员的具体反歧视</w:t>
      </w:r>
      <w:r w:rsidRPr="00F113CE">
        <w:rPr>
          <w:rFonts w:hint="eastAsia"/>
          <w:lang w:val="en-GB"/>
        </w:rPr>
        <w:t>(</w:t>
      </w:r>
      <w:r w:rsidR="006A3BD1" w:rsidRPr="00F113CE">
        <w:rPr>
          <w:rFonts w:hint="eastAsia"/>
          <w:lang w:val="en-GB"/>
        </w:rPr>
        <w:t>及与人权立法和国际文书相关的</w:t>
      </w:r>
      <w:r w:rsidRPr="00F113CE">
        <w:rPr>
          <w:rFonts w:hint="eastAsia"/>
          <w:lang w:val="en-GB"/>
        </w:rPr>
        <w:t>)</w:t>
      </w:r>
      <w:r w:rsidR="006A3BD1" w:rsidRPr="00F113CE">
        <w:rPr>
          <w:rFonts w:hint="eastAsia"/>
          <w:lang w:val="en-GB"/>
        </w:rPr>
        <w:t>指南。</w:t>
      </w:r>
    </w:p>
    <w:p w14:paraId="37FDD77F" w14:textId="222B0090" w:rsidR="006A3BD1" w:rsidRPr="00F113CE" w:rsidRDefault="00C20359" w:rsidP="006A3BD1">
      <w:pPr>
        <w:pStyle w:val="SingleTxtGC"/>
        <w:rPr>
          <w:lang w:val="en-GB"/>
        </w:rPr>
      </w:pPr>
      <w:r w:rsidRPr="00F113CE">
        <w:rPr>
          <w:lang w:val="en-GB"/>
        </w:rPr>
        <w:t>43.</w:t>
      </w:r>
      <w:r w:rsidR="006A3BD1" w:rsidRPr="00F113CE">
        <w:rPr>
          <w:lang w:val="en-GB"/>
        </w:rPr>
        <w:tab/>
      </w:r>
      <w:r w:rsidR="006A3BD1" w:rsidRPr="00F113CE">
        <w:rPr>
          <w:rFonts w:hint="eastAsia"/>
          <w:lang w:val="en-GB"/>
        </w:rPr>
        <w:t>公众可以在联合王国政府网站</w:t>
      </w:r>
      <w:r w:rsidR="00A722AA" w:rsidRPr="00A722AA">
        <w:rPr>
          <w:rStyle w:val="a9"/>
          <w:rFonts w:eastAsia="宋体"/>
        </w:rPr>
        <w:footnoteReference w:id="206"/>
      </w:r>
      <w:r w:rsidR="00A722AA" w:rsidRPr="00A722AA">
        <w:rPr>
          <w:rStyle w:val="a9"/>
          <w:rFonts w:eastAsia="宋体"/>
        </w:rPr>
        <w:t xml:space="preserve"> </w:t>
      </w:r>
      <w:r w:rsidR="006A3BD1" w:rsidRPr="00F113CE">
        <w:rPr>
          <w:rFonts w:hint="eastAsia"/>
          <w:lang w:val="en-GB"/>
        </w:rPr>
        <w:t>上查看联合王国批准的包括人权国际文书在内的国际文书列表。</w:t>
      </w:r>
    </w:p>
    <w:p w14:paraId="2040E7EC" w14:textId="0441FF7C" w:rsidR="006A3BD1" w:rsidRPr="00F113CE" w:rsidRDefault="00C20359" w:rsidP="006A3BD1">
      <w:pPr>
        <w:pStyle w:val="SingleTxtGC"/>
        <w:rPr>
          <w:lang w:val="en-GB"/>
        </w:rPr>
      </w:pPr>
      <w:r w:rsidRPr="00F113CE">
        <w:rPr>
          <w:lang w:val="en-GB"/>
        </w:rPr>
        <w:t>44.</w:t>
      </w:r>
      <w:r w:rsidR="006A3BD1" w:rsidRPr="00F113CE">
        <w:rPr>
          <w:lang w:val="en-GB"/>
        </w:rPr>
        <w:tab/>
      </w:r>
      <w:r w:rsidR="006A3BD1" w:rsidRPr="00F113CE">
        <w:rPr>
          <w:rFonts w:hint="eastAsia"/>
          <w:lang w:val="en-GB"/>
        </w:rPr>
        <w:t>通过下列措施</w:t>
      </w:r>
      <w:r w:rsidRPr="00F113CE">
        <w:rPr>
          <w:rFonts w:hint="eastAsia"/>
          <w:lang w:val="en-GB"/>
        </w:rPr>
        <w:t>，</w:t>
      </w:r>
      <w:r w:rsidR="006A3BD1" w:rsidRPr="00F113CE">
        <w:rPr>
          <w:rFonts w:hint="eastAsia"/>
          <w:lang w:val="en-GB"/>
        </w:rPr>
        <w:t>在分权政府一级加强促进人权工作</w:t>
      </w:r>
      <w:r w:rsidRPr="00F113CE">
        <w:rPr>
          <w:rFonts w:hint="eastAsia"/>
          <w:lang w:val="en-GB"/>
        </w:rPr>
        <w:t>：</w:t>
      </w:r>
      <w:r w:rsidR="006A3BD1" w:rsidRPr="00F113CE">
        <w:t>例如</w:t>
      </w:r>
      <w:r w:rsidRPr="00F113CE">
        <w:rPr>
          <w:rFonts w:hint="eastAsia"/>
        </w:rPr>
        <w:t>：</w:t>
      </w:r>
      <w:r w:rsidRPr="00F113CE">
        <w:t>2</w:t>
      </w:r>
      <w:r w:rsidR="006A3BD1" w:rsidRPr="00F113CE">
        <w:t>0</w:t>
      </w:r>
      <w:r w:rsidRPr="00F113CE">
        <w:t>11</w:t>
      </w:r>
      <w:r w:rsidR="006A3BD1" w:rsidRPr="00F113CE">
        <w:t>年《威尔士儿童和青少年权利</w:t>
      </w:r>
      <w:r w:rsidRPr="00F113CE">
        <w:t>(</w:t>
      </w:r>
      <w:r w:rsidR="006A3BD1" w:rsidRPr="00F113CE">
        <w:t>威尔士</w:t>
      </w:r>
      <w:r w:rsidRPr="00F113CE">
        <w:t>)</w:t>
      </w:r>
      <w:r w:rsidR="006A3BD1" w:rsidRPr="00F113CE">
        <w:t>措施》</w:t>
      </w:r>
      <w:r w:rsidR="00A722AA" w:rsidRPr="00A722AA">
        <w:rPr>
          <w:rStyle w:val="a9"/>
          <w:rFonts w:eastAsia="宋体"/>
        </w:rPr>
        <w:footnoteReference w:id="207"/>
      </w:r>
      <w:r w:rsidR="00A722AA" w:rsidRPr="00A722AA">
        <w:rPr>
          <w:rStyle w:val="a9"/>
          <w:rFonts w:eastAsia="宋体"/>
        </w:rPr>
        <w:t xml:space="preserve"> </w:t>
      </w:r>
      <w:r w:rsidR="006A3BD1" w:rsidRPr="00F113CE">
        <w:t>规定</w:t>
      </w:r>
      <w:r w:rsidRPr="00F113CE">
        <w:rPr>
          <w:rFonts w:hint="eastAsia"/>
        </w:rPr>
        <w:t>，</w:t>
      </w:r>
      <w:r w:rsidR="006A3BD1" w:rsidRPr="00F113CE">
        <w:t>威尔士大臣有义务适当考虑《儿童权利公约》、《儿童权利公约关于儿童卷入武装冲突问题的任择议定书》和《儿童权利公约关于买卖儿童、儿童卖淫和儿童色情制品问题的任择议定书》</w:t>
      </w:r>
      <w:r w:rsidRPr="00F113CE">
        <w:rPr>
          <w:rFonts w:hint="eastAsia"/>
        </w:rPr>
        <w:t>，</w:t>
      </w:r>
      <w:r w:rsidR="006A3BD1" w:rsidRPr="00F113CE">
        <w:rPr>
          <w:rFonts w:hint="eastAsia"/>
        </w:rPr>
        <w:t>以</w:t>
      </w:r>
      <w:r w:rsidR="006A3BD1" w:rsidRPr="00F113CE">
        <w:t>及</w:t>
      </w:r>
      <w:r w:rsidRPr="00F113CE">
        <w:t>2</w:t>
      </w:r>
      <w:r w:rsidR="006A3BD1" w:rsidRPr="00F113CE">
        <w:t>0</w:t>
      </w:r>
      <w:r w:rsidRPr="00F113CE">
        <w:t>14</w:t>
      </w:r>
      <w:r w:rsidR="006A3BD1" w:rsidRPr="00F113CE">
        <w:t>年《苏格兰儿童和青年</w:t>
      </w:r>
      <w:r w:rsidRPr="00F113CE">
        <w:t>(</w:t>
      </w:r>
      <w:r w:rsidR="006A3BD1" w:rsidRPr="00F113CE">
        <w:t>苏格兰</w:t>
      </w:r>
      <w:r w:rsidRPr="00F113CE">
        <w:t>)</w:t>
      </w:r>
      <w:r w:rsidR="006A3BD1" w:rsidRPr="00F113CE">
        <w:t>法》</w:t>
      </w:r>
      <w:r w:rsidRPr="00F113CE">
        <w:rPr>
          <w:rFonts w:hint="eastAsia"/>
        </w:rPr>
        <w:t>，</w:t>
      </w:r>
      <w:r w:rsidR="006A3BD1" w:rsidRPr="00F113CE">
        <w:t>该法规定苏格兰大臣有责任考虑和报告为确保《儿童权利公约》</w:t>
      </w:r>
      <w:r w:rsidR="006A3BD1" w:rsidRPr="00F113CE">
        <w:rPr>
          <w:rFonts w:hint="eastAsia"/>
        </w:rPr>
        <w:t>取得</w:t>
      </w:r>
      <w:r w:rsidR="006A3BD1" w:rsidRPr="00F113CE">
        <w:t>更好或进一步的效果</w:t>
      </w:r>
      <w:r w:rsidR="006A3BD1" w:rsidRPr="00F113CE">
        <w:rPr>
          <w:rFonts w:hint="eastAsia"/>
        </w:rPr>
        <w:t>所</w:t>
      </w:r>
      <w:r w:rsidR="006A3BD1" w:rsidRPr="00F113CE">
        <w:t>采取的行动。联合王国政府网站</w:t>
      </w:r>
      <w:r w:rsidR="00A722AA" w:rsidRPr="00A722AA">
        <w:rPr>
          <w:rStyle w:val="a9"/>
          <w:rFonts w:eastAsia="宋体"/>
        </w:rPr>
        <w:footnoteReference w:id="208"/>
      </w:r>
      <w:r w:rsidR="00A722AA" w:rsidRPr="00A722AA">
        <w:rPr>
          <w:rStyle w:val="a9"/>
          <w:rFonts w:eastAsia="宋体"/>
        </w:rPr>
        <w:t xml:space="preserve"> </w:t>
      </w:r>
      <w:r w:rsidR="006A3BD1" w:rsidRPr="00F113CE">
        <w:t>和年度人权报告</w:t>
      </w:r>
      <w:r w:rsidR="00A722AA" w:rsidRPr="00A722AA">
        <w:rPr>
          <w:rStyle w:val="a9"/>
          <w:rFonts w:eastAsia="宋体"/>
        </w:rPr>
        <w:footnoteReference w:id="209"/>
      </w:r>
      <w:r w:rsidR="00A722AA" w:rsidRPr="00A722AA">
        <w:rPr>
          <w:rStyle w:val="a9"/>
          <w:rFonts w:eastAsia="宋体"/>
        </w:rPr>
        <w:t xml:space="preserve"> </w:t>
      </w:r>
      <w:r w:rsidR="006A3BD1" w:rsidRPr="00F113CE">
        <w:t>介绍联合王国在海外促进人权的工作并定期更新。</w:t>
      </w:r>
      <w:r w:rsidR="006A3BD1" w:rsidRPr="00F113CE">
        <w:rPr>
          <w:rFonts w:hint="eastAsia"/>
        </w:rPr>
        <w:t>报告</w:t>
      </w:r>
      <w:r w:rsidR="006A3BD1" w:rsidRPr="00F113CE">
        <w:t>侧重于</w:t>
      </w:r>
      <w:r w:rsidRPr="00F113CE">
        <w:rPr>
          <w:rFonts w:hint="eastAsia"/>
        </w:rPr>
        <w:t>：</w:t>
      </w:r>
      <w:r w:rsidR="006A3BD1" w:rsidRPr="00F113CE">
        <w:t>民主和法治</w:t>
      </w:r>
      <w:r w:rsidRPr="00F113CE">
        <w:rPr>
          <w:rFonts w:hint="eastAsia"/>
        </w:rPr>
        <w:t>，</w:t>
      </w:r>
      <w:r w:rsidR="006A3BD1" w:rsidRPr="00F113CE">
        <w:t>支持民间社会</w:t>
      </w:r>
      <w:r w:rsidRPr="00F113CE">
        <w:rPr>
          <w:rFonts w:hint="eastAsia"/>
        </w:rPr>
        <w:t>，</w:t>
      </w:r>
      <w:r w:rsidR="006A3BD1" w:rsidRPr="00F113CE">
        <w:t>媒体自由</w:t>
      </w:r>
      <w:r w:rsidRPr="00F113CE">
        <w:rPr>
          <w:rFonts w:hint="eastAsia"/>
        </w:rPr>
        <w:t>，</w:t>
      </w:r>
      <w:r w:rsidR="006A3BD1" w:rsidRPr="00F113CE">
        <w:t>性别平等</w:t>
      </w:r>
      <w:r w:rsidRPr="00F113CE">
        <w:rPr>
          <w:rFonts w:hint="eastAsia"/>
        </w:rPr>
        <w:t>，</w:t>
      </w:r>
      <w:r w:rsidR="006A3BD1" w:rsidRPr="00F113CE">
        <w:t>包括女童教育</w:t>
      </w:r>
      <w:r w:rsidRPr="00F113CE">
        <w:rPr>
          <w:rFonts w:hint="eastAsia"/>
        </w:rPr>
        <w:t>，</w:t>
      </w:r>
      <w:r w:rsidR="006A3BD1" w:rsidRPr="00F113CE">
        <w:t>男女同性恋、双性恋、跨性别者和间性者权利</w:t>
      </w:r>
      <w:r w:rsidRPr="00F113CE">
        <w:rPr>
          <w:rFonts w:hint="eastAsia"/>
        </w:rPr>
        <w:t>，</w:t>
      </w:r>
      <w:r w:rsidR="006A3BD1" w:rsidRPr="00F113CE">
        <w:t>宗教或信仰自由</w:t>
      </w:r>
      <w:r w:rsidRPr="00F113CE">
        <w:rPr>
          <w:rFonts w:hint="eastAsia"/>
        </w:rPr>
        <w:t>，</w:t>
      </w:r>
      <w:r w:rsidR="006A3BD1" w:rsidRPr="00F113CE">
        <w:rPr>
          <w:rFonts w:hint="eastAsia"/>
        </w:rPr>
        <w:t>大屠杀遗留</w:t>
      </w:r>
      <w:r w:rsidR="006A3BD1" w:rsidRPr="00F113CE">
        <w:t>问题</w:t>
      </w:r>
      <w:r w:rsidRPr="00F113CE">
        <w:rPr>
          <w:rFonts w:hint="eastAsia"/>
        </w:rPr>
        <w:t>，</w:t>
      </w:r>
      <w:r w:rsidR="006A3BD1" w:rsidRPr="00F113CE">
        <w:t>现代奴隶制</w:t>
      </w:r>
      <w:r w:rsidRPr="00F113CE">
        <w:rPr>
          <w:rFonts w:hint="eastAsia"/>
        </w:rPr>
        <w:t>，</w:t>
      </w:r>
      <w:r w:rsidR="006A3BD1" w:rsidRPr="00F113CE">
        <w:t>防止酷刑</w:t>
      </w:r>
      <w:r w:rsidRPr="00F113CE">
        <w:rPr>
          <w:rFonts w:hint="eastAsia"/>
        </w:rPr>
        <w:t>，</w:t>
      </w:r>
      <w:r w:rsidR="006A3BD1" w:rsidRPr="00F113CE">
        <w:t>废除死刑</w:t>
      </w:r>
      <w:r w:rsidRPr="00F113CE">
        <w:rPr>
          <w:rFonts w:hint="eastAsia"/>
        </w:rPr>
        <w:t>，</w:t>
      </w:r>
      <w:r w:rsidR="006A3BD1" w:rsidRPr="00F113CE">
        <w:t>以及</w:t>
      </w:r>
      <w:r w:rsidR="006A3BD1" w:rsidRPr="00F113CE">
        <w:rPr>
          <w:rFonts w:hint="eastAsia"/>
        </w:rPr>
        <w:t>工</w:t>
      </w:r>
      <w:r w:rsidR="006A3BD1" w:rsidRPr="00F113CE">
        <w:t>商</w:t>
      </w:r>
      <w:r w:rsidR="006A3BD1" w:rsidRPr="00F113CE">
        <w:rPr>
          <w:rFonts w:hint="eastAsia"/>
        </w:rPr>
        <w:t>企</w:t>
      </w:r>
      <w:r w:rsidR="006A3BD1" w:rsidRPr="00F113CE">
        <w:t>业</w:t>
      </w:r>
      <w:r w:rsidR="006A3BD1" w:rsidRPr="00F113CE">
        <w:rPr>
          <w:rFonts w:hint="eastAsia"/>
        </w:rPr>
        <w:t>与</w:t>
      </w:r>
      <w:r w:rsidR="006A3BD1" w:rsidRPr="00F113CE">
        <w:t>人权议程</w:t>
      </w:r>
      <w:r w:rsidRPr="00F113CE">
        <w:t>(</w:t>
      </w:r>
      <w:r w:rsidR="006A3BD1" w:rsidRPr="00F113CE">
        <w:t>包括联合王国自己的</w:t>
      </w:r>
      <w:r w:rsidR="006A3BD1" w:rsidRPr="00F113CE">
        <w:rPr>
          <w:rFonts w:hint="eastAsia"/>
        </w:rPr>
        <w:t>工</w:t>
      </w:r>
      <w:r w:rsidR="006A3BD1" w:rsidRPr="00F113CE">
        <w:t>商</w:t>
      </w:r>
      <w:r w:rsidR="006A3BD1" w:rsidRPr="00F113CE">
        <w:rPr>
          <w:rFonts w:hint="eastAsia"/>
        </w:rPr>
        <w:t>企</w:t>
      </w:r>
      <w:r w:rsidR="006A3BD1" w:rsidRPr="00F113CE">
        <w:t>业</w:t>
      </w:r>
      <w:r w:rsidR="006A3BD1" w:rsidRPr="00F113CE">
        <w:rPr>
          <w:rFonts w:hint="eastAsia"/>
        </w:rPr>
        <w:t>与</w:t>
      </w:r>
      <w:r w:rsidR="006A3BD1" w:rsidRPr="00F113CE">
        <w:t>人权国家行动计划</w:t>
      </w:r>
      <w:r w:rsidR="006A3BD1" w:rsidRPr="000B4ABA">
        <w:rPr>
          <w:rStyle w:val="a9"/>
          <w:rFonts w:eastAsia="宋体"/>
        </w:rPr>
        <w:footnoteReference w:id="210"/>
      </w:r>
      <w:r w:rsidRPr="00F113CE">
        <w:t>)</w:t>
      </w:r>
      <w:r w:rsidR="006A3BD1" w:rsidRPr="00F113CE">
        <w:t>。</w:t>
      </w:r>
    </w:p>
    <w:p w14:paraId="750E18D4" w14:textId="4CEE974D" w:rsidR="006A3BD1" w:rsidRPr="00F113CE" w:rsidRDefault="006A3BD1" w:rsidP="006A3BD1">
      <w:pPr>
        <w:pStyle w:val="H1GC"/>
        <w:rPr>
          <w:lang w:val="en-GB"/>
        </w:rPr>
      </w:pPr>
      <w:bookmarkStart w:id="49" w:name="_Toc377366322"/>
      <w:bookmarkStart w:id="50" w:name="_Toc377368995"/>
      <w:bookmarkStart w:id="51" w:name="_Toc390761465"/>
      <w:r w:rsidRPr="00F113CE">
        <w:rPr>
          <w:lang w:val="en-GB"/>
        </w:rPr>
        <w:tab/>
      </w:r>
      <w:r w:rsidR="00C20359" w:rsidRPr="00F113CE">
        <w:rPr>
          <w:lang w:val="en-GB"/>
        </w:rPr>
        <w:t>D</w:t>
      </w:r>
      <w:r w:rsidRPr="00F113CE">
        <w:rPr>
          <w:lang w:val="en-GB"/>
        </w:rPr>
        <w:t>.</w:t>
      </w:r>
      <w:r w:rsidRPr="00F113CE">
        <w:rPr>
          <w:lang w:val="en-GB"/>
        </w:rPr>
        <w:tab/>
      </w:r>
      <w:bookmarkEnd w:id="49"/>
      <w:bookmarkEnd w:id="50"/>
      <w:bookmarkEnd w:id="51"/>
      <w:r w:rsidRPr="00F113CE">
        <w:t>国家</w:t>
      </w:r>
      <w:r w:rsidRPr="00F113CE">
        <w:rPr>
          <w:rFonts w:hint="eastAsia"/>
        </w:rPr>
        <w:t>向联合国提交</w:t>
      </w:r>
      <w:r w:rsidRPr="00F113CE">
        <w:t>报告</w:t>
      </w:r>
      <w:r w:rsidRPr="00F113CE">
        <w:rPr>
          <w:rFonts w:hint="eastAsia"/>
        </w:rPr>
        <w:t>的</w:t>
      </w:r>
      <w:r w:rsidRPr="00F113CE">
        <w:t>程序</w:t>
      </w:r>
    </w:p>
    <w:p w14:paraId="38DB83E3" w14:textId="06D8B0C6" w:rsidR="006A3BD1" w:rsidRPr="00F113CE" w:rsidRDefault="00C20359" w:rsidP="006A3BD1">
      <w:pPr>
        <w:pStyle w:val="SingleTxtGC"/>
        <w:rPr>
          <w:lang w:val="en-GB"/>
        </w:rPr>
      </w:pPr>
      <w:r w:rsidRPr="00F113CE">
        <w:rPr>
          <w:lang w:val="en-GB"/>
        </w:rPr>
        <w:t>45.</w:t>
      </w:r>
      <w:r w:rsidR="006A3BD1" w:rsidRPr="00F113CE">
        <w:rPr>
          <w:lang w:val="en-GB"/>
        </w:rPr>
        <w:tab/>
      </w:r>
      <w:r w:rsidR="006A3BD1" w:rsidRPr="00F113CE">
        <w:rPr>
          <w:rFonts w:hint="eastAsia"/>
          <w:lang w:val="en-GB"/>
        </w:rPr>
        <w:t>不同政府部门就履行联合国各个文书规定的联合王国报告义务</w:t>
      </w:r>
      <w:r w:rsidRPr="00F113CE">
        <w:rPr>
          <w:rFonts w:hint="eastAsia"/>
          <w:lang w:val="en-GB"/>
        </w:rPr>
        <w:t>(</w:t>
      </w:r>
      <w:r w:rsidR="006A3BD1" w:rsidRPr="00F113CE">
        <w:rPr>
          <w:rFonts w:hint="eastAsia"/>
          <w:lang w:val="en-GB"/>
        </w:rPr>
        <w:t>和对建议采取的后续行动</w:t>
      </w:r>
      <w:r w:rsidRPr="00F113CE">
        <w:rPr>
          <w:rFonts w:hint="eastAsia"/>
          <w:lang w:val="en-GB"/>
        </w:rPr>
        <w:t>)</w:t>
      </w:r>
      <w:r w:rsidR="006A3BD1" w:rsidRPr="00F113CE">
        <w:rPr>
          <w:rFonts w:hint="eastAsia"/>
          <w:lang w:val="en-GB"/>
        </w:rPr>
        <w:t>进行协调</w:t>
      </w:r>
      <w:r w:rsidRPr="00F113CE">
        <w:rPr>
          <w:rFonts w:hint="eastAsia"/>
          <w:lang w:val="en-GB"/>
        </w:rPr>
        <w:t>，</w:t>
      </w:r>
      <w:r w:rsidR="006A3BD1" w:rsidRPr="00F113CE">
        <w:rPr>
          <w:rFonts w:hint="eastAsia"/>
          <w:lang w:val="en-GB"/>
        </w:rPr>
        <w:t>并与分权政府联系。协调部门也与这些文书所延伸覆盖</w:t>
      </w:r>
      <w:r w:rsidR="00A722AA" w:rsidRPr="00A722AA">
        <w:rPr>
          <w:rStyle w:val="a9"/>
          <w:rFonts w:eastAsia="宋体"/>
        </w:rPr>
        <w:footnoteReference w:id="211"/>
      </w:r>
      <w:r w:rsidR="00A722AA" w:rsidRPr="00A722AA">
        <w:rPr>
          <w:rStyle w:val="a9"/>
          <w:rFonts w:eastAsia="宋体"/>
        </w:rPr>
        <w:t xml:space="preserve"> </w:t>
      </w:r>
      <w:r w:rsidR="006A3BD1" w:rsidRPr="00F113CE">
        <w:rPr>
          <w:rFonts w:hint="eastAsia"/>
          <w:lang w:val="en-GB"/>
        </w:rPr>
        <w:t>的联合王国海外领土</w:t>
      </w:r>
      <w:r w:rsidRPr="00F113CE">
        <w:rPr>
          <w:rFonts w:hint="eastAsia"/>
          <w:lang w:val="en-GB"/>
        </w:rPr>
        <w:t>(</w:t>
      </w:r>
      <w:r w:rsidR="006A3BD1" w:rsidRPr="00F113CE">
        <w:rPr>
          <w:rFonts w:hint="eastAsia"/>
          <w:lang w:val="en-GB"/>
        </w:rPr>
        <w:t>主要通过外交、联邦和发展事务部</w:t>
      </w:r>
      <w:r w:rsidRPr="00F113CE">
        <w:rPr>
          <w:rFonts w:hint="eastAsia"/>
          <w:lang w:val="en-GB"/>
        </w:rPr>
        <w:t>)</w:t>
      </w:r>
      <w:r w:rsidR="006A3BD1" w:rsidRPr="00F113CE">
        <w:rPr>
          <w:rFonts w:hint="eastAsia"/>
          <w:lang w:val="en-GB"/>
        </w:rPr>
        <w:t>和皇家属地联系。协调部门也与外部利益攸关方进行协商</w:t>
      </w:r>
      <w:r w:rsidRPr="00F113CE">
        <w:rPr>
          <w:rFonts w:hint="eastAsia"/>
          <w:lang w:val="en-GB"/>
        </w:rPr>
        <w:t>，</w:t>
      </w:r>
      <w:r w:rsidR="006A3BD1" w:rsidRPr="00F113CE">
        <w:rPr>
          <w:rFonts w:hint="eastAsia"/>
          <w:lang w:val="en-GB"/>
        </w:rPr>
        <w:t>这通常涉及与有关组织直接接触并为利益攸关方组织活动。</w:t>
      </w:r>
    </w:p>
    <w:p w14:paraId="585F7381" w14:textId="7BCA2D81" w:rsidR="006A3BD1" w:rsidRPr="00F113CE" w:rsidRDefault="00C20359" w:rsidP="006A3BD1">
      <w:pPr>
        <w:pStyle w:val="SingleTxtGC"/>
        <w:rPr>
          <w:lang w:val="en-GB"/>
        </w:rPr>
      </w:pPr>
      <w:r w:rsidRPr="00F113CE">
        <w:rPr>
          <w:rFonts w:hint="eastAsia"/>
          <w:lang w:val="en-GB"/>
        </w:rPr>
        <w:t>4</w:t>
      </w:r>
      <w:r w:rsidRPr="00F113CE">
        <w:rPr>
          <w:lang w:val="en-GB"/>
        </w:rPr>
        <w:t>6.</w:t>
      </w:r>
      <w:r w:rsidR="006A3BD1" w:rsidRPr="00F113CE">
        <w:rPr>
          <w:rFonts w:hint="eastAsia"/>
          <w:lang w:val="en-GB"/>
        </w:rPr>
        <w:tab/>
      </w:r>
      <w:r w:rsidR="006A3BD1" w:rsidRPr="00F113CE">
        <w:rPr>
          <w:rFonts w:hint="eastAsia"/>
          <w:lang w:val="en-GB"/>
        </w:rPr>
        <w:t>下表列出了各个文书的牵头部门</w:t>
      </w:r>
      <w:r w:rsidRPr="00F113CE">
        <w:rPr>
          <w:rFonts w:hint="eastAsia"/>
          <w:lang w:val="en-GB"/>
        </w:rPr>
        <w:t>(</w:t>
      </w:r>
      <w:r w:rsidR="006A3BD1" w:rsidRPr="00F113CE">
        <w:rPr>
          <w:rFonts w:hint="eastAsia"/>
          <w:lang w:val="en-GB"/>
        </w:rPr>
        <w:t>如果有网站</w:t>
      </w:r>
      <w:r w:rsidRPr="00F113CE">
        <w:rPr>
          <w:rFonts w:hint="eastAsia"/>
          <w:lang w:val="en-GB"/>
        </w:rPr>
        <w:t>，</w:t>
      </w:r>
      <w:r w:rsidR="006A3BD1" w:rsidRPr="00F113CE">
        <w:rPr>
          <w:rFonts w:hint="eastAsia"/>
          <w:lang w:val="en-GB"/>
        </w:rPr>
        <w:t>也列出了网站</w:t>
      </w:r>
      <w:r w:rsidRPr="00F113CE">
        <w:rPr>
          <w:rFonts w:hint="eastAsia"/>
          <w:lang w:val="en-GB"/>
        </w:rPr>
        <w:t>；</w:t>
      </w:r>
      <w:r w:rsidR="006A3BD1" w:rsidRPr="00F113CE">
        <w:rPr>
          <w:rFonts w:hint="eastAsia"/>
          <w:lang w:val="en-GB"/>
        </w:rPr>
        <w:t>然而</w:t>
      </w:r>
      <w:r w:rsidRPr="00F113CE">
        <w:rPr>
          <w:rFonts w:hint="eastAsia"/>
          <w:lang w:val="en-GB"/>
        </w:rPr>
        <w:t>，</w:t>
      </w:r>
      <w:r w:rsidR="006A3BD1" w:rsidRPr="00F113CE">
        <w:rPr>
          <w:rFonts w:hint="eastAsia"/>
          <w:lang w:val="en-GB"/>
        </w:rPr>
        <w:t>需指出</w:t>
      </w:r>
      <w:r w:rsidRPr="00F113CE">
        <w:rPr>
          <w:rFonts w:hint="eastAsia"/>
          <w:lang w:val="en-GB"/>
        </w:rPr>
        <w:t>，</w:t>
      </w:r>
      <w:r w:rsidR="006A3BD1" w:rsidRPr="00F113CE">
        <w:rPr>
          <w:rFonts w:hint="eastAsia"/>
          <w:lang w:val="en-GB"/>
        </w:rPr>
        <w:t>正在将联合王国政府所有部门网站并入联合王国政府主要门户网站</w:t>
      </w:r>
      <w:r w:rsidRPr="00F113CE">
        <w:rPr>
          <w:rFonts w:hint="eastAsia"/>
          <w:lang w:val="en-GB"/>
        </w:rPr>
        <w:t>(gov</w:t>
      </w:r>
      <w:r w:rsidR="006A3BD1" w:rsidRPr="00F113CE">
        <w:rPr>
          <w:rFonts w:hint="eastAsia"/>
          <w:lang w:val="en-GB"/>
        </w:rPr>
        <w:t>.</w:t>
      </w:r>
      <w:r w:rsidRPr="00F113CE">
        <w:rPr>
          <w:rFonts w:hint="eastAsia"/>
          <w:lang w:val="en-GB"/>
        </w:rPr>
        <w:t>uk)</w:t>
      </w:r>
      <w:r w:rsidR="006A3BD1" w:rsidRPr="00F113CE">
        <w:rPr>
          <w:rFonts w:hint="eastAsia"/>
          <w:lang w:val="en-GB"/>
        </w:rPr>
        <w:t>。因此</w:t>
      </w:r>
      <w:r w:rsidRPr="00F113CE">
        <w:rPr>
          <w:rFonts w:hint="eastAsia"/>
          <w:lang w:val="en-GB"/>
        </w:rPr>
        <w:t>，</w:t>
      </w:r>
      <w:r w:rsidR="006A3BD1" w:rsidRPr="00F113CE">
        <w:rPr>
          <w:rFonts w:hint="eastAsia"/>
          <w:lang w:val="en-GB"/>
        </w:rPr>
        <w:t>网站链接及其内容在不久的将来可能会发生改变</w:t>
      </w:r>
      <w:r w:rsidRPr="00F113CE">
        <w:rPr>
          <w:rFonts w:hint="eastAsia"/>
          <w:lang w:val="en-GB"/>
        </w:rPr>
        <w:t>)</w:t>
      </w:r>
      <w:r w:rsidR="006A3BD1" w:rsidRPr="00F113CE">
        <w:rPr>
          <w:rFonts w:hint="eastAsia"/>
          <w:lang w:val="en-GB"/>
        </w:rPr>
        <w:t>。</w:t>
      </w:r>
    </w:p>
    <w:tbl>
      <w:tblPr>
        <w:tblW w:w="7370" w:type="dxa"/>
        <w:tblInd w:w="1134" w:type="dxa"/>
        <w:tblBorders>
          <w:top w:val="single" w:sz="4" w:space="0" w:color="auto"/>
          <w:bottom w:val="single" w:sz="12" w:space="0" w:color="auto"/>
        </w:tblBorders>
        <w:tblLayout w:type="fixed"/>
        <w:tblCellMar>
          <w:left w:w="0" w:type="dxa"/>
          <w:right w:w="113" w:type="dxa"/>
        </w:tblCellMar>
        <w:tblLook w:val="01E0" w:firstRow="1" w:lastRow="1" w:firstColumn="1" w:lastColumn="1" w:noHBand="0" w:noVBand="0"/>
      </w:tblPr>
      <w:tblGrid>
        <w:gridCol w:w="4060"/>
        <w:gridCol w:w="3310"/>
      </w:tblGrid>
      <w:tr w:rsidR="008356CA" w:rsidRPr="00F113CE" w14:paraId="6989684B" w14:textId="77777777" w:rsidTr="002903F5">
        <w:trPr>
          <w:trHeight w:val="240"/>
          <w:tblHeader/>
        </w:trPr>
        <w:tc>
          <w:tcPr>
            <w:tcW w:w="4060" w:type="dxa"/>
            <w:tcBorders>
              <w:top w:val="single" w:sz="4" w:space="0" w:color="auto"/>
              <w:bottom w:val="single" w:sz="12" w:space="0" w:color="auto"/>
            </w:tcBorders>
            <w:shd w:val="clear" w:color="auto" w:fill="auto"/>
            <w:vAlign w:val="bottom"/>
          </w:tcPr>
          <w:p w14:paraId="54025A20" w14:textId="77777777" w:rsidR="008356CA" w:rsidRPr="00F113CE" w:rsidRDefault="008356CA" w:rsidP="002903F5">
            <w:pPr>
              <w:pStyle w:val="a5"/>
              <w:rPr>
                <w:lang w:val="en-GB"/>
              </w:rPr>
            </w:pPr>
            <w:bookmarkStart w:id="53" w:name="_Toc377366324"/>
            <w:bookmarkStart w:id="54" w:name="_Toc377368997"/>
            <w:bookmarkStart w:id="55" w:name="_Toc390761468"/>
            <w:r w:rsidRPr="00F113CE">
              <w:rPr>
                <w:rFonts w:hint="eastAsia"/>
                <w:lang w:val="en-GB"/>
              </w:rPr>
              <w:t>联合国文书</w:t>
            </w:r>
          </w:p>
        </w:tc>
        <w:tc>
          <w:tcPr>
            <w:tcW w:w="3310" w:type="dxa"/>
            <w:tcBorders>
              <w:top w:val="single" w:sz="4" w:space="0" w:color="auto"/>
              <w:bottom w:val="single" w:sz="12" w:space="0" w:color="auto"/>
            </w:tcBorders>
            <w:shd w:val="clear" w:color="auto" w:fill="auto"/>
            <w:vAlign w:val="bottom"/>
          </w:tcPr>
          <w:p w14:paraId="7948664C" w14:textId="77777777" w:rsidR="008356CA" w:rsidRPr="00F113CE" w:rsidRDefault="008356CA" w:rsidP="002903F5">
            <w:pPr>
              <w:pStyle w:val="a5"/>
              <w:rPr>
                <w:b/>
                <w:lang w:val="en-GB"/>
              </w:rPr>
            </w:pPr>
            <w:r w:rsidRPr="00F113CE">
              <w:rPr>
                <w:rFonts w:hint="eastAsia"/>
                <w:lang w:val="en-GB"/>
              </w:rPr>
              <w:t>牵头部门</w:t>
            </w:r>
          </w:p>
        </w:tc>
      </w:tr>
      <w:tr w:rsidR="008356CA" w:rsidRPr="00F113CE" w14:paraId="325B2AEA" w14:textId="77777777" w:rsidTr="002903F5">
        <w:trPr>
          <w:trHeight w:val="240"/>
        </w:trPr>
        <w:tc>
          <w:tcPr>
            <w:tcW w:w="4060" w:type="dxa"/>
            <w:tcBorders>
              <w:top w:val="single" w:sz="12" w:space="0" w:color="auto"/>
            </w:tcBorders>
            <w:shd w:val="clear" w:color="auto" w:fill="auto"/>
          </w:tcPr>
          <w:p w14:paraId="5772FAA8" w14:textId="77777777" w:rsidR="008356CA" w:rsidRPr="00F113CE" w:rsidRDefault="008356CA" w:rsidP="002903F5">
            <w:pPr>
              <w:pStyle w:val="a6"/>
              <w:overflowPunct/>
              <w:spacing w:after="120"/>
              <w:jc w:val="left"/>
              <w:rPr>
                <w:lang w:val="en-GB"/>
              </w:rPr>
            </w:pPr>
            <w:r w:rsidRPr="00F113CE">
              <w:rPr>
                <w:rFonts w:hint="eastAsia"/>
                <w:lang w:val="en-GB"/>
              </w:rPr>
              <w:t>普遍定期审议</w:t>
            </w:r>
          </w:p>
        </w:tc>
        <w:tc>
          <w:tcPr>
            <w:tcW w:w="3310" w:type="dxa"/>
            <w:tcBorders>
              <w:top w:val="single" w:sz="12" w:space="0" w:color="auto"/>
            </w:tcBorders>
            <w:shd w:val="clear" w:color="auto" w:fill="auto"/>
          </w:tcPr>
          <w:p w14:paraId="7106F112" w14:textId="77777777" w:rsidR="008356CA" w:rsidRPr="00F113CE" w:rsidRDefault="008356CA" w:rsidP="002903F5">
            <w:pPr>
              <w:pStyle w:val="a6"/>
              <w:overflowPunct/>
              <w:spacing w:after="120"/>
              <w:jc w:val="left"/>
              <w:rPr>
                <w:lang w:val="en-GB"/>
              </w:rPr>
            </w:pPr>
            <w:r w:rsidRPr="00F113CE">
              <w:rPr>
                <w:rFonts w:hint="eastAsia"/>
                <w:lang w:val="en-GB"/>
              </w:rPr>
              <w:t>司法部</w:t>
            </w:r>
            <w:r w:rsidRPr="000B4ABA">
              <w:rPr>
                <w:rStyle w:val="a9"/>
                <w:rFonts w:eastAsia="宋体"/>
              </w:rPr>
              <w:footnoteReference w:id="212"/>
            </w:r>
          </w:p>
        </w:tc>
      </w:tr>
      <w:tr w:rsidR="008356CA" w:rsidRPr="00F113CE" w14:paraId="66C33BD5" w14:textId="77777777" w:rsidTr="002903F5">
        <w:trPr>
          <w:trHeight w:val="240"/>
        </w:trPr>
        <w:tc>
          <w:tcPr>
            <w:tcW w:w="4060" w:type="dxa"/>
            <w:shd w:val="clear" w:color="auto" w:fill="auto"/>
          </w:tcPr>
          <w:p w14:paraId="6E8A11B8" w14:textId="77777777" w:rsidR="008356CA" w:rsidRPr="00F113CE" w:rsidRDefault="008356CA" w:rsidP="002903F5">
            <w:pPr>
              <w:pStyle w:val="a6"/>
              <w:overflowPunct/>
              <w:spacing w:after="120"/>
              <w:jc w:val="left"/>
              <w:rPr>
                <w:lang w:val="en-GB"/>
              </w:rPr>
            </w:pPr>
            <w:r w:rsidRPr="00F113CE">
              <w:rPr>
                <w:rFonts w:hint="eastAsia"/>
                <w:lang w:val="en-GB"/>
              </w:rPr>
              <w:t>核心文件</w:t>
            </w:r>
          </w:p>
        </w:tc>
        <w:tc>
          <w:tcPr>
            <w:tcW w:w="3310" w:type="dxa"/>
            <w:shd w:val="clear" w:color="auto" w:fill="auto"/>
          </w:tcPr>
          <w:p w14:paraId="41D6C152" w14:textId="77777777" w:rsidR="008356CA" w:rsidRPr="00F113CE" w:rsidRDefault="008356CA" w:rsidP="002903F5">
            <w:pPr>
              <w:pStyle w:val="a6"/>
              <w:overflowPunct/>
              <w:spacing w:after="120"/>
              <w:jc w:val="left"/>
              <w:rPr>
                <w:lang w:val="en-GB"/>
              </w:rPr>
            </w:pPr>
            <w:r w:rsidRPr="00F113CE">
              <w:rPr>
                <w:rFonts w:hint="eastAsia"/>
                <w:lang w:val="en-GB"/>
              </w:rPr>
              <w:t>司法部</w:t>
            </w:r>
            <w:r w:rsidRPr="000B4ABA">
              <w:rPr>
                <w:rStyle w:val="a9"/>
                <w:rFonts w:eastAsia="宋体"/>
              </w:rPr>
              <w:footnoteReference w:id="213"/>
            </w:r>
          </w:p>
        </w:tc>
      </w:tr>
      <w:tr w:rsidR="008356CA" w:rsidRPr="00F113CE" w14:paraId="601A39D7" w14:textId="77777777" w:rsidTr="002903F5">
        <w:trPr>
          <w:trHeight w:val="240"/>
        </w:trPr>
        <w:tc>
          <w:tcPr>
            <w:tcW w:w="4060" w:type="dxa"/>
            <w:shd w:val="clear" w:color="auto" w:fill="auto"/>
          </w:tcPr>
          <w:p w14:paraId="6ADB3A6F" w14:textId="77777777" w:rsidR="008356CA" w:rsidRPr="00F113CE" w:rsidRDefault="008356CA" w:rsidP="002903F5">
            <w:pPr>
              <w:pStyle w:val="a6"/>
              <w:overflowPunct/>
              <w:spacing w:after="120"/>
              <w:jc w:val="left"/>
              <w:rPr>
                <w:lang w:val="en-GB"/>
              </w:rPr>
            </w:pPr>
            <w:r w:rsidRPr="00F113CE">
              <w:rPr>
                <w:rFonts w:hint="eastAsia"/>
                <w:lang w:val="en-GB"/>
              </w:rPr>
              <w:t>《消除一切形式种族歧视国际公约》</w:t>
            </w:r>
          </w:p>
        </w:tc>
        <w:tc>
          <w:tcPr>
            <w:tcW w:w="3310" w:type="dxa"/>
            <w:shd w:val="clear" w:color="auto" w:fill="auto"/>
          </w:tcPr>
          <w:p w14:paraId="775DAF47" w14:textId="77777777" w:rsidR="008356CA" w:rsidRPr="00F113CE" w:rsidRDefault="008356CA" w:rsidP="002903F5">
            <w:pPr>
              <w:pStyle w:val="a6"/>
              <w:overflowPunct/>
              <w:spacing w:after="120"/>
              <w:jc w:val="left"/>
              <w:rPr>
                <w:lang w:val="en-GB"/>
              </w:rPr>
            </w:pPr>
            <w:r w:rsidRPr="00F113CE">
              <w:rPr>
                <w:rFonts w:hint="eastAsia"/>
              </w:rPr>
              <w:t>地区平衡发展、住房和社区事务</w:t>
            </w:r>
          </w:p>
        </w:tc>
      </w:tr>
      <w:tr w:rsidR="008356CA" w:rsidRPr="00F113CE" w14:paraId="656ED82D" w14:textId="77777777" w:rsidTr="002903F5">
        <w:trPr>
          <w:trHeight w:val="240"/>
        </w:trPr>
        <w:tc>
          <w:tcPr>
            <w:tcW w:w="4060" w:type="dxa"/>
            <w:shd w:val="clear" w:color="auto" w:fill="auto"/>
          </w:tcPr>
          <w:p w14:paraId="6929E178" w14:textId="77777777" w:rsidR="008356CA" w:rsidRPr="00F113CE" w:rsidRDefault="008356CA" w:rsidP="002903F5">
            <w:pPr>
              <w:pStyle w:val="a6"/>
              <w:overflowPunct/>
              <w:spacing w:after="120"/>
              <w:jc w:val="left"/>
              <w:rPr>
                <w:lang w:val="en-GB"/>
              </w:rPr>
            </w:pPr>
            <w:r w:rsidRPr="00F113CE">
              <w:rPr>
                <w:rFonts w:hint="eastAsia"/>
                <w:lang w:val="en-GB"/>
              </w:rPr>
              <w:t>《公民及政治权利国际公约》</w:t>
            </w:r>
            <w:r w:rsidRPr="00F113CE">
              <w:rPr>
                <w:lang w:val="en-GB"/>
              </w:rPr>
              <w:br/>
            </w:r>
            <w:r w:rsidRPr="00F113CE">
              <w:rPr>
                <w:rFonts w:hint="eastAsia"/>
                <w:lang w:val="en-GB"/>
              </w:rPr>
              <w:t>《旨在废除死刑的〈公民权利和政治权利国际公约〉第二项任意议定书》</w:t>
            </w:r>
          </w:p>
        </w:tc>
        <w:tc>
          <w:tcPr>
            <w:tcW w:w="3310" w:type="dxa"/>
            <w:shd w:val="clear" w:color="auto" w:fill="auto"/>
          </w:tcPr>
          <w:p w14:paraId="06BB95CF" w14:textId="77777777" w:rsidR="008356CA" w:rsidRPr="00F113CE" w:rsidRDefault="008356CA" w:rsidP="002903F5">
            <w:pPr>
              <w:pStyle w:val="a6"/>
              <w:overflowPunct/>
              <w:spacing w:after="120"/>
              <w:jc w:val="left"/>
              <w:rPr>
                <w:lang w:val="en-GB"/>
              </w:rPr>
            </w:pPr>
            <w:r w:rsidRPr="00F113CE">
              <w:rPr>
                <w:rFonts w:hint="eastAsia"/>
                <w:lang w:val="en-GB"/>
              </w:rPr>
              <w:t>司法部</w:t>
            </w:r>
            <w:r w:rsidRPr="000B4ABA">
              <w:rPr>
                <w:rStyle w:val="a9"/>
                <w:rFonts w:eastAsia="宋体"/>
              </w:rPr>
              <w:footnoteReference w:id="214"/>
            </w:r>
          </w:p>
        </w:tc>
      </w:tr>
      <w:tr w:rsidR="008356CA" w:rsidRPr="00F113CE" w14:paraId="2F075FED" w14:textId="77777777" w:rsidTr="002903F5">
        <w:trPr>
          <w:trHeight w:val="240"/>
        </w:trPr>
        <w:tc>
          <w:tcPr>
            <w:tcW w:w="4060" w:type="dxa"/>
            <w:shd w:val="clear" w:color="auto" w:fill="auto"/>
          </w:tcPr>
          <w:p w14:paraId="6868161B" w14:textId="77777777" w:rsidR="008356CA" w:rsidRPr="00F113CE" w:rsidRDefault="008356CA" w:rsidP="002903F5">
            <w:pPr>
              <w:pStyle w:val="a6"/>
              <w:overflowPunct/>
              <w:spacing w:after="120"/>
              <w:jc w:val="left"/>
              <w:rPr>
                <w:lang w:val="en-GB"/>
              </w:rPr>
            </w:pPr>
            <w:r w:rsidRPr="00F113CE">
              <w:rPr>
                <w:rFonts w:hint="eastAsia"/>
                <w:lang w:val="en-GB"/>
              </w:rPr>
              <w:t>《经济社会文化权利国际公约》</w:t>
            </w:r>
          </w:p>
        </w:tc>
        <w:tc>
          <w:tcPr>
            <w:tcW w:w="3310" w:type="dxa"/>
            <w:shd w:val="clear" w:color="auto" w:fill="auto"/>
          </w:tcPr>
          <w:p w14:paraId="7C24E8E4" w14:textId="77777777" w:rsidR="008356CA" w:rsidRPr="00F113CE" w:rsidRDefault="008356CA" w:rsidP="002903F5">
            <w:pPr>
              <w:pStyle w:val="a6"/>
              <w:overflowPunct/>
              <w:spacing w:after="120"/>
              <w:jc w:val="left"/>
              <w:rPr>
                <w:lang w:val="en-GB"/>
              </w:rPr>
            </w:pPr>
            <w:r w:rsidRPr="00F113CE">
              <w:rPr>
                <w:rFonts w:hint="eastAsia"/>
                <w:lang w:val="en-GB"/>
              </w:rPr>
              <w:t>司法部</w:t>
            </w:r>
            <w:r w:rsidRPr="000B4ABA">
              <w:rPr>
                <w:rStyle w:val="a9"/>
                <w:rFonts w:eastAsia="宋体"/>
              </w:rPr>
              <w:footnoteReference w:id="215"/>
            </w:r>
          </w:p>
        </w:tc>
      </w:tr>
      <w:tr w:rsidR="008356CA" w:rsidRPr="00F113CE" w14:paraId="79C4D70C" w14:textId="77777777" w:rsidTr="002903F5">
        <w:trPr>
          <w:trHeight w:val="240"/>
        </w:trPr>
        <w:tc>
          <w:tcPr>
            <w:tcW w:w="4060" w:type="dxa"/>
            <w:shd w:val="clear" w:color="auto" w:fill="auto"/>
          </w:tcPr>
          <w:p w14:paraId="48F7CC8E" w14:textId="77777777" w:rsidR="008356CA" w:rsidRPr="00F113CE" w:rsidRDefault="008356CA" w:rsidP="002903F5">
            <w:pPr>
              <w:pStyle w:val="a6"/>
              <w:overflowPunct/>
              <w:spacing w:after="120"/>
              <w:jc w:val="left"/>
              <w:rPr>
                <w:lang w:val="en-GB"/>
              </w:rPr>
            </w:pPr>
            <w:r w:rsidRPr="00F113CE">
              <w:rPr>
                <w:rFonts w:hint="eastAsia"/>
                <w:lang w:val="en-GB"/>
              </w:rPr>
              <w:t>《消除对妇女一切形式歧视公约》</w:t>
            </w:r>
            <w:r w:rsidRPr="00F113CE">
              <w:rPr>
                <w:lang w:val="en-GB"/>
              </w:rPr>
              <w:br/>
            </w:r>
            <w:r w:rsidRPr="00F113CE">
              <w:rPr>
                <w:rFonts w:hint="eastAsia"/>
                <w:lang w:val="en-GB"/>
              </w:rPr>
              <w:t>《消除对妇女一切形式歧视公约任择议定书》</w:t>
            </w:r>
          </w:p>
        </w:tc>
        <w:tc>
          <w:tcPr>
            <w:tcW w:w="3310" w:type="dxa"/>
            <w:shd w:val="clear" w:color="auto" w:fill="auto"/>
          </w:tcPr>
          <w:p w14:paraId="656F4C09" w14:textId="77777777" w:rsidR="008356CA" w:rsidRPr="00F113CE" w:rsidRDefault="008356CA" w:rsidP="002903F5">
            <w:pPr>
              <w:pStyle w:val="a6"/>
              <w:overflowPunct/>
              <w:spacing w:after="120"/>
              <w:jc w:val="left"/>
              <w:rPr>
                <w:lang w:val="en-GB"/>
              </w:rPr>
            </w:pPr>
            <w:r w:rsidRPr="00F113CE">
              <w:rPr>
                <w:lang w:val="en-GB"/>
              </w:rPr>
              <w:t>政府平等事务办公室</w:t>
            </w:r>
            <w:r w:rsidRPr="000B4ABA">
              <w:rPr>
                <w:rStyle w:val="a9"/>
                <w:rFonts w:eastAsia="宋体"/>
              </w:rPr>
              <w:footnoteReference w:id="216"/>
            </w:r>
          </w:p>
        </w:tc>
      </w:tr>
      <w:tr w:rsidR="008356CA" w:rsidRPr="00F113CE" w14:paraId="5A805CA4" w14:textId="77777777" w:rsidTr="002903F5">
        <w:trPr>
          <w:trHeight w:val="240"/>
        </w:trPr>
        <w:tc>
          <w:tcPr>
            <w:tcW w:w="4060" w:type="dxa"/>
            <w:shd w:val="clear" w:color="auto" w:fill="auto"/>
          </w:tcPr>
          <w:p w14:paraId="0F7AE923" w14:textId="77777777" w:rsidR="008356CA" w:rsidRPr="00F113CE" w:rsidRDefault="008356CA" w:rsidP="002903F5">
            <w:pPr>
              <w:pStyle w:val="a6"/>
              <w:overflowPunct/>
              <w:spacing w:after="120"/>
              <w:jc w:val="left"/>
              <w:rPr>
                <w:lang w:val="en-GB"/>
              </w:rPr>
            </w:pPr>
            <w:r w:rsidRPr="00F113CE">
              <w:rPr>
                <w:rFonts w:hint="eastAsia"/>
                <w:lang w:val="en-GB"/>
              </w:rPr>
              <w:t>《禁止酷刑和其他残忍、不人道或有辱人格的待遇或处罚公约》</w:t>
            </w:r>
            <w:r w:rsidRPr="00F113CE">
              <w:rPr>
                <w:lang w:val="en-GB"/>
              </w:rPr>
              <w:br/>
            </w:r>
            <w:r w:rsidRPr="00F113CE">
              <w:rPr>
                <w:rFonts w:hint="eastAsia"/>
                <w:lang w:val="en-GB"/>
              </w:rPr>
              <w:t>《禁止酷刑和其他残忍、不人道或有辱人格的待遇或处罚公约任择议定书》</w:t>
            </w:r>
          </w:p>
        </w:tc>
        <w:tc>
          <w:tcPr>
            <w:tcW w:w="3310" w:type="dxa"/>
            <w:shd w:val="clear" w:color="auto" w:fill="auto"/>
          </w:tcPr>
          <w:p w14:paraId="794EAE44" w14:textId="77777777" w:rsidR="008356CA" w:rsidRPr="00F113CE" w:rsidRDefault="008356CA" w:rsidP="002903F5">
            <w:pPr>
              <w:pStyle w:val="a6"/>
              <w:overflowPunct/>
              <w:spacing w:after="120"/>
              <w:jc w:val="left"/>
              <w:rPr>
                <w:lang w:val="en-GB"/>
              </w:rPr>
            </w:pPr>
            <w:r w:rsidRPr="00F113CE">
              <w:rPr>
                <w:rFonts w:hint="eastAsia"/>
                <w:lang w:val="en-GB"/>
              </w:rPr>
              <w:t>司法部</w:t>
            </w:r>
            <w:r w:rsidRPr="000B4ABA">
              <w:rPr>
                <w:rStyle w:val="a9"/>
                <w:rFonts w:eastAsia="宋体"/>
              </w:rPr>
              <w:footnoteReference w:id="217"/>
            </w:r>
          </w:p>
        </w:tc>
      </w:tr>
      <w:tr w:rsidR="008356CA" w:rsidRPr="00F113CE" w14:paraId="38150908" w14:textId="77777777" w:rsidTr="002903F5">
        <w:trPr>
          <w:trHeight w:val="240"/>
        </w:trPr>
        <w:tc>
          <w:tcPr>
            <w:tcW w:w="4060" w:type="dxa"/>
            <w:shd w:val="clear" w:color="auto" w:fill="auto"/>
          </w:tcPr>
          <w:p w14:paraId="096ED5D3" w14:textId="77777777" w:rsidR="008356CA" w:rsidRPr="00F113CE" w:rsidRDefault="008356CA" w:rsidP="002903F5">
            <w:pPr>
              <w:pStyle w:val="a6"/>
              <w:overflowPunct/>
              <w:spacing w:after="120"/>
              <w:jc w:val="left"/>
              <w:rPr>
                <w:lang w:val="en-GB"/>
              </w:rPr>
            </w:pPr>
            <w:r w:rsidRPr="00F113CE">
              <w:rPr>
                <w:rFonts w:hint="eastAsia"/>
                <w:lang w:val="en-GB"/>
              </w:rPr>
              <w:t>《儿童权利公约》</w:t>
            </w:r>
            <w:r w:rsidRPr="00F113CE">
              <w:rPr>
                <w:lang w:val="en-GB"/>
              </w:rPr>
              <w:br/>
            </w:r>
            <w:r w:rsidRPr="00F113CE">
              <w:rPr>
                <w:rFonts w:hint="eastAsia"/>
                <w:lang w:val="en-GB"/>
              </w:rPr>
              <w:t>《儿童权利公约关于儿童卷入武装冲突问题的任择议定书》</w:t>
            </w:r>
            <w:r w:rsidRPr="00F113CE">
              <w:rPr>
                <w:lang w:val="en-GB"/>
              </w:rPr>
              <w:br/>
            </w:r>
            <w:r w:rsidRPr="00F113CE">
              <w:rPr>
                <w:rFonts w:hint="eastAsia"/>
                <w:lang w:val="en-GB"/>
              </w:rPr>
              <w:t>《儿童权利公约关于买卖儿童、儿童卖淫和儿童色情制品问题的任择议定书》</w:t>
            </w:r>
          </w:p>
        </w:tc>
        <w:tc>
          <w:tcPr>
            <w:tcW w:w="3310" w:type="dxa"/>
            <w:shd w:val="clear" w:color="auto" w:fill="auto"/>
          </w:tcPr>
          <w:p w14:paraId="7C0DB5BF" w14:textId="77777777" w:rsidR="008356CA" w:rsidRPr="00F113CE" w:rsidRDefault="008356CA" w:rsidP="002903F5">
            <w:pPr>
              <w:pStyle w:val="a6"/>
              <w:overflowPunct/>
              <w:spacing w:after="120"/>
              <w:jc w:val="left"/>
              <w:rPr>
                <w:lang w:val="en-GB"/>
              </w:rPr>
            </w:pPr>
            <w:r w:rsidRPr="00F113CE">
              <w:rPr>
                <w:rFonts w:hint="eastAsia"/>
                <w:lang w:val="en-GB"/>
              </w:rPr>
              <w:t>教育部</w:t>
            </w:r>
            <w:r w:rsidRPr="000B4ABA">
              <w:rPr>
                <w:rStyle w:val="a9"/>
                <w:rFonts w:eastAsia="宋体"/>
              </w:rPr>
              <w:footnoteReference w:id="218"/>
            </w:r>
          </w:p>
          <w:p w14:paraId="35026622" w14:textId="77777777" w:rsidR="008356CA" w:rsidRPr="00F113CE" w:rsidRDefault="008356CA" w:rsidP="002903F5">
            <w:pPr>
              <w:pStyle w:val="a6"/>
              <w:overflowPunct/>
              <w:spacing w:after="120"/>
              <w:jc w:val="left"/>
              <w:rPr>
                <w:lang w:val="en-GB"/>
              </w:rPr>
            </w:pPr>
          </w:p>
        </w:tc>
      </w:tr>
      <w:tr w:rsidR="008356CA" w:rsidRPr="00F113CE" w14:paraId="504C7C7C" w14:textId="77777777" w:rsidTr="002903F5">
        <w:trPr>
          <w:trHeight w:val="240"/>
        </w:trPr>
        <w:tc>
          <w:tcPr>
            <w:tcW w:w="4060" w:type="dxa"/>
            <w:shd w:val="clear" w:color="auto" w:fill="auto"/>
          </w:tcPr>
          <w:p w14:paraId="1A085A37" w14:textId="77777777" w:rsidR="008356CA" w:rsidRPr="00F113CE" w:rsidRDefault="008356CA" w:rsidP="002903F5">
            <w:pPr>
              <w:pStyle w:val="a6"/>
              <w:overflowPunct/>
              <w:spacing w:after="120"/>
              <w:jc w:val="left"/>
              <w:rPr>
                <w:lang w:val="en-GB"/>
              </w:rPr>
            </w:pPr>
            <w:r w:rsidRPr="00F113CE">
              <w:rPr>
                <w:rFonts w:hint="eastAsia"/>
                <w:lang w:val="en-GB"/>
              </w:rPr>
              <w:t>《残疾人权利公约》</w:t>
            </w:r>
            <w:r w:rsidRPr="00F113CE">
              <w:rPr>
                <w:lang w:val="en-GB"/>
              </w:rPr>
              <w:br/>
            </w:r>
            <w:r w:rsidRPr="00F113CE">
              <w:rPr>
                <w:rFonts w:hint="eastAsia"/>
                <w:lang w:val="en-GB"/>
              </w:rPr>
              <w:t>《残疾人权利公约任择议定书》</w:t>
            </w:r>
          </w:p>
        </w:tc>
        <w:tc>
          <w:tcPr>
            <w:tcW w:w="3310" w:type="dxa"/>
            <w:shd w:val="clear" w:color="auto" w:fill="auto"/>
          </w:tcPr>
          <w:p w14:paraId="4D79AF72" w14:textId="77777777" w:rsidR="008356CA" w:rsidRPr="00F113CE" w:rsidRDefault="008356CA" w:rsidP="002903F5">
            <w:pPr>
              <w:pStyle w:val="a6"/>
              <w:overflowPunct/>
              <w:spacing w:after="120"/>
              <w:jc w:val="left"/>
              <w:rPr>
                <w:lang w:val="en-GB"/>
              </w:rPr>
            </w:pPr>
            <w:r w:rsidRPr="00F113CE">
              <w:rPr>
                <w:rFonts w:hint="eastAsia"/>
                <w:lang w:val="en-GB"/>
              </w:rPr>
              <w:t>内阁办公室</w:t>
            </w:r>
          </w:p>
        </w:tc>
      </w:tr>
    </w:tbl>
    <w:p w14:paraId="064617CC" w14:textId="483D102E" w:rsidR="006A3BD1" w:rsidRPr="00F113CE" w:rsidRDefault="006A3BD1" w:rsidP="006A3BD1">
      <w:pPr>
        <w:pStyle w:val="HChGC"/>
        <w:rPr>
          <w:lang w:val="en-GB"/>
        </w:rPr>
      </w:pPr>
      <w:r w:rsidRPr="00F113CE">
        <w:rPr>
          <w:lang w:val="en-GB"/>
        </w:rPr>
        <w:tab/>
      </w:r>
      <w:bookmarkEnd w:id="53"/>
      <w:bookmarkEnd w:id="54"/>
      <w:bookmarkEnd w:id="55"/>
      <w:r w:rsidRPr="00F113CE">
        <w:rPr>
          <w:lang w:val="en-GB"/>
        </w:rPr>
        <w:t>三</w:t>
      </w:r>
      <w:r w:rsidRPr="00F113CE">
        <w:rPr>
          <w:lang w:val="en-GB"/>
        </w:rPr>
        <w:t>.</w:t>
      </w:r>
      <w:r w:rsidRPr="00F113CE">
        <w:rPr>
          <w:lang w:val="en-GB"/>
        </w:rPr>
        <w:tab/>
      </w:r>
      <w:r w:rsidRPr="00F113CE">
        <w:rPr>
          <w:rFonts w:hint="eastAsia"/>
          <w:lang w:val="en-GB"/>
        </w:rPr>
        <w:t>不</w:t>
      </w:r>
      <w:r w:rsidRPr="00F113CE">
        <w:rPr>
          <w:lang w:val="en-GB"/>
        </w:rPr>
        <w:t>歧视与平等和有效补救措施</w:t>
      </w:r>
      <w:r w:rsidRPr="00F113CE">
        <w:rPr>
          <w:rFonts w:hint="eastAsia"/>
        </w:rPr>
        <w:t>方面</w:t>
      </w:r>
      <w:r w:rsidRPr="00F113CE">
        <w:rPr>
          <w:lang w:val="en-GB"/>
        </w:rPr>
        <w:t>的</w:t>
      </w:r>
      <w:r w:rsidRPr="00F113CE">
        <w:rPr>
          <w:rFonts w:hint="eastAsia"/>
          <w:lang w:val="en-GB"/>
        </w:rPr>
        <w:t>情况</w:t>
      </w:r>
    </w:p>
    <w:p w14:paraId="4A0BA0E2" w14:textId="217787C4" w:rsidR="006A3BD1" w:rsidRPr="00F113CE" w:rsidRDefault="00C20359" w:rsidP="006A3BD1">
      <w:pPr>
        <w:pStyle w:val="SingleTxtGC"/>
        <w:rPr>
          <w:lang w:val="en-GB"/>
        </w:rPr>
      </w:pPr>
      <w:r w:rsidRPr="00F113CE">
        <w:rPr>
          <w:lang w:val="en-GB"/>
        </w:rPr>
        <w:t>47.</w:t>
      </w:r>
      <w:r w:rsidR="006A3BD1" w:rsidRPr="00F113CE">
        <w:rPr>
          <w:lang w:val="en-GB"/>
        </w:rPr>
        <w:tab/>
      </w:r>
      <w:r w:rsidRPr="00F113CE">
        <w:rPr>
          <w:rFonts w:hint="eastAsia"/>
          <w:lang w:val="en-GB"/>
        </w:rPr>
        <w:t>1998</w:t>
      </w:r>
      <w:r w:rsidR="006A3BD1" w:rsidRPr="00F113CE">
        <w:rPr>
          <w:rFonts w:hint="eastAsia"/>
          <w:lang w:val="en-GB"/>
        </w:rPr>
        <w:t>年《人权法》、</w:t>
      </w:r>
      <w:r w:rsidRPr="00F113CE">
        <w:rPr>
          <w:rFonts w:hint="eastAsia"/>
          <w:lang w:val="en-GB"/>
        </w:rPr>
        <w:t>2</w:t>
      </w:r>
      <w:r w:rsidR="006A3BD1" w:rsidRPr="00F113CE">
        <w:rPr>
          <w:rFonts w:hint="eastAsia"/>
          <w:lang w:val="en-GB"/>
        </w:rPr>
        <w:t>00</w:t>
      </w:r>
      <w:r w:rsidRPr="00F113CE">
        <w:rPr>
          <w:rFonts w:hint="eastAsia"/>
          <w:lang w:val="en-GB"/>
        </w:rPr>
        <w:t>6</w:t>
      </w:r>
      <w:r w:rsidR="006A3BD1" w:rsidRPr="00F113CE">
        <w:rPr>
          <w:rFonts w:hint="eastAsia"/>
          <w:lang w:val="en-GB"/>
        </w:rPr>
        <w:t>年《平等法》及</w:t>
      </w:r>
      <w:r w:rsidRPr="00F113CE">
        <w:rPr>
          <w:rFonts w:hint="eastAsia"/>
          <w:lang w:val="en-GB"/>
        </w:rPr>
        <w:t>2</w:t>
      </w:r>
      <w:r w:rsidR="006A3BD1" w:rsidRPr="00F113CE">
        <w:rPr>
          <w:rFonts w:hint="eastAsia"/>
          <w:lang w:val="en-GB"/>
        </w:rPr>
        <w:t>0</w:t>
      </w:r>
      <w:r w:rsidRPr="00F113CE">
        <w:rPr>
          <w:rFonts w:hint="eastAsia"/>
          <w:lang w:val="en-GB"/>
        </w:rPr>
        <w:t>1</w:t>
      </w:r>
      <w:r w:rsidR="006A3BD1" w:rsidRPr="00F113CE">
        <w:rPr>
          <w:rFonts w:hint="eastAsia"/>
          <w:lang w:val="en-GB"/>
        </w:rPr>
        <w:t>0</w:t>
      </w:r>
      <w:r w:rsidR="006A3BD1" w:rsidRPr="00F113CE">
        <w:rPr>
          <w:rFonts w:hint="eastAsia"/>
          <w:lang w:val="en-GB"/>
        </w:rPr>
        <w:t>年《平等法》共同保护人民的人权</w:t>
      </w:r>
      <w:r w:rsidRPr="00F113CE">
        <w:rPr>
          <w:rFonts w:hint="eastAsia"/>
          <w:lang w:val="en-GB"/>
        </w:rPr>
        <w:t>，</w:t>
      </w:r>
      <w:r w:rsidR="006A3BD1" w:rsidRPr="00F113CE">
        <w:rPr>
          <w:rFonts w:hint="eastAsia"/>
          <w:lang w:val="en-GB"/>
        </w:rPr>
        <w:t>打击歧视。</w:t>
      </w:r>
    </w:p>
    <w:p w14:paraId="3B27EBA6" w14:textId="5F22C85E" w:rsidR="006A3BD1" w:rsidRPr="00F113CE" w:rsidRDefault="00C20359" w:rsidP="006A3BD1">
      <w:pPr>
        <w:pStyle w:val="SingleTxtGC"/>
        <w:rPr>
          <w:lang w:val="en-GB"/>
        </w:rPr>
      </w:pPr>
      <w:r w:rsidRPr="00F113CE">
        <w:rPr>
          <w:lang w:val="en-GB"/>
        </w:rPr>
        <w:t>48.</w:t>
      </w:r>
      <w:r w:rsidR="006A3BD1" w:rsidRPr="00F113CE">
        <w:rPr>
          <w:lang w:val="en-GB"/>
        </w:rPr>
        <w:tab/>
      </w:r>
      <w:r w:rsidR="006A3BD1" w:rsidRPr="00F113CE">
        <w:rPr>
          <w:rFonts w:hint="eastAsia"/>
          <w:lang w:val="en-GB"/>
        </w:rPr>
        <w:t>具体而言</w:t>
      </w:r>
      <w:r w:rsidRPr="00F113CE">
        <w:rPr>
          <w:rFonts w:hint="eastAsia"/>
          <w:lang w:val="en-GB"/>
        </w:rPr>
        <w:t>，</w:t>
      </w:r>
      <w:r w:rsidR="006A3BD1" w:rsidRPr="00F113CE">
        <w:rPr>
          <w:rFonts w:hint="eastAsia"/>
          <w:lang w:val="en-GB"/>
        </w:rPr>
        <w:t>可以通过</w:t>
      </w:r>
      <w:r w:rsidRPr="00F113CE">
        <w:rPr>
          <w:rFonts w:hint="eastAsia"/>
          <w:lang w:val="en-GB"/>
        </w:rPr>
        <w:t>1998</w:t>
      </w:r>
      <w:r w:rsidR="006A3BD1" w:rsidRPr="00F113CE">
        <w:rPr>
          <w:rFonts w:hint="eastAsia"/>
          <w:lang w:val="en-GB"/>
        </w:rPr>
        <w:t>年《人权法》在联合王国法院直接执行《欧洲保护人权与基本自由公约》第</w:t>
      </w:r>
      <w:r w:rsidRPr="00F113CE">
        <w:rPr>
          <w:rFonts w:hint="eastAsia"/>
          <w:lang w:val="en-GB"/>
        </w:rPr>
        <w:t>14</w:t>
      </w:r>
      <w:r w:rsidR="006A3BD1" w:rsidRPr="00F113CE">
        <w:rPr>
          <w:rFonts w:hint="eastAsia"/>
          <w:lang w:val="en-GB"/>
        </w:rPr>
        <w:t>条</w:t>
      </w:r>
      <w:r w:rsidRPr="00F113CE">
        <w:rPr>
          <w:rFonts w:hint="eastAsia"/>
          <w:lang w:val="en-GB"/>
        </w:rPr>
        <w:t>，</w:t>
      </w:r>
      <w:r w:rsidR="006A3BD1" w:rsidRPr="00F113CE">
        <w:rPr>
          <w:rFonts w:hint="eastAsia"/>
          <w:lang w:val="en-GB"/>
        </w:rPr>
        <w:t>禁止基于任何理由在人民享有《欧洲保护人权与基本自由公约》规定的权利方面加以歧视。</w:t>
      </w:r>
    </w:p>
    <w:p w14:paraId="05880837" w14:textId="68322816" w:rsidR="006A3BD1" w:rsidRPr="00F113CE" w:rsidRDefault="00C20359" w:rsidP="006A3BD1">
      <w:pPr>
        <w:pStyle w:val="SingleTxtGC"/>
        <w:rPr>
          <w:lang w:val="en-GB"/>
        </w:rPr>
      </w:pPr>
      <w:r w:rsidRPr="00F113CE">
        <w:rPr>
          <w:lang w:val="en-GB"/>
        </w:rPr>
        <w:t>49.</w:t>
      </w:r>
      <w:r w:rsidR="006A3BD1" w:rsidRPr="00F113CE">
        <w:rPr>
          <w:lang w:val="en-GB"/>
        </w:rPr>
        <w:tab/>
      </w:r>
      <w:r w:rsidR="006A3BD1" w:rsidRPr="00F113CE">
        <w:rPr>
          <w:rFonts w:hint="eastAsia"/>
          <w:lang w:val="en-GB"/>
        </w:rPr>
        <w:t>此外</w:t>
      </w:r>
      <w:r w:rsidRPr="00F113CE">
        <w:rPr>
          <w:rFonts w:hint="eastAsia"/>
          <w:lang w:val="en-GB"/>
        </w:rPr>
        <w:t>，</w:t>
      </w:r>
      <w:r w:rsidRPr="00F113CE">
        <w:rPr>
          <w:rFonts w:hint="eastAsia"/>
          <w:lang w:val="en-GB"/>
        </w:rPr>
        <w:t>2</w:t>
      </w:r>
      <w:r w:rsidR="006A3BD1" w:rsidRPr="00F113CE">
        <w:rPr>
          <w:rFonts w:hint="eastAsia"/>
          <w:lang w:val="en-GB"/>
        </w:rPr>
        <w:t>0</w:t>
      </w:r>
      <w:r w:rsidRPr="00F113CE">
        <w:rPr>
          <w:rFonts w:hint="eastAsia"/>
          <w:lang w:val="en-GB"/>
        </w:rPr>
        <w:t>1</w:t>
      </w:r>
      <w:r w:rsidR="006A3BD1" w:rsidRPr="00F113CE">
        <w:rPr>
          <w:rFonts w:hint="eastAsia"/>
          <w:lang w:val="en-GB"/>
        </w:rPr>
        <w:t>0</w:t>
      </w:r>
      <w:r w:rsidR="006A3BD1" w:rsidRPr="00F113CE">
        <w:rPr>
          <w:rFonts w:hint="eastAsia"/>
          <w:lang w:val="en-GB"/>
        </w:rPr>
        <w:t>年《平等法》</w:t>
      </w:r>
      <w:r w:rsidR="00A722AA" w:rsidRPr="00A722AA">
        <w:rPr>
          <w:rStyle w:val="a9"/>
          <w:rFonts w:eastAsia="宋体"/>
        </w:rPr>
        <w:footnoteReference w:id="219"/>
      </w:r>
      <w:r w:rsidR="00A722AA" w:rsidRPr="00A722AA">
        <w:rPr>
          <w:rStyle w:val="a9"/>
          <w:rFonts w:eastAsia="宋体"/>
        </w:rPr>
        <w:t xml:space="preserve"> </w:t>
      </w:r>
      <w:r w:rsidR="006A3BD1" w:rsidRPr="00F113CE">
        <w:rPr>
          <w:rFonts w:hint="eastAsia"/>
          <w:lang w:val="en-GB"/>
        </w:rPr>
        <w:t>加强了反歧视立法</w:t>
      </w:r>
      <w:r w:rsidRPr="00F113CE">
        <w:rPr>
          <w:rFonts w:hint="eastAsia"/>
          <w:lang w:val="en-GB"/>
        </w:rPr>
        <w:t>，</w:t>
      </w:r>
      <w:r w:rsidR="006A3BD1" w:rsidRPr="00F113CE">
        <w:rPr>
          <w:rFonts w:hint="eastAsia"/>
          <w:lang w:val="en-GB"/>
        </w:rPr>
        <w:t>禁止直接和间接的歧视、骚扰、侵害及规定的其他行为。但在适当情况下允许某些例外</w:t>
      </w:r>
      <w:r w:rsidRPr="00F113CE">
        <w:rPr>
          <w:rFonts w:hint="eastAsia"/>
          <w:lang w:val="en-GB"/>
        </w:rPr>
        <w:t>，</w:t>
      </w:r>
      <w:r w:rsidR="006A3BD1" w:rsidRPr="00F113CE">
        <w:rPr>
          <w:rFonts w:hint="eastAsia"/>
          <w:lang w:val="en-GB"/>
        </w:rPr>
        <w:t>视之为合法。该法按以下</w:t>
      </w:r>
      <w:r w:rsidRPr="00F113CE">
        <w:rPr>
          <w:rFonts w:hint="eastAsia"/>
          <w:lang w:val="en-GB"/>
        </w:rPr>
        <w:t>9</w:t>
      </w:r>
      <w:r w:rsidR="006A3BD1" w:rsidRPr="00F113CE">
        <w:rPr>
          <w:rFonts w:hint="eastAsia"/>
          <w:lang w:val="en-GB"/>
        </w:rPr>
        <w:t>类</w:t>
      </w:r>
      <w:r w:rsidRPr="00F113CE">
        <w:rPr>
          <w:rFonts w:hint="eastAsia"/>
          <w:lang w:val="en-GB"/>
        </w:rPr>
        <w:t>“</w:t>
      </w:r>
      <w:r w:rsidR="006A3BD1" w:rsidRPr="00F113CE">
        <w:rPr>
          <w:rFonts w:hint="eastAsia"/>
          <w:lang w:val="en-GB"/>
        </w:rPr>
        <w:t>受保护特征</w:t>
      </w:r>
      <w:r w:rsidRPr="00F113CE">
        <w:rPr>
          <w:rFonts w:hint="eastAsia"/>
          <w:lang w:val="en-GB"/>
        </w:rPr>
        <w:t>”</w:t>
      </w:r>
      <w:r w:rsidR="006A3BD1" w:rsidRPr="00F113CE">
        <w:rPr>
          <w:rFonts w:hint="eastAsia"/>
          <w:lang w:val="en-GB"/>
        </w:rPr>
        <w:t>保护人们免受歧视</w:t>
      </w:r>
      <w:r w:rsidRPr="00F113CE">
        <w:rPr>
          <w:rFonts w:hint="eastAsia"/>
          <w:lang w:val="en-GB"/>
        </w:rPr>
        <w:t>：</w:t>
      </w:r>
      <w:r w:rsidR="006A3BD1" w:rsidRPr="00F113CE">
        <w:rPr>
          <w:rFonts w:hint="eastAsia"/>
          <w:lang w:val="en-GB"/>
        </w:rPr>
        <w:t>年龄、残疾、变性、婚姻和民事伴侣关系、怀孕生产、种族、宗教信仰、性别、性取向。</w:t>
      </w:r>
    </w:p>
    <w:p w14:paraId="4EAFCF57" w14:textId="4A111322" w:rsidR="006A3BD1" w:rsidRPr="00F113CE" w:rsidRDefault="00C20359" w:rsidP="006A3BD1">
      <w:pPr>
        <w:pStyle w:val="SingleTxtGC"/>
        <w:rPr>
          <w:lang w:val="en-GB"/>
        </w:rPr>
      </w:pPr>
      <w:r w:rsidRPr="00F113CE">
        <w:rPr>
          <w:lang w:val="en-GB"/>
        </w:rPr>
        <w:t>50.</w:t>
      </w:r>
      <w:r w:rsidR="006A3BD1" w:rsidRPr="00F113CE">
        <w:rPr>
          <w:lang w:val="en-GB"/>
        </w:rPr>
        <w:tab/>
      </w:r>
      <w:r w:rsidR="006A3BD1" w:rsidRPr="00F113CE">
        <w:rPr>
          <w:rFonts w:hint="eastAsia"/>
          <w:lang w:val="en-GB"/>
        </w:rPr>
        <w:t>除其他外</w:t>
      </w:r>
      <w:r w:rsidRPr="00F113CE">
        <w:rPr>
          <w:rFonts w:hint="eastAsia"/>
          <w:lang w:val="en-GB"/>
        </w:rPr>
        <w:t>，</w:t>
      </w:r>
      <w:r w:rsidRPr="00F113CE">
        <w:rPr>
          <w:rFonts w:hint="eastAsia"/>
          <w:lang w:val="en-GB"/>
        </w:rPr>
        <w:t>2</w:t>
      </w:r>
      <w:r w:rsidR="006A3BD1" w:rsidRPr="00F113CE">
        <w:rPr>
          <w:rFonts w:hint="eastAsia"/>
          <w:lang w:val="en-GB"/>
        </w:rPr>
        <w:t>0</w:t>
      </w:r>
      <w:r w:rsidRPr="00F113CE">
        <w:rPr>
          <w:rFonts w:hint="eastAsia"/>
          <w:lang w:val="en-GB"/>
        </w:rPr>
        <w:t>1</w:t>
      </w:r>
      <w:r w:rsidR="006A3BD1" w:rsidRPr="00F113CE">
        <w:rPr>
          <w:rFonts w:hint="eastAsia"/>
          <w:lang w:val="en-GB"/>
        </w:rPr>
        <w:t>0</w:t>
      </w:r>
      <w:r w:rsidR="006A3BD1" w:rsidRPr="00F113CE">
        <w:rPr>
          <w:rFonts w:hint="eastAsia"/>
          <w:lang w:val="en-GB"/>
        </w:rPr>
        <w:t>年《平等法》还在英格兰、威尔士和苏格兰引进了另一个反歧视条款</w:t>
      </w:r>
      <w:r w:rsidRPr="00F113CE">
        <w:rPr>
          <w:rFonts w:hint="eastAsia"/>
          <w:lang w:val="en-GB"/>
        </w:rPr>
        <w:t>，</w:t>
      </w:r>
      <w:r w:rsidR="006A3BD1" w:rsidRPr="00F113CE">
        <w:rPr>
          <w:rFonts w:hint="eastAsia"/>
          <w:lang w:val="en-GB"/>
        </w:rPr>
        <w:t>即</w:t>
      </w:r>
      <w:r w:rsidRPr="00F113CE">
        <w:rPr>
          <w:rFonts w:hint="eastAsia"/>
          <w:lang w:val="en-GB"/>
        </w:rPr>
        <w:t>“</w:t>
      </w:r>
      <w:r w:rsidR="006A3BD1" w:rsidRPr="00F113CE">
        <w:rPr>
          <w:rFonts w:hint="eastAsia"/>
          <w:lang w:val="en-GB"/>
        </w:rPr>
        <w:t>公共部门的平等义务</w:t>
      </w:r>
      <w:r w:rsidRPr="00F113CE">
        <w:rPr>
          <w:rFonts w:hint="eastAsia"/>
          <w:lang w:val="en-GB"/>
        </w:rPr>
        <w:t>”，</w:t>
      </w:r>
      <w:r w:rsidR="006A3BD1" w:rsidRPr="00F113CE">
        <w:rPr>
          <w:rFonts w:hint="eastAsia"/>
          <w:lang w:val="en-GB"/>
        </w:rPr>
        <w:t>要求公共机构充分考虑下列需求</w:t>
      </w:r>
      <w:r w:rsidRPr="00F113CE">
        <w:rPr>
          <w:rFonts w:hint="eastAsia"/>
          <w:lang w:val="en-GB"/>
        </w:rPr>
        <w:t>：</w:t>
      </w:r>
      <w:r w:rsidR="006A3BD1" w:rsidRPr="00F113CE">
        <w:rPr>
          <w:rFonts w:hint="eastAsia"/>
          <w:lang w:val="en-GB"/>
        </w:rPr>
        <w:t>消除歧视、骚扰、侵害及该法禁止的任何其他行为</w:t>
      </w:r>
      <w:r w:rsidRPr="00F113CE">
        <w:rPr>
          <w:rFonts w:hint="eastAsia"/>
          <w:lang w:val="en-GB"/>
        </w:rPr>
        <w:t>；</w:t>
      </w:r>
      <w:r w:rsidR="006A3BD1" w:rsidRPr="00F113CE">
        <w:rPr>
          <w:rFonts w:hint="eastAsia"/>
          <w:lang w:val="en-GB"/>
        </w:rPr>
        <w:t>促进具有相关受保护特征的人与不具有该特征的人之间的机会平等</w:t>
      </w:r>
      <w:r w:rsidRPr="00F113CE">
        <w:rPr>
          <w:rFonts w:hint="eastAsia"/>
          <w:lang w:val="en-GB"/>
        </w:rPr>
        <w:t>；</w:t>
      </w:r>
      <w:r w:rsidR="006A3BD1" w:rsidRPr="00F113CE">
        <w:rPr>
          <w:rFonts w:hint="eastAsia"/>
          <w:lang w:val="en-GB"/>
        </w:rPr>
        <w:t>以及促进具有相关受保护特征的人与不具有该特征的人之间的良好关系。威尔士和苏格兰分别通过</w:t>
      </w:r>
      <w:r w:rsidRPr="00F113CE">
        <w:t>2</w:t>
      </w:r>
      <w:r w:rsidR="006A3BD1" w:rsidRPr="00F113CE">
        <w:t>0</w:t>
      </w:r>
      <w:r w:rsidRPr="00F113CE">
        <w:t>11</w:t>
      </w:r>
      <w:r w:rsidR="006A3BD1" w:rsidRPr="00F113CE">
        <w:t>年《</w:t>
      </w:r>
      <w:r w:rsidRPr="00F113CE">
        <w:t>2</w:t>
      </w:r>
      <w:r w:rsidR="006A3BD1" w:rsidRPr="00F113CE">
        <w:t>0</w:t>
      </w:r>
      <w:r w:rsidRPr="00F113CE">
        <w:t>1</w:t>
      </w:r>
      <w:r w:rsidR="006A3BD1" w:rsidRPr="00F113CE">
        <w:t>0</w:t>
      </w:r>
      <w:r w:rsidR="006A3BD1" w:rsidRPr="00F113CE">
        <w:t>年平等法</w:t>
      </w:r>
      <w:r w:rsidRPr="00F113CE">
        <w:t>(</w:t>
      </w:r>
      <w:r w:rsidR="006A3BD1" w:rsidRPr="00F113CE">
        <w:t>法定义务</w:t>
      </w:r>
      <w:r w:rsidRPr="00F113CE">
        <w:t>)(</w:t>
      </w:r>
      <w:r w:rsidR="006A3BD1" w:rsidRPr="00F113CE">
        <w:t>威尔士</w:t>
      </w:r>
      <w:r w:rsidRPr="00F113CE">
        <w:t>)</w:t>
      </w:r>
      <w:r w:rsidR="006A3BD1" w:rsidRPr="00F113CE">
        <w:t>条例》</w:t>
      </w:r>
      <w:r w:rsidR="00A722AA" w:rsidRPr="00A722AA">
        <w:rPr>
          <w:rStyle w:val="a9"/>
          <w:rFonts w:eastAsia="宋体"/>
        </w:rPr>
        <w:footnoteReference w:id="220"/>
      </w:r>
      <w:r w:rsidR="00A722AA" w:rsidRPr="00A722AA">
        <w:rPr>
          <w:rStyle w:val="a9"/>
          <w:rFonts w:eastAsia="宋体"/>
        </w:rPr>
        <w:t xml:space="preserve"> </w:t>
      </w:r>
      <w:r w:rsidR="006A3BD1" w:rsidRPr="00F113CE">
        <w:t>和</w:t>
      </w:r>
      <w:r w:rsidRPr="00F113CE">
        <w:t>2</w:t>
      </w:r>
      <w:r w:rsidR="006A3BD1" w:rsidRPr="00F113CE">
        <w:t>0</w:t>
      </w:r>
      <w:r w:rsidRPr="00F113CE">
        <w:t>12</w:t>
      </w:r>
      <w:r w:rsidR="006A3BD1" w:rsidRPr="00F113CE">
        <w:t>年《</w:t>
      </w:r>
      <w:r w:rsidRPr="00F113CE">
        <w:t>2</w:t>
      </w:r>
      <w:r w:rsidR="006A3BD1" w:rsidRPr="00F113CE">
        <w:t>0</w:t>
      </w:r>
      <w:r w:rsidRPr="00F113CE">
        <w:t>12</w:t>
      </w:r>
      <w:r w:rsidR="006A3BD1" w:rsidRPr="00F113CE">
        <w:t>年平等法</w:t>
      </w:r>
      <w:r w:rsidRPr="00F113CE">
        <w:t>(</w:t>
      </w:r>
      <w:r w:rsidR="006A3BD1" w:rsidRPr="00F113CE">
        <w:t>具体义务</w:t>
      </w:r>
      <w:r w:rsidRPr="00F113CE">
        <w:t>)(</w:t>
      </w:r>
      <w:r w:rsidR="006A3BD1" w:rsidRPr="00F113CE">
        <w:t>苏格兰</w:t>
      </w:r>
      <w:r w:rsidRPr="00F113CE">
        <w:t>)</w:t>
      </w:r>
      <w:r w:rsidR="006A3BD1" w:rsidRPr="00F113CE">
        <w:t>条例》</w:t>
      </w:r>
      <w:r w:rsidR="00A722AA" w:rsidRPr="00A722AA">
        <w:rPr>
          <w:rStyle w:val="a9"/>
          <w:rFonts w:eastAsia="宋体"/>
        </w:rPr>
        <w:footnoteReference w:id="221"/>
      </w:r>
      <w:r w:rsidR="00A722AA" w:rsidRPr="00A722AA">
        <w:rPr>
          <w:rStyle w:val="a9"/>
          <w:rFonts w:eastAsia="宋体"/>
        </w:rPr>
        <w:t xml:space="preserve"> </w:t>
      </w:r>
      <w:r w:rsidR="006A3BD1" w:rsidRPr="00F113CE">
        <w:t>引入了具体义务。</w:t>
      </w:r>
      <w:r w:rsidR="006A3BD1" w:rsidRPr="00F113CE">
        <w:rPr>
          <w:rFonts w:hint="eastAsia"/>
          <w:lang w:val="en-GB"/>
        </w:rPr>
        <w:t>苏格兰的法定义务条例已在</w:t>
      </w:r>
      <w:r w:rsidRPr="00F113CE">
        <w:rPr>
          <w:rFonts w:hint="eastAsia"/>
          <w:lang w:val="en-GB"/>
        </w:rPr>
        <w:t>2</w:t>
      </w:r>
      <w:r w:rsidR="006A3BD1" w:rsidRPr="00F113CE">
        <w:rPr>
          <w:rFonts w:hint="eastAsia"/>
          <w:lang w:val="en-GB"/>
        </w:rPr>
        <w:t>0</w:t>
      </w:r>
      <w:r w:rsidRPr="00F113CE">
        <w:rPr>
          <w:rFonts w:hint="eastAsia"/>
          <w:lang w:val="en-GB"/>
        </w:rPr>
        <w:t>15</w:t>
      </w:r>
      <w:r w:rsidR="006A3BD1" w:rsidRPr="00F113CE">
        <w:rPr>
          <w:rFonts w:hint="eastAsia"/>
          <w:lang w:val="en-GB"/>
        </w:rPr>
        <w:t>年</w:t>
      </w:r>
      <w:r w:rsidR="00A722AA" w:rsidRPr="00A722AA">
        <w:rPr>
          <w:rStyle w:val="a9"/>
          <w:rFonts w:eastAsia="宋体"/>
        </w:rPr>
        <w:footnoteReference w:id="222"/>
      </w:r>
      <w:r w:rsidR="00A722AA" w:rsidRPr="00A722AA">
        <w:rPr>
          <w:rStyle w:val="a9"/>
          <w:rFonts w:eastAsia="宋体"/>
        </w:rPr>
        <w:t xml:space="preserve"> </w:t>
      </w:r>
      <w:r w:rsidR="006A3BD1" w:rsidRPr="00F113CE">
        <w:rPr>
          <w:rFonts w:hint="eastAsia"/>
          <w:lang w:val="en-GB"/>
        </w:rPr>
        <w:t>和</w:t>
      </w:r>
      <w:r w:rsidRPr="00F113CE">
        <w:rPr>
          <w:rFonts w:hint="eastAsia"/>
          <w:lang w:val="en-GB"/>
        </w:rPr>
        <w:t>2</w:t>
      </w:r>
      <w:r w:rsidR="006A3BD1" w:rsidRPr="00F113CE">
        <w:rPr>
          <w:rFonts w:hint="eastAsia"/>
          <w:lang w:val="en-GB"/>
        </w:rPr>
        <w:t>0</w:t>
      </w:r>
      <w:r w:rsidRPr="00F113CE">
        <w:rPr>
          <w:rFonts w:hint="eastAsia"/>
          <w:lang w:val="en-GB"/>
        </w:rPr>
        <w:t>16</w:t>
      </w:r>
      <w:r w:rsidR="006A3BD1" w:rsidRPr="00F113CE">
        <w:rPr>
          <w:rFonts w:hint="eastAsia"/>
          <w:lang w:val="en-GB"/>
        </w:rPr>
        <w:t>年</w:t>
      </w:r>
      <w:r w:rsidR="00A722AA" w:rsidRPr="00A722AA">
        <w:rPr>
          <w:rStyle w:val="a9"/>
          <w:rFonts w:eastAsia="宋体"/>
        </w:rPr>
        <w:footnoteReference w:id="223"/>
      </w:r>
      <w:r w:rsidR="00A722AA" w:rsidRPr="00A722AA">
        <w:rPr>
          <w:rStyle w:val="a9"/>
          <w:rFonts w:eastAsia="宋体"/>
        </w:rPr>
        <w:t xml:space="preserve"> </w:t>
      </w:r>
      <w:r w:rsidR="006A3BD1" w:rsidRPr="00F113CE">
        <w:rPr>
          <w:rFonts w:hint="eastAsia"/>
          <w:lang w:val="en-GB"/>
        </w:rPr>
        <w:t>经过两次修订。</w:t>
      </w:r>
    </w:p>
    <w:p w14:paraId="49B220A2" w14:textId="3EB04BE7" w:rsidR="006A3BD1" w:rsidRPr="00F113CE" w:rsidRDefault="00C20359" w:rsidP="006A3BD1">
      <w:pPr>
        <w:pStyle w:val="SingleTxtGC"/>
        <w:rPr>
          <w:lang w:val="en-GB"/>
        </w:rPr>
      </w:pPr>
      <w:r w:rsidRPr="00F113CE">
        <w:rPr>
          <w:lang w:val="en-GB"/>
        </w:rPr>
        <w:t>51.</w:t>
      </w:r>
      <w:r w:rsidR="006A3BD1" w:rsidRPr="00F113CE">
        <w:rPr>
          <w:lang w:val="en-GB"/>
        </w:rPr>
        <w:tab/>
      </w:r>
      <w:r w:rsidR="006A3BD1" w:rsidRPr="00F113CE">
        <w:rPr>
          <w:rFonts w:hint="eastAsia"/>
          <w:lang w:val="en-GB"/>
        </w:rPr>
        <w:t>在北爱尔兰</w:t>
      </w:r>
      <w:r w:rsidRPr="00F113CE">
        <w:rPr>
          <w:rFonts w:hint="eastAsia"/>
          <w:lang w:val="en-GB"/>
        </w:rPr>
        <w:t>，</w:t>
      </w:r>
      <w:r w:rsidRPr="00F113CE">
        <w:rPr>
          <w:rFonts w:hint="eastAsia"/>
          <w:lang w:val="en-GB"/>
        </w:rPr>
        <w:t>1998</w:t>
      </w:r>
      <w:r w:rsidR="006A3BD1" w:rsidRPr="00F113CE">
        <w:rPr>
          <w:rFonts w:hint="eastAsia"/>
          <w:lang w:val="en-GB"/>
        </w:rPr>
        <w:t>年《北爱尔兰法》包含一个北爱尔兰公共管理机构在下列群体之间</w:t>
      </w:r>
      <w:bookmarkStart w:id="56" w:name="_Hlk119701491"/>
      <w:r w:rsidR="006A3BD1" w:rsidRPr="00F113CE">
        <w:rPr>
          <w:rFonts w:hint="eastAsia"/>
          <w:lang w:val="en-GB"/>
        </w:rPr>
        <w:t>促进平等机会</w:t>
      </w:r>
      <w:bookmarkEnd w:id="56"/>
      <w:r w:rsidR="006A3BD1" w:rsidRPr="00F113CE">
        <w:rPr>
          <w:rFonts w:hint="eastAsia"/>
          <w:lang w:val="en-GB"/>
        </w:rPr>
        <w:t>的法定义务</w:t>
      </w:r>
      <w:r w:rsidRPr="00F113CE">
        <w:rPr>
          <w:rFonts w:hint="eastAsia"/>
          <w:lang w:val="en-GB"/>
        </w:rPr>
        <w:t>：</w:t>
      </w:r>
      <w:r w:rsidR="006A3BD1" w:rsidRPr="00F113CE">
        <w:rPr>
          <w:rFonts w:hint="eastAsia"/>
          <w:lang w:val="en-GB"/>
        </w:rPr>
        <w:t>在有不同宗教信仰、政治观点、种族群体、年龄、婚姻状况或性取向的人之间</w:t>
      </w:r>
      <w:r w:rsidRPr="00F113CE">
        <w:rPr>
          <w:rFonts w:hint="eastAsia"/>
          <w:lang w:val="en-GB"/>
        </w:rPr>
        <w:t>，</w:t>
      </w:r>
      <w:r w:rsidR="006A3BD1" w:rsidRPr="00F113CE">
        <w:rPr>
          <w:rFonts w:hint="eastAsia"/>
          <w:lang w:val="en-GB"/>
        </w:rPr>
        <w:t>总体上在男性与女性之间</w:t>
      </w:r>
      <w:r w:rsidRPr="00F113CE">
        <w:rPr>
          <w:rFonts w:hint="eastAsia"/>
          <w:lang w:val="en-GB"/>
        </w:rPr>
        <w:t>，</w:t>
      </w:r>
      <w:r w:rsidR="006A3BD1" w:rsidRPr="00F113CE">
        <w:rPr>
          <w:rFonts w:hint="eastAsia"/>
          <w:lang w:val="en-GB"/>
        </w:rPr>
        <w:t>在</w:t>
      </w:r>
      <w:r w:rsidR="006A3BD1" w:rsidRPr="00F113CE">
        <w:t>残疾人</w:t>
      </w:r>
      <w:r w:rsidR="006A3BD1" w:rsidRPr="00F113CE">
        <w:rPr>
          <w:rFonts w:hint="eastAsia"/>
        </w:rPr>
        <w:t>与</w:t>
      </w:r>
      <w:r w:rsidR="006A3BD1" w:rsidRPr="00F113CE">
        <w:t>非残疾人</w:t>
      </w:r>
      <w:r w:rsidRPr="00F113CE">
        <w:rPr>
          <w:rFonts w:hint="eastAsia"/>
        </w:rPr>
        <w:t>，</w:t>
      </w:r>
      <w:r w:rsidR="006A3BD1" w:rsidRPr="00F113CE">
        <w:t>有受抚养人的人</w:t>
      </w:r>
      <w:r w:rsidR="006A3BD1" w:rsidRPr="00F113CE">
        <w:rPr>
          <w:rFonts w:hint="eastAsia"/>
        </w:rPr>
        <w:t>与</w:t>
      </w:r>
      <w:r w:rsidR="006A3BD1" w:rsidRPr="00F113CE">
        <w:t>无受抚养人</w:t>
      </w:r>
      <w:r w:rsidR="006A3BD1" w:rsidRPr="00F113CE">
        <w:rPr>
          <w:rFonts w:hint="eastAsia"/>
        </w:rPr>
        <w:t>的</w:t>
      </w:r>
      <w:r w:rsidR="006A3BD1" w:rsidRPr="00F113CE">
        <w:t>人</w:t>
      </w:r>
      <w:r w:rsidR="006A3BD1" w:rsidRPr="00F113CE">
        <w:rPr>
          <w:rFonts w:hint="eastAsia"/>
          <w:lang w:val="en-GB"/>
        </w:rPr>
        <w:t>之间促进平等机会。</w:t>
      </w:r>
    </w:p>
    <w:p w14:paraId="519AD37F" w14:textId="3B8EDDD1" w:rsidR="006A3BD1" w:rsidRPr="00F113CE" w:rsidRDefault="00C20359" w:rsidP="006A3BD1">
      <w:pPr>
        <w:pStyle w:val="SingleTxtGC"/>
        <w:rPr>
          <w:lang w:val="en-GB"/>
        </w:rPr>
      </w:pPr>
      <w:r w:rsidRPr="00F113CE">
        <w:rPr>
          <w:lang w:val="en-GB"/>
        </w:rPr>
        <w:t>52.</w:t>
      </w:r>
      <w:r w:rsidR="006A3BD1" w:rsidRPr="00F113CE">
        <w:rPr>
          <w:lang w:val="en-GB"/>
        </w:rPr>
        <w:tab/>
      </w:r>
      <w:r w:rsidR="006A3BD1" w:rsidRPr="00F113CE">
        <w:rPr>
          <w:rFonts w:hint="eastAsia"/>
          <w:lang w:val="en-GB"/>
        </w:rPr>
        <w:t>由联合王国和分</w:t>
      </w:r>
      <w:r w:rsidR="006A3BD1" w:rsidRPr="00F113CE">
        <w:rPr>
          <w:lang w:val="en-GB"/>
        </w:rPr>
        <w:t>权</w:t>
      </w:r>
      <w:r w:rsidR="006A3BD1" w:rsidRPr="00F113CE">
        <w:rPr>
          <w:rFonts w:hint="eastAsia"/>
          <w:lang w:val="en-GB"/>
        </w:rPr>
        <w:t>地区制订的更多立法补充了上述打击歧视的法律框架</w:t>
      </w:r>
      <w:r w:rsidRPr="00F113CE">
        <w:rPr>
          <w:rFonts w:hint="eastAsia"/>
          <w:lang w:val="en-GB"/>
        </w:rPr>
        <w:t>，</w:t>
      </w:r>
      <w:r w:rsidR="006A3BD1" w:rsidRPr="00F113CE">
        <w:rPr>
          <w:rFonts w:hint="eastAsia"/>
          <w:lang w:val="en-GB"/>
        </w:rPr>
        <w:t>其中包括</w:t>
      </w:r>
      <w:r w:rsidRPr="00F113CE">
        <w:rPr>
          <w:rFonts w:hint="eastAsia"/>
          <w:lang w:val="en-GB"/>
        </w:rPr>
        <w:t>：</w:t>
      </w:r>
      <w:r w:rsidRPr="00F113CE">
        <w:rPr>
          <w:rFonts w:hint="eastAsia"/>
          <w:lang w:val="en-GB"/>
        </w:rPr>
        <w:t>2</w:t>
      </w:r>
      <w:r w:rsidR="006A3BD1" w:rsidRPr="00F113CE">
        <w:rPr>
          <w:rFonts w:hint="eastAsia"/>
          <w:lang w:val="en-GB"/>
        </w:rPr>
        <w:t>00</w:t>
      </w:r>
      <w:r w:rsidRPr="00F113CE">
        <w:rPr>
          <w:rFonts w:hint="eastAsia"/>
          <w:lang w:val="en-GB"/>
        </w:rPr>
        <w:t>4</w:t>
      </w:r>
      <w:r w:rsidR="006A3BD1" w:rsidRPr="00F113CE">
        <w:rPr>
          <w:rFonts w:hint="eastAsia"/>
          <w:lang w:val="en-GB"/>
        </w:rPr>
        <w:t>年《性别承认法》</w:t>
      </w:r>
      <w:r w:rsidRPr="00F113CE">
        <w:rPr>
          <w:rFonts w:hint="eastAsia"/>
          <w:lang w:val="en-GB"/>
        </w:rPr>
        <w:t>(</w:t>
      </w:r>
      <w:r w:rsidR="006A3BD1" w:rsidRPr="00F113CE">
        <w:rPr>
          <w:rFonts w:hint="eastAsia"/>
          <w:lang w:val="en-GB"/>
        </w:rPr>
        <w:t>在法律上承认变性人变换的性别</w:t>
      </w:r>
      <w:r w:rsidRPr="00F113CE">
        <w:rPr>
          <w:rFonts w:hint="eastAsia"/>
          <w:lang w:val="en-GB"/>
        </w:rPr>
        <w:t>)</w:t>
      </w:r>
      <w:r w:rsidRPr="00F113CE">
        <w:rPr>
          <w:rFonts w:hint="eastAsia"/>
          <w:lang w:val="en-GB"/>
        </w:rPr>
        <w:t>；</w:t>
      </w:r>
      <w:r w:rsidRPr="00F113CE">
        <w:rPr>
          <w:rFonts w:hint="eastAsia"/>
          <w:lang w:val="en-GB"/>
        </w:rPr>
        <w:t>2</w:t>
      </w:r>
      <w:r w:rsidR="006A3BD1" w:rsidRPr="00F113CE">
        <w:rPr>
          <w:rFonts w:hint="eastAsia"/>
          <w:lang w:val="en-GB"/>
        </w:rPr>
        <w:t>00</w:t>
      </w:r>
      <w:r w:rsidRPr="00F113CE">
        <w:rPr>
          <w:rFonts w:hint="eastAsia"/>
          <w:lang w:val="en-GB"/>
        </w:rPr>
        <w:t>4</w:t>
      </w:r>
      <w:r w:rsidR="006A3BD1" w:rsidRPr="00F113CE">
        <w:rPr>
          <w:rFonts w:hint="eastAsia"/>
          <w:lang w:val="en-GB"/>
        </w:rPr>
        <w:t>年《民事伴侣关系法》</w:t>
      </w:r>
      <w:r w:rsidR="00A722AA" w:rsidRPr="00A722AA">
        <w:rPr>
          <w:rStyle w:val="a9"/>
          <w:rFonts w:eastAsia="宋体"/>
        </w:rPr>
        <w:footnoteReference w:id="224"/>
      </w:r>
      <w:r w:rsidR="00A722AA" w:rsidRPr="00A722AA">
        <w:rPr>
          <w:rStyle w:val="a9"/>
          <w:rFonts w:eastAsia="宋体"/>
        </w:rPr>
        <w:t xml:space="preserve"> </w:t>
      </w:r>
      <w:r w:rsidRPr="00F113CE">
        <w:rPr>
          <w:rFonts w:hint="eastAsia"/>
          <w:lang w:val="en-GB"/>
        </w:rPr>
        <w:t>(</w:t>
      </w:r>
      <w:r w:rsidR="006A3BD1" w:rsidRPr="00F113CE">
        <w:rPr>
          <w:rFonts w:hint="eastAsia"/>
          <w:lang w:val="en-GB"/>
        </w:rPr>
        <w:t>在法律上承认两个同性人之间的关系</w:t>
      </w:r>
      <w:r w:rsidRPr="00F113CE">
        <w:rPr>
          <w:rFonts w:hint="eastAsia"/>
          <w:lang w:val="en-GB"/>
        </w:rPr>
        <w:t>)</w:t>
      </w:r>
      <w:r w:rsidRPr="00F113CE">
        <w:rPr>
          <w:rFonts w:hint="eastAsia"/>
          <w:lang w:val="en-GB"/>
        </w:rPr>
        <w:t>；</w:t>
      </w:r>
      <w:r w:rsidR="006A3BD1" w:rsidRPr="00F113CE">
        <w:rPr>
          <w:rFonts w:hint="eastAsia"/>
          <w:lang w:val="en-GB"/>
        </w:rPr>
        <w:t>以及</w:t>
      </w:r>
      <w:r w:rsidRPr="00F113CE">
        <w:rPr>
          <w:rFonts w:hint="eastAsia"/>
          <w:lang w:val="en-GB"/>
        </w:rPr>
        <w:t>2</w:t>
      </w:r>
      <w:r w:rsidR="006A3BD1" w:rsidRPr="00F113CE">
        <w:rPr>
          <w:rFonts w:hint="eastAsia"/>
          <w:lang w:val="en-GB"/>
        </w:rPr>
        <w:t>0</w:t>
      </w:r>
      <w:r w:rsidRPr="00F113CE">
        <w:rPr>
          <w:rFonts w:hint="eastAsia"/>
          <w:lang w:val="en-GB"/>
        </w:rPr>
        <w:t>13</w:t>
      </w:r>
      <w:r w:rsidR="006A3BD1" w:rsidRPr="00F113CE">
        <w:rPr>
          <w:rFonts w:hint="eastAsia"/>
          <w:lang w:val="en-GB"/>
        </w:rPr>
        <w:t>年《婚姻</w:t>
      </w:r>
      <w:r w:rsidRPr="00F113CE">
        <w:rPr>
          <w:rFonts w:hint="eastAsia"/>
          <w:lang w:val="en-GB"/>
        </w:rPr>
        <w:t>(</w:t>
      </w:r>
      <w:r w:rsidR="006A3BD1" w:rsidRPr="00F113CE">
        <w:rPr>
          <w:rFonts w:hint="eastAsia"/>
          <w:lang w:val="en-GB"/>
        </w:rPr>
        <w:t>同性婚姻</w:t>
      </w:r>
      <w:r w:rsidRPr="00F113CE">
        <w:rPr>
          <w:rFonts w:hint="eastAsia"/>
          <w:lang w:val="en-GB"/>
        </w:rPr>
        <w:t>)</w:t>
      </w:r>
      <w:r w:rsidR="006A3BD1" w:rsidRPr="00F113CE">
        <w:rPr>
          <w:rFonts w:hint="eastAsia"/>
          <w:lang w:val="en-GB"/>
        </w:rPr>
        <w:t>法》</w:t>
      </w:r>
      <w:r w:rsidR="00A722AA" w:rsidRPr="00A722AA">
        <w:rPr>
          <w:rStyle w:val="a9"/>
          <w:rFonts w:eastAsia="宋体"/>
        </w:rPr>
        <w:footnoteReference w:id="225"/>
      </w:r>
      <w:r w:rsidR="00A722AA" w:rsidRPr="00A722AA">
        <w:rPr>
          <w:rStyle w:val="a9"/>
          <w:rFonts w:eastAsia="宋体"/>
        </w:rPr>
        <w:t xml:space="preserve"> </w:t>
      </w:r>
      <w:r w:rsidR="006A3BD1" w:rsidRPr="00F113CE">
        <w:rPr>
          <w:rFonts w:hint="eastAsia"/>
          <w:lang w:val="en-GB"/>
        </w:rPr>
        <w:t>和</w:t>
      </w:r>
      <w:r w:rsidRPr="00F113CE">
        <w:rPr>
          <w:rFonts w:hint="eastAsia"/>
          <w:lang w:val="en-GB"/>
        </w:rPr>
        <w:t>2</w:t>
      </w:r>
      <w:r w:rsidR="006A3BD1" w:rsidRPr="00F113CE">
        <w:rPr>
          <w:rFonts w:hint="eastAsia"/>
          <w:lang w:val="en-GB"/>
        </w:rPr>
        <w:t>0</w:t>
      </w:r>
      <w:r w:rsidRPr="00F113CE">
        <w:rPr>
          <w:rFonts w:hint="eastAsia"/>
          <w:lang w:val="en-GB"/>
        </w:rPr>
        <w:t>14</w:t>
      </w:r>
      <w:r w:rsidR="006A3BD1" w:rsidRPr="00F113CE">
        <w:rPr>
          <w:rFonts w:hint="eastAsia"/>
          <w:lang w:val="en-GB"/>
        </w:rPr>
        <w:t>年《婚姻和民事伴侣关系法</w:t>
      </w:r>
      <w:r w:rsidRPr="00F113CE">
        <w:rPr>
          <w:rFonts w:hint="eastAsia"/>
          <w:lang w:val="en-GB"/>
        </w:rPr>
        <w:t>(</w:t>
      </w:r>
      <w:r w:rsidR="006A3BD1" w:rsidRPr="00F113CE">
        <w:rPr>
          <w:rFonts w:hint="eastAsia"/>
          <w:lang w:val="en-GB"/>
        </w:rPr>
        <w:t>苏格兰</w:t>
      </w:r>
      <w:r w:rsidRPr="00F113CE">
        <w:rPr>
          <w:rFonts w:hint="eastAsia"/>
          <w:lang w:val="en-GB"/>
        </w:rPr>
        <w:t>)</w:t>
      </w:r>
      <w:r w:rsidR="006A3BD1" w:rsidRPr="00F113CE">
        <w:rPr>
          <w:rFonts w:hint="eastAsia"/>
          <w:lang w:val="en-GB"/>
        </w:rPr>
        <w:t>》</w:t>
      </w:r>
      <w:r w:rsidR="00A722AA" w:rsidRPr="00A722AA">
        <w:rPr>
          <w:rStyle w:val="a9"/>
          <w:rFonts w:eastAsia="宋体"/>
        </w:rPr>
        <w:footnoteReference w:id="226"/>
      </w:r>
      <w:r w:rsidR="00A722AA" w:rsidRPr="00A722AA">
        <w:rPr>
          <w:rStyle w:val="a9"/>
          <w:rFonts w:eastAsia="宋体"/>
        </w:rPr>
        <w:t xml:space="preserve"> </w:t>
      </w:r>
      <w:r w:rsidRPr="00F113CE">
        <w:rPr>
          <w:rFonts w:hint="eastAsia"/>
          <w:lang w:val="en-GB"/>
        </w:rPr>
        <w:t>(</w:t>
      </w:r>
      <w:r w:rsidR="006A3BD1" w:rsidRPr="00F113CE">
        <w:rPr>
          <w:rFonts w:hint="eastAsia"/>
          <w:lang w:val="en-GB"/>
        </w:rPr>
        <w:t>分别在英格兰和威尔士及苏格兰使同性伴侣结婚合法化</w:t>
      </w:r>
      <w:r w:rsidRPr="00F113CE">
        <w:rPr>
          <w:rFonts w:hint="eastAsia"/>
          <w:lang w:val="en-GB"/>
        </w:rPr>
        <w:t>)</w:t>
      </w:r>
      <w:r w:rsidRPr="00F113CE">
        <w:rPr>
          <w:rFonts w:hint="eastAsia"/>
          <w:lang w:val="en-GB"/>
        </w:rPr>
        <w:t>；</w:t>
      </w:r>
      <w:r w:rsidRPr="00F113CE">
        <w:t>2</w:t>
      </w:r>
      <w:r w:rsidR="006A3BD1" w:rsidRPr="00F113CE">
        <w:t>0</w:t>
      </w:r>
      <w:r w:rsidRPr="00F113CE">
        <w:t>18</w:t>
      </w:r>
      <w:r w:rsidR="006A3BD1" w:rsidRPr="00F113CE">
        <w:t>年《公共委员会性别代表法</w:t>
      </w:r>
      <w:r w:rsidRPr="00F113CE">
        <w:t>(</w:t>
      </w:r>
      <w:r w:rsidR="006A3BD1" w:rsidRPr="00F113CE">
        <w:t>苏格兰</w:t>
      </w:r>
      <w:r w:rsidRPr="00F113CE">
        <w:t>)</w:t>
      </w:r>
      <w:r w:rsidR="006A3BD1" w:rsidRPr="00F113CE">
        <w:t>》</w:t>
      </w:r>
      <w:r w:rsidRPr="00F113CE">
        <w:t>(</w:t>
      </w:r>
      <w:r w:rsidR="006A3BD1" w:rsidRPr="00F113CE">
        <w:t>对苏格兰公共委员会中的妇女代表做出规定</w:t>
      </w:r>
      <w:r w:rsidRPr="00F113CE">
        <w:t>)</w:t>
      </w:r>
      <w:r w:rsidRPr="00F113CE">
        <w:t>，</w:t>
      </w:r>
      <w:r w:rsidR="006A3BD1" w:rsidRPr="00F113CE">
        <w:t>以及</w:t>
      </w:r>
      <w:r w:rsidRPr="00F113CE">
        <w:t>2</w:t>
      </w:r>
      <w:r w:rsidR="006A3BD1" w:rsidRPr="00F113CE">
        <w:t>0</w:t>
      </w:r>
      <w:r w:rsidRPr="00F113CE">
        <w:t>2</w:t>
      </w:r>
      <w:r w:rsidR="006A3BD1" w:rsidRPr="00F113CE">
        <w:t>0</w:t>
      </w:r>
      <w:r w:rsidR="006A3BD1" w:rsidRPr="00F113CE">
        <w:t>年《民事伴侣关系法</w:t>
      </w:r>
      <w:r w:rsidRPr="00F113CE">
        <w:t>(</w:t>
      </w:r>
      <w:r w:rsidR="006A3BD1" w:rsidRPr="00F113CE">
        <w:t>苏格兰</w:t>
      </w:r>
      <w:r w:rsidRPr="00F113CE">
        <w:t>)</w:t>
      </w:r>
      <w:r w:rsidR="006A3BD1" w:rsidRPr="00F113CE">
        <w:t>》</w:t>
      </w:r>
      <w:r w:rsidRPr="00F113CE">
        <w:t>(</w:t>
      </w:r>
      <w:r w:rsidR="006A3BD1" w:rsidRPr="00F113CE">
        <w:t>苏格兰不同性别夫妇之间的民事伴侣关系合法化</w:t>
      </w:r>
      <w:r w:rsidRPr="00F113CE">
        <w:t>)</w:t>
      </w:r>
      <w:r w:rsidRPr="00F113CE">
        <w:t>；</w:t>
      </w:r>
      <w:r w:rsidRPr="00F113CE">
        <w:t>2</w:t>
      </w:r>
      <w:r w:rsidR="006A3BD1" w:rsidRPr="00F113CE">
        <w:t>0</w:t>
      </w:r>
      <w:r w:rsidRPr="00F113CE">
        <w:t>19</w:t>
      </w:r>
      <w:r w:rsidR="006A3BD1" w:rsidRPr="00F113CE">
        <w:t>年《民事伴侣关系、婚姻和死亡</w:t>
      </w:r>
      <w:r w:rsidRPr="00F113CE">
        <w:t>(</w:t>
      </w:r>
      <w:r w:rsidR="006A3BD1" w:rsidRPr="00F113CE">
        <w:t>登记等</w:t>
      </w:r>
      <w:r w:rsidRPr="00F113CE">
        <w:t>)</w:t>
      </w:r>
      <w:r w:rsidR="006A3BD1" w:rsidRPr="00F113CE">
        <w:t>法》下的条例</w:t>
      </w:r>
      <w:r w:rsidRPr="00F113CE">
        <w:t>(</w:t>
      </w:r>
      <w:r w:rsidR="006A3BD1" w:rsidRPr="00F113CE">
        <w:t>将民事伴侣关系扩大到异性夫妇</w:t>
      </w:r>
      <w:r w:rsidRPr="00F113CE">
        <w:t>)</w:t>
      </w:r>
      <w:r w:rsidRPr="00F113CE">
        <w:t>；</w:t>
      </w:r>
      <w:r w:rsidR="006A3BD1" w:rsidRPr="00F113CE">
        <w:t>以及</w:t>
      </w:r>
      <w:r w:rsidRPr="00F113CE">
        <w:t>2</w:t>
      </w:r>
      <w:r w:rsidR="006A3BD1" w:rsidRPr="00F113CE">
        <w:t>0</w:t>
      </w:r>
      <w:r w:rsidRPr="00F113CE">
        <w:t>19</w:t>
      </w:r>
      <w:r w:rsidR="006A3BD1" w:rsidRPr="00F113CE">
        <w:t>年《北爱尔兰</w:t>
      </w:r>
      <w:r w:rsidRPr="00F113CE">
        <w:t>(</w:t>
      </w:r>
      <w:r w:rsidR="006A3BD1" w:rsidRPr="00F113CE">
        <w:t>行政组建</w:t>
      </w:r>
      <w:r w:rsidRPr="00F113CE">
        <w:t>)</w:t>
      </w:r>
      <w:r w:rsidR="006A3BD1" w:rsidRPr="00F113CE">
        <w:t>法》下的法规</w:t>
      </w:r>
      <w:r w:rsidRPr="00F113CE">
        <w:t>(</w:t>
      </w:r>
      <w:r w:rsidR="006A3BD1" w:rsidRPr="00F113CE">
        <w:t>在北爱尔兰法律上承认同性婚姻和异性民事伴侣关系</w:t>
      </w:r>
      <w:r w:rsidRPr="00F113CE">
        <w:t>)</w:t>
      </w:r>
      <w:r w:rsidR="006A3BD1" w:rsidRPr="00F113CE">
        <w:t>。</w:t>
      </w:r>
    </w:p>
    <w:p w14:paraId="3BB09783" w14:textId="54117C6C" w:rsidR="006A3BD1" w:rsidRPr="00F113CE" w:rsidRDefault="00C20359" w:rsidP="006A3BD1">
      <w:pPr>
        <w:pStyle w:val="SingleTxtGC"/>
        <w:rPr>
          <w:lang w:val="en-GB"/>
        </w:rPr>
      </w:pPr>
      <w:r w:rsidRPr="00F113CE">
        <w:rPr>
          <w:lang w:val="en-GB"/>
        </w:rPr>
        <w:t>53.</w:t>
      </w:r>
      <w:r w:rsidR="006A3BD1" w:rsidRPr="00F113CE">
        <w:rPr>
          <w:lang w:val="en-GB"/>
        </w:rPr>
        <w:tab/>
      </w:r>
      <w:r w:rsidR="006A3BD1" w:rsidRPr="00F113CE">
        <w:rPr>
          <w:lang w:val="en-GB"/>
        </w:rPr>
        <w:t>国家人权机构</w:t>
      </w:r>
      <w:r w:rsidR="006A3BD1" w:rsidRPr="00F113CE">
        <w:rPr>
          <w:rFonts w:hint="eastAsia"/>
          <w:lang w:val="en-GB"/>
        </w:rPr>
        <w:t>和</w:t>
      </w:r>
      <w:r w:rsidR="006A3BD1" w:rsidRPr="00F113CE">
        <w:rPr>
          <w:lang w:val="en-GB"/>
        </w:rPr>
        <w:t>北爱尔兰平等委员会</w:t>
      </w:r>
      <w:r w:rsidR="006A3BD1" w:rsidRPr="00F113CE">
        <w:rPr>
          <w:rFonts w:hint="eastAsia"/>
          <w:lang w:val="en-GB"/>
        </w:rPr>
        <w:t>在不</w:t>
      </w:r>
      <w:r w:rsidR="006A3BD1" w:rsidRPr="00F113CE">
        <w:rPr>
          <w:lang w:val="en-GB"/>
        </w:rPr>
        <w:t>歧视和平等问题</w:t>
      </w:r>
      <w:r w:rsidR="006A3BD1" w:rsidRPr="00F113CE">
        <w:rPr>
          <w:rFonts w:hint="eastAsia"/>
          <w:lang w:val="en-GB"/>
        </w:rPr>
        <w:t>上</w:t>
      </w:r>
      <w:r w:rsidR="006A3BD1" w:rsidRPr="00F113CE">
        <w:rPr>
          <w:lang w:val="en-GB"/>
        </w:rPr>
        <w:t>也</w:t>
      </w:r>
      <w:r w:rsidR="006A3BD1" w:rsidRPr="00F113CE">
        <w:rPr>
          <w:rFonts w:hint="eastAsia"/>
          <w:lang w:val="en-GB"/>
        </w:rPr>
        <w:t>发挥着巨大</w:t>
      </w:r>
      <w:r w:rsidR="006A3BD1" w:rsidRPr="00F113CE">
        <w:t>监督</w:t>
      </w:r>
      <w:r w:rsidR="006A3BD1" w:rsidRPr="00F113CE">
        <w:rPr>
          <w:lang w:val="en-GB"/>
        </w:rPr>
        <w:t>作用。此外</w:t>
      </w:r>
      <w:r w:rsidRPr="00F113CE">
        <w:rPr>
          <w:lang w:val="en-GB"/>
        </w:rPr>
        <w:t>，</w:t>
      </w:r>
      <w:r w:rsidR="006A3BD1" w:rsidRPr="00F113CE">
        <w:rPr>
          <w:lang w:val="en-GB"/>
        </w:rPr>
        <w:t>联合王国议会人权联合委员会和</w:t>
      </w:r>
      <w:r w:rsidR="006A3BD1" w:rsidRPr="00F113CE">
        <w:rPr>
          <w:rFonts w:hint="eastAsia"/>
          <w:lang w:val="en-GB"/>
        </w:rPr>
        <w:t>非政府组织在</w:t>
      </w:r>
      <w:r w:rsidR="006A3BD1" w:rsidRPr="00F113CE">
        <w:rPr>
          <w:lang w:val="en-GB"/>
        </w:rPr>
        <w:t>这些问题</w:t>
      </w:r>
      <w:r w:rsidR="006A3BD1" w:rsidRPr="00F113CE">
        <w:rPr>
          <w:rFonts w:hint="eastAsia"/>
          <w:lang w:val="en-GB"/>
        </w:rPr>
        <w:t>及更</w:t>
      </w:r>
      <w:r w:rsidR="006A3BD1" w:rsidRPr="00F113CE">
        <w:rPr>
          <w:lang w:val="en-GB"/>
        </w:rPr>
        <w:t>广泛的人权问题</w:t>
      </w:r>
      <w:r w:rsidR="006A3BD1" w:rsidRPr="00F113CE">
        <w:rPr>
          <w:rFonts w:hint="eastAsia"/>
          <w:lang w:val="en-GB"/>
        </w:rPr>
        <w:t>上对</w:t>
      </w:r>
      <w:r w:rsidR="006A3BD1" w:rsidRPr="00F113CE">
        <w:rPr>
          <w:lang w:val="en-GB"/>
        </w:rPr>
        <w:t>行政</w:t>
      </w:r>
      <w:r w:rsidR="006A3BD1" w:rsidRPr="00F113CE">
        <w:rPr>
          <w:rFonts w:hint="eastAsia"/>
          <w:lang w:val="en-GB"/>
        </w:rPr>
        <w:t>机构问责</w:t>
      </w:r>
      <w:r w:rsidR="006A3BD1" w:rsidRPr="00F113CE">
        <w:rPr>
          <w:lang w:val="en-GB"/>
        </w:rPr>
        <w:t>。</w:t>
      </w:r>
    </w:p>
    <w:p w14:paraId="00B15768" w14:textId="77777777" w:rsidR="006A3BD1" w:rsidRPr="00F113CE" w:rsidRDefault="006A3BD1" w:rsidP="006A3BD1">
      <w:pPr>
        <w:pStyle w:val="HChGC"/>
        <w:rPr>
          <w:lang w:val="en-GB"/>
        </w:rPr>
      </w:pPr>
      <w:bookmarkStart w:id="57" w:name="_Toc377366326"/>
      <w:bookmarkStart w:id="58" w:name="_Toc377368998"/>
      <w:bookmarkStart w:id="59" w:name="_Toc390761469"/>
      <w:r w:rsidRPr="00F113CE">
        <w:rPr>
          <w:lang w:val="en-GB"/>
        </w:rPr>
        <w:tab/>
      </w:r>
      <w:r w:rsidRPr="00F113CE">
        <w:rPr>
          <w:lang w:val="en-GB"/>
        </w:rPr>
        <w:tab/>
      </w:r>
      <w:bookmarkEnd w:id="57"/>
      <w:bookmarkEnd w:id="58"/>
      <w:r w:rsidRPr="00F113CE">
        <w:rPr>
          <w:lang w:val="en-GB"/>
        </w:rPr>
        <w:t>联合王国海外领</w:t>
      </w:r>
      <w:bookmarkEnd w:id="59"/>
      <w:r w:rsidRPr="00F113CE">
        <w:rPr>
          <w:rFonts w:hint="eastAsia"/>
          <w:lang w:val="en-GB"/>
        </w:rPr>
        <w:t>土</w:t>
      </w:r>
    </w:p>
    <w:p w14:paraId="2E72E9F4" w14:textId="29AC23BF" w:rsidR="006A3BD1" w:rsidRPr="00F113CE" w:rsidRDefault="00C20359" w:rsidP="006A3BD1">
      <w:pPr>
        <w:pStyle w:val="SingleTxtGC"/>
        <w:rPr>
          <w:lang w:val="en-GB"/>
        </w:rPr>
      </w:pPr>
      <w:r w:rsidRPr="00F113CE">
        <w:rPr>
          <w:lang w:val="en-GB"/>
        </w:rPr>
        <w:t>54.</w:t>
      </w:r>
      <w:r w:rsidR="006A3BD1" w:rsidRPr="00F113CE">
        <w:rPr>
          <w:lang w:val="en-GB"/>
        </w:rPr>
        <w:tab/>
      </w:r>
      <w:r w:rsidR="006A3BD1" w:rsidRPr="00F113CE">
        <w:rPr>
          <w:rFonts w:hint="eastAsia"/>
          <w:lang w:val="en-GB"/>
        </w:rPr>
        <w:t>联合王国有</w:t>
      </w:r>
      <w:r w:rsidRPr="00F113CE">
        <w:rPr>
          <w:rFonts w:hint="eastAsia"/>
          <w:lang w:val="en-GB"/>
        </w:rPr>
        <w:t>14</w:t>
      </w:r>
      <w:r w:rsidR="006A3BD1" w:rsidRPr="00F113CE">
        <w:rPr>
          <w:rFonts w:hint="eastAsia"/>
          <w:lang w:val="en-GB"/>
        </w:rPr>
        <w:t>块海外领土</w:t>
      </w:r>
      <w:r w:rsidRPr="00F113CE">
        <w:rPr>
          <w:rFonts w:hint="eastAsia"/>
          <w:lang w:val="en-GB"/>
        </w:rPr>
        <w:t>：</w:t>
      </w:r>
      <w:r w:rsidR="006A3BD1" w:rsidRPr="00F113CE">
        <w:t>安圭拉</w:t>
      </w:r>
      <w:r w:rsidRPr="00F113CE">
        <w:rPr>
          <w:rFonts w:hint="eastAsia"/>
          <w:lang w:val="en-GB"/>
        </w:rPr>
        <w:t>；</w:t>
      </w:r>
      <w:r w:rsidR="006A3BD1" w:rsidRPr="00F113CE">
        <w:rPr>
          <w:rFonts w:hint="eastAsia"/>
          <w:lang w:val="en-GB"/>
        </w:rPr>
        <w:t>百慕大</w:t>
      </w:r>
      <w:r w:rsidRPr="00F113CE">
        <w:rPr>
          <w:rFonts w:hint="eastAsia"/>
          <w:lang w:val="en-GB"/>
        </w:rPr>
        <w:t>；</w:t>
      </w:r>
      <w:r w:rsidR="006A3BD1" w:rsidRPr="00F113CE">
        <w:rPr>
          <w:rFonts w:hint="eastAsia"/>
          <w:lang w:val="en-GB"/>
        </w:rPr>
        <w:t>英属南极领地</w:t>
      </w:r>
      <w:r w:rsidRPr="00F113CE">
        <w:rPr>
          <w:rFonts w:hint="eastAsia"/>
          <w:lang w:val="en-GB"/>
        </w:rPr>
        <w:t>；</w:t>
      </w:r>
      <w:r w:rsidR="006A3BD1" w:rsidRPr="00F113CE">
        <w:rPr>
          <w:rFonts w:hint="eastAsia"/>
          <w:lang w:val="en-GB"/>
        </w:rPr>
        <w:t>英属印度洋领地</w:t>
      </w:r>
      <w:r w:rsidRPr="00F113CE">
        <w:rPr>
          <w:rFonts w:hint="eastAsia"/>
          <w:lang w:val="en-GB"/>
        </w:rPr>
        <w:t>；</w:t>
      </w:r>
      <w:r w:rsidR="006A3BD1" w:rsidRPr="00F113CE">
        <w:rPr>
          <w:rFonts w:hint="eastAsia"/>
          <w:lang w:val="en-GB"/>
        </w:rPr>
        <w:t>开曼群岛</w:t>
      </w:r>
      <w:r w:rsidRPr="00F113CE">
        <w:rPr>
          <w:rFonts w:hint="eastAsia"/>
          <w:lang w:val="en-GB"/>
        </w:rPr>
        <w:t>；</w:t>
      </w:r>
      <w:r w:rsidR="006A3BD1" w:rsidRPr="00F113CE">
        <w:rPr>
          <w:rFonts w:hint="eastAsia"/>
          <w:lang w:val="en-GB"/>
        </w:rPr>
        <w:t>福克兰群岛</w:t>
      </w:r>
      <w:r w:rsidRPr="00F113CE">
        <w:rPr>
          <w:rFonts w:hint="eastAsia"/>
          <w:lang w:val="en-GB"/>
        </w:rPr>
        <w:t>；</w:t>
      </w:r>
      <w:r w:rsidR="006A3BD1" w:rsidRPr="00F113CE">
        <w:rPr>
          <w:rFonts w:hint="eastAsia"/>
          <w:lang w:val="en-GB"/>
        </w:rPr>
        <w:t>直布罗陀</w:t>
      </w:r>
      <w:r w:rsidRPr="00F113CE">
        <w:rPr>
          <w:rFonts w:hint="eastAsia"/>
          <w:lang w:val="en-GB"/>
        </w:rPr>
        <w:t>；</w:t>
      </w:r>
      <w:r w:rsidR="006A3BD1" w:rsidRPr="00F113CE">
        <w:rPr>
          <w:rFonts w:hint="eastAsia"/>
          <w:lang w:val="en-GB"/>
        </w:rPr>
        <w:t>蒙特塞拉特</w:t>
      </w:r>
      <w:r w:rsidRPr="00F113CE">
        <w:rPr>
          <w:rFonts w:hint="eastAsia"/>
          <w:lang w:val="en-GB"/>
        </w:rPr>
        <w:t>；</w:t>
      </w:r>
      <w:r w:rsidR="006A3BD1" w:rsidRPr="00F113CE">
        <w:rPr>
          <w:rFonts w:hint="eastAsia"/>
          <w:lang w:val="en-GB"/>
        </w:rPr>
        <w:t>皮特凯恩、汉德森、迪西和奥埃诺群岛</w:t>
      </w:r>
      <w:r w:rsidRPr="00F113CE">
        <w:rPr>
          <w:rFonts w:hint="eastAsia"/>
          <w:lang w:val="en-GB"/>
        </w:rPr>
        <w:t>；</w:t>
      </w:r>
      <w:r w:rsidR="006A3BD1" w:rsidRPr="00F113CE">
        <w:rPr>
          <w:rFonts w:hint="eastAsia"/>
          <w:lang w:val="en-GB"/>
        </w:rPr>
        <w:t>圣赫勒拿、阿森松和特里斯坦－达库尼亚</w:t>
      </w:r>
      <w:r w:rsidRPr="00F113CE">
        <w:rPr>
          <w:rFonts w:hint="eastAsia"/>
          <w:lang w:val="en-GB"/>
        </w:rPr>
        <w:t>；</w:t>
      </w:r>
      <w:r w:rsidR="006A3BD1" w:rsidRPr="00F113CE">
        <w:rPr>
          <w:rFonts w:hint="eastAsia"/>
          <w:lang w:val="en-GB"/>
        </w:rPr>
        <w:t>南乔治亚岛和南桑威奇群岛</w:t>
      </w:r>
      <w:r w:rsidRPr="00F113CE">
        <w:rPr>
          <w:rFonts w:hint="eastAsia"/>
          <w:lang w:val="en-GB"/>
        </w:rPr>
        <w:t>；</w:t>
      </w:r>
      <w:r w:rsidR="006A3BD1" w:rsidRPr="00F113CE">
        <w:rPr>
          <w:rFonts w:hint="eastAsia"/>
          <w:lang w:val="en-GB"/>
        </w:rPr>
        <w:t>塞浦路斯岛上的阿克罗蒂里和德凯利亚主权基地区</w:t>
      </w:r>
      <w:r w:rsidRPr="00F113CE">
        <w:rPr>
          <w:rFonts w:hint="eastAsia"/>
          <w:lang w:val="en-GB"/>
        </w:rPr>
        <w:t>；</w:t>
      </w:r>
      <w:r w:rsidR="006A3BD1" w:rsidRPr="00F113CE">
        <w:rPr>
          <w:rFonts w:hint="eastAsia"/>
          <w:lang w:val="en-GB"/>
        </w:rPr>
        <w:t>特克斯和凯科斯群岛</w:t>
      </w:r>
      <w:r w:rsidRPr="00F113CE">
        <w:rPr>
          <w:rFonts w:hint="eastAsia"/>
          <w:lang w:val="en-GB"/>
        </w:rPr>
        <w:t>；</w:t>
      </w:r>
      <w:r w:rsidR="006A3BD1" w:rsidRPr="00F113CE">
        <w:rPr>
          <w:rFonts w:hint="eastAsia"/>
          <w:lang w:val="en-GB"/>
        </w:rPr>
        <w:t>维尔京群岛</w:t>
      </w:r>
      <w:r w:rsidRPr="00F113CE">
        <w:rPr>
          <w:rFonts w:hint="eastAsia"/>
          <w:lang w:val="en-GB"/>
        </w:rPr>
        <w:t>(</w:t>
      </w:r>
      <w:r w:rsidR="006A3BD1" w:rsidRPr="00F113CE">
        <w:rPr>
          <w:rFonts w:hint="eastAsia"/>
          <w:lang w:val="en-GB"/>
        </w:rPr>
        <w:t>俗称英属维尔京群岛</w:t>
      </w:r>
      <w:r w:rsidRPr="00F113CE">
        <w:rPr>
          <w:rFonts w:hint="eastAsia"/>
          <w:lang w:val="en-GB"/>
        </w:rPr>
        <w:t>)</w:t>
      </w:r>
      <w:r w:rsidR="006A3BD1" w:rsidRPr="00F113CE">
        <w:rPr>
          <w:rFonts w:hint="eastAsia"/>
          <w:lang w:val="en-GB"/>
        </w:rPr>
        <w:t>。</w:t>
      </w:r>
    </w:p>
    <w:p w14:paraId="0985FFD3" w14:textId="15984EAE" w:rsidR="006A3BD1" w:rsidRPr="00F113CE" w:rsidRDefault="00C20359" w:rsidP="006A3BD1">
      <w:pPr>
        <w:pStyle w:val="SingleTxtGC"/>
        <w:rPr>
          <w:lang w:val="en-GB"/>
        </w:rPr>
      </w:pPr>
      <w:r w:rsidRPr="00F113CE">
        <w:rPr>
          <w:lang w:val="en-GB"/>
        </w:rPr>
        <w:t>55.</w:t>
      </w:r>
      <w:r w:rsidR="006A3BD1" w:rsidRPr="00F113CE">
        <w:rPr>
          <w:lang w:val="en-GB"/>
        </w:rPr>
        <w:tab/>
      </w:r>
      <w:r w:rsidR="006A3BD1" w:rsidRPr="00F113CE">
        <w:rPr>
          <w:rFonts w:hint="eastAsia"/>
          <w:lang w:val="en-GB"/>
        </w:rPr>
        <w:t>在英属南极领地、英属印度洋领地、南乔治亚岛和南桑威奇群岛以及塞浦路斯岛上的阿克罗蒂里和德凯利亚的主权基地区</w:t>
      </w:r>
      <w:r w:rsidRPr="00F113CE">
        <w:rPr>
          <w:rFonts w:hint="eastAsia"/>
          <w:lang w:val="en-GB"/>
        </w:rPr>
        <w:t>，</w:t>
      </w:r>
      <w:r w:rsidR="006A3BD1" w:rsidRPr="00F113CE">
        <w:rPr>
          <w:rFonts w:hint="eastAsia"/>
          <w:lang w:val="en-GB"/>
        </w:rPr>
        <w:t>没有永久的土著人口。因此</w:t>
      </w:r>
      <w:r w:rsidRPr="00F113CE">
        <w:rPr>
          <w:rFonts w:hint="eastAsia"/>
          <w:lang w:val="en-GB"/>
        </w:rPr>
        <w:t>，</w:t>
      </w:r>
      <w:r w:rsidR="006A3BD1" w:rsidRPr="00F113CE">
        <w:rPr>
          <w:rFonts w:hint="eastAsia"/>
          <w:lang w:val="en-GB"/>
        </w:rPr>
        <w:t>核心文件只关注其他</w:t>
      </w:r>
      <w:r w:rsidR="006A3BD1" w:rsidRPr="00F113CE">
        <w:rPr>
          <w:lang w:val="en-GB"/>
        </w:rPr>
        <w:t>联合王国海外领</w:t>
      </w:r>
      <w:r w:rsidR="006A3BD1" w:rsidRPr="00F113CE">
        <w:rPr>
          <w:rFonts w:hint="eastAsia"/>
          <w:lang w:val="en-GB"/>
        </w:rPr>
        <w:t>土</w:t>
      </w:r>
      <w:r w:rsidRPr="00F113CE">
        <w:rPr>
          <w:rFonts w:hint="eastAsia"/>
          <w:lang w:val="en-GB"/>
        </w:rPr>
        <w:t>(</w:t>
      </w:r>
      <w:r w:rsidR="006A3BD1" w:rsidRPr="00F113CE">
        <w:rPr>
          <w:rFonts w:hint="eastAsia"/>
          <w:lang w:val="en-GB"/>
        </w:rPr>
        <w:t>在互联网</w:t>
      </w:r>
      <w:r w:rsidR="00A722AA" w:rsidRPr="00A722AA">
        <w:rPr>
          <w:rStyle w:val="a9"/>
          <w:rFonts w:eastAsia="宋体"/>
        </w:rPr>
        <w:footnoteReference w:id="227"/>
      </w:r>
      <w:r w:rsidR="00A722AA" w:rsidRPr="00A722AA">
        <w:rPr>
          <w:rStyle w:val="a9"/>
          <w:rFonts w:eastAsia="宋体"/>
        </w:rPr>
        <w:t xml:space="preserve"> </w:t>
      </w:r>
      <w:r w:rsidR="006A3BD1" w:rsidRPr="00F113CE">
        <w:rPr>
          <w:rFonts w:hint="eastAsia"/>
          <w:lang w:val="en-GB"/>
        </w:rPr>
        <w:t>上有越来越多的关于这些地区的信息</w:t>
      </w:r>
      <w:r w:rsidRPr="00F113CE">
        <w:rPr>
          <w:rFonts w:hint="eastAsia"/>
          <w:lang w:val="en-GB"/>
        </w:rPr>
        <w:t>)</w:t>
      </w:r>
      <w:r w:rsidR="006A3BD1" w:rsidRPr="00F113CE">
        <w:rPr>
          <w:rFonts w:hint="eastAsia"/>
          <w:lang w:val="en-GB"/>
        </w:rPr>
        <w:t>。</w:t>
      </w:r>
    </w:p>
    <w:p w14:paraId="74B3F9E2" w14:textId="77777777" w:rsidR="006A3BD1" w:rsidRPr="00F113CE" w:rsidRDefault="006A3BD1" w:rsidP="006A3BD1">
      <w:pPr>
        <w:pStyle w:val="HChGC"/>
        <w:rPr>
          <w:lang w:val="en-GB"/>
        </w:rPr>
      </w:pPr>
      <w:bookmarkStart w:id="60" w:name="_Toc356562847"/>
      <w:bookmarkStart w:id="61" w:name="_Toc390761470"/>
      <w:r w:rsidRPr="00F113CE">
        <w:rPr>
          <w:lang w:val="en-GB"/>
        </w:rPr>
        <w:tab/>
      </w:r>
      <w:r w:rsidRPr="00F113CE">
        <w:rPr>
          <w:lang w:val="en-GB"/>
        </w:rPr>
        <w:tab/>
      </w:r>
      <w:bookmarkEnd w:id="60"/>
      <w:bookmarkEnd w:id="61"/>
      <w:r w:rsidRPr="00F113CE">
        <w:rPr>
          <w:lang w:val="en-GB"/>
        </w:rPr>
        <w:t>安圭拉</w:t>
      </w:r>
      <w:r w:rsidRPr="000B4ABA">
        <w:rPr>
          <w:rStyle w:val="a9"/>
          <w:rFonts w:eastAsia="黑体"/>
        </w:rPr>
        <w:footnoteReference w:id="228"/>
      </w:r>
    </w:p>
    <w:p w14:paraId="37864C73" w14:textId="77777777" w:rsidR="006A3BD1" w:rsidRPr="00F113CE" w:rsidRDefault="006A3BD1" w:rsidP="006A3BD1">
      <w:pPr>
        <w:pStyle w:val="HChGC"/>
        <w:rPr>
          <w:lang w:val="en-GB"/>
        </w:rPr>
      </w:pPr>
      <w:bookmarkStart w:id="62" w:name="_Toc390761471"/>
      <w:r w:rsidRPr="00F113CE">
        <w:rPr>
          <w:lang w:val="en-GB"/>
        </w:rPr>
        <w:tab/>
      </w:r>
      <w:r w:rsidRPr="00F113CE">
        <w:rPr>
          <w:rFonts w:hint="eastAsia"/>
          <w:lang w:val="en-GB"/>
        </w:rPr>
        <w:t>一</w:t>
      </w:r>
      <w:r w:rsidRPr="00F113CE">
        <w:rPr>
          <w:lang w:val="en-GB"/>
        </w:rPr>
        <w:t>.</w:t>
      </w:r>
      <w:r w:rsidRPr="00F113CE">
        <w:rPr>
          <w:lang w:val="en-GB"/>
        </w:rPr>
        <w:tab/>
      </w:r>
      <w:bookmarkEnd w:id="62"/>
      <w:r w:rsidRPr="00F113CE">
        <w:rPr>
          <w:lang w:val="en-GB"/>
        </w:rPr>
        <w:t>一般情况</w:t>
      </w:r>
    </w:p>
    <w:p w14:paraId="362FA4E1" w14:textId="262C42E5" w:rsidR="006A3BD1" w:rsidRPr="00F113CE" w:rsidRDefault="006A3BD1" w:rsidP="006A3BD1">
      <w:pPr>
        <w:pStyle w:val="H1GC"/>
        <w:rPr>
          <w:lang w:val="en-GB"/>
        </w:rPr>
      </w:pPr>
      <w:bookmarkStart w:id="63" w:name="_Toc390761472"/>
      <w:r w:rsidRPr="00F113CE">
        <w:rPr>
          <w:lang w:val="en-GB"/>
        </w:rPr>
        <w:tab/>
      </w:r>
      <w:r w:rsidR="00C20359" w:rsidRPr="00F113CE">
        <w:rPr>
          <w:lang w:val="en-GB"/>
        </w:rPr>
        <w:t>A</w:t>
      </w:r>
      <w:r w:rsidRPr="00F113CE">
        <w:rPr>
          <w:lang w:val="en-GB"/>
        </w:rPr>
        <w:t>.</w:t>
      </w:r>
      <w:r w:rsidRPr="00F113CE">
        <w:rPr>
          <w:lang w:val="en-GB"/>
        </w:rPr>
        <w:tab/>
      </w:r>
      <w:r w:rsidRPr="00F113CE">
        <w:rPr>
          <w:lang w:val="en-GB"/>
        </w:rPr>
        <w:t>人口、经济、社会及文化特征</w:t>
      </w:r>
      <w:r w:rsidRPr="000B4ABA">
        <w:rPr>
          <w:rStyle w:val="a9"/>
          <w:rFonts w:eastAsia="黑体"/>
        </w:rPr>
        <w:footnoteReference w:id="229"/>
      </w:r>
      <w:bookmarkEnd w:id="63"/>
    </w:p>
    <w:tbl>
      <w:tblPr>
        <w:tblW w:w="7370" w:type="dxa"/>
        <w:tblInd w:w="1134" w:type="dxa"/>
        <w:tblBorders>
          <w:top w:val="single" w:sz="4" w:space="0" w:color="auto"/>
          <w:bottom w:val="single" w:sz="12" w:space="0" w:color="auto"/>
        </w:tblBorders>
        <w:tblLayout w:type="fixed"/>
        <w:tblCellMar>
          <w:left w:w="0" w:type="dxa"/>
          <w:right w:w="113" w:type="dxa"/>
        </w:tblCellMar>
        <w:tblLook w:val="01E0" w:firstRow="1" w:lastRow="1" w:firstColumn="1" w:lastColumn="1" w:noHBand="0" w:noVBand="0"/>
      </w:tblPr>
      <w:tblGrid>
        <w:gridCol w:w="4088"/>
        <w:gridCol w:w="3282"/>
      </w:tblGrid>
      <w:tr w:rsidR="006A3BD1" w:rsidRPr="00F113CE" w14:paraId="77885683" w14:textId="77777777" w:rsidTr="001C124D">
        <w:trPr>
          <w:trHeight w:val="240"/>
          <w:tblHeader/>
        </w:trPr>
        <w:tc>
          <w:tcPr>
            <w:tcW w:w="7370" w:type="dxa"/>
            <w:gridSpan w:val="2"/>
            <w:tcBorders>
              <w:top w:val="single" w:sz="4" w:space="0" w:color="auto"/>
              <w:bottom w:val="single" w:sz="12" w:space="0" w:color="auto"/>
            </w:tcBorders>
            <w:shd w:val="clear" w:color="auto" w:fill="auto"/>
            <w:vAlign w:val="bottom"/>
          </w:tcPr>
          <w:p w14:paraId="5CD5220E" w14:textId="77777777" w:rsidR="006A3BD1" w:rsidRPr="00F113CE" w:rsidRDefault="006A3BD1" w:rsidP="001C124D">
            <w:pPr>
              <w:pStyle w:val="a5"/>
              <w:rPr>
                <w:lang w:val="en-GB"/>
              </w:rPr>
            </w:pPr>
            <w:r w:rsidRPr="00F113CE">
              <w:rPr>
                <w:rFonts w:hint="eastAsia"/>
                <w:lang w:val="en-GB"/>
              </w:rPr>
              <w:t>人口指标</w:t>
            </w:r>
          </w:p>
        </w:tc>
      </w:tr>
      <w:tr w:rsidR="006A3BD1" w:rsidRPr="00F113CE" w14:paraId="5174BDEC" w14:textId="77777777" w:rsidTr="001C124D">
        <w:trPr>
          <w:trHeight w:val="240"/>
        </w:trPr>
        <w:tc>
          <w:tcPr>
            <w:tcW w:w="4088" w:type="dxa"/>
            <w:tcBorders>
              <w:top w:val="single" w:sz="12" w:space="0" w:color="auto"/>
            </w:tcBorders>
            <w:shd w:val="clear" w:color="auto" w:fill="auto"/>
          </w:tcPr>
          <w:p w14:paraId="446BE137" w14:textId="77777777" w:rsidR="006A3BD1" w:rsidRPr="00F113CE" w:rsidRDefault="006A3BD1" w:rsidP="001C124D">
            <w:pPr>
              <w:pStyle w:val="a6"/>
              <w:overflowPunct/>
              <w:spacing w:after="120"/>
              <w:jc w:val="left"/>
              <w:rPr>
                <w:lang w:val="en-GB"/>
              </w:rPr>
            </w:pPr>
            <w:r w:rsidRPr="00F113CE">
              <w:rPr>
                <w:lang w:val="en-GB"/>
              </w:rPr>
              <w:t>人口</w:t>
            </w:r>
            <w:r w:rsidRPr="00F113CE">
              <w:rPr>
                <w:rFonts w:hint="eastAsia"/>
                <w:lang w:val="en-GB"/>
              </w:rPr>
              <w:t>规模</w:t>
            </w:r>
          </w:p>
        </w:tc>
        <w:tc>
          <w:tcPr>
            <w:tcW w:w="3282" w:type="dxa"/>
            <w:tcBorders>
              <w:top w:val="single" w:sz="12" w:space="0" w:color="auto"/>
            </w:tcBorders>
            <w:shd w:val="clear" w:color="auto" w:fill="auto"/>
            <w:tcMar>
              <w:right w:w="0" w:type="dxa"/>
            </w:tcMar>
          </w:tcPr>
          <w:p w14:paraId="79ABDE1B" w14:textId="044EA09D" w:rsidR="006A3BD1" w:rsidRPr="00F113CE" w:rsidRDefault="00C20359" w:rsidP="001C124D">
            <w:pPr>
              <w:pStyle w:val="a6"/>
              <w:overflowPunct/>
              <w:spacing w:after="120"/>
              <w:jc w:val="left"/>
              <w:rPr>
                <w:lang w:val="en-GB"/>
              </w:rPr>
            </w:pPr>
            <w:r w:rsidRPr="00F113CE">
              <w:rPr>
                <w:lang w:val="en-GB"/>
              </w:rPr>
              <w:t>16</w:t>
            </w:r>
            <w:r w:rsidR="001F0D8C" w:rsidRPr="00F113CE">
              <w:rPr>
                <w:lang w:val="en-GB"/>
              </w:rPr>
              <w:t>,</w:t>
            </w:r>
            <w:r w:rsidRPr="00F113CE">
              <w:rPr>
                <w:lang w:val="en-GB"/>
              </w:rPr>
              <w:t>318(2</w:t>
            </w:r>
            <w:r w:rsidR="006A3BD1" w:rsidRPr="00F113CE">
              <w:rPr>
                <w:lang w:val="en-GB"/>
              </w:rPr>
              <w:t>0</w:t>
            </w:r>
            <w:r w:rsidRPr="00F113CE">
              <w:rPr>
                <w:lang w:val="en-GB"/>
              </w:rPr>
              <w:t>1</w:t>
            </w:r>
            <w:r w:rsidR="006A3BD1" w:rsidRPr="00F113CE">
              <w:rPr>
                <w:lang w:val="en-GB"/>
              </w:rPr>
              <w:t>0</w:t>
            </w:r>
            <w:r w:rsidR="006A3BD1" w:rsidRPr="00F113CE">
              <w:rPr>
                <w:rFonts w:hint="eastAsia"/>
                <w:lang w:val="en-GB"/>
              </w:rPr>
              <w:t>年估计数字</w:t>
            </w:r>
            <w:r w:rsidR="006A3BD1" w:rsidRPr="000B4ABA">
              <w:rPr>
                <w:rStyle w:val="a9"/>
                <w:rFonts w:eastAsia="宋体"/>
              </w:rPr>
              <w:footnoteReference w:id="230"/>
            </w:r>
            <w:r w:rsidRPr="00F113CE">
              <w:rPr>
                <w:lang w:val="en-GB"/>
              </w:rPr>
              <w:t>)</w:t>
            </w:r>
          </w:p>
        </w:tc>
      </w:tr>
      <w:tr w:rsidR="006A3BD1" w:rsidRPr="00F113CE" w14:paraId="5DF2B1AE" w14:textId="77777777" w:rsidTr="001C124D">
        <w:trPr>
          <w:trHeight w:val="240"/>
        </w:trPr>
        <w:tc>
          <w:tcPr>
            <w:tcW w:w="4088" w:type="dxa"/>
            <w:shd w:val="clear" w:color="auto" w:fill="auto"/>
          </w:tcPr>
          <w:p w14:paraId="06A6FA5A" w14:textId="77777777" w:rsidR="006A3BD1" w:rsidRPr="00F113CE" w:rsidRDefault="006A3BD1" w:rsidP="001C124D">
            <w:pPr>
              <w:pStyle w:val="a6"/>
              <w:overflowPunct/>
              <w:spacing w:after="120"/>
              <w:jc w:val="left"/>
              <w:rPr>
                <w:lang w:val="en-GB"/>
              </w:rPr>
            </w:pPr>
            <w:r w:rsidRPr="00F113CE">
              <w:rPr>
                <w:lang w:val="en-GB"/>
              </w:rPr>
              <w:t>人口</w:t>
            </w:r>
            <w:r w:rsidRPr="00F113CE">
              <w:rPr>
                <w:bCs/>
                <w:lang w:val="en-GB"/>
              </w:rPr>
              <w:t>增长</w:t>
            </w:r>
            <w:r w:rsidRPr="00F113CE">
              <w:rPr>
                <w:rFonts w:hint="eastAsia"/>
                <w:bCs/>
                <w:lang w:val="en-GB"/>
              </w:rPr>
              <w:t>率</w:t>
            </w:r>
          </w:p>
        </w:tc>
        <w:tc>
          <w:tcPr>
            <w:tcW w:w="3282" w:type="dxa"/>
            <w:shd w:val="clear" w:color="auto" w:fill="auto"/>
            <w:tcMar>
              <w:right w:w="0" w:type="dxa"/>
            </w:tcMar>
          </w:tcPr>
          <w:p w14:paraId="4EDF0C96" w14:textId="77777777" w:rsidR="006A3BD1" w:rsidRPr="00F113CE" w:rsidRDefault="006A3BD1" w:rsidP="001C124D">
            <w:pPr>
              <w:pStyle w:val="a6"/>
              <w:overflowPunct/>
              <w:spacing w:after="120"/>
              <w:jc w:val="left"/>
              <w:rPr>
                <w:lang w:val="en-GB"/>
              </w:rPr>
            </w:pPr>
            <w:r w:rsidRPr="00F113CE">
              <w:rPr>
                <w:rFonts w:hint="eastAsia"/>
                <w:lang w:val="en-GB"/>
              </w:rPr>
              <w:t>尚无资料</w:t>
            </w:r>
          </w:p>
        </w:tc>
      </w:tr>
      <w:tr w:rsidR="006A3BD1" w:rsidRPr="00F113CE" w14:paraId="5319B8E9" w14:textId="77777777" w:rsidTr="001C124D">
        <w:trPr>
          <w:trHeight w:val="240"/>
        </w:trPr>
        <w:tc>
          <w:tcPr>
            <w:tcW w:w="4088" w:type="dxa"/>
            <w:shd w:val="clear" w:color="auto" w:fill="auto"/>
          </w:tcPr>
          <w:p w14:paraId="42973C39" w14:textId="7D94E96E" w:rsidR="006A3BD1" w:rsidRPr="00F113CE" w:rsidRDefault="006A3BD1" w:rsidP="001C124D">
            <w:pPr>
              <w:pStyle w:val="a6"/>
              <w:overflowPunct/>
              <w:spacing w:after="120"/>
              <w:jc w:val="left"/>
              <w:rPr>
                <w:lang w:val="en-GB"/>
              </w:rPr>
            </w:pPr>
            <w:r w:rsidRPr="00F113CE">
              <w:rPr>
                <w:lang w:val="en-GB"/>
              </w:rPr>
              <w:t>人口</w:t>
            </w:r>
            <w:r w:rsidRPr="00F113CE">
              <w:rPr>
                <w:bCs/>
                <w:lang w:val="en-GB"/>
              </w:rPr>
              <w:t>密度</w:t>
            </w:r>
            <w:r w:rsidR="00C20359" w:rsidRPr="00F113CE">
              <w:rPr>
                <w:bCs/>
                <w:lang w:val="en-GB"/>
              </w:rPr>
              <w:t>(</w:t>
            </w:r>
            <w:r w:rsidRPr="00F113CE">
              <w:rPr>
                <w:bCs/>
                <w:lang w:val="en-GB"/>
              </w:rPr>
              <w:t>每平方公里人口数量</w:t>
            </w:r>
            <w:r w:rsidR="00C20359" w:rsidRPr="00F113CE">
              <w:rPr>
                <w:bCs/>
                <w:lang w:val="en-GB"/>
              </w:rPr>
              <w:t>)</w:t>
            </w:r>
          </w:p>
        </w:tc>
        <w:tc>
          <w:tcPr>
            <w:tcW w:w="3282" w:type="dxa"/>
            <w:shd w:val="clear" w:color="auto" w:fill="auto"/>
            <w:tcMar>
              <w:right w:w="0" w:type="dxa"/>
            </w:tcMar>
          </w:tcPr>
          <w:p w14:paraId="3EEE32A5" w14:textId="77777777" w:rsidR="006A3BD1" w:rsidRPr="00F113CE" w:rsidRDefault="006A3BD1" w:rsidP="001C124D">
            <w:pPr>
              <w:pStyle w:val="a6"/>
              <w:overflowPunct/>
              <w:spacing w:after="120"/>
              <w:jc w:val="left"/>
              <w:rPr>
                <w:lang w:val="en-GB"/>
              </w:rPr>
            </w:pPr>
            <w:r w:rsidRPr="00F113CE">
              <w:rPr>
                <w:rFonts w:hint="eastAsia"/>
                <w:lang w:val="en-GB"/>
              </w:rPr>
              <w:t>尚无资料</w:t>
            </w:r>
          </w:p>
        </w:tc>
      </w:tr>
      <w:tr w:rsidR="006A3BD1" w:rsidRPr="00F113CE" w14:paraId="0769D355" w14:textId="77777777" w:rsidTr="009E6547">
        <w:trPr>
          <w:trHeight w:val="240"/>
        </w:trPr>
        <w:tc>
          <w:tcPr>
            <w:tcW w:w="4088" w:type="dxa"/>
            <w:tcBorders>
              <w:bottom w:val="nil"/>
            </w:tcBorders>
            <w:shd w:val="clear" w:color="auto" w:fill="auto"/>
          </w:tcPr>
          <w:p w14:paraId="1CD79BBD" w14:textId="77777777" w:rsidR="006A3BD1" w:rsidRPr="00F113CE" w:rsidRDefault="006A3BD1" w:rsidP="001C124D">
            <w:pPr>
              <w:pStyle w:val="a6"/>
              <w:overflowPunct/>
              <w:spacing w:after="120"/>
              <w:jc w:val="left"/>
              <w:rPr>
                <w:lang w:val="en-GB"/>
              </w:rPr>
            </w:pPr>
            <w:r w:rsidRPr="00F113CE">
              <w:rPr>
                <w:rFonts w:hint="eastAsia"/>
                <w:lang w:val="en-GB"/>
              </w:rPr>
              <w:t>按母语分类的人口分布</w:t>
            </w:r>
          </w:p>
        </w:tc>
        <w:tc>
          <w:tcPr>
            <w:tcW w:w="3282" w:type="dxa"/>
            <w:tcBorders>
              <w:bottom w:val="nil"/>
            </w:tcBorders>
            <w:shd w:val="clear" w:color="auto" w:fill="auto"/>
            <w:tcMar>
              <w:right w:w="0" w:type="dxa"/>
            </w:tcMar>
          </w:tcPr>
          <w:p w14:paraId="167E5404" w14:textId="77777777" w:rsidR="006A3BD1" w:rsidRPr="00F113CE" w:rsidRDefault="006A3BD1" w:rsidP="001C124D">
            <w:pPr>
              <w:pStyle w:val="a6"/>
              <w:overflowPunct/>
              <w:spacing w:after="120"/>
              <w:jc w:val="left"/>
              <w:rPr>
                <w:lang w:val="en-GB"/>
              </w:rPr>
            </w:pPr>
            <w:r w:rsidRPr="00F113CE">
              <w:rPr>
                <w:rFonts w:hint="eastAsia"/>
                <w:lang w:val="en-GB"/>
              </w:rPr>
              <w:t>尚无资料</w:t>
            </w:r>
          </w:p>
        </w:tc>
      </w:tr>
      <w:tr w:rsidR="006A3BD1" w:rsidRPr="00F113CE" w14:paraId="6C2C46BD" w14:textId="77777777" w:rsidTr="009E6547">
        <w:trPr>
          <w:trHeight w:val="240"/>
        </w:trPr>
        <w:tc>
          <w:tcPr>
            <w:tcW w:w="4088" w:type="dxa"/>
            <w:tcBorders>
              <w:top w:val="nil"/>
              <w:bottom w:val="nil"/>
            </w:tcBorders>
            <w:shd w:val="clear" w:color="auto" w:fill="auto"/>
          </w:tcPr>
          <w:p w14:paraId="01DD0800" w14:textId="77777777" w:rsidR="006A3BD1" w:rsidRPr="00F113CE" w:rsidRDefault="006A3BD1" w:rsidP="001C124D">
            <w:pPr>
              <w:pStyle w:val="a6"/>
              <w:overflowPunct/>
              <w:spacing w:after="120"/>
              <w:jc w:val="left"/>
              <w:rPr>
                <w:lang w:val="en-GB"/>
              </w:rPr>
            </w:pPr>
            <w:r w:rsidRPr="00F113CE">
              <w:rPr>
                <w:rFonts w:hint="eastAsia"/>
                <w:lang w:val="en-GB"/>
              </w:rPr>
              <w:t>按宗教信仰分类的人口分布</w:t>
            </w:r>
          </w:p>
        </w:tc>
        <w:tc>
          <w:tcPr>
            <w:tcW w:w="3282" w:type="dxa"/>
            <w:tcBorders>
              <w:top w:val="nil"/>
              <w:bottom w:val="nil"/>
            </w:tcBorders>
            <w:shd w:val="clear" w:color="auto" w:fill="auto"/>
            <w:tcMar>
              <w:right w:w="0" w:type="dxa"/>
            </w:tcMar>
          </w:tcPr>
          <w:p w14:paraId="17888A3F" w14:textId="77777777" w:rsidR="006A3BD1" w:rsidRPr="00F113CE" w:rsidRDefault="006A3BD1" w:rsidP="001C124D">
            <w:pPr>
              <w:pStyle w:val="a6"/>
              <w:overflowPunct/>
              <w:spacing w:after="120"/>
              <w:jc w:val="left"/>
              <w:rPr>
                <w:lang w:val="en-GB"/>
              </w:rPr>
            </w:pPr>
            <w:r w:rsidRPr="00F113CE">
              <w:rPr>
                <w:rFonts w:hint="eastAsia"/>
                <w:lang w:val="en-GB"/>
              </w:rPr>
              <w:t>尚无资料</w:t>
            </w:r>
          </w:p>
        </w:tc>
      </w:tr>
      <w:tr w:rsidR="006A3BD1" w:rsidRPr="00F113CE" w14:paraId="3F4399A3" w14:textId="77777777" w:rsidTr="009E6547">
        <w:trPr>
          <w:trHeight w:val="240"/>
        </w:trPr>
        <w:tc>
          <w:tcPr>
            <w:tcW w:w="4088" w:type="dxa"/>
            <w:tcBorders>
              <w:top w:val="nil"/>
            </w:tcBorders>
            <w:shd w:val="clear" w:color="auto" w:fill="auto"/>
          </w:tcPr>
          <w:p w14:paraId="79A2A5CF" w14:textId="77777777" w:rsidR="006A3BD1" w:rsidRPr="00F113CE" w:rsidRDefault="006A3BD1" w:rsidP="009E6547">
            <w:pPr>
              <w:pStyle w:val="a6"/>
              <w:pageBreakBefore/>
              <w:overflowPunct/>
              <w:spacing w:after="120"/>
              <w:jc w:val="left"/>
              <w:rPr>
                <w:lang w:val="en-GB"/>
              </w:rPr>
            </w:pPr>
            <w:r w:rsidRPr="00F113CE">
              <w:rPr>
                <w:rFonts w:hint="eastAsia"/>
                <w:lang w:val="en-GB"/>
              </w:rPr>
              <w:t>按族裔群体分类的</w:t>
            </w:r>
            <w:r w:rsidRPr="00F113CE">
              <w:rPr>
                <w:lang w:val="en-GB"/>
              </w:rPr>
              <w:t>人口分布</w:t>
            </w:r>
          </w:p>
        </w:tc>
        <w:tc>
          <w:tcPr>
            <w:tcW w:w="3282" w:type="dxa"/>
            <w:tcBorders>
              <w:top w:val="nil"/>
            </w:tcBorders>
            <w:shd w:val="clear" w:color="auto" w:fill="auto"/>
            <w:tcMar>
              <w:right w:w="0" w:type="dxa"/>
            </w:tcMar>
          </w:tcPr>
          <w:p w14:paraId="6FBFFECA" w14:textId="6FB824CA" w:rsidR="006A3BD1" w:rsidRPr="00F113CE" w:rsidRDefault="00C20359" w:rsidP="001C124D">
            <w:pPr>
              <w:pStyle w:val="a6"/>
              <w:overflowPunct/>
              <w:spacing w:after="120"/>
              <w:jc w:val="left"/>
              <w:rPr>
                <w:lang w:val="en-GB"/>
              </w:rPr>
            </w:pPr>
            <w:r w:rsidRPr="00F113CE">
              <w:rPr>
                <w:lang w:val="en-GB"/>
              </w:rPr>
              <w:t>2</w:t>
            </w:r>
            <w:r w:rsidR="006A3BD1" w:rsidRPr="00F113CE">
              <w:rPr>
                <w:lang w:val="en-GB"/>
              </w:rPr>
              <w:t>00</w:t>
            </w:r>
            <w:r w:rsidRPr="00F113CE">
              <w:rPr>
                <w:lang w:val="en-GB"/>
              </w:rPr>
              <w:t>1</w:t>
            </w:r>
            <w:r w:rsidR="006A3BD1" w:rsidRPr="00F113CE">
              <w:rPr>
                <w:rFonts w:hint="eastAsia"/>
                <w:lang w:val="en-GB"/>
              </w:rPr>
              <w:t>年</w:t>
            </w:r>
            <w:r w:rsidRPr="00F113CE">
              <w:rPr>
                <w:lang w:val="en-GB"/>
              </w:rPr>
              <w:t>：</w:t>
            </w:r>
          </w:p>
          <w:p w14:paraId="339E90AE" w14:textId="76A0B0DC" w:rsidR="006A3BD1" w:rsidRPr="00F113CE" w:rsidRDefault="006A3BD1" w:rsidP="00A65FCA">
            <w:pPr>
              <w:pStyle w:val="a6"/>
              <w:numPr>
                <w:ilvl w:val="0"/>
                <w:numId w:val="38"/>
              </w:numPr>
              <w:tabs>
                <w:tab w:val="clear" w:pos="431"/>
              </w:tabs>
              <w:overflowPunct/>
              <w:spacing w:after="120"/>
              <w:ind w:left="477" w:hanging="284"/>
              <w:jc w:val="left"/>
              <w:rPr>
                <w:lang w:val="en-GB"/>
              </w:rPr>
            </w:pPr>
            <w:r w:rsidRPr="00F113CE">
              <w:rPr>
                <w:lang w:val="en-GB"/>
              </w:rPr>
              <w:t>非洲人</w:t>
            </w:r>
            <w:r w:rsidR="00C20359" w:rsidRPr="00F113CE">
              <w:rPr>
                <w:lang w:val="en-GB"/>
              </w:rPr>
              <w:t>/</w:t>
            </w:r>
            <w:r w:rsidRPr="00F113CE">
              <w:rPr>
                <w:lang w:val="en-GB"/>
              </w:rPr>
              <w:t>黑</w:t>
            </w:r>
            <w:r w:rsidRPr="00F113CE">
              <w:rPr>
                <w:rFonts w:hint="eastAsia"/>
                <w:lang w:val="en-GB"/>
              </w:rPr>
              <w:t>人</w:t>
            </w:r>
            <w:r w:rsidR="00C20359" w:rsidRPr="00F113CE">
              <w:rPr>
                <w:lang w:val="en-GB"/>
              </w:rPr>
              <w:t>：</w:t>
            </w:r>
            <w:r w:rsidR="00C20359" w:rsidRPr="00F113CE">
              <w:rPr>
                <w:lang w:val="en-GB"/>
              </w:rPr>
              <w:t>90.1%</w:t>
            </w:r>
          </w:p>
          <w:p w14:paraId="65214271" w14:textId="67E093AD" w:rsidR="006A3BD1" w:rsidRPr="00F113CE" w:rsidRDefault="006A3BD1" w:rsidP="00A65FCA">
            <w:pPr>
              <w:pStyle w:val="a6"/>
              <w:numPr>
                <w:ilvl w:val="0"/>
                <w:numId w:val="38"/>
              </w:numPr>
              <w:tabs>
                <w:tab w:val="clear" w:pos="431"/>
              </w:tabs>
              <w:overflowPunct/>
              <w:spacing w:after="120"/>
              <w:ind w:left="477" w:hanging="284"/>
              <w:jc w:val="left"/>
              <w:rPr>
                <w:lang w:val="en-GB"/>
              </w:rPr>
            </w:pPr>
            <w:r w:rsidRPr="00F113CE">
              <w:rPr>
                <w:lang w:val="en-GB"/>
              </w:rPr>
              <w:t>美洲</w:t>
            </w:r>
            <w:r w:rsidRPr="00A65FCA">
              <w:rPr>
                <w:lang w:val="es-ES"/>
              </w:rPr>
              <w:t>印第安人</w:t>
            </w:r>
            <w:r w:rsidR="00C20359" w:rsidRPr="00F113CE">
              <w:rPr>
                <w:lang w:val="en-GB"/>
              </w:rPr>
              <w:t>/</w:t>
            </w:r>
            <w:r w:rsidRPr="00F113CE">
              <w:rPr>
                <w:lang w:val="en-GB"/>
              </w:rPr>
              <w:t>加勒比</w:t>
            </w:r>
            <w:r w:rsidRPr="00F113CE">
              <w:rPr>
                <w:rFonts w:hint="eastAsia"/>
                <w:lang w:val="en-GB"/>
              </w:rPr>
              <w:t>人</w:t>
            </w:r>
            <w:r w:rsidR="00C20359" w:rsidRPr="00F113CE">
              <w:rPr>
                <w:lang w:val="en-GB"/>
              </w:rPr>
              <w:t>：</w:t>
            </w:r>
            <w:r w:rsidR="00C20359" w:rsidRPr="00F113CE">
              <w:rPr>
                <w:lang w:val="en-GB"/>
              </w:rPr>
              <w:t>0.2%</w:t>
            </w:r>
          </w:p>
          <w:p w14:paraId="47FEE415" w14:textId="587CD990" w:rsidR="006A3BD1" w:rsidRPr="00F113CE" w:rsidRDefault="006A3BD1" w:rsidP="00A65FCA">
            <w:pPr>
              <w:pStyle w:val="a6"/>
              <w:numPr>
                <w:ilvl w:val="0"/>
                <w:numId w:val="38"/>
              </w:numPr>
              <w:tabs>
                <w:tab w:val="clear" w:pos="431"/>
              </w:tabs>
              <w:overflowPunct/>
              <w:spacing w:after="120"/>
              <w:ind w:left="477" w:hanging="284"/>
              <w:jc w:val="left"/>
              <w:rPr>
                <w:lang w:val="en-GB"/>
              </w:rPr>
            </w:pPr>
            <w:r w:rsidRPr="00F113CE">
              <w:rPr>
                <w:lang w:val="en-GB"/>
              </w:rPr>
              <w:t>东印度人</w:t>
            </w:r>
            <w:r w:rsidR="00C20359" w:rsidRPr="00F113CE">
              <w:rPr>
                <w:lang w:val="en-GB"/>
              </w:rPr>
              <w:t>：</w:t>
            </w:r>
            <w:r w:rsidR="00C20359" w:rsidRPr="00F113CE">
              <w:rPr>
                <w:lang w:val="en-GB"/>
              </w:rPr>
              <w:t>0.8%</w:t>
            </w:r>
          </w:p>
          <w:p w14:paraId="1880DD36" w14:textId="4EA878B8" w:rsidR="006A3BD1" w:rsidRPr="00F113CE" w:rsidRDefault="006A3BD1" w:rsidP="00A65FCA">
            <w:pPr>
              <w:pStyle w:val="a6"/>
              <w:numPr>
                <w:ilvl w:val="0"/>
                <w:numId w:val="38"/>
              </w:numPr>
              <w:tabs>
                <w:tab w:val="clear" w:pos="431"/>
              </w:tabs>
              <w:overflowPunct/>
              <w:spacing w:after="120"/>
              <w:ind w:left="477" w:hanging="284"/>
              <w:jc w:val="left"/>
              <w:rPr>
                <w:lang w:val="en-GB"/>
              </w:rPr>
            </w:pPr>
            <w:r w:rsidRPr="00F113CE">
              <w:rPr>
                <w:lang w:val="en-GB"/>
              </w:rPr>
              <w:t>高加索人</w:t>
            </w:r>
            <w:r w:rsidR="00C20359" w:rsidRPr="00F113CE">
              <w:rPr>
                <w:lang w:val="en-GB"/>
              </w:rPr>
              <w:t>/</w:t>
            </w:r>
            <w:r w:rsidRPr="00F113CE">
              <w:rPr>
                <w:rFonts w:hint="eastAsia"/>
                <w:lang w:val="en-GB"/>
              </w:rPr>
              <w:t>白人</w:t>
            </w:r>
            <w:r w:rsidR="00C20359" w:rsidRPr="00F113CE">
              <w:rPr>
                <w:lang w:val="en-GB"/>
              </w:rPr>
              <w:t>：</w:t>
            </w:r>
            <w:r w:rsidR="00C20359" w:rsidRPr="00F113CE">
              <w:rPr>
                <w:lang w:val="en-GB"/>
              </w:rPr>
              <w:t>3.7%</w:t>
            </w:r>
          </w:p>
          <w:p w14:paraId="22B32375" w14:textId="42DA6657" w:rsidR="006A3BD1" w:rsidRPr="00F113CE" w:rsidRDefault="006A3BD1" w:rsidP="00A65FCA">
            <w:pPr>
              <w:pStyle w:val="a6"/>
              <w:numPr>
                <w:ilvl w:val="0"/>
                <w:numId w:val="38"/>
              </w:numPr>
              <w:tabs>
                <w:tab w:val="clear" w:pos="431"/>
              </w:tabs>
              <w:overflowPunct/>
              <w:spacing w:after="120"/>
              <w:ind w:left="477" w:hanging="284"/>
              <w:jc w:val="left"/>
              <w:rPr>
                <w:lang w:val="en-GB"/>
              </w:rPr>
            </w:pPr>
            <w:r w:rsidRPr="00F113CE">
              <w:rPr>
                <w:rFonts w:hint="eastAsia"/>
                <w:lang w:val="en-GB"/>
              </w:rPr>
              <w:t>华人</w:t>
            </w:r>
            <w:r w:rsidR="00C20359" w:rsidRPr="00F113CE">
              <w:rPr>
                <w:rFonts w:hint="eastAsia"/>
                <w:lang w:val="en-GB"/>
              </w:rPr>
              <w:t>/</w:t>
            </w:r>
            <w:r w:rsidRPr="00A65FCA">
              <w:rPr>
                <w:lang w:val="es-ES"/>
              </w:rPr>
              <w:t>东方</w:t>
            </w:r>
            <w:r w:rsidRPr="00A65FCA">
              <w:rPr>
                <w:rFonts w:hint="eastAsia"/>
                <w:lang w:val="es-ES"/>
              </w:rPr>
              <w:t>人</w:t>
            </w:r>
            <w:r w:rsidR="00C20359" w:rsidRPr="00F113CE">
              <w:rPr>
                <w:lang w:val="en-GB"/>
              </w:rPr>
              <w:t>：</w:t>
            </w:r>
            <w:r w:rsidR="00C20359" w:rsidRPr="00F113CE">
              <w:rPr>
                <w:lang w:val="en-GB"/>
              </w:rPr>
              <w:t>0.2%</w:t>
            </w:r>
          </w:p>
          <w:p w14:paraId="4D63F3E1" w14:textId="53ED9E42" w:rsidR="006A3BD1" w:rsidRPr="00F113CE" w:rsidRDefault="006A3BD1" w:rsidP="00A65FCA">
            <w:pPr>
              <w:pStyle w:val="a6"/>
              <w:numPr>
                <w:ilvl w:val="0"/>
                <w:numId w:val="38"/>
              </w:numPr>
              <w:tabs>
                <w:tab w:val="clear" w:pos="431"/>
              </w:tabs>
              <w:overflowPunct/>
              <w:spacing w:after="120"/>
              <w:ind w:left="477" w:hanging="284"/>
              <w:jc w:val="left"/>
              <w:rPr>
                <w:lang w:val="en-GB"/>
              </w:rPr>
            </w:pPr>
            <w:r w:rsidRPr="00F113CE">
              <w:rPr>
                <w:lang w:val="en-GB"/>
              </w:rPr>
              <w:t>混</w:t>
            </w:r>
            <w:r w:rsidRPr="00A65FCA">
              <w:rPr>
                <w:lang w:val="es-ES"/>
              </w:rPr>
              <w:t>血人</w:t>
            </w:r>
            <w:r w:rsidR="00C20359" w:rsidRPr="00F113CE">
              <w:rPr>
                <w:lang w:val="en-GB"/>
              </w:rPr>
              <w:t>：</w:t>
            </w:r>
            <w:r w:rsidR="00C20359" w:rsidRPr="00F113CE">
              <w:rPr>
                <w:lang w:val="en-GB"/>
              </w:rPr>
              <w:t>4.6%</w:t>
            </w:r>
          </w:p>
          <w:p w14:paraId="0E8FD74F" w14:textId="43F66BA6" w:rsidR="006A3BD1" w:rsidRPr="00F113CE" w:rsidRDefault="006A3BD1" w:rsidP="00A65FCA">
            <w:pPr>
              <w:pStyle w:val="a6"/>
              <w:numPr>
                <w:ilvl w:val="0"/>
                <w:numId w:val="38"/>
              </w:numPr>
              <w:tabs>
                <w:tab w:val="clear" w:pos="431"/>
              </w:tabs>
              <w:overflowPunct/>
              <w:spacing w:after="120"/>
              <w:ind w:left="477" w:hanging="284"/>
              <w:jc w:val="left"/>
              <w:rPr>
                <w:lang w:val="en-GB"/>
              </w:rPr>
            </w:pPr>
            <w:r w:rsidRPr="00F113CE">
              <w:rPr>
                <w:rFonts w:hint="eastAsia"/>
                <w:lang w:val="en-GB"/>
              </w:rPr>
              <w:t>其他族裔</w:t>
            </w:r>
            <w:r w:rsidR="00C20359" w:rsidRPr="00F113CE">
              <w:rPr>
                <w:rFonts w:hint="eastAsia"/>
                <w:lang w:val="en-GB"/>
              </w:rPr>
              <w:t>：</w:t>
            </w:r>
            <w:r w:rsidR="00C20359" w:rsidRPr="00F113CE">
              <w:rPr>
                <w:lang w:val="en-GB"/>
              </w:rPr>
              <w:t>0.3%</w:t>
            </w:r>
          </w:p>
        </w:tc>
      </w:tr>
      <w:tr w:rsidR="006A3BD1" w:rsidRPr="00F113CE" w14:paraId="0E8796F1" w14:textId="77777777" w:rsidTr="001C124D">
        <w:trPr>
          <w:trHeight w:val="240"/>
        </w:trPr>
        <w:tc>
          <w:tcPr>
            <w:tcW w:w="4088" w:type="dxa"/>
            <w:shd w:val="clear" w:color="auto" w:fill="auto"/>
          </w:tcPr>
          <w:p w14:paraId="1F69D4F0" w14:textId="77777777" w:rsidR="006A3BD1" w:rsidRPr="00F113CE" w:rsidRDefault="006A3BD1" w:rsidP="001C124D">
            <w:pPr>
              <w:pStyle w:val="a6"/>
              <w:overflowPunct/>
              <w:spacing w:after="120"/>
              <w:jc w:val="left"/>
              <w:rPr>
                <w:lang w:val="en-GB"/>
              </w:rPr>
            </w:pPr>
            <w:r w:rsidRPr="00F113CE">
              <w:rPr>
                <w:lang w:val="en-GB"/>
              </w:rPr>
              <w:t>年龄构成</w:t>
            </w:r>
          </w:p>
        </w:tc>
        <w:tc>
          <w:tcPr>
            <w:tcW w:w="3282" w:type="dxa"/>
            <w:shd w:val="clear" w:color="auto" w:fill="auto"/>
            <w:tcMar>
              <w:right w:w="0" w:type="dxa"/>
            </w:tcMar>
          </w:tcPr>
          <w:p w14:paraId="3A1AC30B" w14:textId="228BF6BB" w:rsidR="006A3BD1" w:rsidRPr="00F113CE" w:rsidRDefault="00C20359" w:rsidP="001C124D">
            <w:pPr>
              <w:pStyle w:val="a6"/>
              <w:overflowPunct/>
              <w:spacing w:after="120"/>
              <w:jc w:val="left"/>
              <w:rPr>
                <w:lang w:val="fr-CH"/>
              </w:rPr>
            </w:pPr>
            <w:r w:rsidRPr="00F113CE">
              <w:rPr>
                <w:lang w:val="fr-CH"/>
              </w:rPr>
              <w:t>2</w:t>
            </w:r>
            <w:r w:rsidR="006A3BD1" w:rsidRPr="00F113CE">
              <w:rPr>
                <w:lang w:val="fr-CH"/>
              </w:rPr>
              <w:t>00</w:t>
            </w:r>
            <w:r w:rsidRPr="00F113CE">
              <w:rPr>
                <w:lang w:val="fr-CH"/>
              </w:rPr>
              <w:t>1</w:t>
            </w:r>
            <w:r w:rsidR="006A3BD1" w:rsidRPr="00F113CE">
              <w:rPr>
                <w:rFonts w:hint="eastAsia"/>
                <w:lang w:val="fr-CH"/>
              </w:rPr>
              <w:t>年</w:t>
            </w:r>
            <w:r w:rsidRPr="00F113CE">
              <w:rPr>
                <w:lang w:val="fr-CH"/>
              </w:rPr>
              <w:t>：</w:t>
            </w:r>
          </w:p>
          <w:p w14:paraId="2FB95E41" w14:textId="22C4A294" w:rsidR="006A3BD1" w:rsidRPr="00F113CE" w:rsidRDefault="006A3BD1" w:rsidP="00A65FCA">
            <w:pPr>
              <w:pStyle w:val="a6"/>
              <w:numPr>
                <w:ilvl w:val="0"/>
                <w:numId w:val="38"/>
              </w:numPr>
              <w:tabs>
                <w:tab w:val="clear" w:pos="431"/>
              </w:tabs>
              <w:overflowPunct/>
              <w:spacing w:after="120"/>
              <w:ind w:left="477" w:hanging="284"/>
              <w:jc w:val="left"/>
              <w:rPr>
                <w:lang w:val="fr-FR"/>
              </w:rPr>
            </w:pPr>
            <w:r w:rsidRPr="00F113CE">
              <w:rPr>
                <w:lang w:val="fr-FR"/>
              </w:rPr>
              <w:t>0-</w:t>
            </w:r>
            <w:r w:rsidR="00C20359" w:rsidRPr="00F113CE">
              <w:rPr>
                <w:lang w:val="fr-FR"/>
              </w:rPr>
              <w:t>14</w:t>
            </w:r>
            <w:r w:rsidRPr="00F113CE">
              <w:rPr>
                <w:rFonts w:hint="eastAsia"/>
                <w:lang w:val="fr-FR"/>
              </w:rPr>
              <w:t>岁</w:t>
            </w:r>
            <w:r w:rsidR="00C20359" w:rsidRPr="00F113CE">
              <w:rPr>
                <w:lang w:val="fr-FR"/>
              </w:rPr>
              <w:t>：</w:t>
            </w:r>
            <w:r w:rsidR="00C20359" w:rsidRPr="00F113CE">
              <w:rPr>
                <w:lang w:val="fr-FR"/>
              </w:rPr>
              <w:t>74.8%</w:t>
            </w:r>
            <w:r w:rsidRPr="00F113CE">
              <w:rPr>
                <w:lang w:val="en-GB"/>
              </w:rPr>
              <w:t>安圭拉人</w:t>
            </w:r>
            <w:r w:rsidR="00C20359" w:rsidRPr="00F113CE">
              <w:rPr>
                <w:lang w:val="fr-FR"/>
              </w:rPr>
              <w:t>；</w:t>
            </w:r>
            <w:r w:rsidRPr="00F113CE">
              <w:rPr>
                <w:rFonts w:hint="eastAsia"/>
                <w:lang w:val="fr-FR"/>
              </w:rPr>
              <w:br/>
            </w:r>
            <w:r w:rsidR="00C20359" w:rsidRPr="00F113CE">
              <w:rPr>
                <w:lang w:val="fr-FR"/>
              </w:rPr>
              <w:t>25.2%</w:t>
            </w:r>
            <w:r w:rsidRPr="00F113CE">
              <w:rPr>
                <w:rFonts w:hint="eastAsia"/>
                <w:lang w:val="fr-FR"/>
              </w:rPr>
              <w:t>非</w:t>
            </w:r>
            <w:r w:rsidRPr="00F113CE">
              <w:rPr>
                <w:lang w:val="en-GB"/>
              </w:rPr>
              <w:t>安圭拉人</w:t>
            </w:r>
          </w:p>
          <w:p w14:paraId="7561B49C" w14:textId="60730A9E" w:rsidR="006A3BD1" w:rsidRPr="00F113CE" w:rsidRDefault="00C20359" w:rsidP="00A65FCA">
            <w:pPr>
              <w:pStyle w:val="a6"/>
              <w:numPr>
                <w:ilvl w:val="0"/>
                <w:numId w:val="38"/>
              </w:numPr>
              <w:tabs>
                <w:tab w:val="clear" w:pos="431"/>
              </w:tabs>
              <w:overflowPunct/>
              <w:spacing w:after="120"/>
              <w:ind w:left="477" w:hanging="284"/>
              <w:jc w:val="left"/>
              <w:rPr>
                <w:lang w:val="fr-FR"/>
              </w:rPr>
            </w:pPr>
            <w:r w:rsidRPr="00F113CE">
              <w:rPr>
                <w:lang w:val="fr-FR"/>
              </w:rPr>
              <w:t>15</w:t>
            </w:r>
            <w:r w:rsidR="006A3BD1" w:rsidRPr="00F113CE">
              <w:rPr>
                <w:lang w:val="fr-FR"/>
              </w:rPr>
              <w:t>-</w:t>
            </w:r>
            <w:r w:rsidRPr="00F113CE">
              <w:rPr>
                <w:lang w:val="fr-FR"/>
              </w:rPr>
              <w:t>44</w:t>
            </w:r>
            <w:r w:rsidR="006A3BD1" w:rsidRPr="00F113CE">
              <w:rPr>
                <w:rFonts w:hint="eastAsia"/>
                <w:lang w:val="fr-FR"/>
              </w:rPr>
              <w:t>岁</w:t>
            </w:r>
            <w:r w:rsidRPr="00F113CE">
              <w:rPr>
                <w:lang w:val="fr-FR"/>
              </w:rPr>
              <w:t>：</w:t>
            </w:r>
            <w:r w:rsidRPr="00A65FCA">
              <w:rPr>
                <w:lang w:val="es-ES"/>
              </w:rPr>
              <w:t>69</w:t>
            </w:r>
            <w:r w:rsidRPr="00F113CE">
              <w:rPr>
                <w:lang w:val="fr-FR"/>
              </w:rPr>
              <w:t>.6%</w:t>
            </w:r>
            <w:r w:rsidR="006A3BD1" w:rsidRPr="00F113CE">
              <w:rPr>
                <w:lang w:val="en-GB"/>
              </w:rPr>
              <w:t>安圭拉人</w:t>
            </w:r>
            <w:r w:rsidRPr="00F113CE">
              <w:rPr>
                <w:lang w:val="fr-FR"/>
              </w:rPr>
              <w:t>；</w:t>
            </w:r>
            <w:r w:rsidR="006A3BD1" w:rsidRPr="00F113CE">
              <w:rPr>
                <w:rFonts w:hint="eastAsia"/>
                <w:lang w:val="fr-FR"/>
              </w:rPr>
              <w:br/>
            </w:r>
            <w:r w:rsidRPr="00F113CE">
              <w:rPr>
                <w:lang w:val="fr-FR"/>
              </w:rPr>
              <w:t>30.4%</w:t>
            </w:r>
            <w:r w:rsidR="006A3BD1" w:rsidRPr="00F113CE">
              <w:rPr>
                <w:rFonts w:hint="eastAsia"/>
                <w:lang w:val="fr-FR"/>
              </w:rPr>
              <w:t>非</w:t>
            </w:r>
            <w:r w:rsidR="006A3BD1" w:rsidRPr="00F113CE">
              <w:rPr>
                <w:lang w:val="en-GB"/>
              </w:rPr>
              <w:t>安圭拉人</w:t>
            </w:r>
          </w:p>
          <w:p w14:paraId="405AAC13" w14:textId="16C8782D" w:rsidR="006A3BD1" w:rsidRPr="00F113CE" w:rsidRDefault="00C20359" w:rsidP="00A65FCA">
            <w:pPr>
              <w:pStyle w:val="a6"/>
              <w:numPr>
                <w:ilvl w:val="0"/>
                <w:numId w:val="38"/>
              </w:numPr>
              <w:tabs>
                <w:tab w:val="clear" w:pos="431"/>
              </w:tabs>
              <w:overflowPunct/>
              <w:spacing w:after="120"/>
              <w:ind w:left="477" w:hanging="284"/>
              <w:jc w:val="left"/>
              <w:rPr>
                <w:lang w:val="fr-FR"/>
              </w:rPr>
            </w:pPr>
            <w:r w:rsidRPr="00F113CE">
              <w:rPr>
                <w:lang w:val="fr-FR"/>
              </w:rPr>
              <w:t>45</w:t>
            </w:r>
            <w:r w:rsidR="006A3BD1" w:rsidRPr="00F113CE">
              <w:rPr>
                <w:lang w:val="fr-FR"/>
              </w:rPr>
              <w:t>-</w:t>
            </w:r>
            <w:r w:rsidRPr="00F113CE">
              <w:rPr>
                <w:lang w:val="fr-FR"/>
              </w:rPr>
              <w:t>74</w:t>
            </w:r>
            <w:r w:rsidR="006A3BD1" w:rsidRPr="00F113CE">
              <w:rPr>
                <w:rFonts w:hint="eastAsia"/>
                <w:lang w:val="fr-FR"/>
              </w:rPr>
              <w:t>岁</w:t>
            </w:r>
            <w:r w:rsidRPr="00F113CE">
              <w:rPr>
                <w:lang w:val="fr-FR"/>
              </w:rPr>
              <w:t>：</w:t>
            </w:r>
            <w:r w:rsidRPr="00A65FCA">
              <w:rPr>
                <w:lang w:val="es-ES"/>
              </w:rPr>
              <w:t>74</w:t>
            </w:r>
            <w:r w:rsidRPr="00F113CE">
              <w:rPr>
                <w:lang w:val="fr-FR"/>
              </w:rPr>
              <w:t>.5%</w:t>
            </w:r>
            <w:r w:rsidR="006A3BD1" w:rsidRPr="00F113CE">
              <w:rPr>
                <w:lang w:val="en-GB"/>
              </w:rPr>
              <w:t>安圭拉人</w:t>
            </w:r>
            <w:r w:rsidRPr="00F113CE">
              <w:rPr>
                <w:lang w:val="fr-FR"/>
              </w:rPr>
              <w:t>；</w:t>
            </w:r>
            <w:r w:rsidR="006A3BD1" w:rsidRPr="00F113CE">
              <w:rPr>
                <w:rFonts w:hint="eastAsia"/>
                <w:lang w:val="fr-FR"/>
              </w:rPr>
              <w:br/>
            </w:r>
            <w:r w:rsidRPr="00F113CE">
              <w:rPr>
                <w:lang w:val="fr-FR"/>
              </w:rPr>
              <w:t>25.5%</w:t>
            </w:r>
            <w:r w:rsidR="006A3BD1" w:rsidRPr="00F113CE">
              <w:rPr>
                <w:rFonts w:hint="eastAsia"/>
                <w:lang w:val="fr-FR"/>
              </w:rPr>
              <w:t>非</w:t>
            </w:r>
            <w:r w:rsidR="006A3BD1" w:rsidRPr="00F113CE">
              <w:rPr>
                <w:lang w:val="en-GB"/>
              </w:rPr>
              <w:t>安圭拉人</w:t>
            </w:r>
          </w:p>
          <w:p w14:paraId="718821DA" w14:textId="7F0A52CE" w:rsidR="006A3BD1" w:rsidRPr="00F113CE" w:rsidRDefault="00C20359" w:rsidP="00A65FCA">
            <w:pPr>
              <w:pStyle w:val="a6"/>
              <w:numPr>
                <w:ilvl w:val="0"/>
                <w:numId w:val="38"/>
              </w:numPr>
              <w:tabs>
                <w:tab w:val="clear" w:pos="431"/>
              </w:tabs>
              <w:overflowPunct/>
              <w:spacing w:after="120"/>
              <w:ind w:left="477" w:hanging="284"/>
              <w:jc w:val="left"/>
              <w:rPr>
                <w:lang w:val="fr-FR"/>
              </w:rPr>
            </w:pPr>
            <w:r w:rsidRPr="00F113CE">
              <w:rPr>
                <w:lang w:val="fr-FR"/>
              </w:rPr>
              <w:t>75</w:t>
            </w:r>
            <w:r w:rsidR="006A3BD1" w:rsidRPr="00F113CE">
              <w:rPr>
                <w:rFonts w:hint="eastAsia"/>
                <w:lang w:val="fr-FR"/>
              </w:rPr>
              <w:t>岁</w:t>
            </w:r>
            <w:r w:rsidR="006A3BD1" w:rsidRPr="00F113CE">
              <w:rPr>
                <w:lang w:val="fr-FR"/>
              </w:rPr>
              <w:t>+</w:t>
            </w:r>
            <w:r w:rsidRPr="00F113CE">
              <w:rPr>
                <w:lang w:val="fr-FR"/>
              </w:rPr>
              <w:t>：</w:t>
            </w:r>
            <w:r w:rsidRPr="00F113CE">
              <w:rPr>
                <w:lang w:val="fr-FR"/>
              </w:rPr>
              <w:t>87.6%</w:t>
            </w:r>
            <w:r w:rsidR="006A3BD1" w:rsidRPr="00F113CE">
              <w:rPr>
                <w:lang w:val="en-GB"/>
              </w:rPr>
              <w:t>安圭拉人</w:t>
            </w:r>
            <w:r w:rsidRPr="00F113CE">
              <w:rPr>
                <w:lang w:val="fr-FR"/>
              </w:rPr>
              <w:t>；</w:t>
            </w:r>
            <w:r w:rsidR="006A3BD1" w:rsidRPr="00F113CE">
              <w:rPr>
                <w:rFonts w:hint="eastAsia"/>
                <w:lang w:val="fr-FR"/>
              </w:rPr>
              <w:br/>
            </w:r>
            <w:r w:rsidRPr="00F113CE">
              <w:rPr>
                <w:lang w:val="fr-FR"/>
              </w:rPr>
              <w:t>12.6%</w:t>
            </w:r>
            <w:r w:rsidR="006A3BD1" w:rsidRPr="00F113CE">
              <w:rPr>
                <w:rFonts w:hint="eastAsia"/>
                <w:lang w:val="fr-FR"/>
              </w:rPr>
              <w:t>非</w:t>
            </w:r>
            <w:r w:rsidR="006A3BD1" w:rsidRPr="00F113CE">
              <w:rPr>
                <w:lang w:val="en-GB"/>
              </w:rPr>
              <w:t>安圭拉人</w:t>
            </w:r>
          </w:p>
        </w:tc>
      </w:tr>
      <w:tr w:rsidR="006A3BD1" w:rsidRPr="00F113CE" w14:paraId="0A8D0A23" w14:textId="77777777" w:rsidTr="001C124D">
        <w:trPr>
          <w:trHeight w:val="240"/>
        </w:trPr>
        <w:tc>
          <w:tcPr>
            <w:tcW w:w="4088" w:type="dxa"/>
            <w:shd w:val="clear" w:color="auto" w:fill="auto"/>
          </w:tcPr>
          <w:p w14:paraId="02B66103" w14:textId="2520B484" w:rsidR="006A3BD1" w:rsidRPr="00F113CE" w:rsidRDefault="006A3BD1" w:rsidP="001C124D">
            <w:pPr>
              <w:pStyle w:val="a6"/>
              <w:overflowPunct/>
              <w:spacing w:after="120"/>
              <w:jc w:val="left"/>
              <w:rPr>
                <w:lang w:val="en-GB"/>
              </w:rPr>
            </w:pPr>
            <w:r w:rsidRPr="00F113CE">
              <w:rPr>
                <w:rFonts w:hint="eastAsia"/>
                <w:lang w:val="en-GB"/>
              </w:rPr>
              <w:t>扶养</w:t>
            </w:r>
            <w:r w:rsidRPr="00F113CE">
              <w:rPr>
                <w:rFonts w:hint="eastAsia"/>
              </w:rPr>
              <w:t>比</w:t>
            </w:r>
            <w:r w:rsidR="007A0EA3">
              <w:rPr>
                <w:rFonts w:hint="eastAsia"/>
                <w:spacing w:val="-50"/>
              </w:rPr>
              <w:t>―</w:t>
            </w:r>
            <w:r w:rsidR="007A0EA3">
              <w:rPr>
                <w:rFonts w:hint="eastAsia"/>
              </w:rPr>
              <w:t>―</w:t>
            </w:r>
            <w:r w:rsidR="00C20359" w:rsidRPr="00F113CE">
              <w:t>15</w:t>
            </w:r>
            <w:r w:rsidRPr="00F113CE">
              <w:rPr>
                <w:rFonts w:hint="eastAsia"/>
              </w:rPr>
              <w:t>岁以下</w:t>
            </w:r>
            <w:r w:rsidRPr="00F113CE">
              <w:rPr>
                <w:rFonts w:hint="eastAsia"/>
                <w:lang w:val="en-GB"/>
              </w:rPr>
              <w:t>人口比例</w:t>
            </w:r>
          </w:p>
        </w:tc>
        <w:tc>
          <w:tcPr>
            <w:tcW w:w="3282" w:type="dxa"/>
            <w:shd w:val="clear" w:color="auto" w:fill="auto"/>
            <w:tcMar>
              <w:right w:w="0" w:type="dxa"/>
            </w:tcMar>
          </w:tcPr>
          <w:p w14:paraId="29B4722E" w14:textId="77777777" w:rsidR="006A3BD1" w:rsidRPr="00F113CE" w:rsidRDefault="006A3BD1" w:rsidP="001C124D">
            <w:pPr>
              <w:pStyle w:val="a6"/>
              <w:overflowPunct/>
              <w:spacing w:after="120"/>
              <w:jc w:val="left"/>
              <w:rPr>
                <w:lang w:val="en-GB"/>
              </w:rPr>
            </w:pPr>
            <w:r w:rsidRPr="00F113CE">
              <w:rPr>
                <w:rFonts w:hint="eastAsia"/>
                <w:lang w:val="en-GB"/>
              </w:rPr>
              <w:t>尚无资料</w:t>
            </w:r>
          </w:p>
        </w:tc>
      </w:tr>
      <w:tr w:rsidR="006A3BD1" w:rsidRPr="00F113CE" w14:paraId="5E3DF877" w14:textId="77777777" w:rsidTr="001C124D">
        <w:trPr>
          <w:trHeight w:val="240"/>
        </w:trPr>
        <w:tc>
          <w:tcPr>
            <w:tcW w:w="4088" w:type="dxa"/>
            <w:shd w:val="clear" w:color="auto" w:fill="auto"/>
          </w:tcPr>
          <w:p w14:paraId="5FCA8667" w14:textId="63272951" w:rsidR="006A3BD1" w:rsidRPr="00F113CE" w:rsidRDefault="006A3BD1" w:rsidP="001C124D">
            <w:pPr>
              <w:pStyle w:val="a6"/>
              <w:overflowPunct/>
              <w:spacing w:after="120"/>
              <w:jc w:val="left"/>
              <w:rPr>
                <w:lang w:val="en-GB"/>
              </w:rPr>
            </w:pPr>
            <w:r w:rsidRPr="00F113CE">
              <w:rPr>
                <w:rFonts w:hint="eastAsia"/>
                <w:lang w:val="en-GB"/>
              </w:rPr>
              <w:t>扶养</w:t>
            </w:r>
            <w:r w:rsidRPr="00F113CE">
              <w:rPr>
                <w:rFonts w:hint="eastAsia"/>
              </w:rPr>
              <w:t>比</w:t>
            </w:r>
            <w:r w:rsidR="007A0EA3">
              <w:rPr>
                <w:rFonts w:hint="eastAsia"/>
                <w:spacing w:val="-50"/>
              </w:rPr>
              <w:t>―</w:t>
            </w:r>
            <w:r w:rsidR="007A0EA3">
              <w:rPr>
                <w:rFonts w:hint="eastAsia"/>
              </w:rPr>
              <w:t>―</w:t>
            </w:r>
            <w:r w:rsidR="00C20359" w:rsidRPr="00F113CE">
              <w:t>65</w:t>
            </w:r>
            <w:r w:rsidRPr="00F113CE">
              <w:rPr>
                <w:rFonts w:hint="eastAsia"/>
              </w:rPr>
              <w:t>岁以上</w:t>
            </w:r>
            <w:r w:rsidRPr="00F113CE">
              <w:rPr>
                <w:rFonts w:hint="eastAsia"/>
                <w:lang w:val="en-GB"/>
              </w:rPr>
              <w:t>人口比例</w:t>
            </w:r>
          </w:p>
        </w:tc>
        <w:tc>
          <w:tcPr>
            <w:tcW w:w="3282" w:type="dxa"/>
            <w:shd w:val="clear" w:color="auto" w:fill="auto"/>
            <w:tcMar>
              <w:right w:w="0" w:type="dxa"/>
            </w:tcMar>
          </w:tcPr>
          <w:p w14:paraId="77930544" w14:textId="77777777" w:rsidR="006A3BD1" w:rsidRPr="00F113CE" w:rsidRDefault="006A3BD1" w:rsidP="001C124D">
            <w:pPr>
              <w:pStyle w:val="a6"/>
              <w:overflowPunct/>
              <w:spacing w:after="120"/>
              <w:jc w:val="left"/>
              <w:rPr>
                <w:lang w:val="en-GB"/>
              </w:rPr>
            </w:pPr>
            <w:r w:rsidRPr="00F113CE">
              <w:rPr>
                <w:rFonts w:hint="eastAsia"/>
                <w:lang w:val="en-GB"/>
              </w:rPr>
              <w:t>尚无资料</w:t>
            </w:r>
          </w:p>
        </w:tc>
      </w:tr>
      <w:tr w:rsidR="006A3BD1" w:rsidRPr="00F113CE" w14:paraId="5FCF7579" w14:textId="77777777" w:rsidTr="001C124D">
        <w:trPr>
          <w:trHeight w:val="240"/>
        </w:trPr>
        <w:tc>
          <w:tcPr>
            <w:tcW w:w="4088" w:type="dxa"/>
            <w:shd w:val="clear" w:color="auto" w:fill="auto"/>
          </w:tcPr>
          <w:p w14:paraId="0A71C354" w14:textId="3696F4A1" w:rsidR="006A3BD1" w:rsidRPr="00F113CE" w:rsidRDefault="006A3BD1" w:rsidP="001C124D">
            <w:pPr>
              <w:pStyle w:val="a6"/>
              <w:overflowPunct/>
              <w:spacing w:after="120"/>
              <w:jc w:val="left"/>
              <w:rPr>
                <w:lang w:val="en-GB"/>
              </w:rPr>
            </w:pPr>
            <w:r w:rsidRPr="00F113CE">
              <w:rPr>
                <w:bCs/>
                <w:lang w:val="en-GB"/>
              </w:rPr>
              <w:t>出生率</w:t>
            </w:r>
            <w:r w:rsidR="00C20359" w:rsidRPr="00F113CE">
              <w:rPr>
                <w:rFonts w:hint="eastAsia"/>
                <w:bCs/>
                <w:lang w:val="en-GB"/>
              </w:rPr>
              <w:t>(</w:t>
            </w:r>
            <w:r w:rsidRPr="00F113CE">
              <w:rPr>
                <w:bCs/>
                <w:lang w:val="en-GB"/>
              </w:rPr>
              <w:t>每千人</w:t>
            </w:r>
            <w:r w:rsidR="00C20359" w:rsidRPr="00F113CE">
              <w:rPr>
                <w:rFonts w:hint="eastAsia"/>
                <w:bCs/>
                <w:lang w:val="en-GB"/>
              </w:rPr>
              <w:t>)</w:t>
            </w:r>
          </w:p>
        </w:tc>
        <w:tc>
          <w:tcPr>
            <w:tcW w:w="3282" w:type="dxa"/>
            <w:shd w:val="clear" w:color="auto" w:fill="auto"/>
            <w:tcMar>
              <w:right w:w="0" w:type="dxa"/>
            </w:tcMar>
          </w:tcPr>
          <w:p w14:paraId="495F15AD" w14:textId="77777777" w:rsidR="006A3BD1" w:rsidRPr="00F113CE" w:rsidRDefault="006A3BD1" w:rsidP="001C124D">
            <w:pPr>
              <w:pStyle w:val="a6"/>
              <w:overflowPunct/>
              <w:spacing w:after="120"/>
              <w:jc w:val="left"/>
              <w:rPr>
                <w:lang w:val="en-GB"/>
              </w:rPr>
            </w:pPr>
            <w:r w:rsidRPr="00F113CE">
              <w:rPr>
                <w:rFonts w:hint="eastAsia"/>
                <w:lang w:val="en-GB"/>
              </w:rPr>
              <w:t>尚无资料</w:t>
            </w:r>
          </w:p>
        </w:tc>
      </w:tr>
      <w:tr w:rsidR="006A3BD1" w:rsidRPr="00F113CE" w14:paraId="53256759" w14:textId="77777777" w:rsidTr="001C124D">
        <w:trPr>
          <w:trHeight w:val="240"/>
        </w:trPr>
        <w:tc>
          <w:tcPr>
            <w:tcW w:w="4088" w:type="dxa"/>
            <w:shd w:val="clear" w:color="auto" w:fill="auto"/>
          </w:tcPr>
          <w:p w14:paraId="34DA84D0" w14:textId="04AB8623" w:rsidR="006A3BD1" w:rsidRPr="00F113CE" w:rsidRDefault="006A3BD1" w:rsidP="001C124D">
            <w:pPr>
              <w:pStyle w:val="a6"/>
              <w:overflowPunct/>
              <w:spacing w:after="120"/>
              <w:jc w:val="left"/>
              <w:rPr>
                <w:lang w:val="en-GB"/>
              </w:rPr>
            </w:pPr>
            <w:r w:rsidRPr="00F113CE">
              <w:t>婴儿死亡率</w:t>
            </w:r>
            <w:r w:rsidR="007A0EA3">
              <w:rPr>
                <w:rFonts w:hint="eastAsia"/>
                <w:spacing w:val="-50"/>
              </w:rPr>
              <w:t>―</w:t>
            </w:r>
            <w:r w:rsidR="007A0EA3">
              <w:rPr>
                <w:rFonts w:hint="eastAsia"/>
              </w:rPr>
              <w:t>―</w:t>
            </w:r>
            <w:r w:rsidRPr="00F113CE">
              <w:t>每千名</w:t>
            </w:r>
            <w:r w:rsidRPr="00F113CE">
              <w:rPr>
                <w:bCs/>
                <w:lang w:val="en-GB"/>
              </w:rPr>
              <w:t>活产</w:t>
            </w:r>
            <w:r w:rsidR="00C20359" w:rsidRPr="00F113CE">
              <w:rPr>
                <w:bCs/>
                <w:lang w:val="en-GB"/>
              </w:rPr>
              <w:t>1</w:t>
            </w:r>
            <w:r w:rsidRPr="00F113CE">
              <w:rPr>
                <w:bCs/>
                <w:lang w:val="en-GB"/>
              </w:rPr>
              <w:t>岁以下婴儿</w:t>
            </w:r>
            <w:r w:rsidRPr="00F113CE">
              <w:rPr>
                <w:rFonts w:hint="eastAsia"/>
                <w:bCs/>
                <w:lang w:val="en-GB"/>
              </w:rPr>
              <w:br/>
            </w:r>
            <w:r w:rsidRPr="00F113CE">
              <w:rPr>
                <w:bCs/>
                <w:lang w:val="en-GB"/>
              </w:rPr>
              <w:t>死亡</w:t>
            </w:r>
            <w:r w:rsidRPr="00F113CE">
              <w:rPr>
                <w:rFonts w:hint="eastAsia"/>
                <w:bCs/>
                <w:lang w:val="en-GB"/>
              </w:rPr>
              <w:t>人数</w:t>
            </w:r>
          </w:p>
        </w:tc>
        <w:tc>
          <w:tcPr>
            <w:tcW w:w="3282" w:type="dxa"/>
            <w:shd w:val="clear" w:color="auto" w:fill="auto"/>
            <w:tcMar>
              <w:right w:w="0" w:type="dxa"/>
            </w:tcMar>
          </w:tcPr>
          <w:p w14:paraId="3E2601F2" w14:textId="77777777" w:rsidR="006A3BD1" w:rsidRPr="00F113CE" w:rsidRDefault="006A3BD1" w:rsidP="001C124D">
            <w:pPr>
              <w:pStyle w:val="a6"/>
              <w:overflowPunct/>
              <w:spacing w:after="120"/>
              <w:jc w:val="left"/>
              <w:rPr>
                <w:lang w:val="en-GB"/>
              </w:rPr>
            </w:pPr>
            <w:r w:rsidRPr="00F113CE">
              <w:rPr>
                <w:rFonts w:hint="eastAsia"/>
                <w:lang w:val="en-GB"/>
              </w:rPr>
              <w:t>尚无资料</w:t>
            </w:r>
          </w:p>
        </w:tc>
      </w:tr>
      <w:tr w:rsidR="006A3BD1" w:rsidRPr="00F113CE" w14:paraId="20AD44DB" w14:textId="77777777" w:rsidTr="001C124D">
        <w:trPr>
          <w:trHeight w:val="240"/>
        </w:trPr>
        <w:tc>
          <w:tcPr>
            <w:tcW w:w="4088" w:type="dxa"/>
            <w:shd w:val="clear" w:color="auto" w:fill="auto"/>
          </w:tcPr>
          <w:p w14:paraId="5CFA9147" w14:textId="5E56698B" w:rsidR="006A3BD1" w:rsidRPr="00F113CE" w:rsidRDefault="006A3BD1" w:rsidP="001C124D">
            <w:pPr>
              <w:pStyle w:val="a6"/>
              <w:overflowPunct/>
              <w:spacing w:after="120"/>
              <w:jc w:val="left"/>
              <w:rPr>
                <w:lang w:val="en-GB"/>
              </w:rPr>
            </w:pPr>
            <w:r w:rsidRPr="00F113CE">
              <w:t>死亡率</w:t>
            </w:r>
            <w:r w:rsidR="007A0EA3">
              <w:rPr>
                <w:rFonts w:hint="eastAsia"/>
                <w:spacing w:val="-50"/>
              </w:rPr>
              <w:t>―</w:t>
            </w:r>
            <w:r w:rsidR="007A0EA3">
              <w:rPr>
                <w:rFonts w:hint="eastAsia"/>
              </w:rPr>
              <w:t>―</w:t>
            </w:r>
            <w:r w:rsidRPr="00F113CE">
              <w:t>每千人</w:t>
            </w:r>
          </w:p>
        </w:tc>
        <w:tc>
          <w:tcPr>
            <w:tcW w:w="3282" w:type="dxa"/>
            <w:shd w:val="clear" w:color="auto" w:fill="auto"/>
            <w:tcMar>
              <w:right w:w="0" w:type="dxa"/>
            </w:tcMar>
          </w:tcPr>
          <w:p w14:paraId="13A449BB" w14:textId="77777777" w:rsidR="006A3BD1" w:rsidRPr="00F113CE" w:rsidRDefault="006A3BD1" w:rsidP="001C124D">
            <w:pPr>
              <w:pStyle w:val="a6"/>
              <w:overflowPunct/>
              <w:spacing w:after="120"/>
              <w:jc w:val="left"/>
              <w:rPr>
                <w:lang w:val="en-GB"/>
              </w:rPr>
            </w:pPr>
            <w:r w:rsidRPr="00F113CE">
              <w:rPr>
                <w:rFonts w:hint="eastAsia"/>
                <w:lang w:val="en-GB"/>
              </w:rPr>
              <w:t>尚无资料</w:t>
            </w:r>
          </w:p>
        </w:tc>
      </w:tr>
      <w:tr w:rsidR="006A3BD1" w:rsidRPr="00F113CE" w14:paraId="4A7F6D17" w14:textId="77777777" w:rsidTr="001C124D">
        <w:trPr>
          <w:trHeight w:val="240"/>
        </w:trPr>
        <w:tc>
          <w:tcPr>
            <w:tcW w:w="4088" w:type="dxa"/>
            <w:shd w:val="clear" w:color="auto" w:fill="auto"/>
          </w:tcPr>
          <w:p w14:paraId="323748B2" w14:textId="77777777" w:rsidR="006A3BD1" w:rsidRPr="00F113CE" w:rsidRDefault="006A3BD1" w:rsidP="001C124D">
            <w:pPr>
              <w:pStyle w:val="a6"/>
              <w:overflowPunct/>
              <w:spacing w:after="120"/>
              <w:jc w:val="left"/>
              <w:rPr>
                <w:lang w:val="en-GB"/>
              </w:rPr>
            </w:pPr>
            <w:r w:rsidRPr="00F113CE">
              <w:rPr>
                <w:bCs/>
                <w:lang w:val="en-GB"/>
              </w:rPr>
              <w:t>男性</w:t>
            </w:r>
          </w:p>
        </w:tc>
        <w:tc>
          <w:tcPr>
            <w:tcW w:w="3282" w:type="dxa"/>
            <w:shd w:val="clear" w:color="auto" w:fill="auto"/>
            <w:tcMar>
              <w:right w:w="0" w:type="dxa"/>
            </w:tcMar>
          </w:tcPr>
          <w:p w14:paraId="0DECA4EA" w14:textId="77777777" w:rsidR="006A3BD1" w:rsidRPr="00F113CE" w:rsidRDefault="006A3BD1" w:rsidP="001C124D">
            <w:pPr>
              <w:pStyle w:val="a6"/>
              <w:overflowPunct/>
              <w:spacing w:after="120"/>
              <w:jc w:val="left"/>
              <w:rPr>
                <w:lang w:val="en-GB"/>
              </w:rPr>
            </w:pPr>
            <w:r w:rsidRPr="00F113CE">
              <w:rPr>
                <w:rFonts w:hint="eastAsia"/>
                <w:lang w:val="en-GB"/>
              </w:rPr>
              <w:t>尚无资料</w:t>
            </w:r>
          </w:p>
        </w:tc>
      </w:tr>
      <w:tr w:rsidR="006A3BD1" w:rsidRPr="00F113CE" w14:paraId="10F8FDC9" w14:textId="77777777" w:rsidTr="001C124D">
        <w:trPr>
          <w:trHeight w:val="240"/>
        </w:trPr>
        <w:tc>
          <w:tcPr>
            <w:tcW w:w="4088" w:type="dxa"/>
            <w:shd w:val="clear" w:color="auto" w:fill="auto"/>
          </w:tcPr>
          <w:p w14:paraId="1588DB28" w14:textId="77777777" w:rsidR="006A3BD1" w:rsidRPr="00F113CE" w:rsidRDefault="006A3BD1" w:rsidP="001C124D">
            <w:pPr>
              <w:pStyle w:val="a6"/>
              <w:overflowPunct/>
              <w:spacing w:after="120"/>
              <w:jc w:val="left"/>
              <w:rPr>
                <w:lang w:val="en-GB"/>
              </w:rPr>
            </w:pPr>
            <w:r w:rsidRPr="00F113CE">
              <w:rPr>
                <w:bCs/>
                <w:lang w:val="en-GB"/>
              </w:rPr>
              <w:t>女性</w:t>
            </w:r>
          </w:p>
        </w:tc>
        <w:tc>
          <w:tcPr>
            <w:tcW w:w="3282" w:type="dxa"/>
            <w:shd w:val="clear" w:color="auto" w:fill="auto"/>
            <w:tcMar>
              <w:right w:w="0" w:type="dxa"/>
            </w:tcMar>
          </w:tcPr>
          <w:p w14:paraId="3E4C522A" w14:textId="77777777" w:rsidR="006A3BD1" w:rsidRPr="00F113CE" w:rsidRDefault="006A3BD1" w:rsidP="001C124D">
            <w:pPr>
              <w:pStyle w:val="a6"/>
              <w:overflowPunct/>
              <w:spacing w:after="120"/>
              <w:jc w:val="left"/>
              <w:rPr>
                <w:lang w:val="en-GB"/>
              </w:rPr>
            </w:pPr>
            <w:r w:rsidRPr="00F113CE">
              <w:rPr>
                <w:rFonts w:hint="eastAsia"/>
                <w:lang w:val="en-GB"/>
              </w:rPr>
              <w:t>尚无资料</w:t>
            </w:r>
          </w:p>
        </w:tc>
      </w:tr>
      <w:tr w:rsidR="006A3BD1" w:rsidRPr="00F113CE" w14:paraId="69DDD6D4" w14:textId="77777777" w:rsidTr="001C124D">
        <w:trPr>
          <w:trHeight w:val="240"/>
        </w:trPr>
        <w:tc>
          <w:tcPr>
            <w:tcW w:w="4088" w:type="dxa"/>
            <w:shd w:val="clear" w:color="auto" w:fill="auto"/>
          </w:tcPr>
          <w:p w14:paraId="3B2CCA68" w14:textId="77777777" w:rsidR="006A3BD1" w:rsidRPr="00F113CE" w:rsidRDefault="006A3BD1" w:rsidP="001C124D">
            <w:pPr>
              <w:pStyle w:val="a6"/>
              <w:overflowPunct/>
              <w:spacing w:after="120"/>
              <w:jc w:val="left"/>
              <w:rPr>
                <w:lang w:val="en-GB"/>
              </w:rPr>
            </w:pPr>
            <w:r w:rsidRPr="00F113CE">
              <w:rPr>
                <w:bCs/>
                <w:lang w:val="en-GB"/>
              </w:rPr>
              <w:t>出生时预期寿命</w:t>
            </w:r>
          </w:p>
        </w:tc>
        <w:tc>
          <w:tcPr>
            <w:tcW w:w="3282" w:type="dxa"/>
            <w:shd w:val="clear" w:color="auto" w:fill="auto"/>
            <w:tcMar>
              <w:right w:w="0" w:type="dxa"/>
            </w:tcMar>
          </w:tcPr>
          <w:p w14:paraId="405DCF13" w14:textId="77777777" w:rsidR="006A3BD1" w:rsidRPr="00F113CE" w:rsidRDefault="006A3BD1" w:rsidP="001C124D">
            <w:pPr>
              <w:pStyle w:val="a6"/>
              <w:overflowPunct/>
              <w:spacing w:after="120"/>
              <w:jc w:val="left"/>
              <w:rPr>
                <w:lang w:val="en-GB"/>
              </w:rPr>
            </w:pPr>
            <w:r w:rsidRPr="00F113CE">
              <w:rPr>
                <w:rFonts w:hint="eastAsia"/>
                <w:lang w:val="en-GB"/>
              </w:rPr>
              <w:t>尚无资料</w:t>
            </w:r>
          </w:p>
        </w:tc>
      </w:tr>
      <w:tr w:rsidR="006A3BD1" w:rsidRPr="00F113CE" w14:paraId="7646D01C" w14:textId="77777777" w:rsidTr="001C124D">
        <w:trPr>
          <w:trHeight w:val="240"/>
        </w:trPr>
        <w:tc>
          <w:tcPr>
            <w:tcW w:w="4088" w:type="dxa"/>
            <w:shd w:val="clear" w:color="auto" w:fill="auto"/>
          </w:tcPr>
          <w:p w14:paraId="7E87756D" w14:textId="77777777" w:rsidR="006A3BD1" w:rsidRPr="00F113CE" w:rsidRDefault="006A3BD1" w:rsidP="001C124D">
            <w:pPr>
              <w:pStyle w:val="a6"/>
              <w:overflowPunct/>
              <w:spacing w:after="120"/>
              <w:jc w:val="left"/>
              <w:rPr>
                <w:lang w:val="en-GB"/>
              </w:rPr>
            </w:pPr>
            <w:r w:rsidRPr="00F113CE">
              <w:rPr>
                <w:bCs/>
                <w:lang w:val="en-GB"/>
              </w:rPr>
              <w:t>男性</w:t>
            </w:r>
          </w:p>
        </w:tc>
        <w:tc>
          <w:tcPr>
            <w:tcW w:w="3282" w:type="dxa"/>
            <w:shd w:val="clear" w:color="auto" w:fill="auto"/>
            <w:tcMar>
              <w:right w:w="0" w:type="dxa"/>
            </w:tcMar>
          </w:tcPr>
          <w:p w14:paraId="2DB0E4D0" w14:textId="77777777" w:rsidR="006A3BD1" w:rsidRPr="00F113CE" w:rsidRDefault="006A3BD1" w:rsidP="001C124D">
            <w:pPr>
              <w:pStyle w:val="a6"/>
              <w:overflowPunct/>
              <w:spacing w:after="120"/>
              <w:jc w:val="left"/>
              <w:rPr>
                <w:lang w:val="en-GB"/>
              </w:rPr>
            </w:pPr>
            <w:r w:rsidRPr="00F113CE">
              <w:rPr>
                <w:rFonts w:hint="eastAsia"/>
                <w:lang w:val="en-GB"/>
              </w:rPr>
              <w:t>尚无资料</w:t>
            </w:r>
          </w:p>
        </w:tc>
      </w:tr>
      <w:tr w:rsidR="006A3BD1" w:rsidRPr="00F113CE" w14:paraId="6A5BD935" w14:textId="77777777" w:rsidTr="001C124D">
        <w:trPr>
          <w:trHeight w:val="240"/>
        </w:trPr>
        <w:tc>
          <w:tcPr>
            <w:tcW w:w="4088" w:type="dxa"/>
            <w:shd w:val="clear" w:color="auto" w:fill="auto"/>
          </w:tcPr>
          <w:p w14:paraId="15AAA621" w14:textId="77777777" w:rsidR="006A3BD1" w:rsidRPr="00F113CE" w:rsidRDefault="006A3BD1" w:rsidP="001C124D">
            <w:pPr>
              <w:pStyle w:val="a6"/>
              <w:overflowPunct/>
              <w:spacing w:after="120"/>
              <w:jc w:val="left"/>
              <w:rPr>
                <w:lang w:val="en-GB"/>
              </w:rPr>
            </w:pPr>
            <w:r w:rsidRPr="00F113CE">
              <w:rPr>
                <w:bCs/>
                <w:lang w:val="en-GB"/>
              </w:rPr>
              <w:t>女性</w:t>
            </w:r>
          </w:p>
        </w:tc>
        <w:tc>
          <w:tcPr>
            <w:tcW w:w="3282" w:type="dxa"/>
            <w:shd w:val="clear" w:color="auto" w:fill="auto"/>
            <w:tcMar>
              <w:right w:w="0" w:type="dxa"/>
            </w:tcMar>
          </w:tcPr>
          <w:p w14:paraId="4EB3FF74" w14:textId="77777777" w:rsidR="006A3BD1" w:rsidRPr="00F113CE" w:rsidRDefault="006A3BD1" w:rsidP="001C124D">
            <w:pPr>
              <w:pStyle w:val="a6"/>
              <w:overflowPunct/>
              <w:spacing w:after="120"/>
              <w:jc w:val="left"/>
              <w:rPr>
                <w:lang w:val="en-GB"/>
              </w:rPr>
            </w:pPr>
            <w:r w:rsidRPr="00F113CE">
              <w:rPr>
                <w:rFonts w:hint="eastAsia"/>
                <w:lang w:val="en-GB"/>
              </w:rPr>
              <w:t>尚无资料</w:t>
            </w:r>
          </w:p>
        </w:tc>
      </w:tr>
      <w:tr w:rsidR="006A3BD1" w:rsidRPr="00F113CE" w14:paraId="3F198EE4" w14:textId="77777777" w:rsidTr="001C124D">
        <w:trPr>
          <w:trHeight w:val="240"/>
        </w:trPr>
        <w:tc>
          <w:tcPr>
            <w:tcW w:w="4088" w:type="dxa"/>
            <w:shd w:val="clear" w:color="auto" w:fill="auto"/>
          </w:tcPr>
          <w:p w14:paraId="60A8BED0" w14:textId="2E24F246" w:rsidR="006A3BD1" w:rsidRPr="00F113CE" w:rsidRDefault="006A3BD1" w:rsidP="001C124D">
            <w:pPr>
              <w:pStyle w:val="a6"/>
              <w:overflowPunct/>
              <w:spacing w:after="120"/>
              <w:jc w:val="left"/>
              <w:rPr>
                <w:bCs/>
                <w:lang w:val="en-GB"/>
              </w:rPr>
            </w:pPr>
            <w:r w:rsidRPr="00F113CE">
              <w:rPr>
                <w:rFonts w:hint="eastAsia"/>
                <w:lang w:val="en-GB"/>
              </w:rPr>
              <w:t>总</w:t>
            </w:r>
            <w:r w:rsidRPr="00F113CE">
              <w:rPr>
                <w:rFonts w:hint="eastAsia"/>
              </w:rPr>
              <w:t>生育率</w:t>
            </w:r>
            <w:r w:rsidR="007A0EA3">
              <w:rPr>
                <w:rFonts w:hint="eastAsia"/>
                <w:spacing w:val="-50"/>
              </w:rPr>
              <w:t>―</w:t>
            </w:r>
            <w:r w:rsidR="007A0EA3">
              <w:rPr>
                <w:rFonts w:hint="eastAsia"/>
              </w:rPr>
              <w:t>―</w:t>
            </w:r>
            <w:r w:rsidRPr="00F113CE">
              <w:t>每个女性</w:t>
            </w:r>
            <w:r w:rsidRPr="00F113CE">
              <w:rPr>
                <w:lang w:val="en-GB"/>
              </w:rPr>
              <w:t>生育子女</w:t>
            </w:r>
            <w:r w:rsidRPr="00F113CE">
              <w:rPr>
                <w:rFonts w:hint="eastAsia"/>
                <w:lang w:val="en-GB"/>
              </w:rPr>
              <w:t>人</w:t>
            </w:r>
            <w:r w:rsidRPr="00F113CE">
              <w:rPr>
                <w:bCs/>
                <w:lang w:val="en-GB"/>
              </w:rPr>
              <w:t>数</w:t>
            </w:r>
          </w:p>
        </w:tc>
        <w:tc>
          <w:tcPr>
            <w:tcW w:w="3282" w:type="dxa"/>
            <w:shd w:val="clear" w:color="auto" w:fill="auto"/>
            <w:tcMar>
              <w:right w:w="0" w:type="dxa"/>
            </w:tcMar>
          </w:tcPr>
          <w:p w14:paraId="44AD155E" w14:textId="77777777" w:rsidR="006A3BD1" w:rsidRPr="00F113CE" w:rsidRDefault="006A3BD1" w:rsidP="001C124D">
            <w:pPr>
              <w:pStyle w:val="a6"/>
              <w:overflowPunct/>
              <w:spacing w:after="120"/>
              <w:jc w:val="left"/>
              <w:rPr>
                <w:lang w:val="en-GB"/>
              </w:rPr>
            </w:pPr>
            <w:r w:rsidRPr="00F113CE">
              <w:rPr>
                <w:rFonts w:hint="eastAsia"/>
                <w:lang w:val="en-GB"/>
              </w:rPr>
              <w:t>尚无资料</w:t>
            </w:r>
          </w:p>
        </w:tc>
      </w:tr>
      <w:tr w:rsidR="006A3BD1" w:rsidRPr="00F113CE" w14:paraId="0B20F2DE" w14:textId="77777777" w:rsidTr="001C124D">
        <w:trPr>
          <w:trHeight w:val="240"/>
        </w:trPr>
        <w:tc>
          <w:tcPr>
            <w:tcW w:w="4088" w:type="dxa"/>
            <w:shd w:val="clear" w:color="auto" w:fill="auto"/>
          </w:tcPr>
          <w:p w14:paraId="528B8F34" w14:textId="77777777" w:rsidR="006A3BD1" w:rsidRPr="00F113CE" w:rsidRDefault="006A3BD1" w:rsidP="001C124D">
            <w:pPr>
              <w:pStyle w:val="a6"/>
              <w:overflowPunct/>
              <w:spacing w:after="120"/>
              <w:jc w:val="left"/>
              <w:rPr>
                <w:lang w:val="en-GB"/>
              </w:rPr>
            </w:pPr>
            <w:r w:rsidRPr="00F113CE">
              <w:rPr>
                <w:bCs/>
                <w:lang w:val="en-GB"/>
              </w:rPr>
              <w:t>家庭平均人口</w:t>
            </w:r>
          </w:p>
        </w:tc>
        <w:tc>
          <w:tcPr>
            <w:tcW w:w="3282" w:type="dxa"/>
            <w:shd w:val="clear" w:color="auto" w:fill="auto"/>
            <w:tcMar>
              <w:right w:w="0" w:type="dxa"/>
            </w:tcMar>
          </w:tcPr>
          <w:p w14:paraId="4F019794" w14:textId="77777777" w:rsidR="006A3BD1" w:rsidRPr="00F113CE" w:rsidRDefault="006A3BD1" w:rsidP="001C124D">
            <w:pPr>
              <w:pStyle w:val="a6"/>
              <w:overflowPunct/>
              <w:spacing w:after="120"/>
              <w:jc w:val="left"/>
              <w:rPr>
                <w:lang w:val="en-GB"/>
              </w:rPr>
            </w:pPr>
            <w:r w:rsidRPr="00F113CE">
              <w:rPr>
                <w:rFonts w:hint="eastAsia"/>
                <w:lang w:val="en-GB"/>
              </w:rPr>
              <w:t>尚无资料</w:t>
            </w:r>
          </w:p>
        </w:tc>
      </w:tr>
      <w:tr w:rsidR="006A3BD1" w:rsidRPr="00F113CE" w14:paraId="144BBCA1" w14:textId="77777777" w:rsidTr="001C124D">
        <w:trPr>
          <w:trHeight w:val="240"/>
        </w:trPr>
        <w:tc>
          <w:tcPr>
            <w:tcW w:w="4088" w:type="dxa"/>
            <w:shd w:val="clear" w:color="auto" w:fill="auto"/>
          </w:tcPr>
          <w:p w14:paraId="0A11E9EC" w14:textId="77777777" w:rsidR="006A3BD1" w:rsidRPr="00F113CE" w:rsidRDefault="006A3BD1" w:rsidP="001C124D">
            <w:pPr>
              <w:pStyle w:val="a6"/>
              <w:overflowPunct/>
              <w:spacing w:after="120"/>
              <w:jc w:val="left"/>
              <w:rPr>
                <w:lang w:val="en-GB"/>
              </w:rPr>
            </w:pPr>
            <w:r w:rsidRPr="00F113CE">
              <w:rPr>
                <w:lang w:val="en-GB"/>
              </w:rPr>
              <w:t>单亲家庭比例</w:t>
            </w:r>
          </w:p>
        </w:tc>
        <w:tc>
          <w:tcPr>
            <w:tcW w:w="3282" w:type="dxa"/>
            <w:shd w:val="clear" w:color="auto" w:fill="auto"/>
            <w:tcMar>
              <w:right w:w="0" w:type="dxa"/>
            </w:tcMar>
          </w:tcPr>
          <w:p w14:paraId="6C47A9D8" w14:textId="77777777" w:rsidR="006A3BD1" w:rsidRPr="00F113CE" w:rsidRDefault="006A3BD1" w:rsidP="001C124D">
            <w:pPr>
              <w:pStyle w:val="a6"/>
              <w:overflowPunct/>
              <w:spacing w:after="120"/>
              <w:jc w:val="left"/>
              <w:rPr>
                <w:lang w:val="en-GB"/>
              </w:rPr>
            </w:pPr>
            <w:r w:rsidRPr="00F113CE">
              <w:rPr>
                <w:rFonts w:hint="eastAsia"/>
                <w:lang w:val="en-GB"/>
              </w:rPr>
              <w:t>尚无资料</w:t>
            </w:r>
          </w:p>
        </w:tc>
      </w:tr>
    </w:tbl>
    <w:p w14:paraId="38903B63" w14:textId="77777777" w:rsidR="006A3BD1" w:rsidRPr="00F113CE" w:rsidRDefault="006A3BD1" w:rsidP="006A3BD1">
      <w:pPr>
        <w:pStyle w:val="SingleTxtGC"/>
        <w:spacing w:after="0"/>
        <w:rPr>
          <w:lang w:val="en-GB"/>
        </w:rPr>
      </w:pPr>
    </w:p>
    <w:tbl>
      <w:tblPr>
        <w:tblW w:w="7370" w:type="dxa"/>
        <w:tblInd w:w="1134" w:type="dxa"/>
        <w:tblBorders>
          <w:top w:val="single" w:sz="4" w:space="0" w:color="auto"/>
          <w:bottom w:val="single" w:sz="12" w:space="0" w:color="auto"/>
        </w:tblBorders>
        <w:tblLayout w:type="fixed"/>
        <w:tblCellMar>
          <w:left w:w="0" w:type="dxa"/>
          <w:right w:w="113" w:type="dxa"/>
        </w:tblCellMar>
        <w:tblLook w:val="01E0" w:firstRow="1" w:lastRow="1" w:firstColumn="1" w:lastColumn="1" w:noHBand="0" w:noVBand="0"/>
      </w:tblPr>
      <w:tblGrid>
        <w:gridCol w:w="4088"/>
        <w:gridCol w:w="3282"/>
      </w:tblGrid>
      <w:tr w:rsidR="006A3BD1" w:rsidRPr="00F113CE" w14:paraId="7B8B64C9" w14:textId="77777777" w:rsidTr="001C124D">
        <w:trPr>
          <w:trHeight w:val="240"/>
          <w:tblHeader/>
        </w:trPr>
        <w:tc>
          <w:tcPr>
            <w:tcW w:w="7370" w:type="dxa"/>
            <w:gridSpan w:val="2"/>
            <w:tcBorders>
              <w:top w:val="single" w:sz="4" w:space="0" w:color="auto"/>
              <w:bottom w:val="single" w:sz="12" w:space="0" w:color="auto"/>
            </w:tcBorders>
            <w:shd w:val="clear" w:color="auto" w:fill="auto"/>
            <w:vAlign w:val="bottom"/>
          </w:tcPr>
          <w:p w14:paraId="10432913" w14:textId="77777777" w:rsidR="006A3BD1" w:rsidRPr="00F113CE" w:rsidRDefault="006A3BD1" w:rsidP="001C124D">
            <w:pPr>
              <w:pStyle w:val="a5"/>
              <w:rPr>
                <w:lang w:val="en-GB"/>
              </w:rPr>
            </w:pPr>
            <w:r w:rsidRPr="00F113CE">
              <w:rPr>
                <w:rFonts w:hint="eastAsia"/>
                <w:lang w:val="en-GB"/>
              </w:rPr>
              <w:t>社会、经济和文化指标</w:t>
            </w:r>
          </w:p>
        </w:tc>
      </w:tr>
      <w:tr w:rsidR="006A3BD1" w:rsidRPr="00F113CE" w14:paraId="055E582D" w14:textId="77777777" w:rsidTr="001C124D">
        <w:trPr>
          <w:trHeight w:val="240"/>
        </w:trPr>
        <w:tc>
          <w:tcPr>
            <w:tcW w:w="4088" w:type="dxa"/>
            <w:tcBorders>
              <w:top w:val="single" w:sz="12" w:space="0" w:color="auto"/>
            </w:tcBorders>
            <w:shd w:val="clear" w:color="auto" w:fill="auto"/>
          </w:tcPr>
          <w:p w14:paraId="2DA67DA3" w14:textId="4CE989BC" w:rsidR="006A3BD1" w:rsidRPr="00F113CE" w:rsidRDefault="006A3BD1" w:rsidP="001C124D">
            <w:pPr>
              <w:pStyle w:val="a6"/>
              <w:overflowPunct/>
              <w:spacing w:after="120"/>
              <w:jc w:val="left"/>
              <w:rPr>
                <w:lang w:val="en-GB"/>
              </w:rPr>
            </w:pPr>
            <w:r w:rsidRPr="00F113CE">
              <w:rPr>
                <w:lang w:val="en-GB"/>
              </w:rPr>
              <w:t>食品</w:t>
            </w:r>
            <w:r w:rsidRPr="00F113CE">
              <w:rPr>
                <w:rFonts w:hint="eastAsia"/>
                <w:lang w:val="en-GB"/>
              </w:rPr>
              <w:t>、</w:t>
            </w:r>
            <w:r w:rsidRPr="00F113CE">
              <w:rPr>
                <w:lang w:val="en-GB"/>
              </w:rPr>
              <w:t>住房</w:t>
            </w:r>
            <w:r w:rsidRPr="00F113CE">
              <w:rPr>
                <w:rFonts w:hint="eastAsia"/>
                <w:lang w:val="en-GB"/>
              </w:rPr>
              <w:t>、</w:t>
            </w:r>
            <w:r w:rsidRPr="00F113CE">
              <w:rPr>
                <w:lang w:val="en-GB"/>
              </w:rPr>
              <w:t>医疗</w:t>
            </w:r>
            <w:r w:rsidRPr="00F113CE">
              <w:rPr>
                <w:rFonts w:hint="eastAsia"/>
                <w:lang w:val="en-GB"/>
              </w:rPr>
              <w:t>及</w:t>
            </w:r>
            <w:r w:rsidRPr="00F113CE">
              <w:rPr>
                <w:lang w:val="en-GB"/>
              </w:rPr>
              <w:t>教育</w:t>
            </w:r>
            <w:r w:rsidRPr="00F113CE">
              <w:rPr>
                <w:rFonts w:hint="eastAsia"/>
                <w:lang w:val="en-GB"/>
              </w:rPr>
              <w:t>在</w:t>
            </w:r>
            <w:r w:rsidR="00C20359" w:rsidRPr="00F113CE">
              <w:rPr>
                <w:lang w:val="en-GB"/>
              </w:rPr>
              <w:t>(</w:t>
            </w:r>
            <w:r w:rsidRPr="00F113CE">
              <w:rPr>
                <w:lang w:val="en-GB"/>
              </w:rPr>
              <w:t>家庭</w:t>
            </w:r>
            <w:r w:rsidR="00C20359" w:rsidRPr="00F113CE">
              <w:rPr>
                <w:lang w:val="en-GB"/>
              </w:rPr>
              <w:t>)</w:t>
            </w:r>
            <w:r w:rsidRPr="00F113CE">
              <w:rPr>
                <w:lang w:val="en-GB"/>
              </w:rPr>
              <w:t>消费支出</w:t>
            </w:r>
            <w:r w:rsidRPr="00F113CE">
              <w:rPr>
                <w:rFonts w:hint="eastAsia"/>
                <w:lang w:val="en-GB"/>
              </w:rPr>
              <w:br/>
            </w:r>
            <w:r w:rsidRPr="00F113CE">
              <w:rPr>
                <w:rFonts w:hint="eastAsia"/>
                <w:lang w:val="en-GB"/>
              </w:rPr>
              <w:t>中所占份额</w:t>
            </w:r>
          </w:p>
        </w:tc>
        <w:tc>
          <w:tcPr>
            <w:tcW w:w="3282" w:type="dxa"/>
            <w:tcBorders>
              <w:top w:val="single" w:sz="12" w:space="0" w:color="auto"/>
            </w:tcBorders>
            <w:shd w:val="clear" w:color="auto" w:fill="auto"/>
          </w:tcPr>
          <w:p w14:paraId="672EB18D" w14:textId="77777777" w:rsidR="006A3BD1" w:rsidRPr="00F113CE" w:rsidRDefault="006A3BD1" w:rsidP="001C124D">
            <w:pPr>
              <w:pStyle w:val="a6"/>
              <w:overflowPunct/>
              <w:spacing w:after="120"/>
              <w:jc w:val="left"/>
              <w:rPr>
                <w:lang w:val="en-GB"/>
              </w:rPr>
            </w:pPr>
            <w:r w:rsidRPr="00F113CE">
              <w:rPr>
                <w:rFonts w:hint="eastAsia"/>
                <w:lang w:val="en-GB"/>
              </w:rPr>
              <w:t>尚无资料</w:t>
            </w:r>
          </w:p>
        </w:tc>
      </w:tr>
      <w:tr w:rsidR="006A3BD1" w:rsidRPr="00F113CE" w14:paraId="03987F83" w14:textId="77777777" w:rsidTr="001C124D">
        <w:trPr>
          <w:trHeight w:val="240"/>
        </w:trPr>
        <w:tc>
          <w:tcPr>
            <w:tcW w:w="4088" w:type="dxa"/>
            <w:shd w:val="clear" w:color="auto" w:fill="auto"/>
          </w:tcPr>
          <w:p w14:paraId="0F6963AF" w14:textId="77777777" w:rsidR="006A3BD1" w:rsidRPr="00F113CE" w:rsidRDefault="006A3BD1" w:rsidP="001C124D">
            <w:pPr>
              <w:pStyle w:val="a6"/>
              <w:overflowPunct/>
              <w:spacing w:after="120"/>
              <w:jc w:val="left"/>
              <w:rPr>
                <w:lang w:val="en-GB"/>
              </w:rPr>
            </w:pPr>
            <w:r w:rsidRPr="00F113CE">
              <w:rPr>
                <w:rFonts w:hint="eastAsia"/>
                <w:lang w:val="en-GB"/>
              </w:rPr>
              <w:t>国家贫困线以下人口比例</w:t>
            </w:r>
          </w:p>
        </w:tc>
        <w:tc>
          <w:tcPr>
            <w:tcW w:w="3282" w:type="dxa"/>
            <w:shd w:val="clear" w:color="auto" w:fill="auto"/>
          </w:tcPr>
          <w:p w14:paraId="5921DFED" w14:textId="77777777" w:rsidR="006A3BD1" w:rsidRPr="00F113CE" w:rsidRDefault="006A3BD1" w:rsidP="001C124D">
            <w:pPr>
              <w:pStyle w:val="a6"/>
              <w:overflowPunct/>
              <w:spacing w:after="120"/>
              <w:jc w:val="left"/>
              <w:rPr>
                <w:lang w:val="en-GB"/>
              </w:rPr>
            </w:pPr>
            <w:r w:rsidRPr="00F113CE">
              <w:rPr>
                <w:rFonts w:hint="eastAsia"/>
                <w:lang w:val="en-GB"/>
              </w:rPr>
              <w:t>尚无资料</w:t>
            </w:r>
          </w:p>
        </w:tc>
      </w:tr>
      <w:tr w:rsidR="006A3BD1" w:rsidRPr="00F113CE" w14:paraId="5B527304" w14:textId="77777777" w:rsidTr="009E6547">
        <w:trPr>
          <w:trHeight w:val="240"/>
        </w:trPr>
        <w:tc>
          <w:tcPr>
            <w:tcW w:w="4088" w:type="dxa"/>
            <w:tcBorders>
              <w:bottom w:val="nil"/>
            </w:tcBorders>
            <w:shd w:val="clear" w:color="auto" w:fill="auto"/>
          </w:tcPr>
          <w:p w14:paraId="0C607419" w14:textId="77777777" w:rsidR="006A3BD1" w:rsidRPr="00F113CE" w:rsidRDefault="006A3BD1" w:rsidP="001C124D">
            <w:pPr>
              <w:pStyle w:val="a6"/>
              <w:overflowPunct/>
              <w:spacing w:after="120"/>
              <w:jc w:val="left"/>
              <w:rPr>
                <w:lang w:val="en-GB"/>
              </w:rPr>
            </w:pPr>
            <w:r w:rsidRPr="00F113CE">
              <w:rPr>
                <w:rFonts w:hint="eastAsia"/>
                <w:lang w:val="en-GB"/>
              </w:rPr>
              <w:t>低于最低饮食消费水平人口比例</w:t>
            </w:r>
          </w:p>
        </w:tc>
        <w:tc>
          <w:tcPr>
            <w:tcW w:w="3282" w:type="dxa"/>
            <w:tcBorders>
              <w:bottom w:val="nil"/>
            </w:tcBorders>
            <w:shd w:val="clear" w:color="auto" w:fill="auto"/>
          </w:tcPr>
          <w:p w14:paraId="6B529CB3" w14:textId="77777777" w:rsidR="006A3BD1" w:rsidRPr="00F113CE" w:rsidRDefault="006A3BD1" w:rsidP="001C124D">
            <w:pPr>
              <w:pStyle w:val="a6"/>
              <w:overflowPunct/>
              <w:spacing w:after="120"/>
              <w:jc w:val="left"/>
              <w:rPr>
                <w:lang w:val="en-GB"/>
              </w:rPr>
            </w:pPr>
            <w:r w:rsidRPr="00F113CE">
              <w:rPr>
                <w:rFonts w:hint="eastAsia"/>
                <w:lang w:val="en-GB"/>
              </w:rPr>
              <w:t>尚无资料</w:t>
            </w:r>
          </w:p>
        </w:tc>
      </w:tr>
      <w:tr w:rsidR="006A3BD1" w:rsidRPr="00F113CE" w14:paraId="1A39BEB4" w14:textId="77777777" w:rsidTr="009E6547">
        <w:trPr>
          <w:trHeight w:val="240"/>
        </w:trPr>
        <w:tc>
          <w:tcPr>
            <w:tcW w:w="4088" w:type="dxa"/>
            <w:tcBorders>
              <w:top w:val="nil"/>
              <w:bottom w:val="nil"/>
            </w:tcBorders>
            <w:shd w:val="clear" w:color="auto" w:fill="auto"/>
          </w:tcPr>
          <w:p w14:paraId="05134131" w14:textId="139E380E" w:rsidR="006A3BD1" w:rsidRPr="00F113CE" w:rsidRDefault="00C20359" w:rsidP="001C124D">
            <w:pPr>
              <w:pStyle w:val="a6"/>
              <w:overflowPunct/>
              <w:spacing w:after="120"/>
              <w:jc w:val="left"/>
              <w:rPr>
                <w:lang w:val="en-GB"/>
              </w:rPr>
            </w:pPr>
            <w:r w:rsidRPr="00F113CE">
              <w:rPr>
                <w:lang w:val="en-GB"/>
              </w:rPr>
              <w:t>(</w:t>
            </w:r>
            <w:r w:rsidR="006A3BD1" w:rsidRPr="00F113CE">
              <w:rPr>
                <w:lang w:val="en-GB"/>
              </w:rPr>
              <w:t>收入分配</w:t>
            </w:r>
            <w:r w:rsidRPr="00F113CE">
              <w:rPr>
                <w:lang w:val="en-GB"/>
              </w:rPr>
              <w:t>)</w:t>
            </w:r>
            <w:r w:rsidR="006A3BD1" w:rsidRPr="00F113CE">
              <w:rPr>
                <w:lang w:val="en-GB"/>
              </w:rPr>
              <w:t>基尼系数</w:t>
            </w:r>
          </w:p>
        </w:tc>
        <w:tc>
          <w:tcPr>
            <w:tcW w:w="3282" w:type="dxa"/>
            <w:tcBorders>
              <w:top w:val="nil"/>
              <w:bottom w:val="nil"/>
            </w:tcBorders>
            <w:shd w:val="clear" w:color="auto" w:fill="auto"/>
          </w:tcPr>
          <w:p w14:paraId="4EB89505" w14:textId="77777777" w:rsidR="006A3BD1" w:rsidRPr="00F113CE" w:rsidRDefault="006A3BD1" w:rsidP="001C124D">
            <w:pPr>
              <w:pStyle w:val="a6"/>
              <w:overflowPunct/>
              <w:spacing w:after="120"/>
              <w:jc w:val="left"/>
              <w:rPr>
                <w:lang w:val="en-GB"/>
              </w:rPr>
            </w:pPr>
            <w:r w:rsidRPr="00F113CE">
              <w:rPr>
                <w:rFonts w:hint="eastAsia"/>
                <w:lang w:val="en-GB"/>
              </w:rPr>
              <w:t>尚无资料</w:t>
            </w:r>
          </w:p>
        </w:tc>
      </w:tr>
      <w:tr w:rsidR="006A3BD1" w:rsidRPr="00F113CE" w14:paraId="5DB20BD4" w14:textId="77777777" w:rsidTr="009E6547">
        <w:trPr>
          <w:trHeight w:val="240"/>
        </w:trPr>
        <w:tc>
          <w:tcPr>
            <w:tcW w:w="4088" w:type="dxa"/>
            <w:tcBorders>
              <w:top w:val="nil"/>
            </w:tcBorders>
            <w:shd w:val="clear" w:color="auto" w:fill="auto"/>
          </w:tcPr>
          <w:p w14:paraId="3455C9B8" w14:textId="46BC69B6" w:rsidR="006A3BD1" w:rsidRPr="00F113CE" w:rsidRDefault="00C20359" w:rsidP="001C124D">
            <w:pPr>
              <w:pStyle w:val="a6"/>
              <w:overflowPunct/>
              <w:spacing w:after="120"/>
              <w:jc w:val="left"/>
              <w:rPr>
                <w:lang w:val="en-GB"/>
              </w:rPr>
            </w:pPr>
            <w:r w:rsidRPr="00F113CE">
              <w:rPr>
                <w:lang w:val="en-GB"/>
              </w:rPr>
              <w:t>4</w:t>
            </w:r>
            <w:r w:rsidR="006A3BD1" w:rsidRPr="00F113CE">
              <w:rPr>
                <w:rFonts w:hint="eastAsia"/>
                <w:lang w:val="en-GB"/>
              </w:rPr>
              <w:t>-</w:t>
            </w:r>
            <w:r w:rsidRPr="00F113CE">
              <w:rPr>
                <w:lang w:val="en-GB"/>
              </w:rPr>
              <w:t>5</w:t>
            </w:r>
            <w:r w:rsidR="006A3BD1" w:rsidRPr="00F113CE">
              <w:rPr>
                <w:rFonts w:hint="eastAsia"/>
                <w:lang w:val="en-GB"/>
              </w:rPr>
              <w:t>岁以下</w:t>
            </w:r>
            <w:r w:rsidR="006A3BD1" w:rsidRPr="00F113CE">
              <w:rPr>
                <w:lang w:val="en-GB"/>
              </w:rPr>
              <w:t>儿童体重</w:t>
            </w:r>
            <w:r w:rsidR="006A3BD1" w:rsidRPr="00F113CE">
              <w:rPr>
                <w:rFonts w:hint="eastAsia"/>
                <w:lang w:val="en-GB"/>
              </w:rPr>
              <w:t>不足的占比</w:t>
            </w:r>
          </w:p>
        </w:tc>
        <w:tc>
          <w:tcPr>
            <w:tcW w:w="3282" w:type="dxa"/>
            <w:tcBorders>
              <w:top w:val="nil"/>
            </w:tcBorders>
            <w:shd w:val="clear" w:color="auto" w:fill="auto"/>
          </w:tcPr>
          <w:p w14:paraId="5A2878E0" w14:textId="77777777" w:rsidR="006A3BD1" w:rsidRPr="00F113CE" w:rsidRDefault="006A3BD1" w:rsidP="001C124D">
            <w:pPr>
              <w:pStyle w:val="a6"/>
              <w:overflowPunct/>
              <w:spacing w:after="120"/>
              <w:jc w:val="left"/>
              <w:rPr>
                <w:lang w:val="en-GB"/>
              </w:rPr>
            </w:pPr>
            <w:r w:rsidRPr="00F113CE">
              <w:rPr>
                <w:rFonts w:hint="eastAsia"/>
                <w:lang w:val="en-GB"/>
              </w:rPr>
              <w:t>尚无资料</w:t>
            </w:r>
          </w:p>
        </w:tc>
      </w:tr>
      <w:tr w:rsidR="006A3BD1" w:rsidRPr="00F113CE" w14:paraId="72C74AFD" w14:textId="77777777" w:rsidTr="001C124D">
        <w:trPr>
          <w:trHeight w:val="240"/>
        </w:trPr>
        <w:tc>
          <w:tcPr>
            <w:tcW w:w="4088" w:type="dxa"/>
            <w:shd w:val="clear" w:color="auto" w:fill="auto"/>
          </w:tcPr>
          <w:p w14:paraId="127CB7C8" w14:textId="216D8DB3" w:rsidR="006A3BD1" w:rsidRPr="00F113CE" w:rsidRDefault="006A3BD1" w:rsidP="001C124D">
            <w:pPr>
              <w:pStyle w:val="a6"/>
              <w:overflowPunct/>
              <w:spacing w:after="120"/>
              <w:jc w:val="left"/>
              <w:rPr>
                <w:lang w:val="en-GB"/>
              </w:rPr>
            </w:pPr>
            <w:r w:rsidRPr="00F113CE">
              <w:rPr>
                <w:lang w:val="en-GB"/>
              </w:rPr>
              <w:t>婴儿死亡率和</w:t>
            </w:r>
            <w:r w:rsidRPr="00F113CE">
              <w:rPr>
                <w:rFonts w:hint="eastAsia"/>
                <w:lang w:val="en-GB"/>
              </w:rPr>
              <w:t>孕产妇</w:t>
            </w:r>
            <w:r w:rsidRPr="00F113CE">
              <w:rPr>
                <w:lang w:val="en-GB"/>
              </w:rPr>
              <w:t>死亡率</w:t>
            </w:r>
            <w:r w:rsidR="00C20359" w:rsidRPr="00F113CE">
              <w:rPr>
                <w:lang w:val="en-GB"/>
              </w:rPr>
              <w:t>(</w:t>
            </w:r>
            <w:r w:rsidRPr="00F113CE">
              <w:rPr>
                <w:lang w:val="en-GB"/>
              </w:rPr>
              <w:t>每千名活产</w:t>
            </w:r>
            <w:r w:rsidR="00C20359" w:rsidRPr="00F113CE">
              <w:rPr>
                <w:lang w:val="en-GB"/>
              </w:rPr>
              <w:t>)</w:t>
            </w:r>
          </w:p>
        </w:tc>
        <w:tc>
          <w:tcPr>
            <w:tcW w:w="3282" w:type="dxa"/>
            <w:shd w:val="clear" w:color="auto" w:fill="auto"/>
          </w:tcPr>
          <w:p w14:paraId="55A33F7C" w14:textId="77777777" w:rsidR="006A3BD1" w:rsidRPr="00F113CE" w:rsidRDefault="006A3BD1" w:rsidP="001C124D">
            <w:pPr>
              <w:pStyle w:val="a6"/>
              <w:overflowPunct/>
              <w:spacing w:after="120"/>
              <w:jc w:val="left"/>
              <w:rPr>
                <w:lang w:val="en-GB"/>
              </w:rPr>
            </w:pPr>
            <w:r w:rsidRPr="00F113CE">
              <w:rPr>
                <w:rFonts w:hint="eastAsia"/>
                <w:lang w:val="en-GB"/>
              </w:rPr>
              <w:t>尚无资料</w:t>
            </w:r>
          </w:p>
        </w:tc>
      </w:tr>
      <w:tr w:rsidR="006A3BD1" w:rsidRPr="00F113CE" w14:paraId="3EBD1A1F" w14:textId="77777777" w:rsidTr="001C124D">
        <w:trPr>
          <w:trHeight w:val="240"/>
        </w:trPr>
        <w:tc>
          <w:tcPr>
            <w:tcW w:w="4088" w:type="dxa"/>
            <w:shd w:val="clear" w:color="auto" w:fill="auto"/>
          </w:tcPr>
          <w:p w14:paraId="6294CF08" w14:textId="77777777" w:rsidR="006A3BD1" w:rsidRPr="00F113CE" w:rsidRDefault="006A3BD1" w:rsidP="001C124D">
            <w:pPr>
              <w:pStyle w:val="a6"/>
              <w:overflowPunct/>
              <w:spacing w:after="120"/>
              <w:jc w:val="left"/>
              <w:rPr>
                <w:lang w:val="en-GB"/>
              </w:rPr>
            </w:pPr>
            <w:r w:rsidRPr="00F113CE">
              <w:rPr>
                <w:rFonts w:hint="eastAsia"/>
                <w:lang w:val="en-GB"/>
              </w:rPr>
              <w:t>育龄女性避孕或其伴侣避孕的比例</w:t>
            </w:r>
          </w:p>
        </w:tc>
        <w:tc>
          <w:tcPr>
            <w:tcW w:w="3282" w:type="dxa"/>
            <w:shd w:val="clear" w:color="auto" w:fill="auto"/>
          </w:tcPr>
          <w:p w14:paraId="01D76151" w14:textId="77777777" w:rsidR="006A3BD1" w:rsidRPr="00F113CE" w:rsidRDefault="006A3BD1" w:rsidP="001C124D">
            <w:pPr>
              <w:pStyle w:val="a6"/>
              <w:overflowPunct/>
              <w:spacing w:after="120"/>
              <w:jc w:val="left"/>
              <w:rPr>
                <w:lang w:val="en-GB"/>
              </w:rPr>
            </w:pPr>
            <w:r w:rsidRPr="00F113CE">
              <w:rPr>
                <w:rFonts w:hint="eastAsia"/>
                <w:lang w:val="en-GB"/>
              </w:rPr>
              <w:t>尚无资料</w:t>
            </w:r>
          </w:p>
        </w:tc>
      </w:tr>
      <w:tr w:rsidR="006A3BD1" w:rsidRPr="00F113CE" w14:paraId="18009051" w14:textId="77777777" w:rsidTr="001C124D">
        <w:trPr>
          <w:trHeight w:val="240"/>
        </w:trPr>
        <w:tc>
          <w:tcPr>
            <w:tcW w:w="4088" w:type="dxa"/>
            <w:shd w:val="clear" w:color="auto" w:fill="auto"/>
          </w:tcPr>
          <w:p w14:paraId="779FEBDB" w14:textId="77777777" w:rsidR="006A3BD1" w:rsidRPr="00F113CE" w:rsidRDefault="006A3BD1" w:rsidP="001C124D">
            <w:pPr>
              <w:pStyle w:val="a6"/>
              <w:overflowPunct/>
              <w:spacing w:after="120"/>
              <w:jc w:val="left"/>
              <w:rPr>
                <w:lang w:val="en-GB"/>
              </w:rPr>
            </w:pPr>
            <w:r w:rsidRPr="00F113CE">
              <w:rPr>
                <w:lang w:val="en-GB"/>
              </w:rPr>
              <w:t>医疗终止妊娠</w:t>
            </w:r>
            <w:r w:rsidRPr="00F113CE">
              <w:rPr>
                <w:rFonts w:hint="eastAsia"/>
                <w:lang w:val="en-GB"/>
              </w:rPr>
              <w:t>占</w:t>
            </w:r>
            <w:r w:rsidRPr="00F113CE">
              <w:rPr>
                <w:lang w:val="en-GB"/>
              </w:rPr>
              <w:t>活产婴儿的比例</w:t>
            </w:r>
          </w:p>
        </w:tc>
        <w:tc>
          <w:tcPr>
            <w:tcW w:w="3282" w:type="dxa"/>
            <w:shd w:val="clear" w:color="auto" w:fill="auto"/>
          </w:tcPr>
          <w:p w14:paraId="4D28242C" w14:textId="77777777" w:rsidR="006A3BD1" w:rsidRPr="00F113CE" w:rsidRDefault="006A3BD1" w:rsidP="001C124D">
            <w:pPr>
              <w:pStyle w:val="a6"/>
              <w:overflowPunct/>
              <w:spacing w:after="120"/>
              <w:jc w:val="left"/>
              <w:rPr>
                <w:lang w:val="en-GB"/>
              </w:rPr>
            </w:pPr>
            <w:r w:rsidRPr="00F113CE">
              <w:rPr>
                <w:rFonts w:hint="eastAsia"/>
                <w:lang w:val="en-GB"/>
              </w:rPr>
              <w:t>尚无资料</w:t>
            </w:r>
          </w:p>
        </w:tc>
      </w:tr>
      <w:tr w:rsidR="006A3BD1" w:rsidRPr="00F113CE" w14:paraId="35618D1C" w14:textId="77777777" w:rsidTr="001C124D">
        <w:trPr>
          <w:trHeight w:val="240"/>
        </w:trPr>
        <w:tc>
          <w:tcPr>
            <w:tcW w:w="4088" w:type="dxa"/>
            <w:shd w:val="clear" w:color="auto" w:fill="auto"/>
          </w:tcPr>
          <w:p w14:paraId="68AD2F37" w14:textId="5AC4B3E9" w:rsidR="006A3BD1" w:rsidRPr="00F113CE" w:rsidRDefault="006A3BD1" w:rsidP="001C124D">
            <w:pPr>
              <w:pStyle w:val="a6"/>
              <w:overflowPunct/>
              <w:spacing w:after="120"/>
              <w:jc w:val="left"/>
              <w:rPr>
                <w:lang w:val="en-GB"/>
              </w:rPr>
            </w:pPr>
            <w:r w:rsidRPr="00F113CE">
              <w:rPr>
                <w:rFonts w:hint="eastAsia"/>
                <w:lang w:val="en-GB"/>
              </w:rPr>
              <w:t>艾滋病毒</w:t>
            </w:r>
            <w:r w:rsidR="00C20359" w:rsidRPr="00F113CE">
              <w:rPr>
                <w:lang w:val="en-GB"/>
              </w:rPr>
              <w:t>/</w:t>
            </w:r>
            <w:r w:rsidRPr="00F113CE">
              <w:rPr>
                <w:lang w:val="en-GB"/>
              </w:rPr>
              <w:t>艾滋病</w:t>
            </w:r>
            <w:r w:rsidRPr="00F113CE">
              <w:rPr>
                <w:rFonts w:hint="eastAsia"/>
                <w:lang w:val="en-GB"/>
              </w:rPr>
              <w:t>和</w:t>
            </w:r>
            <w:r w:rsidRPr="00F113CE">
              <w:rPr>
                <w:lang w:val="en-GB"/>
              </w:rPr>
              <w:t>重大</w:t>
            </w:r>
            <w:r w:rsidRPr="00F113CE">
              <w:rPr>
                <w:rFonts w:hint="eastAsia"/>
                <w:lang w:val="en-GB"/>
              </w:rPr>
              <w:t>传染性疾病</w:t>
            </w:r>
            <w:r w:rsidRPr="00F113CE">
              <w:rPr>
                <w:lang w:val="en-GB"/>
              </w:rPr>
              <w:t>感染率</w:t>
            </w:r>
          </w:p>
        </w:tc>
        <w:tc>
          <w:tcPr>
            <w:tcW w:w="3282" w:type="dxa"/>
            <w:shd w:val="clear" w:color="auto" w:fill="auto"/>
          </w:tcPr>
          <w:p w14:paraId="56F94F3C" w14:textId="77777777" w:rsidR="006A3BD1" w:rsidRPr="00F113CE" w:rsidRDefault="006A3BD1" w:rsidP="001C124D">
            <w:pPr>
              <w:pStyle w:val="a6"/>
              <w:overflowPunct/>
              <w:spacing w:after="120"/>
              <w:jc w:val="left"/>
              <w:rPr>
                <w:lang w:val="en-GB"/>
              </w:rPr>
            </w:pPr>
            <w:r w:rsidRPr="00F113CE">
              <w:rPr>
                <w:rFonts w:hint="eastAsia"/>
                <w:lang w:val="en-GB"/>
              </w:rPr>
              <w:t>尚无资料</w:t>
            </w:r>
          </w:p>
        </w:tc>
      </w:tr>
      <w:tr w:rsidR="006A3BD1" w:rsidRPr="00F113CE" w14:paraId="6A939F9F" w14:textId="77777777" w:rsidTr="001C124D">
        <w:trPr>
          <w:trHeight w:val="240"/>
        </w:trPr>
        <w:tc>
          <w:tcPr>
            <w:tcW w:w="4088" w:type="dxa"/>
            <w:shd w:val="clear" w:color="auto" w:fill="auto"/>
          </w:tcPr>
          <w:p w14:paraId="7A6F3C9E" w14:textId="77777777" w:rsidR="006A3BD1" w:rsidRPr="00F113CE" w:rsidRDefault="006A3BD1" w:rsidP="001C124D">
            <w:pPr>
              <w:pStyle w:val="a6"/>
              <w:overflowPunct/>
              <w:spacing w:after="120"/>
              <w:jc w:val="left"/>
              <w:rPr>
                <w:lang w:val="en-GB"/>
              </w:rPr>
            </w:pPr>
            <w:r w:rsidRPr="00F113CE">
              <w:rPr>
                <w:lang w:val="en-GB"/>
              </w:rPr>
              <w:t>重大</w:t>
            </w:r>
            <w:r w:rsidRPr="00F113CE">
              <w:rPr>
                <w:rFonts w:hint="eastAsia"/>
                <w:lang w:val="en-GB"/>
              </w:rPr>
              <w:t>传染性疾病和非传染性疾病</w:t>
            </w:r>
            <w:r w:rsidRPr="00F113CE">
              <w:rPr>
                <w:lang w:val="en-GB"/>
              </w:rPr>
              <w:t>患病率</w:t>
            </w:r>
          </w:p>
        </w:tc>
        <w:tc>
          <w:tcPr>
            <w:tcW w:w="3282" w:type="dxa"/>
            <w:shd w:val="clear" w:color="auto" w:fill="auto"/>
          </w:tcPr>
          <w:p w14:paraId="18756440" w14:textId="77777777" w:rsidR="006A3BD1" w:rsidRPr="00F113CE" w:rsidRDefault="006A3BD1" w:rsidP="001C124D">
            <w:pPr>
              <w:pStyle w:val="a6"/>
              <w:overflowPunct/>
              <w:spacing w:after="120"/>
              <w:jc w:val="left"/>
              <w:rPr>
                <w:lang w:val="en-GB"/>
              </w:rPr>
            </w:pPr>
            <w:r w:rsidRPr="00F113CE">
              <w:rPr>
                <w:rFonts w:hint="eastAsia"/>
                <w:lang w:val="en-GB"/>
              </w:rPr>
              <w:t>尚无资料</w:t>
            </w:r>
          </w:p>
        </w:tc>
      </w:tr>
      <w:tr w:rsidR="006A3BD1" w:rsidRPr="00F113CE" w14:paraId="71F267AA" w14:textId="77777777" w:rsidTr="001C124D">
        <w:trPr>
          <w:trHeight w:val="240"/>
        </w:trPr>
        <w:tc>
          <w:tcPr>
            <w:tcW w:w="4088" w:type="dxa"/>
            <w:shd w:val="clear" w:color="auto" w:fill="auto"/>
          </w:tcPr>
          <w:p w14:paraId="3C5F95B1" w14:textId="77777777" w:rsidR="006A3BD1" w:rsidRPr="00F113CE" w:rsidRDefault="006A3BD1" w:rsidP="001C124D">
            <w:pPr>
              <w:pStyle w:val="a6"/>
              <w:overflowPunct/>
              <w:spacing w:after="120"/>
              <w:jc w:val="left"/>
              <w:rPr>
                <w:lang w:val="en-GB"/>
              </w:rPr>
            </w:pPr>
            <w:r w:rsidRPr="00F113CE">
              <w:rPr>
                <w:lang w:val="en-GB"/>
              </w:rPr>
              <w:t>十大死因</w:t>
            </w:r>
          </w:p>
        </w:tc>
        <w:tc>
          <w:tcPr>
            <w:tcW w:w="3282" w:type="dxa"/>
            <w:shd w:val="clear" w:color="auto" w:fill="auto"/>
          </w:tcPr>
          <w:p w14:paraId="39FE759A" w14:textId="77777777" w:rsidR="006A3BD1" w:rsidRPr="00F113CE" w:rsidRDefault="006A3BD1" w:rsidP="001C124D">
            <w:pPr>
              <w:pStyle w:val="a6"/>
              <w:overflowPunct/>
              <w:spacing w:after="120"/>
              <w:jc w:val="left"/>
              <w:rPr>
                <w:lang w:val="en-GB"/>
              </w:rPr>
            </w:pPr>
            <w:r w:rsidRPr="00F113CE">
              <w:rPr>
                <w:rFonts w:hint="eastAsia"/>
                <w:lang w:val="en-GB"/>
              </w:rPr>
              <w:t>尚无资料</w:t>
            </w:r>
          </w:p>
        </w:tc>
      </w:tr>
      <w:tr w:rsidR="006A3BD1" w:rsidRPr="00F113CE" w14:paraId="78D28A35" w14:textId="77777777" w:rsidTr="001C124D">
        <w:trPr>
          <w:trHeight w:val="240"/>
        </w:trPr>
        <w:tc>
          <w:tcPr>
            <w:tcW w:w="4088" w:type="dxa"/>
            <w:shd w:val="clear" w:color="auto" w:fill="auto"/>
          </w:tcPr>
          <w:p w14:paraId="7B7FD2F9" w14:textId="77777777" w:rsidR="006A3BD1" w:rsidRPr="00F113CE" w:rsidRDefault="006A3BD1" w:rsidP="001C124D">
            <w:pPr>
              <w:pStyle w:val="a6"/>
              <w:overflowPunct/>
              <w:spacing w:after="120"/>
              <w:jc w:val="left"/>
              <w:rPr>
                <w:lang w:val="en-GB"/>
              </w:rPr>
            </w:pPr>
            <w:r w:rsidRPr="00F113CE">
              <w:rPr>
                <w:lang w:val="en-GB"/>
              </w:rPr>
              <w:t>初级和中等教育净入学率</w:t>
            </w:r>
          </w:p>
        </w:tc>
        <w:tc>
          <w:tcPr>
            <w:tcW w:w="3282" w:type="dxa"/>
            <w:shd w:val="clear" w:color="auto" w:fill="auto"/>
          </w:tcPr>
          <w:p w14:paraId="71CDA226" w14:textId="77777777" w:rsidR="006A3BD1" w:rsidRPr="00F113CE" w:rsidRDefault="006A3BD1" w:rsidP="001C124D">
            <w:pPr>
              <w:pStyle w:val="a6"/>
              <w:overflowPunct/>
              <w:spacing w:after="120"/>
              <w:jc w:val="left"/>
              <w:rPr>
                <w:lang w:val="en-GB"/>
              </w:rPr>
            </w:pPr>
            <w:r w:rsidRPr="00F113CE">
              <w:rPr>
                <w:rFonts w:hint="eastAsia"/>
                <w:lang w:val="en-GB"/>
              </w:rPr>
              <w:t>尚无资料</w:t>
            </w:r>
          </w:p>
        </w:tc>
      </w:tr>
      <w:tr w:rsidR="006A3BD1" w:rsidRPr="00F113CE" w14:paraId="4C734C89" w14:textId="77777777" w:rsidTr="001C124D">
        <w:trPr>
          <w:trHeight w:val="240"/>
        </w:trPr>
        <w:tc>
          <w:tcPr>
            <w:tcW w:w="4088" w:type="dxa"/>
            <w:shd w:val="clear" w:color="auto" w:fill="auto"/>
          </w:tcPr>
          <w:p w14:paraId="400CFD94" w14:textId="77777777" w:rsidR="006A3BD1" w:rsidRPr="00F113CE" w:rsidRDefault="006A3BD1" w:rsidP="001C124D">
            <w:pPr>
              <w:pStyle w:val="a6"/>
              <w:overflowPunct/>
              <w:spacing w:after="120"/>
              <w:jc w:val="left"/>
              <w:rPr>
                <w:lang w:val="en-GB"/>
              </w:rPr>
            </w:pPr>
            <w:r w:rsidRPr="00F113CE">
              <w:rPr>
                <w:lang w:val="en-GB"/>
              </w:rPr>
              <w:t>初级和中等教育</w:t>
            </w:r>
            <w:r w:rsidRPr="00F113CE">
              <w:rPr>
                <w:rFonts w:hint="eastAsia"/>
                <w:lang w:val="en-GB"/>
              </w:rPr>
              <w:t>中的就学</w:t>
            </w:r>
            <w:r w:rsidRPr="00F113CE">
              <w:rPr>
                <w:lang w:val="en-GB"/>
              </w:rPr>
              <w:t>率和辍学率</w:t>
            </w:r>
          </w:p>
        </w:tc>
        <w:tc>
          <w:tcPr>
            <w:tcW w:w="3282" w:type="dxa"/>
            <w:shd w:val="clear" w:color="auto" w:fill="auto"/>
          </w:tcPr>
          <w:p w14:paraId="4D68E703" w14:textId="77777777" w:rsidR="006A3BD1" w:rsidRPr="00F113CE" w:rsidRDefault="006A3BD1" w:rsidP="001C124D">
            <w:pPr>
              <w:pStyle w:val="a6"/>
              <w:overflowPunct/>
              <w:spacing w:after="120"/>
              <w:jc w:val="left"/>
              <w:rPr>
                <w:lang w:val="en-GB"/>
              </w:rPr>
            </w:pPr>
            <w:r w:rsidRPr="00F113CE">
              <w:rPr>
                <w:rFonts w:hint="eastAsia"/>
                <w:lang w:val="en-GB"/>
              </w:rPr>
              <w:t>尚无资料</w:t>
            </w:r>
          </w:p>
        </w:tc>
      </w:tr>
      <w:tr w:rsidR="006A3BD1" w:rsidRPr="00F113CE" w14:paraId="24436B03" w14:textId="77777777" w:rsidTr="001C124D">
        <w:trPr>
          <w:trHeight w:val="240"/>
        </w:trPr>
        <w:tc>
          <w:tcPr>
            <w:tcW w:w="4088" w:type="dxa"/>
            <w:shd w:val="clear" w:color="auto" w:fill="auto"/>
          </w:tcPr>
          <w:p w14:paraId="7E4BF391" w14:textId="77777777" w:rsidR="006A3BD1" w:rsidRPr="00F113CE" w:rsidRDefault="006A3BD1" w:rsidP="001C124D">
            <w:pPr>
              <w:pStyle w:val="a6"/>
              <w:overflowPunct/>
              <w:spacing w:after="120"/>
              <w:jc w:val="left"/>
              <w:rPr>
                <w:lang w:val="en-GB"/>
              </w:rPr>
            </w:pPr>
            <w:r w:rsidRPr="00F113CE">
              <w:rPr>
                <w:lang w:val="en-GB"/>
              </w:rPr>
              <w:t>公立学校师生比例</w:t>
            </w:r>
          </w:p>
        </w:tc>
        <w:tc>
          <w:tcPr>
            <w:tcW w:w="3282" w:type="dxa"/>
            <w:shd w:val="clear" w:color="auto" w:fill="auto"/>
          </w:tcPr>
          <w:p w14:paraId="42CBECAC" w14:textId="77777777" w:rsidR="006A3BD1" w:rsidRPr="00F113CE" w:rsidRDefault="006A3BD1" w:rsidP="001C124D">
            <w:pPr>
              <w:pStyle w:val="a6"/>
              <w:overflowPunct/>
              <w:spacing w:after="120"/>
              <w:jc w:val="left"/>
              <w:rPr>
                <w:lang w:val="en-GB"/>
              </w:rPr>
            </w:pPr>
            <w:r w:rsidRPr="00F113CE">
              <w:rPr>
                <w:rFonts w:hint="eastAsia"/>
                <w:lang w:val="en-GB"/>
              </w:rPr>
              <w:t>尚无资料</w:t>
            </w:r>
          </w:p>
        </w:tc>
      </w:tr>
      <w:tr w:rsidR="006A3BD1" w:rsidRPr="00F113CE" w14:paraId="2E7548F7" w14:textId="77777777" w:rsidTr="001C124D">
        <w:trPr>
          <w:trHeight w:val="240"/>
        </w:trPr>
        <w:tc>
          <w:tcPr>
            <w:tcW w:w="4088" w:type="dxa"/>
            <w:shd w:val="clear" w:color="auto" w:fill="auto"/>
          </w:tcPr>
          <w:p w14:paraId="496D147A" w14:textId="2DFD35AD" w:rsidR="006A3BD1" w:rsidRPr="00F113CE" w:rsidRDefault="006A3BD1" w:rsidP="001C124D">
            <w:pPr>
              <w:pStyle w:val="a6"/>
              <w:overflowPunct/>
              <w:spacing w:after="120"/>
              <w:jc w:val="left"/>
              <w:rPr>
                <w:lang w:val="en-GB"/>
              </w:rPr>
            </w:pPr>
            <w:r w:rsidRPr="00F113CE">
              <w:rPr>
                <w:rFonts w:hint="eastAsia"/>
                <w:lang w:val="en-GB"/>
              </w:rPr>
              <w:t>识字率</w:t>
            </w:r>
            <w:r w:rsidR="00C20359" w:rsidRPr="00F113CE">
              <w:rPr>
                <w:rFonts w:hint="eastAsia"/>
                <w:lang w:val="en-GB"/>
              </w:rPr>
              <w:t>(</w:t>
            </w:r>
            <w:r w:rsidRPr="00F113CE">
              <w:rPr>
                <w:rFonts w:hint="eastAsia"/>
                <w:lang w:val="en-GB"/>
              </w:rPr>
              <w:t>成年人</w:t>
            </w:r>
            <w:r w:rsidR="00C20359" w:rsidRPr="00F113CE">
              <w:rPr>
                <w:rFonts w:hint="eastAsia"/>
                <w:lang w:val="en-GB"/>
              </w:rPr>
              <w:t>)</w:t>
            </w:r>
          </w:p>
        </w:tc>
        <w:tc>
          <w:tcPr>
            <w:tcW w:w="3282" w:type="dxa"/>
            <w:shd w:val="clear" w:color="auto" w:fill="auto"/>
          </w:tcPr>
          <w:p w14:paraId="78B7639C" w14:textId="77777777" w:rsidR="006A3BD1" w:rsidRPr="00F113CE" w:rsidRDefault="006A3BD1" w:rsidP="001C124D">
            <w:pPr>
              <w:pStyle w:val="a6"/>
              <w:overflowPunct/>
              <w:spacing w:after="120"/>
              <w:jc w:val="left"/>
              <w:rPr>
                <w:lang w:val="en-GB"/>
              </w:rPr>
            </w:pPr>
            <w:r w:rsidRPr="00F113CE">
              <w:rPr>
                <w:rFonts w:hint="eastAsia"/>
                <w:lang w:val="en-GB"/>
              </w:rPr>
              <w:t>尚无资料</w:t>
            </w:r>
          </w:p>
        </w:tc>
      </w:tr>
      <w:tr w:rsidR="006A3BD1" w:rsidRPr="00F113CE" w14:paraId="486C9AA0" w14:textId="77777777" w:rsidTr="001C124D">
        <w:trPr>
          <w:trHeight w:val="240"/>
        </w:trPr>
        <w:tc>
          <w:tcPr>
            <w:tcW w:w="4088" w:type="dxa"/>
            <w:shd w:val="clear" w:color="auto" w:fill="auto"/>
          </w:tcPr>
          <w:p w14:paraId="647CF7C8" w14:textId="77777777" w:rsidR="006A3BD1" w:rsidRPr="00F113CE" w:rsidRDefault="006A3BD1" w:rsidP="001C124D">
            <w:pPr>
              <w:pStyle w:val="a6"/>
              <w:overflowPunct/>
              <w:spacing w:after="120"/>
              <w:jc w:val="left"/>
              <w:rPr>
                <w:lang w:val="en-GB"/>
              </w:rPr>
            </w:pPr>
            <w:r w:rsidRPr="00F113CE">
              <w:rPr>
                <w:rFonts w:hint="eastAsia"/>
                <w:lang w:val="en-GB"/>
              </w:rPr>
              <w:t>失业率</w:t>
            </w:r>
          </w:p>
        </w:tc>
        <w:tc>
          <w:tcPr>
            <w:tcW w:w="3282" w:type="dxa"/>
            <w:shd w:val="clear" w:color="auto" w:fill="auto"/>
          </w:tcPr>
          <w:p w14:paraId="293A9B82" w14:textId="77777777" w:rsidR="006A3BD1" w:rsidRPr="00F113CE" w:rsidRDefault="006A3BD1" w:rsidP="001C124D">
            <w:pPr>
              <w:pStyle w:val="a6"/>
              <w:overflowPunct/>
              <w:spacing w:after="120"/>
              <w:jc w:val="left"/>
              <w:rPr>
                <w:lang w:val="en-GB"/>
              </w:rPr>
            </w:pPr>
            <w:r w:rsidRPr="00F113CE">
              <w:rPr>
                <w:rFonts w:hint="eastAsia"/>
                <w:lang w:val="en-GB"/>
              </w:rPr>
              <w:t>尚无资料</w:t>
            </w:r>
          </w:p>
        </w:tc>
      </w:tr>
      <w:tr w:rsidR="006A3BD1" w:rsidRPr="00F113CE" w14:paraId="06ED3E63" w14:textId="77777777" w:rsidTr="001C124D">
        <w:trPr>
          <w:trHeight w:val="240"/>
        </w:trPr>
        <w:tc>
          <w:tcPr>
            <w:tcW w:w="4088" w:type="dxa"/>
            <w:shd w:val="clear" w:color="auto" w:fill="auto"/>
          </w:tcPr>
          <w:p w14:paraId="0974C225" w14:textId="500F796E" w:rsidR="006A3BD1" w:rsidRPr="00F113CE" w:rsidRDefault="006A3BD1" w:rsidP="001C124D">
            <w:pPr>
              <w:pStyle w:val="a6"/>
              <w:overflowPunct/>
              <w:spacing w:after="120"/>
              <w:jc w:val="left"/>
              <w:rPr>
                <w:lang w:val="en-GB"/>
              </w:rPr>
            </w:pPr>
            <w:r w:rsidRPr="00F113CE">
              <w:rPr>
                <w:rFonts w:hint="eastAsia"/>
                <w:lang w:val="en-GB"/>
              </w:rPr>
              <w:t>按</w:t>
            </w:r>
            <w:r w:rsidRPr="00F113CE">
              <w:rPr>
                <w:lang w:val="en-GB"/>
              </w:rPr>
              <w:t>主要经济活动部门</w:t>
            </w:r>
            <w:r w:rsidR="00C20359" w:rsidRPr="00F113CE">
              <w:rPr>
                <w:rFonts w:hint="eastAsia"/>
                <w:lang w:val="en-GB"/>
              </w:rPr>
              <w:t>(</w:t>
            </w:r>
            <w:r w:rsidRPr="00F113CE">
              <w:rPr>
                <w:lang w:val="en-GB"/>
              </w:rPr>
              <w:t>包括正规和非正规部门</w:t>
            </w:r>
            <w:r w:rsidR="00C20359" w:rsidRPr="00F113CE">
              <w:rPr>
                <w:rFonts w:hint="eastAsia"/>
                <w:lang w:val="en-GB"/>
              </w:rPr>
              <w:t>)</w:t>
            </w:r>
            <w:r w:rsidRPr="00F113CE">
              <w:rPr>
                <w:lang w:val="en-GB"/>
              </w:rPr>
              <w:br/>
            </w:r>
            <w:r w:rsidRPr="00F113CE">
              <w:rPr>
                <w:rFonts w:hint="eastAsia"/>
                <w:lang w:val="en-GB"/>
              </w:rPr>
              <w:t>分类的</w:t>
            </w:r>
            <w:r w:rsidRPr="00F113CE">
              <w:rPr>
                <w:lang w:val="en-GB"/>
              </w:rPr>
              <w:t>就业</w:t>
            </w:r>
            <w:r w:rsidRPr="00F113CE">
              <w:rPr>
                <w:rFonts w:hint="eastAsia"/>
                <w:lang w:val="en-GB"/>
              </w:rPr>
              <w:t>率</w:t>
            </w:r>
          </w:p>
        </w:tc>
        <w:tc>
          <w:tcPr>
            <w:tcW w:w="3282" w:type="dxa"/>
            <w:shd w:val="clear" w:color="auto" w:fill="auto"/>
          </w:tcPr>
          <w:p w14:paraId="5F48CCFF" w14:textId="77777777" w:rsidR="006A3BD1" w:rsidRPr="00F113CE" w:rsidRDefault="006A3BD1" w:rsidP="001C124D">
            <w:pPr>
              <w:pStyle w:val="a6"/>
              <w:overflowPunct/>
              <w:spacing w:after="120"/>
              <w:jc w:val="left"/>
              <w:rPr>
                <w:lang w:val="en-GB"/>
              </w:rPr>
            </w:pPr>
            <w:r w:rsidRPr="00F113CE">
              <w:rPr>
                <w:rFonts w:hint="eastAsia"/>
                <w:lang w:val="en-GB"/>
              </w:rPr>
              <w:t>尚无资料</w:t>
            </w:r>
          </w:p>
        </w:tc>
      </w:tr>
      <w:tr w:rsidR="006A3BD1" w:rsidRPr="00F113CE" w14:paraId="385B4A72" w14:textId="77777777" w:rsidTr="001C124D">
        <w:trPr>
          <w:trHeight w:val="240"/>
        </w:trPr>
        <w:tc>
          <w:tcPr>
            <w:tcW w:w="4088" w:type="dxa"/>
            <w:shd w:val="clear" w:color="auto" w:fill="auto"/>
          </w:tcPr>
          <w:p w14:paraId="567F1715" w14:textId="77777777" w:rsidR="006A3BD1" w:rsidRPr="00F113CE" w:rsidRDefault="006A3BD1" w:rsidP="001C124D">
            <w:pPr>
              <w:pStyle w:val="a6"/>
              <w:overflowPunct/>
              <w:spacing w:after="120"/>
              <w:jc w:val="left"/>
              <w:rPr>
                <w:lang w:val="en-GB"/>
              </w:rPr>
            </w:pPr>
            <w:r w:rsidRPr="00F113CE">
              <w:rPr>
                <w:lang w:val="en-GB"/>
              </w:rPr>
              <w:t>劳动参与率</w:t>
            </w:r>
          </w:p>
        </w:tc>
        <w:tc>
          <w:tcPr>
            <w:tcW w:w="3282" w:type="dxa"/>
            <w:shd w:val="clear" w:color="auto" w:fill="auto"/>
          </w:tcPr>
          <w:p w14:paraId="64A56688" w14:textId="77777777" w:rsidR="006A3BD1" w:rsidRPr="00F113CE" w:rsidRDefault="006A3BD1" w:rsidP="001C124D">
            <w:pPr>
              <w:pStyle w:val="a6"/>
              <w:overflowPunct/>
              <w:spacing w:after="120"/>
              <w:jc w:val="left"/>
              <w:rPr>
                <w:lang w:val="en-GB"/>
              </w:rPr>
            </w:pPr>
            <w:r w:rsidRPr="00F113CE">
              <w:rPr>
                <w:rFonts w:hint="eastAsia"/>
                <w:lang w:val="en-GB"/>
              </w:rPr>
              <w:t>尚无资料</w:t>
            </w:r>
          </w:p>
        </w:tc>
      </w:tr>
      <w:tr w:rsidR="006A3BD1" w:rsidRPr="00F113CE" w14:paraId="48E0E513" w14:textId="77777777" w:rsidTr="001C124D">
        <w:trPr>
          <w:trHeight w:val="240"/>
        </w:trPr>
        <w:tc>
          <w:tcPr>
            <w:tcW w:w="4088" w:type="dxa"/>
            <w:shd w:val="clear" w:color="auto" w:fill="auto"/>
          </w:tcPr>
          <w:p w14:paraId="2143C57E" w14:textId="77777777" w:rsidR="006A3BD1" w:rsidRPr="00F113CE" w:rsidRDefault="006A3BD1" w:rsidP="001C124D">
            <w:pPr>
              <w:pStyle w:val="a6"/>
              <w:overflowPunct/>
              <w:spacing w:after="120"/>
              <w:jc w:val="left"/>
              <w:rPr>
                <w:lang w:val="en-GB"/>
              </w:rPr>
            </w:pPr>
            <w:r w:rsidRPr="00F113CE">
              <w:rPr>
                <w:rFonts w:hint="eastAsia"/>
                <w:lang w:val="en-GB"/>
              </w:rPr>
              <w:t>在</w:t>
            </w:r>
            <w:r w:rsidRPr="00F113CE">
              <w:rPr>
                <w:lang w:val="en-GB"/>
              </w:rPr>
              <w:t>工会登记的劳动人口比例</w:t>
            </w:r>
          </w:p>
        </w:tc>
        <w:tc>
          <w:tcPr>
            <w:tcW w:w="3282" w:type="dxa"/>
            <w:shd w:val="clear" w:color="auto" w:fill="auto"/>
          </w:tcPr>
          <w:p w14:paraId="3FFC3097" w14:textId="77777777" w:rsidR="006A3BD1" w:rsidRPr="00F113CE" w:rsidRDefault="006A3BD1" w:rsidP="001C124D">
            <w:pPr>
              <w:pStyle w:val="a6"/>
              <w:overflowPunct/>
              <w:spacing w:after="120"/>
              <w:jc w:val="left"/>
              <w:rPr>
                <w:lang w:val="en-GB"/>
              </w:rPr>
            </w:pPr>
            <w:r w:rsidRPr="00F113CE">
              <w:rPr>
                <w:rFonts w:hint="eastAsia"/>
                <w:lang w:val="en-GB"/>
              </w:rPr>
              <w:t>尚无资料</w:t>
            </w:r>
          </w:p>
        </w:tc>
      </w:tr>
      <w:tr w:rsidR="006A3BD1" w:rsidRPr="00F113CE" w14:paraId="4B476205" w14:textId="77777777" w:rsidTr="001C124D">
        <w:trPr>
          <w:trHeight w:val="240"/>
        </w:trPr>
        <w:tc>
          <w:tcPr>
            <w:tcW w:w="4088" w:type="dxa"/>
            <w:shd w:val="clear" w:color="auto" w:fill="auto"/>
          </w:tcPr>
          <w:p w14:paraId="76C0EA08" w14:textId="77777777" w:rsidR="006A3BD1" w:rsidRPr="00F113CE" w:rsidRDefault="006A3BD1" w:rsidP="001C124D">
            <w:pPr>
              <w:pStyle w:val="a6"/>
              <w:overflowPunct/>
              <w:spacing w:after="120"/>
              <w:jc w:val="left"/>
              <w:rPr>
                <w:lang w:val="en-GB"/>
              </w:rPr>
            </w:pPr>
            <w:r w:rsidRPr="00F113CE">
              <w:rPr>
                <w:rFonts w:hint="eastAsia"/>
                <w:lang w:val="en-GB"/>
              </w:rPr>
              <w:t>人均收入</w:t>
            </w:r>
          </w:p>
        </w:tc>
        <w:tc>
          <w:tcPr>
            <w:tcW w:w="3282" w:type="dxa"/>
            <w:shd w:val="clear" w:color="auto" w:fill="auto"/>
          </w:tcPr>
          <w:p w14:paraId="61DF36D5" w14:textId="77777777" w:rsidR="006A3BD1" w:rsidRPr="00F113CE" w:rsidRDefault="006A3BD1" w:rsidP="001C124D">
            <w:pPr>
              <w:pStyle w:val="a6"/>
              <w:overflowPunct/>
              <w:spacing w:after="120"/>
              <w:jc w:val="left"/>
              <w:rPr>
                <w:lang w:val="en-GB"/>
              </w:rPr>
            </w:pPr>
            <w:r w:rsidRPr="00F113CE">
              <w:rPr>
                <w:rFonts w:hint="eastAsia"/>
                <w:lang w:val="en-GB"/>
              </w:rPr>
              <w:t>尚无资料</w:t>
            </w:r>
          </w:p>
        </w:tc>
      </w:tr>
      <w:tr w:rsidR="006A3BD1" w:rsidRPr="00F113CE" w14:paraId="4678E873" w14:textId="77777777" w:rsidTr="001C124D">
        <w:trPr>
          <w:trHeight w:val="240"/>
        </w:trPr>
        <w:tc>
          <w:tcPr>
            <w:tcW w:w="4088" w:type="dxa"/>
            <w:shd w:val="clear" w:color="auto" w:fill="auto"/>
          </w:tcPr>
          <w:p w14:paraId="0C882F17" w14:textId="77777777" w:rsidR="006A3BD1" w:rsidRPr="00F113CE" w:rsidRDefault="006A3BD1" w:rsidP="001C124D">
            <w:pPr>
              <w:pStyle w:val="a6"/>
              <w:overflowPunct/>
              <w:spacing w:after="120"/>
              <w:jc w:val="left"/>
              <w:rPr>
                <w:lang w:val="en-GB"/>
              </w:rPr>
            </w:pPr>
            <w:r w:rsidRPr="00F113CE">
              <w:rPr>
                <w:bCs/>
                <w:lang w:val="en-GB"/>
              </w:rPr>
              <w:t>国内生产总值</w:t>
            </w:r>
          </w:p>
        </w:tc>
        <w:tc>
          <w:tcPr>
            <w:tcW w:w="3282" w:type="dxa"/>
            <w:shd w:val="clear" w:color="auto" w:fill="auto"/>
            <w:tcMar>
              <w:right w:w="0" w:type="dxa"/>
            </w:tcMar>
          </w:tcPr>
          <w:p w14:paraId="5F832D97" w14:textId="26DDB876" w:rsidR="006A3BD1" w:rsidRPr="00F113CE" w:rsidRDefault="00C20359" w:rsidP="001C124D">
            <w:pPr>
              <w:pStyle w:val="a6"/>
              <w:overflowPunct/>
              <w:spacing w:after="120"/>
              <w:jc w:val="left"/>
              <w:rPr>
                <w:lang w:val="en-GB"/>
              </w:rPr>
            </w:pPr>
            <w:r w:rsidRPr="00F113CE">
              <w:rPr>
                <w:lang w:val="en-GB"/>
              </w:rPr>
              <w:t>2.9727</w:t>
            </w:r>
            <w:r w:rsidR="006A3BD1" w:rsidRPr="00F113CE">
              <w:rPr>
                <w:rFonts w:hint="eastAsia"/>
                <w:lang w:val="en-GB"/>
              </w:rPr>
              <w:t>亿美元</w:t>
            </w:r>
            <w:r w:rsidRPr="00F113CE">
              <w:rPr>
                <w:lang w:val="en-GB"/>
              </w:rPr>
              <w:t>(2</w:t>
            </w:r>
            <w:r w:rsidR="006A3BD1" w:rsidRPr="00F113CE">
              <w:rPr>
                <w:lang w:val="en-GB"/>
              </w:rPr>
              <w:t>00</w:t>
            </w:r>
            <w:r w:rsidRPr="00F113CE">
              <w:rPr>
                <w:lang w:val="en-GB"/>
              </w:rPr>
              <w:t>9</w:t>
            </w:r>
            <w:r w:rsidR="006A3BD1" w:rsidRPr="00F113CE">
              <w:rPr>
                <w:rFonts w:hint="eastAsia"/>
                <w:lang w:val="en-GB"/>
              </w:rPr>
              <w:t>年</w:t>
            </w:r>
            <w:r w:rsidRPr="00F113CE">
              <w:rPr>
                <w:lang w:val="en-GB"/>
              </w:rPr>
              <w:t>)</w:t>
            </w:r>
            <w:r w:rsidR="006A3BD1" w:rsidRPr="00F113CE">
              <w:rPr>
                <w:lang w:val="en-GB"/>
              </w:rPr>
              <w:br/>
            </w:r>
            <w:r w:rsidR="006A3BD1" w:rsidRPr="00F113CE">
              <w:rPr>
                <w:rFonts w:hint="eastAsia"/>
                <w:lang w:val="en-GB"/>
              </w:rPr>
              <w:t>人均</w:t>
            </w:r>
            <w:r w:rsidR="006A3BD1" w:rsidRPr="00F113CE">
              <w:rPr>
                <w:bCs/>
                <w:lang w:val="en-GB"/>
              </w:rPr>
              <w:t>国内生产总值</w:t>
            </w:r>
            <w:r w:rsidRPr="00F113CE">
              <w:rPr>
                <w:rFonts w:hint="eastAsia"/>
                <w:bCs/>
                <w:lang w:val="en-GB"/>
              </w:rPr>
              <w:t>：</w:t>
            </w:r>
            <w:r w:rsidRPr="00F113CE">
              <w:rPr>
                <w:lang w:val="en-GB"/>
              </w:rPr>
              <w:t>18</w:t>
            </w:r>
            <w:r w:rsidR="001F0D8C" w:rsidRPr="00F113CE">
              <w:rPr>
                <w:lang w:val="en-GB"/>
              </w:rPr>
              <w:t>,</w:t>
            </w:r>
            <w:r w:rsidRPr="00F113CE">
              <w:rPr>
                <w:lang w:val="en-GB"/>
              </w:rPr>
              <w:t>623</w:t>
            </w:r>
            <w:r w:rsidR="006A3BD1" w:rsidRPr="00F113CE">
              <w:rPr>
                <w:rFonts w:hint="eastAsia"/>
                <w:lang w:val="en-GB"/>
              </w:rPr>
              <w:t>美元</w:t>
            </w:r>
            <w:r w:rsidRPr="00F113CE">
              <w:rPr>
                <w:lang w:val="en-GB"/>
              </w:rPr>
              <w:t>(2</w:t>
            </w:r>
            <w:r w:rsidR="006A3BD1" w:rsidRPr="00F113CE">
              <w:rPr>
                <w:lang w:val="en-GB"/>
              </w:rPr>
              <w:t>00</w:t>
            </w:r>
            <w:r w:rsidRPr="00F113CE">
              <w:rPr>
                <w:lang w:val="en-GB"/>
              </w:rPr>
              <w:t>9</w:t>
            </w:r>
            <w:r w:rsidR="006A3BD1" w:rsidRPr="00F113CE">
              <w:rPr>
                <w:rFonts w:hint="eastAsia"/>
                <w:lang w:val="en-GB"/>
              </w:rPr>
              <w:t>年</w:t>
            </w:r>
            <w:r w:rsidRPr="00F113CE">
              <w:rPr>
                <w:lang w:val="en-GB"/>
              </w:rPr>
              <w:t>)</w:t>
            </w:r>
          </w:p>
        </w:tc>
      </w:tr>
      <w:tr w:rsidR="006A3BD1" w:rsidRPr="00F113CE" w14:paraId="0135363F" w14:textId="77777777" w:rsidTr="001C124D">
        <w:trPr>
          <w:trHeight w:val="240"/>
        </w:trPr>
        <w:tc>
          <w:tcPr>
            <w:tcW w:w="4088" w:type="dxa"/>
            <w:shd w:val="clear" w:color="auto" w:fill="auto"/>
          </w:tcPr>
          <w:p w14:paraId="277A6184" w14:textId="77777777" w:rsidR="006A3BD1" w:rsidRPr="00F113CE" w:rsidRDefault="006A3BD1" w:rsidP="001C124D">
            <w:pPr>
              <w:pStyle w:val="a6"/>
              <w:overflowPunct/>
              <w:spacing w:after="120"/>
              <w:jc w:val="left"/>
              <w:rPr>
                <w:lang w:val="en-GB"/>
              </w:rPr>
            </w:pPr>
            <w:r w:rsidRPr="00F113CE">
              <w:rPr>
                <w:rFonts w:hint="eastAsia"/>
                <w:lang w:val="en-GB"/>
              </w:rPr>
              <w:t>年增长率</w:t>
            </w:r>
          </w:p>
        </w:tc>
        <w:tc>
          <w:tcPr>
            <w:tcW w:w="3282" w:type="dxa"/>
            <w:shd w:val="clear" w:color="auto" w:fill="auto"/>
          </w:tcPr>
          <w:p w14:paraId="1CFBC159" w14:textId="77777777" w:rsidR="006A3BD1" w:rsidRPr="00F113CE" w:rsidRDefault="006A3BD1" w:rsidP="001C124D">
            <w:pPr>
              <w:pStyle w:val="a6"/>
              <w:overflowPunct/>
              <w:spacing w:after="120"/>
              <w:jc w:val="left"/>
              <w:rPr>
                <w:lang w:val="en-GB"/>
              </w:rPr>
            </w:pPr>
            <w:r w:rsidRPr="00F113CE">
              <w:rPr>
                <w:rFonts w:hint="eastAsia"/>
                <w:lang w:val="en-GB"/>
              </w:rPr>
              <w:t>尚无资料</w:t>
            </w:r>
          </w:p>
        </w:tc>
      </w:tr>
      <w:tr w:rsidR="006A3BD1" w:rsidRPr="00F113CE" w14:paraId="3A8E4B07" w14:textId="77777777" w:rsidTr="001C124D">
        <w:trPr>
          <w:trHeight w:val="240"/>
        </w:trPr>
        <w:tc>
          <w:tcPr>
            <w:tcW w:w="4088" w:type="dxa"/>
            <w:shd w:val="clear" w:color="auto" w:fill="auto"/>
          </w:tcPr>
          <w:p w14:paraId="716ECA3A" w14:textId="77777777" w:rsidR="006A3BD1" w:rsidRPr="00F113CE" w:rsidRDefault="006A3BD1" w:rsidP="001C124D">
            <w:pPr>
              <w:pStyle w:val="a6"/>
              <w:overflowPunct/>
              <w:spacing w:after="120"/>
              <w:jc w:val="left"/>
              <w:rPr>
                <w:lang w:val="en-GB"/>
              </w:rPr>
            </w:pPr>
            <w:r w:rsidRPr="00F113CE">
              <w:rPr>
                <w:lang w:val="en-GB"/>
              </w:rPr>
              <w:t>国民总收入</w:t>
            </w:r>
          </w:p>
        </w:tc>
        <w:tc>
          <w:tcPr>
            <w:tcW w:w="3282" w:type="dxa"/>
            <w:shd w:val="clear" w:color="auto" w:fill="auto"/>
          </w:tcPr>
          <w:p w14:paraId="42510DE1" w14:textId="2A2D99A1" w:rsidR="006A3BD1" w:rsidRPr="00F113CE" w:rsidRDefault="00C20359" w:rsidP="001C124D">
            <w:pPr>
              <w:pStyle w:val="a6"/>
              <w:overflowPunct/>
              <w:spacing w:after="120"/>
              <w:jc w:val="left"/>
              <w:rPr>
                <w:lang w:val="en-GB"/>
              </w:rPr>
            </w:pPr>
            <w:r w:rsidRPr="00F113CE">
              <w:rPr>
                <w:lang w:val="en-GB"/>
              </w:rPr>
              <w:t>5.9522</w:t>
            </w:r>
            <w:r w:rsidR="006A3BD1" w:rsidRPr="00F113CE">
              <w:rPr>
                <w:rFonts w:hint="eastAsia"/>
                <w:lang w:val="en-GB"/>
              </w:rPr>
              <w:t>亿东加勒比元</w:t>
            </w:r>
            <w:r w:rsidRPr="00F113CE">
              <w:rPr>
                <w:lang w:val="en-GB"/>
              </w:rPr>
              <w:t>(2</w:t>
            </w:r>
            <w:r w:rsidR="006A3BD1" w:rsidRPr="00F113CE">
              <w:rPr>
                <w:lang w:val="en-GB"/>
              </w:rPr>
              <w:t>00</w:t>
            </w:r>
            <w:r w:rsidRPr="00F113CE">
              <w:rPr>
                <w:lang w:val="en-GB"/>
              </w:rPr>
              <w:t>9</w:t>
            </w:r>
            <w:r w:rsidR="006A3BD1" w:rsidRPr="00F113CE">
              <w:rPr>
                <w:rFonts w:hint="eastAsia"/>
                <w:lang w:val="en-GB"/>
              </w:rPr>
              <w:t>年</w:t>
            </w:r>
            <w:r w:rsidRPr="00F113CE">
              <w:rPr>
                <w:lang w:val="en-GB"/>
              </w:rPr>
              <w:t>)</w:t>
            </w:r>
          </w:p>
        </w:tc>
      </w:tr>
      <w:tr w:rsidR="006A3BD1" w:rsidRPr="00F113CE" w14:paraId="52C8A9AF" w14:textId="77777777" w:rsidTr="001C124D">
        <w:trPr>
          <w:trHeight w:val="240"/>
        </w:trPr>
        <w:tc>
          <w:tcPr>
            <w:tcW w:w="4088" w:type="dxa"/>
            <w:shd w:val="clear" w:color="auto" w:fill="auto"/>
          </w:tcPr>
          <w:p w14:paraId="7AAEDA6B" w14:textId="5ECD2BA6" w:rsidR="006A3BD1" w:rsidRPr="00F113CE" w:rsidRDefault="006A3BD1" w:rsidP="001E58A6">
            <w:pPr>
              <w:pStyle w:val="a6"/>
              <w:overflowPunct/>
              <w:spacing w:after="120"/>
              <w:jc w:val="left"/>
              <w:rPr>
                <w:lang w:val="en-GB"/>
              </w:rPr>
            </w:pPr>
            <w:r w:rsidRPr="00F113CE">
              <w:rPr>
                <w:rFonts w:hint="eastAsia"/>
                <w:lang w:val="en-GB"/>
              </w:rPr>
              <w:t>消费价格指数</w:t>
            </w:r>
            <w:r w:rsidR="001E58A6">
              <w:rPr>
                <w:lang w:val="en-GB"/>
              </w:rPr>
              <w:br/>
            </w:r>
            <w:r w:rsidR="00C20359" w:rsidRPr="00F113CE">
              <w:rPr>
                <w:lang w:val="en-GB"/>
              </w:rPr>
              <w:t>(</w:t>
            </w:r>
            <w:r w:rsidR="00C20359" w:rsidRPr="00F113CE">
              <w:rPr>
                <w:rFonts w:hint="eastAsia"/>
                <w:lang w:val="en-GB"/>
              </w:rPr>
              <w:t>7</w:t>
            </w:r>
            <w:r w:rsidRPr="00F113CE">
              <w:rPr>
                <w:lang w:val="en-GB"/>
              </w:rPr>
              <w:t>月</w:t>
            </w:r>
            <w:r w:rsidRPr="00F113CE">
              <w:rPr>
                <w:rFonts w:hint="eastAsia"/>
                <w:lang w:val="en-GB"/>
              </w:rPr>
              <w:t>至</w:t>
            </w:r>
            <w:r w:rsidR="00C20359" w:rsidRPr="00F113CE">
              <w:rPr>
                <w:rFonts w:hint="eastAsia"/>
                <w:lang w:val="en-GB"/>
              </w:rPr>
              <w:t>7</w:t>
            </w:r>
            <w:r w:rsidRPr="00F113CE">
              <w:rPr>
                <w:lang w:val="en-GB"/>
              </w:rPr>
              <w:t>月</w:t>
            </w:r>
            <w:r w:rsidR="00C20359" w:rsidRPr="00F113CE">
              <w:rPr>
                <w:rFonts w:hint="eastAsia"/>
                <w:lang w:val="en-GB"/>
              </w:rPr>
              <w:t>12</w:t>
            </w:r>
            <w:r w:rsidRPr="00F113CE">
              <w:rPr>
                <w:rFonts w:hint="eastAsia"/>
                <w:lang w:val="en-GB"/>
              </w:rPr>
              <w:t>个月的平均数</w:t>
            </w:r>
            <w:r w:rsidR="00C20359" w:rsidRPr="00F113CE">
              <w:rPr>
                <w:lang w:val="en-GB"/>
              </w:rPr>
              <w:t>)</w:t>
            </w:r>
          </w:p>
        </w:tc>
        <w:tc>
          <w:tcPr>
            <w:tcW w:w="3282" w:type="dxa"/>
            <w:shd w:val="clear" w:color="auto" w:fill="auto"/>
          </w:tcPr>
          <w:p w14:paraId="20FE31C9" w14:textId="77777777" w:rsidR="006A3BD1" w:rsidRPr="00F113CE" w:rsidRDefault="006A3BD1" w:rsidP="001C124D">
            <w:pPr>
              <w:pStyle w:val="a6"/>
              <w:overflowPunct/>
              <w:spacing w:after="120"/>
              <w:jc w:val="left"/>
              <w:rPr>
                <w:lang w:val="en-GB"/>
              </w:rPr>
            </w:pPr>
            <w:r w:rsidRPr="00F113CE">
              <w:rPr>
                <w:rFonts w:hint="eastAsia"/>
                <w:lang w:val="en-GB"/>
              </w:rPr>
              <w:t>尚无资料</w:t>
            </w:r>
          </w:p>
        </w:tc>
      </w:tr>
      <w:tr w:rsidR="006A3BD1" w:rsidRPr="00F113CE" w14:paraId="5AEB2CBB" w14:textId="77777777" w:rsidTr="001C124D">
        <w:trPr>
          <w:trHeight w:val="240"/>
        </w:trPr>
        <w:tc>
          <w:tcPr>
            <w:tcW w:w="4088" w:type="dxa"/>
            <w:shd w:val="clear" w:color="auto" w:fill="auto"/>
          </w:tcPr>
          <w:p w14:paraId="77228B38" w14:textId="0100726B" w:rsidR="006A3BD1" w:rsidRPr="00F113CE" w:rsidRDefault="006A3BD1" w:rsidP="001C124D">
            <w:pPr>
              <w:pStyle w:val="a6"/>
              <w:overflowPunct/>
              <w:spacing w:after="120"/>
              <w:jc w:val="left"/>
              <w:rPr>
                <w:lang w:val="en-GB"/>
              </w:rPr>
            </w:pPr>
            <w:r w:rsidRPr="00F113CE">
              <w:rPr>
                <w:lang w:val="en-GB"/>
              </w:rPr>
              <w:t>社会</w:t>
            </w:r>
            <w:r w:rsidRPr="00F113CE">
              <w:rPr>
                <w:rFonts w:hint="eastAsia"/>
                <w:lang w:val="en-GB"/>
              </w:rPr>
              <w:t>性</w:t>
            </w:r>
            <w:r w:rsidRPr="00F113CE">
              <w:rPr>
                <w:lang w:val="en-GB"/>
              </w:rPr>
              <w:t>支出</w:t>
            </w:r>
            <w:r w:rsidR="00C20359" w:rsidRPr="00F113CE">
              <w:rPr>
                <w:lang w:val="en-GB"/>
              </w:rPr>
              <w:t>(</w:t>
            </w:r>
            <w:r w:rsidRPr="00F113CE">
              <w:rPr>
                <w:lang w:val="en-GB"/>
              </w:rPr>
              <w:t>如食物</w:t>
            </w:r>
            <w:r w:rsidRPr="00F113CE">
              <w:rPr>
                <w:rFonts w:hint="eastAsia"/>
                <w:lang w:val="en-GB"/>
              </w:rPr>
              <w:t>、</w:t>
            </w:r>
            <w:r w:rsidRPr="00F113CE">
              <w:rPr>
                <w:lang w:val="en-GB"/>
              </w:rPr>
              <w:t>住房</w:t>
            </w:r>
            <w:r w:rsidRPr="00F113CE">
              <w:rPr>
                <w:rFonts w:hint="eastAsia"/>
                <w:lang w:val="en-GB"/>
              </w:rPr>
              <w:t>、</w:t>
            </w:r>
            <w:r w:rsidRPr="00F113CE">
              <w:rPr>
                <w:lang w:val="en-GB"/>
              </w:rPr>
              <w:t>医疗</w:t>
            </w:r>
            <w:r w:rsidRPr="00F113CE">
              <w:rPr>
                <w:rFonts w:hint="eastAsia"/>
                <w:lang w:val="en-GB"/>
              </w:rPr>
              <w:t>、</w:t>
            </w:r>
            <w:r w:rsidRPr="00F113CE">
              <w:rPr>
                <w:lang w:val="en-GB"/>
              </w:rPr>
              <w:t>教育</w:t>
            </w:r>
            <w:r w:rsidRPr="00F113CE">
              <w:rPr>
                <w:rFonts w:hint="eastAsia"/>
                <w:lang w:val="en-GB"/>
              </w:rPr>
              <w:t>、</w:t>
            </w:r>
            <w:r w:rsidRPr="00F113CE">
              <w:rPr>
                <w:lang w:val="en-GB"/>
              </w:rPr>
              <w:t>社会</w:t>
            </w:r>
            <w:r w:rsidRPr="00F113CE">
              <w:rPr>
                <w:rFonts w:hint="eastAsia"/>
                <w:lang w:val="en-GB"/>
              </w:rPr>
              <w:br/>
            </w:r>
            <w:r w:rsidRPr="00F113CE">
              <w:rPr>
                <w:lang w:val="en-GB"/>
              </w:rPr>
              <w:t>保障等</w:t>
            </w:r>
            <w:r w:rsidR="00C20359" w:rsidRPr="00F113CE">
              <w:rPr>
                <w:lang w:val="en-GB"/>
              </w:rPr>
              <w:t>)</w:t>
            </w:r>
            <w:r w:rsidRPr="00F113CE">
              <w:rPr>
                <w:rFonts w:hint="eastAsia"/>
                <w:lang w:val="en-GB"/>
              </w:rPr>
              <w:t>占</w:t>
            </w:r>
            <w:r w:rsidRPr="00F113CE">
              <w:rPr>
                <w:lang w:val="en-GB"/>
              </w:rPr>
              <w:t>总支出</w:t>
            </w:r>
            <w:r w:rsidRPr="00F113CE">
              <w:rPr>
                <w:rFonts w:hint="eastAsia"/>
                <w:lang w:val="en-GB"/>
              </w:rPr>
              <w:t>和</w:t>
            </w:r>
            <w:r w:rsidRPr="00F113CE">
              <w:rPr>
                <w:lang w:val="en-GB"/>
              </w:rPr>
              <w:t>国内生产总值的比例</w:t>
            </w:r>
          </w:p>
        </w:tc>
        <w:tc>
          <w:tcPr>
            <w:tcW w:w="3282" w:type="dxa"/>
            <w:shd w:val="clear" w:color="auto" w:fill="auto"/>
          </w:tcPr>
          <w:p w14:paraId="0343CBB9" w14:textId="77777777" w:rsidR="006A3BD1" w:rsidRPr="00F113CE" w:rsidRDefault="006A3BD1" w:rsidP="001C124D">
            <w:pPr>
              <w:pStyle w:val="a6"/>
              <w:overflowPunct/>
              <w:spacing w:after="120"/>
              <w:jc w:val="left"/>
              <w:rPr>
                <w:lang w:val="en-GB"/>
              </w:rPr>
            </w:pPr>
            <w:r w:rsidRPr="00F113CE">
              <w:rPr>
                <w:rFonts w:hint="eastAsia"/>
                <w:lang w:val="en-GB"/>
              </w:rPr>
              <w:t>尚无资料</w:t>
            </w:r>
          </w:p>
        </w:tc>
      </w:tr>
      <w:tr w:rsidR="006A3BD1" w:rsidRPr="00F113CE" w14:paraId="3DC1A927" w14:textId="77777777" w:rsidTr="001C124D">
        <w:trPr>
          <w:trHeight w:val="240"/>
        </w:trPr>
        <w:tc>
          <w:tcPr>
            <w:tcW w:w="4088" w:type="dxa"/>
            <w:shd w:val="clear" w:color="auto" w:fill="auto"/>
          </w:tcPr>
          <w:p w14:paraId="0B1FE871" w14:textId="77777777" w:rsidR="006A3BD1" w:rsidRPr="00F113CE" w:rsidRDefault="006A3BD1" w:rsidP="001C124D">
            <w:pPr>
              <w:pStyle w:val="a6"/>
              <w:overflowPunct/>
              <w:spacing w:after="120"/>
              <w:jc w:val="left"/>
              <w:rPr>
                <w:lang w:val="en-GB"/>
              </w:rPr>
            </w:pPr>
            <w:r w:rsidRPr="00F113CE">
              <w:rPr>
                <w:lang w:val="en-GB"/>
              </w:rPr>
              <w:t>政府外债和内债</w:t>
            </w:r>
          </w:p>
        </w:tc>
        <w:tc>
          <w:tcPr>
            <w:tcW w:w="3282" w:type="dxa"/>
            <w:shd w:val="clear" w:color="auto" w:fill="auto"/>
          </w:tcPr>
          <w:p w14:paraId="6224EDBF" w14:textId="77777777" w:rsidR="006A3BD1" w:rsidRPr="00F113CE" w:rsidRDefault="006A3BD1" w:rsidP="001C124D">
            <w:pPr>
              <w:pStyle w:val="a6"/>
              <w:overflowPunct/>
              <w:spacing w:after="120"/>
              <w:jc w:val="left"/>
              <w:rPr>
                <w:lang w:val="en-GB"/>
              </w:rPr>
            </w:pPr>
            <w:r w:rsidRPr="00F113CE">
              <w:rPr>
                <w:rFonts w:hint="eastAsia"/>
                <w:lang w:val="en-GB"/>
              </w:rPr>
              <w:t>尚无资料</w:t>
            </w:r>
          </w:p>
        </w:tc>
      </w:tr>
      <w:tr w:rsidR="006A3BD1" w:rsidRPr="00F113CE" w14:paraId="743844C7" w14:textId="77777777" w:rsidTr="001C124D">
        <w:trPr>
          <w:trHeight w:val="240"/>
        </w:trPr>
        <w:tc>
          <w:tcPr>
            <w:tcW w:w="4088" w:type="dxa"/>
            <w:shd w:val="clear" w:color="auto" w:fill="auto"/>
          </w:tcPr>
          <w:p w14:paraId="4983252B" w14:textId="77777777" w:rsidR="006A3BD1" w:rsidRPr="00F113CE" w:rsidRDefault="006A3BD1" w:rsidP="001C124D">
            <w:pPr>
              <w:pStyle w:val="a6"/>
              <w:overflowPunct/>
              <w:spacing w:after="120"/>
              <w:jc w:val="left"/>
              <w:rPr>
                <w:lang w:val="en-GB"/>
              </w:rPr>
            </w:pPr>
            <w:r w:rsidRPr="00F113CE">
              <w:rPr>
                <w:rFonts w:hint="eastAsia"/>
                <w:lang w:val="en-GB"/>
              </w:rPr>
              <w:t>国际援助占按部门分类的国家预算和国民总收入的比例</w:t>
            </w:r>
          </w:p>
        </w:tc>
        <w:tc>
          <w:tcPr>
            <w:tcW w:w="3282" w:type="dxa"/>
            <w:shd w:val="clear" w:color="auto" w:fill="auto"/>
          </w:tcPr>
          <w:p w14:paraId="4735C0F5" w14:textId="77777777" w:rsidR="006A3BD1" w:rsidRPr="00F113CE" w:rsidRDefault="006A3BD1" w:rsidP="001C124D">
            <w:pPr>
              <w:pStyle w:val="a6"/>
              <w:overflowPunct/>
              <w:spacing w:after="120"/>
              <w:jc w:val="left"/>
              <w:rPr>
                <w:lang w:val="en-GB"/>
              </w:rPr>
            </w:pPr>
            <w:r w:rsidRPr="00F113CE">
              <w:rPr>
                <w:rFonts w:hint="eastAsia"/>
                <w:lang w:val="en-GB"/>
              </w:rPr>
              <w:t>尚无资料</w:t>
            </w:r>
          </w:p>
        </w:tc>
      </w:tr>
    </w:tbl>
    <w:p w14:paraId="2DB374F7" w14:textId="77777777" w:rsidR="006A3BD1" w:rsidRPr="00F113CE" w:rsidRDefault="006A3BD1" w:rsidP="006A3BD1">
      <w:pPr>
        <w:pStyle w:val="SingleTxtGC"/>
        <w:spacing w:after="0"/>
        <w:rPr>
          <w:lang w:val="en-GB"/>
        </w:rPr>
      </w:pPr>
    </w:p>
    <w:tbl>
      <w:tblPr>
        <w:tblW w:w="7370" w:type="dxa"/>
        <w:tblInd w:w="1134" w:type="dxa"/>
        <w:tblBorders>
          <w:top w:val="single" w:sz="4" w:space="0" w:color="auto"/>
          <w:bottom w:val="single" w:sz="12" w:space="0" w:color="auto"/>
        </w:tblBorders>
        <w:tblLayout w:type="fixed"/>
        <w:tblCellMar>
          <w:left w:w="0" w:type="dxa"/>
          <w:right w:w="113" w:type="dxa"/>
        </w:tblCellMar>
        <w:tblLook w:val="01E0" w:firstRow="1" w:lastRow="1" w:firstColumn="1" w:lastColumn="1" w:noHBand="0" w:noVBand="0"/>
      </w:tblPr>
      <w:tblGrid>
        <w:gridCol w:w="4088"/>
        <w:gridCol w:w="3282"/>
      </w:tblGrid>
      <w:tr w:rsidR="006A3BD1" w:rsidRPr="00F113CE" w14:paraId="497BFF0B" w14:textId="77777777" w:rsidTr="001C124D">
        <w:trPr>
          <w:trHeight w:val="240"/>
          <w:tblHeader/>
        </w:trPr>
        <w:tc>
          <w:tcPr>
            <w:tcW w:w="7370" w:type="dxa"/>
            <w:gridSpan w:val="2"/>
            <w:tcBorders>
              <w:top w:val="single" w:sz="4" w:space="0" w:color="auto"/>
              <w:bottom w:val="single" w:sz="12" w:space="0" w:color="auto"/>
            </w:tcBorders>
            <w:shd w:val="clear" w:color="auto" w:fill="auto"/>
            <w:vAlign w:val="bottom"/>
          </w:tcPr>
          <w:p w14:paraId="589AE625" w14:textId="77777777" w:rsidR="006A3BD1" w:rsidRPr="00F113CE" w:rsidRDefault="006A3BD1" w:rsidP="001C124D">
            <w:pPr>
              <w:pStyle w:val="a5"/>
              <w:rPr>
                <w:bCs/>
                <w:iCs/>
                <w:lang w:val="en-GB"/>
              </w:rPr>
            </w:pPr>
            <w:r w:rsidRPr="00F113CE">
              <w:rPr>
                <w:rFonts w:hint="eastAsia"/>
                <w:lang w:val="en-GB"/>
              </w:rPr>
              <w:t>政治制度指标</w:t>
            </w:r>
          </w:p>
        </w:tc>
      </w:tr>
      <w:tr w:rsidR="006A3BD1" w:rsidRPr="00F113CE" w14:paraId="05CE6BD8" w14:textId="77777777" w:rsidTr="001C124D">
        <w:trPr>
          <w:trHeight w:val="240"/>
        </w:trPr>
        <w:tc>
          <w:tcPr>
            <w:tcW w:w="4088" w:type="dxa"/>
            <w:tcBorders>
              <w:top w:val="single" w:sz="12" w:space="0" w:color="auto"/>
            </w:tcBorders>
            <w:shd w:val="clear" w:color="auto" w:fill="auto"/>
          </w:tcPr>
          <w:p w14:paraId="34F42E86" w14:textId="77777777" w:rsidR="006A3BD1" w:rsidRPr="00F113CE" w:rsidRDefault="006A3BD1" w:rsidP="001C124D">
            <w:pPr>
              <w:pStyle w:val="a6"/>
              <w:overflowPunct/>
              <w:spacing w:after="120"/>
              <w:jc w:val="left"/>
              <w:rPr>
                <w:lang w:val="en-GB"/>
              </w:rPr>
            </w:pPr>
            <w:r w:rsidRPr="00F113CE">
              <w:rPr>
                <w:rFonts w:hint="eastAsia"/>
                <w:lang w:val="en-GB"/>
              </w:rPr>
              <w:t>获得</w:t>
            </w:r>
            <w:r w:rsidRPr="00F113CE">
              <w:rPr>
                <w:lang w:val="en-GB"/>
              </w:rPr>
              <w:t>认可的</w:t>
            </w:r>
            <w:r w:rsidRPr="00F113CE">
              <w:rPr>
                <w:rFonts w:hint="eastAsia"/>
                <w:lang w:val="en-GB"/>
              </w:rPr>
              <w:t>全国性</w:t>
            </w:r>
            <w:r w:rsidRPr="00F113CE">
              <w:rPr>
                <w:lang w:val="en-GB"/>
              </w:rPr>
              <w:t>政党数量</w:t>
            </w:r>
          </w:p>
        </w:tc>
        <w:tc>
          <w:tcPr>
            <w:tcW w:w="3282" w:type="dxa"/>
            <w:tcBorders>
              <w:top w:val="single" w:sz="12" w:space="0" w:color="auto"/>
            </w:tcBorders>
            <w:shd w:val="clear" w:color="auto" w:fill="auto"/>
          </w:tcPr>
          <w:p w14:paraId="16A9A93E" w14:textId="77777777" w:rsidR="006A3BD1" w:rsidRPr="00F113CE" w:rsidRDefault="006A3BD1" w:rsidP="001C124D">
            <w:pPr>
              <w:pStyle w:val="a6"/>
              <w:overflowPunct/>
              <w:spacing w:after="120"/>
              <w:jc w:val="left"/>
              <w:rPr>
                <w:lang w:val="en-GB"/>
              </w:rPr>
            </w:pPr>
            <w:r w:rsidRPr="00F113CE">
              <w:rPr>
                <w:rFonts w:hint="eastAsia"/>
                <w:lang w:val="en-GB"/>
              </w:rPr>
              <w:t>尚无资料</w:t>
            </w:r>
          </w:p>
        </w:tc>
      </w:tr>
      <w:tr w:rsidR="006A3BD1" w:rsidRPr="00F113CE" w14:paraId="4EBA2287" w14:textId="77777777" w:rsidTr="001C124D">
        <w:trPr>
          <w:trHeight w:val="240"/>
        </w:trPr>
        <w:tc>
          <w:tcPr>
            <w:tcW w:w="4088" w:type="dxa"/>
            <w:shd w:val="clear" w:color="auto" w:fill="auto"/>
          </w:tcPr>
          <w:p w14:paraId="5B0BF969" w14:textId="77777777" w:rsidR="006A3BD1" w:rsidRPr="00F113CE" w:rsidRDefault="006A3BD1" w:rsidP="001C124D">
            <w:pPr>
              <w:pStyle w:val="a6"/>
              <w:overflowPunct/>
              <w:spacing w:after="120"/>
              <w:jc w:val="left"/>
              <w:rPr>
                <w:lang w:val="en-GB"/>
              </w:rPr>
            </w:pPr>
            <w:r w:rsidRPr="00F113CE">
              <w:rPr>
                <w:lang w:val="en-GB"/>
              </w:rPr>
              <w:t>有投票资格的人口比例</w:t>
            </w:r>
          </w:p>
        </w:tc>
        <w:tc>
          <w:tcPr>
            <w:tcW w:w="3282" w:type="dxa"/>
            <w:shd w:val="clear" w:color="auto" w:fill="auto"/>
          </w:tcPr>
          <w:p w14:paraId="756C16F8" w14:textId="77777777" w:rsidR="006A3BD1" w:rsidRPr="00F113CE" w:rsidRDefault="006A3BD1" w:rsidP="001C124D">
            <w:pPr>
              <w:pStyle w:val="a6"/>
              <w:overflowPunct/>
              <w:spacing w:after="120"/>
              <w:jc w:val="left"/>
              <w:rPr>
                <w:lang w:val="en-GB"/>
              </w:rPr>
            </w:pPr>
            <w:r w:rsidRPr="00F113CE">
              <w:rPr>
                <w:rFonts w:hint="eastAsia"/>
                <w:lang w:val="en-GB"/>
              </w:rPr>
              <w:t>尚无资料</w:t>
            </w:r>
          </w:p>
        </w:tc>
      </w:tr>
      <w:tr w:rsidR="006A3BD1" w:rsidRPr="00F113CE" w14:paraId="74881940" w14:textId="77777777" w:rsidTr="009E6547">
        <w:trPr>
          <w:trHeight w:val="240"/>
        </w:trPr>
        <w:tc>
          <w:tcPr>
            <w:tcW w:w="4088" w:type="dxa"/>
            <w:tcBorders>
              <w:bottom w:val="nil"/>
            </w:tcBorders>
            <w:shd w:val="clear" w:color="auto" w:fill="auto"/>
          </w:tcPr>
          <w:p w14:paraId="55CB6763" w14:textId="77777777" w:rsidR="006A3BD1" w:rsidRPr="00F113CE" w:rsidRDefault="006A3BD1" w:rsidP="001C124D">
            <w:pPr>
              <w:pStyle w:val="a6"/>
              <w:overflowPunct/>
              <w:spacing w:after="120"/>
              <w:jc w:val="left"/>
              <w:rPr>
                <w:lang w:val="en-GB"/>
              </w:rPr>
            </w:pPr>
            <w:r w:rsidRPr="00F113CE">
              <w:rPr>
                <w:lang w:val="en-GB"/>
              </w:rPr>
              <w:t>登记投票的非公民</w:t>
            </w:r>
            <w:r w:rsidRPr="00F113CE">
              <w:rPr>
                <w:rFonts w:hint="eastAsia"/>
                <w:lang w:val="en-GB"/>
              </w:rPr>
              <w:t>人口</w:t>
            </w:r>
            <w:r w:rsidRPr="00F113CE">
              <w:rPr>
                <w:lang w:val="en-GB"/>
              </w:rPr>
              <w:t>比例</w:t>
            </w:r>
          </w:p>
        </w:tc>
        <w:tc>
          <w:tcPr>
            <w:tcW w:w="3282" w:type="dxa"/>
            <w:tcBorders>
              <w:bottom w:val="nil"/>
            </w:tcBorders>
            <w:shd w:val="clear" w:color="auto" w:fill="auto"/>
          </w:tcPr>
          <w:p w14:paraId="774A32B4" w14:textId="77777777" w:rsidR="006A3BD1" w:rsidRPr="00F113CE" w:rsidRDefault="006A3BD1" w:rsidP="001C124D">
            <w:pPr>
              <w:pStyle w:val="a6"/>
              <w:overflowPunct/>
              <w:spacing w:after="120"/>
              <w:jc w:val="left"/>
              <w:rPr>
                <w:lang w:val="en-GB"/>
              </w:rPr>
            </w:pPr>
            <w:r w:rsidRPr="00F113CE">
              <w:rPr>
                <w:rFonts w:hint="eastAsia"/>
                <w:lang w:val="en-GB"/>
              </w:rPr>
              <w:t>尚无资料</w:t>
            </w:r>
          </w:p>
        </w:tc>
      </w:tr>
      <w:tr w:rsidR="006A3BD1" w:rsidRPr="00F113CE" w14:paraId="1612BB5A" w14:textId="77777777" w:rsidTr="001E58A6">
        <w:trPr>
          <w:trHeight w:val="240"/>
        </w:trPr>
        <w:tc>
          <w:tcPr>
            <w:tcW w:w="4088" w:type="dxa"/>
            <w:tcBorders>
              <w:top w:val="nil"/>
              <w:bottom w:val="nil"/>
            </w:tcBorders>
            <w:shd w:val="clear" w:color="auto" w:fill="auto"/>
          </w:tcPr>
          <w:p w14:paraId="243DA1D1" w14:textId="00106C1B" w:rsidR="006A3BD1" w:rsidRPr="00F113CE" w:rsidRDefault="006A3BD1" w:rsidP="001C124D">
            <w:pPr>
              <w:pStyle w:val="a6"/>
              <w:overflowPunct/>
              <w:spacing w:after="120"/>
              <w:jc w:val="left"/>
              <w:rPr>
                <w:lang w:val="en-GB"/>
              </w:rPr>
            </w:pPr>
            <w:r w:rsidRPr="00F113CE">
              <w:rPr>
                <w:rFonts w:hint="eastAsia"/>
              </w:rPr>
              <w:t>按指控的违规类别</w:t>
            </w:r>
            <w:r w:rsidRPr="00F113CE">
              <w:t>登记的</w:t>
            </w:r>
            <w:r w:rsidRPr="00F113CE">
              <w:rPr>
                <w:rFonts w:hint="eastAsia"/>
              </w:rPr>
              <w:t>涉及</w:t>
            </w:r>
            <w:r w:rsidRPr="00F113CE">
              <w:t>选举</w:t>
            </w:r>
            <w:r w:rsidRPr="00F113CE">
              <w:rPr>
                <w:rFonts w:hint="eastAsia"/>
              </w:rPr>
              <w:t>操作的</w:t>
            </w:r>
            <w:r w:rsidR="001E58A6">
              <w:br/>
            </w:r>
            <w:r w:rsidRPr="00F113CE">
              <w:rPr>
                <w:rFonts w:hint="eastAsia"/>
              </w:rPr>
              <w:t>投诉数量</w:t>
            </w:r>
          </w:p>
        </w:tc>
        <w:tc>
          <w:tcPr>
            <w:tcW w:w="3282" w:type="dxa"/>
            <w:tcBorders>
              <w:top w:val="nil"/>
              <w:bottom w:val="nil"/>
            </w:tcBorders>
            <w:shd w:val="clear" w:color="auto" w:fill="auto"/>
          </w:tcPr>
          <w:p w14:paraId="6B758240" w14:textId="77777777" w:rsidR="006A3BD1" w:rsidRPr="00F113CE" w:rsidRDefault="006A3BD1" w:rsidP="001C124D">
            <w:pPr>
              <w:pStyle w:val="a6"/>
              <w:overflowPunct/>
              <w:spacing w:after="120"/>
              <w:jc w:val="left"/>
              <w:rPr>
                <w:lang w:val="en-GB"/>
              </w:rPr>
            </w:pPr>
            <w:r w:rsidRPr="00F113CE">
              <w:rPr>
                <w:rFonts w:hint="eastAsia"/>
                <w:lang w:val="en-GB"/>
              </w:rPr>
              <w:t>尚无资料</w:t>
            </w:r>
          </w:p>
        </w:tc>
      </w:tr>
      <w:tr w:rsidR="006A3BD1" w:rsidRPr="00F113CE" w14:paraId="3DD9870D" w14:textId="77777777" w:rsidTr="001E58A6">
        <w:trPr>
          <w:trHeight w:val="240"/>
        </w:trPr>
        <w:tc>
          <w:tcPr>
            <w:tcW w:w="4088" w:type="dxa"/>
            <w:tcBorders>
              <w:top w:val="nil"/>
              <w:bottom w:val="nil"/>
            </w:tcBorders>
            <w:shd w:val="clear" w:color="auto" w:fill="auto"/>
          </w:tcPr>
          <w:p w14:paraId="67AA26F6" w14:textId="6144150B" w:rsidR="006A3BD1" w:rsidRPr="00F113CE" w:rsidRDefault="006A3BD1" w:rsidP="001C124D">
            <w:pPr>
              <w:pStyle w:val="a6"/>
              <w:overflowPunct/>
              <w:spacing w:after="120"/>
              <w:jc w:val="left"/>
              <w:rPr>
                <w:lang w:val="en-GB"/>
              </w:rPr>
            </w:pPr>
            <w:r w:rsidRPr="00F113CE">
              <w:rPr>
                <w:lang w:val="en-GB"/>
              </w:rPr>
              <w:t>主要媒体</w:t>
            </w:r>
            <w:r w:rsidR="00C20359" w:rsidRPr="00F113CE">
              <w:rPr>
                <w:lang w:val="en-GB"/>
              </w:rPr>
              <w:t>(</w:t>
            </w:r>
            <w:r w:rsidRPr="00F113CE">
              <w:rPr>
                <w:lang w:val="en-GB"/>
              </w:rPr>
              <w:t>电子、印刷、音频等</w:t>
            </w:r>
            <w:r w:rsidR="00C20359" w:rsidRPr="00F113CE">
              <w:rPr>
                <w:lang w:val="en-GB"/>
              </w:rPr>
              <w:t>)</w:t>
            </w:r>
            <w:r w:rsidRPr="00F113CE">
              <w:rPr>
                <w:lang w:val="en-GB"/>
              </w:rPr>
              <w:t>人口覆盖率</w:t>
            </w:r>
            <w:r w:rsidRPr="00F113CE">
              <w:rPr>
                <w:rFonts w:hint="eastAsia"/>
                <w:lang w:val="en-GB"/>
              </w:rPr>
              <w:br/>
            </w:r>
            <w:r w:rsidRPr="00F113CE">
              <w:rPr>
                <w:lang w:val="en-GB"/>
              </w:rPr>
              <w:t>及所有权分类</w:t>
            </w:r>
          </w:p>
        </w:tc>
        <w:tc>
          <w:tcPr>
            <w:tcW w:w="3282" w:type="dxa"/>
            <w:tcBorders>
              <w:top w:val="nil"/>
              <w:bottom w:val="nil"/>
            </w:tcBorders>
            <w:shd w:val="clear" w:color="auto" w:fill="auto"/>
          </w:tcPr>
          <w:p w14:paraId="05A59F36" w14:textId="77777777" w:rsidR="006A3BD1" w:rsidRPr="00F113CE" w:rsidRDefault="006A3BD1" w:rsidP="001C124D">
            <w:pPr>
              <w:pStyle w:val="a6"/>
              <w:overflowPunct/>
              <w:spacing w:after="120"/>
              <w:jc w:val="left"/>
              <w:rPr>
                <w:lang w:val="en-GB"/>
              </w:rPr>
            </w:pPr>
            <w:r w:rsidRPr="00F113CE">
              <w:rPr>
                <w:rFonts w:hint="eastAsia"/>
                <w:lang w:val="en-GB"/>
              </w:rPr>
              <w:t>尚无资料</w:t>
            </w:r>
          </w:p>
        </w:tc>
      </w:tr>
      <w:tr w:rsidR="006A3BD1" w:rsidRPr="00F113CE" w14:paraId="0A324F03" w14:textId="77777777" w:rsidTr="001E58A6">
        <w:trPr>
          <w:trHeight w:val="240"/>
        </w:trPr>
        <w:tc>
          <w:tcPr>
            <w:tcW w:w="4088" w:type="dxa"/>
            <w:tcBorders>
              <w:top w:val="nil"/>
            </w:tcBorders>
            <w:shd w:val="clear" w:color="auto" w:fill="auto"/>
          </w:tcPr>
          <w:p w14:paraId="5D1ECC8C" w14:textId="77777777" w:rsidR="006A3BD1" w:rsidRPr="00F113CE" w:rsidRDefault="006A3BD1" w:rsidP="001C124D">
            <w:pPr>
              <w:pStyle w:val="a6"/>
              <w:overflowPunct/>
              <w:spacing w:after="120"/>
              <w:jc w:val="left"/>
              <w:rPr>
                <w:lang w:val="en-GB"/>
              </w:rPr>
            </w:pPr>
            <w:r w:rsidRPr="00F113CE">
              <w:rPr>
                <w:rFonts w:hint="eastAsia"/>
                <w:lang w:val="en-GB"/>
              </w:rPr>
              <w:t>获得认可的非政府组织数量</w:t>
            </w:r>
          </w:p>
        </w:tc>
        <w:tc>
          <w:tcPr>
            <w:tcW w:w="3282" w:type="dxa"/>
            <w:tcBorders>
              <w:top w:val="nil"/>
            </w:tcBorders>
            <w:shd w:val="clear" w:color="auto" w:fill="auto"/>
          </w:tcPr>
          <w:p w14:paraId="0199F400" w14:textId="77777777" w:rsidR="006A3BD1" w:rsidRPr="00F113CE" w:rsidRDefault="006A3BD1" w:rsidP="001C124D">
            <w:pPr>
              <w:pStyle w:val="a6"/>
              <w:overflowPunct/>
              <w:spacing w:after="120"/>
              <w:jc w:val="left"/>
              <w:rPr>
                <w:lang w:val="en-GB"/>
              </w:rPr>
            </w:pPr>
            <w:r w:rsidRPr="00F113CE">
              <w:rPr>
                <w:rFonts w:hint="eastAsia"/>
                <w:lang w:val="en-GB"/>
              </w:rPr>
              <w:t>尚无资料</w:t>
            </w:r>
          </w:p>
        </w:tc>
      </w:tr>
      <w:tr w:rsidR="006A3BD1" w:rsidRPr="00F113CE" w14:paraId="3C18162F" w14:textId="77777777" w:rsidTr="001C124D">
        <w:trPr>
          <w:trHeight w:val="240"/>
        </w:trPr>
        <w:tc>
          <w:tcPr>
            <w:tcW w:w="4088" w:type="dxa"/>
            <w:shd w:val="clear" w:color="auto" w:fill="auto"/>
          </w:tcPr>
          <w:p w14:paraId="470DE39B" w14:textId="77777777" w:rsidR="006A3BD1" w:rsidRPr="00F113CE" w:rsidRDefault="006A3BD1" w:rsidP="001C124D">
            <w:pPr>
              <w:pStyle w:val="a6"/>
              <w:overflowPunct/>
              <w:spacing w:after="120"/>
              <w:jc w:val="left"/>
              <w:rPr>
                <w:lang w:val="en-GB"/>
              </w:rPr>
            </w:pPr>
            <w:r w:rsidRPr="00F113CE">
              <w:rPr>
                <w:lang w:val="en-GB"/>
              </w:rPr>
              <w:t>政党议会法席位分配</w:t>
            </w:r>
          </w:p>
        </w:tc>
        <w:tc>
          <w:tcPr>
            <w:tcW w:w="3282" w:type="dxa"/>
            <w:shd w:val="clear" w:color="auto" w:fill="auto"/>
          </w:tcPr>
          <w:p w14:paraId="7AE19B84" w14:textId="77777777" w:rsidR="006A3BD1" w:rsidRPr="00F113CE" w:rsidRDefault="006A3BD1" w:rsidP="001C124D">
            <w:pPr>
              <w:pStyle w:val="a6"/>
              <w:overflowPunct/>
              <w:spacing w:after="120"/>
              <w:jc w:val="left"/>
              <w:rPr>
                <w:lang w:val="en-GB"/>
              </w:rPr>
            </w:pPr>
            <w:r w:rsidRPr="00F113CE">
              <w:rPr>
                <w:rFonts w:hint="eastAsia"/>
                <w:lang w:val="en-GB"/>
              </w:rPr>
              <w:t>尚无资料</w:t>
            </w:r>
          </w:p>
        </w:tc>
      </w:tr>
      <w:tr w:rsidR="006A3BD1" w:rsidRPr="00F113CE" w14:paraId="7C61B087" w14:textId="77777777" w:rsidTr="001C124D">
        <w:trPr>
          <w:trHeight w:val="240"/>
        </w:trPr>
        <w:tc>
          <w:tcPr>
            <w:tcW w:w="4088" w:type="dxa"/>
            <w:shd w:val="clear" w:color="auto" w:fill="auto"/>
          </w:tcPr>
          <w:p w14:paraId="0317CD0A" w14:textId="77777777" w:rsidR="006A3BD1" w:rsidRPr="00F113CE" w:rsidRDefault="006A3BD1" w:rsidP="001C124D">
            <w:pPr>
              <w:pStyle w:val="a6"/>
              <w:overflowPunct/>
              <w:spacing w:after="120"/>
              <w:jc w:val="left"/>
              <w:rPr>
                <w:lang w:val="en-GB"/>
              </w:rPr>
            </w:pPr>
            <w:r w:rsidRPr="00F113CE">
              <w:rPr>
                <w:rFonts w:hint="eastAsia"/>
                <w:lang w:val="en-GB"/>
              </w:rPr>
              <w:t>议会中女性比例</w:t>
            </w:r>
          </w:p>
        </w:tc>
        <w:tc>
          <w:tcPr>
            <w:tcW w:w="3282" w:type="dxa"/>
            <w:shd w:val="clear" w:color="auto" w:fill="auto"/>
          </w:tcPr>
          <w:p w14:paraId="4321A271" w14:textId="77777777" w:rsidR="006A3BD1" w:rsidRPr="00F113CE" w:rsidRDefault="006A3BD1" w:rsidP="001C124D">
            <w:pPr>
              <w:pStyle w:val="a6"/>
              <w:overflowPunct/>
              <w:spacing w:after="120"/>
              <w:jc w:val="left"/>
              <w:rPr>
                <w:lang w:val="en-GB"/>
              </w:rPr>
            </w:pPr>
            <w:r w:rsidRPr="00F113CE">
              <w:rPr>
                <w:rFonts w:hint="eastAsia"/>
                <w:lang w:val="en-GB"/>
              </w:rPr>
              <w:t>尚无资料</w:t>
            </w:r>
          </w:p>
        </w:tc>
      </w:tr>
      <w:tr w:rsidR="006A3BD1" w:rsidRPr="00F113CE" w14:paraId="13F86B44" w14:textId="77777777" w:rsidTr="001C124D">
        <w:trPr>
          <w:trHeight w:val="240"/>
        </w:trPr>
        <w:tc>
          <w:tcPr>
            <w:tcW w:w="4088" w:type="dxa"/>
            <w:shd w:val="clear" w:color="auto" w:fill="auto"/>
          </w:tcPr>
          <w:p w14:paraId="4ABE15F7" w14:textId="77777777" w:rsidR="006A3BD1" w:rsidRPr="00F113CE" w:rsidRDefault="006A3BD1" w:rsidP="001C124D">
            <w:pPr>
              <w:pStyle w:val="a6"/>
              <w:overflowPunct/>
              <w:spacing w:after="120"/>
              <w:jc w:val="left"/>
              <w:rPr>
                <w:lang w:val="en-GB"/>
              </w:rPr>
            </w:pPr>
            <w:r w:rsidRPr="00F113CE">
              <w:rPr>
                <w:rFonts w:hint="eastAsia"/>
                <w:lang w:val="en-GB"/>
              </w:rPr>
              <w:t>按照</w:t>
            </w:r>
            <w:r w:rsidRPr="00F113CE">
              <w:rPr>
                <w:lang w:val="en-GB"/>
              </w:rPr>
              <w:t>法律规定的</w:t>
            </w:r>
            <w:r w:rsidRPr="00F113CE">
              <w:rPr>
                <w:rFonts w:hint="eastAsia"/>
                <w:lang w:val="en-GB"/>
              </w:rPr>
              <w:t>时间表</w:t>
            </w:r>
            <w:r w:rsidRPr="00F113CE">
              <w:rPr>
                <w:lang w:val="en-GB"/>
              </w:rPr>
              <w:t>举行</w:t>
            </w:r>
            <w:r w:rsidRPr="00F113CE">
              <w:rPr>
                <w:rFonts w:hint="eastAsia"/>
                <w:lang w:val="en-GB"/>
              </w:rPr>
              <w:t>的</w:t>
            </w:r>
            <w:r w:rsidRPr="00F113CE">
              <w:rPr>
                <w:lang w:val="en-GB"/>
              </w:rPr>
              <w:t>全国</w:t>
            </w:r>
            <w:r w:rsidRPr="00F113CE">
              <w:rPr>
                <w:rFonts w:hint="eastAsia"/>
                <w:lang w:val="en-GB"/>
              </w:rPr>
              <w:t>和次级</w:t>
            </w:r>
            <w:r w:rsidRPr="00F113CE">
              <w:rPr>
                <w:lang w:val="en-GB"/>
              </w:rPr>
              <w:t>选举</w:t>
            </w:r>
            <w:r w:rsidRPr="00F113CE">
              <w:rPr>
                <w:rFonts w:hint="eastAsia"/>
                <w:lang w:val="en-GB"/>
              </w:rPr>
              <w:br/>
            </w:r>
            <w:r w:rsidRPr="00F113CE">
              <w:rPr>
                <w:lang w:val="en-GB"/>
              </w:rPr>
              <w:t>比例</w:t>
            </w:r>
          </w:p>
        </w:tc>
        <w:tc>
          <w:tcPr>
            <w:tcW w:w="3282" w:type="dxa"/>
            <w:shd w:val="clear" w:color="auto" w:fill="auto"/>
          </w:tcPr>
          <w:p w14:paraId="795D865C" w14:textId="77777777" w:rsidR="006A3BD1" w:rsidRPr="00F113CE" w:rsidRDefault="006A3BD1" w:rsidP="001C124D">
            <w:pPr>
              <w:pStyle w:val="a6"/>
              <w:overflowPunct/>
              <w:spacing w:after="120"/>
              <w:jc w:val="left"/>
              <w:rPr>
                <w:lang w:val="en-GB"/>
              </w:rPr>
            </w:pPr>
            <w:r w:rsidRPr="00F113CE">
              <w:rPr>
                <w:rFonts w:hint="eastAsia"/>
                <w:lang w:val="en-GB"/>
              </w:rPr>
              <w:t>尚无资料</w:t>
            </w:r>
          </w:p>
        </w:tc>
      </w:tr>
      <w:tr w:rsidR="006A3BD1" w:rsidRPr="00F113CE" w14:paraId="2CB9B40D" w14:textId="77777777" w:rsidTr="001C124D">
        <w:trPr>
          <w:trHeight w:val="240"/>
        </w:trPr>
        <w:tc>
          <w:tcPr>
            <w:tcW w:w="4088" w:type="dxa"/>
            <w:shd w:val="clear" w:color="auto" w:fill="auto"/>
          </w:tcPr>
          <w:p w14:paraId="3C37BC49" w14:textId="77777777" w:rsidR="006A3BD1" w:rsidRPr="00F113CE" w:rsidRDefault="006A3BD1" w:rsidP="001C124D">
            <w:pPr>
              <w:pStyle w:val="a6"/>
              <w:overflowPunct/>
              <w:spacing w:after="120"/>
              <w:jc w:val="left"/>
              <w:rPr>
                <w:lang w:val="en-GB"/>
              </w:rPr>
            </w:pPr>
            <w:r w:rsidRPr="00F113CE">
              <w:rPr>
                <w:rFonts w:hint="eastAsia"/>
                <w:lang w:val="en-GB"/>
              </w:rPr>
              <w:t>按</w:t>
            </w:r>
            <w:r w:rsidRPr="00F113CE">
              <w:rPr>
                <w:lang w:val="en-GB"/>
              </w:rPr>
              <w:t>行政单位</w:t>
            </w:r>
            <w:r w:rsidRPr="00F113CE">
              <w:rPr>
                <w:rFonts w:hint="eastAsia"/>
                <w:lang w:val="en-GB"/>
              </w:rPr>
              <w:t>分类的</w:t>
            </w:r>
            <w:r w:rsidRPr="00F113CE">
              <w:rPr>
                <w:lang w:val="en-GB"/>
              </w:rPr>
              <w:t>在全国</w:t>
            </w:r>
            <w:r w:rsidRPr="00F113CE">
              <w:rPr>
                <w:rFonts w:hint="eastAsia"/>
                <w:lang w:val="en-GB"/>
              </w:rPr>
              <w:t>和次级</w:t>
            </w:r>
            <w:r w:rsidRPr="00F113CE">
              <w:rPr>
                <w:lang w:val="en-GB"/>
              </w:rPr>
              <w:t>选举</w:t>
            </w:r>
            <w:r w:rsidRPr="00F113CE">
              <w:rPr>
                <w:rFonts w:hint="eastAsia"/>
                <w:lang w:val="en-GB"/>
              </w:rPr>
              <w:t>中的</w:t>
            </w:r>
            <w:r w:rsidRPr="00F113CE">
              <w:rPr>
                <w:lang w:val="en-GB"/>
              </w:rPr>
              <w:t>平均</w:t>
            </w:r>
            <w:r w:rsidRPr="00F113CE">
              <w:rPr>
                <w:rFonts w:hint="eastAsia"/>
                <w:lang w:val="en-GB"/>
              </w:rPr>
              <w:br/>
            </w:r>
            <w:r w:rsidRPr="00F113CE">
              <w:rPr>
                <w:lang w:val="en-GB"/>
              </w:rPr>
              <w:t>投票率</w:t>
            </w:r>
          </w:p>
        </w:tc>
        <w:tc>
          <w:tcPr>
            <w:tcW w:w="3282" w:type="dxa"/>
            <w:shd w:val="clear" w:color="auto" w:fill="auto"/>
          </w:tcPr>
          <w:p w14:paraId="413F1948" w14:textId="77777777" w:rsidR="006A3BD1" w:rsidRPr="00F113CE" w:rsidRDefault="006A3BD1" w:rsidP="001C124D">
            <w:pPr>
              <w:pStyle w:val="a6"/>
              <w:overflowPunct/>
              <w:spacing w:after="120"/>
              <w:jc w:val="left"/>
              <w:rPr>
                <w:lang w:val="en-GB"/>
              </w:rPr>
            </w:pPr>
            <w:r w:rsidRPr="00F113CE">
              <w:rPr>
                <w:rFonts w:hint="eastAsia"/>
                <w:lang w:val="en-GB"/>
              </w:rPr>
              <w:t>尚无资料</w:t>
            </w:r>
          </w:p>
        </w:tc>
      </w:tr>
    </w:tbl>
    <w:p w14:paraId="6B3D28D7" w14:textId="77777777" w:rsidR="006A3BD1" w:rsidRPr="00F113CE" w:rsidRDefault="006A3BD1" w:rsidP="006A3BD1">
      <w:pPr>
        <w:pStyle w:val="SingleTxtGC"/>
        <w:spacing w:after="0"/>
        <w:rPr>
          <w:lang w:val="en-GB"/>
        </w:rPr>
      </w:pPr>
    </w:p>
    <w:tbl>
      <w:tblPr>
        <w:tblW w:w="7370" w:type="dxa"/>
        <w:tblInd w:w="1134" w:type="dxa"/>
        <w:tblBorders>
          <w:top w:val="single" w:sz="4" w:space="0" w:color="auto"/>
          <w:bottom w:val="single" w:sz="12" w:space="0" w:color="auto"/>
        </w:tblBorders>
        <w:tblCellMar>
          <w:left w:w="0" w:type="dxa"/>
          <w:right w:w="113" w:type="dxa"/>
        </w:tblCellMar>
        <w:tblLook w:val="01E0" w:firstRow="1" w:lastRow="1" w:firstColumn="1" w:lastColumn="1" w:noHBand="0" w:noVBand="0"/>
      </w:tblPr>
      <w:tblGrid>
        <w:gridCol w:w="4088"/>
        <w:gridCol w:w="3282"/>
      </w:tblGrid>
      <w:tr w:rsidR="006A3BD1" w:rsidRPr="00F113CE" w14:paraId="62D56345" w14:textId="77777777" w:rsidTr="001C124D">
        <w:trPr>
          <w:trHeight w:val="240"/>
          <w:tblHeader/>
        </w:trPr>
        <w:tc>
          <w:tcPr>
            <w:tcW w:w="7370" w:type="dxa"/>
            <w:gridSpan w:val="2"/>
            <w:tcBorders>
              <w:top w:val="single" w:sz="4" w:space="0" w:color="auto"/>
              <w:bottom w:val="single" w:sz="12" w:space="0" w:color="auto"/>
            </w:tcBorders>
            <w:shd w:val="clear" w:color="auto" w:fill="auto"/>
            <w:vAlign w:val="bottom"/>
          </w:tcPr>
          <w:p w14:paraId="2454C34F" w14:textId="77777777" w:rsidR="006A3BD1" w:rsidRPr="00F113CE" w:rsidRDefault="006A3BD1" w:rsidP="001C124D">
            <w:pPr>
              <w:pStyle w:val="a5"/>
              <w:rPr>
                <w:bCs/>
                <w:iCs/>
                <w:lang w:val="en-GB"/>
              </w:rPr>
            </w:pPr>
            <w:r w:rsidRPr="00F113CE">
              <w:rPr>
                <w:rFonts w:hint="eastAsia"/>
                <w:lang w:val="en-GB"/>
              </w:rPr>
              <w:t>犯罪和司法指标</w:t>
            </w:r>
          </w:p>
        </w:tc>
      </w:tr>
      <w:tr w:rsidR="006A3BD1" w:rsidRPr="00F113CE" w14:paraId="08B30F29" w14:textId="77777777" w:rsidTr="001C124D">
        <w:tblPrEx>
          <w:tblLook w:val="0000" w:firstRow="0" w:lastRow="0" w:firstColumn="0" w:lastColumn="0" w:noHBand="0" w:noVBand="0"/>
        </w:tblPrEx>
        <w:trPr>
          <w:trHeight w:val="240"/>
        </w:trPr>
        <w:tc>
          <w:tcPr>
            <w:tcW w:w="4088" w:type="dxa"/>
            <w:tcBorders>
              <w:top w:val="single" w:sz="12" w:space="0" w:color="auto"/>
            </w:tcBorders>
            <w:shd w:val="clear" w:color="auto" w:fill="auto"/>
          </w:tcPr>
          <w:p w14:paraId="2F4E4966" w14:textId="77777777" w:rsidR="006A3BD1" w:rsidRPr="00F113CE" w:rsidRDefault="006A3BD1" w:rsidP="001C124D">
            <w:pPr>
              <w:pStyle w:val="a6"/>
              <w:overflowPunct/>
              <w:spacing w:after="120"/>
              <w:jc w:val="left"/>
              <w:rPr>
                <w:bCs/>
                <w:lang w:val="en-GB"/>
              </w:rPr>
            </w:pPr>
            <w:r w:rsidRPr="00F113CE">
              <w:rPr>
                <w:rFonts w:hint="eastAsia"/>
                <w:lang w:val="en-GB"/>
              </w:rPr>
              <w:t>报告的</w:t>
            </w:r>
            <w:r w:rsidRPr="00F113CE">
              <w:rPr>
                <w:lang w:val="en-GB"/>
              </w:rPr>
              <w:t>每十万人暴力死亡和威胁生命犯罪发生率</w:t>
            </w:r>
          </w:p>
        </w:tc>
        <w:tc>
          <w:tcPr>
            <w:tcW w:w="3282" w:type="dxa"/>
            <w:tcBorders>
              <w:top w:val="single" w:sz="12" w:space="0" w:color="auto"/>
            </w:tcBorders>
            <w:shd w:val="clear" w:color="auto" w:fill="auto"/>
          </w:tcPr>
          <w:p w14:paraId="6962A724" w14:textId="77777777" w:rsidR="006A3BD1" w:rsidRPr="00F113CE" w:rsidRDefault="006A3BD1" w:rsidP="001C124D">
            <w:pPr>
              <w:pStyle w:val="a6"/>
              <w:overflowPunct/>
              <w:spacing w:after="120"/>
              <w:jc w:val="left"/>
              <w:rPr>
                <w:lang w:val="en-GB"/>
              </w:rPr>
            </w:pPr>
            <w:r w:rsidRPr="00F113CE">
              <w:rPr>
                <w:rFonts w:hint="eastAsia"/>
                <w:lang w:val="en-GB"/>
              </w:rPr>
              <w:t>尚无资料</w:t>
            </w:r>
          </w:p>
        </w:tc>
      </w:tr>
      <w:tr w:rsidR="006A3BD1" w:rsidRPr="00F113CE" w14:paraId="004419F8" w14:textId="77777777" w:rsidTr="001C124D">
        <w:tblPrEx>
          <w:tblLook w:val="0000" w:firstRow="0" w:lastRow="0" w:firstColumn="0" w:lastColumn="0" w:noHBand="0" w:noVBand="0"/>
        </w:tblPrEx>
        <w:trPr>
          <w:trHeight w:val="240"/>
        </w:trPr>
        <w:tc>
          <w:tcPr>
            <w:tcW w:w="4088" w:type="dxa"/>
            <w:shd w:val="clear" w:color="auto" w:fill="auto"/>
          </w:tcPr>
          <w:p w14:paraId="58594DC4" w14:textId="36965A17" w:rsidR="006A3BD1" w:rsidRPr="00F113CE" w:rsidRDefault="006A3BD1" w:rsidP="001C124D">
            <w:pPr>
              <w:pStyle w:val="a6"/>
              <w:overflowPunct/>
              <w:spacing w:after="120"/>
              <w:jc w:val="left"/>
              <w:rPr>
                <w:bCs/>
                <w:lang w:val="en-GB"/>
              </w:rPr>
            </w:pPr>
            <w:r w:rsidRPr="00F113CE">
              <w:rPr>
                <w:rFonts w:hint="eastAsia"/>
                <w:lang w:val="en-GB"/>
              </w:rPr>
              <w:t>因犯</w:t>
            </w:r>
            <w:r w:rsidRPr="00F113CE">
              <w:rPr>
                <w:lang w:val="en-GB"/>
              </w:rPr>
              <w:t>暴力或其他严重罪行</w:t>
            </w:r>
            <w:r w:rsidR="00C20359" w:rsidRPr="00F113CE">
              <w:rPr>
                <w:lang w:val="en-GB"/>
              </w:rPr>
              <w:t>(</w:t>
            </w:r>
            <w:r w:rsidRPr="00F113CE">
              <w:rPr>
                <w:lang w:val="en-GB"/>
              </w:rPr>
              <w:t>如杀人</w:t>
            </w:r>
            <w:r w:rsidRPr="00F113CE">
              <w:rPr>
                <w:rFonts w:hint="eastAsia"/>
                <w:lang w:val="en-GB"/>
              </w:rPr>
              <w:t>、</w:t>
            </w:r>
            <w:r w:rsidRPr="00F113CE">
              <w:rPr>
                <w:lang w:val="en-GB"/>
              </w:rPr>
              <w:t>抢劫</w:t>
            </w:r>
            <w:r w:rsidRPr="00F113CE">
              <w:rPr>
                <w:rFonts w:hint="eastAsia"/>
                <w:lang w:val="en-GB"/>
              </w:rPr>
              <w:t>、</w:t>
            </w:r>
            <w:r w:rsidRPr="00F113CE">
              <w:rPr>
                <w:lang w:val="en-GB"/>
              </w:rPr>
              <w:t>殴打</w:t>
            </w:r>
            <w:r w:rsidRPr="00F113CE">
              <w:rPr>
                <w:rFonts w:hint="eastAsia"/>
                <w:lang w:val="en-GB"/>
              </w:rPr>
              <w:t>和</w:t>
            </w:r>
            <w:r w:rsidRPr="00F113CE">
              <w:rPr>
                <w:lang w:val="en-GB"/>
              </w:rPr>
              <w:t>贩卖</w:t>
            </w:r>
            <w:r w:rsidR="00C20359" w:rsidRPr="00F113CE">
              <w:rPr>
                <w:lang w:val="en-GB"/>
              </w:rPr>
              <w:t>)</w:t>
            </w:r>
            <w:r w:rsidRPr="00F113CE">
              <w:rPr>
                <w:rFonts w:hint="eastAsia"/>
                <w:lang w:val="en-GB"/>
              </w:rPr>
              <w:t>而</w:t>
            </w:r>
            <w:r w:rsidRPr="00F113CE">
              <w:rPr>
                <w:lang w:val="en-GB"/>
              </w:rPr>
              <w:t>被逮捕</w:t>
            </w:r>
            <w:r w:rsidR="00C20359" w:rsidRPr="00F113CE">
              <w:rPr>
                <w:rFonts w:hint="eastAsia"/>
                <w:lang w:val="en-GB"/>
              </w:rPr>
              <w:t>/</w:t>
            </w:r>
            <w:r w:rsidRPr="00F113CE">
              <w:rPr>
                <w:lang w:val="en-GB"/>
              </w:rPr>
              <w:t>在法庭</w:t>
            </w:r>
            <w:r w:rsidRPr="00F113CE">
              <w:rPr>
                <w:rFonts w:hint="eastAsia"/>
                <w:lang w:val="en-GB"/>
              </w:rPr>
              <w:t>受审</w:t>
            </w:r>
            <w:r w:rsidR="00C20359" w:rsidRPr="00F113CE">
              <w:rPr>
                <w:rFonts w:hint="eastAsia"/>
                <w:lang w:val="en-GB"/>
              </w:rPr>
              <w:t>/</w:t>
            </w:r>
            <w:r w:rsidRPr="00F113CE">
              <w:rPr>
                <w:lang w:val="en-GB"/>
              </w:rPr>
              <w:t>定罪</w:t>
            </w:r>
            <w:r w:rsidR="00C20359" w:rsidRPr="00F113CE">
              <w:rPr>
                <w:rFonts w:hint="eastAsia"/>
                <w:lang w:val="en-GB"/>
              </w:rPr>
              <w:t>/</w:t>
            </w:r>
            <w:r w:rsidRPr="00F113CE">
              <w:rPr>
                <w:lang w:val="en-GB"/>
              </w:rPr>
              <w:t>判刑</w:t>
            </w:r>
            <w:r w:rsidR="00C20359" w:rsidRPr="00F113CE">
              <w:rPr>
                <w:rFonts w:hint="eastAsia"/>
                <w:lang w:val="en-GB"/>
              </w:rPr>
              <w:t>/</w:t>
            </w:r>
            <w:r w:rsidRPr="00F113CE">
              <w:rPr>
                <w:lang w:val="en-GB"/>
              </w:rPr>
              <w:t>监禁</w:t>
            </w:r>
            <w:r w:rsidRPr="00F113CE">
              <w:rPr>
                <w:rFonts w:hint="eastAsia"/>
                <w:lang w:val="en-GB"/>
              </w:rPr>
              <w:t>的人数和比率</w:t>
            </w:r>
            <w:r w:rsidR="00C20359" w:rsidRPr="00F113CE">
              <w:rPr>
                <w:lang w:val="en-GB"/>
              </w:rPr>
              <w:t>(</w:t>
            </w:r>
            <w:r w:rsidRPr="00F113CE">
              <w:rPr>
                <w:lang w:val="en-GB"/>
              </w:rPr>
              <w:t>每十万人</w:t>
            </w:r>
            <w:r w:rsidR="00C20359" w:rsidRPr="00F113CE">
              <w:rPr>
                <w:lang w:val="en-GB"/>
              </w:rPr>
              <w:t>)</w:t>
            </w:r>
          </w:p>
        </w:tc>
        <w:tc>
          <w:tcPr>
            <w:tcW w:w="3282" w:type="dxa"/>
            <w:shd w:val="clear" w:color="auto" w:fill="auto"/>
          </w:tcPr>
          <w:p w14:paraId="7509490B" w14:textId="77777777" w:rsidR="006A3BD1" w:rsidRPr="00F113CE" w:rsidRDefault="006A3BD1" w:rsidP="001C124D">
            <w:pPr>
              <w:pStyle w:val="a6"/>
              <w:overflowPunct/>
              <w:spacing w:after="120"/>
              <w:jc w:val="left"/>
              <w:rPr>
                <w:lang w:val="en-GB"/>
              </w:rPr>
            </w:pPr>
            <w:r w:rsidRPr="00F113CE">
              <w:rPr>
                <w:rFonts w:hint="eastAsia"/>
                <w:lang w:val="en-GB"/>
              </w:rPr>
              <w:t>尚无资料</w:t>
            </w:r>
          </w:p>
        </w:tc>
      </w:tr>
      <w:tr w:rsidR="006A3BD1" w:rsidRPr="00F113CE" w14:paraId="1001553D" w14:textId="77777777" w:rsidTr="001C124D">
        <w:tblPrEx>
          <w:tblLook w:val="0000" w:firstRow="0" w:lastRow="0" w:firstColumn="0" w:lastColumn="0" w:noHBand="0" w:noVBand="0"/>
        </w:tblPrEx>
        <w:trPr>
          <w:trHeight w:val="240"/>
        </w:trPr>
        <w:tc>
          <w:tcPr>
            <w:tcW w:w="4088" w:type="dxa"/>
            <w:shd w:val="clear" w:color="auto" w:fill="auto"/>
          </w:tcPr>
          <w:p w14:paraId="4FA4F305" w14:textId="10523610" w:rsidR="006A3BD1" w:rsidRPr="00F113CE" w:rsidRDefault="006A3BD1" w:rsidP="001C124D">
            <w:pPr>
              <w:pStyle w:val="a6"/>
              <w:overflowPunct/>
              <w:spacing w:after="120"/>
              <w:jc w:val="left"/>
              <w:rPr>
                <w:bCs/>
                <w:lang w:val="en-GB"/>
              </w:rPr>
            </w:pPr>
            <w:r w:rsidRPr="00F113CE">
              <w:rPr>
                <w:rFonts w:hint="eastAsia"/>
                <w:lang w:val="en-GB"/>
              </w:rPr>
              <w:t>报告的出于性动机的暴力案件</w:t>
            </w:r>
            <w:r w:rsidR="00C20359" w:rsidRPr="00F113CE">
              <w:rPr>
                <w:rFonts w:hint="eastAsia"/>
                <w:lang w:val="en-GB"/>
              </w:rPr>
              <w:t>(</w:t>
            </w:r>
            <w:r w:rsidRPr="00F113CE">
              <w:rPr>
                <w:rFonts w:hint="eastAsia"/>
                <w:lang w:val="en-GB"/>
              </w:rPr>
              <w:t>如强奸、</w:t>
            </w:r>
            <w:r w:rsidRPr="00F113CE">
              <w:rPr>
                <w:lang w:val="en-GB"/>
              </w:rPr>
              <w:t>残割女性生殖</w:t>
            </w:r>
            <w:r w:rsidRPr="00F113CE">
              <w:rPr>
                <w:rFonts w:hint="eastAsia"/>
                <w:lang w:val="en-GB"/>
              </w:rPr>
              <w:t>器、名誉犯罪和</w:t>
            </w:r>
            <w:r w:rsidRPr="00F113CE">
              <w:rPr>
                <w:lang w:val="en-GB"/>
              </w:rPr>
              <w:t>泼</w:t>
            </w:r>
            <w:r w:rsidRPr="00F113CE">
              <w:rPr>
                <w:rFonts w:hint="eastAsia"/>
                <w:lang w:val="en-GB"/>
              </w:rPr>
              <w:t>酸袭击</w:t>
            </w:r>
            <w:r w:rsidR="00C20359" w:rsidRPr="00F113CE">
              <w:rPr>
                <w:rFonts w:hint="eastAsia"/>
                <w:lang w:val="en-GB"/>
              </w:rPr>
              <w:t>)</w:t>
            </w:r>
            <w:r w:rsidRPr="00F113CE">
              <w:rPr>
                <w:rFonts w:hint="eastAsia"/>
                <w:lang w:val="en-GB"/>
              </w:rPr>
              <w:t>数量</w:t>
            </w:r>
          </w:p>
        </w:tc>
        <w:tc>
          <w:tcPr>
            <w:tcW w:w="3282" w:type="dxa"/>
            <w:shd w:val="clear" w:color="auto" w:fill="auto"/>
          </w:tcPr>
          <w:p w14:paraId="060BDBF1" w14:textId="77777777" w:rsidR="006A3BD1" w:rsidRPr="00F113CE" w:rsidRDefault="006A3BD1" w:rsidP="001C124D">
            <w:pPr>
              <w:pStyle w:val="a6"/>
              <w:overflowPunct/>
              <w:spacing w:after="120"/>
              <w:jc w:val="left"/>
              <w:rPr>
                <w:lang w:val="en-GB"/>
              </w:rPr>
            </w:pPr>
            <w:r w:rsidRPr="00F113CE">
              <w:rPr>
                <w:rFonts w:hint="eastAsia"/>
                <w:lang w:val="en-GB"/>
              </w:rPr>
              <w:t>尚无资料</w:t>
            </w:r>
          </w:p>
        </w:tc>
      </w:tr>
      <w:tr w:rsidR="006A3BD1" w:rsidRPr="00F113CE" w14:paraId="5811768A" w14:textId="77777777" w:rsidTr="001C124D">
        <w:tblPrEx>
          <w:tblLook w:val="0000" w:firstRow="0" w:lastRow="0" w:firstColumn="0" w:lastColumn="0" w:noHBand="0" w:noVBand="0"/>
        </w:tblPrEx>
        <w:trPr>
          <w:trHeight w:val="240"/>
        </w:trPr>
        <w:tc>
          <w:tcPr>
            <w:tcW w:w="4088" w:type="dxa"/>
            <w:shd w:val="clear" w:color="auto" w:fill="auto"/>
          </w:tcPr>
          <w:p w14:paraId="1E2FD0D7" w14:textId="7B9A3932" w:rsidR="006A3BD1" w:rsidRPr="00F113CE" w:rsidRDefault="006A3BD1" w:rsidP="001C124D">
            <w:pPr>
              <w:pStyle w:val="a6"/>
              <w:overflowPunct/>
              <w:spacing w:after="120"/>
              <w:jc w:val="left"/>
              <w:rPr>
                <w:bCs/>
                <w:lang w:val="en-GB"/>
              </w:rPr>
            </w:pPr>
            <w:r w:rsidRPr="00F113CE">
              <w:rPr>
                <w:lang w:val="en-GB"/>
              </w:rPr>
              <w:t>审前羁押</w:t>
            </w:r>
            <w:r w:rsidR="00C20359" w:rsidRPr="00F113CE">
              <w:rPr>
                <w:lang w:val="en-GB"/>
              </w:rPr>
              <w:t>(</w:t>
            </w:r>
            <w:r w:rsidRPr="00F113CE">
              <w:rPr>
                <w:lang w:val="en-GB"/>
              </w:rPr>
              <w:t>还押候审</w:t>
            </w:r>
            <w:r w:rsidR="00C20359" w:rsidRPr="00F113CE">
              <w:rPr>
                <w:lang w:val="en-GB"/>
              </w:rPr>
              <w:t>)</w:t>
            </w:r>
            <w:r w:rsidRPr="00F113CE">
              <w:rPr>
                <w:lang w:val="en-GB"/>
              </w:rPr>
              <w:t>的最</w:t>
            </w:r>
            <w:r w:rsidRPr="00F113CE">
              <w:rPr>
                <w:rFonts w:hint="eastAsia"/>
                <w:lang w:val="en-GB"/>
              </w:rPr>
              <w:t>长</w:t>
            </w:r>
            <w:r w:rsidRPr="00F113CE">
              <w:rPr>
                <w:lang w:val="en-GB"/>
              </w:rPr>
              <w:t>时间</w:t>
            </w:r>
          </w:p>
        </w:tc>
        <w:tc>
          <w:tcPr>
            <w:tcW w:w="3282" w:type="dxa"/>
            <w:shd w:val="clear" w:color="auto" w:fill="auto"/>
          </w:tcPr>
          <w:p w14:paraId="2B6B8D1E" w14:textId="77777777" w:rsidR="006A3BD1" w:rsidRPr="00F113CE" w:rsidRDefault="006A3BD1" w:rsidP="001C124D">
            <w:pPr>
              <w:pStyle w:val="a6"/>
              <w:overflowPunct/>
              <w:spacing w:after="120"/>
              <w:jc w:val="left"/>
              <w:rPr>
                <w:lang w:val="en-GB"/>
              </w:rPr>
            </w:pPr>
            <w:r w:rsidRPr="00F113CE">
              <w:rPr>
                <w:rFonts w:hint="eastAsia"/>
                <w:lang w:val="en-GB"/>
              </w:rPr>
              <w:t>尚无资料</w:t>
            </w:r>
          </w:p>
        </w:tc>
      </w:tr>
      <w:tr w:rsidR="006A3BD1" w:rsidRPr="00F113CE" w14:paraId="15F202B1" w14:textId="77777777" w:rsidTr="001C124D">
        <w:tblPrEx>
          <w:tblLook w:val="0000" w:firstRow="0" w:lastRow="0" w:firstColumn="0" w:lastColumn="0" w:noHBand="0" w:noVBand="0"/>
        </w:tblPrEx>
        <w:trPr>
          <w:trHeight w:val="240"/>
        </w:trPr>
        <w:tc>
          <w:tcPr>
            <w:tcW w:w="4088" w:type="dxa"/>
            <w:shd w:val="clear" w:color="auto" w:fill="auto"/>
          </w:tcPr>
          <w:p w14:paraId="30FD6047" w14:textId="77777777" w:rsidR="006A3BD1" w:rsidRPr="00F113CE" w:rsidRDefault="006A3BD1" w:rsidP="001C124D">
            <w:pPr>
              <w:pStyle w:val="a6"/>
              <w:overflowPunct/>
              <w:spacing w:after="120"/>
              <w:jc w:val="left"/>
              <w:rPr>
                <w:bCs/>
                <w:lang w:val="en-GB"/>
              </w:rPr>
            </w:pPr>
            <w:r w:rsidRPr="00F113CE">
              <w:rPr>
                <w:rFonts w:hint="eastAsia"/>
                <w:bCs/>
                <w:lang w:val="en-GB"/>
              </w:rPr>
              <w:t>按罪行和刑期分类的监狱人口</w:t>
            </w:r>
          </w:p>
        </w:tc>
        <w:tc>
          <w:tcPr>
            <w:tcW w:w="3282" w:type="dxa"/>
            <w:shd w:val="clear" w:color="auto" w:fill="auto"/>
          </w:tcPr>
          <w:p w14:paraId="03635CF6" w14:textId="77777777" w:rsidR="006A3BD1" w:rsidRPr="00F113CE" w:rsidRDefault="006A3BD1" w:rsidP="001C124D">
            <w:pPr>
              <w:pStyle w:val="a6"/>
              <w:overflowPunct/>
              <w:spacing w:after="120"/>
              <w:jc w:val="left"/>
              <w:rPr>
                <w:lang w:val="en-GB"/>
              </w:rPr>
            </w:pPr>
            <w:r w:rsidRPr="00F113CE">
              <w:rPr>
                <w:rFonts w:hint="eastAsia"/>
                <w:lang w:val="en-GB"/>
              </w:rPr>
              <w:t>尚无资料</w:t>
            </w:r>
          </w:p>
        </w:tc>
      </w:tr>
      <w:tr w:rsidR="006A3BD1" w:rsidRPr="00F113CE" w14:paraId="58B85BA3" w14:textId="77777777" w:rsidTr="001C124D">
        <w:tblPrEx>
          <w:tblLook w:val="0000" w:firstRow="0" w:lastRow="0" w:firstColumn="0" w:lastColumn="0" w:noHBand="0" w:noVBand="0"/>
        </w:tblPrEx>
        <w:trPr>
          <w:trHeight w:val="240"/>
        </w:trPr>
        <w:tc>
          <w:tcPr>
            <w:tcW w:w="4088" w:type="dxa"/>
            <w:shd w:val="clear" w:color="auto" w:fill="auto"/>
          </w:tcPr>
          <w:p w14:paraId="005DF20F" w14:textId="77777777" w:rsidR="006A3BD1" w:rsidRPr="00F113CE" w:rsidRDefault="006A3BD1" w:rsidP="001C124D">
            <w:pPr>
              <w:pStyle w:val="a6"/>
              <w:overflowPunct/>
              <w:spacing w:after="120"/>
              <w:jc w:val="left"/>
              <w:rPr>
                <w:bCs/>
                <w:lang w:val="en-GB"/>
              </w:rPr>
            </w:pPr>
            <w:r w:rsidRPr="00F113CE">
              <w:rPr>
                <w:lang w:val="en-GB"/>
              </w:rPr>
              <w:t>拘留期间死亡发生率</w:t>
            </w:r>
          </w:p>
        </w:tc>
        <w:tc>
          <w:tcPr>
            <w:tcW w:w="3282" w:type="dxa"/>
            <w:shd w:val="clear" w:color="auto" w:fill="auto"/>
          </w:tcPr>
          <w:p w14:paraId="2F1BCDF1" w14:textId="77777777" w:rsidR="006A3BD1" w:rsidRPr="00F113CE" w:rsidRDefault="006A3BD1" w:rsidP="001C124D">
            <w:pPr>
              <w:pStyle w:val="a6"/>
              <w:overflowPunct/>
              <w:spacing w:after="120"/>
              <w:jc w:val="left"/>
              <w:rPr>
                <w:lang w:val="en-GB"/>
              </w:rPr>
            </w:pPr>
            <w:r w:rsidRPr="00F113CE">
              <w:rPr>
                <w:rFonts w:hint="eastAsia"/>
                <w:lang w:val="en-GB"/>
              </w:rPr>
              <w:t>尚无资料</w:t>
            </w:r>
          </w:p>
        </w:tc>
      </w:tr>
      <w:tr w:rsidR="006A3BD1" w:rsidRPr="00F113CE" w14:paraId="1F3E3066" w14:textId="77777777" w:rsidTr="001C124D">
        <w:tblPrEx>
          <w:tblLook w:val="0000" w:firstRow="0" w:lastRow="0" w:firstColumn="0" w:lastColumn="0" w:noHBand="0" w:noVBand="0"/>
        </w:tblPrEx>
        <w:trPr>
          <w:trHeight w:val="240"/>
        </w:trPr>
        <w:tc>
          <w:tcPr>
            <w:tcW w:w="4088" w:type="dxa"/>
            <w:shd w:val="clear" w:color="auto" w:fill="auto"/>
          </w:tcPr>
          <w:p w14:paraId="33A05036" w14:textId="77777777" w:rsidR="006A3BD1" w:rsidRPr="00F113CE" w:rsidRDefault="006A3BD1" w:rsidP="001C124D">
            <w:pPr>
              <w:pStyle w:val="a6"/>
              <w:overflowPunct/>
              <w:spacing w:after="120"/>
              <w:jc w:val="left"/>
              <w:rPr>
                <w:bCs/>
                <w:lang w:val="en-GB"/>
              </w:rPr>
            </w:pPr>
            <w:r w:rsidRPr="00F113CE">
              <w:rPr>
                <w:lang w:val="en-GB"/>
              </w:rPr>
              <w:t>每年执行死刑的人数</w:t>
            </w:r>
          </w:p>
        </w:tc>
        <w:tc>
          <w:tcPr>
            <w:tcW w:w="3282" w:type="dxa"/>
            <w:shd w:val="clear" w:color="auto" w:fill="auto"/>
          </w:tcPr>
          <w:p w14:paraId="2831F2D9" w14:textId="77777777" w:rsidR="006A3BD1" w:rsidRPr="00F113CE" w:rsidRDefault="006A3BD1" w:rsidP="001C124D">
            <w:pPr>
              <w:pStyle w:val="a6"/>
              <w:overflowPunct/>
              <w:spacing w:after="120"/>
              <w:jc w:val="left"/>
              <w:rPr>
                <w:lang w:val="en-GB"/>
              </w:rPr>
            </w:pPr>
            <w:r w:rsidRPr="00F113CE">
              <w:rPr>
                <w:rFonts w:hint="eastAsia"/>
                <w:lang w:val="en-GB"/>
              </w:rPr>
              <w:t>尚无资料</w:t>
            </w:r>
          </w:p>
        </w:tc>
      </w:tr>
      <w:tr w:rsidR="006A3BD1" w:rsidRPr="00F113CE" w14:paraId="64598543" w14:textId="77777777" w:rsidTr="001C124D">
        <w:tblPrEx>
          <w:tblLook w:val="0000" w:firstRow="0" w:lastRow="0" w:firstColumn="0" w:lastColumn="0" w:noHBand="0" w:noVBand="0"/>
        </w:tblPrEx>
        <w:trPr>
          <w:trHeight w:val="240"/>
        </w:trPr>
        <w:tc>
          <w:tcPr>
            <w:tcW w:w="4088" w:type="dxa"/>
            <w:shd w:val="clear" w:color="auto" w:fill="auto"/>
          </w:tcPr>
          <w:p w14:paraId="2FD36A0F" w14:textId="77777777" w:rsidR="006A3BD1" w:rsidRPr="00F113CE" w:rsidRDefault="006A3BD1" w:rsidP="001C124D">
            <w:pPr>
              <w:pStyle w:val="a6"/>
              <w:overflowPunct/>
              <w:spacing w:after="120"/>
              <w:jc w:val="left"/>
              <w:rPr>
                <w:bCs/>
                <w:lang w:val="en-GB"/>
              </w:rPr>
            </w:pPr>
            <w:r w:rsidRPr="00F113CE">
              <w:rPr>
                <w:lang w:val="en-GB"/>
              </w:rPr>
              <w:t>司法系统各级平均每</w:t>
            </w:r>
            <w:r w:rsidRPr="00F113CE">
              <w:rPr>
                <w:rFonts w:hint="eastAsia"/>
                <w:lang w:val="en-GB"/>
              </w:rPr>
              <w:t>个法官</w:t>
            </w:r>
            <w:r w:rsidRPr="00F113CE">
              <w:rPr>
                <w:lang w:val="en-GB"/>
              </w:rPr>
              <w:t>积压案件</w:t>
            </w:r>
            <w:r w:rsidRPr="00F113CE">
              <w:rPr>
                <w:rFonts w:hint="eastAsia"/>
                <w:lang w:val="en-GB"/>
              </w:rPr>
              <w:t>数量</w:t>
            </w:r>
          </w:p>
        </w:tc>
        <w:tc>
          <w:tcPr>
            <w:tcW w:w="3282" w:type="dxa"/>
            <w:shd w:val="clear" w:color="auto" w:fill="auto"/>
          </w:tcPr>
          <w:p w14:paraId="5C989358" w14:textId="77777777" w:rsidR="006A3BD1" w:rsidRPr="00F113CE" w:rsidRDefault="006A3BD1" w:rsidP="001C124D">
            <w:pPr>
              <w:pStyle w:val="a6"/>
              <w:overflowPunct/>
              <w:spacing w:after="120"/>
              <w:jc w:val="left"/>
              <w:rPr>
                <w:lang w:val="en-GB"/>
              </w:rPr>
            </w:pPr>
            <w:r w:rsidRPr="00F113CE">
              <w:rPr>
                <w:rFonts w:hint="eastAsia"/>
                <w:lang w:val="en-GB"/>
              </w:rPr>
              <w:t>尚无资料</w:t>
            </w:r>
          </w:p>
        </w:tc>
      </w:tr>
      <w:tr w:rsidR="006A3BD1" w:rsidRPr="00F113CE" w14:paraId="5F0CAEFF" w14:textId="77777777" w:rsidTr="001C124D">
        <w:tblPrEx>
          <w:tblLook w:val="0000" w:firstRow="0" w:lastRow="0" w:firstColumn="0" w:lastColumn="0" w:noHBand="0" w:noVBand="0"/>
        </w:tblPrEx>
        <w:trPr>
          <w:trHeight w:val="240"/>
        </w:trPr>
        <w:tc>
          <w:tcPr>
            <w:tcW w:w="4088" w:type="dxa"/>
            <w:shd w:val="clear" w:color="auto" w:fill="auto"/>
          </w:tcPr>
          <w:p w14:paraId="595A4390" w14:textId="77777777" w:rsidR="006A3BD1" w:rsidRPr="00F113CE" w:rsidRDefault="006A3BD1" w:rsidP="001C124D">
            <w:pPr>
              <w:pStyle w:val="a6"/>
              <w:overflowPunct/>
              <w:spacing w:after="120"/>
              <w:jc w:val="left"/>
              <w:rPr>
                <w:bCs/>
                <w:lang w:val="en-GB"/>
              </w:rPr>
            </w:pPr>
            <w:r w:rsidRPr="00F113CE">
              <w:rPr>
                <w:lang w:val="en-GB"/>
              </w:rPr>
              <w:t>每十万人警察和治安人员数量</w:t>
            </w:r>
          </w:p>
        </w:tc>
        <w:tc>
          <w:tcPr>
            <w:tcW w:w="3282" w:type="dxa"/>
            <w:shd w:val="clear" w:color="auto" w:fill="auto"/>
          </w:tcPr>
          <w:p w14:paraId="76DEDE8D" w14:textId="77777777" w:rsidR="006A3BD1" w:rsidRPr="00F113CE" w:rsidRDefault="006A3BD1" w:rsidP="001C124D">
            <w:pPr>
              <w:pStyle w:val="a6"/>
              <w:overflowPunct/>
              <w:spacing w:after="120"/>
              <w:jc w:val="left"/>
              <w:rPr>
                <w:lang w:val="en-GB"/>
              </w:rPr>
            </w:pPr>
            <w:r w:rsidRPr="00F113CE">
              <w:rPr>
                <w:rFonts w:hint="eastAsia"/>
                <w:lang w:val="en-GB"/>
              </w:rPr>
              <w:t>尚无资料</w:t>
            </w:r>
          </w:p>
        </w:tc>
      </w:tr>
      <w:tr w:rsidR="006A3BD1" w:rsidRPr="00F113CE" w14:paraId="63299084" w14:textId="77777777" w:rsidTr="001C124D">
        <w:tblPrEx>
          <w:tblLook w:val="0000" w:firstRow="0" w:lastRow="0" w:firstColumn="0" w:lastColumn="0" w:noHBand="0" w:noVBand="0"/>
        </w:tblPrEx>
        <w:trPr>
          <w:trHeight w:val="240"/>
        </w:trPr>
        <w:tc>
          <w:tcPr>
            <w:tcW w:w="4088" w:type="dxa"/>
            <w:shd w:val="clear" w:color="auto" w:fill="auto"/>
          </w:tcPr>
          <w:p w14:paraId="04A25C82" w14:textId="77777777" w:rsidR="006A3BD1" w:rsidRPr="00F113CE" w:rsidRDefault="006A3BD1" w:rsidP="001C124D">
            <w:pPr>
              <w:pStyle w:val="a6"/>
              <w:overflowPunct/>
              <w:spacing w:after="120"/>
              <w:jc w:val="left"/>
              <w:rPr>
                <w:bCs/>
                <w:lang w:val="en-GB"/>
              </w:rPr>
            </w:pPr>
            <w:r w:rsidRPr="00F113CE">
              <w:rPr>
                <w:lang w:val="en-GB"/>
              </w:rPr>
              <w:t>每十万人检察官和法官数量</w:t>
            </w:r>
          </w:p>
        </w:tc>
        <w:tc>
          <w:tcPr>
            <w:tcW w:w="3282" w:type="dxa"/>
            <w:shd w:val="clear" w:color="auto" w:fill="auto"/>
          </w:tcPr>
          <w:p w14:paraId="63C3A1F8" w14:textId="77777777" w:rsidR="006A3BD1" w:rsidRPr="00F113CE" w:rsidRDefault="006A3BD1" w:rsidP="001C124D">
            <w:pPr>
              <w:pStyle w:val="a6"/>
              <w:overflowPunct/>
              <w:spacing w:after="120"/>
              <w:jc w:val="left"/>
              <w:rPr>
                <w:lang w:val="en-GB"/>
              </w:rPr>
            </w:pPr>
            <w:r w:rsidRPr="00F113CE">
              <w:rPr>
                <w:rFonts w:hint="eastAsia"/>
                <w:lang w:val="en-GB"/>
              </w:rPr>
              <w:t>尚无资料</w:t>
            </w:r>
          </w:p>
        </w:tc>
      </w:tr>
      <w:tr w:rsidR="006A3BD1" w:rsidRPr="00F113CE" w14:paraId="59B5A271" w14:textId="77777777" w:rsidTr="001C124D">
        <w:tblPrEx>
          <w:tblLook w:val="0000" w:firstRow="0" w:lastRow="0" w:firstColumn="0" w:lastColumn="0" w:noHBand="0" w:noVBand="0"/>
        </w:tblPrEx>
        <w:trPr>
          <w:trHeight w:val="240"/>
        </w:trPr>
        <w:tc>
          <w:tcPr>
            <w:tcW w:w="4088" w:type="dxa"/>
            <w:shd w:val="clear" w:color="auto" w:fill="auto"/>
          </w:tcPr>
          <w:p w14:paraId="4C9A0799" w14:textId="5DDD94CD" w:rsidR="006A3BD1" w:rsidRPr="00F113CE" w:rsidRDefault="006A3BD1" w:rsidP="001C124D">
            <w:pPr>
              <w:pStyle w:val="a6"/>
              <w:overflowPunct/>
              <w:spacing w:after="120"/>
              <w:jc w:val="left"/>
              <w:rPr>
                <w:bCs/>
                <w:lang w:val="en-GB"/>
              </w:rPr>
            </w:pPr>
            <w:r w:rsidRPr="00F113CE">
              <w:rPr>
                <w:lang w:val="en-GB"/>
              </w:rPr>
              <w:t>警察</w:t>
            </w:r>
            <w:r w:rsidR="00C20359" w:rsidRPr="00F113CE">
              <w:rPr>
                <w:lang w:val="en-GB"/>
              </w:rPr>
              <w:t>/</w:t>
            </w:r>
            <w:r w:rsidRPr="00F113CE">
              <w:rPr>
                <w:lang w:val="en-GB"/>
              </w:rPr>
              <w:t>治安和司法</w:t>
            </w:r>
            <w:r w:rsidRPr="00F113CE">
              <w:rPr>
                <w:rFonts w:hint="eastAsia"/>
                <w:lang w:val="en-GB"/>
              </w:rPr>
              <w:t>在</w:t>
            </w:r>
            <w:r w:rsidRPr="00F113CE">
              <w:rPr>
                <w:lang w:val="en-GB"/>
              </w:rPr>
              <w:t>公共支出</w:t>
            </w:r>
            <w:r w:rsidRPr="00F113CE">
              <w:rPr>
                <w:rFonts w:hint="eastAsia"/>
                <w:lang w:val="en-GB"/>
              </w:rPr>
              <w:t>中所占份额</w:t>
            </w:r>
          </w:p>
        </w:tc>
        <w:tc>
          <w:tcPr>
            <w:tcW w:w="3282" w:type="dxa"/>
            <w:shd w:val="clear" w:color="auto" w:fill="auto"/>
          </w:tcPr>
          <w:p w14:paraId="4C2244C9" w14:textId="77777777" w:rsidR="006A3BD1" w:rsidRPr="00F113CE" w:rsidRDefault="006A3BD1" w:rsidP="001C124D">
            <w:pPr>
              <w:pStyle w:val="a6"/>
              <w:overflowPunct/>
              <w:spacing w:after="120"/>
              <w:jc w:val="left"/>
              <w:rPr>
                <w:lang w:val="en-GB"/>
              </w:rPr>
            </w:pPr>
            <w:r w:rsidRPr="00F113CE">
              <w:rPr>
                <w:rFonts w:hint="eastAsia"/>
                <w:lang w:val="en-GB"/>
              </w:rPr>
              <w:t>尚无资料</w:t>
            </w:r>
          </w:p>
        </w:tc>
      </w:tr>
      <w:tr w:rsidR="006A3BD1" w:rsidRPr="00F113CE" w14:paraId="04A9EFB7" w14:textId="77777777" w:rsidTr="001C124D">
        <w:tblPrEx>
          <w:tblLook w:val="0000" w:firstRow="0" w:lastRow="0" w:firstColumn="0" w:lastColumn="0" w:noHBand="0" w:noVBand="0"/>
        </w:tblPrEx>
        <w:trPr>
          <w:trHeight w:val="240"/>
        </w:trPr>
        <w:tc>
          <w:tcPr>
            <w:tcW w:w="4088" w:type="dxa"/>
            <w:shd w:val="clear" w:color="auto" w:fill="auto"/>
          </w:tcPr>
          <w:p w14:paraId="2825B792" w14:textId="77777777" w:rsidR="006A3BD1" w:rsidRPr="00F113CE" w:rsidRDefault="006A3BD1" w:rsidP="001C124D">
            <w:pPr>
              <w:pStyle w:val="a6"/>
              <w:overflowPunct/>
              <w:spacing w:after="120"/>
              <w:jc w:val="left"/>
              <w:rPr>
                <w:bCs/>
                <w:lang w:val="en-GB"/>
              </w:rPr>
            </w:pPr>
            <w:r w:rsidRPr="00F113CE">
              <w:rPr>
                <w:lang w:val="en-GB"/>
              </w:rPr>
              <w:t>申请免费</w:t>
            </w:r>
            <w:r w:rsidRPr="00F113CE">
              <w:rPr>
                <w:rFonts w:hint="eastAsia"/>
                <w:lang w:val="en-GB"/>
              </w:rPr>
              <w:t>的</w:t>
            </w:r>
            <w:r w:rsidRPr="00F113CE">
              <w:rPr>
                <w:lang w:val="en-GB"/>
              </w:rPr>
              <w:t>法律援助</w:t>
            </w:r>
            <w:r w:rsidRPr="00F113CE">
              <w:rPr>
                <w:rFonts w:hint="eastAsia"/>
                <w:lang w:val="en-GB"/>
              </w:rPr>
              <w:t>的</w:t>
            </w:r>
            <w:r w:rsidRPr="00F113CE">
              <w:rPr>
                <w:lang w:val="en-GB"/>
              </w:rPr>
              <w:t>被告人和被拘留人</w:t>
            </w:r>
            <w:r w:rsidRPr="00F113CE">
              <w:rPr>
                <w:rFonts w:hint="eastAsia"/>
                <w:lang w:val="en-GB"/>
              </w:rPr>
              <w:t>获得</w:t>
            </w:r>
            <w:r w:rsidRPr="00F113CE">
              <w:rPr>
                <w:lang w:val="en-GB"/>
              </w:rPr>
              <w:t>援助的比例</w:t>
            </w:r>
          </w:p>
        </w:tc>
        <w:tc>
          <w:tcPr>
            <w:tcW w:w="3282" w:type="dxa"/>
            <w:shd w:val="clear" w:color="auto" w:fill="auto"/>
          </w:tcPr>
          <w:p w14:paraId="4A0032CE" w14:textId="77777777" w:rsidR="006A3BD1" w:rsidRPr="00F113CE" w:rsidRDefault="006A3BD1" w:rsidP="001C124D">
            <w:pPr>
              <w:pStyle w:val="a6"/>
              <w:overflowPunct/>
              <w:spacing w:after="120"/>
              <w:jc w:val="left"/>
              <w:rPr>
                <w:lang w:val="en-GB"/>
              </w:rPr>
            </w:pPr>
            <w:r w:rsidRPr="00F113CE">
              <w:rPr>
                <w:rFonts w:hint="eastAsia"/>
                <w:lang w:val="en-GB"/>
              </w:rPr>
              <w:t>尚无资料</w:t>
            </w:r>
          </w:p>
        </w:tc>
      </w:tr>
      <w:tr w:rsidR="006A3BD1" w:rsidRPr="00F113CE" w14:paraId="550B5442" w14:textId="77777777" w:rsidTr="001C124D">
        <w:tblPrEx>
          <w:tblLook w:val="0000" w:firstRow="0" w:lastRow="0" w:firstColumn="0" w:lastColumn="0" w:noHBand="0" w:noVBand="0"/>
        </w:tblPrEx>
        <w:trPr>
          <w:trHeight w:val="240"/>
        </w:trPr>
        <w:tc>
          <w:tcPr>
            <w:tcW w:w="4088" w:type="dxa"/>
            <w:shd w:val="clear" w:color="auto" w:fill="auto"/>
          </w:tcPr>
          <w:p w14:paraId="065E0205" w14:textId="77777777" w:rsidR="006A3BD1" w:rsidRPr="00F113CE" w:rsidRDefault="006A3BD1" w:rsidP="001C124D">
            <w:pPr>
              <w:pStyle w:val="a6"/>
              <w:overflowPunct/>
              <w:spacing w:after="120"/>
              <w:jc w:val="left"/>
              <w:rPr>
                <w:bCs/>
                <w:lang w:val="en-GB"/>
              </w:rPr>
            </w:pPr>
            <w:r w:rsidRPr="00F113CE">
              <w:rPr>
                <w:rFonts w:hint="eastAsia"/>
                <w:lang w:val="en-GB"/>
              </w:rPr>
              <w:t>按罪行类型分类的审判后获得补偿的受害者比例</w:t>
            </w:r>
          </w:p>
        </w:tc>
        <w:tc>
          <w:tcPr>
            <w:tcW w:w="3282" w:type="dxa"/>
            <w:shd w:val="clear" w:color="auto" w:fill="auto"/>
          </w:tcPr>
          <w:p w14:paraId="5F8038AE" w14:textId="77777777" w:rsidR="006A3BD1" w:rsidRPr="00F113CE" w:rsidRDefault="006A3BD1" w:rsidP="001C124D">
            <w:pPr>
              <w:pStyle w:val="a6"/>
              <w:overflowPunct/>
              <w:spacing w:after="120"/>
              <w:jc w:val="left"/>
              <w:rPr>
                <w:lang w:val="en-GB"/>
              </w:rPr>
            </w:pPr>
            <w:r w:rsidRPr="00F113CE">
              <w:rPr>
                <w:rFonts w:hint="eastAsia"/>
                <w:lang w:val="en-GB"/>
              </w:rPr>
              <w:t>尚无资料</w:t>
            </w:r>
          </w:p>
        </w:tc>
      </w:tr>
    </w:tbl>
    <w:p w14:paraId="2EAC5B25" w14:textId="04A54B95" w:rsidR="006A3BD1" w:rsidRPr="00F113CE" w:rsidRDefault="006A3BD1" w:rsidP="006A3BD1">
      <w:pPr>
        <w:pStyle w:val="H1GC"/>
        <w:rPr>
          <w:lang w:val="en-GB"/>
        </w:rPr>
      </w:pPr>
      <w:bookmarkStart w:id="64" w:name="_Toc390761477"/>
      <w:r w:rsidRPr="00F113CE">
        <w:rPr>
          <w:lang w:val="en-GB"/>
        </w:rPr>
        <w:tab/>
      </w:r>
      <w:bookmarkEnd w:id="64"/>
      <w:r w:rsidR="00C20359" w:rsidRPr="00F113CE">
        <w:rPr>
          <w:lang w:val="en-GB"/>
        </w:rPr>
        <w:t>B</w:t>
      </w:r>
      <w:r w:rsidRPr="00F113CE">
        <w:rPr>
          <w:lang w:val="en-GB"/>
        </w:rPr>
        <w:t>.</w:t>
      </w:r>
      <w:r w:rsidRPr="00F113CE">
        <w:rPr>
          <w:lang w:val="en-GB"/>
        </w:rPr>
        <w:tab/>
      </w:r>
      <w:r w:rsidRPr="00F113CE">
        <w:rPr>
          <w:lang w:val="en-GB"/>
        </w:rPr>
        <w:t>宪法、政治及法律结构</w:t>
      </w:r>
    </w:p>
    <w:p w14:paraId="253154E3" w14:textId="77777777" w:rsidR="006A3BD1" w:rsidRPr="009E6547" w:rsidRDefault="006A3BD1" w:rsidP="006A3BD1">
      <w:pPr>
        <w:pStyle w:val="H23GC"/>
        <w:rPr>
          <w:lang w:val="en-GB"/>
        </w:rPr>
      </w:pPr>
      <w:bookmarkStart w:id="65" w:name="_Toc390761478"/>
      <w:r w:rsidRPr="009E6547">
        <w:rPr>
          <w:lang w:val="en-GB"/>
        </w:rPr>
        <w:tab/>
      </w:r>
      <w:r w:rsidRPr="009E6547">
        <w:rPr>
          <w:lang w:val="en-GB"/>
        </w:rPr>
        <w:tab/>
      </w:r>
      <w:r w:rsidRPr="009E6547">
        <w:t>代表大会</w:t>
      </w:r>
      <w:r w:rsidRPr="009E6547">
        <w:rPr>
          <w:rStyle w:val="a9"/>
          <w:rFonts w:eastAsia="黑体"/>
        </w:rPr>
        <w:footnoteReference w:id="231"/>
      </w:r>
      <w:bookmarkEnd w:id="65"/>
    </w:p>
    <w:p w14:paraId="70925603" w14:textId="7FFFA54A" w:rsidR="006A3BD1" w:rsidRPr="00F113CE" w:rsidRDefault="00C20359" w:rsidP="006A3BD1">
      <w:pPr>
        <w:pStyle w:val="SingleTxtGC"/>
        <w:rPr>
          <w:lang w:val="en-GB"/>
        </w:rPr>
      </w:pPr>
      <w:r w:rsidRPr="00F113CE">
        <w:rPr>
          <w:lang w:val="en-GB"/>
        </w:rPr>
        <w:t>56.</w:t>
      </w:r>
      <w:r w:rsidR="006A3BD1" w:rsidRPr="00F113CE">
        <w:rPr>
          <w:lang w:val="en-GB"/>
        </w:rPr>
        <w:tab/>
      </w:r>
      <w:r w:rsidR="006A3BD1" w:rsidRPr="00F113CE">
        <w:t>代表大会</w:t>
      </w:r>
      <w:r w:rsidR="006A3BD1" w:rsidRPr="00F113CE">
        <w:rPr>
          <w:rFonts w:hint="eastAsia"/>
          <w:lang w:val="en-GB"/>
        </w:rPr>
        <w:t>有</w:t>
      </w:r>
      <w:r w:rsidRPr="00F113CE">
        <w:rPr>
          <w:rFonts w:hint="eastAsia"/>
          <w:lang w:val="en-GB"/>
        </w:rPr>
        <w:t>12</w:t>
      </w:r>
      <w:r w:rsidR="006A3BD1" w:rsidRPr="00F113CE">
        <w:rPr>
          <w:rFonts w:hint="eastAsia"/>
          <w:lang w:val="en-GB"/>
        </w:rPr>
        <w:t>名议员</w:t>
      </w:r>
      <w:r w:rsidRPr="00F113CE">
        <w:rPr>
          <w:rFonts w:hint="eastAsia"/>
          <w:lang w:val="en-GB"/>
        </w:rPr>
        <w:t>，</w:t>
      </w:r>
      <w:r w:rsidR="006A3BD1" w:rsidRPr="00F113CE">
        <w:rPr>
          <w:rFonts w:hint="eastAsia"/>
          <w:lang w:val="en-GB"/>
        </w:rPr>
        <w:t>每</w:t>
      </w:r>
      <w:r w:rsidRPr="00F113CE">
        <w:rPr>
          <w:rFonts w:hint="eastAsia"/>
          <w:lang w:val="en-GB"/>
        </w:rPr>
        <w:t>5</w:t>
      </w:r>
      <w:r w:rsidR="006A3BD1" w:rsidRPr="00F113CE">
        <w:rPr>
          <w:rFonts w:hint="eastAsia"/>
          <w:lang w:val="en-GB"/>
        </w:rPr>
        <w:t>年举行一次选举</w:t>
      </w:r>
      <w:r w:rsidRPr="00F113CE">
        <w:rPr>
          <w:rFonts w:hint="eastAsia"/>
          <w:lang w:val="en-GB"/>
        </w:rPr>
        <w:t>，</w:t>
      </w:r>
      <w:r w:rsidR="006A3BD1" w:rsidRPr="00F113CE">
        <w:rPr>
          <w:rFonts w:hint="eastAsia"/>
          <w:lang w:val="en-GB"/>
        </w:rPr>
        <w:t>上一次选举是在</w:t>
      </w:r>
      <w:r w:rsidRPr="00F113CE">
        <w:rPr>
          <w:rFonts w:hint="eastAsia"/>
          <w:lang w:val="en-GB"/>
        </w:rPr>
        <w:t>2</w:t>
      </w:r>
      <w:r w:rsidR="006A3BD1" w:rsidRPr="00F113CE">
        <w:rPr>
          <w:rFonts w:hint="eastAsia"/>
          <w:lang w:val="en-GB"/>
        </w:rPr>
        <w:t>0</w:t>
      </w:r>
      <w:r w:rsidRPr="00F113CE">
        <w:rPr>
          <w:rFonts w:hint="eastAsia"/>
          <w:lang w:val="en-GB"/>
        </w:rPr>
        <w:t>1</w:t>
      </w:r>
      <w:r w:rsidR="006A3BD1" w:rsidRPr="00F113CE">
        <w:rPr>
          <w:rFonts w:hint="eastAsia"/>
          <w:lang w:val="en-GB"/>
        </w:rPr>
        <w:t>0</w:t>
      </w:r>
      <w:r w:rsidR="006A3BD1" w:rsidRPr="00F113CE">
        <w:rPr>
          <w:rFonts w:hint="eastAsia"/>
          <w:lang w:val="en-GB"/>
        </w:rPr>
        <w:t>年</w:t>
      </w:r>
      <w:r w:rsidRPr="00F113CE">
        <w:rPr>
          <w:rFonts w:hint="eastAsia"/>
          <w:lang w:val="en-GB"/>
        </w:rPr>
        <w:t>2</w:t>
      </w:r>
      <w:r w:rsidR="006A3BD1" w:rsidRPr="00F113CE">
        <w:rPr>
          <w:rFonts w:hint="eastAsia"/>
          <w:lang w:val="en-GB"/>
        </w:rPr>
        <w:t>月举行的。</w:t>
      </w:r>
    </w:p>
    <w:p w14:paraId="38FAB138" w14:textId="77777777" w:rsidR="006A3BD1" w:rsidRPr="00F113CE" w:rsidRDefault="006A3BD1" w:rsidP="006A3BD1">
      <w:pPr>
        <w:pStyle w:val="H23GC"/>
        <w:rPr>
          <w:lang w:val="en-GB"/>
        </w:rPr>
      </w:pPr>
      <w:bookmarkStart w:id="66" w:name="_Toc390761479"/>
      <w:r w:rsidRPr="00F113CE">
        <w:rPr>
          <w:lang w:val="en-GB"/>
        </w:rPr>
        <w:tab/>
      </w:r>
      <w:r w:rsidRPr="00F113CE">
        <w:rPr>
          <w:lang w:val="en-GB"/>
        </w:rPr>
        <w:tab/>
      </w:r>
      <w:r w:rsidRPr="00F113CE">
        <w:rPr>
          <w:rFonts w:hint="eastAsia"/>
          <w:lang w:val="en-GB"/>
        </w:rPr>
        <w:t>安圭拉政府</w:t>
      </w:r>
      <w:r w:rsidRPr="000B4ABA">
        <w:rPr>
          <w:rStyle w:val="a9"/>
          <w:rFonts w:eastAsia="黑体"/>
        </w:rPr>
        <w:footnoteReference w:id="232"/>
      </w:r>
      <w:bookmarkEnd w:id="66"/>
    </w:p>
    <w:p w14:paraId="046D7C33" w14:textId="13118DF6" w:rsidR="006A3BD1" w:rsidRPr="00F113CE" w:rsidRDefault="00C20359" w:rsidP="006A3BD1">
      <w:pPr>
        <w:pStyle w:val="SingleTxtGC"/>
        <w:rPr>
          <w:lang w:val="en-GB"/>
        </w:rPr>
      </w:pPr>
      <w:r w:rsidRPr="00F113CE">
        <w:rPr>
          <w:lang w:val="en-GB"/>
        </w:rPr>
        <w:t>57.</w:t>
      </w:r>
      <w:r w:rsidR="006A3BD1" w:rsidRPr="00F113CE">
        <w:rPr>
          <w:lang w:val="en-GB"/>
        </w:rPr>
        <w:tab/>
      </w:r>
      <w:r w:rsidR="006A3BD1" w:rsidRPr="00F113CE">
        <w:rPr>
          <w:rFonts w:hint="eastAsia"/>
          <w:lang w:val="en-GB"/>
        </w:rPr>
        <w:t>治理工作由女王陛下总督和一个</w:t>
      </w:r>
      <w:r w:rsidR="006A3BD1" w:rsidRPr="00F113CE">
        <w:rPr>
          <w:lang w:val="en-GB"/>
        </w:rPr>
        <w:t>行政委员会</w:t>
      </w:r>
      <w:r w:rsidR="006A3BD1" w:rsidRPr="00F113CE">
        <w:rPr>
          <w:rFonts w:hint="eastAsia"/>
          <w:lang w:val="en-GB"/>
        </w:rPr>
        <w:t>负责。总督由君主任命</w:t>
      </w:r>
      <w:r w:rsidRPr="00F113CE">
        <w:rPr>
          <w:rFonts w:hint="eastAsia"/>
          <w:lang w:val="en-GB"/>
        </w:rPr>
        <w:t>，</w:t>
      </w:r>
      <w:r w:rsidR="006A3BD1" w:rsidRPr="00F113CE">
        <w:rPr>
          <w:lang w:val="en-GB"/>
        </w:rPr>
        <w:t>行政委员会</w:t>
      </w:r>
      <w:r w:rsidR="006A3BD1" w:rsidRPr="00F113CE">
        <w:rPr>
          <w:rFonts w:hint="eastAsia"/>
          <w:lang w:val="en-GB"/>
        </w:rPr>
        <w:t>总体上控制和领导政府。总督在立法方面有保留的权力</w:t>
      </w:r>
      <w:r w:rsidRPr="00F113CE">
        <w:rPr>
          <w:rFonts w:hint="eastAsia"/>
          <w:lang w:val="en-GB"/>
        </w:rPr>
        <w:t>，</w:t>
      </w:r>
      <w:r w:rsidR="006A3BD1" w:rsidRPr="00F113CE">
        <w:rPr>
          <w:rFonts w:hint="eastAsia"/>
          <w:lang w:val="en-GB"/>
        </w:rPr>
        <w:t>并负责对外事务、离岸金融、国防和国内安全</w:t>
      </w:r>
      <w:r w:rsidRPr="00F113CE">
        <w:rPr>
          <w:rFonts w:hint="eastAsia"/>
          <w:lang w:val="en-GB"/>
        </w:rPr>
        <w:t>(</w:t>
      </w:r>
      <w:r w:rsidR="006A3BD1" w:rsidRPr="00F113CE">
        <w:rPr>
          <w:rFonts w:hint="eastAsia"/>
          <w:lang w:val="en-GB"/>
        </w:rPr>
        <w:t>包括警察</w:t>
      </w:r>
      <w:r w:rsidRPr="00F113CE">
        <w:rPr>
          <w:rFonts w:hint="eastAsia"/>
          <w:lang w:val="en-GB"/>
        </w:rPr>
        <w:t>)</w:t>
      </w:r>
      <w:r w:rsidR="006A3BD1" w:rsidRPr="00F113CE">
        <w:rPr>
          <w:rFonts w:hint="eastAsia"/>
          <w:lang w:val="en-GB"/>
        </w:rPr>
        <w:t>及公共服务。</w:t>
      </w:r>
      <w:r w:rsidR="006A3BD1" w:rsidRPr="00F113CE">
        <w:rPr>
          <w:lang w:val="en-GB"/>
        </w:rPr>
        <w:t>行政委员会</w:t>
      </w:r>
      <w:r w:rsidR="006A3BD1" w:rsidRPr="00F113CE">
        <w:rPr>
          <w:rFonts w:hint="eastAsia"/>
          <w:lang w:val="en-GB"/>
        </w:rPr>
        <w:t>由首席部长、不超过</w:t>
      </w:r>
      <w:r w:rsidRPr="00F113CE">
        <w:rPr>
          <w:rFonts w:hint="eastAsia"/>
          <w:lang w:val="en-GB"/>
        </w:rPr>
        <w:t>3</w:t>
      </w:r>
      <w:r w:rsidR="006A3BD1" w:rsidRPr="00F113CE">
        <w:rPr>
          <w:rFonts w:hint="eastAsia"/>
          <w:lang w:val="en-GB"/>
        </w:rPr>
        <w:t>名其他部长、总检察长和总督组成。</w:t>
      </w:r>
    </w:p>
    <w:p w14:paraId="7742759C" w14:textId="77777777" w:rsidR="006A3BD1" w:rsidRPr="00F113CE" w:rsidRDefault="006A3BD1" w:rsidP="006A3BD1">
      <w:pPr>
        <w:pStyle w:val="H23GC"/>
        <w:rPr>
          <w:lang w:val="en-GB"/>
        </w:rPr>
      </w:pPr>
      <w:bookmarkStart w:id="67" w:name="_Toc390761480"/>
      <w:r w:rsidRPr="00F113CE">
        <w:rPr>
          <w:lang w:val="en-GB"/>
        </w:rPr>
        <w:tab/>
      </w:r>
      <w:r w:rsidRPr="00F113CE">
        <w:rPr>
          <w:lang w:val="en-GB"/>
        </w:rPr>
        <w:tab/>
      </w:r>
      <w:r w:rsidRPr="00F113CE">
        <w:rPr>
          <w:lang w:val="en-GB"/>
        </w:rPr>
        <w:t>司法制度和司法</w:t>
      </w:r>
      <w:r w:rsidRPr="000B4ABA">
        <w:rPr>
          <w:rStyle w:val="a9"/>
          <w:rFonts w:eastAsia="黑体"/>
        </w:rPr>
        <w:footnoteReference w:id="233"/>
      </w:r>
      <w:bookmarkEnd w:id="67"/>
    </w:p>
    <w:p w14:paraId="4BA6CDA5" w14:textId="0610D2E9" w:rsidR="006A3BD1" w:rsidRPr="00F113CE" w:rsidRDefault="00C20359" w:rsidP="006A3BD1">
      <w:pPr>
        <w:pStyle w:val="SingleTxtGC"/>
        <w:rPr>
          <w:lang w:val="en-GB"/>
        </w:rPr>
      </w:pPr>
      <w:r w:rsidRPr="00F113CE">
        <w:rPr>
          <w:lang w:val="en-GB"/>
        </w:rPr>
        <w:t>58.</w:t>
      </w:r>
      <w:r w:rsidR="006A3BD1" w:rsidRPr="00F113CE">
        <w:rPr>
          <w:lang w:val="en-GB"/>
        </w:rPr>
        <w:tab/>
      </w:r>
      <w:r w:rsidR="006A3BD1" w:rsidRPr="00F113CE">
        <w:rPr>
          <w:rFonts w:hint="eastAsia"/>
          <w:lang w:val="en-GB"/>
        </w:rPr>
        <w:t>司法机构由</w:t>
      </w:r>
      <w:r w:rsidR="006A3BD1" w:rsidRPr="00F113CE">
        <w:rPr>
          <w:lang w:val="en-GB"/>
        </w:rPr>
        <w:t>东加勒比最高法院</w:t>
      </w:r>
      <w:r w:rsidR="006A3BD1" w:rsidRPr="00F113CE">
        <w:rPr>
          <w:rFonts w:hint="eastAsia"/>
          <w:lang w:val="en-GB"/>
        </w:rPr>
        <w:t>、上诉法院、高等法院</w:t>
      </w:r>
      <w:r w:rsidR="006A3BD1" w:rsidRPr="00F113CE">
        <w:rPr>
          <w:lang w:val="en-GB"/>
        </w:rPr>
        <w:t>和地方法院</w:t>
      </w:r>
      <w:r w:rsidR="006A3BD1" w:rsidRPr="00F113CE">
        <w:rPr>
          <w:rFonts w:hint="eastAsia"/>
          <w:lang w:val="en-GB"/>
        </w:rPr>
        <w:t>组成。最终上诉由设在伦敦的</w:t>
      </w:r>
      <w:r w:rsidR="006A3BD1" w:rsidRPr="00F113CE">
        <w:rPr>
          <w:lang w:val="en-GB"/>
        </w:rPr>
        <w:t>枢密院司法委员会</w:t>
      </w:r>
      <w:r w:rsidR="006A3BD1" w:rsidRPr="00F113CE">
        <w:rPr>
          <w:rFonts w:hint="eastAsia"/>
          <w:lang w:val="en-GB"/>
        </w:rPr>
        <w:t>审理。</w:t>
      </w:r>
    </w:p>
    <w:p w14:paraId="592C030A" w14:textId="77777777" w:rsidR="006A3BD1" w:rsidRPr="00F113CE" w:rsidRDefault="006A3BD1" w:rsidP="006A3BD1">
      <w:pPr>
        <w:pStyle w:val="HChGC"/>
        <w:rPr>
          <w:lang w:val="en-GB"/>
        </w:rPr>
      </w:pPr>
      <w:bookmarkStart w:id="68" w:name="_Toc390761481"/>
      <w:r w:rsidRPr="00F113CE">
        <w:rPr>
          <w:lang w:val="en-GB"/>
        </w:rPr>
        <w:tab/>
      </w:r>
      <w:bookmarkEnd w:id="68"/>
      <w:r w:rsidRPr="00F113CE">
        <w:rPr>
          <w:rFonts w:hint="eastAsia"/>
          <w:lang w:val="en-GB"/>
        </w:rPr>
        <w:t>二</w:t>
      </w:r>
      <w:r w:rsidRPr="00F113CE">
        <w:rPr>
          <w:rFonts w:hint="eastAsia"/>
          <w:lang w:val="en-GB"/>
        </w:rPr>
        <w:t>.</w:t>
      </w:r>
      <w:r w:rsidRPr="00F113CE">
        <w:rPr>
          <w:rFonts w:hint="eastAsia"/>
          <w:lang w:val="en-GB"/>
        </w:rPr>
        <w:tab/>
      </w:r>
      <w:r w:rsidRPr="00F113CE">
        <w:rPr>
          <w:rFonts w:hint="eastAsia"/>
          <w:lang w:val="en-GB"/>
        </w:rPr>
        <w:t>保护和促进人权的总体框架</w:t>
      </w:r>
    </w:p>
    <w:p w14:paraId="087D7725" w14:textId="5759499B" w:rsidR="006A3BD1" w:rsidRPr="00F113CE" w:rsidRDefault="006A3BD1" w:rsidP="006A3BD1">
      <w:pPr>
        <w:pStyle w:val="H1GC"/>
        <w:rPr>
          <w:lang w:val="en-GB"/>
        </w:rPr>
      </w:pPr>
      <w:bookmarkStart w:id="69" w:name="_Toc390761482"/>
      <w:r w:rsidRPr="00F113CE">
        <w:rPr>
          <w:lang w:val="en-GB"/>
        </w:rPr>
        <w:tab/>
      </w:r>
      <w:bookmarkEnd w:id="69"/>
      <w:r w:rsidR="00C20359" w:rsidRPr="00F113CE">
        <w:rPr>
          <w:lang w:val="en-GB"/>
        </w:rPr>
        <w:t>A</w:t>
      </w:r>
      <w:r w:rsidRPr="00F113CE">
        <w:rPr>
          <w:lang w:val="en-GB"/>
        </w:rPr>
        <w:t>.</w:t>
      </w:r>
      <w:r w:rsidRPr="00F113CE">
        <w:rPr>
          <w:lang w:val="en-GB"/>
        </w:rPr>
        <w:tab/>
      </w:r>
      <w:r w:rsidRPr="00F113CE">
        <w:rPr>
          <w:lang w:val="en-GB"/>
        </w:rPr>
        <w:t>接受国际人权标准的情况</w:t>
      </w:r>
    </w:p>
    <w:p w14:paraId="5050781E" w14:textId="60DCB86A" w:rsidR="006A3BD1" w:rsidRPr="00F113CE" w:rsidRDefault="00C20359" w:rsidP="006A3BD1">
      <w:pPr>
        <w:pStyle w:val="SingleTxtGC"/>
        <w:rPr>
          <w:lang w:val="en-GB"/>
        </w:rPr>
      </w:pPr>
      <w:r w:rsidRPr="00F113CE">
        <w:rPr>
          <w:lang w:val="en-GB"/>
        </w:rPr>
        <w:t>59.</w:t>
      </w:r>
      <w:r w:rsidR="006A3BD1" w:rsidRPr="00F113CE">
        <w:rPr>
          <w:lang w:val="en-GB"/>
        </w:rPr>
        <w:tab/>
      </w:r>
      <w:r w:rsidR="006A3BD1" w:rsidRPr="00F113CE">
        <w:rPr>
          <w:rFonts w:hint="eastAsia"/>
          <w:lang w:val="en-GB"/>
        </w:rPr>
        <w:t>下列</w:t>
      </w:r>
      <w:r w:rsidR="006A3BD1" w:rsidRPr="00F113CE">
        <w:rPr>
          <w:lang w:val="en-GB"/>
        </w:rPr>
        <w:t>主要国际</w:t>
      </w:r>
      <w:r w:rsidR="006A3BD1" w:rsidRPr="00F113CE">
        <w:rPr>
          <w:rFonts w:hint="eastAsia"/>
          <w:lang w:val="en-GB"/>
        </w:rPr>
        <w:t>文书</w:t>
      </w:r>
      <w:r w:rsidR="006A3BD1" w:rsidRPr="00F113CE">
        <w:rPr>
          <w:lang w:val="en-GB"/>
        </w:rPr>
        <w:t>已经</w:t>
      </w:r>
      <w:r w:rsidR="006A3BD1" w:rsidRPr="00F113CE">
        <w:rPr>
          <w:rFonts w:hint="eastAsia"/>
          <w:lang w:val="en-GB"/>
        </w:rPr>
        <w:t>延伸覆盖</w:t>
      </w:r>
      <w:r w:rsidR="006A3BD1" w:rsidRPr="00F113CE">
        <w:rPr>
          <w:lang w:val="en-GB"/>
        </w:rPr>
        <w:t>安圭拉。</w:t>
      </w:r>
    </w:p>
    <w:p w14:paraId="3A1D0126" w14:textId="77777777" w:rsidR="006A3BD1" w:rsidRPr="00F113CE" w:rsidRDefault="006A3BD1" w:rsidP="006A3BD1">
      <w:pPr>
        <w:pStyle w:val="H23GC"/>
        <w:rPr>
          <w:lang w:val="en-GB"/>
        </w:rPr>
      </w:pPr>
      <w:bookmarkStart w:id="70" w:name="_Toc390761483"/>
      <w:r w:rsidRPr="00F113CE">
        <w:rPr>
          <w:lang w:val="en-GB"/>
        </w:rPr>
        <w:tab/>
      </w:r>
      <w:r w:rsidRPr="00F113CE">
        <w:rPr>
          <w:lang w:val="en-GB"/>
        </w:rPr>
        <w:tab/>
      </w:r>
      <w:bookmarkEnd w:id="70"/>
      <w:r w:rsidRPr="00F113CE">
        <w:rPr>
          <w:rFonts w:hint="eastAsia"/>
          <w:lang w:val="en-GB"/>
        </w:rPr>
        <w:t>主要联合国国际人权公约和议定书</w:t>
      </w:r>
    </w:p>
    <w:p w14:paraId="05C1D803" w14:textId="77777777" w:rsidR="006A3BD1" w:rsidRPr="00F113CE" w:rsidRDefault="006A3BD1" w:rsidP="006A3BD1">
      <w:pPr>
        <w:numPr>
          <w:ilvl w:val="0"/>
          <w:numId w:val="1"/>
        </w:numPr>
        <w:tabs>
          <w:tab w:val="clear" w:pos="2427"/>
          <w:tab w:val="num" w:pos="2002"/>
        </w:tabs>
        <w:spacing w:after="120"/>
        <w:ind w:left="1996" w:right="1134"/>
      </w:pPr>
      <w:r w:rsidRPr="00F113CE">
        <w:rPr>
          <w:rFonts w:hint="eastAsia"/>
        </w:rPr>
        <w:t>《消除一切形式种族歧视国际公约》、《禁止酷刑和其他残忍、不人道或有辱人格的待遇或处罚公约》、《儿童权利公约》。</w:t>
      </w:r>
    </w:p>
    <w:p w14:paraId="7888B052" w14:textId="77777777" w:rsidR="006A3BD1" w:rsidRPr="00F113CE" w:rsidRDefault="006A3BD1" w:rsidP="006A3BD1">
      <w:pPr>
        <w:pStyle w:val="H23GC"/>
        <w:rPr>
          <w:lang w:val="en-GB"/>
        </w:rPr>
      </w:pPr>
      <w:bookmarkStart w:id="71" w:name="_Toc390761484"/>
      <w:r w:rsidRPr="00F113CE">
        <w:rPr>
          <w:lang w:val="en-GB"/>
        </w:rPr>
        <w:tab/>
      </w:r>
      <w:r w:rsidRPr="00F113CE">
        <w:rPr>
          <w:lang w:val="en-GB"/>
        </w:rPr>
        <w:tab/>
      </w:r>
      <w:bookmarkEnd w:id="71"/>
      <w:r w:rsidRPr="00F113CE">
        <w:rPr>
          <w:lang w:val="en-GB"/>
        </w:rPr>
        <w:t>其他联合国人权和相关</w:t>
      </w:r>
      <w:r w:rsidRPr="00F113CE">
        <w:rPr>
          <w:rFonts w:hint="eastAsia"/>
          <w:lang w:val="en-GB"/>
        </w:rPr>
        <w:t>公约</w:t>
      </w:r>
    </w:p>
    <w:p w14:paraId="2EE133B3" w14:textId="77777777" w:rsidR="006A3BD1" w:rsidRPr="00F113CE" w:rsidRDefault="006A3BD1" w:rsidP="001C124D">
      <w:pPr>
        <w:numPr>
          <w:ilvl w:val="0"/>
          <w:numId w:val="1"/>
        </w:numPr>
        <w:tabs>
          <w:tab w:val="clear" w:pos="2427"/>
          <w:tab w:val="num" w:pos="2002"/>
        </w:tabs>
        <w:spacing w:after="120"/>
        <w:ind w:left="1996" w:right="1134"/>
        <w:rPr>
          <w:lang w:val="en-GB"/>
        </w:rPr>
      </w:pPr>
      <w:r w:rsidRPr="00F113CE">
        <w:rPr>
          <w:rFonts w:hint="eastAsia"/>
        </w:rPr>
        <w:t>《国际刑事法院罗马规约》</w:t>
      </w:r>
      <w:r w:rsidRPr="00F113CE">
        <w:rPr>
          <w:rFonts w:hint="eastAsia"/>
          <w:lang w:val="en-GB"/>
        </w:rPr>
        <w:t>。</w:t>
      </w:r>
    </w:p>
    <w:p w14:paraId="108921E3" w14:textId="77777777" w:rsidR="006A3BD1" w:rsidRPr="00F113CE" w:rsidRDefault="006A3BD1" w:rsidP="006A3BD1">
      <w:pPr>
        <w:pStyle w:val="H23GC"/>
        <w:rPr>
          <w:lang w:val="en-GB"/>
        </w:rPr>
      </w:pPr>
      <w:bookmarkStart w:id="72" w:name="_Toc390761485"/>
      <w:r w:rsidRPr="00F113CE">
        <w:rPr>
          <w:lang w:val="en-GB"/>
        </w:rPr>
        <w:tab/>
      </w:r>
      <w:r w:rsidRPr="00F113CE">
        <w:rPr>
          <w:lang w:val="en-GB"/>
        </w:rPr>
        <w:tab/>
      </w:r>
      <w:bookmarkEnd w:id="72"/>
      <w:r w:rsidRPr="00F113CE">
        <w:rPr>
          <w:lang w:val="en-GB"/>
        </w:rPr>
        <w:t>国际劳工组织公约</w:t>
      </w:r>
    </w:p>
    <w:p w14:paraId="77E5BC5B" w14:textId="148EC538" w:rsidR="006A3BD1" w:rsidRPr="00F113CE" w:rsidRDefault="006A3BD1" w:rsidP="006A3BD1">
      <w:pPr>
        <w:numPr>
          <w:ilvl w:val="0"/>
          <w:numId w:val="1"/>
        </w:numPr>
        <w:tabs>
          <w:tab w:val="clear" w:pos="2427"/>
          <w:tab w:val="num" w:pos="2002"/>
        </w:tabs>
        <w:spacing w:after="120"/>
        <w:ind w:left="1996" w:right="1134"/>
        <w:rPr>
          <w:lang w:val="en-GB"/>
        </w:rPr>
      </w:pPr>
      <w:r w:rsidRPr="00F113CE">
        <w:rPr>
          <w:rFonts w:hint="eastAsia"/>
          <w:lang w:val="en-GB"/>
        </w:rPr>
        <w:t>第</w:t>
      </w:r>
      <w:r w:rsidR="00C20359" w:rsidRPr="00F113CE">
        <w:rPr>
          <w:rFonts w:hint="eastAsia"/>
        </w:rPr>
        <w:t>81</w:t>
      </w:r>
      <w:r w:rsidRPr="00F113CE">
        <w:rPr>
          <w:rFonts w:hint="eastAsia"/>
          <w:lang w:val="en-GB"/>
        </w:rPr>
        <w:t>号公约</w:t>
      </w:r>
      <w:r w:rsidR="007A0EA3">
        <w:rPr>
          <w:rFonts w:hint="eastAsia"/>
          <w:spacing w:val="-50"/>
        </w:rPr>
        <w:t>―</w:t>
      </w:r>
      <w:r w:rsidR="007A0EA3">
        <w:rPr>
          <w:rFonts w:hint="eastAsia"/>
        </w:rPr>
        <w:t>―</w:t>
      </w:r>
      <w:r w:rsidRPr="00F113CE">
        <w:rPr>
          <w:rFonts w:hint="eastAsia"/>
          <w:lang w:val="en-GB"/>
        </w:rPr>
        <w:t>《劳动监察公约》、第</w:t>
      </w:r>
      <w:r w:rsidR="00C20359" w:rsidRPr="00F113CE">
        <w:rPr>
          <w:rFonts w:hint="eastAsia"/>
          <w:lang w:val="en-GB"/>
        </w:rPr>
        <w:t>87</w:t>
      </w:r>
      <w:r w:rsidRPr="00F113CE">
        <w:rPr>
          <w:rFonts w:hint="eastAsia"/>
          <w:lang w:val="en-GB"/>
        </w:rPr>
        <w:t>号公约</w:t>
      </w:r>
      <w:r w:rsidR="007A0EA3">
        <w:rPr>
          <w:rFonts w:hint="eastAsia"/>
          <w:spacing w:val="-50"/>
        </w:rPr>
        <w:t>―</w:t>
      </w:r>
      <w:r w:rsidR="007A0EA3">
        <w:rPr>
          <w:rFonts w:hint="eastAsia"/>
        </w:rPr>
        <w:t>―</w:t>
      </w:r>
      <w:r w:rsidRPr="00F113CE">
        <w:rPr>
          <w:rFonts w:hint="eastAsia"/>
          <w:lang w:val="en-GB"/>
        </w:rPr>
        <w:t>《结社自由和保护组织权利公约》、第</w:t>
      </w:r>
      <w:r w:rsidR="00C20359" w:rsidRPr="00F113CE">
        <w:rPr>
          <w:rFonts w:hint="eastAsia"/>
          <w:lang w:val="en-GB"/>
        </w:rPr>
        <w:t>98</w:t>
      </w:r>
      <w:r w:rsidRPr="00F113CE">
        <w:rPr>
          <w:rFonts w:hint="eastAsia"/>
          <w:lang w:val="en-GB"/>
        </w:rPr>
        <w:t>号公约</w:t>
      </w:r>
      <w:r w:rsidR="007A0EA3">
        <w:rPr>
          <w:rFonts w:hint="eastAsia"/>
          <w:spacing w:val="-50"/>
        </w:rPr>
        <w:t>―</w:t>
      </w:r>
      <w:r w:rsidR="007A0EA3">
        <w:rPr>
          <w:rFonts w:hint="eastAsia"/>
        </w:rPr>
        <w:t>―</w:t>
      </w:r>
      <w:r w:rsidRPr="00F113CE">
        <w:rPr>
          <w:rFonts w:hint="eastAsia"/>
          <w:lang w:val="en-GB"/>
        </w:rPr>
        <w:t>《组织权利和集体谈判权利公约》、第</w:t>
      </w:r>
      <w:r w:rsidR="00C20359" w:rsidRPr="00F113CE">
        <w:rPr>
          <w:rFonts w:hint="eastAsia"/>
          <w:lang w:val="en-GB"/>
        </w:rPr>
        <w:t>1</w:t>
      </w:r>
      <w:r w:rsidRPr="00F113CE">
        <w:rPr>
          <w:rFonts w:hint="eastAsia"/>
          <w:lang w:val="en-GB"/>
        </w:rPr>
        <w:t>0</w:t>
      </w:r>
      <w:r w:rsidR="00C20359" w:rsidRPr="00F113CE">
        <w:rPr>
          <w:rFonts w:hint="eastAsia"/>
          <w:lang w:val="en-GB"/>
        </w:rPr>
        <w:t>2</w:t>
      </w:r>
      <w:r w:rsidRPr="00F113CE">
        <w:rPr>
          <w:rFonts w:hint="eastAsia"/>
          <w:lang w:val="en-GB"/>
        </w:rPr>
        <w:t>号公约</w:t>
      </w:r>
      <w:r w:rsidR="007A0EA3">
        <w:rPr>
          <w:rFonts w:hint="eastAsia"/>
          <w:spacing w:val="-50"/>
        </w:rPr>
        <w:t>―</w:t>
      </w:r>
      <w:r w:rsidR="007A0EA3">
        <w:rPr>
          <w:rFonts w:hint="eastAsia"/>
        </w:rPr>
        <w:t>―</w:t>
      </w:r>
      <w:r w:rsidRPr="00F113CE">
        <w:rPr>
          <w:rFonts w:hint="eastAsia"/>
          <w:lang w:val="en-GB"/>
        </w:rPr>
        <w:t>《社会保障</w:t>
      </w:r>
      <w:r w:rsidR="00C20359" w:rsidRPr="00F113CE">
        <w:rPr>
          <w:rFonts w:hint="eastAsia"/>
          <w:lang w:val="en-GB"/>
        </w:rPr>
        <w:t>(</w:t>
      </w:r>
      <w:r w:rsidRPr="00F113CE">
        <w:rPr>
          <w:rFonts w:hint="eastAsia"/>
          <w:lang w:val="en-GB"/>
        </w:rPr>
        <w:t>最低标准</w:t>
      </w:r>
      <w:r w:rsidR="00C20359" w:rsidRPr="00F113CE">
        <w:rPr>
          <w:rFonts w:hint="eastAsia"/>
          <w:lang w:val="en-GB"/>
        </w:rPr>
        <w:t>)</w:t>
      </w:r>
      <w:r w:rsidRPr="00F113CE">
        <w:rPr>
          <w:rFonts w:hint="eastAsia"/>
          <w:lang w:val="en-GB"/>
        </w:rPr>
        <w:t>公约》。</w:t>
      </w:r>
    </w:p>
    <w:p w14:paraId="4377E66B" w14:textId="77777777" w:rsidR="006A3BD1" w:rsidRPr="00F113CE" w:rsidRDefault="006A3BD1" w:rsidP="006A3BD1">
      <w:pPr>
        <w:pStyle w:val="H23GC"/>
        <w:rPr>
          <w:lang w:val="en-GB"/>
        </w:rPr>
      </w:pPr>
      <w:bookmarkStart w:id="73" w:name="_Toc390761486"/>
      <w:r w:rsidRPr="00F113CE">
        <w:rPr>
          <w:lang w:val="en-GB"/>
        </w:rPr>
        <w:tab/>
      </w:r>
      <w:r w:rsidRPr="00F113CE">
        <w:rPr>
          <w:lang w:val="en-GB"/>
        </w:rPr>
        <w:tab/>
      </w:r>
      <w:bookmarkEnd w:id="73"/>
      <w:r w:rsidRPr="00F113CE">
        <w:rPr>
          <w:rFonts w:hint="eastAsia"/>
          <w:lang w:val="en-GB"/>
        </w:rPr>
        <w:t>海牙国际私法会议公约</w:t>
      </w:r>
    </w:p>
    <w:p w14:paraId="69CF7E58" w14:textId="77777777" w:rsidR="006A3BD1" w:rsidRPr="00F113CE" w:rsidRDefault="006A3BD1" w:rsidP="006A3BD1">
      <w:pPr>
        <w:numPr>
          <w:ilvl w:val="0"/>
          <w:numId w:val="1"/>
        </w:numPr>
        <w:tabs>
          <w:tab w:val="clear" w:pos="2427"/>
          <w:tab w:val="num" w:pos="2002"/>
        </w:tabs>
        <w:spacing w:after="120"/>
        <w:ind w:left="1996" w:right="1134"/>
        <w:rPr>
          <w:lang w:val="en-GB"/>
        </w:rPr>
      </w:pPr>
      <w:r w:rsidRPr="00F113CE">
        <w:rPr>
          <w:rFonts w:hint="eastAsia"/>
          <w:lang w:val="en-GB"/>
        </w:rPr>
        <w:t>《国际诱拐儿童民事方面的海牙公约》。</w:t>
      </w:r>
    </w:p>
    <w:p w14:paraId="582EF040" w14:textId="77777777" w:rsidR="006A3BD1" w:rsidRPr="00F113CE" w:rsidRDefault="006A3BD1" w:rsidP="006A3BD1">
      <w:pPr>
        <w:pStyle w:val="H23GC"/>
        <w:rPr>
          <w:lang w:val="en-GB"/>
        </w:rPr>
      </w:pPr>
      <w:bookmarkStart w:id="74" w:name="_Toc390761487"/>
      <w:r w:rsidRPr="00F113CE">
        <w:rPr>
          <w:lang w:val="en-GB"/>
        </w:rPr>
        <w:tab/>
      </w:r>
      <w:r w:rsidRPr="00F113CE">
        <w:rPr>
          <w:lang w:val="en-GB"/>
        </w:rPr>
        <w:tab/>
      </w:r>
      <w:bookmarkEnd w:id="74"/>
      <w:r w:rsidRPr="00F113CE">
        <w:rPr>
          <w:rFonts w:hint="eastAsia"/>
          <w:lang w:val="en-GB"/>
        </w:rPr>
        <w:t>日内瓦四公约和关于国际人道主义法的其他条约</w:t>
      </w:r>
    </w:p>
    <w:p w14:paraId="1BC3B1E0" w14:textId="77777777" w:rsidR="006A3BD1" w:rsidRPr="00F113CE" w:rsidRDefault="006A3BD1" w:rsidP="006A3BD1">
      <w:pPr>
        <w:numPr>
          <w:ilvl w:val="0"/>
          <w:numId w:val="1"/>
        </w:numPr>
        <w:tabs>
          <w:tab w:val="clear" w:pos="2427"/>
          <w:tab w:val="num" w:pos="2002"/>
        </w:tabs>
        <w:spacing w:after="120"/>
        <w:ind w:left="1996" w:right="1134"/>
        <w:rPr>
          <w:lang w:val="en-GB"/>
        </w:rPr>
      </w:pPr>
      <w:r w:rsidRPr="00F113CE">
        <w:rPr>
          <w:lang w:val="en-GB"/>
        </w:rPr>
        <w:t>《日内瓦第一公约》</w:t>
      </w:r>
      <w:r w:rsidRPr="00F113CE">
        <w:rPr>
          <w:rFonts w:hint="eastAsia"/>
          <w:lang w:val="en-GB"/>
        </w:rPr>
        <w:t>、</w:t>
      </w:r>
      <w:r w:rsidRPr="00F113CE">
        <w:rPr>
          <w:lang w:val="en-GB"/>
        </w:rPr>
        <w:t>《日内瓦第</w:t>
      </w:r>
      <w:r w:rsidRPr="00F113CE">
        <w:rPr>
          <w:rFonts w:hint="eastAsia"/>
          <w:lang w:val="en-GB"/>
        </w:rPr>
        <w:t>二</w:t>
      </w:r>
      <w:r w:rsidRPr="00F113CE">
        <w:rPr>
          <w:lang w:val="en-GB"/>
        </w:rPr>
        <w:t>公约》</w:t>
      </w:r>
      <w:r w:rsidRPr="00F113CE">
        <w:rPr>
          <w:rFonts w:hint="eastAsia"/>
          <w:lang w:val="en-GB"/>
        </w:rPr>
        <w:t>、</w:t>
      </w:r>
      <w:r w:rsidRPr="00F113CE">
        <w:rPr>
          <w:lang w:val="en-GB"/>
        </w:rPr>
        <w:t>《日内瓦第</w:t>
      </w:r>
      <w:r w:rsidRPr="00F113CE">
        <w:rPr>
          <w:rFonts w:hint="eastAsia"/>
          <w:lang w:val="en-GB"/>
        </w:rPr>
        <w:t>三</w:t>
      </w:r>
      <w:r w:rsidRPr="00F113CE">
        <w:rPr>
          <w:lang w:val="en-GB"/>
        </w:rPr>
        <w:t>公约》</w:t>
      </w:r>
      <w:r w:rsidRPr="00F113CE">
        <w:rPr>
          <w:rFonts w:hint="eastAsia"/>
          <w:lang w:val="en-GB"/>
        </w:rPr>
        <w:t>、</w:t>
      </w:r>
      <w:r w:rsidRPr="00F113CE">
        <w:rPr>
          <w:lang w:val="en-GB"/>
        </w:rPr>
        <w:t>《日内瓦第</w:t>
      </w:r>
      <w:r w:rsidRPr="00F113CE">
        <w:rPr>
          <w:rFonts w:hint="eastAsia"/>
          <w:lang w:val="en-GB"/>
        </w:rPr>
        <w:t>四</w:t>
      </w:r>
      <w:r w:rsidRPr="00F113CE">
        <w:rPr>
          <w:lang w:val="en-GB"/>
        </w:rPr>
        <w:t>公约》</w:t>
      </w:r>
      <w:r w:rsidRPr="00F113CE">
        <w:rPr>
          <w:rFonts w:hint="eastAsia"/>
          <w:lang w:val="en-GB"/>
        </w:rPr>
        <w:t>、《第一附加议定书》、《第二附加议定书》、《第三附加议定书》、《关于禁止使用、储存、生产和转让杀伤人员地雷及销毁此种地雷的公约》。</w:t>
      </w:r>
    </w:p>
    <w:p w14:paraId="3D8BA40F" w14:textId="77777777" w:rsidR="006A3BD1" w:rsidRPr="00F113CE" w:rsidRDefault="006A3BD1" w:rsidP="006A3BD1">
      <w:pPr>
        <w:pStyle w:val="H23GC"/>
        <w:rPr>
          <w:lang w:val="en-GB"/>
        </w:rPr>
      </w:pPr>
      <w:bookmarkStart w:id="75" w:name="_Toc390761488"/>
      <w:r w:rsidRPr="00F113CE">
        <w:rPr>
          <w:lang w:val="en-GB"/>
        </w:rPr>
        <w:tab/>
      </w:r>
      <w:r w:rsidRPr="00F113CE">
        <w:rPr>
          <w:lang w:val="en-GB"/>
        </w:rPr>
        <w:tab/>
      </w:r>
      <w:bookmarkEnd w:id="75"/>
      <w:r w:rsidRPr="00F113CE">
        <w:rPr>
          <w:rFonts w:hint="eastAsia"/>
          <w:lang w:val="en-GB"/>
        </w:rPr>
        <w:t>区域人权文书</w:t>
      </w:r>
    </w:p>
    <w:p w14:paraId="3121AA71" w14:textId="77777777" w:rsidR="006A3BD1" w:rsidRPr="00F113CE" w:rsidRDefault="006A3BD1" w:rsidP="006A3BD1">
      <w:pPr>
        <w:numPr>
          <w:ilvl w:val="0"/>
          <w:numId w:val="1"/>
        </w:numPr>
        <w:tabs>
          <w:tab w:val="clear" w:pos="2427"/>
          <w:tab w:val="num" w:pos="2002"/>
        </w:tabs>
        <w:spacing w:after="120"/>
        <w:ind w:left="1996" w:right="1134"/>
        <w:rPr>
          <w:lang w:val="en-GB"/>
        </w:rPr>
      </w:pPr>
      <w:r w:rsidRPr="00F113CE">
        <w:rPr>
          <w:rFonts w:hint="eastAsia"/>
          <w:lang w:val="en-GB"/>
        </w:rPr>
        <w:t>《欧洲保护人权与基本自由公约》。</w:t>
      </w:r>
    </w:p>
    <w:p w14:paraId="73948677" w14:textId="4B7EEBF5" w:rsidR="006A3BD1" w:rsidRPr="00F113CE" w:rsidRDefault="006A3BD1" w:rsidP="006A3BD1">
      <w:pPr>
        <w:pStyle w:val="H1GC"/>
        <w:rPr>
          <w:lang w:val="en-GB"/>
        </w:rPr>
      </w:pPr>
      <w:bookmarkStart w:id="76" w:name="_Toc390761489"/>
      <w:r w:rsidRPr="00F113CE">
        <w:rPr>
          <w:lang w:val="en-GB"/>
        </w:rPr>
        <w:tab/>
      </w:r>
      <w:bookmarkEnd w:id="76"/>
      <w:r w:rsidR="00C20359" w:rsidRPr="00F113CE">
        <w:rPr>
          <w:lang w:val="en-GB"/>
        </w:rPr>
        <w:t>B</w:t>
      </w:r>
      <w:r w:rsidRPr="00F113CE">
        <w:rPr>
          <w:lang w:val="en-GB"/>
        </w:rPr>
        <w:t>.</w:t>
      </w:r>
      <w:r w:rsidRPr="00F113CE">
        <w:rPr>
          <w:lang w:val="en-GB"/>
        </w:rPr>
        <w:tab/>
      </w:r>
      <w:r w:rsidRPr="00F113CE">
        <w:rPr>
          <w:lang w:val="en-GB"/>
        </w:rPr>
        <w:t>国家一级保护人权的法律框架</w:t>
      </w:r>
    </w:p>
    <w:p w14:paraId="23F78622" w14:textId="4F940BCD" w:rsidR="006A3BD1" w:rsidRPr="00F113CE" w:rsidRDefault="00C20359" w:rsidP="006A3BD1">
      <w:pPr>
        <w:pStyle w:val="SingleTxtGC"/>
        <w:rPr>
          <w:lang w:val="en-GB"/>
        </w:rPr>
      </w:pPr>
      <w:r w:rsidRPr="00F113CE">
        <w:rPr>
          <w:lang w:val="en-GB"/>
        </w:rPr>
        <w:t>60.</w:t>
      </w:r>
      <w:r w:rsidR="006A3BD1" w:rsidRPr="00F113CE">
        <w:rPr>
          <w:lang w:val="en-GB"/>
        </w:rPr>
        <w:tab/>
      </w:r>
      <w:r w:rsidRPr="00F113CE">
        <w:rPr>
          <w:lang w:val="en-GB"/>
        </w:rPr>
        <w:t>1982</w:t>
      </w:r>
      <w:r w:rsidR="006A3BD1" w:rsidRPr="00F113CE">
        <w:rPr>
          <w:rFonts w:hint="eastAsia"/>
          <w:lang w:val="en-GB"/>
        </w:rPr>
        <w:t>年《安圭拉</w:t>
      </w:r>
      <w:r w:rsidR="006A3BD1" w:rsidRPr="00F113CE">
        <w:rPr>
          <w:lang w:val="en-GB"/>
        </w:rPr>
        <w:t>宪法令</w:t>
      </w:r>
      <w:r w:rsidR="006A3BD1" w:rsidRPr="00F113CE">
        <w:rPr>
          <w:rFonts w:hint="eastAsia"/>
          <w:lang w:val="en-GB"/>
        </w:rPr>
        <w:t>》</w:t>
      </w:r>
      <w:r w:rsidR="00A722AA" w:rsidRPr="00A722AA">
        <w:rPr>
          <w:rStyle w:val="a9"/>
          <w:rFonts w:eastAsia="宋体"/>
        </w:rPr>
        <w:footnoteReference w:id="234"/>
      </w:r>
      <w:r w:rsidR="00A722AA" w:rsidRPr="00A722AA">
        <w:rPr>
          <w:rStyle w:val="a9"/>
          <w:rFonts w:eastAsia="宋体"/>
        </w:rPr>
        <w:t xml:space="preserve"> </w:t>
      </w:r>
      <w:r w:rsidRPr="00F113CE">
        <w:rPr>
          <w:lang w:val="en-GB"/>
        </w:rPr>
        <w:t>(199</w:t>
      </w:r>
      <w:r w:rsidR="006A3BD1" w:rsidRPr="00F113CE">
        <w:rPr>
          <w:lang w:val="en-GB"/>
        </w:rPr>
        <w:t>0</w:t>
      </w:r>
      <w:r w:rsidR="006A3BD1" w:rsidRPr="00F113CE">
        <w:rPr>
          <w:rFonts w:hint="eastAsia"/>
          <w:lang w:val="en-GB"/>
        </w:rPr>
        <w:t>年经</w:t>
      </w:r>
      <w:r w:rsidR="006A3BD1" w:rsidRPr="00F113CE">
        <w:rPr>
          <w:lang w:val="en-GB"/>
        </w:rPr>
        <w:t>修正</w:t>
      </w:r>
      <w:r w:rsidR="006A3BD1" w:rsidRPr="000B4ABA">
        <w:rPr>
          <w:rStyle w:val="a9"/>
          <w:rFonts w:eastAsia="宋体"/>
        </w:rPr>
        <w:footnoteReference w:id="235"/>
      </w:r>
      <w:r w:rsidRPr="00F113CE">
        <w:rPr>
          <w:rFonts w:hint="eastAsia"/>
          <w:lang w:val="en-GB"/>
        </w:rPr>
        <w:t>)</w:t>
      </w:r>
      <w:r w:rsidR="006A3BD1" w:rsidRPr="00F113CE">
        <w:rPr>
          <w:rFonts w:hint="eastAsia"/>
          <w:lang w:val="en-GB"/>
        </w:rPr>
        <w:t>附表第一</w:t>
      </w:r>
      <w:r w:rsidR="006A3BD1" w:rsidRPr="00F113CE">
        <w:rPr>
          <w:lang w:val="en-GB"/>
        </w:rPr>
        <w:t>章</w:t>
      </w:r>
      <w:r w:rsidRPr="00F113CE">
        <w:rPr>
          <w:lang w:val="en-GB"/>
        </w:rPr>
        <w:t>(</w:t>
      </w:r>
      <w:r w:rsidRPr="00F113CE">
        <w:rPr>
          <w:rFonts w:hint="eastAsia"/>
          <w:lang w:val="en-GB"/>
        </w:rPr>
        <w:t>“</w:t>
      </w:r>
      <w:r w:rsidR="006A3BD1" w:rsidRPr="00F113CE">
        <w:rPr>
          <w:lang w:val="en-GB"/>
        </w:rPr>
        <w:t>保护基本权利和自由</w:t>
      </w:r>
      <w:r w:rsidRPr="00F113CE">
        <w:rPr>
          <w:rFonts w:hint="eastAsia"/>
          <w:lang w:val="en-GB"/>
        </w:rPr>
        <w:t>”</w:t>
      </w:r>
      <w:r w:rsidRPr="00F113CE">
        <w:rPr>
          <w:lang w:val="en-GB"/>
        </w:rPr>
        <w:t>)</w:t>
      </w:r>
      <w:r w:rsidR="006A3BD1" w:rsidRPr="00F113CE">
        <w:rPr>
          <w:rFonts w:hint="eastAsia"/>
          <w:lang w:val="en-GB"/>
        </w:rPr>
        <w:t>载有关于</w:t>
      </w:r>
      <w:r w:rsidR="006A3BD1" w:rsidRPr="00F113CE">
        <w:rPr>
          <w:lang w:val="en-GB"/>
        </w:rPr>
        <w:t>保护人权</w:t>
      </w:r>
      <w:r w:rsidR="006A3BD1" w:rsidRPr="00F113CE">
        <w:rPr>
          <w:rFonts w:hint="eastAsia"/>
          <w:lang w:val="en-GB"/>
        </w:rPr>
        <w:t>和打击</w:t>
      </w:r>
      <w:r w:rsidR="006A3BD1" w:rsidRPr="00F113CE">
        <w:rPr>
          <w:lang w:val="en-GB"/>
        </w:rPr>
        <w:t>歧视</w:t>
      </w:r>
      <w:r w:rsidR="006A3BD1" w:rsidRPr="00F113CE">
        <w:rPr>
          <w:rFonts w:hint="eastAsia"/>
          <w:lang w:val="en-GB"/>
        </w:rPr>
        <w:t>的</w:t>
      </w:r>
      <w:r w:rsidR="006A3BD1" w:rsidRPr="00F113CE">
        <w:rPr>
          <w:lang w:val="en-GB"/>
        </w:rPr>
        <w:t>具体规定。</w:t>
      </w:r>
    </w:p>
    <w:p w14:paraId="69E1866A" w14:textId="1D55F849" w:rsidR="006A3BD1" w:rsidRPr="00F113CE" w:rsidRDefault="006A3BD1" w:rsidP="006A3BD1">
      <w:pPr>
        <w:pStyle w:val="H1GC"/>
        <w:rPr>
          <w:lang w:val="en-GB"/>
        </w:rPr>
      </w:pPr>
      <w:bookmarkStart w:id="77" w:name="_Toc390761490"/>
      <w:r w:rsidRPr="00F113CE">
        <w:rPr>
          <w:lang w:val="en-GB"/>
        </w:rPr>
        <w:tab/>
      </w:r>
      <w:bookmarkEnd w:id="77"/>
      <w:r w:rsidR="00C20359" w:rsidRPr="00F113CE">
        <w:rPr>
          <w:lang w:val="en-GB"/>
        </w:rPr>
        <w:t>C</w:t>
      </w:r>
      <w:r w:rsidRPr="00F113CE">
        <w:rPr>
          <w:lang w:val="en-GB"/>
        </w:rPr>
        <w:t>.</w:t>
      </w:r>
      <w:r w:rsidRPr="00F113CE">
        <w:rPr>
          <w:lang w:val="en-GB"/>
        </w:rPr>
        <w:tab/>
      </w:r>
      <w:r w:rsidRPr="00F113CE">
        <w:rPr>
          <w:lang w:val="en-GB"/>
        </w:rPr>
        <w:t>国家一级促进人权的框架</w:t>
      </w:r>
    </w:p>
    <w:p w14:paraId="0BEE75F7" w14:textId="4A6FFA7C" w:rsidR="006A3BD1" w:rsidRPr="00F113CE" w:rsidRDefault="00C20359" w:rsidP="006A3BD1">
      <w:pPr>
        <w:pStyle w:val="SingleTxtGC"/>
        <w:rPr>
          <w:lang w:val="en-GB"/>
        </w:rPr>
      </w:pPr>
      <w:r w:rsidRPr="00F113CE">
        <w:rPr>
          <w:lang w:val="en-GB"/>
        </w:rPr>
        <w:t>61.</w:t>
      </w:r>
      <w:r w:rsidR="006A3BD1" w:rsidRPr="00F113CE">
        <w:rPr>
          <w:lang w:val="en-GB"/>
        </w:rPr>
        <w:tab/>
      </w:r>
      <w:r w:rsidR="006A3BD1" w:rsidRPr="00F113CE">
        <w:rPr>
          <w:rFonts w:hint="eastAsia"/>
          <w:lang w:val="en-GB"/>
        </w:rPr>
        <w:t>尚无资料。</w:t>
      </w:r>
    </w:p>
    <w:p w14:paraId="563035F5" w14:textId="77777777" w:rsidR="006A3BD1" w:rsidRPr="00F113CE" w:rsidRDefault="006A3BD1" w:rsidP="006A3BD1">
      <w:pPr>
        <w:pStyle w:val="HChGC"/>
        <w:rPr>
          <w:lang w:val="en-GB"/>
        </w:rPr>
      </w:pPr>
      <w:bookmarkStart w:id="78" w:name="_Toc390761491"/>
      <w:r w:rsidRPr="00F113CE">
        <w:rPr>
          <w:lang w:val="en-GB"/>
        </w:rPr>
        <w:tab/>
      </w:r>
      <w:bookmarkEnd w:id="78"/>
      <w:r w:rsidRPr="00F113CE">
        <w:rPr>
          <w:lang w:val="en-GB"/>
        </w:rPr>
        <w:t>三</w:t>
      </w:r>
      <w:r w:rsidRPr="00F113CE">
        <w:rPr>
          <w:lang w:val="en-GB"/>
        </w:rPr>
        <w:t>.</w:t>
      </w:r>
      <w:r w:rsidRPr="00F113CE">
        <w:rPr>
          <w:lang w:val="en-GB"/>
        </w:rPr>
        <w:tab/>
      </w:r>
      <w:r w:rsidRPr="00F113CE">
        <w:rPr>
          <w:rFonts w:hint="eastAsia"/>
          <w:lang w:val="en-GB"/>
        </w:rPr>
        <w:t>不</w:t>
      </w:r>
      <w:r w:rsidRPr="00F113CE">
        <w:rPr>
          <w:lang w:val="en-GB"/>
        </w:rPr>
        <w:t>歧视与平等和有效补救措施</w:t>
      </w:r>
      <w:r w:rsidRPr="00F113CE">
        <w:rPr>
          <w:rFonts w:hint="eastAsia"/>
        </w:rPr>
        <w:t>方面</w:t>
      </w:r>
      <w:r w:rsidRPr="00F113CE">
        <w:rPr>
          <w:lang w:val="en-GB"/>
        </w:rPr>
        <w:t>的</w:t>
      </w:r>
      <w:r w:rsidRPr="00F113CE">
        <w:rPr>
          <w:rFonts w:hint="eastAsia"/>
          <w:lang w:val="en-GB"/>
        </w:rPr>
        <w:t>情况</w:t>
      </w:r>
    </w:p>
    <w:p w14:paraId="1292DECF" w14:textId="432BD8FB" w:rsidR="006A3BD1" w:rsidRPr="00F113CE" w:rsidRDefault="00C20359" w:rsidP="006A3BD1">
      <w:pPr>
        <w:pStyle w:val="SingleTxtGC"/>
        <w:rPr>
          <w:lang w:val="en-GB"/>
        </w:rPr>
      </w:pPr>
      <w:r w:rsidRPr="00F113CE">
        <w:rPr>
          <w:lang w:val="en-GB"/>
        </w:rPr>
        <w:t>64.</w:t>
      </w:r>
      <w:r w:rsidR="006A3BD1" w:rsidRPr="00F113CE">
        <w:rPr>
          <w:lang w:val="en-GB"/>
        </w:rPr>
        <w:tab/>
      </w:r>
      <w:r w:rsidR="006A3BD1" w:rsidRPr="00F113CE">
        <w:rPr>
          <w:rFonts w:hint="eastAsia"/>
          <w:lang w:val="en-GB"/>
        </w:rPr>
        <w:t>参见上文</w:t>
      </w:r>
      <w:r w:rsidRPr="00F113CE">
        <w:rPr>
          <w:rFonts w:hint="eastAsia"/>
          <w:lang w:val="en-GB"/>
        </w:rPr>
        <w:t>B</w:t>
      </w:r>
      <w:r w:rsidR="006A3BD1" w:rsidRPr="00F113CE">
        <w:rPr>
          <w:lang w:val="en-GB"/>
        </w:rPr>
        <w:t>节</w:t>
      </w:r>
      <w:bookmarkStart w:id="79" w:name="_Hlk119703576"/>
      <w:r w:rsidR="006A3BD1" w:rsidRPr="00F113CE">
        <w:rPr>
          <w:rFonts w:hint="eastAsia"/>
          <w:lang w:val="en-GB"/>
        </w:rPr>
        <w:t>。</w:t>
      </w:r>
      <w:bookmarkEnd w:id="79"/>
    </w:p>
    <w:p w14:paraId="277A66C5" w14:textId="77777777" w:rsidR="006A3BD1" w:rsidRPr="00F113CE" w:rsidRDefault="006A3BD1" w:rsidP="006A3BD1">
      <w:pPr>
        <w:pStyle w:val="HChGC"/>
        <w:rPr>
          <w:lang w:val="en-GB"/>
        </w:rPr>
      </w:pPr>
      <w:bookmarkStart w:id="80" w:name="_Toc356562848"/>
      <w:bookmarkStart w:id="81" w:name="_Toc390761492"/>
      <w:r w:rsidRPr="00F113CE">
        <w:rPr>
          <w:lang w:val="en-GB"/>
        </w:rPr>
        <w:tab/>
      </w:r>
      <w:r w:rsidRPr="00F113CE">
        <w:rPr>
          <w:lang w:val="en-GB"/>
        </w:rPr>
        <w:tab/>
      </w:r>
      <w:bookmarkEnd w:id="80"/>
      <w:r w:rsidRPr="00F113CE">
        <w:rPr>
          <w:lang w:val="en-GB"/>
        </w:rPr>
        <w:t>百慕大</w:t>
      </w:r>
      <w:r w:rsidRPr="000B4ABA">
        <w:rPr>
          <w:rStyle w:val="a9"/>
          <w:rFonts w:eastAsia="黑体"/>
        </w:rPr>
        <w:footnoteReference w:id="236"/>
      </w:r>
      <w:bookmarkEnd w:id="81"/>
    </w:p>
    <w:p w14:paraId="1DC5568E" w14:textId="77777777" w:rsidR="006A3BD1" w:rsidRPr="00F113CE" w:rsidRDefault="006A3BD1" w:rsidP="006A3BD1">
      <w:pPr>
        <w:pStyle w:val="HChGC"/>
        <w:rPr>
          <w:lang w:val="en-GB"/>
        </w:rPr>
      </w:pPr>
      <w:bookmarkStart w:id="82" w:name="_Toc390761493"/>
      <w:r w:rsidRPr="00F113CE">
        <w:rPr>
          <w:lang w:val="en-GB"/>
        </w:rPr>
        <w:tab/>
      </w:r>
      <w:bookmarkEnd w:id="82"/>
      <w:r w:rsidRPr="00F113CE">
        <w:rPr>
          <w:rFonts w:hint="eastAsia"/>
          <w:lang w:val="en-GB"/>
        </w:rPr>
        <w:t>一</w:t>
      </w:r>
      <w:r w:rsidRPr="00F113CE">
        <w:rPr>
          <w:rFonts w:hint="eastAsia"/>
          <w:lang w:val="en-GB"/>
        </w:rPr>
        <w:t>.</w:t>
      </w:r>
      <w:r w:rsidRPr="00F113CE">
        <w:rPr>
          <w:rFonts w:hint="eastAsia"/>
          <w:lang w:val="en-GB"/>
        </w:rPr>
        <w:tab/>
      </w:r>
      <w:r w:rsidRPr="00F113CE">
        <w:rPr>
          <w:rFonts w:hint="eastAsia"/>
          <w:lang w:val="en-GB"/>
        </w:rPr>
        <w:t>一般情况</w:t>
      </w:r>
    </w:p>
    <w:p w14:paraId="369647E6" w14:textId="4A58AAA3" w:rsidR="006A3BD1" w:rsidRPr="00F113CE" w:rsidRDefault="006A3BD1" w:rsidP="006A3BD1">
      <w:pPr>
        <w:pStyle w:val="H1GC"/>
        <w:rPr>
          <w:lang w:val="en-GB"/>
        </w:rPr>
      </w:pPr>
      <w:bookmarkStart w:id="83" w:name="_Toc390761494"/>
      <w:r w:rsidRPr="00F113CE">
        <w:rPr>
          <w:lang w:val="en-GB"/>
        </w:rPr>
        <w:tab/>
      </w:r>
      <w:bookmarkEnd w:id="83"/>
      <w:r w:rsidR="00C20359" w:rsidRPr="00F113CE">
        <w:rPr>
          <w:lang w:val="en-GB"/>
        </w:rPr>
        <w:t>A</w:t>
      </w:r>
      <w:r w:rsidRPr="00F113CE">
        <w:rPr>
          <w:lang w:val="en-GB"/>
        </w:rPr>
        <w:t>.</w:t>
      </w:r>
      <w:r w:rsidRPr="00F113CE">
        <w:rPr>
          <w:lang w:val="en-GB"/>
        </w:rPr>
        <w:tab/>
      </w:r>
      <w:r w:rsidRPr="00F113CE">
        <w:rPr>
          <w:lang w:val="en-GB"/>
        </w:rPr>
        <w:t>人口、经济、社会及文化特征</w:t>
      </w:r>
    </w:p>
    <w:tbl>
      <w:tblPr>
        <w:tblW w:w="7370" w:type="dxa"/>
        <w:tblInd w:w="1134" w:type="dxa"/>
        <w:tblBorders>
          <w:top w:val="single" w:sz="4" w:space="0" w:color="auto"/>
          <w:bottom w:val="single" w:sz="12" w:space="0" w:color="auto"/>
        </w:tblBorders>
        <w:tblLayout w:type="fixed"/>
        <w:tblCellMar>
          <w:left w:w="0" w:type="dxa"/>
          <w:right w:w="113" w:type="dxa"/>
        </w:tblCellMar>
        <w:tblLook w:val="01E0" w:firstRow="1" w:lastRow="1" w:firstColumn="1" w:lastColumn="1" w:noHBand="0" w:noVBand="0"/>
      </w:tblPr>
      <w:tblGrid>
        <w:gridCol w:w="4046"/>
        <w:gridCol w:w="3324"/>
      </w:tblGrid>
      <w:tr w:rsidR="006A3BD1" w:rsidRPr="00F113CE" w14:paraId="474E10CA" w14:textId="77777777" w:rsidTr="00272A51">
        <w:trPr>
          <w:trHeight w:val="240"/>
          <w:tblHeader/>
        </w:trPr>
        <w:tc>
          <w:tcPr>
            <w:tcW w:w="7370" w:type="dxa"/>
            <w:gridSpan w:val="2"/>
            <w:tcBorders>
              <w:top w:val="single" w:sz="4" w:space="0" w:color="auto"/>
              <w:bottom w:val="single" w:sz="12" w:space="0" w:color="auto"/>
            </w:tcBorders>
            <w:shd w:val="clear" w:color="auto" w:fill="auto"/>
            <w:vAlign w:val="bottom"/>
          </w:tcPr>
          <w:p w14:paraId="3E5112E1" w14:textId="77777777" w:rsidR="006A3BD1" w:rsidRPr="00F113CE" w:rsidRDefault="006A3BD1" w:rsidP="00272A51">
            <w:pPr>
              <w:pStyle w:val="a5"/>
              <w:rPr>
                <w:lang w:val="en-GB"/>
              </w:rPr>
            </w:pPr>
            <w:bookmarkStart w:id="84" w:name="_Toc390761495"/>
            <w:r w:rsidRPr="00F113CE">
              <w:rPr>
                <w:rFonts w:hint="eastAsia"/>
                <w:lang w:val="en-GB"/>
              </w:rPr>
              <w:t>人口指标</w:t>
            </w:r>
            <w:bookmarkEnd w:id="84"/>
          </w:p>
        </w:tc>
      </w:tr>
      <w:tr w:rsidR="006A3BD1" w:rsidRPr="00F113CE" w14:paraId="104E484C" w14:textId="77777777" w:rsidTr="00272A51">
        <w:trPr>
          <w:trHeight w:val="240"/>
        </w:trPr>
        <w:tc>
          <w:tcPr>
            <w:tcW w:w="4046" w:type="dxa"/>
            <w:tcBorders>
              <w:top w:val="single" w:sz="12" w:space="0" w:color="auto"/>
            </w:tcBorders>
            <w:shd w:val="clear" w:color="auto" w:fill="auto"/>
          </w:tcPr>
          <w:p w14:paraId="18E6E110" w14:textId="77777777" w:rsidR="006A3BD1" w:rsidRPr="00F113CE" w:rsidRDefault="006A3BD1" w:rsidP="00272A51">
            <w:pPr>
              <w:pStyle w:val="a6"/>
              <w:overflowPunct/>
              <w:spacing w:after="120"/>
              <w:jc w:val="left"/>
              <w:rPr>
                <w:lang w:val="en-GB"/>
              </w:rPr>
            </w:pPr>
            <w:r w:rsidRPr="00F113CE">
              <w:rPr>
                <w:rFonts w:hint="eastAsia"/>
                <w:lang w:val="en-GB"/>
              </w:rPr>
              <w:t>人口规模</w:t>
            </w:r>
          </w:p>
        </w:tc>
        <w:tc>
          <w:tcPr>
            <w:tcW w:w="3324" w:type="dxa"/>
            <w:tcBorders>
              <w:top w:val="single" w:sz="12" w:space="0" w:color="auto"/>
            </w:tcBorders>
            <w:shd w:val="clear" w:color="auto" w:fill="auto"/>
          </w:tcPr>
          <w:p w14:paraId="6C54E7D2" w14:textId="76A55C3B" w:rsidR="006A3BD1" w:rsidRPr="00F113CE" w:rsidRDefault="00C20359" w:rsidP="00272A51">
            <w:pPr>
              <w:pStyle w:val="a6"/>
              <w:overflowPunct/>
              <w:spacing w:after="120"/>
              <w:jc w:val="left"/>
              <w:rPr>
                <w:lang w:val="en-GB"/>
              </w:rPr>
            </w:pPr>
            <w:r w:rsidRPr="00F113CE">
              <w:rPr>
                <w:lang w:val="en-GB"/>
              </w:rPr>
              <w:t>64</w:t>
            </w:r>
            <w:r w:rsidR="001F0D8C" w:rsidRPr="00F113CE">
              <w:rPr>
                <w:lang w:val="en-GB"/>
              </w:rPr>
              <w:t>,</w:t>
            </w:r>
            <w:r w:rsidRPr="00F113CE">
              <w:rPr>
                <w:lang w:val="en-GB"/>
              </w:rPr>
              <w:t>237</w:t>
            </w:r>
            <w:r w:rsidR="006A3BD1" w:rsidRPr="00F113CE">
              <w:rPr>
                <w:rFonts w:hint="eastAsia"/>
                <w:lang w:val="en-GB"/>
              </w:rPr>
              <w:t>人</w:t>
            </w:r>
            <w:r w:rsidRPr="00F113CE">
              <w:rPr>
                <w:lang w:val="en-GB"/>
              </w:rPr>
              <w:t>(2</w:t>
            </w:r>
            <w:r w:rsidR="006A3BD1" w:rsidRPr="00F113CE">
              <w:rPr>
                <w:lang w:val="en-GB"/>
              </w:rPr>
              <w:t>0</w:t>
            </w:r>
            <w:r w:rsidRPr="00F113CE">
              <w:rPr>
                <w:lang w:val="en-GB"/>
              </w:rPr>
              <w:t>1</w:t>
            </w:r>
            <w:r w:rsidR="006A3BD1" w:rsidRPr="00F113CE">
              <w:rPr>
                <w:lang w:val="en-GB"/>
              </w:rPr>
              <w:t>0</w:t>
            </w:r>
            <w:r w:rsidR="006A3BD1" w:rsidRPr="00F113CE">
              <w:rPr>
                <w:rFonts w:hint="eastAsia"/>
                <w:lang w:val="en-GB"/>
              </w:rPr>
              <w:t>年</w:t>
            </w:r>
            <w:r w:rsidRPr="00F113CE">
              <w:rPr>
                <w:lang w:val="en-GB"/>
              </w:rPr>
              <w:t>)</w:t>
            </w:r>
          </w:p>
        </w:tc>
      </w:tr>
      <w:tr w:rsidR="006A3BD1" w:rsidRPr="00F113CE" w14:paraId="2113E376" w14:textId="77777777" w:rsidTr="00272A51">
        <w:trPr>
          <w:trHeight w:val="240"/>
        </w:trPr>
        <w:tc>
          <w:tcPr>
            <w:tcW w:w="4046" w:type="dxa"/>
            <w:shd w:val="clear" w:color="auto" w:fill="auto"/>
          </w:tcPr>
          <w:p w14:paraId="26383964" w14:textId="77777777" w:rsidR="006A3BD1" w:rsidRPr="00F113CE" w:rsidRDefault="006A3BD1" w:rsidP="00272A51">
            <w:pPr>
              <w:pStyle w:val="a6"/>
              <w:overflowPunct/>
              <w:spacing w:after="120"/>
              <w:jc w:val="left"/>
              <w:rPr>
                <w:lang w:val="en-GB"/>
              </w:rPr>
            </w:pPr>
            <w:r w:rsidRPr="00F113CE">
              <w:rPr>
                <w:rFonts w:hint="eastAsia"/>
                <w:lang w:val="en-GB"/>
              </w:rPr>
              <w:t>人口</w:t>
            </w:r>
            <w:r w:rsidRPr="00F113CE">
              <w:rPr>
                <w:rFonts w:hint="eastAsia"/>
                <w:bCs/>
                <w:lang w:val="en-GB"/>
              </w:rPr>
              <w:t>增长率</w:t>
            </w:r>
          </w:p>
        </w:tc>
        <w:tc>
          <w:tcPr>
            <w:tcW w:w="3324" w:type="dxa"/>
            <w:shd w:val="clear" w:color="auto" w:fill="auto"/>
          </w:tcPr>
          <w:p w14:paraId="55FE8A7E" w14:textId="59D7B66E" w:rsidR="006A3BD1" w:rsidRPr="00F113CE" w:rsidRDefault="00C20359" w:rsidP="00272A51">
            <w:pPr>
              <w:pStyle w:val="a6"/>
              <w:overflowPunct/>
              <w:spacing w:after="120"/>
              <w:jc w:val="left"/>
              <w:rPr>
                <w:lang w:val="en-GB"/>
              </w:rPr>
            </w:pPr>
            <w:r w:rsidRPr="00F113CE">
              <w:rPr>
                <w:lang w:val="en-GB"/>
              </w:rPr>
              <w:t>0.34%(2</w:t>
            </w:r>
            <w:r w:rsidR="006A3BD1" w:rsidRPr="00F113CE">
              <w:rPr>
                <w:lang w:val="en-GB"/>
              </w:rPr>
              <w:t>000-</w:t>
            </w:r>
            <w:r w:rsidRPr="00F113CE">
              <w:rPr>
                <w:lang w:val="en-GB"/>
              </w:rPr>
              <w:t>2</w:t>
            </w:r>
            <w:r w:rsidR="006A3BD1" w:rsidRPr="00F113CE">
              <w:rPr>
                <w:lang w:val="en-GB"/>
              </w:rPr>
              <w:t>0</w:t>
            </w:r>
            <w:r w:rsidRPr="00F113CE">
              <w:rPr>
                <w:lang w:val="en-GB"/>
              </w:rPr>
              <w:t>1</w:t>
            </w:r>
            <w:r w:rsidR="006A3BD1" w:rsidRPr="00F113CE">
              <w:rPr>
                <w:lang w:val="en-GB"/>
              </w:rPr>
              <w:t>0</w:t>
            </w:r>
            <w:r w:rsidR="006A3BD1" w:rsidRPr="00F113CE">
              <w:rPr>
                <w:rFonts w:hint="eastAsia"/>
                <w:lang w:val="en-GB"/>
              </w:rPr>
              <w:t>年</w:t>
            </w:r>
            <w:r w:rsidRPr="00F113CE">
              <w:rPr>
                <w:lang w:val="en-GB"/>
              </w:rPr>
              <w:t>)</w:t>
            </w:r>
          </w:p>
        </w:tc>
      </w:tr>
      <w:tr w:rsidR="006A3BD1" w:rsidRPr="00F113CE" w14:paraId="065AA77C" w14:textId="77777777" w:rsidTr="00272A51">
        <w:trPr>
          <w:trHeight w:val="240"/>
        </w:trPr>
        <w:tc>
          <w:tcPr>
            <w:tcW w:w="4046" w:type="dxa"/>
            <w:shd w:val="clear" w:color="auto" w:fill="auto"/>
          </w:tcPr>
          <w:p w14:paraId="1309D79F" w14:textId="2BC22BD9" w:rsidR="006A3BD1" w:rsidRPr="00F113CE" w:rsidRDefault="006A3BD1" w:rsidP="00272A51">
            <w:pPr>
              <w:pStyle w:val="a6"/>
              <w:overflowPunct/>
              <w:spacing w:after="120"/>
              <w:jc w:val="left"/>
              <w:rPr>
                <w:lang w:val="en-GB"/>
              </w:rPr>
            </w:pPr>
            <w:r w:rsidRPr="00F113CE">
              <w:rPr>
                <w:rFonts w:hint="eastAsia"/>
                <w:lang w:val="en-GB"/>
              </w:rPr>
              <w:t>人口</w:t>
            </w:r>
            <w:r w:rsidRPr="00F113CE">
              <w:rPr>
                <w:rFonts w:hint="eastAsia"/>
                <w:bCs/>
                <w:lang w:val="en-GB"/>
              </w:rPr>
              <w:t>密度</w:t>
            </w:r>
            <w:r w:rsidR="00C20359" w:rsidRPr="00F113CE">
              <w:rPr>
                <w:bCs/>
                <w:lang w:val="en-GB"/>
              </w:rPr>
              <w:t>(</w:t>
            </w:r>
            <w:r w:rsidRPr="00F113CE">
              <w:rPr>
                <w:rFonts w:hint="eastAsia"/>
                <w:bCs/>
                <w:lang w:val="en-GB"/>
              </w:rPr>
              <w:t>每平方公里人口数量</w:t>
            </w:r>
            <w:r w:rsidR="00C20359" w:rsidRPr="00F113CE">
              <w:rPr>
                <w:bCs/>
                <w:lang w:val="en-GB"/>
              </w:rPr>
              <w:t>)</w:t>
            </w:r>
          </w:p>
        </w:tc>
        <w:tc>
          <w:tcPr>
            <w:tcW w:w="3324" w:type="dxa"/>
            <w:shd w:val="clear" w:color="auto" w:fill="auto"/>
          </w:tcPr>
          <w:p w14:paraId="7BA1B99D" w14:textId="0E21D42C" w:rsidR="006A3BD1" w:rsidRPr="00F113CE" w:rsidRDefault="00C20359" w:rsidP="00272A51">
            <w:pPr>
              <w:pStyle w:val="a6"/>
              <w:overflowPunct/>
              <w:spacing w:after="120"/>
              <w:jc w:val="left"/>
              <w:rPr>
                <w:lang w:val="en-GB"/>
              </w:rPr>
            </w:pPr>
            <w:r w:rsidRPr="00F113CE">
              <w:rPr>
                <w:lang w:val="en-GB"/>
              </w:rPr>
              <w:t>1</w:t>
            </w:r>
            <w:r w:rsidR="001F0D8C" w:rsidRPr="00F113CE">
              <w:rPr>
                <w:lang w:val="en-GB"/>
              </w:rPr>
              <w:t>,</w:t>
            </w:r>
            <w:r w:rsidRPr="00F113CE">
              <w:rPr>
                <w:lang w:val="en-GB"/>
              </w:rPr>
              <w:t>2</w:t>
            </w:r>
            <w:r w:rsidR="006A3BD1" w:rsidRPr="00F113CE">
              <w:rPr>
                <w:lang w:val="en-GB"/>
              </w:rPr>
              <w:t>0</w:t>
            </w:r>
            <w:r w:rsidRPr="00F113CE">
              <w:rPr>
                <w:lang w:val="en-GB"/>
              </w:rPr>
              <w:t>5</w:t>
            </w:r>
            <w:r w:rsidR="006A3BD1" w:rsidRPr="00F113CE">
              <w:rPr>
                <w:rFonts w:hint="eastAsia"/>
                <w:lang w:val="en-GB"/>
              </w:rPr>
              <w:t>人</w:t>
            </w:r>
            <w:r w:rsidRPr="00F113CE">
              <w:rPr>
                <w:lang w:val="en-GB"/>
              </w:rPr>
              <w:t>(2</w:t>
            </w:r>
            <w:r w:rsidR="006A3BD1" w:rsidRPr="00F113CE">
              <w:rPr>
                <w:lang w:val="en-GB"/>
              </w:rPr>
              <w:t>0</w:t>
            </w:r>
            <w:r w:rsidRPr="00F113CE">
              <w:rPr>
                <w:lang w:val="en-GB"/>
              </w:rPr>
              <w:t>1</w:t>
            </w:r>
            <w:r w:rsidR="006A3BD1" w:rsidRPr="00F113CE">
              <w:rPr>
                <w:lang w:val="en-GB"/>
              </w:rPr>
              <w:t>0</w:t>
            </w:r>
            <w:r w:rsidR="006A3BD1" w:rsidRPr="00F113CE">
              <w:rPr>
                <w:rFonts w:hint="eastAsia"/>
                <w:lang w:val="en-GB"/>
              </w:rPr>
              <w:t>年</w:t>
            </w:r>
            <w:r w:rsidRPr="00F113CE">
              <w:rPr>
                <w:lang w:val="en-GB"/>
              </w:rPr>
              <w:t>)</w:t>
            </w:r>
          </w:p>
        </w:tc>
      </w:tr>
      <w:tr w:rsidR="006A3BD1" w:rsidRPr="00F113CE" w14:paraId="26439C69" w14:textId="77777777" w:rsidTr="00272A51">
        <w:trPr>
          <w:trHeight w:val="240"/>
        </w:trPr>
        <w:tc>
          <w:tcPr>
            <w:tcW w:w="4046" w:type="dxa"/>
            <w:shd w:val="clear" w:color="auto" w:fill="auto"/>
          </w:tcPr>
          <w:p w14:paraId="5ED805CE" w14:textId="77777777" w:rsidR="006A3BD1" w:rsidRPr="00F113CE" w:rsidRDefault="006A3BD1" w:rsidP="00272A51">
            <w:pPr>
              <w:pStyle w:val="a6"/>
              <w:overflowPunct/>
              <w:spacing w:after="120"/>
              <w:jc w:val="left"/>
              <w:rPr>
                <w:lang w:val="en-GB"/>
              </w:rPr>
            </w:pPr>
            <w:r w:rsidRPr="00F113CE">
              <w:rPr>
                <w:rFonts w:hint="eastAsia"/>
                <w:lang w:val="en-GB"/>
              </w:rPr>
              <w:t>按母语分类的人口分布</w:t>
            </w:r>
          </w:p>
        </w:tc>
        <w:tc>
          <w:tcPr>
            <w:tcW w:w="3324" w:type="dxa"/>
            <w:shd w:val="clear" w:color="auto" w:fill="auto"/>
          </w:tcPr>
          <w:p w14:paraId="20638DCC" w14:textId="77777777" w:rsidR="006A3BD1" w:rsidRPr="00F113CE" w:rsidRDefault="006A3BD1" w:rsidP="00272A51">
            <w:pPr>
              <w:pStyle w:val="a6"/>
              <w:overflowPunct/>
              <w:spacing w:after="120"/>
              <w:jc w:val="left"/>
              <w:rPr>
                <w:lang w:val="en-GB"/>
              </w:rPr>
            </w:pPr>
            <w:r w:rsidRPr="00F113CE">
              <w:rPr>
                <w:rFonts w:hint="eastAsia"/>
                <w:lang w:val="en-GB"/>
              </w:rPr>
              <w:t>尚无资料</w:t>
            </w:r>
          </w:p>
        </w:tc>
      </w:tr>
      <w:tr w:rsidR="006A3BD1" w:rsidRPr="00F113CE" w14:paraId="777DDB0E" w14:textId="77777777" w:rsidTr="004A3B22">
        <w:trPr>
          <w:trHeight w:val="240"/>
        </w:trPr>
        <w:tc>
          <w:tcPr>
            <w:tcW w:w="4046" w:type="dxa"/>
            <w:tcBorders>
              <w:bottom w:val="nil"/>
            </w:tcBorders>
            <w:shd w:val="clear" w:color="auto" w:fill="auto"/>
          </w:tcPr>
          <w:p w14:paraId="0AD41EB2" w14:textId="77777777" w:rsidR="006A3BD1" w:rsidRPr="00F113CE" w:rsidRDefault="006A3BD1" w:rsidP="00272A51">
            <w:pPr>
              <w:pStyle w:val="a6"/>
              <w:overflowPunct/>
              <w:spacing w:after="120"/>
              <w:jc w:val="left"/>
              <w:rPr>
                <w:lang w:val="en-GB"/>
              </w:rPr>
            </w:pPr>
            <w:r w:rsidRPr="00F113CE">
              <w:rPr>
                <w:rFonts w:hint="eastAsia"/>
                <w:lang w:val="en-GB"/>
              </w:rPr>
              <w:t>按宗教信仰分类的人口分布</w:t>
            </w:r>
          </w:p>
        </w:tc>
        <w:tc>
          <w:tcPr>
            <w:tcW w:w="3324" w:type="dxa"/>
            <w:tcBorders>
              <w:bottom w:val="nil"/>
            </w:tcBorders>
            <w:shd w:val="clear" w:color="auto" w:fill="auto"/>
          </w:tcPr>
          <w:p w14:paraId="06AA4F23" w14:textId="6417E1C1" w:rsidR="006A3BD1" w:rsidRPr="00F113CE" w:rsidRDefault="006A3BD1" w:rsidP="001E58A6">
            <w:pPr>
              <w:pStyle w:val="a6"/>
              <w:overflowPunct/>
              <w:spacing w:after="100"/>
              <w:jc w:val="left"/>
            </w:pPr>
            <w:r w:rsidRPr="00F113CE">
              <w:t>无</w:t>
            </w:r>
            <w:r w:rsidRPr="00F113CE">
              <w:rPr>
                <w:rFonts w:hint="eastAsia"/>
                <w:lang w:val="en-GB"/>
              </w:rPr>
              <w:t>宗教信仰</w:t>
            </w:r>
            <w:r w:rsidR="00C20359" w:rsidRPr="00F113CE">
              <w:t>：</w:t>
            </w:r>
            <w:r w:rsidR="00C20359" w:rsidRPr="00F113CE">
              <w:t>19%</w:t>
            </w:r>
          </w:p>
          <w:p w14:paraId="4EAA953B" w14:textId="7973FB36" w:rsidR="006A3BD1" w:rsidRPr="00F113CE" w:rsidRDefault="006A3BD1" w:rsidP="001E58A6">
            <w:pPr>
              <w:pStyle w:val="a6"/>
              <w:overflowPunct/>
              <w:spacing w:after="100"/>
              <w:jc w:val="left"/>
            </w:pPr>
            <w:r w:rsidRPr="00F113CE">
              <w:rPr>
                <w:rFonts w:hint="eastAsia"/>
              </w:rPr>
              <w:t>联合王国圣公会</w:t>
            </w:r>
            <w:r w:rsidR="00C20359" w:rsidRPr="00F113CE">
              <w:t>：</w:t>
            </w:r>
            <w:r w:rsidR="00C20359" w:rsidRPr="00F113CE">
              <w:t>16%</w:t>
            </w:r>
          </w:p>
          <w:p w14:paraId="012BD606" w14:textId="1997F736" w:rsidR="006A3BD1" w:rsidRPr="00F113CE" w:rsidRDefault="006A3BD1" w:rsidP="001E58A6">
            <w:pPr>
              <w:pStyle w:val="a6"/>
              <w:overflowPunct/>
              <w:spacing w:after="100"/>
              <w:jc w:val="left"/>
            </w:pPr>
            <w:r w:rsidRPr="00F113CE">
              <w:rPr>
                <w:rFonts w:hint="eastAsia"/>
              </w:rPr>
              <w:t>罗马天主教</w:t>
            </w:r>
            <w:r w:rsidR="00C20359" w:rsidRPr="00F113CE">
              <w:t>：</w:t>
            </w:r>
            <w:r w:rsidR="00C20359" w:rsidRPr="00F113CE">
              <w:t>15%</w:t>
            </w:r>
          </w:p>
          <w:p w14:paraId="09BE52A4" w14:textId="48CB1F03" w:rsidR="006A3BD1" w:rsidRPr="00F113CE" w:rsidRDefault="006A3BD1" w:rsidP="001E58A6">
            <w:pPr>
              <w:pStyle w:val="a6"/>
              <w:overflowPunct/>
              <w:spacing w:after="100"/>
              <w:jc w:val="left"/>
            </w:pPr>
            <w:r w:rsidRPr="00F113CE">
              <w:rPr>
                <w:rFonts w:hint="eastAsia"/>
                <w:lang w:val="en-GB"/>
              </w:rPr>
              <w:t>非洲美以美会</w:t>
            </w:r>
            <w:r w:rsidR="00C20359" w:rsidRPr="00F113CE">
              <w:t>：</w:t>
            </w:r>
            <w:r w:rsidR="00C20359" w:rsidRPr="00F113CE">
              <w:t>9%</w:t>
            </w:r>
          </w:p>
          <w:p w14:paraId="6575025E" w14:textId="2713017B" w:rsidR="006A3BD1" w:rsidRPr="00F113CE" w:rsidRDefault="006A3BD1" w:rsidP="001E58A6">
            <w:pPr>
              <w:pStyle w:val="a6"/>
              <w:overflowPunct/>
              <w:spacing w:after="100"/>
              <w:jc w:val="left"/>
            </w:pPr>
            <w:r w:rsidRPr="00F113CE">
              <w:rPr>
                <w:rFonts w:hint="eastAsia"/>
              </w:rPr>
              <w:t>无宗派</w:t>
            </w:r>
            <w:r w:rsidR="00C20359" w:rsidRPr="00F113CE">
              <w:t>：</w:t>
            </w:r>
            <w:r w:rsidR="00C20359" w:rsidRPr="00F113CE">
              <w:t>9%</w:t>
            </w:r>
          </w:p>
          <w:p w14:paraId="54E8BC9B" w14:textId="65F3B3AF" w:rsidR="006A3BD1" w:rsidRPr="00F113CE" w:rsidRDefault="006A3BD1" w:rsidP="001E58A6">
            <w:pPr>
              <w:pStyle w:val="a6"/>
              <w:overflowPunct/>
              <w:spacing w:after="100"/>
              <w:jc w:val="left"/>
            </w:pPr>
            <w:r w:rsidRPr="00F113CE">
              <w:rPr>
                <w:rFonts w:hint="eastAsia"/>
              </w:rPr>
              <w:t>五旬节派</w:t>
            </w:r>
            <w:r w:rsidR="00C20359" w:rsidRPr="00F113CE">
              <w:t>：</w:t>
            </w:r>
            <w:r w:rsidR="00C20359" w:rsidRPr="00F113CE">
              <w:t>4%</w:t>
            </w:r>
          </w:p>
          <w:p w14:paraId="7F987067" w14:textId="1FA44619" w:rsidR="006A3BD1" w:rsidRPr="00F113CE" w:rsidRDefault="006A3BD1" w:rsidP="001E58A6">
            <w:pPr>
              <w:pStyle w:val="a6"/>
              <w:overflowPunct/>
              <w:spacing w:after="100"/>
              <w:jc w:val="left"/>
            </w:pPr>
            <w:r w:rsidRPr="00F113CE">
              <w:rPr>
                <w:lang w:val="en-GB"/>
              </w:rPr>
              <w:t>卫理公会</w:t>
            </w:r>
            <w:r w:rsidR="00C20359" w:rsidRPr="00F113CE">
              <w:t>：</w:t>
            </w:r>
            <w:r w:rsidR="00C20359" w:rsidRPr="00F113CE">
              <w:t>3%</w:t>
            </w:r>
          </w:p>
          <w:p w14:paraId="161D276A" w14:textId="7534C333" w:rsidR="006A3BD1" w:rsidRPr="00F113CE" w:rsidRDefault="006A3BD1" w:rsidP="001E58A6">
            <w:pPr>
              <w:pStyle w:val="a6"/>
              <w:overflowPunct/>
              <w:spacing w:after="100"/>
              <w:jc w:val="left"/>
            </w:pPr>
            <w:r w:rsidRPr="00F113CE">
              <w:rPr>
                <w:rFonts w:hint="eastAsia"/>
                <w:lang w:val="en-GB"/>
              </w:rPr>
              <w:t>浸礼会</w:t>
            </w:r>
            <w:r w:rsidR="00C20359" w:rsidRPr="00F113CE">
              <w:t>：</w:t>
            </w:r>
            <w:r w:rsidR="00C20359" w:rsidRPr="00F113CE">
              <w:t>1%</w:t>
            </w:r>
          </w:p>
        </w:tc>
      </w:tr>
      <w:tr w:rsidR="006A3BD1" w:rsidRPr="00F113CE" w14:paraId="69EA5D34" w14:textId="77777777" w:rsidTr="004A3B22">
        <w:trPr>
          <w:trHeight w:val="240"/>
        </w:trPr>
        <w:tc>
          <w:tcPr>
            <w:tcW w:w="4046" w:type="dxa"/>
            <w:tcBorders>
              <w:top w:val="nil"/>
              <w:bottom w:val="nil"/>
            </w:tcBorders>
            <w:shd w:val="clear" w:color="auto" w:fill="auto"/>
          </w:tcPr>
          <w:p w14:paraId="3249A837" w14:textId="77777777" w:rsidR="006A3BD1" w:rsidRPr="00F113CE" w:rsidRDefault="006A3BD1" w:rsidP="00272A51">
            <w:pPr>
              <w:pStyle w:val="a6"/>
              <w:overflowPunct/>
              <w:spacing w:after="120"/>
              <w:jc w:val="left"/>
              <w:rPr>
                <w:lang w:val="en-GB"/>
              </w:rPr>
            </w:pPr>
            <w:r w:rsidRPr="00F113CE">
              <w:rPr>
                <w:rFonts w:hint="eastAsia"/>
                <w:lang w:val="en-GB"/>
              </w:rPr>
              <w:t>按族裔群体分类的人口分布</w:t>
            </w:r>
          </w:p>
        </w:tc>
        <w:tc>
          <w:tcPr>
            <w:tcW w:w="3324" w:type="dxa"/>
            <w:tcBorders>
              <w:top w:val="nil"/>
              <w:bottom w:val="nil"/>
            </w:tcBorders>
            <w:shd w:val="clear" w:color="auto" w:fill="auto"/>
          </w:tcPr>
          <w:p w14:paraId="4EC710D5" w14:textId="73929577" w:rsidR="006A3BD1" w:rsidRPr="00F113CE" w:rsidRDefault="006A3BD1" w:rsidP="001E58A6">
            <w:pPr>
              <w:pStyle w:val="a6"/>
              <w:overflowPunct/>
              <w:spacing w:after="100"/>
              <w:jc w:val="left"/>
            </w:pPr>
            <w:r w:rsidRPr="00F113CE">
              <w:rPr>
                <w:rFonts w:hint="eastAsia"/>
              </w:rPr>
              <w:t>黑人</w:t>
            </w:r>
            <w:r w:rsidR="007A0EA3">
              <w:rPr>
                <w:rFonts w:hint="eastAsia"/>
                <w:spacing w:val="-50"/>
              </w:rPr>
              <w:t>―</w:t>
            </w:r>
            <w:r w:rsidR="007A0EA3">
              <w:rPr>
                <w:rFonts w:hint="eastAsia"/>
              </w:rPr>
              <w:t>―</w:t>
            </w:r>
            <w:r w:rsidR="00C20359" w:rsidRPr="00F113CE">
              <w:t>54%</w:t>
            </w:r>
          </w:p>
          <w:p w14:paraId="45DDA6D3" w14:textId="2B37845D" w:rsidR="006A3BD1" w:rsidRPr="00F113CE" w:rsidRDefault="006A3BD1" w:rsidP="001E58A6">
            <w:pPr>
              <w:pStyle w:val="a6"/>
              <w:overflowPunct/>
              <w:spacing w:after="100"/>
              <w:jc w:val="left"/>
            </w:pPr>
            <w:r w:rsidRPr="00F113CE">
              <w:rPr>
                <w:rFonts w:hint="eastAsia"/>
              </w:rPr>
              <w:t>白人</w:t>
            </w:r>
            <w:r w:rsidR="007A0EA3">
              <w:rPr>
                <w:rFonts w:hint="eastAsia"/>
                <w:spacing w:val="-50"/>
              </w:rPr>
              <w:t>―</w:t>
            </w:r>
            <w:r w:rsidR="007A0EA3">
              <w:rPr>
                <w:rFonts w:hint="eastAsia"/>
              </w:rPr>
              <w:t>―</w:t>
            </w:r>
            <w:r w:rsidR="00C20359" w:rsidRPr="00F113CE">
              <w:t>31%</w:t>
            </w:r>
          </w:p>
          <w:p w14:paraId="6355D89F" w14:textId="53816327" w:rsidR="006A3BD1" w:rsidRPr="00F113CE" w:rsidRDefault="006A3BD1" w:rsidP="001E58A6">
            <w:pPr>
              <w:pStyle w:val="a6"/>
              <w:overflowPunct/>
              <w:spacing w:after="100"/>
              <w:jc w:val="left"/>
            </w:pPr>
            <w:r w:rsidRPr="00F113CE">
              <w:rPr>
                <w:rFonts w:hint="eastAsia"/>
              </w:rPr>
              <w:t>亚洲人</w:t>
            </w:r>
            <w:r w:rsidR="007A0EA3">
              <w:rPr>
                <w:rFonts w:hint="eastAsia"/>
                <w:spacing w:val="-50"/>
              </w:rPr>
              <w:t>―</w:t>
            </w:r>
            <w:r w:rsidR="007A0EA3">
              <w:rPr>
                <w:rFonts w:hint="eastAsia"/>
              </w:rPr>
              <w:t>―</w:t>
            </w:r>
            <w:r w:rsidR="00C20359" w:rsidRPr="00F113CE">
              <w:t>4%</w:t>
            </w:r>
          </w:p>
          <w:p w14:paraId="6F644225" w14:textId="2A702938" w:rsidR="006A3BD1" w:rsidRPr="00F113CE" w:rsidRDefault="006A3BD1" w:rsidP="001E58A6">
            <w:pPr>
              <w:pStyle w:val="a6"/>
              <w:overflowPunct/>
              <w:spacing w:after="100"/>
              <w:jc w:val="left"/>
            </w:pPr>
            <w:r w:rsidRPr="00F113CE">
              <w:t>混血人</w:t>
            </w:r>
            <w:r w:rsidR="007A0EA3">
              <w:rPr>
                <w:rFonts w:hint="eastAsia"/>
                <w:spacing w:val="-50"/>
              </w:rPr>
              <w:t>―</w:t>
            </w:r>
            <w:r w:rsidR="007A0EA3">
              <w:rPr>
                <w:rFonts w:hint="eastAsia"/>
              </w:rPr>
              <w:t>―</w:t>
            </w:r>
            <w:r w:rsidR="00C20359" w:rsidRPr="00F113CE">
              <w:t>8%</w:t>
            </w:r>
          </w:p>
          <w:p w14:paraId="744A8557" w14:textId="4F4EFF84" w:rsidR="006A3BD1" w:rsidRPr="00F113CE" w:rsidRDefault="006A3BD1" w:rsidP="001E58A6">
            <w:pPr>
              <w:pStyle w:val="a6"/>
              <w:overflowPunct/>
              <w:spacing w:after="100"/>
              <w:jc w:val="left"/>
            </w:pPr>
            <w:r w:rsidRPr="00F113CE">
              <w:rPr>
                <w:rFonts w:hint="eastAsia"/>
              </w:rPr>
              <w:t>其他</w:t>
            </w:r>
            <w:r w:rsidR="007A0EA3">
              <w:rPr>
                <w:rFonts w:hint="eastAsia"/>
                <w:spacing w:val="-50"/>
              </w:rPr>
              <w:t>―</w:t>
            </w:r>
            <w:r w:rsidR="007A0EA3">
              <w:rPr>
                <w:rFonts w:hint="eastAsia"/>
              </w:rPr>
              <w:t>―</w:t>
            </w:r>
            <w:r w:rsidR="00C20359" w:rsidRPr="00F113CE">
              <w:t>4%</w:t>
            </w:r>
          </w:p>
        </w:tc>
      </w:tr>
      <w:tr w:rsidR="006A3BD1" w:rsidRPr="00F113CE" w14:paraId="63202A05" w14:textId="77777777" w:rsidTr="004A3B22">
        <w:trPr>
          <w:trHeight w:val="240"/>
        </w:trPr>
        <w:tc>
          <w:tcPr>
            <w:tcW w:w="4046" w:type="dxa"/>
            <w:tcBorders>
              <w:top w:val="nil"/>
            </w:tcBorders>
            <w:shd w:val="clear" w:color="auto" w:fill="auto"/>
          </w:tcPr>
          <w:p w14:paraId="5F0684CE" w14:textId="77777777" w:rsidR="006A3BD1" w:rsidRPr="00F113CE" w:rsidRDefault="006A3BD1" w:rsidP="00272A51">
            <w:pPr>
              <w:pStyle w:val="a6"/>
              <w:overflowPunct/>
              <w:spacing w:after="120"/>
              <w:jc w:val="left"/>
              <w:rPr>
                <w:lang w:val="en-GB"/>
              </w:rPr>
            </w:pPr>
            <w:r w:rsidRPr="00F113CE">
              <w:rPr>
                <w:rFonts w:hint="eastAsia"/>
                <w:lang w:val="en-GB"/>
              </w:rPr>
              <w:t>年龄构成</w:t>
            </w:r>
          </w:p>
        </w:tc>
        <w:tc>
          <w:tcPr>
            <w:tcW w:w="3324" w:type="dxa"/>
            <w:tcBorders>
              <w:top w:val="nil"/>
            </w:tcBorders>
            <w:shd w:val="clear" w:color="auto" w:fill="auto"/>
          </w:tcPr>
          <w:p w14:paraId="1821C8C7" w14:textId="77777777" w:rsidR="006A3BD1" w:rsidRPr="00F113CE" w:rsidRDefault="006A3BD1" w:rsidP="00272A51">
            <w:pPr>
              <w:pStyle w:val="a6"/>
              <w:overflowPunct/>
              <w:spacing w:after="120"/>
              <w:jc w:val="left"/>
              <w:rPr>
                <w:lang w:val="en-GB"/>
              </w:rPr>
            </w:pPr>
            <w:r w:rsidRPr="00F113CE">
              <w:rPr>
                <w:rFonts w:hint="eastAsia"/>
                <w:lang w:val="en-GB"/>
              </w:rPr>
              <w:t>尚无资料</w:t>
            </w:r>
          </w:p>
        </w:tc>
      </w:tr>
      <w:tr w:rsidR="006A3BD1" w:rsidRPr="00F113CE" w14:paraId="3A075E4F" w14:textId="77777777" w:rsidTr="00272A51">
        <w:trPr>
          <w:trHeight w:val="240"/>
        </w:trPr>
        <w:tc>
          <w:tcPr>
            <w:tcW w:w="4046" w:type="dxa"/>
            <w:shd w:val="clear" w:color="auto" w:fill="auto"/>
          </w:tcPr>
          <w:p w14:paraId="63F8F6B4" w14:textId="24D92111" w:rsidR="006A3BD1" w:rsidRPr="00F113CE" w:rsidRDefault="006A3BD1" w:rsidP="00272A51">
            <w:pPr>
              <w:pStyle w:val="a6"/>
              <w:overflowPunct/>
              <w:spacing w:after="120"/>
              <w:jc w:val="left"/>
            </w:pPr>
            <w:r w:rsidRPr="00F113CE">
              <w:rPr>
                <w:rFonts w:hint="eastAsia"/>
              </w:rPr>
              <w:t>扶养比</w:t>
            </w:r>
            <w:r w:rsidR="007A0EA3">
              <w:rPr>
                <w:rFonts w:hint="eastAsia"/>
                <w:spacing w:val="-50"/>
              </w:rPr>
              <w:t>―</w:t>
            </w:r>
            <w:r w:rsidR="007A0EA3">
              <w:rPr>
                <w:rFonts w:hint="eastAsia"/>
              </w:rPr>
              <w:t>―</w:t>
            </w:r>
            <w:r w:rsidR="00C20359" w:rsidRPr="00F113CE">
              <w:rPr>
                <w:rFonts w:hint="eastAsia"/>
              </w:rPr>
              <w:t>15</w:t>
            </w:r>
            <w:r w:rsidRPr="00F113CE">
              <w:rPr>
                <w:rFonts w:hint="eastAsia"/>
              </w:rPr>
              <w:t>岁以下人口比例</w:t>
            </w:r>
          </w:p>
        </w:tc>
        <w:tc>
          <w:tcPr>
            <w:tcW w:w="3324" w:type="dxa"/>
            <w:shd w:val="clear" w:color="auto" w:fill="auto"/>
          </w:tcPr>
          <w:p w14:paraId="611D3F04" w14:textId="553FB0CB" w:rsidR="006A3BD1" w:rsidRPr="00F113CE" w:rsidRDefault="00C20359" w:rsidP="00272A51">
            <w:pPr>
              <w:pStyle w:val="a6"/>
              <w:overflowPunct/>
              <w:spacing w:after="120"/>
              <w:jc w:val="left"/>
              <w:rPr>
                <w:lang w:val="en-GB"/>
              </w:rPr>
            </w:pPr>
            <w:r w:rsidRPr="00F113CE">
              <w:rPr>
                <w:lang w:val="en-GB"/>
              </w:rPr>
              <w:t>23</w:t>
            </w:r>
            <w:r w:rsidRPr="00F113CE">
              <w:rPr>
                <w:lang w:val="en-GB"/>
              </w:rPr>
              <w:t>；</w:t>
            </w:r>
            <w:r w:rsidRPr="00F113CE">
              <w:rPr>
                <w:lang w:val="en-GB"/>
              </w:rPr>
              <w:t>16%(2</w:t>
            </w:r>
            <w:r w:rsidR="006A3BD1" w:rsidRPr="00F113CE">
              <w:rPr>
                <w:lang w:val="en-GB"/>
              </w:rPr>
              <w:t>0</w:t>
            </w:r>
            <w:r w:rsidRPr="00F113CE">
              <w:rPr>
                <w:lang w:val="en-GB"/>
              </w:rPr>
              <w:t>1</w:t>
            </w:r>
            <w:r w:rsidR="006A3BD1" w:rsidRPr="00F113CE">
              <w:rPr>
                <w:lang w:val="en-GB"/>
              </w:rPr>
              <w:t>0</w:t>
            </w:r>
            <w:r w:rsidR="006A3BD1" w:rsidRPr="00F113CE">
              <w:rPr>
                <w:rFonts w:hint="eastAsia"/>
                <w:lang w:val="en-GB"/>
              </w:rPr>
              <w:t>年</w:t>
            </w:r>
            <w:r w:rsidRPr="00F113CE">
              <w:rPr>
                <w:lang w:val="en-GB"/>
              </w:rPr>
              <w:t>)</w:t>
            </w:r>
          </w:p>
        </w:tc>
      </w:tr>
      <w:tr w:rsidR="006A3BD1" w:rsidRPr="00F113CE" w14:paraId="387308C3" w14:textId="77777777" w:rsidTr="00272A51">
        <w:trPr>
          <w:trHeight w:val="240"/>
        </w:trPr>
        <w:tc>
          <w:tcPr>
            <w:tcW w:w="4046" w:type="dxa"/>
            <w:shd w:val="clear" w:color="auto" w:fill="auto"/>
          </w:tcPr>
          <w:p w14:paraId="47B9DF14" w14:textId="138D4309" w:rsidR="006A3BD1" w:rsidRPr="00F113CE" w:rsidRDefault="006A3BD1" w:rsidP="00272A51">
            <w:pPr>
              <w:pStyle w:val="a6"/>
              <w:overflowPunct/>
              <w:spacing w:after="120"/>
              <w:jc w:val="left"/>
            </w:pPr>
            <w:r w:rsidRPr="00F113CE">
              <w:rPr>
                <w:rFonts w:hint="eastAsia"/>
              </w:rPr>
              <w:t>扶养比</w:t>
            </w:r>
            <w:r w:rsidR="007A0EA3">
              <w:rPr>
                <w:rFonts w:hint="eastAsia"/>
                <w:spacing w:val="-50"/>
              </w:rPr>
              <w:t>―</w:t>
            </w:r>
            <w:r w:rsidR="007A0EA3">
              <w:rPr>
                <w:rFonts w:hint="eastAsia"/>
              </w:rPr>
              <w:t>―</w:t>
            </w:r>
            <w:r w:rsidR="00C20359" w:rsidRPr="00F113CE">
              <w:rPr>
                <w:rFonts w:hint="eastAsia"/>
              </w:rPr>
              <w:t>65</w:t>
            </w:r>
            <w:r w:rsidRPr="00F113CE">
              <w:rPr>
                <w:rFonts w:hint="eastAsia"/>
              </w:rPr>
              <w:t>岁以上人口比例</w:t>
            </w:r>
          </w:p>
        </w:tc>
        <w:tc>
          <w:tcPr>
            <w:tcW w:w="3324" w:type="dxa"/>
            <w:shd w:val="clear" w:color="auto" w:fill="auto"/>
          </w:tcPr>
          <w:p w14:paraId="40AFEF10" w14:textId="0E2D3EFC" w:rsidR="006A3BD1" w:rsidRPr="00F113CE" w:rsidRDefault="00C20359" w:rsidP="00272A51">
            <w:pPr>
              <w:pStyle w:val="a6"/>
              <w:overflowPunct/>
              <w:spacing w:after="120"/>
              <w:jc w:val="left"/>
              <w:rPr>
                <w:lang w:val="en-GB"/>
              </w:rPr>
            </w:pPr>
            <w:r w:rsidRPr="00F113CE">
              <w:rPr>
                <w:lang w:val="en-GB"/>
              </w:rPr>
              <w:t>19</w:t>
            </w:r>
            <w:r w:rsidRPr="00F113CE">
              <w:rPr>
                <w:lang w:val="en-GB"/>
              </w:rPr>
              <w:t>；</w:t>
            </w:r>
            <w:r w:rsidRPr="00F113CE">
              <w:rPr>
                <w:lang w:val="en-GB"/>
              </w:rPr>
              <w:t>14%(2</w:t>
            </w:r>
            <w:r w:rsidR="006A3BD1" w:rsidRPr="00F113CE">
              <w:rPr>
                <w:lang w:val="en-GB"/>
              </w:rPr>
              <w:t>0</w:t>
            </w:r>
            <w:r w:rsidRPr="00F113CE">
              <w:rPr>
                <w:lang w:val="en-GB"/>
              </w:rPr>
              <w:t>1</w:t>
            </w:r>
            <w:r w:rsidR="006A3BD1" w:rsidRPr="00F113CE">
              <w:rPr>
                <w:lang w:val="en-GB"/>
              </w:rPr>
              <w:t>0</w:t>
            </w:r>
            <w:r w:rsidR="006A3BD1" w:rsidRPr="00F113CE">
              <w:rPr>
                <w:rFonts w:hint="eastAsia"/>
                <w:lang w:val="en-GB"/>
              </w:rPr>
              <w:t>年</w:t>
            </w:r>
            <w:r w:rsidRPr="00F113CE">
              <w:rPr>
                <w:lang w:val="en-GB"/>
              </w:rPr>
              <w:t>)</w:t>
            </w:r>
          </w:p>
        </w:tc>
      </w:tr>
      <w:tr w:rsidR="006A3BD1" w:rsidRPr="00F113CE" w14:paraId="574AB618" w14:textId="77777777" w:rsidTr="00272A51">
        <w:trPr>
          <w:trHeight w:val="240"/>
        </w:trPr>
        <w:tc>
          <w:tcPr>
            <w:tcW w:w="4046" w:type="dxa"/>
            <w:shd w:val="clear" w:color="auto" w:fill="auto"/>
          </w:tcPr>
          <w:p w14:paraId="3023F36A" w14:textId="09559F35" w:rsidR="006A3BD1" w:rsidRPr="00F113CE" w:rsidRDefault="006A3BD1" w:rsidP="00272A51">
            <w:pPr>
              <w:pStyle w:val="a6"/>
              <w:overflowPunct/>
              <w:spacing w:after="120"/>
              <w:jc w:val="left"/>
            </w:pPr>
            <w:r w:rsidRPr="00F113CE">
              <w:rPr>
                <w:rFonts w:hint="eastAsia"/>
              </w:rPr>
              <w:t>出生率</w:t>
            </w:r>
            <w:r w:rsidR="00C20359" w:rsidRPr="00F113CE">
              <w:rPr>
                <w:rFonts w:hint="eastAsia"/>
              </w:rPr>
              <w:t>(</w:t>
            </w:r>
            <w:r w:rsidRPr="00F113CE">
              <w:rPr>
                <w:rFonts w:hint="eastAsia"/>
              </w:rPr>
              <w:t>每千人</w:t>
            </w:r>
            <w:r w:rsidR="00C20359" w:rsidRPr="00F113CE">
              <w:rPr>
                <w:rFonts w:hint="eastAsia"/>
              </w:rPr>
              <w:t>)</w:t>
            </w:r>
          </w:p>
        </w:tc>
        <w:tc>
          <w:tcPr>
            <w:tcW w:w="3324" w:type="dxa"/>
            <w:shd w:val="clear" w:color="auto" w:fill="auto"/>
          </w:tcPr>
          <w:p w14:paraId="6E3DE36D" w14:textId="5C42E546" w:rsidR="006A3BD1" w:rsidRPr="00F113CE" w:rsidRDefault="00C20359" w:rsidP="00272A51">
            <w:pPr>
              <w:pStyle w:val="a6"/>
              <w:overflowPunct/>
              <w:spacing w:after="120"/>
              <w:jc w:val="left"/>
              <w:rPr>
                <w:lang w:val="en-GB"/>
              </w:rPr>
            </w:pPr>
            <w:r w:rsidRPr="00F113CE">
              <w:rPr>
                <w:lang w:val="en-GB"/>
              </w:rPr>
              <w:t>10.4(2</w:t>
            </w:r>
            <w:r w:rsidR="006A3BD1" w:rsidRPr="00F113CE">
              <w:rPr>
                <w:lang w:val="en-GB"/>
              </w:rPr>
              <w:t>0</w:t>
            </w:r>
            <w:r w:rsidRPr="00F113CE">
              <w:rPr>
                <w:lang w:val="en-GB"/>
              </w:rPr>
              <w:t>11</w:t>
            </w:r>
            <w:r w:rsidR="006A3BD1" w:rsidRPr="00F113CE">
              <w:rPr>
                <w:rFonts w:hint="eastAsia"/>
                <w:lang w:val="en-GB"/>
              </w:rPr>
              <w:t>年</w:t>
            </w:r>
            <w:r w:rsidRPr="00F113CE">
              <w:rPr>
                <w:lang w:val="en-GB"/>
              </w:rPr>
              <w:t>)</w:t>
            </w:r>
          </w:p>
        </w:tc>
      </w:tr>
      <w:tr w:rsidR="006A3BD1" w:rsidRPr="00F113CE" w14:paraId="7C47762A" w14:textId="77777777" w:rsidTr="00272A51">
        <w:trPr>
          <w:trHeight w:val="240"/>
        </w:trPr>
        <w:tc>
          <w:tcPr>
            <w:tcW w:w="4046" w:type="dxa"/>
            <w:shd w:val="clear" w:color="auto" w:fill="auto"/>
          </w:tcPr>
          <w:p w14:paraId="6838AD54" w14:textId="24EE1943" w:rsidR="006A3BD1" w:rsidRPr="00F113CE" w:rsidRDefault="006A3BD1" w:rsidP="00272A51">
            <w:pPr>
              <w:pStyle w:val="a6"/>
              <w:overflowPunct/>
              <w:spacing w:after="120"/>
              <w:jc w:val="left"/>
            </w:pPr>
            <w:r w:rsidRPr="00F113CE">
              <w:rPr>
                <w:rFonts w:hint="eastAsia"/>
              </w:rPr>
              <w:t>婴儿死亡率</w:t>
            </w:r>
            <w:r w:rsidR="007A0EA3">
              <w:rPr>
                <w:rFonts w:hint="eastAsia"/>
                <w:spacing w:val="-50"/>
              </w:rPr>
              <w:t>―</w:t>
            </w:r>
            <w:r w:rsidR="007A0EA3">
              <w:rPr>
                <w:rFonts w:hint="eastAsia"/>
              </w:rPr>
              <w:t>―</w:t>
            </w:r>
            <w:r w:rsidRPr="00F113CE">
              <w:rPr>
                <w:rFonts w:hint="eastAsia"/>
              </w:rPr>
              <w:t>每千名活产</w:t>
            </w:r>
            <w:r w:rsidR="00C20359" w:rsidRPr="00F113CE">
              <w:rPr>
                <w:rFonts w:hint="eastAsia"/>
              </w:rPr>
              <w:t>1</w:t>
            </w:r>
            <w:r w:rsidRPr="00F113CE">
              <w:rPr>
                <w:rFonts w:hint="eastAsia"/>
              </w:rPr>
              <w:t>岁以下婴儿死亡人数</w:t>
            </w:r>
          </w:p>
        </w:tc>
        <w:tc>
          <w:tcPr>
            <w:tcW w:w="3324" w:type="dxa"/>
            <w:shd w:val="clear" w:color="auto" w:fill="auto"/>
          </w:tcPr>
          <w:p w14:paraId="615E5DF5" w14:textId="7AE6A3C4" w:rsidR="006A3BD1" w:rsidRPr="00F113CE" w:rsidRDefault="00C20359" w:rsidP="00272A51">
            <w:pPr>
              <w:pStyle w:val="a6"/>
              <w:overflowPunct/>
              <w:spacing w:after="120"/>
              <w:jc w:val="left"/>
              <w:rPr>
                <w:lang w:val="en-GB"/>
              </w:rPr>
            </w:pPr>
            <w:r w:rsidRPr="00F113CE">
              <w:rPr>
                <w:lang w:val="en-GB"/>
              </w:rPr>
              <w:t>1.3</w:t>
            </w:r>
          </w:p>
        </w:tc>
      </w:tr>
      <w:tr w:rsidR="006A3BD1" w:rsidRPr="00F113CE" w14:paraId="0D792978" w14:textId="77777777" w:rsidTr="00272A51">
        <w:trPr>
          <w:trHeight w:val="240"/>
        </w:trPr>
        <w:tc>
          <w:tcPr>
            <w:tcW w:w="4046" w:type="dxa"/>
            <w:shd w:val="clear" w:color="auto" w:fill="auto"/>
          </w:tcPr>
          <w:p w14:paraId="5C8D1441" w14:textId="4278BB5D" w:rsidR="006A3BD1" w:rsidRPr="00F113CE" w:rsidRDefault="006A3BD1" w:rsidP="00272A51">
            <w:pPr>
              <w:pStyle w:val="a6"/>
              <w:overflowPunct/>
              <w:spacing w:after="120"/>
              <w:jc w:val="left"/>
            </w:pPr>
            <w:r w:rsidRPr="00F113CE">
              <w:rPr>
                <w:rFonts w:hint="eastAsia"/>
              </w:rPr>
              <w:t>死亡率</w:t>
            </w:r>
            <w:r w:rsidR="007A0EA3">
              <w:rPr>
                <w:rFonts w:hint="eastAsia"/>
                <w:spacing w:val="-50"/>
              </w:rPr>
              <w:t>―</w:t>
            </w:r>
            <w:r w:rsidR="007A0EA3">
              <w:rPr>
                <w:rFonts w:hint="eastAsia"/>
              </w:rPr>
              <w:t>―</w:t>
            </w:r>
            <w:r w:rsidRPr="00F113CE">
              <w:rPr>
                <w:rFonts w:hint="eastAsia"/>
              </w:rPr>
              <w:t>每千人</w:t>
            </w:r>
          </w:p>
        </w:tc>
        <w:tc>
          <w:tcPr>
            <w:tcW w:w="3324" w:type="dxa"/>
            <w:shd w:val="clear" w:color="auto" w:fill="auto"/>
          </w:tcPr>
          <w:p w14:paraId="2B4EEA24" w14:textId="07762CBC" w:rsidR="006A3BD1" w:rsidRPr="00F113CE" w:rsidRDefault="00C20359" w:rsidP="00272A51">
            <w:pPr>
              <w:pStyle w:val="a6"/>
              <w:overflowPunct/>
              <w:spacing w:after="120"/>
              <w:jc w:val="left"/>
              <w:rPr>
                <w:lang w:val="en-GB"/>
              </w:rPr>
            </w:pPr>
            <w:r w:rsidRPr="00F113CE">
              <w:rPr>
                <w:lang w:val="en-GB"/>
              </w:rPr>
              <w:t>7.2</w:t>
            </w:r>
          </w:p>
        </w:tc>
      </w:tr>
      <w:tr w:rsidR="006A3BD1" w:rsidRPr="00F113CE" w14:paraId="51A608B9" w14:textId="77777777" w:rsidTr="00272A51">
        <w:trPr>
          <w:trHeight w:val="240"/>
        </w:trPr>
        <w:tc>
          <w:tcPr>
            <w:tcW w:w="4046" w:type="dxa"/>
            <w:shd w:val="clear" w:color="auto" w:fill="auto"/>
          </w:tcPr>
          <w:p w14:paraId="7C389185" w14:textId="77777777" w:rsidR="006A3BD1" w:rsidRPr="00F113CE" w:rsidRDefault="006A3BD1" w:rsidP="00272A51">
            <w:pPr>
              <w:pStyle w:val="a6"/>
              <w:overflowPunct/>
              <w:spacing w:after="120"/>
              <w:jc w:val="left"/>
              <w:rPr>
                <w:lang w:val="en-GB"/>
              </w:rPr>
            </w:pPr>
            <w:r w:rsidRPr="00F113CE">
              <w:rPr>
                <w:rFonts w:hint="eastAsia"/>
                <w:bCs/>
                <w:lang w:val="en-GB"/>
              </w:rPr>
              <w:t>男性</w:t>
            </w:r>
          </w:p>
        </w:tc>
        <w:tc>
          <w:tcPr>
            <w:tcW w:w="3324" w:type="dxa"/>
            <w:shd w:val="clear" w:color="auto" w:fill="auto"/>
          </w:tcPr>
          <w:p w14:paraId="21338C9C" w14:textId="2F3B61F8" w:rsidR="006A3BD1" w:rsidRPr="00F113CE" w:rsidRDefault="00C20359" w:rsidP="00272A51">
            <w:pPr>
              <w:pStyle w:val="a6"/>
              <w:overflowPunct/>
              <w:spacing w:after="120"/>
              <w:jc w:val="left"/>
              <w:rPr>
                <w:lang w:val="en-GB"/>
              </w:rPr>
            </w:pPr>
            <w:r w:rsidRPr="00F113CE">
              <w:rPr>
                <w:lang w:val="en-GB"/>
              </w:rPr>
              <w:t>8</w:t>
            </w:r>
          </w:p>
        </w:tc>
      </w:tr>
      <w:tr w:rsidR="006A3BD1" w:rsidRPr="00F113CE" w14:paraId="03215EDB" w14:textId="77777777" w:rsidTr="00272A51">
        <w:trPr>
          <w:trHeight w:val="240"/>
        </w:trPr>
        <w:tc>
          <w:tcPr>
            <w:tcW w:w="4046" w:type="dxa"/>
            <w:shd w:val="clear" w:color="auto" w:fill="auto"/>
          </w:tcPr>
          <w:p w14:paraId="69A9890E" w14:textId="77777777" w:rsidR="006A3BD1" w:rsidRPr="00F113CE" w:rsidRDefault="006A3BD1" w:rsidP="00272A51">
            <w:pPr>
              <w:pStyle w:val="a6"/>
              <w:overflowPunct/>
              <w:spacing w:after="120"/>
              <w:jc w:val="left"/>
              <w:rPr>
                <w:lang w:val="en-GB"/>
              </w:rPr>
            </w:pPr>
            <w:r w:rsidRPr="00F113CE">
              <w:rPr>
                <w:rFonts w:hint="eastAsia"/>
                <w:bCs/>
                <w:lang w:val="en-GB"/>
              </w:rPr>
              <w:t>女性</w:t>
            </w:r>
          </w:p>
        </w:tc>
        <w:tc>
          <w:tcPr>
            <w:tcW w:w="3324" w:type="dxa"/>
            <w:shd w:val="clear" w:color="auto" w:fill="auto"/>
          </w:tcPr>
          <w:p w14:paraId="27FBD4D9" w14:textId="4FAC87C0" w:rsidR="006A3BD1" w:rsidRPr="00F113CE" w:rsidRDefault="00C20359" w:rsidP="00272A51">
            <w:pPr>
              <w:pStyle w:val="a6"/>
              <w:overflowPunct/>
              <w:spacing w:after="120"/>
              <w:jc w:val="left"/>
              <w:rPr>
                <w:lang w:val="en-GB"/>
              </w:rPr>
            </w:pPr>
            <w:r w:rsidRPr="00F113CE">
              <w:rPr>
                <w:lang w:val="en-GB"/>
              </w:rPr>
              <w:t>6.4</w:t>
            </w:r>
          </w:p>
        </w:tc>
      </w:tr>
      <w:tr w:rsidR="006A3BD1" w:rsidRPr="00F113CE" w14:paraId="367AA59F" w14:textId="77777777" w:rsidTr="00272A51">
        <w:trPr>
          <w:trHeight w:val="240"/>
        </w:trPr>
        <w:tc>
          <w:tcPr>
            <w:tcW w:w="4046" w:type="dxa"/>
            <w:shd w:val="clear" w:color="auto" w:fill="auto"/>
          </w:tcPr>
          <w:p w14:paraId="324098C1" w14:textId="77777777" w:rsidR="006A3BD1" w:rsidRPr="00F113CE" w:rsidRDefault="006A3BD1" w:rsidP="00272A51">
            <w:pPr>
              <w:pStyle w:val="a6"/>
              <w:overflowPunct/>
              <w:spacing w:after="120"/>
              <w:jc w:val="left"/>
              <w:rPr>
                <w:lang w:val="en-GB"/>
              </w:rPr>
            </w:pPr>
            <w:r w:rsidRPr="00F113CE">
              <w:rPr>
                <w:bCs/>
                <w:lang w:val="en-GB"/>
              </w:rPr>
              <w:t>出生时</w:t>
            </w:r>
            <w:r w:rsidRPr="00F113CE">
              <w:rPr>
                <w:rFonts w:hint="eastAsia"/>
                <w:bCs/>
                <w:lang w:val="en-GB"/>
              </w:rPr>
              <w:t>预期寿命</w:t>
            </w:r>
          </w:p>
        </w:tc>
        <w:tc>
          <w:tcPr>
            <w:tcW w:w="3324" w:type="dxa"/>
            <w:shd w:val="clear" w:color="auto" w:fill="auto"/>
          </w:tcPr>
          <w:p w14:paraId="7330E97F" w14:textId="77777777" w:rsidR="006A3BD1" w:rsidRPr="00F113CE" w:rsidRDefault="006A3BD1" w:rsidP="00272A51">
            <w:pPr>
              <w:pStyle w:val="a6"/>
              <w:overflowPunct/>
              <w:spacing w:after="120"/>
              <w:jc w:val="left"/>
              <w:rPr>
                <w:lang w:val="en-GB"/>
              </w:rPr>
            </w:pPr>
          </w:p>
        </w:tc>
      </w:tr>
      <w:tr w:rsidR="006A3BD1" w:rsidRPr="00F113CE" w14:paraId="5CFF516A" w14:textId="77777777" w:rsidTr="00272A51">
        <w:trPr>
          <w:trHeight w:val="240"/>
        </w:trPr>
        <w:tc>
          <w:tcPr>
            <w:tcW w:w="4046" w:type="dxa"/>
            <w:shd w:val="clear" w:color="auto" w:fill="auto"/>
          </w:tcPr>
          <w:p w14:paraId="1A30A19A" w14:textId="77777777" w:rsidR="006A3BD1" w:rsidRPr="00F113CE" w:rsidRDefault="006A3BD1" w:rsidP="00272A51">
            <w:pPr>
              <w:pStyle w:val="a6"/>
              <w:overflowPunct/>
              <w:spacing w:after="120"/>
              <w:jc w:val="left"/>
              <w:rPr>
                <w:lang w:val="en-GB"/>
              </w:rPr>
            </w:pPr>
            <w:r w:rsidRPr="00F113CE">
              <w:rPr>
                <w:rFonts w:hint="eastAsia"/>
                <w:bCs/>
                <w:lang w:val="en-GB"/>
              </w:rPr>
              <w:t>男性</w:t>
            </w:r>
          </w:p>
        </w:tc>
        <w:tc>
          <w:tcPr>
            <w:tcW w:w="3324" w:type="dxa"/>
            <w:shd w:val="clear" w:color="auto" w:fill="auto"/>
          </w:tcPr>
          <w:p w14:paraId="56B44671" w14:textId="010D736F" w:rsidR="006A3BD1" w:rsidRPr="00F113CE" w:rsidRDefault="00C20359" w:rsidP="00272A51">
            <w:pPr>
              <w:pStyle w:val="a6"/>
              <w:overflowPunct/>
              <w:spacing w:after="120"/>
              <w:jc w:val="left"/>
              <w:rPr>
                <w:lang w:val="en-GB"/>
              </w:rPr>
            </w:pPr>
            <w:r w:rsidRPr="00F113CE">
              <w:rPr>
                <w:lang w:val="en-GB"/>
              </w:rPr>
              <w:t>77.2</w:t>
            </w:r>
            <w:r w:rsidR="006A3BD1" w:rsidRPr="00F113CE">
              <w:rPr>
                <w:lang w:val="en-GB"/>
              </w:rPr>
              <w:t>0</w:t>
            </w:r>
            <w:r w:rsidR="006A3BD1" w:rsidRPr="00F113CE">
              <w:rPr>
                <w:rFonts w:hint="eastAsia"/>
                <w:lang w:val="en-GB"/>
              </w:rPr>
              <w:t>岁</w:t>
            </w:r>
            <w:r w:rsidRPr="00F113CE">
              <w:rPr>
                <w:lang w:val="en-GB"/>
              </w:rPr>
              <w:t>(2</w:t>
            </w:r>
            <w:r w:rsidR="006A3BD1" w:rsidRPr="00F113CE">
              <w:rPr>
                <w:lang w:val="en-GB"/>
              </w:rPr>
              <w:t>0</w:t>
            </w:r>
            <w:r w:rsidRPr="00F113CE">
              <w:rPr>
                <w:lang w:val="en-GB"/>
              </w:rPr>
              <w:t>13</w:t>
            </w:r>
            <w:r w:rsidR="006A3BD1" w:rsidRPr="00F113CE">
              <w:rPr>
                <w:rFonts w:hint="eastAsia"/>
                <w:lang w:val="en-GB"/>
              </w:rPr>
              <w:t>年</w:t>
            </w:r>
            <w:r w:rsidRPr="00F113CE">
              <w:rPr>
                <w:lang w:val="en-GB"/>
              </w:rPr>
              <w:t>)</w:t>
            </w:r>
          </w:p>
        </w:tc>
      </w:tr>
      <w:tr w:rsidR="006A3BD1" w:rsidRPr="00F113CE" w14:paraId="077E55D6" w14:textId="77777777" w:rsidTr="00272A51">
        <w:trPr>
          <w:trHeight w:val="240"/>
        </w:trPr>
        <w:tc>
          <w:tcPr>
            <w:tcW w:w="4046" w:type="dxa"/>
            <w:shd w:val="clear" w:color="auto" w:fill="auto"/>
          </w:tcPr>
          <w:p w14:paraId="49E32CB8" w14:textId="77777777" w:rsidR="006A3BD1" w:rsidRPr="00F113CE" w:rsidRDefault="006A3BD1" w:rsidP="00272A51">
            <w:pPr>
              <w:pStyle w:val="a6"/>
              <w:overflowPunct/>
              <w:spacing w:after="120"/>
              <w:jc w:val="left"/>
              <w:rPr>
                <w:lang w:val="en-GB"/>
              </w:rPr>
            </w:pPr>
            <w:r w:rsidRPr="00F113CE">
              <w:rPr>
                <w:rFonts w:hint="eastAsia"/>
                <w:bCs/>
                <w:lang w:val="en-GB"/>
              </w:rPr>
              <w:t>女性</w:t>
            </w:r>
          </w:p>
        </w:tc>
        <w:tc>
          <w:tcPr>
            <w:tcW w:w="3324" w:type="dxa"/>
            <w:shd w:val="clear" w:color="auto" w:fill="auto"/>
          </w:tcPr>
          <w:p w14:paraId="2B376730" w14:textId="4638AB41" w:rsidR="006A3BD1" w:rsidRPr="00F113CE" w:rsidRDefault="00C20359" w:rsidP="00272A51">
            <w:pPr>
              <w:pStyle w:val="a6"/>
              <w:overflowPunct/>
              <w:spacing w:after="120"/>
              <w:jc w:val="left"/>
              <w:rPr>
                <w:lang w:val="en-GB"/>
              </w:rPr>
            </w:pPr>
            <w:r w:rsidRPr="00F113CE">
              <w:rPr>
                <w:lang w:val="en-GB"/>
              </w:rPr>
              <w:t>82.69</w:t>
            </w:r>
            <w:r w:rsidR="006A3BD1" w:rsidRPr="00F113CE">
              <w:rPr>
                <w:rFonts w:hint="eastAsia"/>
                <w:lang w:val="en-GB"/>
              </w:rPr>
              <w:t>岁</w:t>
            </w:r>
            <w:r w:rsidRPr="00F113CE">
              <w:rPr>
                <w:lang w:val="en-GB"/>
              </w:rPr>
              <w:t>(2</w:t>
            </w:r>
            <w:r w:rsidR="006A3BD1" w:rsidRPr="00F113CE">
              <w:rPr>
                <w:lang w:val="en-GB"/>
              </w:rPr>
              <w:t>0</w:t>
            </w:r>
            <w:r w:rsidRPr="00F113CE">
              <w:rPr>
                <w:lang w:val="en-GB"/>
              </w:rPr>
              <w:t>13</w:t>
            </w:r>
            <w:r w:rsidR="006A3BD1" w:rsidRPr="00F113CE">
              <w:rPr>
                <w:rFonts w:hint="eastAsia"/>
                <w:lang w:val="en-GB"/>
              </w:rPr>
              <w:t>年</w:t>
            </w:r>
            <w:r w:rsidRPr="00F113CE">
              <w:rPr>
                <w:lang w:val="en-GB"/>
              </w:rPr>
              <w:t>)</w:t>
            </w:r>
          </w:p>
        </w:tc>
      </w:tr>
      <w:tr w:rsidR="006A3BD1" w:rsidRPr="00F113CE" w14:paraId="047E5B31" w14:textId="77777777" w:rsidTr="00272A51">
        <w:trPr>
          <w:trHeight w:val="240"/>
        </w:trPr>
        <w:tc>
          <w:tcPr>
            <w:tcW w:w="4046" w:type="dxa"/>
            <w:shd w:val="clear" w:color="auto" w:fill="auto"/>
          </w:tcPr>
          <w:p w14:paraId="14AFAB77" w14:textId="44A6CE46" w:rsidR="006A3BD1" w:rsidRPr="00F113CE" w:rsidRDefault="006A3BD1" w:rsidP="00272A51">
            <w:pPr>
              <w:pStyle w:val="a6"/>
              <w:overflowPunct/>
              <w:spacing w:after="120"/>
              <w:jc w:val="left"/>
              <w:rPr>
                <w:lang w:val="en-GB"/>
              </w:rPr>
            </w:pPr>
            <w:r w:rsidRPr="00F113CE">
              <w:rPr>
                <w:rFonts w:hint="eastAsia"/>
                <w:lang w:val="en-GB"/>
              </w:rPr>
              <w:t>总生育率</w:t>
            </w:r>
            <w:r w:rsidR="007A0EA3">
              <w:rPr>
                <w:rFonts w:hint="eastAsia"/>
                <w:spacing w:val="-50"/>
              </w:rPr>
              <w:t>―</w:t>
            </w:r>
            <w:r w:rsidR="007A0EA3">
              <w:rPr>
                <w:rFonts w:hint="eastAsia"/>
              </w:rPr>
              <w:t>―</w:t>
            </w:r>
            <w:r w:rsidRPr="00F113CE">
              <w:rPr>
                <w:rFonts w:hint="eastAsia"/>
              </w:rPr>
              <w:t>每个</w:t>
            </w:r>
            <w:r w:rsidRPr="00F113CE">
              <w:rPr>
                <w:rFonts w:hint="eastAsia"/>
                <w:bCs/>
                <w:lang w:val="en-GB"/>
              </w:rPr>
              <w:t>女性</w:t>
            </w:r>
            <w:r w:rsidRPr="00F113CE">
              <w:rPr>
                <w:rFonts w:hint="eastAsia"/>
                <w:lang w:val="en-GB"/>
              </w:rPr>
              <w:t>生育子女人</w:t>
            </w:r>
            <w:r w:rsidRPr="00F113CE">
              <w:rPr>
                <w:rFonts w:hint="eastAsia"/>
                <w:bCs/>
                <w:lang w:val="en-GB"/>
              </w:rPr>
              <w:t>数</w:t>
            </w:r>
          </w:p>
        </w:tc>
        <w:tc>
          <w:tcPr>
            <w:tcW w:w="3324" w:type="dxa"/>
            <w:shd w:val="clear" w:color="auto" w:fill="auto"/>
          </w:tcPr>
          <w:p w14:paraId="3251BAF7" w14:textId="2830EB50" w:rsidR="006A3BD1" w:rsidRPr="00F113CE" w:rsidRDefault="00C20359" w:rsidP="00272A51">
            <w:pPr>
              <w:pStyle w:val="a6"/>
              <w:overflowPunct/>
              <w:spacing w:after="120"/>
              <w:jc w:val="left"/>
              <w:rPr>
                <w:lang w:val="en-GB"/>
              </w:rPr>
            </w:pPr>
            <w:r w:rsidRPr="00F113CE">
              <w:rPr>
                <w:lang w:val="en-GB"/>
              </w:rPr>
              <w:t>2.8</w:t>
            </w:r>
          </w:p>
        </w:tc>
      </w:tr>
      <w:tr w:rsidR="006A3BD1" w:rsidRPr="00F113CE" w14:paraId="00104261" w14:textId="77777777" w:rsidTr="00272A51">
        <w:trPr>
          <w:trHeight w:val="240"/>
        </w:trPr>
        <w:tc>
          <w:tcPr>
            <w:tcW w:w="4046" w:type="dxa"/>
            <w:shd w:val="clear" w:color="auto" w:fill="auto"/>
          </w:tcPr>
          <w:p w14:paraId="7E7D28E2" w14:textId="77777777" w:rsidR="006A3BD1" w:rsidRPr="00F113CE" w:rsidRDefault="006A3BD1" w:rsidP="00272A51">
            <w:pPr>
              <w:pStyle w:val="a6"/>
              <w:overflowPunct/>
              <w:spacing w:after="120"/>
              <w:jc w:val="left"/>
              <w:rPr>
                <w:lang w:val="en-GB"/>
              </w:rPr>
            </w:pPr>
            <w:r w:rsidRPr="00F113CE">
              <w:rPr>
                <w:rFonts w:hint="eastAsia"/>
                <w:bCs/>
                <w:lang w:val="en-GB"/>
              </w:rPr>
              <w:t>家庭平均人口</w:t>
            </w:r>
          </w:p>
        </w:tc>
        <w:tc>
          <w:tcPr>
            <w:tcW w:w="3324" w:type="dxa"/>
            <w:shd w:val="clear" w:color="auto" w:fill="auto"/>
          </w:tcPr>
          <w:p w14:paraId="22966E40" w14:textId="5AC50E73" w:rsidR="006A3BD1" w:rsidRPr="00F113CE" w:rsidRDefault="00C20359" w:rsidP="00272A51">
            <w:pPr>
              <w:pStyle w:val="a6"/>
              <w:overflowPunct/>
              <w:spacing w:after="120"/>
              <w:jc w:val="left"/>
              <w:rPr>
                <w:lang w:val="en-GB"/>
              </w:rPr>
            </w:pPr>
            <w:r w:rsidRPr="00F113CE">
              <w:rPr>
                <w:lang w:val="en-GB"/>
              </w:rPr>
              <w:t>2.39(2</w:t>
            </w:r>
            <w:r w:rsidR="006A3BD1" w:rsidRPr="00F113CE">
              <w:rPr>
                <w:lang w:val="en-GB"/>
              </w:rPr>
              <w:t>0</w:t>
            </w:r>
            <w:r w:rsidRPr="00F113CE">
              <w:rPr>
                <w:lang w:val="en-GB"/>
              </w:rPr>
              <w:t>1</w:t>
            </w:r>
            <w:r w:rsidR="006A3BD1" w:rsidRPr="00F113CE">
              <w:rPr>
                <w:lang w:val="en-GB"/>
              </w:rPr>
              <w:t>0</w:t>
            </w:r>
            <w:r w:rsidR="006A3BD1" w:rsidRPr="00F113CE">
              <w:rPr>
                <w:rFonts w:hint="eastAsia"/>
                <w:lang w:val="en-GB"/>
              </w:rPr>
              <w:t>年</w:t>
            </w:r>
            <w:r w:rsidRPr="00F113CE">
              <w:rPr>
                <w:lang w:val="en-GB"/>
              </w:rPr>
              <w:t>)</w:t>
            </w:r>
          </w:p>
        </w:tc>
      </w:tr>
      <w:tr w:rsidR="006A3BD1" w:rsidRPr="00F113CE" w14:paraId="62ECC159" w14:textId="77777777" w:rsidTr="00272A51">
        <w:trPr>
          <w:trHeight w:val="240"/>
        </w:trPr>
        <w:tc>
          <w:tcPr>
            <w:tcW w:w="4046" w:type="dxa"/>
            <w:shd w:val="clear" w:color="auto" w:fill="auto"/>
          </w:tcPr>
          <w:p w14:paraId="0ACF2E67" w14:textId="77777777" w:rsidR="006A3BD1" w:rsidRPr="00F113CE" w:rsidRDefault="006A3BD1" w:rsidP="00272A51">
            <w:pPr>
              <w:pStyle w:val="a6"/>
              <w:overflowPunct/>
              <w:spacing w:after="120"/>
              <w:jc w:val="left"/>
              <w:rPr>
                <w:lang w:val="en-GB"/>
              </w:rPr>
            </w:pPr>
            <w:r w:rsidRPr="00F113CE">
              <w:rPr>
                <w:rFonts w:hint="eastAsia"/>
                <w:lang w:val="en-GB"/>
              </w:rPr>
              <w:t>单亲家庭比例</w:t>
            </w:r>
          </w:p>
        </w:tc>
        <w:tc>
          <w:tcPr>
            <w:tcW w:w="3324" w:type="dxa"/>
            <w:shd w:val="clear" w:color="auto" w:fill="auto"/>
          </w:tcPr>
          <w:p w14:paraId="4933CA82" w14:textId="14B5B660" w:rsidR="006A3BD1" w:rsidRPr="00F113CE" w:rsidRDefault="00C20359" w:rsidP="00272A51">
            <w:pPr>
              <w:pStyle w:val="a6"/>
              <w:overflowPunct/>
              <w:spacing w:after="120"/>
              <w:jc w:val="left"/>
              <w:rPr>
                <w:lang w:val="en-GB"/>
              </w:rPr>
            </w:pPr>
            <w:r w:rsidRPr="00F113CE">
              <w:rPr>
                <w:lang w:val="en-GB"/>
              </w:rPr>
              <w:t>1.3%(2</w:t>
            </w:r>
            <w:r w:rsidR="006A3BD1" w:rsidRPr="00F113CE">
              <w:rPr>
                <w:lang w:val="en-GB"/>
              </w:rPr>
              <w:t>0</w:t>
            </w:r>
            <w:r w:rsidRPr="00F113CE">
              <w:rPr>
                <w:lang w:val="en-GB"/>
              </w:rPr>
              <w:t>1</w:t>
            </w:r>
            <w:r w:rsidR="006A3BD1" w:rsidRPr="00F113CE">
              <w:rPr>
                <w:lang w:val="en-GB"/>
              </w:rPr>
              <w:t>0</w:t>
            </w:r>
            <w:r w:rsidR="006A3BD1" w:rsidRPr="00F113CE">
              <w:rPr>
                <w:rFonts w:hint="eastAsia"/>
                <w:lang w:val="en-GB"/>
              </w:rPr>
              <w:t>年</w:t>
            </w:r>
            <w:r w:rsidRPr="00F113CE">
              <w:rPr>
                <w:lang w:val="en-GB"/>
              </w:rPr>
              <w:t>)</w:t>
            </w:r>
          </w:p>
        </w:tc>
      </w:tr>
      <w:tr w:rsidR="006A3BD1" w:rsidRPr="00F113CE" w14:paraId="2BED7C4A" w14:textId="77777777" w:rsidTr="00272A51">
        <w:trPr>
          <w:trHeight w:val="240"/>
        </w:trPr>
        <w:tc>
          <w:tcPr>
            <w:tcW w:w="4046" w:type="dxa"/>
            <w:shd w:val="clear" w:color="auto" w:fill="auto"/>
          </w:tcPr>
          <w:p w14:paraId="2FC25F15" w14:textId="77777777" w:rsidR="006A3BD1" w:rsidRPr="00F113CE" w:rsidRDefault="006A3BD1" w:rsidP="00272A51">
            <w:pPr>
              <w:pStyle w:val="a6"/>
              <w:overflowPunct/>
              <w:spacing w:after="120"/>
              <w:jc w:val="left"/>
              <w:rPr>
                <w:lang w:val="en-GB"/>
              </w:rPr>
            </w:pPr>
            <w:r w:rsidRPr="00F113CE">
              <w:rPr>
                <w:rFonts w:hint="eastAsia"/>
                <w:lang w:val="en-GB"/>
              </w:rPr>
              <w:t>以女性为户主的家庭比例</w:t>
            </w:r>
          </w:p>
        </w:tc>
        <w:tc>
          <w:tcPr>
            <w:tcW w:w="3324" w:type="dxa"/>
            <w:shd w:val="clear" w:color="auto" w:fill="auto"/>
          </w:tcPr>
          <w:p w14:paraId="4EC663BF" w14:textId="4435B008" w:rsidR="006A3BD1" w:rsidRPr="00F113CE" w:rsidRDefault="00C20359" w:rsidP="00272A51">
            <w:pPr>
              <w:pStyle w:val="a6"/>
              <w:overflowPunct/>
              <w:spacing w:after="120"/>
              <w:jc w:val="left"/>
              <w:rPr>
                <w:lang w:val="en-GB"/>
              </w:rPr>
            </w:pPr>
            <w:r w:rsidRPr="00F113CE">
              <w:rPr>
                <w:lang w:val="en-GB"/>
              </w:rPr>
              <w:t>54%(2</w:t>
            </w:r>
            <w:r w:rsidR="006A3BD1" w:rsidRPr="00F113CE">
              <w:rPr>
                <w:lang w:val="en-GB"/>
              </w:rPr>
              <w:t>0</w:t>
            </w:r>
            <w:r w:rsidRPr="00F113CE">
              <w:rPr>
                <w:lang w:val="en-GB"/>
              </w:rPr>
              <w:t>1</w:t>
            </w:r>
            <w:r w:rsidR="006A3BD1" w:rsidRPr="00F113CE">
              <w:rPr>
                <w:lang w:val="en-GB"/>
              </w:rPr>
              <w:t>0</w:t>
            </w:r>
            <w:r w:rsidR="006A3BD1" w:rsidRPr="00F113CE">
              <w:rPr>
                <w:rFonts w:hint="eastAsia"/>
                <w:lang w:val="en-GB"/>
              </w:rPr>
              <w:t>年</w:t>
            </w:r>
            <w:r w:rsidRPr="00F113CE">
              <w:rPr>
                <w:lang w:val="en-GB"/>
              </w:rPr>
              <w:t>)</w:t>
            </w:r>
          </w:p>
        </w:tc>
      </w:tr>
    </w:tbl>
    <w:p w14:paraId="50C5FDEC" w14:textId="77777777" w:rsidR="006A3BD1" w:rsidRPr="00F113CE" w:rsidRDefault="006A3BD1" w:rsidP="006A3BD1">
      <w:pPr>
        <w:pStyle w:val="SingleTxtGC"/>
        <w:spacing w:after="0"/>
        <w:rPr>
          <w:lang w:val="en-GB"/>
        </w:rPr>
      </w:pPr>
    </w:p>
    <w:tbl>
      <w:tblPr>
        <w:tblW w:w="7370" w:type="dxa"/>
        <w:tblInd w:w="1134" w:type="dxa"/>
        <w:tblBorders>
          <w:top w:val="single" w:sz="4" w:space="0" w:color="auto"/>
          <w:bottom w:val="single" w:sz="12" w:space="0" w:color="auto"/>
        </w:tblBorders>
        <w:tblLayout w:type="fixed"/>
        <w:tblCellMar>
          <w:left w:w="0" w:type="dxa"/>
          <w:right w:w="113" w:type="dxa"/>
        </w:tblCellMar>
        <w:tblLook w:val="01E0" w:firstRow="1" w:lastRow="1" w:firstColumn="1" w:lastColumn="1" w:noHBand="0" w:noVBand="0"/>
      </w:tblPr>
      <w:tblGrid>
        <w:gridCol w:w="4046"/>
        <w:gridCol w:w="3324"/>
      </w:tblGrid>
      <w:tr w:rsidR="006A3BD1" w:rsidRPr="00F113CE" w14:paraId="7C4A2D60" w14:textId="77777777" w:rsidTr="00272A51">
        <w:trPr>
          <w:trHeight w:val="240"/>
          <w:tblHeader/>
        </w:trPr>
        <w:tc>
          <w:tcPr>
            <w:tcW w:w="7370" w:type="dxa"/>
            <w:gridSpan w:val="2"/>
            <w:tcBorders>
              <w:top w:val="single" w:sz="4" w:space="0" w:color="auto"/>
              <w:bottom w:val="single" w:sz="12" w:space="0" w:color="auto"/>
            </w:tcBorders>
            <w:shd w:val="clear" w:color="auto" w:fill="auto"/>
            <w:vAlign w:val="bottom"/>
          </w:tcPr>
          <w:p w14:paraId="56AB14CF" w14:textId="77777777" w:rsidR="006A3BD1" w:rsidRPr="00F113CE" w:rsidRDefault="006A3BD1" w:rsidP="00272A51">
            <w:pPr>
              <w:pStyle w:val="a5"/>
              <w:rPr>
                <w:lang w:val="en-GB"/>
              </w:rPr>
            </w:pPr>
            <w:r w:rsidRPr="00F113CE">
              <w:rPr>
                <w:rFonts w:hint="eastAsia"/>
                <w:lang w:val="en-GB"/>
              </w:rPr>
              <w:t>社会、经济和文化指标</w:t>
            </w:r>
          </w:p>
        </w:tc>
      </w:tr>
      <w:tr w:rsidR="006A3BD1" w:rsidRPr="00F113CE" w14:paraId="4F60F6C7" w14:textId="77777777" w:rsidTr="00272A51">
        <w:trPr>
          <w:trHeight w:val="240"/>
        </w:trPr>
        <w:tc>
          <w:tcPr>
            <w:tcW w:w="4046" w:type="dxa"/>
            <w:tcBorders>
              <w:top w:val="single" w:sz="12" w:space="0" w:color="auto"/>
            </w:tcBorders>
            <w:shd w:val="clear" w:color="auto" w:fill="auto"/>
          </w:tcPr>
          <w:p w14:paraId="44BBB675" w14:textId="3C74582F" w:rsidR="006A3BD1" w:rsidRPr="00F113CE" w:rsidRDefault="006A3BD1" w:rsidP="00272A51">
            <w:pPr>
              <w:pStyle w:val="a6"/>
              <w:overflowPunct/>
              <w:spacing w:after="120"/>
              <w:jc w:val="left"/>
              <w:rPr>
                <w:lang w:val="en-GB"/>
              </w:rPr>
            </w:pPr>
            <w:r w:rsidRPr="00F113CE">
              <w:rPr>
                <w:rFonts w:hint="eastAsia"/>
                <w:lang w:val="en-GB"/>
              </w:rPr>
              <w:t>食品、住房、医疗及教育在</w:t>
            </w:r>
            <w:r w:rsidR="00C20359" w:rsidRPr="00F113CE">
              <w:rPr>
                <w:rFonts w:hint="eastAsia"/>
                <w:lang w:val="en-GB"/>
              </w:rPr>
              <w:t>(</w:t>
            </w:r>
            <w:r w:rsidRPr="00F113CE">
              <w:rPr>
                <w:rFonts w:hint="eastAsia"/>
                <w:lang w:val="en-GB"/>
              </w:rPr>
              <w:t>家庭</w:t>
            </w:r>
            <w:r w:rsidR="00C20359" w:rsidRPr="00F113CE">
              <w:rPr>
                <w:rFonts w:hint="eastAsia"/>
                <w:lang w:val="en-GB"/>
              </w:rPr>
              <w:t>)</w:t>
            </w:r>
            <w:r w:rsidRPr="00F113CE">
              <w:rPr>
                <w:rFonts w:hint="eastAsia"/>
                <w:lang w:val="en-GB"/>
              </w:rPr>
              <w:t>消费支出中所占份额</w:t>
            </w:r>
          </w:p>
        </w:tc>
        <w:tc>
          <w:tcPr>
            <w:tcW w:w="3324" w:type="dxa"/>
            <w:tcBorders>
              <w:top w:val="single" w:sz="12" w:space="0" w:color="auto"/>
            </w:tcBorders>
            <w:shd w:val="clear" w:color="auto" w:fill="auto"/>
            <w:tcMar>
              <w:right w:w="0" w:type="dxa"/>
            </w:tcMar>
          </w:tcPr>
          <w:p w14:paraId="705386A2" w14:textId="3E69E68F" w:rsidR="006A3BD1" w:rsidRPr="00F113CE" w:rsidRDefault="00C20359" w:rsidP="00272A51">
            <w:pPr>
              <w:pStyle w:val="a6"/>
              <w:overflowPunct/>
              <w:spacing w:after="120"/>
              <w:jc w:val="left"/>
              <w:rPr>
                <w:lang w:val="en-GB"/>
              </w:rPr>
            </w:pPr>
            <w:r w:rsidRPr="00F113CE">
              <w:rPr>
                <w:lang w:val="en-GB"/>
              </w:rPr>
              <w:t>6</w:t>
            </w:r>
            <w:r w:rsidR="006A3BD1" w:rsidRPr="00F113CE">
              <w:rPr>
                <w:lang w:val="en-GB"/>
              </w:rPr>
              <w:t>0</w:t>
            </w:r>
            <w:r w:rsidRPr="00F113CE">
              <w:rPr>
                <w:lang w:val="en-GB"/>
              </w:rPr>
              <w:t>%(2</w:t>
            </w:r>
            <w:r w:rsidR="006A3BD1" w:rsidRPr="00F113CE">
              <w:rPr>
                <w:lang w:val="en-GB"/>
              </w:rPr>
              <w:t>00</w:t>
            </w:r>
            <w:r w:rsidRPr="00F113CE">
              <w:rPr>
                <w:lang w:val="en-GB"/>
              </w:rPr>
              <w:t>3</w:t>
            </w:r>
            <w:r w:rsidR="006A3BD1" w:rsidRPr="00F113CE">
              <w:rPr>
                <w:rFonts w:hint="eastAsia"/>
                <w:lang w:val="en-GB"/>
              </w:rPr>
              <w:t>年</w:t>
            </w:r>
            <w:r w:rsidRPr="00F113CE">
              <w:rPr>
                <w:lang w:val="en-GB"/>
              </w:rPr>
              <w:t>)</w:t>
            </w:r>
          </w:p>
        </w:tc>
      </w:tr>
      <w:tr w:rsidR="006A3BD1" w:rsidRPr="00F113CE" w14:paraId="5B89770A" w14:textId="77777777" w:rsidTr="00272A51">
        <w:trPr>
          <w:trHeight w:val="240"/>
        </w:trPr>
        <w:tc>
          <w:tcPr>
            <w:tcW w:w="4046" w:type="dxa"/>
            <w:shd w:val="clear" w:color="auto" w:fill="auto"/>
          </w:tcPr>
          <w:p w14:paraId="55E808EF" w14:textId="77777777" w:rsidR="006A3BD1" w:rsidRPr="00F113CE" w:rsidRDefault="006A3BD1" w:rsidP="00272A51">
            <w:pPr>
              <w:pStyle w:val="a6"/>
              <w:overflowPunct/>
              <w:spacing w:after="120"/>
              <w:jc w:val="left"/>
              <w:rPr>
                <w:lang w:val="en-GB"/>
              </w:rPr>
            </w:pPr>
            <w:r w:rsidRPr="00F113CE">
              <w:rPr>
                <w:rFonts w:hint="eastAsia"/>
                <w:lang w:val="en-GB"/>
              </w:rPr>
              <w:t>国家贫困线以下人口比例</w:t>
            </w:r>
          </w:p>
        </w:tc>
        <w:tc>
          <w:tcPr>
            <w:tcW w:w="3324" w:type="dxa"/>
            <w:shd w:val="clear" w:color="auto" w:fill="auto"/>
            <w:tcMar>
              <w:right w:w="0" w:type="dxa"/>
            </w:tcMar>
          </w:tcPr>
          <w:p w14:paraId="41AB8E18" w14:textId="5C3B696A" w:rsidR="006A3BD1" w:rsidRPr="00F113CE" w:rsidRDefault="006A3BD1" w:rsidP="00272A51">
            <w:pPr>
              <w:pStyle w:val="a6"/>
              <w:overflowPunct/>
              <w:spacing w:after="120"/>
              <w:jc w:val="left"/>
              <w:rPr>
                <w:lang w:val="en-GB"/>
              </w:rPr>
            </w:pPr>
            <w:r w:rsidRPr="00F113CE">
              <w:rPr>
                <w:rFonts w:hint="eastAsia"/>
                <w:lang w:val="en-GB"/>
              </w:rPr>
              <w:t>这些数字不是</w:t>
            </w:r>
            <w:r w:rsidRPr="00F113CE">
              <w:rPr>
                <w:lang w:val="en-GB"/>
              </w:rPr>
              <w:t>表示国家贫困线</w:t>
            </w:r>
            <w:r w:rsidRPr="00F113CE">
              <w:rPr>
                <w:rFonts w:hint="eastAsia"/>
                <w:lang w:val="en-GB"/>
              </w:rPr>
              <w:t>的</w:t>
            </w:r>
            <w:r w:rsidRPr="00F113CE">
              <w:rPr>
                <w:lang w:val="en-GB"/>
              </w:rPr>
              <w:t>数字</w:t>
            </w:r>
            <w:r w:rsidRPr="00F113CE">
              <w:rPr>
                <w:rFonts w:hint="eastAsia"/>
                <w:lang w:val="en-GB"/>
              </w:rPr>
              <w:t>。</w:t>
            </w:r>
            <w:r w:rsidRPr="00F113CE">
              <w:rPr>
                <w:lang w:val="en-GB"/>
              </w:rPr>
              <w:t>然而</w:t>
            </w:r>
            <w:r w:rsidR="00C20359" w:rsidRPr="00F113CE">
              <w:rPr>
                <w:lang w:val="en-GB"/>
              </w:rPr>
              <w:t>，</w:t>
            </w:r>
            <w:r w:rsidRPr="00F113CE">
              <w:rPr>
                <w:rFonts w:hint="eastAsia"/>
                <w:lang w:val="en-GB"/>
              </w:rPr>
              <w:t>在进行</w:t>
            </w:r>
            <w:r w:rsidR="00C20359" w:rsidRPr="00F113CE">
              <w:rPr>
                <w:lang w:val="en-GB"/>
              </w:rPr>
              <w:t>2</w:t>
            </w:r>
            <w:r w:rsidRPr="00F113CE">
              <w:rPr>
                <w:lang w:val="en-GB"/>
              </w:rPr>
              <w:t>0</w:t>
            </w:r>
            <w:r w:rsidR="00C20359" w:rsidRPr="00F113CE">
              <w:rPr>
                <w:lang w:val="en-GB"/>
              </w:rPr>
              <w:t>13</w:t>
            </w:r>
            <w:r w:rsidRPr="00F113CE">
              <w:rPr>
                <w:rFonts w:hint="eastAsia"/>
                <w:lang w:val="en-GB"/>
              </w:rPr>
              <w:t>年</w:t>
            </w:r>
            <w:r w:rsidRPr="00F113CE">
              <w:rPr>
                <w:lang w:val="en-GB"/>
              </w:rPr>
              <w:t>家庭支出调查后</w:t>
            </w:r>
            <w:r w:rsidR="00C20359" w:rsidRPr="00F113CE">
              <w:rPr>
                <w:lang w:val="en-GB"/>
              </w:rPr>
              <w:t>，</w:t>
            </w:r>
            <w:r w:rsidRPr="00F113CE">
              <w:rPr>
                <w:rFonts w:hint="eastAsia"/>
                <w:lang w:val="en-GB"/>
              </w:rPr>
              <w:t>将</w:t>
            </w:r>
            <w:r w:rsidRPr="00F113CE">
              <w:t>会提供</w:t>
            </w:r>
            <w:r w:rsidRPr="00F113CE">
              <w:rPr>
                <w:rFonts w:hint="eastAsia"/>
                <w:lang w:val="en-GB"/>
              </w:rPr>
              <w:t>比</w:t>
            </w:r>
            <w:r w:rsidR="00C20359" w:rsidRPr="00F113CE">
              <w:rPr>
                <w:lang w:val="en-GB"/>
              </w:rPr>
              <w:t>2</w:t>
            </w:r>
            <w:r w:rsidRPr="00F113CE">
              <w:rPr>
                <w:lang w:val="en-GB"/>
              </w:rPr>
              <w:t>00</w:t>
            </w:r>
            <w:r w:rsidR="00C20359" w:rsidRPr="00F113CE">
              <w:rPr>
                <w:lang w:val="en-GB"/>
              </w:rPr>
              <w:t>7</w:t>
            </w:r>
            <w:r w:rsidRPr="00F113CE">
              <w:rPr>
                <w:rFonts w:hint="eastAsia"/>
                <w:lang w:val="en-GB"/>
              </w:rPr>
              <w:t>年</w:t>
            </w:r>
            <w:r w:rsidRPr="00F113CE">
              <w:rPr>
                <w:lang w:val="en-GB"/>
              </w:rPr>
              <w:t>数据</w:t>
            </w:r>
            <w:r w:rsidRPr="00F113CE">
              <w:rPr>
                <w:rFonts w:hint="eastAsia"/>
                <w:lang w:val="en-GB"/>
              </w:rPr>
              <w:t>更新</w:t>
            </w:r>
            <w:r w:rsidRPr="00F113CE">
              <w:rPr>
                <w:lang w:val="en-GB"/>
              </w:rPr>
              <w:t>的数据</w:t>
            </w:r>
            <w:r w:rsidR="00C20359" w:rsidRPr="00F113CE">
              <w:rPr>
                <w:lang w:val="en-GB"/>
              </w:rPr>
              <w:t>：</w:t>
            </w:r>
          </w:p>
          <w:p w14:paraId="6D76FD51" w14:textId="201E2B82" w:rsidR="006A3BD1" w:rsidRPr="00F113CE" w:rsidRDefault="006A3BD1" w:rsidP="00272A51">
            <w:pPr>
              <w:pStyle w:val="a6"/>
              <w:overflowPunct/>
              <w:spacing w:after="120"/>
              <w:jc w:val="left"/>
              <w:rPr>
                <w:lang w:val="en-GB"/>
              </w:rPr>
            </w:pPr>
            <w:r w:rsidRPr="00F113CE">
              <w:rPr>
                <w:lang w:val="en-GB"/>
              </w:rPr>
              <w:t>低收入门槛</w:t>
            </w:r>
            <w:r w:rsidR="00C20359" w:rsidRPr="00F113CE">
              <w:rPr>
                <w:rFonts w:hint="eastAsia"/>
                <w:lang w:val="en-GB"/>
              </w:rPr>
              <w:t>(</w:t>
            </w:r>
            <w:r w:rsidRPr="00F113CE">
              <w:rPr>
                <w:rFonts w:hint="eastAsia"/>
                <w:lang w:val="en-GB"/>
              </w:rPr>
              <w:t>年度</w:t>
            </w:r>
            <w:r w:rsidR="00C20359" w:rsidRPr="00F113CE">
              <w:rPr>
                <w:lang w:val="en-GB"/>
              </w:rPr>
              <w:t>)</w:t>
            </w:r>
            <w:r w:rsidR="00C20359" w:rsidRPr="00F113CE">
              <w:rPr>
                <w:lang w:val="en-GB"/>
              </w:rPr>
              <w:t>：</w:t>
            </w:r>
          </w:p>
          <w:p w14:paraId="08E0FB06" w14:textId="26C0764E" w:rsidR="006A3BD1" w:rsidRPr="00F113CE" w:rsidRDefault="006A3BD1" w:rsidP="00272A51">
            <w:pPr>
              <w:pStyle w:val="a6"/>
              <w:overflowPunct/>
              <w:spacing w:after="120"/>
              <w:jc w:val="left"/>
            </w:pPr>
            <w:r w:rsidRPr="00F113CE">
              <w:rPr>
                <w:lang w:val="en-GB"/>
              </w:rPr>
              <w:t>一个</w:t>
            </w:r>
            <w:r w:rsidRPr="00F113CE">
              <w:t>成年</w:t>
            </w:r>
            <w:r w:rsidR="007A0EA3">
              <w:rPr>
                <w:rFonts w:hint="eastAsia"/>
                <w:spacing w:val="-50"/>
              </w:rPr>
              <w:t>―</w:t>
            </w:r>
            <w:r w:rsidR="007A0EA3">
              <w:rPr>
                <w:rFonts w:hint="eastAsia"/>
              </w:rPr>
              <w:t>―</w:t>
            </w:r>
            <w:r w:rsidR="00C20359" w:rsidRPr="00F113CE">
              <w:t>27</w:t>
            </w:r>
            <w:r w:rsidR="001F0D8C" w:rsidRPr="00F113CE">
              <w:t>,</w:t>
            </w:r>
            <w:r w:rsidRPr="00F113CE">
              <w:t>0</w:t>
            </w:r>
            <w:r w:rsidR="00C20359" w:rsidRPr="00F113CE">
              <w:t>46</w:t>
            </w:r>
            <w:r w:rsidRPr="00F113CE">
              <w:rPr>
                <w:rFonts w:hint="eastAsia"/>
              </w:rPr>
              <w:t>美元</w:t>
            </w:r>
          </w:p>
          <w:p w14:paraId="3A0ACC8D" w14:textId="205935B6" w:rsidR="006A3BD1" w:rsidRPr="00F113CE" w:rsidRDefault="006A3BD1" w:rsidP="00272A51">
            <w:pPr>
              <w:pStyle w:val="a6"/>
              <w:overflowPunct/>
              <w:spacing w:after="120"/>
              <w:jc w:val="left"/>
            </w:pPr>
            <w:r w:rsidRPr="00F113CE">
              <w:rPr>
                <w:rFonts w:hint="eastAsia"/>
              </w:rPr>
              <w:t>一</w:t>
            </w:r>
            <w:r w:rsidRPr="00F113CE">
              <w:t>对成年人</w:t>
            </w:r>
            <w:r w:rsidR="007A0EA3">
              <w:rPr>
                <w:rFonts w:hint="eastAsia"/>
                <w:spacing w:val="-50"/>
              </w:rPr>
              <w:t>―</w:t>
            </w:r>
            <w:r w:rsidR="007A0EA3">
              <w:rPr>
                <w:rFonts w:hint="eastAsia"/>
              </w:rPr>
              <w:t>―</w:t>
            </w:r>
            <w:r w:rsidR="00C20359" w:rsidRPr="00F113CE">
              <w:t>39</w:t>
            </w:r>
            <w:r w:rsidR="001F0D8C" w:rsidRPr="00F113CE">
              <w:t>,</w:t>
            </w:r>
            <w:r w:rsidR="00C20359" w:rsidRPr="00F113CE">
              <w:t>118</w:t>
            </w:r>
            <w:r w:rsidRPr="00F113CE">
              <w:rPr>
                <w:rFonts w:hint="eastAsia"/>
              </w:rPr>
              <w:t>美元</w:t>
            </w:r>
          </w:p>
          <w:p w14:paraId="4B561FFA" w14:textId="361AFBC3" w:rsidR="006A3BD1" w:rsidRPr="00F113CE" w:rsidRDefault="006A3BD1" w:rsidP="00272A51">
            <w:pPr>
              <w:pStyle w:val="a6"/>
              <w:overflowPunct/>
              <w:spacing w:after="120"/>
              <w:jc w:val="left"/>
            </w:pPr>
            <w:r w:rsidRPr="00F113CE">
              <w:t>单亲</w:t>
            </w:r>
            <w:r w:rsidRPr="00F113CE">
              <w:rPr>
                <w:rFonts w:hint="eastAsia"/>
              </w:rPr>
              <w:t>父</w:t>
            </w:r>
            <w:r w:rsidR="00C20359" w:rsidRPr="00F113CE">
              <w:rPr>
                <w:rFonts w:hint="eastAsia"/>
              </w:rPr>
              <w:t>(</w:t>
            </w:r>
            <w:r w:rsidRPr="00F113CE">
              <w:rPr>
                <w:rFonts w:hint="eastAsia"/>
              </w:rPr>
              <w:t>母</w:t>
            </w:r>
            <w:r w:rsidR="00C20359" w:rsidRPr="00F113CE">
              <w:rPr>
                <w:rFonts w:hint="eastAsia"/>
              </w:rPr>
              <w:t>)</w:t>
            </w:r>
            <w:r w:rsidRPr="00F113CE">
              <w:rPr>
                <w:rFonts w:hint="eastAsia"/>
              </w:rPr>
              <w:t>、</w:t>
            </w:r>
            <w:r w:rsidR="00C20359" w:rsidRPr="00F113CE">
              <w:t>1</w:t>
            </w:r>
            <w:r w:rsidRPr="00F113CE">
              <w:rPr>
                <w:rFonts w:hint="eastAsia"/>
              </w:rPr>
              <w:t>个孩子</w:t>
            </w:r>
            <w:r w:rsidR="007A0EA3">
              <w:rPr>
                <w:rFonts w:hint="eastAsia"/>
                <w:spacing w:val="-50"/>
              </w:rPr>
              <w:t>―</w:t>
            </w:r>
            <w:r w:rsidR="007A0EA3">
              <w:rPr>
                <w:rFonts w:hint="eastAsia"/>
              </w:rPr>
              <w:t>―</w:t>
            </w:r>
            <w:r w:rsidR="00C20359" w:rsidRPr="00F113CE">
              <w:t>45</w:t>
            </w:r>
            <w:r w:rsidR="001F0D8C" w:rsidRPr="00F113CE">
              <w:t>,</w:t>
            </w:r>
            <w:r w:rsidR="00C20359" w:rsidRPr="00F113CE">
              <w:t>77</w:t>
            </w:r>
            <w:r w:rsidRPr="00F113CE">
              <w:t>0</w:t>
            </w:r>
            <w:r w:rsidRPr="00F113CE">
              <w:rPr>
                <w:rFonts w:hint="eastAsia"/>
              </w:rPr>
              <w:t>美元</w:t>
            </w:r>
          </w:p>
          <w:p w14:paraId="4215A318" w14:textId="6043C84A" w:rsidR="006A3BD1" w:rsidRPr="00F113CE" w:rsidRDefault="006A3BD1" w:rsidP="00272A51">
            <w:pPr>
              <w:pStyle w:val="a6"/>
              <w:overflowPunct/>
              <w:spacing w:after="120"/>
              <w:jc w:val="left"/>
            </w:pPr>
            <w:r w:rsidRPr="00F113CE">
              <w:rPr>
                <w:rFonts w:hint="eastAsia"/>
              </w:rPr>
              <w:t>父母两人、</w:t>
            </w:r>
            <w:r w:rsidR="00C20359" w:rsidRPr="00F113CE">
              <w:t>1</w:t>
            </w:r>
            <w:r w:rsidRPr="00F113CE">
              <w:rPr>
                <w:rFonts w:hint="eastAsia"/>
              </w:rPr>
              <w:t>个孩子</w:t>
            </w:r>
            <w:r w:rsidR="007A0EA3">
              <w:rPr>
                <w:rFonts w:hint="eastAsia"/>
                <w:spacing w:val="-50"/>
              </w:rPr>
              <w:t>―</w:t>
            </w:r>
            <w:r w:rsidR="007A0EA3">
              <w:rPr>
                <w:rFonts w:hint="eastAsia"/>
              </w:rPr>
              <w:t>―</w:t>
            </w:r>
            <w:r w:rsidR="00C20359" w:rsidRPr="00F113CE">
              <w:t>57</w:t>
            </w:r>
            <w:r w:rsidR="001F0D8C" w:rsidRPr="00F113CE">
              <w:t>,</w:t>
            </w:r>
            <w:r w:rsidR="00C20359" w:rsidRPr="00F113CE">
              <w:t>511</w:t>
            </w:r>
            <w:r w:rsidRPr="00F113CE">
              <w:rPr>
                <w:rFonts w:hint="eastAsia"/>
              </w:rPr>
              <w:t>美元</w:t>
            </w:r>
          </w:p>
          <w:p w14:paraId="531EB16D" w14:textId="5D7C67C7" w:rsidR="006A3BD1" w:rsidRPr="00F113CE" w:rsidRDefault="006A3BD1" w:rsidP="00272A51">
            <w:pPr>
              <w:pStyle w:val="a6"/>
              <w:overflowPunct/>
              <w:spacing w:after="120"/>
              <w:jc w:val="left"/>
              <w:rPr>
                <w:lang w:val="en-GB"/>
              </w:rPr>
            </w:pPr>
            <w:r w:rsidRPr="00F113CE">
              <w:rPr>
                <w:rFonts w:hint="eastAsia"/>
              </w:rPr>
              <w:t>父母两人、</w:t>
            </w:r>
            <w:r w:rsidR="00C20359" w:rsidRPr="00F113CE">
              <w:rPr>
                <w:rFonts w:hint="eastAsia"/>
              </w:rPr>
              <w:t>2</w:t>
            </w:r>
            <w:r w:rsidRPr="00F113CE">
              <w:rPr>
                <w:rFonts w:hint="eastAsia"/>
              </w:rPr>
              <w:t>个孩子</w:t>
            </w:r>
            <w:r w:rsidR="007A0EA3">
              <w:rPr>
                <w:rFonts w:hint="eastAsia"/>
                <w:spacing w:val="-50"/>
              </w:rPr>
              <w:t>―</w:t>
            </w:r>
            <w:r w:rsidR="007A0EA3">
              <w:rPr>
                <w:rFonts w:hint="eastAsia"/>
              </w:rPr>
              <w:t>―</w:t>
            </w:r>
            <w:r w:rsidR="00C20359" w:rsidRPr="00F113CE">
              <w:t>76</w:t>
            </w:r>
            <w:r w:rsidR="001F0D8C" w:rsidRPr="00F113CE">
              <w:t>,</w:t>
            </w:r>
            <w:r w:rsidR="00C20359" w:rsidRPr="00F113CE">
              <w:t>235</w:t>
            </w:r>
            <w:r w:rsidRPr="00F113CE">
              <w:rPr>
                <w:rFonts w:hint="eastAsia"/>
              </w:rPr>
              <w:t>美元</w:t>
            </w:r>
          </w:p>
        </w:tc>
      </w:tr>
      <w:tr w:rsidR="006A3BD1" w:rsidRPr="00F113CE" w14:paraId="6BED9B30" w14:textId="77777777" w:rsidTr="00272A51">
        <w:trPr>
          <w:trHeight w:val="240"/>
        </w:trPr>
        <w:tc>
          <w:tcPr>
            <w:tcW w:w="4046" w:type="dxa"/>
            <w:shd w:val="clear" w:color="auto" w:fill="auto"/>
          </w:tcPr>
          <w:p w14:paraId="43A8AFAC" w14:textId="77777777" w:rsidR="006A3BD1" w:rsidRPr="00F113CE" w:rsidRDefault="006A3BD1" w:rsidP="00272A51">
            <w:pPr>
              <w:pStyle w:val="a6"/>
              <w:overflowPunct/>
              <w:spacing w:after="120"/>
              <w:jc w:val="left"/>
              <w:rPr>
                <w:lang w:val="en-GB"/>
              </w:rPr>
            </w:pPr>
            <w:r w:rsidRPr="00F113CE">
              <w:rPr>
                <w:rFonts w:hint="eastAsia"/>
                <w:lang w:val="en-GB"/>
              </w:rPr>
              <w:t>低于最低饮食消费水平人口比例</w:t>
            </w:r>
          </w:p>
        </w:tc>
        <w:tc>
          <w:tcPr>
            <w:tcW w:w="3324" w:type="dxa"/>
            <w:shd w:val="clear" w:color="auto" w:fill="auto"/>
            <w:tcMar>
              <w:right w:w="0" w:type="dxa"/>
            </w:tcMar>
          </w:tcPr>
          <w:p w14:paraId="396828AF" w14:textId="77777777" w:rsidR="006A3BD1" w:rsidRPr="00F113CE" w:rsidRDefault="006A3BD1" w:rsidP="00272A51">
            <w:pPr>
              <w:pStyle w:val="a6"/>
              <w:overflowPunct/>
              <w:spacing w:after="120"/>
              <w:jc w:val="left"/>
              <w:rPr>
                <w:lang w:val="en-GB"/>
              </w:rPr>
            </w:pPr>
            <w:r w:rsidRPr="00F113CE">
              <w:rPr>
                <w:rFonts w:hint="eastAsia"/>
                <w:lang w:val="en-GB"/>
              </w:rPr>
              <w:t>尚无资料</w:t>
            </w:r>
          </w:p>
        </w:tc>
      </w:tr>
      <w:tr w:rsidR="006A3BD1" w:rsidRPr="00F113CE" w14:paraId="19B803EF" w14:textId="77777777" w:rsidTr="00272A51">
        <w:trPr>
          <w:trHeight w:val="240"/>
        </w:trPr>
        <w:tc>
          <w:tcPr>
            <w:tcW w:w="4046" w:type="dxa"/>
            <w:shd w:val="clear" w:color="auto" w:fill="auto"/>
          </w:tcPr>
          <w:p w14:paraId="15676392" w14:textId="5F6888DF" w:rsidR="006A3BD1" w:rsidRPr="00F113CE" w:rsidRDefault="00C20359" w:rsidP="00272A51">
            <w:pPr>
              <w:pStyle w:val="a6"/>
              <w:overflowPunct/>
              <w:spacing w:after="120"/>
              <w:jc w:val="left"/>
              <w:rPr>
                <w:lang w:val="en-GB"/>
              </w:rPr>
            </w:pPr>
            <w:r w:rsidRPr="00F113CE">
              <w:rPr>
                <w:rFonts w:hint="eastAsia"/>
                <w:lang w:val="en-GB"/>
              </w:rPr>
              <w:t>(</w:t>
            </w:r>
            <w:r w:rsidR="006A3BD1" w:rsidRPr="00F113CE">
              <w:rPr>
                <w:rFonts w:hint="eastAsia"/>
                <w:lang w:val="en-GB"/>
              </w:rPr>
              <w:t>收入分配</w:t>
            </w:r>
            <w:r w:rsidRPr="00F113CE">
              <w:rPr>
                <w:rFonts w:hint="eastAsia"/>
                <w:lang w:val="en-GB"/>
              </w:rPr>
              <w:t>)</w:t>
            </w:r>
            <w:r w:rsidR="006A3BD1" w:rsidRPr="00F113CE">
              <w:rPr>
                <w:rFonts w:hint="eastAsia"/>
                <w:lang w:val="en-GB"/>
              </w:rPr>
              <w:t>基尼系数</w:t>
            </w:r>
          </w:p>
        </w:tc>
        <w:tc>
          <w:tcPr>
            <w:tcW w:w="3324" w:type="dxa"/>
            <w:shd w:val="clear" w:color="auto" w:fill="auto"/>
            <w:tcMar>
              <w:right w:w="0" w:type="dxa"/>
            </w:tcMar>
          </w:tcPr>
          <w:p w14:paraId="3A639781" w14:textId="77777777" w:rsidR="006A3BD1" w:rsidRPr="00F113CE" w:rsidRDefault="006A3BD1" w:rsidP="00272A51">
            <w:pPr>
              <w:pStyle w:val="a6"/>
              <w:overflowPunct/>
              <w:spacing w:after="120"/>
              <w:jc w:val="left"/>
              <w:rPr>
                <w:lang w:val="en-GB"/>
              </w:rPr>
            </w:pPr>
            <w:r w:rsidRPr="00F113CE">
              <w:rPr>
                <w:rFonts w:hint="eastAsia"/>
                <w:lang w:val="en-GB"/>
              </w:rPr>
              <w:t>尚无资料</w:t>
            </w:r>
          </w:p>
        </w:tc>
      </w:tr>
      <w:tr w:rsidR="006A3BD1" w:rsidRPr="00F113CE" w14:paraId="0FC1EC82" w14:textId="77777777" w:rsidTr="00272A51">
        <w:trPr>
          <w:trHeight w:val="240"/>
        </w:trPr>
        <w:tc>
          <w:tcPr>
            <w:tcW w:w="4046" w:type="dxa"/>
            <w:shd w:val="clear" w:color="auto" w:fill="auto"/>
          </w:tcPr>
          <w:p w14:paraId="437BBA05" w14:textId="4F0415B5" w:rsidR="006A3BD1" w:rsidRPr="00F113CE" w:rsidRDefault="00C20359" w:rsidP="00272A51">
            <w:pPr>
              <w:pStyle w:val="a6"/>
              <w:overflowPunct/>
              <w:spacing w:after="120"/>
              <w:jc w:val="left"/>
              <w:rPr>
                <w:lang w:val="en-GB"/>
              </w:rPr>
            </w:pPr>
            <w:r w:rsidRPr="00F113CE">
              <w:rPr>
                <w:rFonts w:hint="eastAsia"/>
                <w:lang w:val="en-GB"/>
              </w:rPr>
              <w:t>4</w:t>
            </w:r>
            <w:r w:rsidR="006A3BD1" w:rsidRPr="00F113CE">
              <w:rPr>
                <w:rFonts w:hint="eastAsia"/>
                <w:lang w:val="en-GB"/>
              </w:rPr>
              <w:t>-</w:t>
            </w:r>
            <w:r w:rsidRPr="00F113CE">
              <w:rPr>
                <w:rFonts w:hint="eastAsia"/>
                <w:lang w:val="en-GB"/>
              </w:rPr>
              <w:t>5</w:t>
            </w:r>
            <w:r w:rsidR="006A3BD1" w:rsidRPr="00F113CE">
              <w:rPr>
                <w:rFonts w:hint="eastAsia"/>
                <w:lang w:val="en-GB"/>
              </w:rPr>
              <w:t>岁以下儿童体重不足的占比</w:t>
            </w:r>
          </w:p>
        </w:tc>
        <w:tc>
          <w:tcPr>
            <w:tcW w:w="3324" w:type="dxa"/>
            <w:shd w:val="clear" w:color="auto" w:fill="auto"/>
            <w:tcMar>
              <w:right w:w="0" w:type="dxa"/>
            </w:tcMar>
          </w:tcPr>
          <w:p w14:paraId="7C9C359E" w14:textId="77777777" w:rsidR="006A3BD1" w:rsidRPr="00F113CE" w:rsidRDefault="006A3BD1" w:rsidP="00272A51">
            <w:pPr>
              <w:pStyle w:val="a6"/>
              <w:overflowPunct/>
              <w:spacing w:after="120"/>
              <w:jc w:val="left"/>
              <w:rPr>
                <w:lang w:val="en-GB"/>
              </w:rPr>
            </w:pPr>
            <w:r w:rsidRPr="00F113CE">
              <w:rPr>
                <w:rFonts w:hint="eastAsia"/>
                <w:lang w:val="en-GB"/>
              </w:rPr>
              <w:t>尚无资料</w:t>
            </w:r>
          </w:p>
        </w:tc>
      </w:tr>
      <w:tr w:rsidR="006A3BD1" w:rsidRPr="00F113CE" w14:paraId="1A3AD8D3" w14:textId="77777777" w:rsidTr="00272A51">
        <w:trPr>
          <w:trHeight w:val="240"/>
        </w:trPr>
        <w:tc>
          <w:tcPr>
            <w:tcW w:w="4046" w:type="dxa"/>
            <w:shd w:val="clear" w:color="auto" w:fill="auto"/>
          </w:tcPr>
          <w:p w14:paraId="1D9ADF51" w14:textId="337E70D6" w:rsidR="006A3BD1" w:rsidRPr="00F113CE" w:rsidRDefault="006A3BD1" w:rsidP="00272A51">
            <w:pPr>
              <w:pStyle w:val="a6"/>
              <w:overflowPunct/>
              <w:spacing w:after="120"/>
              <w:jc w:val="left"/>
              <w:rPr>
                <w:lang w:val="en-GB"/>
              </w:rPr>
            </w:pPr>
            <w:r w:rsidRPr="00F113CE">
              <w:rPr>
                <w:rFonts w:hint="eastAsia"/>
                <w:lang w:val="en-GB"/>
              </w:rPr>
              <w:t>婴儿死亡率和孕产妇死亡率</w:t>
            </w:r>
            <w:r w:rsidR="00C20359" w:rsidRPr="00F113CE">
              <w:rPr>
                <w:rFonts w:hint="eastAsia"/>
                <w:lang w:val="en-GB"/>
              </w:rPr>
              <w:t>(</w:t>
            </w:r>
            <w:r w:rsidRPr="00F113CE">
              <w:rPr>
                <w:rFonts w:hint="eastAsia"/>
                <w:lang w:val="en-GB"/>
              </w:rPr>
              <w:t>每千名活产</w:t>
            </w:r>
            <w:r w:rsidR="00C20359" w:rsidRPr="00F113CE">
              <w:rPr>
                <w:rFonts w:hint="eastAsia"/>
                <w:lang w:val="en-GB"/>
              </w:rPr>
              <w:t>)</w:t>
            </w:r>
          </w:p>
        </w:tc>
        <w:tc>
          <w:tcPr>
            <w:tcW w:w="3324" w:type="dxa"/>
            <w:shd w:val="clear" w:color="auto" w:fill="auto"/>
            <w:tcMar>
              <w:right w:w="0" w:type="dxa"/>
            </w:tcMar>
          </w:tcPr>
          <w:p w14:paraId="5975E0B8" w14:textId="5295D406" w:rsidR="006A3BD1" w:rsidRPr="00F113CE" w:rsidRDefault="006A3BD1" w:rsidP="00272A51">
            <w:pPr>
              <w:pStyle w:val="a6"/>
              <w:overflowPunct/>
              <w:spacing w:after="120"/>
              <w:jc w:val="left"/>
              <w:rPr>
                <w:lang w:val="en-GB"/>
              </w:rPr>
            </w:pPr>
            <w:r w:rsidRPr="00F113CE">
              <w:rPr>
                <w:lang w:val="en-GB"/>
              </w:rPr>
              <w:t>&lt;</w:t>
            </w:r>
            <w:r w:rsidR="00C20359" w:rsidRPr="00F113CE">
              <w:rPr>
                <w:lang w:val="en-GB"/>
              </w:rPr>
              <w:t>1%</w:t>
            </w:r>
          </w:p>
        </w:tc>
      </w:tr>
      <w:tr w:rsidR="006A3BD1" w:rsidRPr="00F113CE" w14:paraId="47C3B3DE" w14:textId="77777777" w:rsidTr="00272A51">
        <w:trPr>
          <w:trHeight w:val="240"/>
        </w:trPr>
        <w:tc>
          <w:tcPr>
            <w:tcW w:w="4046" w:type="dxa"/>
            <w:shd w:val="clear" w:color="auto" w:fill="auto"/>
          </w:tcPr>
          <w:p w14:paraId="5E9CD24B" w14:textId="77777777" w:rsidR="006A3BD1" w:rsidRPr="00F113CE" w:rsidRDefault="006A3BD1" w:rsidP="00272A51">
            <w:pPr>
              <w:pStyle w:val="a6"/>
              <w:overflowPunct/>
              <w:spacing w:after="120"/>
              <w:jc w:val="left"/>
              <w:rPr>
                <w:lang w:val="en-GB"/>
              </w:rPr>
            </w:pPr>
            <w:r w:rsidRPr="00F113CE">
              <w:rPr>
                <w:rFonts w:hint="eastAsia"/>
                <w:lang w:val="en-GB"/>
              </w:rPr>
              <w:t>育龄女性避孕或其伴侣避孕的比例</w:t>
            </w:r>
          </w:p>
        </w:tc>
        <w:tc>
          <w:tcPr>
            <w:tcW w:w="3324" w:type="dxa"/>
            <w:shd w:val="clear" w:color="auto" w:fill="auto"/>
            <w:tcMar>
              <w:right w:w="0" w:type="dxa"/>
            </w:tcMar>
          </w:tcPr>
          <w:p w14:paraId="413C7790" w14:textId="21CFF9D2" w:rsidR="006A3BD1" w:rsidRPr="00F113CE" w:rsidRDefault="00C20359" w:rsidP="00272A51">
            <w:pPr>
              <w:pStyle w:val="a6"/>
              <w:overflowPunct/>
              <w:spacing w:after="120"/>
              <w:jc w:val="left"/>
              <w:rPr>
                <w:lang w:val="en-GB"/>
              </w:rPr>
            </w:pPr>
            <w:r w:rsidRPr="00F113CE">
              <w:rPr>
                <w:lang w:val="en-GB"/>
              </w:rPr>
              <w:t>54%</w:t>
            </w:r>
          </w:p>
        </w:tc>
      </w:tr>
      <w:tr w:rsidR="006A3BD1" w:rsidRPr="00F113CE" w14:paraId="2FEBCE5C" w14:textId="77777777" w:rsidTr="004A3B22">
        <w:trPr>
          <w:trHeight w:val="240"/>
        </w:trPr>
        <w:tc>
          <w:tcPr>
            <w:tcW w:w="4046" w:type="dxa"/>
            <w:tcBorders>
              <w:bottom w:val="nil"/>
            </w:tcBorders>
            <w:shd w:val="clear" w:color="auto" w:fill="auto"/>
          </w:tcPr>
          <w:p w14:paraId="39D81C59" w14:textId="77777777" w:rsidR="006A3BD1" w:rsidRPr="00F113CE" w:rsidRDefault="006A3BD1" w:rsidP="00272A51">
            <w:pPr>
              <w:pStyle w:val="a6"/>
              <w:overflowPunct/>
              <w:spacing w:after="120"/>
              <w:jc w:val="left"/>
              <w:rPr>
                <w:lang w:val="en-GB"/>
              </w:rPr>
            </w:pPr>
            <w:r w:rsidRPr="00F113CE">
              <w:rPr>
                <w:rFonts w:hint="eastAsia"/>
                <w:lang w:val="en-GB"/>
              </w:rPr>
              <w:t>医疗终止妊娠占活产婴儿的比例</w:t>
            </w:r>
          </w:p>
        </w:tc>
        <w:tc>
          <w:tcPr>
            <w:tcW w:w="3324" w:type="dxa"/>
            <w:tcBorders>
              <w:bottom w:val="nil"/>
            </w:tcBorders>
            <w:shd w:val="clear" w:color="auto" w:fill="auto"/>
            <w:tcMar>
              <w:right w:w="0" w:type="dxa"/>
            </w:tcMar>
          </w:tcPr>
          <w:p w14:paraId="32C44DDC" w14:textId="2F831F2D" w:rsidR="006A3BD1" w:rsidRPr="00F113CE" w:rsidRDefault="00C20359" w:rsidP="00272A51">
            <w:pPr>
              <w:pStyle w:val="a6"/>
              <w:overflowPunct/>
              <w:spacing w:after="120"/>
              <w:jc w:val="left"/>
              <w:rPr>
                <w:lang w:val="en-GB"/>
              </w:rPr>
            </w:pPr>
            <w:r w:rsidRPr="00F113CE">
              <w:rPr>
                <w:lang w:val="en-GB"/>
              </w:rPr>
              <w:t>26%</w:t>
            </w:r>
          </w:p>
        </w:tc>
      </w:tr>
      <w:tr w:rsidR="006A3BD1" w:rsidRPr="00F113CE" w14:paraId="5E71AE9B" w14:textId="77777777" w:rsidTr="004A3B22">
        <w:trPr>
          <w:trHeight w:val="240"/>
        </w:trPr>
        <w:tc>
          <w:tcPr>
            <w:tcW w:w="4046" w:type="dxa"/>
            <w:tcBorders>
              <w:top w:val="nil"/>
              <w:bottom w:val="nil"/>
            </w:tcBorders>
            <w:shd w:val="clear" w:color="auto" w:fill="auto"/>
          </w:tcPr>
          <w:p w14:paraId="0458664F" w14:textId="2793C433" w:rsidR="006A3BD1" w:rsidRPr="00F113CE" w:rsidRDefault="006A3BD1" w:rsidP="00272A51">
            <w:pPr>
              <w:pStyle w:val="a6"/>
              <w:overflowPunct/>
              <w:spacing w:after="120"/>
              <w:jc w:val="left"/>
              <w:rPr>
                <w:lang w:val="en-GB"/>
              </w:rPr>
            </w:pPr>
            <w:r w:rsidRPr="00F113CE">
              <w:rPr>
                <w:rFonts w:hint="eastAsia"/>
                <w:lang w:val="en-GB"/>
              </w:rPr>
              <w:t>艾滋病毒</w:t>
            </w:r>
            <w:r w:rsidR="00C20359" w:rsidRPr="00F113CE">
              <w:rPr>
                <w:rFonts w:hint="eastAsia"/>
                <w:lang w:val="en-GB"/>
              </w:rPr>
              <w:t>/</w:t>
            </w:r>
            <w:r w:rsidRPr="00F113CE">
              <w:rPr>
                <w:rFonts w:hint="eastAsia"/>
                <w:lang w:val="en-GB"/>
              </w:rPr>
              <w:t>艾滋病和重大传染性疾病感染率</w:t>
            </w:r>
          </w:p>
        </w:tc>
        <w:tc>
          <w:tcPr>
            <w:tcW w:w="3324" w:type="dxa"/>
            <w:tcBorders>
              <w:top w:val="nil"/>
              <w:bottom w:val="nil"/>
            </w:tcBorders>
            <w:shd w:val="clear" w:color="auto" w:fill="auto"/>
            <w:tcMar>
              <w:right w:w="0" w:type="dxa"/>
            </w:tcMar>
          </w:tcPr>
          <w:p w14:paraId="4E5991BB" w14:textId="6639EBE0" w:rsidR="006A3BD1" w:rsidRPr="00F113CE" w:rsidRDefault="006A3BD1" w:rsidP="00272A51">
            <w:pPr>
              <w:pStyle w:val="a6"/>
              <w:overflowPunct/>
              <w:spacing w:after="120"/>
              <w:jc w:val="left"/>
            </w:pPr>
            <w:r w:rsidRPr="00F113CE">
              <w:rPr>
                <w:rFonts w:hint="eastAsia"/>
              </w:rPr>
              <w:t>艾滋病毒感染率</w:t>
            </w:r>
            <w:r w:rsidR="007A0EA3">
              <w:rPr>
                <w:rFonts w:hint="eastAsia"/>
                <w:spacing w:val="-50"/>
              </w:rPr>
              <w:t>―</w:t>
            </w:r>
            <w:r w:rsidR="007A0EA3">
              <w:rPr>
                <w:rFonts w:hint="eastAsia"/>
              </w:rPr>
              <w:t>―</w:t>
            </w:r>
            <w:r w:rsidR="00C20359" w:rsidRPr="00F113CE">
              <w:t>0.</w:t>
            </w:r>
            <w:r w:rsidRPr="00F113CE">
              <w:t>0</w:t>
            </w:r>
            <w:r w:rsidR="00C20359" w:rsidRPr="00F113CE">
              <w:t>1%</w:t>
            </w:r>
          </w:p>
          <w:p w14:paraId="5D389324" w14:textId="3DB7A485" w:rsidR="006A3BD1" w:rsidRPr="00F113CE" w:rsidRDefault="006A3BD1" w:rsidP="00272A51">
            <w:pPr>
              <w:pStyle w:val="a6"/>
              <w:overflowPunct/>
              <w:spacing w:after="120"/>
              <w:jc w:val="left"/>
            </w:pPr>
            <w:r w:rsidRPr="00F113CE">
              <w:rPr>
                <w:rFonts w:hint="eastAsia"/>
              </w:rPr>
              <w:t>肺结核感染率</w:t>
            </w:r>
            <w:r w:rsidR="007A0EA3">
              <w:rPr>
                <w:rFonts w:hint="eastAsia"/>
                <w:spacing w:val="-50"/>
              </w:rPr>
              <w:t>―</w:t>
            </w:r>
            <w:r w:rsidR="007A0EA3">
              <w:rPr>
                <w:rFonts w:hint="eastAsia"/>
              </w:rPr>
              <w:t>―</w:t>
            </w:r>
            <w:r w:rsidR="00C20359" w:rsidRPr="00F113CE">
              <w:t>0.</w:t>
            </w:r>
            <w:r w:rsidRPr="00F113CE">
              <w:t>00</w:t>
            </w:r>
            <w:r w:rsidR="00C20359" w:rsidRPr="00F113CE">
              <w:t>5%</w:t>
            </w:r>
          </w:p>
        </w:tc>
      </w:tr>
      <w:tr w:rsidR="006A3BD1" w:rsidRPr="00F113CE" w14:paraId="017B74B7" w14:textId="77777777" w:rsidTr="004A3B22">
        <w:trPr>
          <w:trHeight w:val="240"/>
        </w:trPr>
        <w:tc>
          <w:tcPr>
            <w:tcW w:w="4046" w:type="dxa"/>
            <w:tcBorders>
              <w:top w:val="nil"/>
            </w:tcBorders>
            <w:shd w:val="clear" w:color="auto" w:fill="auto"/>
          </w:tcPr>
          <w:p w14:paraId="4A446B0A" w14:textId="77777777" w:rsidR="006A3BD1" w:rsidRPr="00F113CE" w:rsidRDefault="006A3BD1" w:rsidP="00272A51">
            <w:pPr>
              <w:pStyle w:val="a6"/>
              <w:overflowPunct/>
              <w:spacing w:after="120"/>
              <w:jc w:val="left"/>
              <w:rPr>
                <w:lang w:val="en-GB"/>
              </w:rPr>
            </w:pPr>
            <w:r w:rsidRPr="00F113CE">
              <w:rPr>
                <w:rFonts w:hint="eastAsia"/>
                <w:lang w:val="en-GB"/>
              </w:rPr>
              <w:t>重大传染性疾病和非传染性疾病患病率</w:t>
            </w:r>
          </w:p>
        </w:tc>
        <w:tc>
          <w:tcPr>
            <w:tcW w:w="3324" w:type="dxa"/>
            <w:tcBorders>
              <w:top w:val="nil"/>
            </w:tcBorders>
            <w:shd w:val="clear" w:color="auto" w:fill="auto"/>
            <w:tcMar>
              <w:right w:w="0" w:type="dxa"/>
            </w:tcMar>
          </w:tcPr>
          <w:p w14:paraId="3DCB4CB4" w14:textId="360C7D71" w:rsidR="006A3BD1" w:rsidRPr="00F113CE" w:rsidRDefault="006A3BD1" w:rsidP="00272A51">
            <w:pPr>
              <w:pStyle w:val="a6"/>
              <w:overflowPunct/>
              <w:spacing w:after="120"/>
              <w:jc w:val="left"/>
            </w:pPr>
            <w:r w:rsidRPr="00F113CE">
              <w:rPr>
                <w:rFonts w:hint="eastAsia"/>
              </w:rPr>
              <w:t>艾滋病毒</w:t>
            </w:r>
            <w:r w:rsidR="007A0EA3">
              <w:rPr>
                <w:rFonts w:hint="eastAsia"/>
                <w:spacing w:val="-50"/>
              </w:rPr>
              <w:t>―</w:t>
            </w:r>
            <w:r w:rsidR="007A0EA3">
              <w:rPr>
                <w:rFonts w:hint="eastAsia"/>
              </w:rPr>
              <w:t>―</w:t>
            </w:r>
            <w:r w:rsidR="00C20359" w:rsidRPr="00F113CE">
              <w:t>0.46%</w:t>
            </w:r>
          </w:p>
          <w:p w14:paraId="3B4A68B6" w14:textId="4974C445" w:rsidR="006A3BD1" w:rsidRPr="00F113CE" w:rsidRDefault="006A3BD1" w:rsidP="00272A51">
            <w:pPr>
              <w:pStyle w:val="a6"/>
              <w:overflowPunct/>
              <w:spacing w:after="120"/>
              <w:jc w:val="left"/>
            </w:pPr>
            <w:r w:rsidRPr="00F113CE">
              <w:rPr>
                <w:rFonts w:hint="eastAsia"/>
              </w:rPr>
              <w:t>糖尿病</w:t>
            </w:r>
            <w:r w:rsidR="007A0EA3">
              <w:rPr>
                <w:rFonts w:hint="eastAsia"/>
                <w:spacing w:val="-50"/>
              </w:rPr>
              <w:t>―</w:t>
            </w:r>
            <w:r w:rsidR="007A0EA3">
              <w:rPr>
                <w:rFonts w:hint="eastAsia"/>
              </w:rPr>
              <w:t>―</w:t>
            </w:r>
            <w:r w:rsidR="00C20359" w:rsidRPr="00F113CE">
              <w:t>10.9%</w:t>
            </w:r>
          </w:p>
          <w:p w14:paraId="309FE75C" w14:textId="02687B16" w:rsidR="006A3BD1" w:rsidRPr="00F113CE" w:rsidRDefault="006A3BD1" w:rsidP="00272A51">
            <w:pPr>
              <w:pStyle w:val="a6"/>
              <w:overflowPunct/>
              <w:spacing w:after="120"/>
              <w:jc w:val="left"/>
            </w:pPr>
            <w:r w:rsidRPr="00F113CE">
              <w:rPr>
                <w:rFonts w:hint="eastAsia"/>
              </w:rPr>
              <w:t>高血压</w:t>
            </w:r>
            <w:r w:rsidR="007A0EA3">
              <w:rPr>
                <w:rFonts w:hint="eastAsia"/>
                <w:spacing w:val="-50"/>
              </w:rPr>
              <w:t>―</w:t>
            </w:r>
            <w:r w:rsidR="007A0EA3">
              <w:rPr>
                <w:rFonts w:hint="eastAsia"/>
              </w:rPr>
              <w:t>―</w:t>
            </w:r>
            <w:r w:rsidR="00C20359" w:rsidRPr="00F113CE">
              <w:t>35.5%</w:t>
            </w:r>
          </w:p>
        </w:tc>
      </w:tr>
      <w:tr w:rsidR="006A3BD1" w:rsidRPr="00F113CE" w14:paraId="2EFF4F96" w14:textId="77777777" w:rsidTr="00272A51">
        <w:trPr>
          <w:trHeight w:val="240"/>
        </w:trPr>
        <w:tc>
          <w:tcPr>
            <w:tcW w:w="4046" w:type="dxa"/>
            <w:shd w:val="clear" w:color="auto" w:fill="auto"/>
          </w:tcPr>
          <w:p w14:paraId="78393E1C" w14:textId="77777777" w:rsidR="006A3BD1" w:rsidRPr="00F113CE" w:rsidRDefault="006A3BD1" w:rsidP="00272A51">
            <w:pPr>
              <w:pStyle w:val="a6"/>
              <w:overflowPunct/>
              <w:spacing w:after="120"/>
              <w:jc w:val="left"/>
              <w:rPr>
                <w:lang w:val="en-GB"/>
              </w:rPr>
            </w:pPr>
            <w:r w:rsidRPr="00F113CE">
              <w:rPr>
                <w:rFonts w:hint="eastAsia"/>
                <w:lang w:val="en-GB"/>
              </w:rPr>
              <w:t>十大死因</w:t>
            </w:r>
          </w:p>
        </w:tc>
        <w:tc>
          <w:tcPr>
            <w:tcW w:w="3324" w:type="dxa"/>
            <w:shd w:val="clear" w:color="auto" w:fill="auto"/>
            <w:tcMar>
              <w:right w:w="0" w:type="dxa"/>
            </w:tcMar>
          </w:tcPr>
          <w:p w14:paraId="4710A9C4" w14:textId="19867B74" w:rsidR="006A3BD1" w:rsidRPr="00F113CE" w:rsidRDefault="006A3BD1" w:rsidP="00272A51">
            <w:pPr>
              <w:pStyle w:val="a6"/>
              <w:overflowPunct/>
              <w:spacing w:after="120"/>
              <w:jc w:val="left"/>
            </w:pPr>
            <w:r w:rsidRPr="00F113CE">
              <w:rPr>
                <w:rFonts w:hint="eastAsia"/>
              </w:rPr>
              <w:t>循环系统疾病</w:t>
            </w:r>
            <w:r w:rsidR="00C20359" w:rsidRPr="00F113CE">
              <w:rPr>
                <w:rFonts w:hint="eastAsia"/>
              </w:rPr>
              <w:t>/</w:t>
            </w:r>
            <w:r w:rsidRPr="00F113CE">
              <w:t>心脏病</w:t>
            </w:r>
            <w:r w:rsidR="007A0EA3">
              <w:rPr>
                <w:rFonts w:hint="eastAsia"/>
                <w:spacing w:val="-50"/>
              </w:rPr>
              <w:t>―</w:t>
            </w:r>
            <w:r w:rsidR="007A0EA3">
              <w:rPr>
                <w:rFonts w:hint="eastAsia"/>
              </w:rPr>
              <w:t>―</w:t>
            </w:r>
            <w:r w:rsidR="00C20359" w:rsidRPr="00F113CE">
              <w:t>28.8%</w:t>
            </w:r>
          </w:p>
          <w:p w14:paraId="654D914D" w14:textId="08784654" w:rsidR="006A3BD1" w:rsidRPr="00F113CE" w:rsidRDefault="006A3BD1" w:rsidP="00272A51">
            <w:pPr>
              <w:pStyle w:val="a6"/>
              <w:overflowPunct/>
              <w:spacing w:after="120"/>
              <w:jc w:val="left"/>
            </w:pPr>
            <w:r w:rsidRPr="00F113CE">
              <w:t>恶性肿瘤</w:t>
            </w:r>
            <w:r w:rsidR="00C20359" w:rsidRPr="00F113CE">
              <w:t>/</w:t>
            </w:r>
            <w:r w:rsidRPr="00F113CE">
              <w:t>癌症</w:t>
            </w:r>
            <w:r w:rsidR="007A0EA3">
              <w:rPr>
                <w:rFonts w:hint="eastAsia"/>
                <w:spacing w:val="-50"/>
              </w:rPr>
              <w:t>―</w:t>
            </w:r>
            <w:r w:rsidR="007A0EA3">
              <w:rPr>
                <w:rFonts w:hint="eastAsia"/>
              </w:rPr>
              <w:t>―</w:t>
            </w:r>
            <w:r w:rsidR="00C20359" w:rsidRPr="00F113CE">
              <w:t>28.6%</w:t>
            </w:r>
          </w:p>
          <w:p w14:paraId="6BCC33A7" w14:textId="5F4CE8D7" w:rsidR="006A3BD1" w:rsidRPr="00F113CE" w:rsidRDefault="006A3BD1" w:rsidP="00272A51">
            <w:pPr>
              <w:pStyle w:val="a6"/>
              <w:overflowPunct/>
              <w:spacing w:after="120"/>
              <w:jc w:val="left"/>
            </w:pPr>
            <w:r w:rsidRPr="00F113CE">
              <w:t>呼吸系统疾病</w:t>
            </w:r>
            <w:r w:rsidR="007A0EA3">
              <w:rPr>
                <w:rFonts w:hint="eastAsia"/>
                <w:spacing w:val="-50"/>
              </w:rPr>
              <w:t>―</w:t>
            </w:r>
            <w:r w:rsidR="007A0EA3">
              <w:rPr>
                <w:rFonts w:hint="eastAsia"/>
              </w:rPr>
              <w:t>―</w:t>
            </w:r>
            <w:r w:rsidR="00C20359" w:rsidRPr="00F113CE">
              <w:t>11.8%</w:t>
            </w:r>
          </w:p>
          <w:p w14:paraId="13E6711A" w14:textId="62C270E8" w:rsidR="006A3BD1" w:rsidRPr="00F113CE" w:rsidRDefault="006A3BD1" w:rsidP="00272A51">
            <w:pPr>
              <w:pStyle w:val="a6"/>
              <w:overflowPunct/>
              <w:spacing w:after="120"/>
              <w:jc w:val="left"/>
            </w:pPr>
            <w:r w:rsidRPr="00F113CE">
              <w:t>外因</w:t>
            </w:r>
            <w:r w:rsidR="007A0EA3">
              <w:rPr>
                <w:rFonts w:hint="eastAsia"/>
                <w:spacing w:val="-50"/>
              </w:rPr>
              <w:t>―</w:t>
            </w:r>
            <w:r w:rsidR="007A0EA3">
              <w:rPr>
                <w:rFonts w:hint="eastAsia"/>
              </w:rPr>
              <w:t>―</w:t>
            </w:r>
            <w:r w:rsidR="00C20359" w:rsidRPr="00F113CE">
              <w:t>6.2%</w:t>
            </w:r>
          </w:p>
          <w:p w14:paraId="0A8DA76C" w14:textId="349EC7C3" w:rsidR="006A3BD1" w:rsidRPr="00F113CE" w:rsidRDefault="006A3BD1" w:rsidP="00272A51">
            <w:pPr>
              <w:pStyle w:val="a6"/>
              <w:overflowPunct/>
              <w:spacing w:after="120"/>
              <w:jc w:val="left"/>
            </w:pPr>
            <w:r w:rsidRPr="00F113CE">
              <w:t>消化系统疾病</w:t>
            </w:r>
            <w:r w:rsidR="007A0EA3">
              <w:rPr>
                <w:rFonts w:hint="eastAsia"/>
                <w:spacing w:val="-50"/>
              </w:rPr>
              <w:t>―</w:t>
            </w:r>
            <w:r w:rsidR="007A0EA3">
              <w:rPr>
                <w:rFonts w:hint="eastAsia"/>
              </w:rPr>
              <w:t>―</w:t>
            </w:r>
            <w:r w:rsidR="00C20359" w:rsidRPr="00F113CE">
              <w:t>5.6%</w:t>
            </w:r>
          </w:p>
          <w:p w14:paraId="775C9DD1" w14:textId="179635C5" w:rsidR="006A3BD1" w:rsidRPr="00F113CE" w:rsidRDefault="006A3BD1" w:rsidP="00272A51">
            <w:pPr>
              <w:pStyle w:val="a6"/>
              <w:overflowPunct/>
              <w:spacing w:after="120"/>
              <w:jc w:val="left"/>
            </w:pPr>
            <w:r w:rsidRPr="00F113CE">
              <w:t>内分泌</w:t>
            </w:r>
            <w:r w:rsidRPr="00F113CE">
              <w:rPr>
                <w:rFonts w:hint="eastAsia"/>
              </w:rPr>
              <w:t>、</w:t>
            </w:r>
            <w:r w:rsidRPr="00F113CE">
              <w:t>营养和代谢疾病</w:t>
            </w:r>
            <w:r w:rsidR="00C20359" w:rsidRPr="00F113CE">
              <w:t>(</w:t>
            </w:r>
            <w:r w:rsidRPr="00F113CE">
              <w:t>包括糖尿病</w:t>
            </w:r>
            <w:r w:rsidR="00C20359" w:rsidRPr="00F113CE">
              <w:t>)</w:t>
            </w:r>
            <w:r w:rsidR="007A0EA3">
              <w:rPr>
                <w:rFonts w:hint="eastAsia"/>
                <w:spacing w:val="-50"/>
              </w:rPr>
              <w:t xml:space="preserve"> </w:t>
            </w:r>
            <w:r w:rsidR="007A0EA3">
              <w:rPr>
                <w:rFonts w:hint="eastAsia"/>
                <w:spacing w:val="-50"/>
              </w:rPr>
              <w:t>―</w:t>
            </w:r>
            <w:r w:rsidR="007A0EA3">
              <w:rPr>
                <w:rFonts w:hint="eastAsia"/>
              </w:rPr>
              <w:t>―</w:t>
            </w:r>
            <w:r w:rsidR="00C20359" w:rsidRPr="00F113CE">
              <w:t>5.1%</w:t>
            </w:r>
          </w:p>
          <w:p w14:paraId="371F54FC" w14:textId="33CEDF74" w:rsidR="006A3BD1" w:rsidRPr="00F113CE" w:rsidRDefault="006A3BD1" w:rsidP="00272A51">
            <w:pPr>
              <w:pStyle w:val="a6"/>
              <w:overflowPunct/>
              <w:spacing w:after="120"/>
              <w:jc w:val="left"/>
            </w:pPr>
            <w:r w:rsidRPr="00F113CE">
              <w:t>神经系统疾病</w:t>
            </w:r>
            <w:r w:rsidR="007A0EA3">
              <w:rPr>
                <w:rFonts w:hint="eastAsia"/>
                <w:spacing w:val="-50"/>
              </w:rPr>
              <w:t>―</w:t>
            </w:r>
            <w:r w:rsidR="007A0EA3">
              <w:rPr>
                <w:rFonts w:hint="eastAsia"/>
              </w:rPr>
              <w:t>―</w:t>
            </w:r>
            <w:r w:rsidR="00C20359" w:rsidRPr="00F113CE">
              <w:t>4.7%</w:t>
            </w:r>
          </w:p>
          <w:p w14:paraId="480C1D57" w14:textId="3825D5B4" w:rsidR="006A3BD1" w:rsidRPr="00F113CE" w:rsidRDefault="006A3BD1" w:rsidP="00272A51">
            <w:pPr>
              <w:pStyle w:val="a6"/>
              <w:overflowPunct/>
              <w:spacing w:after="120"/>
              <w:jc w:val="left"/>
            </w:pPr>
            <w:r w:rsidRPr="00F113CE">
              <w:t>泌尿生殖系统疾病</w:t>
            </w:r>
            <w:r w:rsidR="007A0EA3">
              <w:rPr>
                <w:rFonts w:hint="eastAsia"/>
                <w:spacing w:val="-50"/>
              </w:rPr>
              <w:t>―</w:t>
            </w:r>
            <w:r w:rsidR="007A0EA3">
              <w:rPr>
                <w:rFonts w:hint="eastAsia"/>
              </w:rPr>
              <w:t>―</w:t>
            </w:r>
            <w:r w:rsidR="00C20359" w:rsidRPr="00F113CE">
              <w:t>3.2%</w:t>
            </w:r>
          </w:p>
          <w:p w14:paraId="13CE6BA0" w14:textId="5266FB00" w:rsidR="006A3BD1" w:rsidRPr="00F113CE" w:rsidRDefault="006A3BD1" w:rsidP="00272A51">
            <w:pPr>
              <w:pStyle w:val="a6"/>
              <w:overflowPunct/>
              <w:spacing w:after="120"/>
              <w:jc w:val="left"/>
            </w:pPr>
            <w:r w:rsidRPr="00F113CE">
              <w:t>某些感染性疾病和寄生虫病</w:t>
            </w:r>
            <w:r w:rsidR="00C20359" w:rsidRPr="00F113CE">
              <w:t>(</w:t>
            </w:r>
            <w:r w:rsidRPr="00F113CE">
              <w:t>包括艾滋病</w:t>
            </w:r>
            <w:r w:rsidR="007A0EA3">
              <w:rPr>
                <w:rFonts w:hint="eastAsia"/>
                <w:spacing w:val="-50"/>
              </w:rPr>
              <w:t>―</w:t>
            </w:r>
            <w:r w:rsidR="007A0EA3">
              <w:rPr>
                <w:rFonts w:hint="eastAsia"/>
              </w:rPr>
              <w:t>―</w:t>
            </w:r>
            <w:r w:rsidR="00C20359" w:rsidRPr="00F113CE">
              <w:t>1.9%</w:t>
            </w:r>
          </w:p>
          <w:p w14:paraId="71038481" w14:textId="55ED3524" w:rsidR="006A3BD1" w:rsidRPr="00F113CE" w:rsidRDefault="006A3BD1" w:rsidP="00272A51">
            <w:pPr>
              <w:pStyle w:val="a6"/>
              <w:overflowPunct/>
              <w:spacing w:after="120"/>
              <w:jc w:val="left"/>
            </w:pPr>
            <w:r w:rsidRPr="00F113CE">
              <w:rPr>
                <w:rFonts w:hint="eastAsia"/>
              </w:rPr>
              <w:t>难定原因和未知原因的死亡</w:t>
            </w:r>
            <w:r w:rsidR="007A0EA3">
              <w:rPr>
                <w:rFonts w:hint="eastAsia"/>
                <w:spacing w:val="-50"/>
              </w:rPr>
              <w:t>―</w:t>
            </w:r>
            <w:r w:rsidR="007A0EA3">
              <w:rPr>
                <w:rFonts w:hint="eastAsia"/>
              </w:rPr>
              <w:t>―</w:t>
            </w:r>
            <w:r w:rsidR="00C20359" w:rsidRPr="00F113CE">
              <w:t>1.5%</w:t>
            </w:r>
          </w:p>
        </w:tc>
      </w:tr>
      <w:tr w:rsidR="006A3BD1" w:rsidRPr="00F113CE" w14:paraId="14CDCE29" w14:textId="77777777" w:rsidTr="00272A51">
        <w:trPr>
          <w:trHeight w:val="240"/>
        </w:trPr>
        <w:tc>
          <w:tcPr>
            <w:tcW w:w="4046" w:type="dxa"/>
            <w:shd w:val="clear" w:color="auto" w:fill="auto"/>
          </w:tcPr>
          <w:p w14:paraId="139CF7C0" w14:textId="77777777" w:rsidR="006A3BD1" w:rsidRPr="00F113CE" w:rsidRDefault="006A3BD1" w:rsidP="00272A51">
            <w:pPr>
              <w:pStyle w:val="a6"/>
              <w:overflowPunct/>
              <w:spacing w:after="120"/>
              <w:jc w:val="left"/>
              <w:rPr>
                <w:lang w:val="en-GB"/>
              </w:rPr>
            </w:pPr>
            <w:r w:rsidRPr="00F113CE">
              <w:rPr>
                <w:rFonts w:hint="eastAsia"/>
                <w:lang w:val="en-GB"/>
              </w:rPr>
              <w:t>初级和中等教育净入学率</w:t>
            </w:r>
          </w:p>
        </w:tc>
        <w:tc>
          <w:tcPr>
            <w:tcW w:w="3324" w:type="dxa"/>
            <w:shd w:val="clear" w:color="auto" w:fill="auto"/>
            <w:tcMar>
              <w:right w:w="0" w:type="dxa"/>
            </w:tcMar>
          </w:tcPr>
          <w:p w14:paraId="07D93474" w14:textId="02F10FAE" w:rsidR="006A3BD1" w:rsidRPr="00F113CE" w:rsidRDefault="00C20359" w:rsidP="00272A51">
            <w:pPr>
              <w:pStyle w:val="a6"/>
              <w:overflowPunct/>
              <w:spacing w:after="120"/>
              <w:jc w:val="left"/>
              <w:rPr>
                <w:lang w:val="en-GB"/>
              </w:rPr>
            </w:pPr>
            <w:r w:rsidRPr="00F113CE">
              <w:rPr>
                <w:lang w:val="en-GB"/>
              </w:rPr>
              <w:t>96%(2</w:t>
            </w:r>
            <w:r w:rsidR="006A3BD1" w:rsidRPr="00F113CE">
              <w:rPr>
                <w:lang w:val="en-GB"/>
              </w:rPr>
              <w:t>0</w:t>
            </w:r>
            <w:r w:rsidRPr="00F113CE">
              <w:rPr>
                <w:lang w:val="en-GB"/>
              </w:rPr>
              <w:t>11</w:t>
            </w:r>
            <w:r w:rsidR="006A3BD1" w:rsidRPr="00F113CE">
              <w:rPr>
                <w:rFonts w:hint="eastAsia"/>
                <w:lang w:val="en-GB"/>
              </w:rPr>
              <w:t>年</w:t>
            </w:r>
            <w:r w:rsidRPr="00F113CE">
              <w:rPr>
                <w:lang w:val="en-GB"/>
              </w:rPr>
              <w:t>)</w:t>
            </w:r>
          </w:p>
          <w:p w14:paraId="32BE065B" w14:textId="2B208E71" w:rsidR="006A3BD1" w:rsidRPr="00F113CE" w:rsidRDefault="00C20359" w:rsidP="00272A51">
            <w:pPr>
              <w:pStyle w:val="a6"/>
              <w:overflowPunct/>
              <w:spacing w:after="120"/>
              <w:jc w:val="left"/>
              <w:rPr>
                <w:lang w:val="en-GB"/>
              </w:rPr>
            </w:pPr>
            <w:r w:rsidRPr="00F113CE">
              <w:rPr>
                <w:lang w:val="en-GB"/>
              </w:rPr>
              <w:t>75%(2</w:t>
            </w:r>
            <w:r w:rsidR="006A3BD1" w:rsidRPr="00F113CE">
              <w:rPr>
                <w:lang w:val="en-GB"/>
              </w:rPr>
              <w:t>0</w:t>
            </w:r>
            <w:r w:rsidRPr="00F113CE">
              <w:rPr>
                <w:lang w:val="en-GB"/>
              </w:rPr>
              <w:t>11</w:t>
            </w:r>
            <w:r w:rsidR="006A3BD1" w:rsidRPr="00F113CE">
              <w:rPr>
                <w:rFonts w:hint="eastAsia"/>
                <w:lang w:val="en-GB"/>
              </w:rPr>
              <w:t>年</w:t>
            </w:r>
            <w:r w:rsidRPr="00F113CE">
              <w:rPr>
                <w:lang w:val="en-GB"/>
              </w:rPr>
              <w:t>)</w:t>
            </w:r>
          </w:p>
          <w:p w14:paraId="3F069E16" w14:textId="6B4DC3CE" w:rsidR="006A3BD1" w:rsidRPr="00F113CE" w:rsidRDefault="006A3BD1" w:rsidP="00272A51">
            <w:pPr>
              <w:pStyle w:val="a6"/>
              <w:overflowPunct/>
              <w:spacing w:after="120"/>
              <w:jc w:val="left"/>
              <w:rPr>
                <w:lang w:val="en-GB"/>
              </w:rPr>
            </w:pPr>
            <w:r w:rsidRPr="00F113CE">
              <w:rPr>
                <w:rFonts w:hint="eastAsia"/>
                <w:lang w:val="en-GB"/>
              </w:rPr>
              <w:t>注</w:t>
            </w:r>
            <w:r w:rsidR="00C20359" w:rsidRPr="00F113CE">
              <w:rPr>
                <w:rFonts w:hint="eastAsia"/>
                <w:lang w:val="en-GB"/>
              </w:rPr>
              <w:t>：</w:t>
            </w:r>
            <w:r w:rsidRPr="00F113CE">
              <w:rPr>
                <w:rFonts w:hint="eastAsia"/>
                <w:lang w:val="en-GB"/>
              </w:rPr>
              <w:t>人口数字包括在国外上学的学生</w:t>
            </w:r>
            <w:r w:rsidR="00C20359" w:rsidRPr="00F113CE">
              <w:rPr>
                <w:rFonts w:hint="eastAsia"/>
                <w:lang w:val="en-GB"/>
              </w:rPr>
              <w:t>，</w:t>
            </w:r>
            <w:r w:rsidRPr="00F113CE">
              <w:rPr>
                <w:rFonts w:hint="eastAsia"/>
                <w:lang w:val="en-GB"/>
              </w:rPr>
              <w:t>而入学数字不包括他们。</w:t>
            </w:r>
          </w:p>
          <w:p w14:paraId="7BEB8157" w14:textId="5FBB7574" w:rsidR="006A3BD1" w:rsidRPr="00F113CE" w:rsidRDefault="006A3BD1" w:rsidP="00272A51">
            <w:pPr>
              <w:pStyle w:val="a6"/>
              <w:overflowPunct/>
              <w:spacing w:after="120"/>
              <w:jc w:val="left"/>
              <w:rPr>
                <w:lang w:val="en-GB"/>
              </w:rPr>
            </w:pPr>
            <w:r w:rsidRPr="00F113CE">
              <w:t>该百分比不包括辅导站点</w:t>
            </w:r>
            <w:r w:rsidR="00C20359" w:rsidRPr="00F113CE">
              <w:t>(</w:t>
            </w:r>
            <w:r w:rsidRPr="00F113CE">
              <w:t>正式建立的公共和私人系统之外的教育计划</w:t>
            </w:r>
            <w:r w:rsidR="00C20359" w:rsidRPr="00F113CE">
              <w:t>)</w:t>
            </w:r>
            <w:r w:rsidRPr="00F113CE">
              <w:rPr>
                <w:rFonts w:hint="eastAsia"/>
                <w:lang w:val="en-GB"/>
              </w:rPr>
              <w:t>学习的学生。</w:t>
            </w:r>
          </w:p>
        </w:tc>
      </w:tr>
      <w:tr w:rsidR="006A3BD1" w:rsidRPr="00F113CE" w14:paraId="2A9B36B7" w14:textId="77777777" w:rsidTr="00272A51">
        <w:trPr>
          <w:trHeight w:val="240"/>
        </w:trPr>
        <w:tc>
          <w:tcPr>
            <w:tcW w:w="4046" w:type="dxa"/>
            <w:shd w:val="clear" w:color="auto" w:fill="auto"/>
          </w:tcPr>
          <w:p w14:paraId="366AAF92" w14:textId="77777777" w:rsidR="006A3BD1" w:rsidRPr="00F113CE" w:rsidRDefault="006A3BD1" w:rsidP="00272A51">
            <w:pPr>
              <w:pStyle w:val="a6"/>
              <w:overflowPunct/>
              <w:spacing w:after="120"/>
              <w:jc w:val="left"/>
              <w:rPr>
                <w:lang w:val="en-GB"/>
              </w:rPr>
            </w:pPr>
            <w:r w:rsidRPr="00F113CE">
              <w:rPr>
                <w:rFonts w:hint="eastAsia"/>
                <w:lang w:val="en-GB"/>
              </w:rPr>
              <w:t>初级和中等教育中的就学率和辍学率</w:t>
            </w:r>
          </w:p>
        </w:tc>
        <w:tc>
          <w:tcPr>
            <w:tcW w:w="3324" w:type="dxa"/>
            <w:shd w:val="clear" w:color="auto" w:fill="auto"/>
            <w:tcMar>
              <w:right w:w="0" w:type="dxa"/>
            </w:tcMar>
          </w:tcPr>
          <w:p w14:paraId="35DE421E" w14:textId="77777777" w:rsidR="006A3BD1" w:rsidRPr="00F113CE" w:rsidRDefault="006A3BD1" w:rsidP="00272A51">
            <w:pPr>
              <w:pStyle w:val="a6"/>
              <w:overflowPunct/>
              <w:spacing w:after="120"/>
              <w:jc w:val="left"/>
              <w:rPr>
                <w:lang w:val="en-GB"/>
              </w:rPr>
            </w:pPr>
            <w:r w:rsidRPr="00F113CE">
              <w:rPr>
                <w:rFonts w:hint="eastAsia"/>
                <w:lang w:val="en-GB"/>
              </w:rPr>
              <w:t>尚无资料</w:t>
            </w:r>
          </w:p>
        </w:tc>
      </w:tr>
      <w:tr w:rsidR="006A3BD1" w:rsidRPr="00F113CE" w14:paraId="40235575" w14:textId="77777777" w:rsidTr="00272A51">
        <w:trPr>
          <w:trHeight w:val="240"/>
        </w:trPr>
        <w:tc>
          <w:tcPr>
            <w:tcW w:w="4046" w:type="dxa"/>
            <w:shd w:val="clear" w:color="auto" w:fill="auto"/>
          </w:tcPr>
          <w:p w14:paraId="1F8EDEB4" w14:textId="77777777" w:rsidR="006A3BD1" w:rsidRPr="00F113CE" w:rsidRDefault="006A3BD1" w:rsidP="00272A51">
            <w:pPr>
              <w:pStyle w:val="a6"/>
              <w:overflowPunct/>
              <w:spacing w:after="120"/>
              <w:jc w:val="left"/>
              <w:rPr>
                <w:lang w:val="en-GB"/>
              </w:rPr>
            </w:pPr>
            <w:r w:rsidRPr="00F113CE">
              <w:rPr>
                <w:rFonts w:hint="eastAsia"/>
                <w:lang w:val="en-GB"/>
              </w:rPr>
              <w:t>公立学校师生比例</w:t>
            </w:r>
          </w:p>
        </w:tc>
        <w:tc>
          <w:tcPr>
            <w:tcW w:w="3324" w:type="dxa"/>
            <w:shd w:val="clear" w:color="auto" w:fill="auto"/>
            <w:tcMar>
              <w:right w:w="0" w:type="dxa"/>
            </w:tcMar>
          </w:tcPr>
          <w:p w14:paraId="47025929" w14:textId="34A0CA55" w:rsidR="006A3BD1" w:rsidRPr="00F113CE" w:rsidRDefault="00C20359" w:rsidP="00272A51">
            <w:pPr>
              <w:pStyle w:val="a6"/>
              <w:overflowPunct/>
              <w:spacing w:after="120"/>
              <w:jc w:val="left"/>
              <w:rPr>
                <w:lang w:val="en-GB"/>
              </w:rPr>
            </w:pPr>
            <w:r w:rsidRPr="00F113CE">
              <w:rPr>
                <w:lang w:val="en-GB"/>
              </w:rPr>
              <w:t>1:</w:t>
            </w:r>
            <w:r w:rsidRPr="00F113CE">
              <w:rPr>
                <w:rFonts w:hint="eastAsia"/>
                <w:lang w:val="en-GB"/>
              </w:rPr>
              <w:t>7</w:t>
            </w:r>
            <w:r w:rsidRPr="00F113CE">
              <w:rPr>
                <w:lang w:val="en-GB"/>
              </w:rPr>
              <w:t>(2</w:t>
            </w:r>
            <w:r w:rsidR="006A3BD1" w:rsidRPr="00F113CE">
              <w:rPr>
                <w:lang w:val="en-GB"/>
              </w:rPr>
              <w:t>0</w:t>
            </w:r>
            <w:r w:rsidRPr="00F113CE">
              <w:rPr>
                <w:lang w:val="en-GB"/>
              </w:rPr>
              <w:t>11</w:t>
            </w:r>
            <w:r w:rsidR="006A3BD1" w:rsidRPr="00F113CE">
              <w:rPr>
                <w:rFonts w:hint="eastAsia"/>
                <w:lang w:val="en-GB"/>
              </w:rPr>
              <w:t>年</w:t>
            </w:r>
            <w:r w:rsidRPr="00F113CE">
              <w:rPr>
                <w:lang w:val="en-GB"/>
              </w:rPr>
              <w:t>)</w:t>
            </w:r>
          </w:p>
        </w:tc>
      </w:tr>
      <w:tr w:rsidR="006A3BD1" w:rsidRPr="00F113CE" w14:paraId="5017F2EF" w14:textId="77777777" w:rsidTr="00272A51">
        <w:trPr>
          <w:trHeight w:val="240"/>
        </w:trPr>
        <w:tc>
          <w:tcPr>
            <w:tcW w:w="4046" w:type="dxa"/>
            <w:shd w:val="clear" w:color="auto" w:fill="auto"/>
          </w:tcPr>
          <w:p w14:paraId="269241FF" w14:textId="6E2D83C8" w:rsidR="006A3BD1" w:rsidRPr="00F113CE" w:rsidRDefault="006A3BD1" w:rsidP="00272A51">
            <w:pPr>
              <w:pStyle w:val="a6"/>
              <w:overflowPunct/>
              <w:spacing w:after="120"/>
              <w:jc w:val="left"/>
              <w:rPr>
                <w:lang w:val="en-GB"/>
              </w:rPr>
            </w:pPr>
            <w:r w:rsidRPr="00F113CE">
              <w:rPr>
                <w:rFonts w:hint="eastAsia"/>
                <w:lang w:val="en-GB"/>
              </w:rPr>
              <w:t>识字率</w:t>
            </w:r>
            <w:r w:rsidR="00C20359" w:rsidRPr="00F113CE">
              <w:rPr>
                <w:rFonts w:hint="eastAsia"/>
                <w:lang w:val="en-GB"/>
              </w:rPr>
              <w:t>(</w:t>
            </w:r>
            <w:r w:rsidRPr="00F113CE">
              <w:rPr>
                <w:rFonts w:hint="eastAsia"/>
                <w:lang w:val="en-GB"/>
              </w:rPr>
              <w:t>成年人</w:t>
            </w:r>
            <w:r w:rsidR="00C20359" w:rsidRPr="00F113CE">
              <w:rPr>
                <w:rFonts w:hint="eastAsia"/>
                <w:lang w:val="en-GB"/>
              </w:rPr>
              <w:t>)</w:t>
            </w:r>
          </w:p>
        </w:tc>
        <w:tc>
          <w:tcPr>
            <w:tcW w:w="3324" w:type="dxa"/>
            <w:shd w:val="clear" w:color="auto" w:fill="auto"/>
            <w:tcMar>
              <w:right w:w="0" w:type="dxa"/>
            </w:tcMar>
          </w:tcPr>
          <w:p w14:paraId="53FA9AF8" w14:textId="33E7505E" w:rsidR="006A3BD1" w:rsidRPr="00F113CE" w:rsidRDefault="00C20359" w:rsidP="00272A51">
            <w:pPr>
              <w:pStyle w:val="a6"/>
              <w:overflowPunct/>
              <w:spacing w:after="120"/>
              <w:jc w:val="left"/>
              <w:rPr>
                <w:lang w:val="en-GB"/>
              </w:rPr>
            </w:pPr>
            <w:r w:rsidRPr="00F113CE">
              <w:rPr>
                <w:lang w:val="en-GB"/>
              </w:rPr>
              <w:t>98%(2</w:t>
            </w:r>
            <w:r w:rsidR="006A3BD1" w:rsidRPr="00F113CE">
              <w:rPr>
                <w:lang w:val="en-GB"/>
              </w:rPr>
              <w:t>00</w:t>
            </w:r>
            <w:r w:rsidRPr="00F113CE">
              <w:rPr>
                <w:lang w:val="en-GB"/>
              </w:rPr>
              <w:t>3</w:t>
            </w:r>
            <w:r w:rsidR="006A3BD1" w:rsidRPr="00F113CE">
              <w:rPr>
                <w:rFonts w:hint="eastAsia"/>
                <w:lang w:val="en-GB"/>
              </w:rPr>
              <w:t>年估计数字</w:t>
            </w:r>
            <w:r w:rsidRPr="00F113CE">
              <w:rPr>
                <w:lang w:val="en-GB"/>
              </w:rPr>
              <w:t>)</w:t>
            </w:r>
          </w:p>
        </w:tc>
      </w:tr>
      <w:tr w:rsidR="006A3BD1" w:rsidRPr="00F113CE" w14:paraId="02D83929" w14:textId="77777777" w:rsidTr="004A3B22">
        <w:trPr>
          <w:trHeight w:val="240"/>
        </w:trPr>
        <w:tc>
          <w:tcPr>
            <w:tcW w:w="4046" w:type="dxa"/>
            <w:tcBorders>
              <w:bottom w:val="nil"/>
            </w:tcBorders>
            <w:shd w:val="clear" w:color="auto" w:fill="auto"/>
          </w:tcPr>
          <w:p w14:paraId="41CFA8AB" w14:textId="77777777" w:rsidR="006A3BD1" w:rsidRPr="00F113CE" w:rsidRDefault="006A3BD1" w:rsidP="00272A51">
            <w:pPr>
              <w:pStyle w:val="a6"/>
              <w:overflowPunct/>
              <w:spacing w:after="120"/>
              <w:jc w:val="left"/>
              <w:rPr>
                <w:lang w:val="en-GB"/>
              </w:rPr>
            </w:pPr>
            <w:r w:rsidRPr="00F113CE">
              <w:rPr>
                <w:rFonts w:hint="eastAsia"/>
                <w:lang w:val="en-GB"/>
              </w:rPr>
              <w:t>失业率</w:t>
            </w:r>
          </w:p>
        </w:tc>
        <w:tc>
          <w:tcPr>
            <w:tcW w:w="3324" w:type="dxa"/>
            <w:tcBorders>
              <w:bottom w:val="nil"/>
            </w:tcBorders>
            <w:shd w:val="clear" w:color="auto" w:fill="auto"/>
            <w:tcMar>
              <w:right w:w="0" w:type="dxa"/>
            </w:tcMar>
          </w:tcPr>
          <w:p w14:paraId="56868CE6" w14:textId="2D8E57EA" w:rsidR="006A3BD1" w:rsidRPr="00F113CE" w:rsidRDefault="00C20359" w:rsidP="00272A51">
            <w:pPr>
              <w:pStyle w:val="a6"/>
              <w:overflowPunct/>
              <w:spacing w:after="120"/>
              <w:jc w:val="left"/>
              <w:rPr>
                <w:lang w:val="en-GB"/>
              </w:rPr>
            </w:pPr>
            <w:r w:rsidRPr="00F113CE">
              <w:rPr>
                <w:lang w:val="en-GB"/>
              </w:rPr>
              <w:t>8%(2</w:t>
            </w:r>
            <w:r w:rsidR="006A3BD1" w:rsidRPr="00F113CE">
              <w:rPr>
                <w:lang w:val="en-GB"/>
              </w:rPr>
              <w:t>0</w:t>
            </w:r>
            <w:r w:rsidRPr="00F113CE">
              <w:rPr>
                <w:lang w:val="en-GB"/>
              </w:rPr>
              <w:t>12</w:t>
            </w:r>
            <w:r w:rsidR="006A3BD1" w:rsidRPr="00F113CE">
              <w:rPr>
                <w:rFonts w:hint="eastAsia"/>
                <w:lang w:val="en-GB"/>
              </w:rPr>
              <w:t>年</w:t>
            </w:r>
            <w:r w:rsidRPr="00F113CE">
              <w:rPr>
                <w:lang w:val="en-GB"/>
              </w:rPr>
              <w:t>)</w:t>
            </w:r>
          </w:p>
        </w:tc>
      </w:tr>
      <w:tr w:rsidR="006A3BD1" w:rsidRPr="00F113CE" w14:paraId="60746177" w14:textId="77777777" w:rsidTr="004A3B22">
        <w:trPr>
          <w:trHeight w:val="240"/>
        </w:trPr>
        <w:tc>
          <w:tcPr>
            <w:tcW w:w="4046" w:type="dxa"/>
            <w:tcBorders>
              <w:top w:val="nil"/>
              <w:bottom w:val="nil"/>
            </w:tcBorders>
            <w:shd w:val="clear" w:color="auto" w:fill="auto"/>
          </w:tcPr>
          <w:p w14:paraId="3C15990F" w14:textId="50709FDB" w:rsidR="006A3BD1" w:rsidRPr="00F113CE" w:rsidRDefault="006A3BD1" w:rsidP="00272A51">
            <w:pPr>
              <w:pStyle w:val="a6"/>
              <w:overflowPunct/>
              <w:spacing w:after="120"/>
              <w:jc w:val="left"/>
              <w:rPr>
                <w:lang w:val="en-GB"/>
              </w:rPr>
            </w:pPr>
            <w:r w:rsidRPr="00F113CE">
              <w:rPr>
                <w:rFonts w:hint="eastAsia"/>
                <w:lang w:val="en-GB"/>
              </w:rPr>
              <w:t>按主要经济活动部门</w:t>
            </w:r>
            <w:r w:rsidR="00C20359" w:rsidRPr="00F113CE">
              <w:rPr>
                <w:rFonts w:hint="eastAsia"/>
                <w:lang w:val="en-GB"/>
              </w:rPr>
              <w:t>(</w:t>
            </w:r>
            <w:r w:rsidRPr="00F113CE">
              <w:rPr>
                <w:rFonts w:hint="eastAsia"/>
                <w:lang w:val="en-GB"/>
              </w:rPr>
              <w:t>包括正规和非正规部门</w:t>
            </w:r>
            <w:r w:rsidR="00C20359" w:rsidRPr="00F113CE">
              <w:rPr>
                <w:rFonts w:hint="eastAsia"/>
                <w:lang w:val="en-GB"/>
              </w:rPr>
              <w:t>)</w:t>
            </w:r>
            <w:r w:rsidRPr="00F113CE">
              <w:rPr>
                <w:lang w:val="en-GB"/>
              </w:rPr>
              <w:br/>
            </w:r>
            <w:r w:rsidRPr="00F113CE">
              <w:rPr>
                <w:rFonts w:hint="eastAsia"/>
                <w:lang w:val="en-GB"/>
              </w:rPr>
              <w:t>分类的就业率</w:t>
            </w:r>
          </w:p>
        </w:tc>
        <w:tc>
          <w:tcPr>
            <w:tcW w:w="3324" w:type="dxa"/>
            <w:tcBorders>
              <w:top w:val="nil"/>
              <w:bottom w:val="nil"/>
            </w:tcBorders>
            <w:shd w:val="clear" w:color="auto" w:fill="auto"/>
            <w:tcMar>
              <w:right w:w="0" w:type="dxa"/>
            </w:tcMar>
          </w:tcPr>
          <w:p w14:paraId="239DB303" w14:textId="47223A87" w:rsidR="006A3BD1" w:rsidRPr="00F113CE" w:rsidRDefault="006A3BD1" w:rsidP="004A3B22">
            <w:pPr>
              <w:pStyle w:val="a6"/>
              <w:overflowPunct/>
              <w:spacing w:after="80"/>
              <w:jc w:val="left"/>
            </w:pPr>
            <w:r w:rsidRPr="00F113CE">
              <w:rPr>
                <w:lang w:val="en-GB"/>
              </w:rPr>
              <w:t>农业</w:t>
            </w:r>
            <w:r w:rsidRPr="00F113CE">
              <w:t>和渔业</w:t>
            </w:r>
            <w:r w:rsidR="007A0EA3">
              <w:rPr>
                <w:rFonts w:hint="eastAsia"/>
                <w:spacing w:val="-50"/>
              </w:rPr>
              <w:t>―</w:t>
            </w:r>
            <w:r w:rsidR="007A0EA3">
              <w:rPr>
                <w:rFonts w:hint="eastAsia"/>
              </w:rPr>
              <w:t>―</w:t>
            </w:r>
            <w:r w:rsidR="00C20359" w:rsidRPr="00F113CE">
              <w:t>2%</w:t>
            </w:r>
          </w:p>
          <w:p w14:paraId="73E94D68" w14:textId="43F93C7B" w:rsidR="006A3BD1" w:rsidRPr="00F113CE" w:rsidRDefault="006A3BD1" w:rsidP="004A3B22">
            <w:pPr>
              <w:pStyle w:val="a6"/>
              <w:overflowPunct/>
              <w:spacing w:after="80"/>
              <w:jc w:val="left"/>
            </w:pPr>
            <w:r w:rsidRPr="00F113CE">
              <w:t>商业服务</w:t>
            </w:r>
            <w:r w:rsidR="007A0EA3">
              <w:rPr>
                <w:rFonts w:hint="eastAsia"/>
                <w:spacing w:val="-50"/>
              </w:rPr>
              <w:t>―</w:t>
            </w:r>
            <w:r w:rsidR="007A0EA3">
              <w:rPr>
                <w:rFonts w:hint="eastAsia"/>
              </w:rPr>
              <w:t>―</w:t>
            </w:r>
            <w:r w:rsidR="00C20359" w:rsidRPr="00F113CE">
              <w:t>1</w:t>
            </w:r>
            <w:r w:rsidRPr="00F113CE">
              <w:t>0</w:t>
            </w:r>
            <w:r w:rsidR="00C20359" w:rsidRPr="00F113CE">
              <w:t>%</w:t>
            </w:r>
          </w:p>
          <w:p w14:paraId="584B8E62" w14:textId="3DABB00B" w:rsidR="006A3BD1" w:rsidRPr="00F113CE" w:rsidRDefault="006A3BD1" w:rsidP="004A3B22">
            <w:pPr>
              <w:pStyle w:val="a6"/>
              <w:overflowPunct/>
              <w:spacing w:after="80"/>
              <w:jc w:val="left"/>
            </w:pPr>
            <w:r w:rsidRPr="00F113CE">
              <w:rPr>
                <w:rFonts w:hint="eastAsia"/>
              </w:rPr>
              <w:t>建筑业</w:t>
            </w:r>
            <w:r w:rsidR="007A0EA3">
              <w:rPr>
                <w:rFonts w:hint="eastAsia"/>
                <w:spacing w:val="-50"/>
              </w:rPr>
              <w:t>―</w:t>
            </w:r>
            <w:r w:rsidR="007A0EA3">
              <w:rPr>
                <w:rFonts w:hint="eastAsia"/>
              </w:rPr>
              <w:t>―</w:t>
            </w:r>
            <w:r w:rsidR="00C20359" w:rsidRPr="00F113CE">
              <w:t>6%</w:t>
            </w:r>
          </w:p>
          <w:p w14:paraId="65A22C54" w14:textId="1164894C" w:rsidR="006A3BD1" w:rsidRPr="00F113CE" w:rsidRDefault="006A3BD1" w:rsidP="004A3B22">
            <w:pPr>
              <w:pStyle w:val="a6"/>
              <w:overflowPunct/>
              <w:spacing w:after="80"/>
              <w:jc w:val="left"/>
            </w:pPr>
            <w:r w:rsidRPr="00F113CE">
              <w:t>教育、卫生和社会工作</w:t>
            </w:r>
            <w:r w:rsidR="007A0EA3">
              <w:rPr>
                <w:rFonts w:hint="eastAsia"/>
                <w:spacing w:val="-50"/>
              </w:rPr>
              <w:t>―</w:t>
            </w:r>
            <w:r w:rsidR="007A0EA3">
              <w:rPr>
                <w:rFonts w:hint="eastAsia"/>
              </w:rPr>
              <w:t>―</w:t>
            </w:r>
            <w:r w:rsidR="00C20359" w:rsidRPr="00F113CE">
              <w:t>11%</w:t>
            </w:r>
          </w:p>
          <w:p w14:paraId="198B6D7B" w14:textId="222BDD2E" w:rsidR="006A3BD1" w:rsidRPr="00F113CE" w:rsidRDefault="006A3BD1" w:rsidP="004A3B22">
            <w:pPr>
              <w:pStyle w:val="a6"/>
              <w:overflowPunct/>
              <w:spacing w:after="80"/>
              <w:jc w:val="left"/>
            </w:pPr>
            <w:r w:rsidRPr="00F113CE">
              <w:t>电、煤气和水</w:t>
            </w:r>
            <w:r w:rsidR="007A0EA3">
              <w:rPr>
                <w:rFonts w:hint="eastAsia"/>
                <w:spacing w:val="-50"/>
              </w:rPr>
              <w:t>―</w:t>
            </w:r>
            <w:r w:rsidR="007A0EA3">
              <w:rPr>
                <w:rFonts w:hint="eastAsia"/>
              </w:rPr>
              <w:t>―</w:t>
            </w:r>
            <w:r w:rsidR="00C20359" w:rsidRPr="00F113CE">
              <w:t>1%</w:t>
            </w:r>
          </w:p>
          <w:p w14:paraId="14F3CECB" w14:textId="738F7DC7" w:rsidR="006A3BD1" w:rsidRPr="00F113CE" w:rsidRDefault="006A3BD1" w:rsidP="004A3B22">
            <w:pPr>
              <w:pStyle w:val="a6"/>
              <w:overflowPunct/>
              <w:spacing w:after="80"/>
              <w:jc w:val="left"/>
            </w:pPr>
            <w:r w:rsidRPr="00F113CE">
              <w:t>金融中介</w:t>
            </w:r>
            <w:r w:rsidR="007A0EA3">
              <w:rPr>
                <w:rFonts w:hint="eastAsia"/>
                <w:spacing w:val="-50"/>
              </w:rPr>
              <w:t>―</w:t>
            </w:r>
            <w:r w:rsidR="007A0EA3">
              <w:rPr>
                <w:rFonts w:hint="eastAsia"/>
              </w:rPr>
              <w:t>―</w:t>
            </w:r>
            <w:r w:rsidR="00C20359" w:rsidRPr="00F113CE">
              <w:t>7%</w:t>
            </w:r>
          </w:p>
          <w:p w14:paraId="685103AE" w14:textId="431CC543" w:rsidR="006A3BD1" w:rsidRPr="00F113CE" w:rsidRDefault="006A3BD1" w:rsidP="004A3B22">
            <w:pPr>
              <w:pStyle w:val="a6"/>
              <w:overflowPunct/>
              <w:spacing w:after="80"/>
              <w:jc w:val="left"/>
            </w:pPr>
            <w:r w:rsidRPr="00F113CE">
              <w:t>酒店</w:t>
            </w:r>
            <w:r w:rsidRPr="00F113CE">
              <w:rPr>
                <w:rFonts w:hint="eastAsia"/>
              </w:rPr>
              <w:t>业</w:t>
            </w:r>
            <w:r w:rsidR="007A0EA3">
              <w:rPr>
                <w:rFonts w:hint="eastAsia"/>
                <w:spacing w:val="-50"/>
              </w:rPr>
              <w:t>―</w:t>
            </w:r>
            <w:r w:rsidR="007A0EA3">
              <w:rPr>
                <w:rFonts w:hint="eastAsia"/>
              </w:rPr>
              <w:t>―</w:t>
            </w:r>
            <w:r w:rsidR="00C20359" w:rsidRPr="00F113CE">
              <w:t>7%</w:t>
            </w:r>
          </w:p>
          <w:p w14:paraId="0707246C" w14:textId="4332CCA6" w:rsidR="006A3BD1" w:rsidRPr="00F113CE" w:rsidRDefault="006A3BD1" w:rsidP="004A3B22">
            <w:pPr>
              <w:pStyle w:val="a6"/>
              <w:overflowPunct/>
              <w:spacing w:after="80"/>
              <w:jc w:val="left"/>
            </w:pPr>
            <w:r w:rsidRPr="00F113CE">
              <w:t>国际商务活动</w:t>
            </w:r>
            <w:r w:rsidR="007A0EA3">
              <w:rPr>
                <w:rFonts w:hint="eastAsia"/>
                <w:spacing w:val="-50"/>
              </w:rPr>
              <w:t>―</w:t>
            </w:r>
            <w:r w:rsidR="007A0EA3">
              <w:rPr>
                <w:rFonts w:hint="eastAsia"/>
              </w:rPr>
              <w:t>―</w:t>
            </w:r>
            <w:r w:rsidR="00C20359" w:rsidRPr="00F113CE">
              <w:t>11%</w:t>
            </w:r>
          </w:p>
          <w:p w14:paraId="380D0087" w14:textId="094B7655" w:rsidR="006A3BD1" w:rsidRPr="00F113CE" w:rsidRDefault="006A3BD1" w:rsidP="004A3B22">
            <w:pPr>
              <w:pStyle w:val="a6"/>
              <w:overflowPunct/>
              <w:spacing w:after="80"/>
              <w:jc w:val="left"/>
            </w:pPr>
            <w:r w:rsidRPr="00F113CE">
              <w:t>制造</w:t>
            </w:r>
            <w:r w:rsidRPr="00F113CE">
              <w:rPr>
                <w:rFonts w:hint="eastAsia"/>
              </w:rPr>
              <w:t>业</w:t>
            </w:r>
            <w:r w:rsidR="007A0EA3">
              <w:rPr>
                <w:rFonts w:hint="eastAsia"/>
                <w:spacing w:val="-50"/>
              </w:rPr>
              <w:t>―</w:t>
            </w:r>
            <w:r w:rsidR="007A0EA3">
              <w:rPr>
                <w:rFonts w:hint="eastAsia"/>
              </w:rPr>
              <w:t>―</w:t>
            </w:r>
            <w:r w:rsidR="00C20359" w:rsidRPr="00F113CE">
              <w:t>2%</w:t>
            </w:r>
          </w:p>
          <w:p w14:paraId="65DA04D8" w14:textId="4669E9D3" w:rsidR="006A3BD1" w:rsidRPr="00F113CE" w:rsidRDefault="006A3BD1" w:rsidP="004A3B22">
            <w:pPr>
              <w:pStyle w:val="a6"/>
              <w:overflowPunct/>
              <w:spacing w:after="80"/>
              <w:jc w:val="left"/>
            </w:pPr>
            <w:r w:rsidRPr="00F113CE">
              <w:t>其他社区和个人服务</w:t>
            </w:r>
            <w:r w:rsidR="007A0EA3">
              <w:rPr>
                <w:rFonts w:hint="eastAsia"/>
                <w:spacing w:val="-50"/>
              </w:rPr>
              <w:t>―</w:t>
            </w:r>
            <w:r w:rsidR="007A0EA3">
              <w:rPr>
                <w:rFonts w:hint="eastAsia"/>
              </w:rPr>
              <w:t>―</w:t>
            </w:r>
            <w:r w:rsidR="00C20359" w:rsidRPr="00F113CE">
              <w:t>6%</w:t>
            </w:r>
          </w:p>
          <w:p w14:paraId="77F8CF72" w14:textId="66A00CCB" w:rsidR="006A3BD1" w:rsidRPr="00F113CE" w:rsidRDefault="006A3BD1" w:rsidP="004A3B22">
            <w:pPr>
              <w:pStyle w:val="a6"/>
              <w:overflowPunct/>
              <w:spacing w:after="80"/>
              <w:jc w:val="left"/>
            </w:pPr>
            <w:r w:rsidRPr="00F113CE">
              <w:t>行政管理</w:t>
            </w:r>
            <w:r w:rsidR="007A0EA3">
              <w:rPr>
                <w:rFonts w:hint="eastAsia"/>
                <w:spacing w:val="-50"/>
              </w:rPr>
              <w:t>―</w:t>
            </w:r>
            <w:r w:rsidR="007A0EA3">
              <w:rPr>
                <w:rFonts w:hint="eastAsia"/>
              </w:rPr>
              <w:t>―</w:t>
            </w:r>
            <w:r w:rsidR="00C20359" w:rsidRPr="00F113CE">
              <w:t>12%</w:t>
            </w:r>
          </w:p>
          <w:p w14:paraId="1F3B47B8" w14:textId="1C502799" w:rsidR="006A3BD1" w:rsidRPr="00F113CE" w:rsidRDefault="006A3BD1" w:rsidP="004A3B22">
            <w:pPr>
              <w:pStyle w:val="a6"/>
              <w:overflowPunct/>
              <w:spacing w:after="80"/>
              <w:jc w:val="left"/>
            </w:pPr>
            <w:r w:rsidRPr="00F113CE">
              <w:t>房地产和租赁服务</w:t>
            </w:r>
            <w:r w:rsidR="007A0EA3">
              <w:rPr>
                <w:rFonts w:hint="eastAsia"/>
                <w:spacing w:val="-50"/>
              </w:rPr>
              <w:t>―</w:t>
            </w:r>
            <w:r w:rsidR="007A0EA3">
              <w:rPr>
                <w:rFonts w:hint="eastAsia"/>
              </w:rPr>
              <w:t>―</w:t>
            </w:r>
            <w:r w:rsidR="00C20359" w:rsidRPr="00F113CE">
              <w:t>1%</w:t>
            </w:r>
          </w:p>
          <w:p w14:paraId="403B28B3" w14:textId="44A56A55" w:rsidR="006A3BD1" w:rsidRPr="00F113CE" w:rsidRDefault="006A3BD1" w:rsidP="004A3B22">
            <w:pPr>
              <w:pStyle w:val="a6"/>
              <w:overflowPunct/>
              <w:spacing w:after="80"/>
              <w:jc w:val="left"/>
            </w:pPr>
            <w:r w:rsidRPr="00F113CE">
              <w:t>餐馆、咖啡馆和酒吧</w:t>
            </w:r>
            <w:r w:rsidRPr="00F113CE">
              <w:rPr>
                <w:rFonts w:hint="eastAsia"/>
              </w:rPr>
              <w:t>业</w:t>
            </w:r>
            <w:r w:rsidR="007A0EA3">
              <w:rPr>
                <w:rFonts w:hint="eastAsia"/>
                <w:spacing w:val="-50"/>
              </w:rPr>
              <w:t>―</w:t>
            </w:r>
            <w:r w:rsidR="007A0EA3">
              <w:rPr>
                <w:rFonts w:hint="eastAsia"/>
              </w:rPr>
              <w:t>―</w:t>
            </w:r>
            <w:r w:rsidR="00C20359" w:rsidRPr="00F113CE">
              <w:t>6%</w:t>
            </w:r>
          </w:p>
          <w:p w14:paraId="3895201D" w14:textId="5B613670" w:rsidR="006A3BD1" w:rsidRPr="00F113CE" w:rsidRDefault="006A3BD1" w:rsidP="004A3B22">
            <w:pPr>
              <w:pStyle w:val="a6"/>
              <w:overflowPunct/>
              <w:spacing w:after="80"/>
              <w:jc w:val="left"/>
            </w:pPr>
            <w:r w:rsidRPr="00F113CE">
              <w:t>交通和通讯</w:t>
            </w:r>
            <w:r w:rsidR="007A0EA3">
              <w:rPr>
                <w:rFonts w:hint="eastAsia"/>
                <w:spacing w:val="-50"/>
              </w:rPr>
              <w:t>―</w:t>
            </w:r>
            <w:r w:rsidR="007A0EA3">
              <w:rPr>
                <w:rFonts w:hint="eastAsia"/>
              </w:rPr>
              <w:t>―</w:t>
            </w:r>
            <w:r w:rsidR="00C20359" w:rsidRPr="00F113CE">
              <w:t>6%</w:t>
            </w:r>
          </w:p>
          <w:p w14:paraId="4BFDBE25" w14:textId="28C930BA" w:rsidR="006A3BD1" w:rsidRPr="00F113CE" w:rsidRDefault="006A3BD1" w:rsidP="004A3B22">
            <w:pPr>
              <w:pStyle w:val="a6"/>
              <w:overflowPunct/>
              <w:spacing w:after="80"/>
              <w:jc w:val="left"/>
              <w:rPr>
                <w:lang w:val="en-GB"/>
              </w:rPr>
            </w:pPr>
            <w:r w:rsidRPr="00F113CE">
              <w:t>批发、零售贸易和维修服务</w:t>
            </w:r>
            <w:r w:rsidR="007A0EA3">
              <w:rPr>
                <w:rFonts w:hint="eastAsia"/>
                <w:spacing w:val="-50"/>
              </w:rPr>
              <w:t>―</w:t>
            </w:r>
            <w:r w:rsidR="007A0EA3">
              <w:rPr>
                <w:rFonts w:hint="eastAsia"/>
              </w:rPr>
              <w:t>―</w:t>
            </w:r>
            <w:r w:rsidR="00C20359" w:rsidRPr="00F113CE">
              <w:t>12%</w:t>
            </w:r>
          </w:p>
        </w:tc>
      </w:tr>
      <w:tr w:rsidR="006A3BD1" w:rsidRPr="00F113CE" w14:paraId="488E8998" w14:textId="77777777" w:rsidTr="004A3B22">
        <w:trPr>
          <w:trHeight w:val="240"/>
        </w:trPr>
        <w:tc>
          <w:tcPr>
            <w:tcW w:w="4046" w:type="dxa"/>
            <w:tcBorders>
              <w:top w:val="nil"/>
            </w:tcBorders>
            <w:shd w:val="clear" w:color="auto" w:fill="auto"/>
          </w:tcPr>
          <w:p w14:paraId="6BCBEBC4" w14:textId="77777777" w:rsidR="006A3BD1" w:rsidRPr="00F113CE" w:rsidRDefault="006A3BD1" w:rsidP="00272A51">
            <w:pPr>
              <w:pStyle w:val="a6"/>
              <w:overflowPunct/>
              <w:spacing w:after="120"/>
              <w:jc w:val="left"/>
              <w:rPr>
                <w:lang w:val="en-GB"/>
              </w:rPr>
            </w:pPr>
            <w:r w:rsidRPr="00F113CE">
              <w:rPr>
                <w:rFonts w:hint="eastAsia"/>
                <w:lang w:val="en-GB"/>
              </w:rPr>
              <w:t>劳动参与率</w:t>
            </w:r>
          </w:p>
        </w:tc>
        <w:tc>
          <w:tcPr>
            <w:tcW w:w="3324" w:type="dxa"/>
            <w:tcBorders>
              <w:top w:val="nil"/>
            </w:tcBorders>
            <w:shd w:val="clear" w:color="auto" w:fill="auto"/>
            <w:tcMar>
              <w:right w:w="0" w:type="dxa"/>
            </w:tcMar>
          </w:tcPr>
          <w:p w14:paraId="0920C0BB" w14:textId="4F13AFAF" w:rsidR="006A3BD1" w:rsidRPr="00F113CE" w:rsidRDefault="00C20359" w:rsidP="00272A51">
            <w:pPr>
              <w:pStyle w:val="a6"/>
              <w:overflowPunct/>
              <w:spacing w:after="120"/>
              <w:jc w:val="left"/>
              <w:rPr>
                <w:lang w:val="en-GB"/>
              </w:rPr>
            </w:pPr>
            <w:r w:rsidRPr="00F113CE">
              <w:rPr>
                <w:lang w:val="en-GB"/>
              </w:rPr>
              <w:t>76%</w:t>
            </w:r>
          </w:p>
        </w:tc>
      </w:tr>
      <w:tr w:rsidR="006A3BD1" w:rsidRPr="00F113CE" w14:paraId="55BE4E73" w14:textId="77777777" w:rsidTr="00272A51">
        <w:trPr>
          <w:trHeight w:val="240"/>
        </w:trPr>
        <w:tc>
          <w:tcPr>
            <w:tcW w:w="4046" w:type="dxa"/>
            <w:shd w:val="clear" w:color="auto" w:fill="auto"/>
          </w:tcPr>
          <w:p w14:paraId="1F4166E2" w14:textId="77777777" w:rsidR="006A3BD1" w:rsidRPr="00F113CE" w:rsidRDefault="006A3BD1" w:rsidP="00272A51">
            <w:pPr>
              <w:pStyle w:val="a6"/>
              <w:overflowPunct/>
              <w:spacing w:after="120"/>
              <w:jc w:val="left"/>
              <w:rPr>
                <w:lang w:val="en-GB"/>
              </w:rPr>
            </w:pPr>
            <w:r w:rsidRPr="00F113CE">
              <w:rPr>
                <w:rFonts w:hint="eastAsia"/>
                <w:lang w:val="en-GB"/>
              </w:rPr>
              <w:t>在工会登记的劳动人口比例</w:t>
            </w:r>
          </w:p>
        </w:tc>
        <w:tc>
          <w:tcPr>
            <w:tcW w:w="3324" w:type="dxa"/>
            <w:shd w:val="clear" w:color="auto" w:fill="auto"/>
            <w:tcMar>
              <w:right w:w="0" w:type="dxa"/>
            </w:tcMar>
          </w:tcPr>
          <w:p w14:paraId="2B14BDB3" w14:textId="77777777" w:rsidR="006A3BD1" w:rsidRPr="00F113CE" w:rsidRDefault="006A3BD1" w:rsidP="00272A51">
            <w:pPr>
              <w:pStyle w:val="a6"/>
              <w:overflowPunct/>
              <w:spacing w:after="120"/>
              <w:jc w:val="left"/>
              <w:rPr>
                <w:lang w:val="en-GB"/>
              </w:rPr>
            </w:pPr>
            <w:r w:rsidRPr="00F113CE">
              <w:rPr>
                <w:rFonts w:hint="eastAsia"/>
                <w:lang w:val="en-GB"/>
              </w:rPr>
              <w:t>尚无资料</w:t>
            </w:r>
          </w:p>
        </w:tc>
      </w:tr>
      <w:tr w:rsidR="006A3BD1" w:rsidRPr="00F113CE" w14:paraId="1D7154DE" w14:textId="77777777" w:rsidTr="00272A51">
        <w:trPr>
          <w:trHeight w:val="240"/>
        </w:trPr>
        <w:tc>
          <w:tcPr>
            <w:tcW w:w="4046" w:type="dxa"/>
            <w:shd w:val="clear" w:color="auto" w:fill="auto"/>
          </w:tcPr>
          <w:p w14:paraId="00D46421" w14:textId="77777777" w:rsidR="006A3BD1" w:rsidRPr="00F113CE" w:rsidRDefault="006A3BD1" w:rsidP="00272A51">
            <w:pPr>
              <w:pStyle w:val="a6"/>
              <w:overflowPunct/>
              <w:spacing w:after="120"/>
              <w:jc w:val="left"/>
              <w:rPr>
                <w:lang w:val="en-GB"/>
              </w:rPr>
            </w:pPr>
            <w:r w:rsidRPr="00F113CE">
              <w:rPr>
                <w:rFonts w:hint="eastAsia"/>
                <w:lang w:val="en-GB"/>
              </w:rPr>
              <w:t>人均收入</w:t>
            </w:r>
          </w:p>
        </w:tc>
        <w:tc>
          <w:tcPr>
            <w:tcW w:w="3324" w:type="dxa"/>
            <w:shd w:val="clear" w:color="auto" w:fill="auto"/>
            <w:tcMar>
              <w:right w:w="0" w:type="dxa"/>
            </w:tcMar>
          </w:tcPr>
          <w:p w14:paraId="6F11EB00" w14:textId="335F9C85" w:rsidR="006A3BD1" w:rsidRPr="00F113CE" w:rsidRDefault="00C20359" w:rsidP="00272A51">
            <w:pPr>
              <w:pStyle w:val="a6"/>
              <w:overflowPunct/>
              <w:spacing w:after="120"/>
              <w:jc w:val="left"/>
              <w:rPr>
                <w:lang w:val="en-GB"/>
              </w:rPr>
            </w:pPr>
            <w:r w:rsidRPr="00F113CE">
              <w:rPr>
                <w:lang w:val="en-GB"/>
              </w:rPr>
              <w:t>54</w:t>
            </w:r>
            <w:r w:rsidR="00CE68BC" w:rsidRPr="00F113CE">
              <w:rPr>
                <w:lang w:val="en-GB"/>
              </w:rPr>
              <w:t>,</w:t>
            </w:r>
            <w:r w:rsidRPr="00F113CE">
              <w:rPr>
                <w:lang w:val="en-GB"/>
              </w:rPr>
              <w:t>564</w:t>
            </w:r>
            <w:r w:rsidR="006A3BD1" w:rsidRPr="00F113CE">
              <w:rPr>
                <w:rFonts w:hint="eastAsia"/>
                <w:lang w:val="en-GB"/>
              </w:rPr>
              <w:t>美元</w:t>
            </w:r>
            <w:r w:rsidRPr="00F113CE">
              <w:rPr>
                <w:lang w:val="en-GB"/>
              </w:rPr>
              <w:t>(2</w:t>
            </w:r>
            <w:r w:rsidR="006A3BD1" w:rsidRPr="00F113CE">
              <w:rPr>
                <w:lang w:val="en-GB"/>
              </w:rPr>
              <w:t>0</w:t>
            </w:r>
            <w:r w:rsidRPr="00F113CE">
              <w:rPr>
                <w:lang w:val="en-GB"/>
              </w:rPr>
              <w:t>1</w:t>
            </w:r>
            <w:r w:rsidR="006A3BD1" w:rsidRPr="00F113CE">
              <w:rPr>
                <w:lang w:val="en-GB"/>
              </w:rPr>
              <w:t>0</w:t>
            </w:r>
            <w:r w:rsidR="006A3BD1" w:rsidRPr="00F113CE">
              <w:rPr>
                <w:rFonts w:hint="eastAsia"/>
                <w:lang w:val="en-GB"/>
              </w:rPr>
              <w:t>年</w:t>
            </w:r>
            <w:r w:rsidRPr="00F113CE">
              <w:rPr>
                <w:lang w:val="en-GB"/>
              </w:rPr>
              <w:t>)</w:t>
            </w:r>
          </w:p>
        </w:tc>
      </w:tr>
      <w:tr w:rsidR="006A3BD1" w:rsidRPr="00F113CE" w14:paraId="14316AA9" w14:textId="77777777" w:rsidTr="00272A51">
        <w:trPr>
          <w:trHeight w:val="240"/>
        </w:trPr>
        <w:tc>
          <w:tcPr>
            <w:tcW w:w="4046" w:type="dxa"/>
            <w:shd w:val="clear" w:color="auto" w:fill="auto"/>
          </w:tcPr>
          <w:p w14:paraId="1FD17D07" w14:textId="4C554F0C" w:rsidR="006A3BD1" w:rsidRPr="00F113CE" w:rsidRDefault="006A3BD1" w:rsidP="00272A51">
            <w:pPr>
              <w:pStyle w:val="a6"/>
              <w:overflowPunct/>
              <w:spacing w:after="120"/>
              <w:jc w:val="left"/>
              <w:rPr>
                <w:lang w:val="en-GB"/>
              </w:rPr>
            </w:pPr>
            <w:r w:rsidRPr="00F113CE">
              <w:rPr>
                <w:rFonts w:hint="eastAsia"/>
                <w:bCs/>
                <w:lang w:val="en-GB"/>
              </w:rPr>
              <w:t>国内生产总值</w:t>
            </w:r>
            <w:r w:rsidR="00C20359" w:rsidRPr="00F113CE">
              <w:rPr>
                <w:rFonts w:hint="eastAsia"/>
                <w:bCs/>
                <w:lang w:val="en-GB"/>
              </w:rPr>
              <w:t>(</w:t>
            </w:r>
            <w:r w:rsidRPr="00F113CE">
              <w:rPr>
                <w:rFonts w:hint="eastAsia"/>
                <w:bCs/>
                <w:lang w:val="en-GB"/>
              </w:rPr>
              <w:t>单位</w:t>
            </w:r>
            <w:r w:rsidR="00C20359" w:rsidRPr="00F113CE">
              <w:rPr>
                <w:rFonts w:hint="eastAsia"/>
                <w:bCs/>
                <w:lang w:val="en-GB"/>
              </w:rPr>
              <w:t>：</w:t>
            </w:r>
            <w:r w:rsidR="00C20359" w:rsidRPr="00F113CE">
              <w:rPr>
                <w:rFonts w:hint="eastAsia"/>
                <w:bCs/>
                <w:lang w:val="en-GB"/>
              </w:rPr>
              <w:t>1</w:t>
            </w:r>
            <w:r w:rsidRPr="00F113CE">
              <w:rPr>
                <w:rFonts w:hint="eastAsia"/>
                <w:bCs/>
                <w:lang w:val="en-GB"/>
              </w:rPr>
              <w:t>0</w:t>
            </w:r>
            <w:r w:rsidRPr="00F113CE">
              <w:rPr>
                <w:rFonts w:hint="eastAsia"/>
                <w:bCs/>
                <w:lang w:val="en-GB"/>
              </w:rPr>
              <w:t>亿</w:t>
            </w:r>
            <w:r w:rsidRPr="00F113CE">
              <w:rPr>
                <w:rFonts w:hint="eastAsia"/>
                <w:lang w:val="en-GB"/>
              </w:rPr>
              <w:t>美元</w:t>
            </w:r>
            <w:r w:rsidR="00C20359" w:rsidRPr="00F113CE">
              <w:rPr>
                <w:rFonts w:hint="eastAsia"/>
                <w:bCs/>
                <w:lang w:val="en-GB"/>
              </w:rPr>
              <w:t>)</w:t>
            </w:r>
          </w:p>
        </w:tc>
        <w:tc>
          <w:tcPr>
            <w:tcW w:w="3324" w:type="dxa"/>
            <w:shd w:val="clear" w:color="auto" w:fill="auto"/>
            <w:tcMar>
              <w:right w:w="0" w:type="dxa"/>
            </w:tcMar>
          </w:tcPr>
          <w:p w14:paraId="42B627BF" w14:textId="5147374A" w:rsidR="006A3BD1" w:rsidRPr="00F113CE" w:rsidRDefault="00C20359" w:rsidP="00272A51">
            <w:pPr>
              <w:pStyle w:val="a6"/>
              <w:overflowPunct/>
              <w:spacing w:after="120"/>
              <w:jc w:val="left"/>
              <w:rPr>
                <w:lang w:val="en-GB"/>
              </w:rPr>
            </w:pPr>
            <w:r w:rsidRPr="00F113CE">
              <w:rPr>
                <w:lang w:val="en-GB"/>
              </w:rPr>
              <w:t>5.5(2</w:t>
            </w:r>
            <w:r w:rsidR="006A3BD1" w:rsidRPr="00F113CE">
              <w:rPr>
                <w:lang w:val="en-GB"/>
              </w:rPr>
              <w:t>0</w:t>
            </w:r>
            <w:r w:rsidRPr="00F113CE">
              <w:rPr>
                <w:lang w:val="en-GB"/>
              </w:rPr>
              <w:t>12</w:t>
            </w:r>
            <w:r w:rsidR="006A3BD1" w:rsidRPr="00F113CE">
              <w:rPr>
                <w:rFonts w:hint="eastAsia"/>
                <w:lang w:val="en-GB"/>
              </w:rPr>
              <w:t>年</w:t>
            </w:r>
            <w:r w:rsidRPr="00F113CE">
              <w:rPr>
                <w:lang w:val="en-GB"/>
              </w:rPr>
              <w:t>)</w:t>
            </w:r>
          </w:p>
          <w:p w14:paraId="611F98AF" w14:textId="23F473B0" w:rsidR="006A3BD1" w:rsidRPr="00F113CE" w:rsidRDefault="006A3BD1" w:rsidP="00272A51">
            <w:pPr>
              <w:pStyle w:val="a6"/>
              <w:overflowPunct/>
              <w:spacing w:after="120"/>
              <w:jc w:val="left"/>
              <w:rPr>
                <w:lang w:val="en-GB"/>
              </w:rPr>
            </w:pPr>
            <w:r w:rsidRPr="00F113CE">
              <w:rPr>
                <w:rFonts w:hint="eastAsia"/>
                <w:lang w:val="en-GB"/>
              </w:rPr>
              <w:t>人均</w:t>
            </w:r>
            <w:r w:rsidRPr="00F113CE">
              <w:rPr>
                <w:rFonts w:hint="eastAsia"/>
                <w:bCs/>
                <w:lang w:val="en-GB"/>
              </w:rPr>
              <w:t>国内生产总值</w:t>
            </w:r>
            <w:r w:rsidR="00C20359" w:rsidRPr="00F113CE">
              <w:rPr>
                <w:lang w:val="en-GB"/>
              </w:rPr>
              <w:t>：</w:t>
            </w:r>
            <w:r w:rsidR="00C20359" w:rsidRPr="00F113CE">
              <w:rPr>
                <w:lang w:val="en-GB"/>
              </w:rPr>
              <w:t>84</w:t>
            </w:r>
            <w:r w:rsidR="00CE68BC" w:rsidRPr="00F113CE">
              <w:rPr>
                <w:lang w:val="en-GB"/>
              </w:rPr>
              <w:t>,</w:t>
            </w:r>
            <w:r w:rsidR="00C20359" w:rsidRPr="00F113CE">
              <w:rPr>
                <w:lang w:val="en-GB"/>
              </w:rPr>
              <w:t>381(2</w:t>
            </w:r>
            <w:r w:rsidRPr="00F113CE">
              <w:rPr>
                <w:lang w:val="en-GB"/>
              </w:rPr>
              <w:t>0</w:t>
            </w:r>
            <w:r w:rsidR="00C20359" w:rsidRPr="00F113CE">
              <w:rPr>
                <w:lang w:val="en-GB"/>
              </w:rPr>
              <w:t>12</w:t>
            </w:r>
            <w:r w:rsidRPr="00F113CE">
              <w:rPr>
                <w:rFonts w:hint="eastAsia"/>
                <w:lang w:val="en-GB"/>
              </w:rPr>
              <w:t>年</w:t>
            </w:r>
            <w:r w:rsidR="00C20359" w:rsidRPr="00F113CE">
              <w:rPr>
                <w:lang w:val="en-GB"/>
              </w:rPr>
              <w:t>)</w:t>
            </w:r>
          </w:p>
        </w:tc>
      </w:tr>
      <w:tr w:rsidR="006A3BD1" w:rsidRPr="00F113CE" w14:paraId="3DBB2939" w14:textId="77777777" w:rsidTr="00272A51">
        <w:trPr>
          <w:trHeight w:val="240"/>
        </w:trPr>
        <w:tc>
          <w:tcPr>
            <w:tcW w:w="4046" w:type="dxa"/>
            <w:shd w:val="clear" w:color="auto" w:fill="auto"/>
          </w:tcPr>
          <w:p w14:paraId="46D59D40" w14:textId="77777777" w:rsidR="006A3BD1" w:rsidRPr="00F113CE" w:rsidRDefault="006A3BD1" w:rsidP="00272A51">
            <w:pPr>
              <w:pStyle w:val="a6"/>
              <w:overflowPunct/>
              <w:spacing w:after="120"/>
              <w:jc w:val="left"/>
              <w:rPr>
                <w:lang w:val="en-GB"/>
              </w:rPr>
            </w:pPr>
            <w:r w:rsidRPr="00F113CE">
              <w:rPr>
                <w:rFonts w:hint="eastAsia"/>
                <w:lang w:val="en-GB"/>
              </w:rPr>
              <w:t>年增长率</w:t>
            </w:r>
          </w:p>
        </w:tc>
        <w:tc>
          <w:tcPr>
            <w:tcW w:w="3324" w:type="dxa"/>
            <w:shd w:val="clear" w:color="auto" w:fill="auto"/>
            <w:tcMar>
              <w:right w:w="0" w:type="dxa"/>
            </w:tcMar>
          </w:tcPr>
          <w:p w14:paraId="0BFE8183" w14:textId="4D140144" w:rsidR="006A3BD1" w:rsidRPr="00F113CE" w:rsidRDefault="006A3BD1" w:rsidP="00272A51">
            <w:pPr>
              <w:pStyle w:val="a6"/>
              <w:overflowPunct/>
              <w:spacing w:after="120"/>
              <w:jc w:val="left"/>
              <w:rPr>
                <w:lang w:val="en-GB"/>
              </w:rPr>
            </w:pPr>
            <w:r w:rsidRPr="00F113CE">
              <w:rPr>
                <w:lang w:val="en-GB"/>
              </w:rPr>
              <w:t>-</w:t>
            </w:r>
            <w:r w:rsidR="00C20359" w:rsidRPr="00F113CE">
              <w:rPr>
                <w:lang w:val="en-GB"/>
              </w:rPr>
              <w:t>1.4%</w:t>
            </w:r>
          </w:p>
        </w:tc>
      </w:tr>
      <w:tr w:rsidR="006A3BD1" w:rsidRPr="00F113CE" w14:paraId="54C88601" w14:textId="77777777" w:rsidTr="00272A51">
        <w:trPr>
          <w:trHeight w:val="240"/>
        </w:trPr>
        <w:tc>
          <w:tcPr>
            <w:tcW w:w="4046" w:type="dxa"/>
            <w:shd w:val="clear" w:color="auto" w:fill="auto"/>
          </w:tcPr>
          <w:p w14:paraId="5029571B" w14:textId="51B478BB" w:rsidR="006A3BD1" w:rsidRPr="00F113CE" w:rsidRDefault="006A3BD1" w:rsidP="00272A51">
            <w:pPr>
              <w:pStyle w:val="a6"/>
              <w:overflowPunct/>
              <w:spacing w:after="120"/>
              <w:jc w:val="left"/>
              <w:rPr>
                <w:lang w:val="en-GB"/>
              </w:rPr>
            </w:pPr>
            <w:r w:rsidRPr="00F113CE">
              <w:rPr>
                <w:rFonts w:hint="eastAsia"/>
                <w:lang w:val="en-GB"/>
              </w:rPr>
              <w:t>国民总收入</w:t>
            </w:r>
            <w:r w:rsidR="00C20359" w:rsidRPr="00F113CE">
              <w:rPr>
                <w:rFonts w:hint="eastAsia"/>
                <w:bCs/>
                <w:lang w:val="en-GB"/>
              </w:rPr>
              <w:t>(</w:t>
            </w:r>
            <w:r w:rsidRPr="00F113CE">
              <w:rPr>
                <w:rFonts w:hint="eastAsia"/>
                <w:bCs/>
                <w:lang w:val="en-GB"/>
              </w:rPr>
              <w:t>单位</w:t>
            </w:r>
            <w:r w:rsidR="00C20359" w:rsidRPr="00F113CE">
              <w:rPr>
                <w:rFonts w:hint="eastAsia"/>
                <w:bCs/>
                <w:lang w:val="en-GB"/>
              </w:rPr>
              <w:t>：</w:t>
            </w:r>
            <w:r w:rsidR="00C20359" w:rsidRPr="00F113CE">
              <w:rPr>
                <w:rFonts w:hint="eastAsia"/>
                <w:bCs/>
                <w:lang w:val="en-GB"/>
              </w:rPr>
              <w:t>1</w:t>
            </w:r>
            <w:r w:rsidRPr="00F113CE">
              <w:rPr>
                <w:rFonts w:hint="eastAsia"/>
                <w:bCs/>
                <w:lang w:val="en-GB"/>
              </w:rPr>
              <w:t>0</w:t>
            </w:r>
            <w:r w:rsidRPr="00F113CE">
              <w:rPr>
                <w:rFonts w:hint="eastAsia"/>
                <w:bCs/>
                <w:lang w:val="en-GB"/>
              </w:rPr>
              <w:t>亿</w:t>
            </w:r>
            <w:r w:rsidRPr="00F113CE">
              <w:rPr>
                <w:rFonts w:hint="eastAsia"/>
                <w:lang w:val="en-GB"/>
              </w:rPr>
              <w:t>美元</w:t>
            </w:r>
            <w:r w:rsidR="00C20359" w:rsidRPr="00F113CE">
              <w:rPr>
                <w:rFonts w:hint="eastAsia"/>
                <w:bCs/>
                <w:lang w:val="en-GB"/>
              </w:rPr>
              <w:t>)</w:t>
            </w:r>
          </w:p>
        </w:tc>
        <w:tc>
          <w:tcPr>
            <w:tcW w:w="3324" w:type="dxa"/>
            <w:shd w:val="clear" w:color="auto" w:fill="auto"/>
            <w:tcMar>
              <w:right w:w="0" w:type="dxa"/>
            </w:tcMar>
          </w:tcPr>
          <w:p w14:paraId="5CFF9A1F" w14:textId="3C109324" w:rsidR="006A3BD1" w:rsidRPr="00F113CE" w:rsidRDefault="00C20359" w:rsidP="00272A51">
            <w:pPr>
              <w:pStyle w:val="a6"/>
              <w:overflowPunct/>
              <w:spacing w:after="120"/>
              <w:jc w:val="left"/>
              <w:rPr>
                <w:lang w:val="en-GB"/>
              </w:rPr>
            </w:pPr>
            <w:r w:rsidRPr="00F113CE">
              <w:rPr>
                <w:lang w:val="en-GB"/>
              </w:rPr>
              <w:t>6.8</w:t>
            </w:r>
          </w:p>
        </w:tc>
      </w:tr>
      <w:tr w:rsidR="006A3BD1" w:rsidRPr="00F113CE" w14:paraId="5704D2F3" w14:textId="77777777" w:rsidTr="00272A51">
        <w:trPr>
          <w:trHeight w:val="240"/>
        </w:trPr>
        <w:tc>
          <w:tcPr>
            <w:tcW w:w="4046" w:type="dxa"/>
            <w:shd w:val="clear" w:color="auto" w:fill="auto"/>
          </w:tcPr>
          <w:p w14:paraId="75D8F3C8" w14:textId="68384A93" w:rsidR="006A3BD1" w:rsidRPr="00F113CE" w:rsidRDefault="006A3BD1" w:rsidP="00D11DA3">
            <w:pPr>
              <w:pStyle w:val="a6"/>
              <w:overflowPunct/>
              <w:spacing w:after="120"/>
              <w:jc w:val="left"/>
              <w:rPr>
                <w:lang w:val="en-GB"/>
              </w:rPr>
            </w:pPr>
            <w:r w:rsidRPr="00F113CE">
              <w:rPr>
                <w:rFonts w:hint="eastAsia"/>
                <w:lang w:val="en-GB"/>
              </w:rPr>
              <w:t>消费价格指数</w:t>
            </w:r>
            <w:r w:rsidR="00D11DA3">
              <w:rPr>
                <w:lang w:val="en-GB"/>
              </w:rPr>
              <w:br/>
            </w:r>
            <w:r w:rsidR="00C20359" w:rsidRPr="00F113CE">
              <w:rPr>
                <w:rFonts w:hint="eastAsia"/>
                <w:lang w:val="en-GB"/>
              </w:rPr>
              <w:t>(7</w:t>
            </w:r>
            <w:r w:rsidRPr="00F113CE">
              <w:rPr>
                <w:rFonts w:hint="eastAsia"/>
                <w:lang w:val="en-GB"/>
              </w:rPr>
              <w:t>月至</w:t>
            </w:r>
            <w:r w:rsidR="00C20359" w:rsidRPr="00F113CE">
              <w:rPr>
                <w:rFonts w:hint="eastAsia"/>
                <w:lang w:val="en-GB"/>
              </w:rPr>
              <w:t>7</w:t>
            </w:r>
            <w:r w:rsidRPr="00F113CE">
              <w:rPr>
                <w:rFonts w:hint="eastAsia"/>
                <w:lang w:val="en-GB"/>
              </w:rPr>
              <w:t>月</w:t>
            </w:r>
            <w:r w:rsidR="00C20359" w:rsidRPr="00F113CE">
              <w:rPr>
                <w:rFonts w:hint="eastAsia"/>
                <w:lang w:val="en-GB"/>
              </w:rPr>
              <w:t>12</w:t>
            </w:r>
            <w:r w:rsidRPr="00F113CE">
              <w:rPr>
                <w:rFonts w:hint="eastAsia"/>
                <w:lang w:val="en-GB"/>
              </w:rPr>
              <w:t>个月平均数</w:t>
            </w:r>
            <w:r w:rsidR="00C20359" w:rsidRPr="00F113CE">
              <w:rPr>
                <w:rFonts w:hint="eastAsia"/>
                <w:lang w:val="en-GB"/>
              </w:rPr>
              <w:t>)</w:t>
            </w:r>
          </w:p>
        </w:tc>
        <w:tc>
          <w:tcPr>
            <w:tcW w:w="3324" w:type="dxa"/>
            <w:shd w:val="clear" w:color="auto" w:fill="auto"/>
            <w:tcMar>
              <w:right w:w="0" w:type="dxa"/>
            </w:tcMar>
          </w:tcPr>
          <w:p w14:paraId="1F0D29AF" w14:textId="3A5AE55A" w:rsidR="006A3BD1" w:rsidRPr="00F113CE" w:rsidRDefault="00C20359" w:rsidP="00272A51">
            <w:pPr>
              <w:pStyle w:val="a6"/>
              <w:overflowPunct/>
              <w:spacing w:after="120"/>
              <w:jc w:val="left"/>
              <w:rPr>
                <w:lang w:val="en-GB"/>
              </w:rPr>
            </w:pPr>
            <w:r w:rsidRPr="00F113CE">
              <w:rPr>
                <w:lang w:val="en-GB"/>
              </w:rPr>
              <w:t>1.8%(2</w:t>
            </w:r>
            <w:r w:rsidR="006A3BD1" w:rsidRPr="00F113CE">
              <w:rPr>
                <w:lang w:val="en-GB"/>
              </w:rPr>
              <w:t>0</w:t>
            </w:r>
            <w:r w:rsidRPr="00F113CE">
              <w:rPr>
                <w:lang w:val="en-GB"/>
              </w:rPr>
              <w:t>13</w:t>
            </w:r>
            <w:r w:rsidR="006A3BD1" w:rsidRPr="00F113CE">
              <w:rPr>
                <w:rFonts w:hint="eastAsia"/>
                <w:lang w:val="en-GB"/>
              </w:rPr>
              <w:t>年</w:t>
            </w:r>
            <w:r w:rsidRPr="00F113CE">
              <w:rPr>
                <w:rFonts w:hint="eastAsia"/>
                <w:lang w:val="en-GB"/>
              </w:rPr>
              <w:t>7</w:t>
            </w:r>
            <w:r w:rsidR="006A3BD1" w:rsidRPr="00F113CE">
              <w:rPr>
                <w:rFonts w:hint="eastAsia"/>
                <w:lang w:val="en-GB"/>
              </w:rPr>
              <w:t>月</w:t>
            </w:r>
            <w:r w:rsidRPr="00F113CE">
              <w:rPr>
                <w:lang w:val="en-GB"/>
              </w:rPr>
              <w:t>)</w:t>
            </w:r>
          </w:p>
        </w:tc>
      </w:tr>
      <w:tr w:rsidR="006A3BD1" w:rsidRPr="00F113CE" w14:paraId="31AA405D" w14:textId="77777777" w:rsidTr="00272A51">
        <w:trPr>
          <w:trHeight w:val="240"/>
        </w:trPr>
        <w:tc>
          <w:tcPr>
            <w:tcW w:w="4046" w:type="dxa"/>
            <w:shd w:val="clear" w:color="auto" w:fill="auto"/>
          </w:tcPr>
          <w:p w14:paraId="6F1D8CD7" w14:textId="60B53A7E" w:rsidR="006A3BD1" w:rsidRPr="00F113CE" w:rsidRDefault="006A3BD1" w:rsidP="00272A51">
            <w:pPr>
              <w:pStyle w:val="a6"/>
              <w:overflowPunct/>
              <w:spacing w:after="120"/>
              <w:jc w:val="left"/>
              <w:rPr>
                <w:lang w:val="en-GB"/>
              </w:rPr>
            </w:pPr>
            <w:r w:rsidRPr="00F113CE">
              <w:rPr>
                <w:rFonts w:hint="eastAsia"/>
                <w:lang w:val="en-GB"/>
              </w:rPr>
              <w:t>社会性支出</w:t>
            </w:r>
            <w:r w:rsidR="00C20359" w:rsidRPr="00F113CE">
              <w:rPr>
                <w:rFonts w:hint="eastAsia"/>
                <w:lang w:val="en-GB"/>
              </w:rPr>
              <w:t>(</w:t>
            </w:r>
            <w:r w:rsidRPr="00F113CE">
              <w:rPr>
                <w:rFonts w:hint="eastAsia"/>
                <w:lang w:val="en-GB"/>
              </w:rPr>
              <w:t>如食物、住房、医疗、教育、社会保障等</w:t>
            </w:r>
            <w:r w:rsidR="00C20359" w:rsidRPr="00F113CE">
              <w:rPr>
                <w:rFonts w:hint="eastAsia"/>
                <w:lang w:val="en-GB"/>
              </w:rPr>
              <w:t>)</w:t>
            </w:r>
            <w:r w:rsidRPr="00F113CE">
              <w:rPr>
                <w:rFonts w:hint="eastAsia"/>
                <w:lang w:val="en-GB"/>
              </w:rPr>
              <w:t>占总支出和国内生产总值的比例</w:t>
            </w:r>
          </w:p>
        </w:tc>
        <w:tc>
          <w:tcPr>
            <w:tcW w:w="3324" w:type="dxa"/>
            <w:shd w:val="clear" w:color="auto" w:fill="auto"/>
            <w:tcMar>
              <w:right w:w="0" w:type="dxa"/>
            </w:tcMar>
          </w:tcPr>
          <w:p w14:paraId="5BB108C4" w14:textId="77777777" w:rsidR="006A3BD1" w:rsidRPr="00F113CE" w:rsidRDefault="006A3BD1" w:rsidP="00272A51">
            <w:pPr>
              <w:pStyle w:val="a6"/>
              <w:overflowPunct/>
              <w:spacing w:after="120"/>
              <w:jc w:val="left"/>
              <w:rPr>
                <w:lang w:val="en-GB"/>
              </w:rPr>
            </w:pPr>
            <w:r w:rsidRPr="00F113CE">
              <w:rPr>
                <w:rFonts w:hint="eastAsia"/>
                <w:lang w:val="en-GB"/>
              </w:rPr>
              <w:t>尚无资料</w:t>
            </w:r>
          </w:p>
        </w:tc>
      </w:tr>
      <w:tr w:rsidR="006A3BD1" w:rsidRPr="00F113CE" w14:paraId="5AFC6DA5" w14:textId="77777777" w:rsidTr="00272A51">
        <w:trPr>
          <w:trHeight w:val="240"/>
        </w:trPr>
        <w:tc>
          <w:tcPr>
            <w:tcW w:w="4046" w:type="dxa"/>
            <w:shd w:val="clear" w:color="auto" w:fill="auto"/>
          </w:tcPr>
          <w:p w14:paraId="6B73FE9B" w14:textId="77777777" w:rsidR="006A3BD1" w:rsidRPr="00F113CE" w:rsidRDefault="006A3BD1" w:rsidP="00272A51">
            <w:pPr>
              <w:pStyle w:val="a6"/>
              <w:overflowPunct/>
              <w:spacing w:after="120"/>
              <w:jc w:val="left"/>
              <w:rPr>
                <w:lang w:val="en-GB"/>
              </w:rPr>
            </w:pPr>
            <w:r w:rsidRPr="00F113CE">
              <w:rPr>
                <w:rFonts w:hint="eastAsia"/>
                <w:lang w:val="en-GB"/>
              </w:rPr>
              <w:t>政府外债和内债</w:t>
            </w:r>
          </w:p>
        </w:tc>
        <w:tc>
          <w:tcPr>
            <w:tcW w:w="3324" w:type="dxa"/>
            <w:shd w:val="clear" w:color="auto" w:fill="auto"/>
            <w:tcMar>
              <w:right w:w="0" w:type="dxa"/>
            </w:tcMar>
          </w:tcPr>
          <w:p w14:paraId="5BFB83CE" w14:textId="77777777" w:rsidR="006A3BD1" w:rsidRPr="00F113CE" w:rsidRDefault="006A3BD1" w:rsidP="00272A51">
            <w:pPr>
              <w:pStyle w:val="a6"/>
              <w:overflowPunct/>
              <w:spacing w:after="120"/>
              <w:jc w:val="left"/>
              <w:rPr>
                <w:lang w:val="en-GB"/>
              </w:rPr>
            </w:pPr>
            <w:r w:rsidRPr="00F113CE">
              <w:rPr>
                <w:rFonts w:hint="eastAsia"/>
                <w:lang w:val="en-GB"/>
              </w:rPr>
              <w:t>尚无资料</w:t>
            </w:r>
          </w:p>
        </w:tc>
      </w:tr>
      <w:tr w:rsidR="006A3BD1" w:rsidRPr="00F113CE" w14:paraId="2A2E4316" w14:textId="77777777" w:rsidTr="00272A51">
        <w:trPr>
          <w:trHeight w:val="240"/>
        </w:trPr>
        <w:tc>
          <w:tcPr>
            <w:tcW w:w="4046" w:type="dxa"/>
            <w:shd w:val="clear" w:color="auto" w:fill="auto"/>
          </w:tcPr>
          <w:p w14:paraId="21073DCB" w14:textId="77777777" w:rsidR="006A3BD1" w:rsidRPr="00F113CE" w:rsidRDefault="006A3BD1" w:rsidP="00272A51">
            <w:pPr>
              <w:pStyle w:val="a6"/>
              <w:overflowPunct/>
              <w:spacing w:after="120"/>
              <w:jc w:val="left"/>
              <w:rPr>
                <w:lang w:val="en-GB"/>
              </w:rPr>
            </w:pPr>
            <w:r w:rsidRPr="00F113CE">
              <w:rPr>
                <w:rFonts w:hint="eastAsia"/>
                <w:lang w:val="en-GB"/>
              </w:rPr>
              <w:t>国际援助占按部门分类的国家预算和国民总收入的比例</w:t>
            </w:r>
          </w:p>
        </w:tc>
        <w:tc>
          <w:tcPr>
            <w:tcW w:w="3324" w:type="dxa"/>
            <w:shd w:val="clear" w:color="auto" w:fill="auto"/>
            <w:tcMar>
              <w:right w:w="0" w:type="dxa"/>
            </w:tcMar>
          </w:tcPr>
          <w:p w14:paraId="2DDA48F9" w14:textId="77777777" w:rsidR="006A3BD1" w:rsidRPr="00F113CE" w:rsidRDefault="006A3BD1" w:rsidP="00272A51">
            <w:pPr>
              <w:pStyle w:val="a6"/>
              <w:overflowPunct/>
              <w:spacing w:after="120"/>
              <w:jc w:val="left"/>
              <w:rPr>
                <w:lang w:val="en-GB"/>
              </w:rPr>
            </w:pPr>
            <w:r w:rsidRPr="00F113CE">
              <w:rPr>
                <w:rFonts w:hint="eastAsia"/>
                <w:lang w:val="en-GB"/>
              </w:rPr>
              <w:t>尚无资料</w:t>
            </w:r>
          </w:p>
        </w:tc>
      </w:tr>
    </w:tbl>
    <w:p w14:paraId="4BD07989" w14:textId="77777777" w:rsidR="006A3BD1" w:rsidRPr="00F113CE" w:rsidRDefault="006A3BD1" w:rsidP="006A3BD1">
      <w:pPr>
        <w:pStyle w:val="SingleTxtGC"/>
        <w:spacing w:after="0"/>
        <w:rPr>
          <w:lang w:val="en-GB"/>
        </w:rPr>
      </w:pPr>
    </w:p>
    <w:tbl>
      <w:tblPr>
        <w:tblW w:w="7370" w:type="dxa"/>
        <w:tblInd w:w="1134" w:type="dxa"/>
        <w:tblBorders>
          <w:top w:val="single" w:sz="4" w:space="0" w:color="auto"/>
          <w:bottom w:val="single" w:sz="12" w:space="0" w:color="auto"/>
        </w:tblBorders>
        <w:tblLayout w:type="fixed"/>
        <w:tblCellMar>
          <w:left w:w="0" w:type="dxa"/>
          <w:right w:w="113" w:type="dxa"/>
        </w:tblCellMar>
        <w:tblLook w:val="01E0" w:firstRow="1" w:lastRow="1" w:firstColumn="1" w:lastColumn="1" w:noHBand="0" w:noVBand="0"/>
      </w:tblPr>
      <w:tblGrid>
        <w:gridCol w:w="3842"/>
        <w:gridCol w:w="3528"/>
      </w:tblGrid>
      <w:tr w:rsidR="00C83FAA" w:rsidRPr="00F113CE" w14:paraId="20809DED" w14:textId="77777777" w:rsidTr="00C83FAA">
        <w:trPr>
          <w:trHeight w:val="240"/>
          <w:tblHeader/>
        </w:trPr>
        <w:tc>
          <w:tcPr>
            <w:tcW w:w="6944" w:type="dxa"/>
            <w:gridSpan w:val="2"/>
            <w:tcBorders>
              <w:top w:val="single" w:sz="4" w:space="0" w:color="auto"/>
              <w:bottom w:val="single" w:sz="12" w:space="0" w:color="auto"/>
            </w:tcBorders>
            <w:shd w:val="clear" w:color="auto" w:fill="auto"/>
            <w:vAlign w:val="bottom"/>
          </w:tcPr>
          <w:p w14:paraId="17D34EBE" w14:textId="77777777" w:rsidR="006A3BD1" w:rsidRPr="00F113CE" w:rsidRDefault="006A3BD1" w:rsidP="00C83FAA">
            <w:pPr>
              <w:pStyle w:val="a5"/>
              <w:rPr>
                <w:bCs/>
                <w:iCs/>
                <w:lang w:val="en-GB"/>
              </w:rPr>
            </w:pPr>
            <w:r w:rsidRPr="00F113CE">
              <w:rPr>
                <w:rFonts w:hint="eastAsia"/>
                <w:lang w:val="en-GB"/>
              </w:rPr>
              <w:t>政治制度指标</w:t>
            </w:r>
          </w:p>
        </w:tc>
      </w:tr>
      <w:tr w:rsidR="00C83FAA" w:rsidRPr="00F113CE" w14:paraId="253E7251" w14:textId="77777777" w:rsidTr="00C83FAA">
        <w:trPr>
          <w:trHeight w:val="240"/>
        </w:trPr>
        <w:tc>
          <w:tcPr>
            <w:tcW w:w="3620" w:type="dxa"/>
            <w:tcBorders>
              <w:top w:val="single" w:sz="12" w:space="0" w:color="auto"/>
            </w:tcBorders>
            <w:shd w:val="clear" w:color="auto" w:fill="auto"/>
          </w:tcPr>
          <w:p w14:paraId="01374AD8" w14:textId="77777777" w:rsidR="006A3BD1" w:rsidRPr="00F113CE" w:rsidRDefault="006A3BD1" w:rsidP="00C83FAA">
            <w:pPr>
              <w:pStyle w:val="a6"/>
              <w:overflowPunct/>
              <w:spacing w:after="120"/>
              <w:jc w:val="left"/>
              <w:rPr>
                <w:lang w:val="en-GB"/>
              </w:rPr>
            </w:pPr>
            <w:r w:rsidRPr="00F113CE">
              <w:rPr>
                <w:rFonts w:hint="eastAsia"/>
                <w:lang w:val="en-GB"/>
              </w:rPr>
              <w:t>获得认可的全国性政党数量</w:t>
            </w:r>
          </w:p>
        </w:tc>
        <w:tc>
          <w:tcPr>
            <w:tcW w:w="3324" w:type="dxa"/>
            <w:tcBorders>
              <w:top w:val="single" w:sz="12" w:space="0" w:color="auto"/>
            </w:tcBorders>
            <w:shd w:val="clear" w:color="auto" w:fill="auto"/>
            <w:tcMar>
              <w:right w:w="0" w:type="dxa"/>
            </w:tcMar>
          </w:tcPr>
          <w:p w14:paraId="413EE75B" w14:textId="7A52DDA8" w:rsidR="006A3BD1" w:rsidRPr="00F113CE" w:rsidRDefault="00C20359" w:rsidP="00C83FAA">
            <w:pPr>
              <w:pStyle w:val="a6"/>
              <w:overflowPunct/>
              <w:spacing w:after="120"/>
              <w:jc w:val="left"/>
              <w:rPr>
                <w:lang w:val="en-GB"/>
              </w:rPr>
            </w:pPr>
            <w:r w:rsidRPr="00F113CE">
              <w:rPr>
                <w:lang w:val="en-GB"/>
              </w:rPr>
              <w:t>2</w:t>
            </w:r>
          </w:p>
        </w:tc>
      </w:tr>
      <w:tr w:rsidR="00C83FAA" w:rsidRPr="00F113CE" w14:paraId="6EA7C88C" w14:textId="77777777" w:rsidTr="00C83FAA">
        <w:trPr>
          <w:trHeight w:val="240"/>
        </w:trPr>
        <w:tc>
          <w:tcPr>
            <w:tcW w:w="3620" w:type="dxa"/>
            <w:shd w:val="clear" w:color="auto" w:fill="auto"/>
          </w:tcPr>
          <w:p w14:paraId="67B44DB6" w14:textId="77777777" w:rsidR="006A3BD1" w:rsidRPr="00F113CE" w:rsidRDefault="006A3BD1" w:rsidP="00C83FAA">
            <w:pPr>
              <w:pStyle w:val="a6"/>
              <w:overflowPunct/>
              <w:spacing w:after="120"/>
              <w:jc w:val="left"/>
              <w:rPr>
                <w:lang w:val="en-GB"/>
              </w:rPr>
            </w:pPr>
            <w:r w:rsidRPr="00F113CE">
              <w:rPr>
                <w:rFonts w:hint="eastAsia"/>
                <w:lang w:val="en-GB"/>
              </w:rPr>
              <w:t>有投票资格的人口比例</w:t>
            </w:r>
          </w:p>
        </w:tc>
        <w:tc>
          <w:tcPr>
            <w:tcW w:w="3324" w:type="dxa"/>
            <w:shd w:val="clear" w:color="auto" w:fill="auto"/>
            <w:tcMar>
              <w:right w:w="0" w:type="dxa"/>
            </w:tcMar>
          </w:tcPr>
          <w:p w14:paraId="0B16397B" w14:textId="65416C1E" w:rsidR="006A3BD1" w:rsidRPr="00F113CE" w:rsidRDefault="00C20359" w:rsidP="00C83FAA">
            <w:pPr>
              <w:pStyle w:val="a6"/>
              <w:overflowPunct/>
              <w:spacing w:after="120"/>
              <w:jc w:val="left"/>
              <w:rPr>
                <w:lang w:val="en-GB"/>
              </w:rPr>
            </w:pPr>
            <w:r w:rsidRPr="00F113CE">
              <w:rPr>
                <w:lang w:val="en-GB"/>
              </w:rPr>
              <w:t>67.6%</w:t>
            </w:r>
          </w:p>
        </w:tc>
      </w:tr>
      <w:tr w:rsidR="00C83FAA" w:rsidRPr="00F113CE" w14:paraId="5F393FBB" w14:textId="77777777" w:rsidTr="00C83FAA">
        <w:trPr>
          <w:trHeight w:val="240"/>
        </w:trPr>
        <w:tc>
          <w:tcPr>
            <w:tcW w:w="3620" w:type="dxa"/>
            <w:shd w:val="clear" w:color="auto" w:fill="auto"/>
          </w:tcPr>
          <w:p w14:paraId="35C58AC9" w14:textId="77777777" w:rsidR="006A3BD1" w:rsidRPr="00F113CE" w:rsidRDefault="006A3BD1" w:rsidP="00C83FAA">
            <w:pPr>
              <w:pStyle w:val="a6"/>
              <w:overflowPunct/>
              <w:spacing w:after="120"/>
              <w:jc w:val="left"/>
              <w:rPr>
                <w:lang w:val="en-GB"/>
              </w:rPr>
            </w:pPr>
            <w:r w:rsidRPr="00F113CE">
              <w:rPr>
                <w:rFonts w:hint="eastAsia"/>
                <w:lang w:val="en-GB"/>
              </w:rPr>
              <w:t>登记投票的非公民人口比例</w:t>
            </w:r>
          </w:p>
        </w:tc>
        <w:tc>
          <w:tcPr>
            <w:tcW w:w="3324" w:type="dxa"/>
            <w:shd w:val="clear" w:color="auto" w:fill="auto"/>
            <w:tcMar>
              <w:right w:w="0" w:type="dxa"/>
            </w:tcMar>
          </w:tcPr>
          <w:p w14:paraId="766A1875" w14:textId="77777777" w:rsidR="006A3BD1" w:rsidRPr="00F113CE" w:rsidRDefault="006A3BD1" w:rsidP="00C83FAA">
            <w:pPr>
              <w:pStyle w:val="a6"/>
              <w:overflowPunct/>
              <w:spacing w:after="120"/>
              <w:jc w:val="left"/>
              <w:rPr>
                <w:lang w:val="en-GB"/>
              </w:rPr>
            </w:pPr>
            <w:r w:rsidRPr="00F113CE">
              <w:rPr>
                <w:rFonts w:hint="eastAsia"/>
                <w:lang w:val="en-GB"/>
              </w:rPr>
              <w:t>无</w:t>
            </w:r>
          </w:p>
        </w:tc>
      </w:tr>
      <w:tr w:rsidR="00C83FAA" w:rsidRPr="00F113CE" w14:paraId="6FB4A847" w14:textId="77777777" w:rsidTr="00C83FAA">
        <w:trPr>
          <w:trHeight w:val="240"/>
        </w:trPr>
        <w:tc>
          <w:tcPr>
            <w:tcW w:w="3620" w:type="dxa"/>
            <w:shd w:val="clear" w:color="auto" w:fill="auto"/>
          </w:tcPr>
          <w:p w14:paraId="324ED342" w14:textId="77777777" w:rsidR="006A3BD1" w:rsidRPr="00F113CE" w:rsidRDefault="006A3BD1" w:rsidP="00C83FAA">
            <w:pPr>
              <w:pStyle w:val="a6"/>
              <w:overflowPunct/>
              <w:spacing w:after="120"/>
              <w:jc w:val="left"/>
              <w:rPr>
                <w:lang w:val="en-GB"/>
              </w:rPr>
            </w:pPr>
            <w:r w:rsidRPr="00F113CE">
              <w:rPr>
                <w:rFonts w:hint="eastAsia"/>
                <w:lang w:val="en-GB"/>
              </w:rPr>
              <w:t>按指控的违规类别登记的涉及选举操作的投诉数量</w:t>
            </w:r>
          </w:p>
        </w:tc>
        <w:tc>
          <w:tcPr>
            <w:tcW w:w="3324" w:type="dxa"/>
            <w:shd w:val="clear" w:color="auto" w:fill="auto"/>
            <w:tcMar>
              <w:right w:w="0" w:type="dxa"/>
            </w:tcMar>
          </w:tcPr>
          <w:p w14:paraId="150B5B27" w14:textId="29370D56" w:rsidR="006A3BD1" w:rsidRPr="00F113CE" w:rsidRDefault="006A3BD1" w:rsidP="00C83FAA">
            <w:pPr>
              <w:pStyle w:val="a6"/>
              <w:overflowPunct/>
              <w:spacing w:after="120"/>
              <w:jc w:val="left"/>
              <w:rPr>
                <w:lang w:val="en-GB"/>
              </w:rPr>
            </w:pPr>
            <w:r w:rsidRPr="00F113CE">
              <w:rPr>
                <w:rFonts w:hint="eastAsia"/>
                <w:lang w:val="en-GB"/>
              </w:rPr>
              <w:t>自</w:t>
            </w:r>
            <w:r w:rsidR="00C20359" w:rsidRPr="00F113CE">
              <w:rPr>
                <w:lang w:val="en-GB"/>
              </w:rPr>
              <w:t>2</w:t>
            </w:r>
            <w:r w:rsidRPr="00F113CE">
              <w:rPr>
                <w:lang w:val="en-GB"/>
              </w:rPr>
              <w:t>00</w:t>
            </w:r>
            <w:r w:rsidR="00C20359" w:rsidRPr="00F113CE">
              <w:rPr>
                <w:lang w:val="en-GB"/>
              </w:rPr>
              <w:t>3</w:t>
            </w:r>
            <w:r w:rsidRPr="00F113CE">
              <w:rPr>
                <w:rFonts w:hint="eastAsia"/>
                <w:lang w:val="en-GB"/>
              </w:rPr>
              <w:t>年</w:t>
            </w:r>
            <w:r w:rsidRPr="00F113CE">
              <w:rPr>
                <w:lang w:val="en-GB"/>
              </w:rPr>
              <w:t>大选</w:t>
            </w:r>
            <w:r w:rsidRPr="00F113CE">
              <w:rPr>
                <w:rFonts w:hint="eastAsia"/>
                <w:lang w:val="en-GB"/>
              </w:rPr>
              <w:t>以来</w:t>
            </w:r>
            <w:r w:rsidR="00C20359" w:rsidRPr="00F113CE">
              <w:rPr>
                <w:rFonts w:hint="eastAsia"/>
                <w:lang w:val="en-GB"/>
              </w:rPr>
              <w:t>，</w:t>
            </w:r>
            <w:r w:rsidRPr="00F113CE">
              <w:rPr>
                <w:lang w:val="en-GB"/>
              </w:rPr>
              <w:t>选民登记不准确</w:t>
            </w:r>
            <w:r w:rsidRPr="00F113CE">
              <w:rPr>
                <w:rFonts w:hint="eastAsia"/>
                <w:lang w:val="en-GB"/>
              </w:rPr>
              <w:t>是</w:t>
            </w:r>
            <w:r w:rsidRPr="00F113CE">
              <w:rPr>
                <w:lang w:val="en-GB"/>
              </w:rPr>
              <w:t>主要投诉。</w:t>
            </w:r>
          </w:p>
        </w:tc>
      </w:tr>
      <w:tr w:rsidR="00C83FAA" w:rsidRPr="00F113CE" w14:paraId="27C52DBB" w14:textId="77777777" w:rsidTr="00C83FAA">
        <w:trPr>
          <w:trHeight w:val="240"/>
        </w:trPr>
        <w:tc>
          <w:tcPr>
            <w:tcW w:w="3620" w:type="dxa"/>
            <w:shd w:val="clear" w:color="auto" w:fill="auto"/>
          </w:tcPr>
          <w:p w14:paraId="00A8A615" w14:textId="306C3974" w:rsidR="006A3BD1" w:rsidRPr="00F113CE" w:rsidRDefault="006A3BD1" w:rsidP="00C83FAA">
            <w:pPr>
              <w:pStyle w:val="a6"/>
              <w:overflowPunct/>
              <w:spacing w:after="120"/>
              <w:jc w:val="left"/>
              <w:rPr>
                <w:lang w:val="en-GB"/>
              </w:rPr>
            </w:pPr>
            <w:r w:rsidRPr="00F113CE">
              <w:rPr>
                <w:rFonts w:hint="eastAsia"/>
                <w:lang w:val="en-GB"/>
              </w:rPr>
              <w:t>主要媒体</w:t>
            </w:r>
            <w:r w:rsidR="00C20359" w:rsidRPr="00F113CE">
              <w:rPr>
                <w:rFonts w:hint="eastAsia"/>
                <w:lang w:val="en-GB"/>
              </w:rPr>
              <w:t>(</w:t>
            </w:r>
            <w:r w:rsidRPr="00F113CE">
              <w:rPr>
                <w:rFonts w:hint="eastAsia"/>
                <w:lang w:val="en-GB"/>
              </w:rPr>
              <w:t>电子、印刷、音频等</w:t>
            </w:r>
            <w:r w:rsidR="00C20359" w:rsidRPr="00F113CE">
              <w:rPr>
                <w:rFonts w:hint="eastAsia"/>
                <w:lang w:val="en-GB"/>
              </w:rPr>
              <w:t>)</w:t>
            </w:r>
            <w:r w:rsidRPr="00F113CE">
              <w:rPr>
                <w:rFonts w:hint="eastAsia"/>
                <w:lang w:val="en-GB"/>
              </w:rPr>
              <w:t>人口覆盖率及所有权分类</w:t>
            </w:r>
          </w:p>
        </w:tc>
        <w:tc>
          <w:tcPr>
            <w:tcW w:w="3324" w:type="dxa"/>
            <w:shd w:val="clear" w:color="auto" w:fill="auto"/>
            <w:tcMar>
              <w:right w:w="0" w:type="dxa"/>
            </w:tcMar>
          </w:tcPr>
          <w:p w14:paraId="60F81186" w14:textId="5087274C" w:rsidR="006A3BD1" w:rsidRPr="00F113CE" w:rsidRDefault="006A3BD1" w:rsidP="00C83FAA">
            <w:pPr>
              <w:pStyle w:val="a6"/>
              <w:overflowPunct/>
              <w:spacing w:after="120"/>
              <w:jc w:val="left"/>
              <w:rPr>
                <w:lang w:val="en-GB"/>
              </w:rPr>
            </w:pPr>
            <w:r w:rsidRPr="00F113CE">
              <w:rPr>
                <w:lang w:val="en-GB"/>
              </w:rPr>
              <w:t>全覆盖</w:t>
            </w:r>
            <w:r w:rsidR="00C20359" w:rsidRPr="00F113CE">
              <w:rPr>
                <w:lang w:val="en-GB"/>
              </w:rPr>
              <w:t>；</w:t>
            </w:r>
            <w:r w:rsidRPr="00F113CE">
              <w:rPr>
                <w:rFonts w:hint="eastAsia"/>
                <w:lang w:val="en-GB"/>
              </w:rPr>
              <w:t>有</w:t>
            </w:r>
            <w:r w:rsidRPr="00F113CE">
              <w:rPr>
                <w:lang w:val="en-GB"/>
              </w:rPr>
              <w:t>三大私营印刷和电子</w:t>
            </w:r>
            <w:r w:rsidR="00C20359" w:rsidRPr="00F113CE">
              <w:rPr>
                <w:lang w:val="en-GB"/>
              </w:rPr>
              <w:t>/</w:t>
            </w:r>
            <w:r w:rsidRPr="00F113CE">
              <w:rPr>
                <w:lang w:val="en-GB"/>
              </w:rPr>
              <w:t>音频媒体。</w:t>
            </w:r>
          </w:p>
        </w:tc>
      </w:tr>
      <w:tr w:rsidR="00C83FAA" w:rsidRPr="00F113CE" w14:paraId="0EAB17BF" w14:textId="77777777" w:rsidTr="00C83FAA">
        <w:trPr>
          <w:trHeight w:val="240"/>
        </w:trPr>
        <w:tc>
          <w:tcPr>
            <w:tcW w:w="3620" w:type="dxa"/>
            <w:shd w:val="clear" w:color="auto" w:fill="auto"/>
          </w:tcPr>
          <w:p w14:paraId="52781B06" w14:textId="77777777" w:rsidR="006A3BD1" w:rsidRPr="00F113CE" w:rsidRDefault="006A3BD1" w:rsidP="00C83FAA">
            <w:pPr>
              <w:pStyle w:val="a6"/>
              <w:overflowPunct/>
              <w:spacing w:after="120"/>
              <w:jc w:val="left"/>
              <w:rPr>
                <w:lang w:val="en-GB"/>
              </w:rPr>
            </w:pPr>
            <w:r w:rsidRPr="00F113CE">
              <w:rPr>
                <w:rFonts w:hint="eastAsia"/>
                <w:lang w:val="en-GB"/>
              </w:rPr>
              <w:t>获得认可的非政府组织数量</w:t>
            </w:r>
          </w:p>
        </w:tc>
        <w:tc>
          <w:tcPr>
            <w:tcW w:w="3324" w:type="dxa"/>
            <w:shd w:val="clear" w:color="auto" w:fill="auto"/>
            <w:tcMar>
              <w:right w:w="0" w:type="dxa"/>
            </w:tcMar>
          </w:tcPr>
          <w:p w14:paraId="64B1A8F1" w14:textId="77777777" w:rsidR="006A3BD1" w:rsidRPr="00F113CE" w:rsidRDefault="006A3BD1" w:rsidP="00C83FAA">
            <w:pPr>
              <w:pStyle w:val="a6"/>
              <w:overflowPunct/>
              <w:spacing w:after="120"/>
              <w:jc w:val="left"/>
              <w:rPr>
                <w:lang w:val="en-GB"/>
              </w:rPr>
            </w:pPr>
            <w:r w:rsidRPr="00F113CE">
              <w:rPr>
                <w:rFonts w:hint="eastAsia"/>
                <w:lang w:val="en-GB"/>
              </w:rPr>
              <w:t>尚无资料</w:t>
            </w:r>
          </w:p>
        </w:tc>
      </w:tr>
      <w:tr w:rsidR="00C83FAA" w:rsidRPr="00F113CE" w14:paraId="6902C52C" w14:textId="77777777" w:rsidTr="00C83FAA">
        <w:trPr>
          <w:trHeight w:val="240"/>
        </w:trPr>
        <w:tc>
          <w:tcPr>
            <w:tcW w:w="3620" w:type="dxa"/>
            <w:shd w:val="clear" w:color="auto" w:fill="auto"/>
          </w:tcPr>
          <w:p w14:paraId="54BAA6F8" w14:textId="77777777" w:rsidR="006A3BD1" w:rsidRPr="00F113CE" w:rsidRDefault="006A3BD1" w:rsidP="00C83FAA">
            <w:pPr>
              <w:pStyle w:val="a6"/>
              <w:overflowPunct/>
              <w:spacing w:after="120"/>
              <w:jc w:val="left"/>
              <w:rPr>
                <w:lang w:val="en-GB"/>
              </w:rPr>
            </w:pPr>
            <w:r w:rsidRPr="00F113CE">
              <w:rPr>
                <w:rFonts w:hint="eastAsia"/>
                <w:lang w:val="en-GB"/>
              </w:rPr>
              <w:t>政党议会法席位分配</w:t>
            </w:r>
          </w:p>
        </w:tc>
        <w:tc>
          <w:tcPr>
            <w:tcW w:w="3324" w:type="dxa"/>
            <w:shd w:val="clear" w:color="auto" w:fill="auto"/>
            <w:tcMar>
              <w:right w:w="0" w:type="dxa"/>
            </w:tcMar>
          </w:tcPr>
          <w:p w14:paraId="17A454DC" w14:textId="2ACA1715" w:rsidR="006A3BD1" w:rsidRPr="00F113CE" w:rsidRDefault="006A3BD1" w:rsidP="00C83FAA">
            <w:pPr>
              <w:pStyle w:val="a6"/>
              <w:overflowPunct/>
              <w:spacing w:after="120"/>
              <w:jc w:val="left"/>
              <w:rPr>
                <w:lang w:val="en-GB"/>
              </w:rPr>
            </w:pPr>
            <w:r w:rsidRPr="00F113CE">
              <w:rPr>
                <w:rFonts w:hint="eastAsia"/>
                <w:lang w:val="en-GB"/>
              </w:rPr>
              <w:t>百慕大联合党</w:t>
            </w:r>
            <w:r w:rsidR="00C20359" w:rsidRPr="00F113CE">
              <w:rPr>
                <w:lang w:val="en-GB"/>
              </w:rPr>
              <w:t>：</w:t>
            </w:r>
            <w:r w:rsidR="00C20359" w:rsidRPr="00F113CE">
              <w:rPr>
                <w:lang w:val="en-GB"/>
              </w:rPr>
              <w:t>19</w:t>
            </w:r>
          </w:p>
          <w:p w14:paraId="16582A75" w14:textId="6BDC3F3A" w:rsidR="006A3BD1" w:rsidRPr="00F113CE" w:rsidRDefault="006A3BD1" w:rsidP="00C83FAA">
            <w:pPr>
              <w:pStyle w:val="a6"/>
              <w:overflowPunct/>
              <w:spacing w:after="120"/>
              <w:jc w:val="left"/>
              <w:rPr>
                <w:lang w:val="en-GB"/>
              </w:rPr>
            </w:pPr>
            <w:r w:rsidRPr="00F113CE">
              <w:rPr>
                <w:rFonts w:hint="eastAsia"/>
                <w:lang w:val="en-GB"/>
              </w:rPr>
              <w:t>劳工进步党</w:t>
            </w:r>
            <w:r w:rsidR="00C20359" w:rsidRPr="00F113CE">
              <w:rPr>
                <w:lang w:val="en-GB"/>
              </w:rPr>
              <w:t>：</w:t>
            </w:r>
            <w:r w:rsidR="00C20359" w:rsidRPr="00F113CE">
              <w:rPr>
                <w:lang w:val="en-GB"/>
              </w:rPr>
              <w:t>16</w:t>
            </w:r>
          </w:p>
          <w:p w14:paraId="4F617643" w14:textId="32263F0D" w:rsidR="006A3BD1" w:rsidRPr="00F113CE" w:rsidRDefault="00C20359" w:rsidP="00C83FAA">
            <w:pPr>
              <w:pStyle w:val="a6"/>
              <w:overflowPunct/>
              <w:spacing w:after="120"/>
              <w:jc w:val="left"/>
              <w:rPr>
                <w:lang w:val="en-GB"/>
              </w:rPr>
            </w:pPr>
            <w:r w:rsidRPr="00F113CE">
              <w:rPr>
                <w:lang w:val="en-GB"/>
              </w:rPr>
              <w:t>(</w:t>
            </w:r>
            <w:r w:rsidR="006A3BD1" w:rsidRPr="00F113CE">
              <w:rPr>
                <w:rFonts w:hint="eastAsia"/>
                <w:lang w:val="en-GB"/>
              </w:rPr>
              <w:t>无党派人士</w:t>
            </w:r>
            <w:r w:rsidRPr="00F113CE">
              <w:rPr>
                <w:lang w:val="en-GB"/>
              </w:rPr>
              <w:t>：</w:t>
            </w:r>
            <w:r w:rsidRPr="00F113CE">
              <w:rPr>
                <w:lang w:val="en-GB"/>
              </w:rPr>
              <w:t>1)</w:t>
            </w:r>
          </w:p>
        </w:tc>
      </w:tr>
      <w:tr w:rsidR="00C83FAA" w:rsidRPr="00F113CE" w14:paraId="42C57E9C" w14:textId="77777777" w:rsidTr="00C83FAA">
        <w:trPr>
          <w:trHeight w:val="240"/>
        </w:trPr>
        <w:tc>
          <w:tcPr>
            <w:tcW w:w="3620" w:type="dxa"/>
            <w:shd w:val="clear" w:color="auto" w:fill="auto"/>
          </w:tcPr>
          <w:p w14:paraId="2A532B36" w14:textId="77777777" w:rsidR="006A3BD1" w:rsidRPr="00F113CE" w:rsidRDefault="006A3BD1" w:rsidP="00C83FAA">
            <w:pPr>
              <w:pStyle w:val="a6"/>
              <w:overflowPunct/>
              <w:spacing w:after="120"/>
              <w:jc w:val="left"/>
              <w:rPr>
                <w:lang w:val="en-GB"/>
              </w:rPr>
            </w:pPr>
            <w:r w:rsidRPr="00F113CE">
              <w:rPr>
                <w:rFonts w:hint="eastAsia"/>
                <w:lang w:val="en-GB"/>
              </w:rPr>
              <w:t>议会中女性比例</w:t>
            </w:r>
          </w:p>
        </w:tc>
        <w:tc>
          <w:tcPr>
            <w:tcW w:w="3324" w:type="dxa"/>
            <w:shd w:val="clear" w:color="auto" w:fill="auto"/>
            <w:tcMar>
              <w:right w:w="0" w:type="dxa"/>
            </w:tcMar>
          </w:tcPr>
          <w:p w14:paraId="53AD849E" w14:textId="22C031A2" w:rsidR="006A3BD1" w:rsidRPr="00F113CE" w:rsidRDefault="006A3BD1" w:rsidP="00C83FAA">
            <w:pPr>
              <w:pStyle w:val="a6"/>
              <w:overflowPunct/>
              <w:spacing w:after="120"/>
              <w:jc w:val="left"/>
              <w:rPr>
                <w:lang w:val="en-GB"/>
              </w:rPr>
            </w:pPr>
            <w:r w:rsidRPr="00F113CE">
              <w:rPr>
                <w:rFonts w:hint="eastAsia"/>
                <w:lang w:val="en-GB"/>
              </w:rPr>
              <w:t>在</w:t>
            </w:r>
            <w:r w:rsidR="00C20359" w:rsidRPr="00F113CE">
              <w:rPr>
                <w:lang w:val="en-GB"/>
              </w:rPr>
              <w:t>36</w:t>
            </w:r>
            <w:r w:rsidRPr="00F113CE">
              <w:rPr>
                <w:rFonts w:hint="eastAsia"/>
                <w:lang w:val="en-GB"/>
              </w:rPr>
              <w:t>名议员中有</w:t>
            </w:r>
            <w:r w:rsidR="00C20359" w:rsidRPr="00F113CE">
              <w:rPr>
                <w:lang w:val="en-GB"/>
              </w:rPr>
              <w:t>8</w:t>
            </w:r>
            <w:r w:rsidRPr="00F113CE">
              <w:rPr>
                <w:rFonts w:hint="eastAsia"/>
                <w:lang w:val="en-GB"/>
              </w:rPr>
              <w:t>名女性</w:t>
            </w:r>
            <w:r w:rsidR="00C20359" w:rsidRPr="00F113CE">
              <w:rPr>
                <w:lang w:val="en-GB"/>
              </w:rPr>
              <w:t>；</w:t>
            </w:r>
            <w:r w:rsidRPr="00F113CE">
              <w:rPr>
                <w:rFonts w:hint="eastAsia"/>
                <w:lang w:val="en-GB"/>
              </w:rPr>
              <w:t>占</w:t>
            </w:r>
            <w:r w:rsidR="00C20359" w:rsidRPr="00F113CE">
              <w:rPr>
                <w:lang w:val="en-GB"/>
              </w:rPr>
              <w:t>22%</w:t>
            </w:r>
            <w:r w:rsidRPr="00F113CE">
              <w:rPr>
                <w:rFonts w:hint="eastAsia"/>
                <w:lang w:val="en-GB"/>
              </w:rPr>
              <w:t>。</w:t>
            </w:r>
          </w:p>
        </w:tc>
      </w:tr>
      <w:tr w:rsidR="00C83FAA" w:rsidRPr="00F113CE" w14:paraId="700164EA" w14:textId="77777777" w:rsidTr="00C83FAA">
        <w:trPr>
          <w:trHeight w:val="240"/>
        </w:trPr>
        <w:tc>
          <w:tcPr>
            <w:tcW w:w="3620" w:type="dxa"/>
            <w:shd w:val="clear" w:color="auto" w:fill="auto"/>
          </w:tcPr>
          <w:p w14:paraId="2D96FF04" w14:textId="77777777" w:rsidR="006A3BD1" w:rsidRPr="00F113CE" w:rsidRDefault="006A3BD1" w:rsidP="00C83FAA">
            <w:pPr>
              <w:pStyle w:val="a6"/>
              <w:overflowPunct/>
              <w:spacing w:after="120"/>
              <w:jc w:val="left"/>
              <w:rPr>
                <w:lang w:val="en-GB"/>
              </w:rPr>
            </w:pPr>
            <w:r w:rsidRPr="00F113CE">
              <w:rPr>
                <w:rFonts w:hint="eastAsia"/>
                <w:lang w:val="en-GB"/>
              </w:rPr>
              <w:t>按照法律规定的时间表举行的全国和次级选举比例</w:t>
            </w:r>
          </w:p>
        </w:tc>
        <w:tc>
          <w:tcPr>
            <w:tcW w:w="3324" w:type="dxa"/>
            <w:shd w:val="clear" w:color="auto" w:fill="auto"/>
            <w:tcMar>
              <w:right w:w="0" w:type="dxa"/>
            </w:tcMar>
          </w:tcPr>
          <w:p w14:paraId="14C1F5DA" w14:textId="6D4DB1E5" w:rsidR="006A3BD1" w:rsidRPr="00F113CE" w:rsidRDefault="006A3BD1" w:rsidP="00C83FAA">
            <w:pPr>
              <w:pStyle w:val="a6"/>
              <w:overflowPunct/>
              <w:spacing w:after="120"/>
              <w:jc w:val="left"/>
              <w:rPr>
                <w:lang w:val="en-GB"/>
              </w:rPr>
            </w:pPr>
            <w:r w:rsidRPr="00F113CE">
              <w:rPr>
                <w:rFonts w:hint="eastAsia"/>
                <w:lang w:val="en-GB"/>
              </w:rPr>
              <w:t>根据</w:t>
            </w:r>
            <w:r w:rsidRPr="00F113CE">
              <w:rPr>
                <w:lang w:val="en-GB"/>
              </w:rPr>
              <w:t>宪法每</w:t>
            </w:r>
            <w:r w:rsidR="00C20359" w:rsidRPr="00F113CE">
              <w:rPr>
                <w:lang w:val="en-GB"/>
              </w:rPr>
              <w:t>4</w:t>
            </w:r>
            <w:r w:rsidRPr="00F113CE">
              <w:rPr>
                <w:rFonts w:hint="eastAsia"/>
                <w:lang w:val="en-GB"/>
              </w:rPr>
              <w:t>至</w:t>
            </w:r>
            <w:r w:rsidR="00C20359" w:rsidRPr="00F113CE">
              <w:rPr>
                <w:rFonts w:hint="eastAsia"/>
                <w:lang w:val="en-GB"/>
              </w:rPr>
              <w:t>5</w:t>
            </w:r>
            <w:r w:rsidRPr="00F113CE">
              <w:rPr>
                <w:lang w:val="en-GB"/>
              </w:rPr>
              <w:t>年</w:t>
            </w:r>
            <w:r w:rsidRPr="00F113CE">
              <w:rPr>
                <w:rFonts w:hint="eastAsia"/>
                <w:lang w:val="en-GB"/>
              </w:rPr>
              <w:t>举行一次全国</w:t>
            </w:r>
            <w:r w:rsidRPr="00F113CE">
              <w:rPr>
                <w:lang w:val="en-GB"/>
              </w:rPr>
              <w:t>选举。一旦出现空缺</w:t>
            </w:r>
            <w:r w:rsidR="00C20359" w:rsidRPr="00F113CE">
              <w:rPr>
                <w:rFonts w:hint="eastAsia"/>
                <w:lang w:val="en-GB"/>
              </w:rPr>
              <w:t>，</w:t>
            </w:r>
            <w:r w:rsidRPr="00F113CE">
              <w:rPr>
                <w:rFonts w:hint="eastAsia"/>
                <w:lang w:val="en-GB"/>
              </w:rPr>
              <w:t>就进行补选</w:t>
            </w:r>
            <w:r w:rsidRPr="00F113CE">
              <w:rPr>
                <w:lang w:val="en-GB"/>
              </w:rPr>
              <w:t>。</w:t>
            </w:r>
            <w:r w:rsidRPr="00F113CE">
              <w:rPr>
                <w:rFonts w:hint="eastAsia"/>
                <w:lang w:val="en-GB"/>
              </w:rPr>
              <w:t>每</w:t>
            </w:r>
            <w:r w:rsidRPr="00F113CE">
              <w:rPr>
                <w:lang w:val="en-GB"/>
              </w:rPr>
              <w:t>三日历年</w:t>
            </w:r>
            <w:r w:rsidRPr="00F113CE">
              <w:rPr>
                <w:rFonts w:hint="eastAsia"/>
                <w:lang w:val="en-GB"/>
              </w:rPr>
              <w:t>个</w:t>
            </w:r>
            <w:r w:rsidRPr="00F113CE">
              <w:rPr>
                <w:lang w:val="en-GB"/>
              </w:rPr>
              <w:t>举行</w:t>
            </w:r>
            <w:r w:rsidRPr="00F113CE">
              <w:rPr>
                <w:rFonts w:hint="eastAsia"/>
                <w:lang w:val="en-GB"/>
              </w:rPr>
              <w:t>一次</w:t>
            </w:r>
            <w:r w:rsidRPr="00F113CE">
              <w:rPr>
                <w:lang w:val="en-GB"/>
              </w:rPr>
              <w:t>市政选举。</w:t>
            </w:r>
          </w:p>
        </w:tc>
      </w:tr>
      <w:tr w:rsidR="00C83FAA" w:rsidRPr="00F113CE" w14:paraId="5A6C8D73" w14:textId="77777777" w:rsidTr="00C83FAA">
        <w:trPr>
          <w:trHeight w:val="240"/>
        </w:trPr>
        <w:tc>
          <w:tcPr>
            <w:tcW w:w="3620" w:type="dxa"/>
            <w:shd w:val="clear" w:color="auto" w:fill="auto"/>
          </w:tcPr>
          <w:p w14:paraId="0089521C" w14:textId="77777777" w:rsidR="006A3BD1" w:rsidRPr="00F113CE" w:rsidRDefault="006A3BD1" w:rsidP="00C83FAA">
            <w:pPr>
              <w:pStyle w:val="a6"/>
              <w:overflowPunct/>
              <w:spacing w:after="120"/>
              <w:jc w:val="left"/>
              <w:rPr>
                <w:lang w:val="en-GB"/>
              </w:rPr>
            </w:pPr>
            <w:r w:rsidRPr="00F113CE">
              <w:rPr>
                <w:rFonts w:hint="eastAsia"/>
                <w:lang w:val="en-GB"/>
              </w:rPr>
              <w:t>按行政单位分类的在全国和次级选举中的平均投票率</w:t>
            </w:r>
          </w:p>
        </w:tc>
        <w:tc>
          <w:tcPr>
            <w:tcW w:w="3324" w:type="dxa"/>
            <w:shd w:val="clear" w:color="auto" w:fill="auto"/>
            <w:tcMar>
              <w:right w:w="0" w:type="dxa"/>
            </w:tcMar>
          </w:tcPr>
          <w:p w14:paraId="2F1F9B45" w14:textId="3626F498" w:rsidR="006A3BD1" w:rsidRPr="00F113CE" w:rsidRDefault="006A3BD1" w:rsidP="00C83FAA">
            <w:pPr>
              <w:pStyle w:val="a6"/>
              <w:overflowPunct/>
              <w:spacing w:after="120"/>
              <w:jc w:val="left"/>
              <w:rPr>
                <w:lang w:val="en-GB"/>
              </w:rPr>
            </w:pPr>
            <w:r w:rsidRPr="00F113CE">
              <w:rPr>
                <w:lang w:val="en-GB"/>
              </w:rPr>
              <w:t>在</w:t>
            </w:r>
            <w:r w:rsidRPr="00F113CE">
              <w:rPr>
                <w:rFonts w:hint="eastAsia"/>
                <w:lang w:val="en-GB"/>
              </w:rPr>
              <w:t>大</w:t>
            </w:r>
            <w:r w:rsidRPr="00F113CE">
              <w:rPr>
                <w:lang w:val="en-GB"/>
              </w:rPr>
              <w:t>选中</w:t>
            </w:r>
            <w:r w:rsidR="00C20359" w:rsidRPr="00F113CE">
              <w:rPr>
                <w:lang w:val="en-GB"/>
              </w:rPr>
              <w:t>，</w:t>
            </w:r>
            <w:r w:rsidRPr="00F113CE">
              <w:rPr>
                <w:lang w:val="en-GB"/>
              </w:rPr>
              <w:t>选民平均投票率是</w:t>
            </w:r>
            <w:r w:rsidR="00C20359" w:rsidRPr="00F113CE">
              <w:rPr>
                <w:lang w:val="en-GB"/>
              </w:rPr>
              <w:t>75%(2</w:t>
            </w:r>
            <w:r w:rsidRPr="00F113CE">
              <w:rPr>
                <w:lang w:val="en-GB"/>
              </w:rPr>
              <w:t>0</w:t>
            </w:r>
            <w:r w:rsidR="00C20359" w:rsidRPr="00F113CE">
              <w:rPr>
                <w:lang w:val="en-GB"/>
              </w:rPr>
              <w:t>12</w:t>
            </w:r>
            <w:r w:rsidRPr="00F113CE">
              <w:rPr>
                <w:rFonts w:hint="eastAsia"/>
                <w:lang w:val="en-GB"/>
              </w:rPr>
              <w:t>年</w:t>
            </w:r>
            <w:r w:rsidR="00C20359" w:rsidRPr="00F113CE">
              <w:rPr>
                <w:lang w:val="en-GB"/>
              </w:rPr>
              <w:t>：</w:t>
            </w:r>
            <w:r w:rsidR="00C20359" w:rsidRPr="00F113CE">
              <w:rPr>
                <w:lang w:val="en-GB"/>
              </w:rPr>
              <w:t>87%)</w:t>
            </w:r>
          </w:p>
          <w:p w14:paraId="6A946827" w14:textId="633240F7" w:rsidR="006A3BD1" w:rsidRPr="00F113CE" w:rsidRDefault="006A3BD1" w:rsidP="00C83FAA">
            <w:pPr>
              <w:pStyle w:val="a6"/>
              <w:overflowPunct/>
              <w:spacing w:after="120"/>
              <w:jc w:val="left"/>
              <w:rPr>
                <w:lang w:val="en-GB"/>
              </w:rPr>
            </w:pPr>
            <w:r w:rsidRPr="00F113CE">
              <w:rPr>
                <w:rFonts w:hint="eastAsia"/>
                <w:lang w:val="en-GB"/>
              </w:rPr>
              <w:t>在补选</w:t>
            </w:r>
            <w:r w:rsidRPr="00F113CE">
              <w:rPr>
                <w:lang w:val="en-GB"/>
              </w:rPr>
              <w:t>中</w:t>
            </w:r>
            <w:r w:rsidR="00C20359" w:rsidRPr="00F113CE">
              <w:rPr>
                <w:lang w:val="en-GB"/>
              </w:rPr>
              <w:t>，</w:t>
            </w:r>
            <w:r w:rsidRPr="00F113CE">
              <w:rPr>
                <w:lang w:val="en-GB"/>
              </w:rPr>
              <w:t>选民平均投票率为</w:t>
            </w:r>
            <w:r w:rsidR="00C20359" w:rsidRPr="00F113CE">
              <w:rPr>
                <w:lang w:val="en-GB"/>
              </w:rPr>
              <w:t>35%</w:t>
            </w:r>
            <w:r w:rsidRPr="00F113CE">
              <w:rPr>
                <w:lang w:val="en-GB"/>
              </w:rPr>
              <w:t>。</w:t>
            </w:r>
          </w:p>
        </w:tc>
      </w:tr>
    </w:tbl>
    <w:p w14:paraId="117B5EE1" w14:textId="77777777" w:rsidR="006A3BD1" w:rsidRPr="00F113CE" w:rsidRDefault="006A3BD1" w:rsidP="006A3BD1">
      <w:pPr>
        <w:pStyle w:val="SingleTxtGC"/>
        <w:spacing w:after="0"/>
        <w:rPr>
          <w:lang w:val="en-GB"/>
        </w:rPr>
      </w:pPr>
    </w:p>
    <w:tbl>
      <w:tblPr>
        <w:tblW w:w="7370" w:type="dxa"/>
        <w:tblInd w:w="1134" w:type="dxa"/>
        <w:tblBorders>
          <w:top w:val="single" w:sz="4" w:space="0" w:color="auto"/>
          <w:bottom w:val="single" w:sz="12" w:space="0" w:color="auto"/>
        </w:tblBorders>
        <w:tblLayout w:type="fixed"/>
        <w:tblCellMar>
          <w:left w:w="0" w:type="dxa"/>
          <w:right w:w="113" w:type="dxa"/>
        </w:tblCellMar>
        <w:tblLook w:val="01E0" w:firstRow="1" w:lastRow="1" w:firstColumn="1" w:lastColumn="1" w:noHBand="0" w:noVBand="0"/>
      </w:tblPr>
      <w:tblGrid>
        <w:gridCol w:w="4046"/>
        <w:gridCol w:w="3324"/>
      </w:tblGrid>
      <w:tr w:rsidR="006A3BD1" w:rsidRPr="00F113CE" w14:paraId="5041AF34" w14:textId="77777777" w:rsidTr="00C83FAA">
        <w:trPr>
          <w:trHeight w:val="240"/>
          <w:tblHeader/>
        </w:trPr>
        <w:tc>
          <w:tcPr>
            <w:tcW w:w="7370" w:type="dxa"/>
            <w:gridSpan w:val="2"/>
            <w:tcBorders>
              <w:top w:val="single" w:sz="4" w:space="0" w:color="auto"/>
              <w:bottom w:val="single" w:sz="12" w:space="0" w:color="auto"/>
            </w:tcBorders>
            <w:shd w:val="clear" w:color="auto" w:fill="auto"/>
            <w:vAlign w:val="bottom"/>
          </w:tcPr>
          <w:p w14:paraId="44F39902" w14:textId="77777777" w:rsidR="006A3BD1" w:rsidRPr="00F113CE" w:rsidRDefault="006A3BD1" w:rsidP="009A5F96">
            <w:pPr>
              <w:pStyle w:val="a5"/>
              <w:pageBreakBefore/>
              <w:rPr>
                <w:bCs/>
                <w:iCs/>
                <w:lang w:val="en-GB"/>
              </w:rPr>
            </w:pPr>
            <w:r w:rsidRPr="00F113CE">
              <w:rPr>
                <w:rFonts w:hint="eastAsia"/>
                <w:lang w:val="en-GB"/>
              </w:rPr>
              <w:t>犯罪和司法指标</w:t>
            </w:r>
          </w:p>
        </w:tc>
      </w:tr>
      <w:tr w:rsidR="006A3BD1" w:rsidRPr="00F113CE" w14:paraId="06527BFB" w14:textId="77777777" w:rsidTr="00C83FAA">
        <w:tblPrEx>
          <w:tblLook w:val="0000" w:firstRow="0" w:lastRow="0" w:firstColumn="0" w:lastColumn="0" w:noHBand="0" w:noVBand="0"/>
        </w:tblPrEx>
        <w:trPr>
          <w:trHeight w:val="240"/>
        </w:trPr>
        <w:tc>
          <w:tcPr>
            <w:tcW w:w="4046" w:type="dxa"/>
            <w:tcBorders>
              <w:top w:val="single" w:sz="12" w:space="0" w:color="auto"/>
            </w:tcBorders>
            <w:shd w:val="clear" w:color="auto" w:fill="auto"/>
          </w:tcPr>
          <w:p w14:paraId="02EB30B1" w14:textId="77777777" w:rsidR="006A3BD1" w:rsidRPr="00F113CE" w:rsidRDefault="006A3BD1" w:rsidP="00C83FAA">
            <w:pPr>
              <w:pStyle w:val="a6"/>
              <w:overflowPunct/>
              <w:spacing w:after="120"/>
              <w:jc w:val="left"/>
              <w:rPr>
                <w:bCs/>
                <w:lang w:val="en-GB"/>
              </w:rPr>
            </w:pPr>
            <w:r w:rsidRPr="00F113CE">
              <w:rPr>
                <w:rFonts w:hint="eastAsia"/>
                <w:lang w:val="en-GB"/>
              </w:rPr>
              <w:t>报告的每十万人暴力死亡和威胁生命犯罪发生率</w:t>
            </w:r>
          </w:p>
        </w:tc>
        <w:tc>
          <w:tcPr>
            <w:tcW w:w="3324" w:type="dxa"/>
            <w:tcBorders>
              <w:top w:val="single" w:sz="12" w:space="0" w:color="auto"/>
            </w:tcBorders>
            <w:shd w:val="clear" w:color="auto" w:fill="auto"/>
            <w:tcMar>
              <w:right w:w="0" w:type="dxa"/>
            </w:tcMar>
          </w:tcPr>
          <w:p w14:paraId="13B79EC4" w14:textId="1241E6CE" w:rsidR="006A3BD1" w:rsidRPr="00F113CE" w:rsidRDefault="00C20359" w:rsidP="00C83FAA">
            <w:pPr>
              <w:pStyle w:val="a6"/>
              <w:overflowPunct/>
              <w:spacing w:after="120"/>
              <w:jc w:val="left"/>
              <w:rPr>
                <w:lang w:val="en-GB"/>
              </w:rPr>
            </w:pPr>
            <w:r w:rsidRPr="00F113CE">
              <w:rPr>
                <w:lang w:val="en-GB"/>
              </w:rPr>
              <w:t>119.9</w:t>
            </w:r>
            <w:r w:rsidR="006A3BD1" w:rsidRPr="00F113CE">
              <w:rPr>
                <w:rFonts w:hint="eastAsia"/>
                <w:lang w:val="en-GB"/>
              </w:rPr>
              <w:t>起</w:t>
            </w:r>
          </w:p>
        </w:tc>
      </w:tr>
      <w:tr w:rsidR="006A3BD1" w:rsidRPr="00F113CE" w14:paraId="0D334A7E" w14:textId="77777777" w:rsidTr="00C83FAA">
        <w:tblPrEx>
          <w:tblLook w:val="0000" w:firstRow="0" w:lastRow="0" w:firstColumn="0" w:lastColumn="0" w:noHBand="0" w:noVBand="0"/>
        </w:tblPrEx>
        <w:trPr>
          <w:trHeight w:val="240"/>
        </w:trPr>
        <w:tc>
          <w:tcPr>
            <w:tcW w:w="4046" w:type="dxa"/>
            <w:shd w:val="clear" w:color="auto" w:fill="auto"/>
          </w:tcPr>
          <w:p w14:paraId="256B0E33" w14:textId="328B2B95" w:rsidR="006A3BD1" w:rsidRPr="00F113CE" w:rsidRDefault="006A3BD1" w:rsidP="00C83FAA">
            <w:pPr>
              <w:pStyle w:val="a6"/>
              <w:overflowPunct/>
              <w:spacing w:after="120"/>
              <w:jc w:val="left"/>
              <w:rPr>
                <w:bCs/>
                <w:lang w:val="en-GB"/>
              </w:rPr>
            </w:pPr>
            <w:r w:rsidRPr="00F113CE">
              <w:rPr>
                <w:rFonts w:hint="eastAsia"/>
                <w:lang w:val="en-GB"/>
              </w:rPr>
              <w:t>因犯暴力或其他严重罪行</w:t>
            </w:r>
            <w:r w:rsidR="00C20359" w:rsidRPr="00F113CE">
              <w:rPr>
                <w:rFonts w:hint="eastAsia"/>
                <w:lang w:val="en-GB"/>
              </w:rPr>
              <w:t>(</w:t>
            </w:r>
            <w:r w:rsidRPr="00F113CE">
              <w:rPr>
                <w:rFonts w:hint="eastAsia"/>
                <w:lang w:val="en-GB"/>
              </w:rPr>
              <w:t>如杀人、抢劫、殴打和贩卖</w:t>
            </w:r>
            <w:r w:rsidR="00C20359" w:rsidRPr="00F113CE">
              <w:rPr>
                <w:rFonts w:hint="eastAsia"/>
                <w:lang w:val="en-GB"/>
              </w:rPr>
              <w:t>)</w:t>
            </w:r>
            <w:r w:rsidRPr="00F113CE">
              <w:rPr>
                <w:rFonts w:hint="eastAsia"/>
                <w:lang w:val="en-GB"/>
              </w:rPr>
              <w:t>而被逮捕</w:t>
            </w:r>
            <w:r w:rsidR="00C20359" w:rsidRPr="00F113CE">
              <w:rPr>
                <w:rFonts w:hint="eastAsia"/>
                <w:lang w:val="en-GB"/>
              </w:rPr>
              <w:t>/</w:t>
            </w:r>
            <w:r w:rsidRPr="00F113CE">
              <w:rPr>
                <w:rFonts w:hint="eastAsia"/>
                <w:lang w:val="en-GB"/>
              </w:rPr>
              <w:t>在法庭受审</w:t>
            </w:r>
            <w:r w:rsidR="00C20359" w:rsidRPr="00F113CE">
              <w:rPr>
                <w:rFonts w:hint="eastAsia"/>
                <w:lang w:val="en-GB"/>
              </w:rPr>
              <w:t>/</w:t>
            </w:r>
            <w:r w:rsidRPr="00F113CE">
              <w:rPr>
                <w:rFonts w:hint="eastAsia"/>
                <w:lang w:val="en-GB"/>
              </w:rPr>
              <w:t>定罪</w:t>
            </w:r>
            <w:r w:rsidR="00C20359" w:rsidRPr="00F113CE">
              <w:rPr>
                <w:rFonts w:hint="eastAsia"/>
                <w:lang w:val="en-GB"/>
              </w:rPr>
              <w:t>/</w:t>
            </w:r>
            <w:r w:rsidRPr="00F113CE">
              <w:rPr>
                <w:rFonts w:hint="eastAsia"/>
                <w:lang w:val="en-GB"/>
              </w:rPr>
              <w:t>判刑</w:t>
            </w:r>
            <w:r w:rsidR="00C20359" w:rsidRPr="00F113CE">
              <w:rPr>
                <w:rFonts w:hint="eastAsia"/>
                <w:lang w:val="en-GB"/>
              </w:rPr>
              <w:t>/</w:t>
            </w:r>
            <w:r w:rsidRPr="00F113CE">
              <w:rPr>
                <w:rFonts w:hint="eastAsia"/>
                <w:lang w:val="en-GB"/>
              </w:rPr>
              <w:t>监禁的人数和比率</w:t>
            </w:r>
            <w:r w:rsidR="00C20359" w:rsidRPr="00F113CE">
              <w:rPr>
                <w:rFonts w:hint="eastAsia"/>
                <w:lang w:val="en-GB"/>
              </w:rPr>
              <w:t>(</w:t>
            </w:r>
            <w:r w:rsidRPr="00F113CE">
              <w:rPr>
                <w:rFonts w:hint="eastAsia"/>
                <w:lang w:val="en-GB"/>
              </w:rPr>
              <w:t>每十万人</w:t>
            </w:r>
            <w:r w:rsidR="00C20359" w:rsidRPr="00F113CE">
              <w:rPr>
                <w:rFonts w:hint="eastAsia"/>
                <w:lang w:val="en-GB"/>
              </w:rPr>
              <w:t>)</w:t>
            </w:r>
          </w:p>
        </w:tc>
        <w:tc>
          <w:tcPr>
            <w:tcW w:w="3324" w:type="dxa"/>
            <w:shd w:val="clear" w:color="auto" w:fill="auto"/>
            <w:tcMar>
              <w:right w:w="0" w:type="dxa"/>
            </w:tcMar>
          </w:tcPr>
          <w:p w14:paraId="170C6EFB" w14:textId="5ED93FF3" w:rsidR="006A3BD1" w:rsidRPr="00F113CE" w:rsidRDefault="006A3BD1" w:rsidP="00C83FAA">
            <w:pPr>
              <w:pStyle w:val="a6"/>
              <w:overflowPunct/>
              <w:spacing w:after="120"/>
              <w:jc w:val="left"/>
            </w:pPr>
            <w:r w:rsidRPr="00F113CE">
              <w:rPr>
                <w:rFonts w:hint="eastAsia"/>
              </w:rPr>
              <w:t>谋杀</w:t>
            </w:r>
            <w:r w:rsidR="007A0EA3">
              <w:rPr>
                <w:rFonts w:hint="eastAsia"/>
                <w:spacing w:val="-50"/>
              </w:rPr>
              <w:t>―</w:t>
            </w:r>
            <w:r w:rsidR="007A0EA3">
              <w:rPr>
                <w:rFonts w:hint="eastAsia"/>
              </w:rPr>
              <w:t>―</w:t>
            </w:r>
            <w:r w:rsidR="00C20359" w:rsidRPr="00F113CE">
              <w:t>29</w:t>
            </w:r>
            <w:r w:rsidRPr="00F113CE">
              <w:rPr>
                <w:rFonts w:hint="eastAsia"/>
              </w:rPr>
              <w:t>人</w:t>
            </w:r>
            <w:r w:rsidR="00C20359" w:rsidRPr="00F113CE">
              <w:t>(44.6)</w:t>
            </w:r>
          </w:p>
          <w:p w14:paraId="530A4C5A" w14:textId="2BE4BBE3" w:rsidR="006A3BD1" w:rsidRPr="00F113CE" w:rsidRDefault="006A3BD1" w:rsidP="00C83FAA">
            <w:pPr>
              <w:pStyle w:val="a6"/>
              <w:overflowPunct/>
              <w:spacing w:after="120"/>
              <w:jc w:val="left"/>
            </w:pPr>
            <w:r w:rsidRPr="00F113CE">
              <w:rPr>
                <w:rFonts w:hint="eastAsia"/>
              </w:rPr>
              <w:t>过失</w:t>
            </w:r>
            <w:r w:rsidRPr="00F113CE">
              <w:t>杀人</w:t>
            </w:r>
            <w:r w:rsidR="007A0EA3">
              <w:rPr>
                <w:rFonts w:hint="eastAsia"/>
                <w:spacing w:val="-50"/>
              </w:rPr>
              <w:t>―</w:t>
            </w:r>
            <w:r w:rsidR="007A0EA3">
              <w:rPr>
                <w:rFonts w:hint="eastAsia"/>
              </w:rPr>
              <w:t>―</w:t>
            </w:r>
            <w:r w:rsidR="00C20359" w:rsidRPr="00F113CE">
              <w:t>3</w:t>
            </w:r>
            <w:r w:rsidRPr="00F113CE">
              <w:rPr>
                <w:rFonts w:hint="eastAsia"/>
              </w:rPr>
              <w:t>人</w:t>
            </w:r>
            <w:r w:rsidR="00C20359" w:rsidRPr="00F113CE">
              <w:t>(4.6)</w:t>
            </w:r>
          </w:p>
          <w:p w14:paraId="4D20093D" w14:textId="47D330DD" w:rsidR="006A3BD1" w:rsidRPr="00F113CE" w:rsidRDefault="006A3BD1" w:rsidP="00C83FAA">
            <w:pPr>
              <w:pStyle w:val="a6"/>
              <w:overflowPunct/>
              <w:spacing w:after="120"/>
              <w:jc w:val="left"/>
            </w:pPr>
            <w:r w:rsidRPr="00F113CE">
              <w:t>严重</w:t>
            </w:r>
            <w:r w:rsidRPr="00F113CE">
              <w:rPr>
                <w:rFonts w:hint="eastAsia"/>
              </w:rPr>
              <w:t>殴打</w:t>
            </w:r>
            <w:r w:rsidR="007A0EA3">
              <w:rPr>
                <w:rFonts w:hint="eastAsia"/>
                <w:spacing w:val="-50"/>
              </w:rPr>
              <w:t>―</w:t>
            </w:r>
            <w:r w:rsidR="007A0EA3">
              <w:rPr>
                <w:rFonts w:hint="eastAsia"/>
              </w:rPr>
              <w:t>―</w:t>
            </w:r>
            <w:r w:rsidR="00C20359" w:rsidRPr="00F113CE">
              <w:t>64</w:t>
            </w:r>
            <w:r w:rsidRPr="00F113CE">
              <w:rPr>
                <w:rFonts w:hint="eastAsia"/>
              </w:rPr>
              <w:t>人</w:t>
            </w:r>
            <w:r w:rsidR="00C20359" w:rsidRPr="00F113CE">
              <w:t>(98.4)</w:t>
            </w:r>
          </w:p>
          <w:p w14:paraId="610F3C41" w14:textId="6DA74751" w:rsidR="006A3BD1" w:rsidRPr="00F113CE" w:rsidRDefault="006A3BD1" w:rsidP="00C83FAA">
            <w:pPr>
              <w:pStyle w:val="a6"/>
              <w:overflowPunct/>
              <w:spacing w:after="120"/>
              <w:jc w:val="left"/>
            </w:pPr>
            <w:r w:rsidRPr="00F113CE">
              <w:t>其他</w:t>
            </w:r>
            <w:r w:rsidRPr="00F113CE">
              <w:rPr>
                <w:rFonts w:hint="eastAsia"/>
              </w:rPr>
              <w:t>殴打</w:t>
            </w:r>
            <w:r w:rsidR="007A0EA3">
              <w:rPr>
                <w:rFonts w:hint="eastAsia"/>
                <w:spacing w:val="-50"/>
              </w:rPr>
              <w:t>―</w:t>
            </w:r>
            <w:r w:rsidR="007A0EA3">
              <w:rPr>
                <w:rFonts w:hint="eastAsia"/>
              </w:rPr>
              <w:t>―</w:t>
            </w:r>
            <w:r w:rsidR="00C20359" w:rsidRPr="00F113CE">
              <w:t>215</w:t>
            </w:r>
            <w:r w:rsidRPr="00F113CE">
              <w:rPr>
                <w:rFonts w:hint="eastAsia"/>
              </w:rPr>
              <w:t>人</w:t>
            </w:r>
            <w:r w:rsidR="00C20359" w:rsidRPr="00F113CE">
              <w:t>(330.5)</w:t>
            </w:r>
          </w:p>
          <w:p w14:paraId="20877450" w14:textId="3EDE6C60" w:rsidR="006A3BD1" w:rsidRPr="00F113CE" w:rsidRDefault="006A3BD1" w:rsidP="00C83FAA">
            <w:pPr>
              <w:pStyle w:val="a6"/>
              <w:overflowPunct/>
              <w:spacing w:after="120"/>
              <w:jc w:val="left"/>
            </w:pPr>
            <w:r w:rsidRPr="00F113CE">
              <w:t>抢劫</w:t>
            </w:r>
            <w:r w:rsidR="007A0EA3">
              <w:rPr>
                <w:rFonts w:hint="eastAsia"/>
                <w:spacing w:val="-50"/>
              </w:rPr>
              <w:t>―</w:t>
            </w:r>
            <w:r w:rsidR="007A0EA3">
              <w:rPr>
                <w:rFonts w:hint="eastAsia"/>
              </w:rPr>
              <w:t>―</w:t>
            </w:r>
            <w:r w:rsidR="00C20359" w:rsidRPr="00F113CE">
              <w:t>52</w:t>
            </w:r>
            <w:r w:rsidRPr="00F113CE">
              <w:rPr>
                <w:rFonts w:hint="eastAsia"/>
              </w:rPr>
              <w:t>人</w:t>
            </w:r>
            <w:r w:rsidR="00C20359" w:rsidRPr="00F113CE">
              <w:t>(79.9)</w:t>
            </w:r>
          </w:p>
          <w:p w14:paraId="0785EDB8" w14:textId="23121026" w:rsidR="006A3BD1" w:rsidRPr="00F113CE" w:rsidRDefault="006A3BD1" w:rsidP="00C83FAA">
            <w:pPr>
              <w:pStyle w:val="a6"/>
              <w:overflowPunct/>
              <w:spacing w:after="120"/>
              <w:jc w:val="left"/>
            </w:pPr>
            <w:r w:rsidRPr="00F113CE">
              <w:rPr>
                <w:rFonts w:hint="eastAsia"/>
              </w:rPr>
              <w:t>侵害</w:t>
            </w:r>
            <w:r w:rsidRPr="00F113CE">
              <w:t>儿童罪</w:t>
            </w:r>
            <w:r w:rsidR="007A0EA3">
              <w:rPr>
                <w:rFonts w:hint="eastAsia"/>
                <w:spacing w:val="-50"/>
              </w:rPr>
              <w:t>―</w:t>
            </w:r>
            <w:r w:rsidR="007A0EA3">
              <w:rPr>
                <w:rFonts w:hint="eastAsia"/>
              </w:rPr>
              <w:t>―</w:t>
            </w:r>
            <w:r w:rsidR="00C20359" w:rsidRPr="00F113CE">
              <w:t>12</w:t>
            </w:r>
            <w:r w:rsidRPr="00F113CE">
              <w:rPr>
                <w:rFonts w:hint="eastAsia"/>
              </w:rPr>
              <w:t>人</w:t>
            </w:r>
            <w:r w:rsidR="00C20359" w:rsidRPr="00F113CE">
              <w:t>(18.4)</w:t>
            </w:r>
          </w:p>
          <w:p w14:paraId="37FD585A" w14:textId="7E1B7649" w:rsidR="006A3BD1" w:rsidRPr="00F113CE" w:rsidRDefault="006A3BD1" w:rsidP="00C83FAA">
            <w:pPr>
              <w:pStyle w:val="a6"/>
              <w:overflowPunct/>
              <w:spacing w:after="120"/>
              <w:jc w:val="left"/>
              <w:rPr>
                <w:lang w:val="en-GB"/>
              </w:rPr>
            </w:pPr>
            <w:r w:rsidRPr="00F113CE">
              <w:t>涉枪犯罪</w:t>
            </w:r>
            <w:r w:rsidR="007A0EA3">
              <w:rPr>
                <w:rFonts w:hint="eastAsia"/>
                <w:spacing w:val="-50"/>
              </w:rPr>
              <w:t>―</w:t>
            </w:r>
            <w:r w:rsidR="007A0EA3">
              <w:rPr>
                <w:rFonts w:hint="eastAsia"/>
              </w:rPr>
              <w:t>―</w:t>
            </w:r>
            <w:r w:rsidR="00C20359" w:rsidRPr="00F113CE">
              <w:t>33</w:t>
            </w:r>
            <w:r w:rsidRPr="00F113CE">
              <w:rPr>
                <w:rFonts w:hint="eastAsia"/>
              </w:rPr>
              <w:t>人</w:t>
            </w:r>
            <w:r w:rsidR="00C20359" w:rsidRPr="00F113CE">
              <w:t>(50.7</w:t>
            </w:r>
            <w:r w:rsidR="00C20359" w:rsidRPr="00F113CE">
              <w:rPr>
                <w:lang w:val="en-GB"/>
              </w:rPr>
              <w:t>)</w:t>
            </w:r>
          </w:p>
        </w:tc>
      </w:tr>
      <w:tr w:rsidR="006A3BD1" w:rsidRPr="00F113CE" w14:paraId="225AE154" w14:textId="77777777" w:rsidTr="00C83FAA">
        <w:tblPrEx>
          <w:tblLook w:val="0000" w:firstRow="0" w:lastRow="0" w:firstColumn="0" w:lastColumn="0" w:noHBand="0" w:noVBand="0"/>
        </w:tblPrEx>
        <w:trPr>
          <w:trHeight w:val="240"/>
        </w:trPr>
        <w:tc>
          <w:tcPr>
            <w:tcW w:w="4046" w:type="dxa"/>
            <w:shd w:val="clear" w:color="auto" w:fill="auto"/>
          </w:tcPr>
          <w:p w14:paraId="03BD766E" w14:textId="25E9AAF4" w:rsidR="006A3BD1" w:rsidRPr="00F113CE" w:rsidRDefault="006A3BD1" w:rsidP="00C83FAA">
            <w:pPr>
              <w:pStyle w:val="a6"/>
              <w:overflowPunct/>
              <w:spacing w:after="120"/>
              <w:jc w:val="left"/>
              <w:rPr>
                <w:bCs/>
                <w:lang w:val="en-GB"/>
              </w:rPr>
            </w:pPr>
            <w:r w:rsidRPr="00F113CE">
              <w:rPr>
                <w:rFonts w:hint="eastAsia"/>
                <w:lang w:val="en-GB"/>
              </w:rPr>
              <w:t>报告的出于性动机的暴力案件</w:t>
            </w:r>
            <w:r w:rsidR="00C20359" w:rsidRPr="00F113CE">
              <w:rPr>
                <w:rFonts w:hint="eastAsia"/>
                <w:lang w:val="en-GB"/>
              </w:rPr>
              <w:t>(</w:t>
            </w:r>
            <w:r w:rsidRPr="00F113CE">
              <w:rPr>
                <w:rFonts w:hint="eastAsia"/>
                <w:lang w:val="en-GB"/>
              </w:rPr>
              <w:t>如强奸、</w:t>
            </w:r>
            <w:r w:rsidRPr="00F113CE">
              <w:rPr>
                <w:lang w:val="en-GB"/>
              </w:rPr>
              <w:t>残割女性生殖</w:t>
            </w:r>
            <w:r w:rsidRPr="00F113CE">
              <w:rPr>
                <w:rFonts w:hint="eastAsia"/>
                <w:lang w:val="en-GB"/>
              </w:rPr>
              <w:t>器、名誉犯罪和</w:t>
            </w:r>
            <w:r w:rsidRPr="00F113CE">
              <w:rPr>
                <w:lang w:val="en-GB"/>
              </w:rPr>
              <w:t>泼</w:t>
            </w:r>
            <w:r w:rsidRPr="00F113CE">
              <w:rPr>
                <w:rFonts w:hint="eastAsia"/>
                <w:lang w:val="en-GB"/>
              </w:rPr>
              <w:t>酸袭击</w:t>
            </w:r>
            <w:r w:rsidR="00C20359" w:rsidRPr="00F113CE">
              <w:rPr>
                <w:rFonts w:hint="eastAsia"/>
                <w:lang w:val="en-GB"/>
              </w:rPr>
              <w:t>)</w:t>
            </w:r>
            <w:r w:rsidRPr="00F113CE">
              <w:rPr>
                <w:rFonts w:hint="eastAsia"/>
                <w:lang w:val="en-GB"/>
              </w:rPr>
              <w:t>数量</w:t>
            </w:r>
          </w:p>
        </w:tc>
        <w:tc>
          <w:tcPr>
            <w:tcW w:w="3324" w:type="dxa"/>
            <w:shd w:val="clear" w:color="auto" w:fill="auto"/>
            <w:tcMar>
              <w:right w:w="0" w:type="dxa"/>
            </w:tcMar>
          </w:tcPr>
          <w:p w14:paraId="16750559" w14:textId="77777777" w:rsidR="006A3BD1" w:rsidRPr="00F113CE" w:rsidRDefault="006A3BD1" w:rsidP="00C83FAA">
            <w:pPr>
              <w:pStyle w:val="a6"/>
              <w:overflowPunct/>
              <w:spacing w:after="120"/>
              <w:jc w:val="left"/>
              <w:rPr>
                <w:lang w:val="en-GB"/>
              </w:rPr>
            </w:pPr>
            <w:r w:rsidRPr="00F113CE">
              <w:rPr>
                <w:rFonts w:hint="eastAsia"/>
                <w:lang w:val="en-GB"/>
              </w:rPr>
              <w:t>尚无资料</w:t>
            </w:r>
          </w:p>
        </w:tc>
      </w:tr>
      <w:tr w:rsidR="006A3BD1" w:rsidRPr="00F113CE" w14:paraId="28717B49" w14:textId="77777777" w:rsidTr="00C83FAA">
        <w:tblPrEx>
          <w:tblLook w:val="0000" w:firstRow="0" w:lastRow="0" w:firstColumn="0" w:lastColumn="0" w:noHBand="0" w:noVBand="0"/>
        </w:tblPrEx>
        <w:trPr>
          <w:trHeight w:val="240"/>
        </w:trPr>
        <w:tc>
          <w:tcPr>
            <w:tcW w:w="4046" w:type="dxa"/>
            <w:shd w:val="clear" w:color="auto" w:fill="auto"/>
          </w:tcPr>
          <w:p w14:paraId="13831D9F" w14:textId="692CDCE3" w:rsidR="006A3BD1" w:rsidRPr="00F113CE" w:rsidRDefault="006A3BD1" w:rsidP="00C83FAA">
            <w:pPr>
              <w:pStyle w:val="a6"/>
              <w:overflowPunct/>
              <w:spacing w:after="120"/>
              <w:jc w:val="left"/>
              <w:rPr>
                <w:bCs/>
                <w:lang w:val="en-GB"/>
              </w:rPr>
            </w:pPr>
            <w:r w:rsidRPr="00F113CE">
              <w:rPr>
                <w:rFonts w:hint="eastAsia"/>
                <w:lang w:val="en-GB"/>
              </w:rPr>
              <w:t>审前羁押</w:t>
            </w:r>
            <w:r w:rsidR="00C20359" w:rsidRPr="00F113CE">
              <w:rPr>
                <w:lang w:val="en-GB"/>
              </w:rPr>
              <w:t>(</w:t>
            </w:r>
            <w:r w:rsidRPr="00F113CE">
              <w:rPr>
                <w:lang w:val="en-GB"/>
              </w:rPr>
              <w:t>还押候审</w:t>
            </w:r>
            <w:r w:rsidR="00C20359" w:rsidRPr="00F113CE">
              <w:rPr>
                <w:lang w:val="en-GB"/>
              </w:rPr>
              <w:t>)</w:t>
            </w:r>
            <w:r w:rsidRPr="00F113CE">
              <w:rPr>
                <w:rFonts w:hint="eastAsia"/>
                <w:lang w:val="en-GB"/>
              </w:rPr>
              <w:t>的最长时间</w:t>
            </w:r>
          </w:p>
        </w:tc>
        <w:tc>
          <w:tcPr>
            <w:tcW w:w="3324" w:type="dxa"/>
            <w:shd w:val="clear" w:color="auto" w:fill="auto"/>
            <w:tcMar>
              <w:right w:w="0" w:type="dxa"/>
            </w:tcMar>
          </w:tcPr>
          <w:p w14:paraId="281428E4" w14:textId="77777777" w:rsidR="006A3BD1" w:rsidRPr="00F113CE" w:rsidRDefault="006A3BD1" w:rsidP="00C83FAA">
            <w:pPr>
              <w:pStyle w:val="a6"/>
              <w:overflowPunct/>
              <w:spacing w:after="120"/>
              <w:jc w:val="left"/>
              <w:rPr>
                <w:lang w:val="en-GB"/>
              </w:rPr>
            </w:pPr>
            <w:r w:rsidRPr="00F113CE">
              <w:rPr>
                <w:rFonts w:hint="eastAsia"/>
                <w:lang w:val="en-GB"/>
              </w:rPr>
              <w:t>尚无资料</w:t>
            </w:r>
          </w:p>
        </w:tc>
      </w:tr>
      <w:tr w:rsidR="006A3BD1" w:rsidRPr="00F113CE" w14:paraId="4E12E3E6" w14:textId="77777777" w:rsidTr="00C83FAA">
        <w:tblPrEx>
          <w:tblLook w:val="0000" w:firstRow="0" w:lastRow="0" w:firstColumn="0" w:lastColumn="0" w:noHBand="0" w:noVBand="0"/>
        </w:tblPrEx>
        <w:trPr>
          <w:trHeight w:val="240"/>
        </w:trPr>
        <w:tc>
          <w:tcPr>
            <w:tcW w:w="4046" w:type="dxa"/>
            <w:shd w:val="clear" w:color="auto" w:fill="auto"/>
          </w:tcPr>
          <w:p w14:paraId="24936BCC" w14:textId="77777777" w:rsidR="006A3BD1" w:rsidRPr="00F113CE" w:rsidRDefault="006A3BD1" w:rsidP="00C83FAA">
            <w:pPr>
              <w:pStyle w:val="a6"/>
              <w:overflowPunct/>
              <w:spacing w:after="120"/>
              <w:jc w:val="left"/>
              <w:rPr>
                <w:bCs/>
                <w:lang w:val="en-GB"/>
              </w:rPr>
            </w:pPr>
            <w:r w:rsidRPr="00F113CE">
              <w:rPr>
                <w:rFonts w:hint="eastAsia"/>
                <w:bCs/>
                <w:lang w:val="en-GB"/>
              </w:rPr>
              <w:t>按罪行和刑期分类的监狱人口</w:t>
            </w:r>
          </w:p>
        </w:tc>
        <w:tc>
          <w:tcPr>
            <w:tcW w:w="3324" w:type="dxa"/>
            <w:shd w:val="clear" w:color="auto" w:fill="auto"/>
            <w:tcMar>
              <w:right w:w="0" w:type="dxa"/>
            </w:tcMar>
          </w:tcPr>
          <w:p w14:paraId="469B4780" w14:textId="77777777" w:rsidR="006A3BD1" w:rsidRPr="00F113CE" w:rsidRDefault="006A3BD1" w:rsidP="00C83FAA">
            <w:pPr>
              <w:pStyle w:val="a6"/>
              <w:overflowPunct/>
              <w:spacing w:after="120"/>
              <w:jc w:val="left"/>
              <w:rPr>
                <w:lang w:val="en-GB"/>
              </w:rPr>
            </w:pPr>
            <w:r w:rsidRPr="00F113CE">
              <w:rPr>
                <w:rFonts w:hint="eastAsia"/>
                <w:lang w:val="en-GB"/>
              </w:rPr>
              <w:t>尚无资料</w:t>
            </w:r>
          </w:p>
        </w:tc>
      </w:tr>
      <w:tr w:rsidR="006A3BD1" w:rsidRPr="00F113CE" w14:paraId="2F3D911D" w14:textId="77777777" w:rsidTr="00C83FAA">
        <w:tblPrEx>
          <w:tblLook w:val="0000" w:firstRow="0" w:lastRow="0" w:firstColumn="0" w:lastColumn="0" w:noHBand="0" w:noVBand="0"/>
        </w:tblPrEx>
        <w:trPr>
          <w:trHeight w:val="240"/>
        </w:trPr>
        <w:tc>
          <w:tcPr>
            <w:tcW w:w="4046" w:type="dxa"/>
            <w:shd w:val="clear" w:color="auto" w:fill="auto"/>
          </w:tcPr>
          <w:p w14:paraId="45BDC5B2" w14:textId="77777777" w:rsidR="006A3BD1" w:rsidRPr="00F113CE" w:rsidRDefault="006A3BD1" w:rsidP="00C83FAA">
            <w:pPr>
              <w:pStyle w:val="a6"/>
              <w:overflowPunct/>
              <w:spacing w:after="120"/>
              <w:jc w:val="left"/>
              <w:rPr>
                <w:bCs/>
                <w:lang w:val="en-GB"/>
              </w:rPr>
            </w:pPr>
            <w:r w:rsidRPr="00F113CE">
              <w:rPr>
                <w:rFonts w:hint="eastAsia"/>
                <w:lang w:val="en-GB"/>
              </w:rPr>
              <w:t>拘留期间死亡发生率</w:t>
            </w:r>
          </w:p>
        </w:tc>
        <w:tc>
          <w:tcPr>
            <w:tcW w:w="3324" w:type="dxa"/>
            <w:shd w:val="clear" w:color="auto" w:fill="auto"/>
            <w:tcMar>
              <w:right w:w="0" w:type="dxa"/>
            </w:tcMar>
          </w:tcPr>
          <w:p w14:paraId="1C562105" w14:textId="77777777" w:rsidR="006A3BD1" w:rsidRPr="00F113CE" w:rsidRDefault="006A3BD1" w:rsidP="00C83FAA">
            <w:pPr>
              <w:pStyle w:val="a6"/>
              <w:overflowPunct/>
              <w:spacing w:after="120"/>
              <w:jc w:val="left"/>
              <w:rPr>
                <w:lang w:val="en-GB"/>
              </w:rPr>
            </w:pPr>
            <w:r w:rsidRPr="00F113CE">
              <w:rPr>
                <w:rFonts w:hint="eastAsia"/>
                <w:lang w:val="en-GB"/>
              </w:rPr>
              <w:t>尚无资料</w:t>
            </w:r>
          </w:p>
        </w:tc>
      </w:tr>
      <w:tr w:rsidR="006A3BD1" w:rsidRPr="00F113CE" w14:paraId="787D3DE0" w14:textId="77777777" w:rsidTr="00C83FAA">
        <w:tblPrEx>
          <w:tblLook w:val="0000" w:firstRow="0" w:lastRow="0" w:firstColumn="0" w:lastColumn="0" w:noHBand="0" w:noVBand="0"/>
        </w:tblPrEx>
        <w:trPr>
          <w:trHeight w:val="240"/>
        </w:trPr>
        <w:tc>
          <w:tcPr>
            <w:tcW w:w="4046" w:type="dxa"/>
            <w:shd w:val="clear" w:color="auto" w:fill="auto"/>
          </w:tcPr>
          <w:p w14:paraId="67F4C645" w14:textId="77777777" w:rsidR="006A3BD1" w:rsidRPr="00F113CE" w:rsidRDefault="006A3BD1" w:rsidP="00C83FAA">
            <w:pPr>
              <w:pStyle w:val="a6"/>
              <w:overflowPunct/>
              <w:spacing w:after="120"/>
              <w:jc w:val="left"/>
              <w:rPr>
                <w:bCs/>
                <w:lang w:val="en-GB"/>
              </w:rPr>
            </w:pPr>
            <w:r w:rsidRPr="00F113CE">
              <w:rPr>
                <w:rFonts w:hint="eastAsia"/>
                <w:lang w:val="en-GB"/>
              </w:rPr>
              <w:t>每年执行死刑的人数</w:t>
            </w:r>
          </w:p>
        </w:tc>
        <w:tc>
          <w:tcPr>
            <w:tcW w:w="3324" w:type="dxa"/>
            <w:shd w:val="clear" w:color="auto" w:fill="auto"/>
            <w:tcMar>
              <w:right w:w="0" w:type="dxa"/>
            </w:tcMar>
          </w:tcPr>
          <w:p w14:paraId="346742DF" w14:textId="77777777" w:rsidR="006A3BD1" w:rsidRPr="00F113CE" w:rsidRDefault="006A3BD1" w:rsidP="00C83FAA">
            <w:pPr>
              <w:pStyle w:val="a6"/>
              <w:overflowPunct/>
              <w:spacing w:after="120"/>
              <w:jc w:val="left"/>
              <w:rPr>
                <w:lang w:val="en-GB"/>
              </w:rPr>
            </w:pPr>
            <w:r w:rsidRPr="00F113CE">
              <w:rPr>
                <w:rFonts w:hint="eastAsia"/>
                <w:lang w:val="en-GB"/>
              </w:rPr>
              <w:t>尚无资料</w:t>
            </w:r>
          </w:p>
        </w:tc>
      </w:tr>
      <w:tr w:rsidR="006A3BD1" w:rsidRPr="00F113CE" w14:paraId="648A932A" w14:textId="77777777" w:rsidTr="00C83FAA">
        <w:tblPrEx>
          <w:tblLook w:val="0000" w:firstRow="0" w:lastRow="0" w:firstColumn="0" w:lastColumn="0" w:noHBand="0" w:noVBand="0"/>
        </w:tblPrEx>
        <w:trPr>
          <w:trHeight w:val="240"/>
        </w:trPr>
        <w:tc>
          <w:tcPr>
            <w:tcW w:w="4046" w:type="dxa"/>
            <w:shd w:val="clear" w:color="auto" w:fill="auto"/>
          </w:tcPr>
          <w:p w14:paraId="77BBA48C" w14:textId="77777777" w:rsidR="006A3BD1" w:rsidRPr="00F113CE" w:rsidRDefault="006A3BD1" w:rsidP="00C83FAA">
            <w:pPr>
              <w:pStyle w:val="a6"/>
              <w:overflowPunct/>
              <w:spacing w:after="120"/>
              <w:jc w:val="left"/>
              <w:rPr>
                <w:bCs/>
                <w:lang w:val="en-GB"/>
              </w:rPr>
            </w:pPr>
            <w:r w:rsidRPr="00F113CE">
              <w:rPr>
                <w:rFonts w:hint="eastAsia"/>
                <w:lang w:val="en-GB"/>
              </w:rPr>
              <w:t>司法系统各级平均每个法官积压案件数量</w:t>
            </w:r>
          </w:p>
        </w:tc>
        <w:tc>
          <w:tcPr>
            <w:tcW w:w="3324" w:type="dxa"/>
            <w:shd w:val="clear" w:color="auto" w:fill="auto"/>
            <w:tcMar>
              <w:right w:w="0" w:type="dxa"/>
            </w:tcMar>
          </w:tcPr>
          <w:p w14:paraId="74A47788" w14:textId="77777777" w:rsidR="006A3BD1" w:rsidRPr="00F113CE" w:rsidRDefault="006A3BD1" w:rsidP="00C83FAA">
            <w:pPr>
              <w:pStyle w:val="a6"/>
              <w:overflowPunct/>
              <w:spacing w:after="120"/>
              <w:jc w:val="left"/>
              <w:rPr>
                <w:lang w:val="en-GB"/>
              </w:rPr>
            </w:pPr>
            <w:r w:rsidRPr="00F113CE">
              <w:rPr>
                <w:rFonts w:hint="eastAsia"/>
                <w:lang w:val="en-GB"/>
              </w:rPr>
              <w:t>尚无资料</w:t>
            </w:r>
          </w:p>
        </w:tc>
      </w:tr>
      <w:tr w:rsidR="006A3BD1" w:rsidRPr="00F113CE" w14:paraId="2F056A96" w14:textId="77777777" w:rsidTr="00C83FAA">
        <w:tblPrEx>
          <w:tblLook w:val="0000" w:firstRow="0" w:lastRow="0" w:firstColumn="0" w:lastColumn="0" w:noHBand="0" w:noVBand="0"/>
        </w:tblPrEx>
        <w:trPr>
          <w:trHeight w:val="240"/>
        </w:trPr>
        <w:tc>
          <w:tcPr>
            <w:tcW w:w="4046" w:type="dxa"/>
            <w:shd w:val="clear" w:color="auto" w:fill="auto"/>
          </w:tcPr>
          <w:p w14:paraId="333CAEB7" w14:textId="77777777" w:rsidR="006A3BD1" w:rsidRPr="00F113CE" w:rsidRDefault="006A3BD1" w:rsidP="00C83FAA">
            <w:pPr>
              <w:pStyle w:val="a6"/>
              <w:overflowPunct/>
              <w:spacing w:after="120"/>
              <w:jc w:val="left"/>
              <w:rPr>
                <w:bCs/>
                <w:lang w:val="en-GB"/>
              </w:rPr>
            </w:pPr>
            <w:r w:rsidRPr="00F113CE">
              <w:rPr>
                <w:rFonts w:hint="eastAsia"/>
                <w:lang w:val="en-GB"/>
              </w:rPr>
              <w:t>每十万人警察和治安人员数量</w:t>
            </w:r>
          </w:p>
        </w:tc>
        <w:tc>
          <w:tcPr>
            <w:tcW w:w="3324" w:type="dxa"/>
            <w:shd w:val="clear" w:color="auto" w:fill="auto"/>
            <w:tcMar>
              <w:right w:w="0" w:type="dxa"/>
            </w:tcMar>
          </w:tcPr>
          <w:p w14:paraId="3A077102" w14:textId="07A057D3" w:rsidR="006A3BD1" w:rsidRPr="00F113CE" w:rsidRDefault="00C20359" w:rsidP="00C83FAA">
            <w:pPr>
              <w:pStyle w:val="a6"/>
              <w:overflowPunct/>
              <w:spacing w:after="120"/>
              <w:jc w:val="left"/>
              <w:rPr>
                <w:lang w:val="en-GB"/>
              </w:rPr>
            </w:pPr>
            <w:r w:rsidRPr="00F113CE">
              <w:rPr>
                <w:lang w:val="en-GB"/>
              </w:rPr>
              <w:t>1</w:t>
            </w:r>
            <w:r w:rsidR="00CE68BC" w:rsidRPr="00F113CE">
              <w:rPr>
                <w:lang w:val="en-GB"/>
              </w:rPr>
              <w:t>,</w:t>
            </w:r>
            <w:r w:rsidRPr="00F113CE">
              <w:rPr>
                <w:lang w:val="en-GB"/>
              </w:rPr>
              <w:t>386</w:t>
            </w:r>
            <w:r w:rsidR="006A3BD1" w:rsidRPr="00F113CE">
              <w:rPr>
                <w:rFonts w:hint="eastAsia"/>
                <w:lang w:val="en-GB"/>
              </w:rPr>
              <w:t>人</w:t>
            </w:r>
            <w:r w:rsidRPr="00F113CE">
              <w:rPr>
                <w:lang w:val="en-GB"/>
              </w:rPr>
              <w:t>/</w:t>
            </w:r>
            <w:r w:rsidR="006A3BD1" w:rsidRPr="00F113CE">
              <w:rPr>
                <w:rFonts w:hint="eastAsia"/>
                <w:lang w:val="en-GB"/>
              </w:rPr>
              <w:t>每十万人</w:t>
            </w:r>
            <w:r w:rsidRPr="00F113CE">
              <w:rPr>
                <w:lang w:val="en-GB"/>
              </w:rPr>
              <w:t>(2</w:t>
            </w:r>
            <w:r w:rsidR="006A3BD1" w:rsidRPr="00F113CE">
              <w:rPr>
                <w:lang w:val="en-GB"/>
              </w:rPr>
              <w:t>0</w:t>
            </w:r>
            <w:r w:rsidRPr="00F113CE">
              <w:rPr>
                <w:lang w:val="en-GB"/>
              </w:rPr>
              <w:t>11</w:t>
            </w:r>
            <w:r w:rsidR="006A3BD1" w:rsidRPr="00F113CE">
              <w:rPr>
                <w:rFonts w:hint="eastAsia"/>
                <w:lang w:val="en-GB"/>
              </w:rPr>
              <w:t>年</w:t>
            </w:r>
            <w:r w:rsidRPr="00F113CE">
              <w:rPr>
                <w:lang w:val="en-GB"/>
              </w:rPr>
              <w:t>)</w:t>
            </w:r>
          </w:p>
          <w:p w14:paraId="4A871AFD" w14:textId="04BDCC8E" w:rsidR="006A3BD1" w:rsidRPr="00F113CE" w:rsidRDefault="006A3BD1" w:rsidP="00C83FAA">
            <w:pPr>
              <w:pStyle w:val="a6"/>
              <w:overflowPunct/>
              <w:spacing w:after="120"/>
              <w:jc w:val="left"/>
              <w:rPr>
                <w:lang w:val="en-GB"/>
              </w:rPr>
            </w:pPr>
            <w:r w:rsidRPr="00F113CE">
              <w:rPr>
                <w:rFonts w:hint="eastAsia"/>
                <w:lang w:val="en-GB"/>
              </w:rPr>
              <w:t>警官人数</w:t>
            </w:r>
            <w:r w:rsidR="00C20359" w:rsidRPr="00F113CE">
              <w:rPr>
                <w:lang w:val="en-GB"/>
              </w:rPr>
              <w:t>：</w:t>
            </w:r>
            <w:r w:rsidR="00C20359" w:rsidRPr="00F113CE">
              <w:rPr>
                <w:lang w:val="en-GB"/>
              </w:rPr>
              <w:t>331</w:t>
            </w:r>
            <w:r w:rsidRPr="00F113CE">
              <w:rPr>
                <w:rFonts w:hint="eastAsia"/>
                <w:lang w:val="en-GB"/>
              </w:rPr>
              <w:t>人</w:t>
            </w:r>
          </w:p>
          <w:p w14:paraId="3C233DC4" w14:textId="40633D35" w:rsidR="006A3BD1" w:rsidRPr="00F113CE" w:rsidRDefault="006A3BD1" w:rsidP="00C83FAA">
            <w:pPr>
              <w:pStyle w:val="a6"/>
              <w:overflowPunct/>
              <w:spacing w:after="120"/>
              <w:jc w:val="left"/>
              <w:rPr>
                <w:lang w:val="en-GB"/>
              </w:rPr>
            </w:pPr>
            <w:r w:rsidRPr="00F113CE">
              <w:rPr>
                <w:rFonts w:hint="eastAsia"/>
                <w:lang w:val="en-GB"/>
              </w:rPr>
              <w:t>治安人员数量</w:t>
            </w:r>
            <w:r w:rsidR="00C20359" w:rsidRPr="00F113CE">
              <w:rPr>
                <w:lang w:val="en-GB"/>
              </w:rPr>
              <w:t>：</w:t>
            </w:r>
            <w:r w:rsidR="00C20359" w:rsidRPr="00F113CE">
              <w:rPr>
                <w:lang w:val="en-GB"/>
              </w:rPr>
              <w:t>566</w:t>
            </w:r>
            <w:r w:rsidRPr="00F113CE">
              <w:rPr>
                <w:rFonts w:hint="eastAsia"/>
                <w:lang w:val="en-GB"/>
              </w:rPr>
              <w:t>人</w:t>
            </w:r>
          </w:p>
        </w:tc>
      </w:tr>
      <w:tr w:rsidR="006A3BD1" w:rsidRPr="00F113CE" w14:paraId="40ED7501" w14:textId="77777777" w:rsidTr="00C83FAA">
        <w:tblPrEx>
          <w:tblLook w:val="0000" w:firstRow="0" w:lastRow="0" w:firstColumn="0" w:lastColumn="0" w:noHBand="0" w:noVBand="0"/>
        </w:tblPrEx>
        <w:trPr>
          <w:trHeight w:val="240"/>
        </w:trPr>
        <w:tc>
          <w:tcPr>
            <w:tcW w:w="4046" w:type="dxa"/>
            <w:shd w:val="clear" w:color="auto" w:fill="auto"/>
          </w:tcPr>
          <w:p w14:paraId="7DD6C2EC" w14:textId="77777777" w:rsidR="006A3BD1" w:rsidRPr="00F113CE" w:rsidRDefault="006A3BD1" w:rsidP="00C83FAA">
            <w:pPr>
              <w:pStyle w:val="a6"/>
              <w:overflowPunct/>
              <w:spacing w:after="120"/>
              <w:jc w:val="left"/>
              <w:rPr>
                <w:bCs/>
                <w:lang w:val="en-GB"/>
              </w:rPr>
            </w:pPr>
            <w:r w:rsidRPr="00F113CE">
              <w:rPr>
                <w:rFonts w:hint="eastAsia"/>
                <w:lang w:val="en-GB"/>
              </w:rPr>
              <w:t>每十万人检察官和法官数量</w:t>
            </w:r>
          </w:p>
        </w:tc>
        <w:tc>
          <w:tcPr>
            <w:tcW w:w="3324" w:type="dxa"/>
            <w:shd w:val="clear" w:color="auto" w:fill="auto"/>
            <w:tcMar>
              <w:right w:w="0" w:type="dxa"/>
            </w:tcMar>
          </w:tcPr>
          <w:p w14:paraId="3300CE0C" w14:textId="77777777" w:rsidR="006A3BD1" w:rsidRPr="00F113CE" w:rsidRDefault="006A3BD1" w:rsidP="00C83FAA">
            <w:pPr>
              <w:pStyle w:val="a6"/>
              <w:overflowPunct/>
              <w:spacing w:after="120"/>
              <w:jc w:val="left"/>
              <w:rPr>
                <w:lang w:val="en-GB"/>
              </w:rPr>
            </w:pPr>
            <w:r w:rsidRPr="00F113CE">
              <w:rPr>
                <w:rFonts w:hint="eastAsia"/>
                <w:lang w:val="en-GB"/>
              </w:rPr>
              <w:t>尚无资料</w:t>
            </w:r>
          </w:p>
        </w:tc>
      </w:tr>
      <w:tr w:rsidR="006A3BD1" w:rsidRPr="00F113CE" w14:paraId="29436D35" w14:textId="77777777" w:rsidTr="00C83FAA">
        <w:tblPrEx>
          <w:tblLook w:val="0000" w:firstRow="0" w:lastRow="0" w:firstColumn="0" w:lastColumn="0" w:noHBand="0" w:noVBand="0"/>
        </w:tblPrEx>
        <w:trPr>
          <w:trHeight w:val="240"/>
        </w:trPr>
        <w:tc>
          <w:tcPr>
            <w:tcW w:w="4046" w:type="dxa"/>
            <w:shd w:val="clear" w:color="auto" w:fill="auto"/>
          </w:tcPr>
          <w:p w14:paraId="70AE8E9D" w14:textId="699AAC2A" w:rsidR="006A3BD1" w:rsidRPr="00F113CE" w:rsidRDefault="006A3BD1" w:rsidP="00C83FAA">
            <w:pPr>
              <w:pStyle w:val="a6"/>
              <w:overflowPunct/>
              <w:spacing w:after="120"/>
              <w:jc w:val="left"/>
              <w:rPr>
                <w:bCs/>
                <w:lang w:val="en-GB"/>
              </w:rPr>
            </w:pPr>
            <w:r w:rsidRPr="00F113CE">
              <w:rPr>
                <w:rFonts w:hint="eastAsia"/>
                <w:lang w:val="en-GB"/>
              </w:rPr>
              <w:t>警察</w:t>
            </w:r>
            <w:r w:rsidR="00C20359" w:rsidRPr="00F113CE">
              <w:rPr>
                <w:rFonts w:hint="eastAsia"/>
                <w:lang w:val="en-GB"/>
              </w:rPr>
              <w:t>/</w:t>
            </w:r>
            <w:r w:rsidRPr="00F113CE">
              <w:rPr>
                <w:rFonts w:hint="eastAsia"/>
                <w:lang w:val="en-GB"/>
              </w:rPr>
              <w:t>治安和司法在公共支出中所占份额</w:t>
            </w:r>
          </w:p>
        </w:tc>
        <w:tc>
          <w:tcPr>
            <w:tcW w:w="3324" w:type="dxa"/>
            <w:shd w:val="clear" w:color="auto" w:fill="auto"/>
            <w:tcMar>
              <w:right w:w="0" w:type="dxa"/>
            </w:tcMar>
          </w:tcPr>
          <w:p w14:paraId="73A20269" w14:textId="77777777" w:rsidR="006A3BD1" w:rsidRPr="00F113CE" w:rsidRDefault="006A3BD1" w:rsidP="00C83FAA">
            <w:pPr>
              <w:pStyle w:val="a6"/>
              <w:overflowPunct/>
              <w:spacing w:after="120"/>
              <w:jc w:val="left"/>
              <w:rPr>
                <w:lang w:val="en-GB"/>
              </w:rPr>
            </w:pPr>
            <w:r w:rsidRPr="00F113CE">
              <w:rPr>
                <w:rFonts w:hint="eastAsia"/>
                <w:lang w:val="en-GB"/>
              </w:rPr>
              <w:t>尚无资料</w:t>
            </w:r>
          </w:p>
        </w:tc>
      </w:tr>
      <w:tr w:rsidR="006A3BD1" w:rsidRPr="00F113CE" w14:paraId="6C37447D" w14:textId="77777777" w:rsidTr="00C83FAA">
        <w:tblPrEx>
          <w:tblLook w:val="0000" w:firstRow="0" w:lastRow="0" w:firstColumn="0" w:lastColumn="0" w:noHBand="0" w:noVBand="0"/>
        </w:tblPrEx>
        <w:trPr>
          <w:trHeight w:val="240"/>
        </w:trPr>
        <w:tc>
          <w:tcPr>
            <w:tcW w:w="4046" w:type="dxa"/>
            <w:shd w:val="clear" w:color="auto" w:fill="auto"/>
          </w:tcPr>
          <w:p w14:paraId="1AC155DC" w14:textId="77777777" w:rsidR="006A3BD1" w:rsidRPr="00F113CE" w:rsidRDefault="006A3BD1" w:rsidP="00C83FAA">
            <w:pPr>
              <w:pStyle w:val="a6"/>
              <w:overflowPunct/>
              <w:spacing w:after="120"/>
              <w:jc w:val="left"/>
              <w:rPr>
                <w:bCs/>
                <w:lang w:val="en-GB"/>
              </w:rPr>
            </w:pPr>
            <w:r w:rsidRPr="00F113CE">
              <w:rPr>
                <w:rFonts w:hint="eastAsia"/>
                <w:lang w:val="en-GB"/>
              </w:rPr>
              <w:t>申请免费的法律援助的被告人和被拘留人获得援助的比例</w:t>
            </w:r>
          </w:p>
        </w:tc>
        <w:tc>
          <w:tcPr>
            <w:tcW w:w="3324" w:type="dxa"/>
            <w:shd w:val="clear" w:color="auto" w:fill="auto"/>
            <w:tcMar>
              <w:right w:w="0" w:type="dxa"/>
            </w:tcMar>
          </w:tcPr>
          <w:p w14:paraId="060796F7" w14:textId="77777777" w:rsidR="006A3BD1" w:rsidRPr="00F113CE" w:rsidRDefault="006A3BD1" w:rsidP="00C83FAA">
            <w:pPr>
              <w:pStyle w:val="a6"/>
              <w:overflowPunct/>
              <w:spacing w:after="120"/>
              <w:jc w:val="left"/>
              <w:rPr>
                <w:lang w:val="en-GB"/>
              </w:rPr>
            </w:pPr>
            <w:r w:rsidRPr="00F113CE">
              <w:rPr>
                <w:rFonts w:hint="eastAsia"/>
                <w:lang w:val="en-GB"/>
              </w:rPr>
              <w:t>尚无资料</w:t>
            </w:r>
          </w:p>
        </w:tc>
      </w:tr>
      <w:tr w:rsidR="006A3BD1" w:rsidRPr="00F113CE" w14:paraId="0C5756BF" w14:textId="77777777" w:rsidTr="00C83FAA">
        <w:tblPrEx>
          <w:tblLook w:val="0000" w:firstRow="0" w:lastRow="0" w:firstColumn="0" w:lastColumn="0" w:noHBand="0" w:noVBand="0"/>
        </w:tblPrEx>
        <w:trPr>
          <w:trHeight w:val="240"/>
        </w:trPr>
        <w:tc>
          <w:tcPr>
            <w:tcW w:w="4046" w:type="dxa"/>
            <w:shd w:val="clear" w:color="auto" w:fill="auto"/>
          </w:tcPr>
          <w:p w14:paraId="1F4B698C" w14:textId="77777777" w:rsidR="006A3BD1" w:rsidRPr="00F113CE" w:rsidRDefault="006A3BD1" w:rsidP="00C83FAA">
            <w:pPr>
              <w:pStyle w:val="a6"/>
              <w:overflowPunct/>
              <w:spacing w:after="120"/>
              <w:jc w:val="left"/>
              <w:rPr>
                <w:bCs/>
                <w:lang w:val="en-GB"/>
              </w:rPr>
            </w:pPr>
            <w:r w:rsidRPr="00F113CE">
              <w:rPr>
                <w:rFonts w:hint="eastAsia"/>
                <w:lang w:val="en-GB"/>
              </w:rPr>
              <w:t>按罪行类型分类的审判后获得补偿的受害者比例</w:t>
            </w:r>
          </w:p>
        </w:tc>
        <w:tc>
          <w:tcPr>
            <w:tcW w:w="3324" w:type="dxa"/>
            <w:shd w:val="clear" w:color="auto" w:fill="auto"/>
            <w:tcMar>
              <w:right w:w="0" w:type="dxa"/>
            </w:tcMar>
          </w:tcPr>
          <w:p w14:paraId="2B1CD655" w14:textId="77777777" w:rsidR="006A3BD1" w:rsidRPr="00F113CE" w:rsidRDefault="006A3BD1" w:rsidP="00C83FAA">
            <w:pPr>
              <w:pStyle w:val="a6"/>
              <w:overflowPunct/>
              <w:spacing w:after="120"/>
              <w:jc w:val="left"/>
              <w:rPr>
                <w:lang w:val="en-GB"/>
              </w:rPr>
            </w:pPr>
            <w:r w:rsidRPr="00F113CE">
              <w:rPr>
                <w:rFonts w:hint="eastAsia"/>
                <w:lang w:val="en-GB"/>
              </w:rPr>
              <w:t>尚无资料</w:t>
            </w:r>
          </w:p>
        </w:tc>
      </w:tr>
    </w:tbl>
    <w:p w14:paraId="0DA78507" w14:textId="2547D282" w:rsidR="006A3BD1" w:rsidRPr="00F113CE" w:rsidRDefault="006A3BD1" w:rsidP="006A3BD1">
      <w:pPr>
        <w:pStyle w:val="H1GC"/>
        <w:rPr>
          <w:lang w:val="en-GB"/>
        </w:rPr>
      </w:pPr>
      <w:bookmarkStart w:id="85" w:name="_Toc390761499"/>
      <w:r w:rsidRPr="00F113CE">
        <w:rPr>
          <w:lang w:val="en-GB"/>
        </w:rPr>
        <w:tab/>
      </w:r>
      <w:bookmarkEnd w:id="85"/>
      <w:r w:rsidR="00C20359" w:rsidRPr="00F113CE">
        <w:rPr>
          <w:lang w:val="en-GB"/>
        </w:rPr>
        <w:t>B</w:t>
      </w:r>
      <w:r w:rsidRPr="00F113CE">
        <w:rPr>
          <w:lang w:val="en-GB"/>
        </w:rPr>
        <w:t>.</w:t>
      </w:r>
      <w:r w:rsidRPr="00F113CE">
        <w:rPr>
          <w:lang w:val="en-GB"/>
        </w:rPr>
        <w:tab/>
      </w:r>
      <w:r w:rsidRPr="00F113CE">
        <w:rPr>
          <w:lang w:val="en-GB"/>
        </w:rPr>
        <w:t>宪法、政治及法律结构</w:t>
      </w:r>
    </w:p>
    <w:p w14:paraId="6EA71463" w14:textId="2FECB5CD" w:rsidR="006A3BD1" w:rsidRPr="00F113CE" w:rsidRDefault="00C20359" w:rsidP="006A3BD1">
      <w:pPr>
        <w:pStyle w:val="SingleTxtGC"/>
        <w:rPr>
          <w:lang w:val="en-GB"/>
        </w:rPr>
      </w:pPr>
      <w:r w:rsidRPr="00F113CE">
        <w:rPr>
          <w:lang w:val="en-GB"/>
        </w:rPr>
        <w:t>63.</w:t>
      </w:r>
      <w:r w:rsidR="006A3BD1" w:rsidRPr="00F113CE">
        <w:rPr>
          <w:lang w:val="en-GB"/>
        </w:rPr>
        <w:tab/>
      </w:r>
      <w:r w:rsidR="006A3BD1" w:rsidRPr="00F113CE">
        <w:rPr>
          <w:rFonts w:hint="eastAsia"/>
          <w:lang w:val="en-GB"/>
        </w:rPr>
        <w:t>《</w:t>
      </w:r>
      <w:r w:rsidR="006A3BD1" w:rsidRPr="00F113CE">
        <w:rPr>
          <w:lang w:val="en-GB"/>
        </w:rPr>
        <w:t>百慕大宪法</w:t>
      </w:r>
      <w:r w:rsidR="006A3BD1" w:rsidRPr="00F113CE">
        <w:rPr>
          <w:rFonts w:hint="eastAsia"/>
          <w:lang w:val="en-GB"/>
        </w:rPr>
        <w:t>》于</w:t>
      </w:r>
      <w:r w:rsidRPr="00F113CE">
        <w:rPr>
          <w:lang w:val="en-GB"/>
        </w:rPr>
        <w:t>1967</w:t>
      </w:r>
      <w:r w:rsidR="00A722AA" w:rsidRPr="00A722AA">
        <w:rPr>
          <w:rStyle w:val="a9"/>
          <w:rFonts w:eastAsia="宋体"/>
        </w:rPr>
        <w:footnoteReference w:id="237"/>
      </w:r>
      <w:r w:rsidR="00A722AA" w:rsidRPr="00A722AA">
        <w:rPr>
          <w:rStyle w:val="a9"/>
          <w:rFonts w:eastAsia="宋体"/>
        </w:rPr>
        <w:t xml:space="preserve"> </w:t>
      </w:r>
      <w:r w:rsidR="006A3BD1" w:rsidRPr="00F113CE">
        <w:rPr>
          <w:lang w:val="en-GB"/>
        </w:rPr>
        <w:t>通过</w:t>
      </w:r>
      <w:r w:rsidRPr="00F113CE">
        <w:rPr>
          <w:rFonts w:hint="eastAsia"/>
          <w:lang w:val="en-GB"/>
        </w:rPr>
        <w:t>，</w:t>
      </w:r>
      <w:r w:rsidR="006A3BD1" w:rsidRPr="00F113CE">
        <w:rPr>
          <w:rFonts w:hint="eastAsia"/>
          <w:lang w:val="en-GB"/>
        </w:rPr>
        <w:t>于</w:t>
      </w:r>
      <w:r w:rsidRPr="00F113CE">
        <w:rPr>
          <w:lang w:val="en-GB"/>
        </w:rPr>
        <w:t>1973</w:t>
      </w:r>
      <w:r w:rsidR="006A3BD1" w:rsidRPr="00F113CE">
        <w:rPr>
          <w:lang w:val="en-GB"/>
        </w:rPr>
        <w:t>年</w:t>
      </w:r>
      <w:r w:rsidR="006A3BD1" w:rsidRPr="000B4ABA">
        <w:rPr>
          <w:rStyle w:val="a9"/>
          <w:rFonts w:eastAsia="宋体"/>
        </w:rPr>
        <w:footnoteReference w:id="238"/>
      </w:r>
      <w:r w:rsidR="006A3BD1" w:rsidRPr="00F113CE">
        <w:rPr>
          <w:rFonts w:hint="eastAsia"/>
          <w:lang w:val="en-GB"/>
        </w:rPr>
        <w:t>、</w:t>
      </w:r>
      <w:r w:rsidRPr="00F113CE">
        <w:rPr>
          <w:lang w:val="en-GB"/>
        </w:rPr>
        <w:t>1979</w:t>
      </w:r>
      <w:r w:rsidR="006A3BD1" w:rsidRPr="00F113CE">
        <w:rPr>
          <w:lang w:val="en-GB"/>
        </w:rPr>
        <w:t>年</w:t>
      </w:r>
      <w:r w:rsidR="006A3BD1" w:rsidRPr="000B4ABA">
        <w:rPr>
          <w:rStyle w:val="a9"/>
          <w:rFonts w:eastAsia="宋体"/>
        </w:rPr>
        <w:footnoteReference w:id="239"/>
      </w:r>
      <w:r w:rsidR="006A3BD1" w:rsidRPr="00F113CE">
        <w:rPr>
          <w:rFonts w:hint="eastAsia"/>
          <w:lang w:val="en-GB"/>
        </w:rPr>
        <w:t>、</w:t>
      </w:r>
      <w:r w:rsidRPr="00F113CE">
        <w:rPr>
          <w:lang w:val="en-GB"/>
        </w:rPr>
        <w:t>1989</w:t>
      </w:r>
      <w:r w:rsidR="006A3BD1" w:rsidRPr="00F113CE">
        <w:rPr>
          <w:lang w:val="en-GB"/>
        </w:rPr>
        <w:t>年</w:t>
      </w:r>
      <w:r w:rsidR="006A3BD1" w:rsidRPr="000B4ABA">
        <w:rPr>
          <w:rStyle w:val="a9"/>
          <w:rFonts w:eastAsia="宋体"/>
        </w:rPr>
        <w:footnoteReference w:id="240"/>
      </w:r>
      <w:r w:rsidR="006A3BD1" w:rsidRPr="00F113CE">
        <w:rPr>
          <w:rFonts w:hint="eastAsia"/>
          <w:lang w:val="en-GB"/>
        </w:rPr>
        <w:t>、</w:t>
      </w:r>
      <w:r w:rsidRPr="00F113CE">
        <w:rPr>
          <w:lang w:val="en-GB"/>
        </w:rPr>
        <w:t>2</w:t>
      </w:r>
      <w:r w:rsidR="006A3BD1" w:rsidRPr="00F113CE">
        <w:rPr>
          <w:lang w:val="en-GB"/>
        </w:rPr>
        <w:t>00</w:t>
      </w:r>
      <w:r w:rsidRPr="00F113CE">
        <w:rPr>
          <w:lang w:val="en-GB"/>
        </w:rPr>
        <w:t>1</w:t>
      </w:r>
      <w:r w:rsidR="006A3BD1" w:rsidRPr="00F113CE">
        <w:rPr>
          <w:lang w:val="en-GB"/>
        </w:rPr>
        <w:t>年</w:t>
      </w:r>
      <w:r w:rsidR="00A722AA" w:rsidRPr="00A722AA">
        <w:rPr>
          <w:rStyle w:val="a9"/>
          <w:rFonts w:eastAsia="宋体"/>
        </w:rPr>
        <w:footnoteReference w:id="241"/>
      </w:r>
      <w:r w:rsidR="00A722AA" w:rsidRPr="00A722AA">
        <w:rPr>
          <w:rStyle w:val="a9"/>
          <w:rFonts w:eastAsia="宋体"/>
        </w:rPr>
        <w:t xml:space="preserve"> </w:t>
      </w:r>
      <w:r w:rsidR="006A3BD1" w:rsidRPr="00F113CE">
        <w:rPr>
          <w:rFonts w:hint="eastAsia"/>
          <w:lang w:val="en-GB"/>
        </w:rPr>
        <w:t>及</w:t>
      </w:r>
      <w:r w:rsidRPr="00F113CE">
        <w:rPr>
          <w:lang w:val="en-GB"/>
        </w:rPr>
        <w:t>2</w:t>
      </w:r>
      <w:r w:rsidR="006A3BD1" w:rsidRPr="00F113CE">
        <w:rPr>
          <w:lang w:val="en-GB"/>
        </w:rPr>
        <w:t>00</w:t>
      </w:r>
      <w:r w:rsidRPr="00F113CE">
        <w:rPr>
          <w:lang w:val="en-GB"/>
        </w:rPr>
        <w:t>3</w:t>
      </w:r>
      <w:r w:rsidR="006A3BD1" w:rsidRPr="00F113CE">
        <w:rPr>
          <w:lang w:val="en-GB"/>
        </w:rPr>
        <w:t>年</w:t>
      </w:r>
      <w:r w:rsidR="00A722AA" w:rsidRPr="00A722AA">
        <w:rPr>
          <w:rStyle w:val="a9"/>
          <w:rFonts w:eastAsia="宋体"/>
        </w:rPr>
        <w:footnoteReference w:id="242"/>
      </w:r>
      <w:r w:rsidR="00A722AA" w:rsidRPr="00A722AA">
        <w:rPr>
          <w:rStyle w:val="a9"/>
          <w:rFonts w:eastAsia="宋体"/>
        </w:rPr>
        <w:t xml:space="preserve"> </w:t>
      </w:r>
      <w:r w:rsidR="006A3BD1" w:rsidRPr="00F113CE">
        <w:rPr>
          <w:rFonts w:hint="eastAsia"/>
          <w:lang w:val="en-GB"/>
        </w:rPr>
        <w:t>作了修</w:t>
      </w:r>
      <w:r w:rsidR="006A3BD1" w:rsidRPr="00F113CE">
        <w:rPr>
          <w:lang w:val="en-GB"/>
        </w:rPr>
        <w:t>改。</w:t>
      </w:r>
    </w:p>
    <w:p w14:paraId="1AC618AC" w14:textId="77777777" w:rsidR="006A3BD1" w:rsidRPr="00F113CE" w:rsidRDefault="006A3BD1" w:rsidP="006A3BD1">
      <w:pPr>
        <w:pStyle w:val="H23GC"/>
        <w:rPr>
          <w:lang w:val="en-GB"/>
        </w:rPr>
      </w:pPr>
      <w:r w:rsidRPr="00F113CE">
        <w:rPr>
          <w:rFonts w:hint="eastAsia"/>
          <w:lang w:val="en-GB"/>
        </w:rPr>
        <w:tab/>
      </w:r>
      <w:r w:rsidRPr="00F113CE">
        <w:rPr>
          <w:rFonts w:hint="eastAsia"/>
          <w:lang w:val="en-GB"/>
        </w:rPr>
        <w:tab/>
      </w:r>
      <w:r w:rsidRPr="00F113CE">
        <w:rPr>
          <w:rFonts w:hint="eastAsia"/>
          <w:lang w:val="en-GB"/>
        </w:rPr>
        <w:t>议会</w:t>
      </w:r>
    </w:p>
    <w:p w14:paraId="3CAD37F4" w14:textId="473FCD15" w:rsidR="006A3BD1" w:rsidRPr="00F113CE" w:rsidRDefault="00C20359" w:rsidP="006A3BD1">
      <w:pPr>
        <w:pStyle w:val="SingleTxtGC"/>
        <w:rPr>
          <w:lang w:val="en-GB"/>
        </w:rPr>
      </w:pPr>
      <w:r w:rsidRPr="00F113CE">
        <w:rPr>
          <w:lang w:val="en-GB"/>
        </w:rPr>
        <w:t>64.</w:t>
      </w:r>
      <w:r w:rsidR="006A3BD1" w:rsidRPr="00F113CE">
        <w:rPr>
          <w:lang w:val="en-GB"/>
        </w:rPr>
        <w:tab/>
      </w:r>
      <w:r w:rsidR="006A3BD1" w:rsidRPr="00F113CE">
        <w:rPr>
          <w:rFonts w:hint="eastAsia"/>
          <w:lang w:val="en-GB"/>
        </w:rPr>
        <w:t>百慕大是联合王国领土</w:t>
      </w:r>
      <w:r w:rsidRPr="00F113CE">
        <w:rPr>
          <w:rFonts w:hint="eastAsia"/>
          <w:lang w:val="en-GB"/>
        </w:rPr>
        <w:t>，</w:t>
      </w:r>
      <w:r w:rsidR="006A3BD1" w:rsidRPr="00F113CE">
        <w:rPr>
          <w:rFonts w:hint="eastAsia"/>
          <w:lang w:val="en-GB"/>
        </w:rPr>
        <w:t>有议会制政府。</w:t>
      </w:r>
      <w:bookmarkStart w:id="86" w:name="_Hlk121637672"/>
      <w:r w:rsidR="006A3BD1" w:rsidRPr="00F113CE">
        <w:rPr>
          <w:rFonts w:hint="eastAsia"/>
          <w:lang w:val="en-GB"/>
        </w:rPr>
        <w:t>代表大会</w:t>
      </w:r>
      <w:bookmarkEnd w:id="86"/>
      <w:r w:rsidR="006A3BD1" w:rsidRPr="00F113CE">
        <w:rPr>
          <w:rFonts w:hint="eastAsia"/>
          <w:lang w:val="en-GB"/>
        </w:rPr>
        <w:t>由</w:t>
      </w:r>
      <w:r w:rsidRPr="00F113CE">
        <w:rPr>
          <w:rFonts w:hint="eastAsia"/>
          <w:lang w:val="en-GB"/>
        </w:rPr>
        <w:t>36</w:t>
      </w:r>
      <w:r w:rsidR="006A3BD1" w:rsidRPr="00F113CE">
        <w:rPr>
          <w:rFonts w:hint="eastAsia"/>
          <w:lang w:val="en-GB"/>
        </w:rPr>
        <w:t>名经成人普选选出的议员组成。代表大会选举议长和副议长</w:t>
      </w:r>
      <w:r w:rsidRPr="00F113CE">
        <w:rPr>
          <w:rFonts w:hint="eastAsia"/>
          <w:lang w:val="en-GB"/>
        </w:rPr>
        <w:t>，</w:t>
      </w:r>
      <w:r w:rsidR="006A3BD1" w:rsidRPr="00F113CE">
        <w:rPr>
          <w:rFonts w:hint="eastAsia"/>
          <w:lang w:val="en-GB"/>
        </w:rPr>
        <w:t>任期</w:t>
      </w:r>
      <w:r w:rsidRPr="00F113CE">
        <w:rPr>
          <w:rFonts w:hint="eastAsia"/>
          <w:lang w:val="en-GB"/>
        </w:rPr>
        <w:t>5</w:t>
      </w:r>
      <w:r w:rsidR="006A3BD1" w:rsidRPr="00F113CE">
        <w:rPr>
          <w:rFonts w:hint="eastAsia"/>
          <w:lang w:val="en-GB"/>
        </w:rPr>
        <w:t>年</w:t>
      </w:r>
      <w:r w:rsidRPr="00F113CE">
        <w:rPr>
          <w:rFonts w:hint="eastAsia"/>
          <w:lang w:val="en-GB"/>
        </w:rPr>
        <w:t>，</w:t>
      </w:r>
      <w:r w:rsidR="006A3BD1" w:rsidRPr="00F113CE">
        <w:rPr>
          <w:rFonts w:hint="eastAsia"/>
          <w:lang w:val="en-GB"/>
        </w:rPr>
        <w:t>除非提前解散。百慕大群岛分为</w:t>
      </w:r>
      <w:r w:rsidRPr="00F113CE">
        <w:rPr>
          <w:rFonts w:hint="eastAsia"/>
          <w:lang w:val="en-GB"/>
        </w:rPr>
        <w:t>36</w:t>
      </w:r>
      <w:r w:rsidR="006A3BD1" w:rsidRPr="00F113CE">
        <w:rPr>
          <w:rFonts w:hint="eastAsia"/>
          <w:lang w:val="en-GB"/>
        </w:rPr>
        <w:t>个选区</w:t>
      </w:r>
      <w:r w:rsidRPr="00F113CE">
        <w:rPr>
          <w:rFonts w:hint="eastAsia"/>
          <w:lang w:val="en-GB"/>
        </w:rPr>
        <w:t>，</w:t>
      </w:r>
      <w:r w:rsidR="006A3BD1" w:rsidRPr="00F113CE">
        <w:rPr>
          <w:rFonts w:hint="eastAsia"/>
          <w:lang w:val="en-GB"/>
        </w:rPr>
        <w:t>每个选区在代表大会有一名议员代表。《百慕大宪法》规定</w:t>
      </w:r>
      <w:r w:rsidRPr="00F113CE">
        <w:rPr>
          <w:rFonts w:hint="eastAsia"/>
          <w:lang w:val="en-GB"/>
        </w:rPr>
        <w:t>，</w:t>
      </w:r>
      <w:r w:rsidR="006A3BD1" w:rsidRPr="00F113CE">
        <w:rPr>
          <w:rFonts w:hint="eastAsia"/>
          <w:lang w:val="en-GB"/>
        </w:rPr>
        <w:t>每</w:t>
      </w:r>
      <w:r w:rsidRPr="00F113CE">
        <w:rPr>
          <w:rFonts w:hint="eastAsia"/>
          <w:lang w:val="en-GB"/>
        </w:rPr>
        <w:t>7</w:t>
      </w:r>
      <w:r w:rsidR="006A3BD1" w:rsidRPr="00F113CE">
        <w:rPr>
          <w:rFonts w:hint="eastAsia"/>
          <w:lang w:val="en-GB"/>
        </w:rPr>
        <w:t>年委任一个选区划界委员会</w:t>
      </w:r>
      <w:r w:rsidRPr="00F113CE">
        <w:rPr>
          <w:rFonts w:hint="eastAsia"/>
          <w:lang w:val="en-GB"/>
        </w:rPr>
        <w:t>，</w:t>
      </w:r>
      <w:r w:rsidR="006A3BD1" w:rsidRPr="00F113CE">
        <w:rPr>
          <w:rFonts w:hint="eastAsia"/>
          <w:lang w:val="en-GB"/>
        </w:rPr>
        <w:t>审查</w:t>
      </w:r>
      <w:r w:rsidRPr="00F113CE">
        <w:rPr>
          <w:rFonts w:hint="eastAsia"/>
          <w:lang w:val="en-GB"/>
        </w:rPr>
        <w:t>(</w:t>
      </w:r>
      <w:r w:rsidR="006A3BD1" w:rsidRPr="00F113CE">
        <w:rPr>
          <w:rFonts w:hint="eastAsia"/>
          <w:lang w:val="en-GB"/>
        </w:rPr>
        <w:t>如有必要修改</w:t>
      </w:r>
      <w:r w:rsidRPr="00F113CE">
        <w:rPr>
          <w:rFonts w:hint="eastAsia"/>
          <w:lang w:val="en-GB"/>
        </w:rPr>
        <w:t>)</w:t>
      </w:r>
      <w:r w:rsidR="006A3BD1" w:rsidRPr="00F113CE">
        <w:rPr>
          <w:rFonts w:hint="eastAsia"/>
          <w:lang w:val="en-GB"/>
        </w:rPr>
        <w:t>选区的划界。</w:t>
      </w:r>
    </w:p>
    <w:p w14:paraId="5C4871B1" w14:textId="53D0DC19" w:rsidR="006A3BD1" w:rsidRPr="00F113CE" w:rsidRDefault="00C20359" w:rsidP="006A3BD1">
      <w:pPr>
        <w:pStyle w:val="SingleTxtGC"/>
        <w:rPr>
          <w:lang w:val="en-GB"/>
        </w:rPr>
      </w:pPr>
      <w:r w:rsidRPr="00F113CE">
        <w:rPr>
          <w:lang w:val="en-GB"/>
        </w:rPr>
        <w:t>65.</w:t>
      </w:r>
      <w:r w:rsidR="006A3BD1" w:rsidRPr="00F113CE">
        <w:rPr>
          <w:lang w:val="en-GB"/>
        </w:rPr>
        <w:tab/>
      </w:r>
      <w:r w:rsidR="006A3BD1" w:rsidRPr="00F113CE">
        <w:rPr>
          <w:rFonts w:hint="eastAsia"/>
          <w:lang w:val="en-GB"/>
        </w:rPr>
        <w:t>参议院由</w:t>
      </w:r>
      <w:r w:rsidRPr="00F113CE">
        <w:rPr>
          <w:rFonts w:hint="eastAsia"/>
          <w:lang w:val="en-GB"/>
        </w:rPr>
        <w:t>11</w:t>
      </w:r>
      <w:r w:rsidR="006A3BD1" w:rsidRPr="00F113CE">
        <w:rPr>
          <w:rFonts w:hint="eastAsia"/>
          <w:lang w:val="en-GB"/>
        </w:rPr>
        <w:t>名总督任命的议员组成。</w:t>
      </w:r>
      <w:r w:rsidRPr="00F113CE">
        <w:rPr>
          <w:rFonts w:hint="eastAsia"/>
          <w:lang w:val="en-GB"/>
        </w:rPr>
        <w:t>5</w:t>
      </w:r>
      <w:r w:rsidR="006A3BD1" w:rsidRPr="00F113CE">
        <w:rPr>
          <w:rFonts w:hint="eastAsia"/>
          <w:lang w:val="en-GB"/>
        </w:rPr>
        <w:t>名参议院议员根据总理推荐任命</w:t>
      </w:r>
      <w:r w:rsidRPr="00F113CE">
        <w:rPr>
          <w:rFonts w:hint="eastAsia"/>
          <w:lang w:val="en-GB"/>
        </w:rPr>
        <w:t>，</w:t>
      </w:r>
      <w:r w:rsidR="006A3BD1" w:rsidRPr="00F113CE">
        <w:rPr>
          <w:rFonts w:hint="eastAsia"/>
          <w:lang w:val="en-GB"/>
        </w:rPr>
        <w:t>代表执政党。</w:t>
      </w:r>
      <w:r w:rsidRPr="00F113CE">
        <w:rPr>
          <w:rFonts w:hint="eastAsia"/>
          <w:lang w:val="en-GB"/>
        </w:rPr>
        <w:t>3</w:t>
      </w:r>
      <w:r w:rsidR="006A3BD1" w:rsidRPr="00F113CE">
        <w:rPr>
          <w:rFonts w:hint="eastAsia"/>
          <w:lang w:val="en-GB"/>
        </w:rPr>
        <w:t>名议员根据反对党领袖推荐任命</w:t>
      </w:r>
      <w:r w:rsidRPr="00F113CE">
        <w:rPr>
          <w:rFonts w:hint="eastAsia"/>
          <w:lang w:val="en-GB"/>
        </w:rPr>
        <w:t>，</w:t>
      </w:r>
      <w:r w:rsidR="006A3BD1" w:rsidRPr="00F113CE">
        <w:rPr>
          <w:rFonts w:hint="eastAsia"/>
          <w:lang w:val="en-GB"/>
        </w:rPr>
        <w:t>代表正式反对党。其余</w:t>
      </w:r>
      <w:r w:rsidRPr="00F113CE">
        <w:rPr>
          <w:rFonts w:hint="eastAsia"/>
          <w:lang w:val="en-GB"/>
        </w:rPr>
        <w:t>3</w:t>
      </w:r>
      <w:r w:rsidR="006A3BD1" w:rsidRPr="00F113CE">
        <w:rPr>
          <w:rFonts w:hint="eastAsia"/>
          <w:lang w:val="en-GB"/>
        </w:rPr>
        <w:t>名参议员议员作为无党派人士任命。参议院全体议员从无党派参议院议员中选举议长和副议长。</w:t>
      </w:r>
    </w:p>
    <w:p w14:paraId="623E7C46" w14:textId="77777777" w:rsidR="006A3BD1" w:rsidRPr="00F113CE" w:rsidRDefault="006A3BD1" w:rsidP="006A3BD1">
      <w:pPr>
        <w:pStyle w:val="H23GC"/>
        <w:rPr>
          <w:lang w:val="en-GB"/>
        </w:rPr>
      </w:pPr>
      <w:r w:rsidRPr="00F113CE">
        <w:rPr>
          <w:rFonts w:hint="eastAsia"/>
          <w:lang w:val="en-GB"/>
        </w:rPr>
        <w:tab/>
      </w:r>
      <w:r w:rsidRPr="00F113CE">
        <w:rPr>
          <w:rFonts w:hint="eastAsia"/>
          <w:lang w:val="en-GB"/>
        </w:rPr>
        <w:tab/>
      </w:r>
      <w:r w:rsidRPr="00F113CE">
        <w:rPr>
          <w:rFonts w:hint="eastAsia"/>
          <w:lang w:val="en-GB"/>
        </w:rPr>
        <w:t>政府</w:t>
      </w:r>
    </w:p>
    <w:p w14:paraId="123275A1" w14:textId="0E7197DC" w:rsidR="006A3BD1" w:rsidRPr="00F113CE" w:rsidRDefault="00C20359" w:rsidP="006A3BD1">
      <w:pPr>
        <w:pStyle w:val="SingleTxtGC"/>
        <w:rPr>
          <w:lang w:val="en-GB"/>
        </w:rPr>
      </w:pPr>
      <w:r w:rsidRPr="00F113CE">
        <w:rPr>
          <w:lang w:val="en-GB"/>
        </w:rPr>
        <w:t>66.</w:t>
      </w:r>
      <w:r w:rsidR="006A3BD1" w:rsidRPr="00F113CE">
        <w:rPr>
          <w:lang w:val="en-GB"/>
        </w:rPr>
        <w:tab/>
      </w:r>
      <w:r w:rsidR="006A3BD1" w:rsidRPr="00F113CE">
        <w:rPr>
          <w:rFonts w:hint="eastAsia"/>
          <w:lang w:val="en-GB"/>
        </w:rPr>
        <w:t>百慕大政府由</w:t>
      </w:r>
      <w:r w:rsidR="006A3BD1" w:rsidRPr="00F113CE">
        <w:rPr>
          <w:lang w:val="en-GB"/>
        </w:rPr>
        <w:t>总督</w:t>
      </w:r>
      <w:r w:rsidR="006A3BD1" w:rsidRPr="00F113CE">
        <w:rPr>
          <w:rFonts w:hint="eastAsia"/>
          <w:lang w:val="en-GB"/>
        </w:rPr>
        <w:t>、副</w:t>
      </w:r>
      <w:r w:rsidR="006A3BD1" w:rsidRPr="00F113CE">
        <w:rPr>
          <w:lang w:val="en-GB"/>
        </w:rPr>
        <w:t>总督</w:t>
      </w:r>
      <w:r w:rsidR="006A3BD1" w:rsidRPr="00F113CE">
        <w:rPr>
          <w:rFonts w:hint="eastAsia"/>
          <w:lang w:val="en-GB"/>
        </w:rPr>
        <w:t>、</w:t>
      </w:r>
      <w:bookmarkStart w:id="87" w:name="_Hlk121661001"/>
      <w:r w:rsidR="006A3BD1" w:rsidRPr="00F113CE">
        <w:rPr>
          <w:rFonts w:hint="eastAsia"/>
          <w:lang w:val="en-GB"/>
        </w:rPr>
        <w:t>总理</w:t>
      </w:r>
      <w:bookmarkEnd w:id="87"/>
      <w:r w:rsidR="006A3BD1" w:rsidRPr="00F113CE">
        <w:rPr>
          <w:rFonts w:hint="eastAsia"/>
          <w:lang w:val="en-GB"/>
        </w:rPr>
        <w:t>和内阁组成。联合王国君主和政府经与总理磋商任命总督。总理是获得代表大会大多数议员信任的人</w:t>
      </w:r>
      <w:r w:rsidRPr="00F113CE">
        <w:rPr>
          <w:rFonts w:hint="eastAsia"/>
          <w:lang w:val="en-GB"/>
        </w:rPr>
        <w:t>，</w:t>
      </w:r>
      <w:r w:rsidR="006A3BD1" w:rsidRPr="00F113CE">
        <w:rPr>
          <w:rFonts w:hint="eastAsia"/>
          <w:lang w:val="en-GB"/>
        </w:rPr>
        <w:t>他领导由不超过</w:t>
      </w:r>
      <w:r w:rsidRPr="00F113CE">
        <w:rPr>
          <w:rFonts w:hint="eastAsia"/>
          <w:lang w:val="en-GB"/>
        </w:rPr>
        <w:t>14</w:t>
      </w:r>
      <w:r w:rsidR="006A3BD1" w:rsidRPr="00F113CE">
        <w:rPr>
          <w:rFonts w:hint="eastAsia"/>
          <w:lang w:val="en-GB"/>
        </w:rPr>
        <w:t>个议员组成的内阁。</w:t>
      </w:r>
      <w:r w:rsidR="006A3BD1" w:rsidRPr="00F113CE">
        <w:rPr>
          <w:lang w:val="en-GB"/>
        </w:rPr>
        <w:t>总督</w:t>
      </w:r>
      <w:r w:rsidR="006A3BD1" w:rsidRPr="00F113CE">
        <w:rPr>
          <w:rFonts w:hint="eastAsia"/>
          <w:lang w:val="en-GB"/>
        </w:rPr>
        <w:t>负责国防、对外事务、内部安全和警察事务。</w:t>
      </w:r>
    </w:p>
    <w:p w14:paraId="34D7600E" w14:textId="77777777" w:rsidR="006A3BD1" w:rsidRPr="00F113CE" w:rsidRDefault="006A3BD1" w:rsidP="006A3BD1">
      <w:pPr>
        <w:pStyle w:val="H23GC"/>
        <w:rPr>
          <w:lang w:val="en-GB"/>
        </w:rPr>
      </w:pPr>
      <w:bookmarkStart w:id="88" w:name="_Toc390761502"/>
      <w:r w:rsidRPr="00F113CE">
        <w:rPr>
          <w:lang w:val="en-GB"/>
        </w:rPr>
        <w:tab/>
      </w:r>
      <w:r w:rsidRPr="00F113CE">
        <w:rPr>
          <w:lang w:val="en-GB"/>
        </w:rPr>
        <w:tab/>
      </w:r>
      <w:bookmarkEnd w:id="88"/>
      <w:r w:rsidRPr="00F113CE">
        <w:rPr>
          <w:rFonts w:hint="eastAsia"/>
          <w:lang w:val="en-GB"/>
        </w:rPr>
        <w:t>司法制度和司法</w:t>
      </w:r>
    </w:p>
    <w:p w14:paraId="458CC643" w14:textId="4C6A9A16" w:rsidR="006A3BD1" w:rsidRPr="00F113CE" w:rsidRDefault="00C20359" w:rsidP="006A3BD1">
      <w:pPr>
        <w:pStyle w:val="SingleTxtGC"/>
        <w:rPr>
          <w:lang w:val="en-GB"/>
        </w:rPr>
      </w:pPr>
      <w:bookmarkStart w:id="89" w:name="_Hlk125376918"/>
      <w:r w:rsidRPr="00F113CE">
        <w:rPr>
          <w:lang w:val="en-GB"/>
        </w:rPr>
        <w:t>67.</w:t>
      </w:r>
      <w:r w:rsidR="006A3BD1" w:rsidRPr="00F113CE">
        <w:rPr>
          <w:lang w:val="en-GB"/>
        </w:rPr>
        <w:tab/>
      </w:r>
      <w:r w:rsidR="006A3BD1" w:rsidRPr="00F113CE">
        <w:rPr>
          <w:rFonts w:hint="eastAsia"/>
          <w:lang w:val="en-GB"/>
        </w:rPr>
        <w:t>百慕大的法律和法律制度基于的是联合王国</w:t>
      </w:r>
      <w:r w:rsidR="006A3BD1" w:rsidRPr="00F113CE">
        <w:rPr>
          <w:lang w:val="en-GB"/>
        </w:rPr>
        <w:t>普通</w:t>
      </w:r>
      <w:r w:rsidR="006A3BD1" w:rsidRPr="00F113CE">
        <w:rPr>
          <w:rFonts w:hint="eastAsia"/>
          <w:lang w:val="en-GB"/>
        </w:rPr>
        <w:t>法、联合王国成文法</w:t>
      </w:r>
      <w:r w:rsidRPr="00F113CE">
        <w:rPr>
          <w:rFonts w:hint="eastAsia"/>
          <w:lang w:val="en-GB"/>
        </w:rPr>
        <w:t>(</w:t>
      </w:r>
      <w:r w:rsidR="006A3BD1" w:rsidRPr="00F113CE">
        <w:rPr>
          <w:rFonts w:hint="eastAsia"/>
          <w:lang w:val="en-GB"/>
        </w:rPr>
        <w:t>自</w:t>
      </w:r>
      <w:r w:rsidRPr="00F113CE">
        <w:rPr>
          <w:rFonts w:hint="eastAsia"/>
          <w:lang w:val="en-GB"/>
        </w:rPr>
        <w:t>1612</w:t>
      </w:r>
      <w:r w:rsidR="006A3BD1" w:rsidRPr="00F113CE">
        <w:rPr>
          <w:rFonts w:hint="eastAsia"/>
          <w:lang w:val="en-GB"/>
        </w:rPr>
        <w:t>年以来一直生效</w:t>
      </w:r>
      <w:r w:rsidRPr="00F113CE">
        <w:rPr>
          <w:rFonts w:hint="eastAsia"/>
          <w:lang w:val="en-GB"/>
        </w:rPr>
        <w:t>)</w:t>
      </w:r>
      <w:r w:rsidR="006A3BD1" w:rsidRPr="00F113CE">
        <w:rPr>
          <w:rFonts w:hint="eastAsia"/>
          <w:lang w:val="en-GB"/>
        </w:rPr>
        <w:t>和当时通过的《百慕大议会法》。司法机构是独立于政府的单独机构</w:t>
      </w:r>
      <w:r w:rsidRPr="00F113CE">
        <w:rPr>
          <w:rFonts w:hint="eastAsia"/>
          <w:lang w:val="en-GB"/>
        </w:rPr>
        <w:t>，</w:t>
      </w:r>
      <w:r w:rsidR="006A3BD1" w:rsidRPr="00F113CE">
        <w:rPr>
          <w:rFonts w:hint="eastAsia"/>
          <w:lang w:val="en-GB"/>
        </w:rPr>
        <w:t>其成员不是选举产生的</w:t>
      </w:r>
      <w:r w:rsidRPr="00F113CE">
        <w:rPr>
          <w:rFonts w:hint="eastAsia"/>
          <w:lang w:val="en-GB"/>
        </w:rPr>
        <w:t>，</w:t>
      </w:r>
      <w:r w:rsidR="006A3BD1" w:rsidRPr="00F113CE">
        <w:rPr>
          <w:rFonts w:hint="eastAsia"/>
          <w:lang w:val="en-GB"/>
        </w:rPr>
        <w:t>而是根据首席大法官的建议任命的。根据《百慕大宪法》</w:t>
      </w:r>
      <w:r w:rsidRPr="00F113CE">
        <w:rPr>
          <w:rFonts w:hint="eastAsia"/>
          <w:lang w:val="en-GB"/>
        </w:rPr>
        <w:t>，</w:t>
      </w:r>
      <w:r w:rsidR="006A3BD1" w:rsidRPr="00F113CE">
        <w:rPr>
          <w:rFonts w:hint="eastAsia"/>
          <w:lang w:val="en-GB"/>
        </w:rPr>
        <w:t>首席大法官由总督经与总理协商后任命</w:t>
      </w:r>
      <w:r w:rsidRPr="00F113CE">
        <w:rPr>
          <w:rFonts w:hint="eastAsia"/>
          <w:lang w:val="en-GB"/>
        </w:rPr>
        <w:t>，</w:t>
      </w:r>
      <w:r w:rsidR="006A3BD1" w:rsidRPr="00F113CE">
        <w:rPr>
          <w:rFonts w:hint="eastAsia"/>
          <w:lang w:val="en-GB"/>
        </w:rPr>
        <w:t>而总理首先应当与反对派领导人协商。在百慕大有</w:t>
      </w:r>
      <w:r w:rsidRPr="00F113CE">
        <w:rPr>
          <w:rFonts w:hint="eastAsia"/>
          <w:lang w:val="en-GB"/>
        </w:rPr>
        <w:t>3</w:t>
      </w:r>
      <w:r w:rsidR="006A3BD1" w:rsidRPr="00F113CE">
        <w:rPr>
          <w:rFonts w:hint="eastAsia"/>
          <w:lang w:val="en-GB"/>
        </w:rPr>
        <w:t>个法院</w:t>
      </w:r>
      <w:r w:rsidRPr="00F113CE">
        <w:rPr>
          <w:rFonts w:hint="eastAsia"/>
          <w:lang w:val="en-GB"/>
        </w:rPr>
        <w:t>，</w:t>
      </w:r>
      <w:r w:rsidR="006A3BD1" w:rsidRPr="00F113CE">
        <w:rPr>
          <w:rFonts w:hint="eastAsia"/>
          <w:lang w:val="en-GB"/>
        </w:rPr>
        <w:t>即地方法院、最高法院和上诉法院。</w:t>
      </w:r>
    </w:p>
    <w:p w14:paraId="449ED5A0" w14:textId="77777777" w:rsidR="006A3BD1" w:rsidRPr="00F113CE" w:rsidRDefault="006A3BD1" w:rsidP="006A3BD1">
      <w:pPr>
        <w:pStyle w:val="HChGC"/>
        <w:rPr>
          <w:lang w:val="en-GB"/>
        </w:rPr>
      </w:pPr>
      <w:bookmarkStart w:id="90" w:name="_Toc390761503"/>
      <w:bookmarkEnd w:id="89"/>
      <w:r w:rsidRPr="00F113CE">
        <w:rPr>
          <w:lang w:val="en-GB"/>
        </w:rPr>
        <w:tab/>
      </w:r>
      <w:bookmarkEnd w:id="90"/>
      <w:r w:rsidRPr="00F113CE">
        <w:rPr>
          <w:rFonts w:hint="eastAsia"/>
          <w:lang w:val="en-GB"/>
        </w:rPr>
        <w:t>二</w:t>
      </w:r>
      <w:r w:rsidRPr="00F113CE">
        <w:rPr>
          <w:rFonts w:hint="eastAsia"/>
          <w:lang w:val="en-GB"/>
        </w:rPr>
        <w:t>.</w:t>
      </w:r>
      <w:r w:rsidRPr="00F113CE">
        <w:rPr>
          <w:rFonts w:hint="eastAsia"/>
          <w:lang w:val="en-GB"/>
        </w:rPr>
        <w:tab/>
      </w:r>
      <w:r w:rsidRPr="00F113CE">
        <w:rPr>
          <w:rFonts w:hint="eastAsia"/>
          <w:lang w:val="en-GB"/>
        </w:rPr>
        <w:t>保护和促进人权的总体框架</w:t>
      </w:r>
    </w:p>
    <w:p w14:paraId="1C763A70" w14:textId="2E1A6F0A" w:rsidR="006A3BD1" w:rsidRPr="00F113CE" w:rsidRDefault="006A3BD1" w:rsidP="006A3BD1">
      <w:pPr>
        <w:pStyle w:val="H1GC"/>
        <w:rPr>
          <w:lang w:val="en-GB"/>
        </w:rPr>
      </w:pPr>
      <w:bookmarkStart w:id="91" w:name="_Toc390761504"/>
      <w:r w:rsidRPr="00F113CE">
        <w:rPr>
          <w:lang w:val="en-GB"/>
        </w:rPr>
        <w:tab/>
      </w:r>
      <w:bookmarkEnd w:id="91"/>
      <w:r w:rsidR="00C20359" w:rsidRPr="00F113CE">
        <w:rPr>
          <w:lang w:val="en-GB"/>
        </w:rPr>
        <w:t>A</w:t>
      </w:r>
      <w:r w:rsidRPr="00F113CE">
        <w:rPr>
          <w:lang w:val="en-GB"/>
        </w:rPr>
        <w:t>.</w:t>
      </w:r>
      <w:r w:rsidRPr="00F113CE">
        <w:rPr>
          <w:lang w:val="en-GB"/>
        </w:rPr>
        <w:tab/>
      </w:r>
      <w:r w:rsidRPr="00F113CE">
        <w:rPr>
          <w:lang w:val="en-GB"/>
        </w:rPr>
        <w:t>接受国际人权标准的情况</w:t>
      </w:r>
    </w:p>
    <w:p w14:paraId="7EAC8FF5" w14:textId="606C8A4C" w:rsidR="006A3BD1" w:rsidRPr="00F113CE" w:rsidRDefault="00C20359" w:rsidP="006A3BD1">
      <w:pPr>
        <w:pStyle w:val="SingleTxtGC"/>
        <w:rPr>
          <w:lang w:val="en-GB"/>
        </w:rPr>
      </w:pPr>
      <w:r w:rsidRPr="00F113CE">
        <w:rPr>
          <w:lang w:val="en-GB"/>
        </w:rPr>
        <w:t>68.</w:t>
      </w:r>
      <w:r w:rsidR="006A3BD1" w:rsidRPr="00F113CE">
        <w:rPr>
          <w:lang w:val="en-GB"/>
        </w:rPr>
        <w:tab/>
      </w:r>
      <w:r w:rsidR="006A3BD1" w:rsidRPr="00F113CE">
        <w:rPr>
          <w:rFonts w:hint="eastAsia"/>
          <w:lang w:val="en-GB"/>
        </w:rPr>
        <w:t>下列主要国际文书已经延伸覆盖</w:t>
      </w:r>
      <w:r w:rsidR="006A3BD1" w:rsidRPr="00F113CE">
        <w:rPr>
          <w:lang w:val="en-GB"/>
        </w:rPr>
        <w:t>百慕大。</w:t>
      </w:r>
    </w:p>
    <w:p w14:paraId="3D1BAFD4" w14:textId="77777777" w:rsidR="006A3BD1" w:rsidRPr="00F113CE" w:rsidRDefault="006A3BD1" w:rsidP="006A3BD1">
      <w:pPr>
        <w:pStyle w:val="H23GC"/>
        <w:rPr>
          <w:lang w:val="en-GB"/>
        </w:rPr>
      </w:pPr>
      <w:bookmarkStart w:id="92" w:name="_Toc390761505"/>
      <w:r w:rsidRPr="00F113CE">
        <w:rPr>
          <w:lang w:val="en-GB"/>
        </w:rPr>
        <w:tab/>
      </w:r>
      <w:r w:rsidRPr="00F113CE">
        <w:rPr>
          <w:lang w:val="en-GB"/>
        </w:rPr>
        <w:tab/>
      </w:r>
      <w:bookmarkEnd w:id="92"/>
      <w:r w:rsidRPr="00F113CE">
        <w:rPr>
          <w:rFonts w:hint="eastAsia"/>
          <w:lang w:val="en-GB"/>
        </w:rPr>
        <w:t>主要联合国国际人权公约和议定书</w:t>
      </w:r>
    </w:p>
    <w:p w14:paraId="6A351B60" w14:textId="77777777" w:rsidR="006A3BD1" w:rsidRPr="00F113CE" w:rsidRDefault="006A3BD1" w:rsidP="00CA0321">
      <w:pPr>
        <w:pStyle w:val="Bullet1GC"/>
        <w:ind w:left="1911"/>
        <w:rPr>
          <w:lang w:val="fr-FR"/>
        </w:rPr>
      </w:pPr>
      <w:bookmarkStart w:id="93" w:name="_Hlk125377045"/>
      <w:r w:rsidRPr="00F113CE">
        <w:rPr>
          <w:rFonts w:hint="eastAsia"/>
          <w:lang w:val="en-GB"/>
        </w:rPr>
        <w:t>《消除一切形式种族歧视国际公约》、《公民及政治权利国际公约》、《经济社会文化权利国际公约》、《经济社会文化权利国际公约》及《儿童权利公约》。</w:t>
      </w:r>
    </w:p>
    <w:p w14:paraId="12681708" w14:textId="77777777" w:rsidR="006A3BD1" w:rsidRPr="00F113CE" w:rsidRDefault="006A3BD1" w:rsidP="006A3BD1">
      <w:pPr>
        <w:pStyle w:val="H23GC"/>
        <w:rPr>
          <w:lang w:val="en-GB"/>
        </w:rPr>
      </w:pPr>
      <w:bookmarkStart w:id="94" w:name="_Toc390761506"/>
      <w:bookmarkEnd w:id="93"/>
      <w:r w:rsidRPr="00F113CE">
        <w:rPr>
          <w:lang w:val="fr-CH"/>
        </w:rPr>
        <w:tab/>
      </w:r>
      <w:r w:rsidRPr="00F113CE">
        <w:rPr>
          <w:lang w:val="fr-CH"/>
        </w:rPr>
        <w:tab/>
      </w:r>
      <w:bookmarkEnd w:id="94"/>
      <w:r w:rsidRPr="00F113CE">
        <w:rPr>
          <w:lang w:val="en-GB"/>
        </w:rPr>
        <w:t>其他联合国人权和相关</w:t>
      </w:r>
      <w:r w:rsidRPr="00F113CE">
        <w:rPr>
          <w:rFonts w:hint="eastAsia"/>
          <w:lang w:val="en-GB"/>
        </w:rPr>
        <w:t>公约</w:t>
      </w:r>
    </w:p>
    <w:p w14:paraId="3E4849A0" w14:textId="77777777" w:rsidR="006A3BD1" w:rsidRPr="00F113CE" w:rsidRDefault="006A3BD1" w:rsidP="002F2D9E">
      <w:pPr>
        <w:pStyle w:val="Bullet1GC"/>
        <w:ind w:left="1911"/>
        <w:rPr>
          <w:lang w:val="en-GB"/>
        </w:rPr>
      </w:pPr>
      <w:r w:rsidRPr="00F113CE">
        <w:rPr>
          <w:rFonts w:hint="eastAsia"/>
          <w:lang w:val="en-GB"/>
        </w:rPr>
        <w:t>《防止及惩治灭绝种族罪公约》、《关于无国籍人地位的公约》、《减少无国籍状态公约》及《国际刑事法院罗马规约》。</w:t>
      </w:r>
    </w:p>
    <w:p w14:paraId="763D500B" w14:textId="77777777" w:rsidR="006A3BD1" w:rsidRPr="00F113CE" w:rsidRDefault="006A3BD1" w:rsidP="006A3BD1">
      <w:pPr>
        <w:pStyle w:val="H23GC"/>
        <w:rPr>
          <w:lang w:val="en-GB"/>
        </w:rPr>
      </w:pPr>
      <w:bookmarkStart w:id="95" w:name="_Toc390761507"/>
      <w:r w:rsidRPr="00F113CE">
        <w:rPr>
          <w:lang w:val="en-GB"/>
        </w:rPr>
        <w:tab/>
      </w:r>
      <w:r w:rsidRPr="00F113CE">
        <w:rPr>
          <w:lang w:val="en-GB"/>
        </w:rPr>
        <w:tab/>
      </w:r>
      <w:bookmarkEnd w:id="95"/>
      <w:r w:rsidRPr="00F113CE">
        <w:rPr>
          <w:lang w:val="en-GB"/>
        </w:rPr>
        <w:t>国际劳工组织公约</w:t>
      </w:r>
    </w:p>
    <w:p w14:paraId="2934BCCB" w14:textId="03B826F8" w:rsidR="006A3BD1" w:rsidRPr="00F113CE" w:rsidRDefault="006A3BD1" w:rsidP="002F2D9E">
      <w:pPr>
        <w:pStyle w:val="Bullet1GC"/>
        <w:ind w:left="1911"/>
      </w:pPr>
      <w:r w:rsidRPr="00F113CE">
        <w:rPr>
          <w:rFonts w:hint="eastAsia"/>
        </w:rPr>
        <w:t>第</w:t>
      </w:r>
      <w:r w:rsidR="00C20359" w:rsidRPr="00F113CE">
        <w:rPr>
          <w:rFonts w:hint="eastAsia"/>
        </w:rPr>
        <w:t>29</w:t>
      </w:r>
      <w:r w:rsidRPr="00F113CE">
        <w:rPr>
          <w:rFonts w:hint="eastAsia"/>
        </w:rPr>
        <w:t>号公约</w:t>
      </w:r>
      <w:r w:rsidR="007A0EA3">
        <w:rPr>
          <w:rFonts w:hint="eastAsia"/>
          <w:spacing w:val="-50"/>
        </w:rPr>
        <w:t>―</w:t>
      </w:r>
      <w:r w:rsidR="007A0EA3">
        <w:rPr>
          <w:rFonts w:hint="eastAsia"/>
        </w:rPr>
        <w:t>―</w:t>
      </w:r>
      <w:r w:rsidRPr="00F113CE">
        <w:rPr>
          <w:rFonts w:hint="eastAsia"/>
        </w:rPr>
        <w:t>《强迫劳动公约》</w:t>
      </w:r>
      <w:r w:rsidR="00C20359" w:rsidRPr="00F113CE">
        <w:rPr>
          <w:rFonts w:hint="eastAsia"/>
        </w:rPr>
        <w:t>；</w:t>
      </w:r>
      <w:r w:rsidRPr="00F113CE">
        <w:rPr>
          <w:rFonts w:hint="eastAsia"/>
        </w:rPr>
        <w:t>第</w:t>
      </w:r>
      <w:r w:rsidR="00C20359" w:rsidRPr="00F113CE">
        <w:rPr>
          <w:rFonts w:hint="eastAsia"/>
        </w:rPr>
        <w:t>81</w:t>
      </w:r>
      <w:r w:rsidRPr="00F113CE">
        <w:rPr>
          <w:rFonts w:hint="eastAsia"/>
        </w:rPr>
        <w:t>号公约</w:t>
      </w:r>
      <w:r w:rsidR="007A0EA3">
        <w:rPr>
          <w:rFonts w:hint="eastAsia"/>
          <w:spacing w:val="-50"/>
        </w:rPr>
        <w:t>―</w:t>
      </w:r>
      <w:r w:rsidR="007A0EA3">
        <w:rPr>
          <w:rFonts w:hint="eastAsia"/>
        </w:rPr>
        <w:t>―</w:t>
      </w:r>
      <w:r w:rsidRPr="00F113CE">
        <w:rPr>
          <w:rFonts w:hint="eastAsia"/>
        </w:rPr>
        <w:t>《劳动监察公约》</w:t>
      </w:r>
      <w:r w:rsidR="00C20359" w:rsidRPr="00F113CE">
        <w:rPr>
          <w:rFonts w:hint="eastAsia"/>
        </w:rPr>
        <w:t>；</w:t>
      </w:r>
      <w:r w:rsidRPr="00F113CE">
        <w:rPr>
          <w:rFonts w:hint="eastAsia"/>
        </w:rPr>
        <w:t>第</w:t>
      </w:r>
      <w:r w:rsidR="00C20359" w:rsidRPr="00F113CE">
        <w:rPr>
          <w:rFonts w:hint="eastAsia"/>
        </w:rPr>
        <w:t>87</w:t>
      </w:r>
      <w:r w:rsidRPr="00F113CE">
        <w:rPr>
          <w:rFonts w:hint="eastAsia"/>
        </w:rPr>
        <w:t>号公约</w:t>
      </w:r>
      <w:r w:rsidR="007A0EA3">
        <w:rPr>
          <w:rFonts w:hint="eastAsia"/>
          <w:spacing w:val="-50"/>
        </w:rPr>
        <w:t>―</w:t>
      </w:r>
      <w:r w:rsidR="007A0EA3">
        <w:rPr>
          <w:rFonts w:hint="eastAsia"/>
        </w:rPr>
        <w:t>―</w:t>
      </w:r>
      <w:r w:rsidRPr="00F113CE">
        <w:rPr>
          <w:rFonts w:hint="eastAsia"/>
        </w:rPr>
        <w:t>《结社自由和保护组织权利公约》</w:t>
      </w:r>
      <w:r w:rsidR="00C20359" w:rsidRPr="00F113CE">
        <w:rPr>
          <w:rFonts w:hint="eastAsia"/>
        </w:rPr>
        <w:t>；</w:t>
      </w:r>
      <w:r w:rsidRPr="00F113CE">
        <w:rPr>
          <w:rFonts w:hint="eastAsia"/>
        </w:rPr>
        <w:t>第</w:t>
      </w:r>
      <w:r w:rsidR="00C20359" w:rsidRPr="00F113CE">
        <w:rPr>
          <w:rFonts w:hint="eastAsia"/>
        </w:rPr>
        <w:t>98</w:t>
      </w:r>
      <w:r w:rsidRPr="00F113CE">
        <w:rPr>
          <w:rFonts w:hint="eastAsia"/>
        </w:rPr>
        <w:t>号公约</w:t>
      </w:r>
      <w:r w:rsidR="007A0EA3">
        <w:rPr>
          <w:rFonts w:hint="eastAsia"/>
          <w:spacing w:val="-50"/>
        </w:rPr>
        <w:t>―</w:t>
      </w:r>
      <w:r w:rsidR="007A0EA3">
        <w:rPr>
          <w:rFonts w:hint="eastAsia"/>
        </w:rPr>
        <w:t>―</w:t>
      </w:r>
      <w:r w:rsidRPr="00F113CE">
        <w:rPr>
          <w:rFonts w:hint="eastAsia"/>
        </w:rPr>
        <w:t>《组织权利和集体谈判权利公约》</w:t>
      </w:r>
      <w:r w:rsidR="00C20359" w:rsidRPr="00F113CE">
        <w:rPr>
          <w:rFonts w:hint="eastAsia"/>
        </w:rPr>
        <w:t>；</w:t>
      </w:r>
      <w:r w:rsidRPr="00F113CE">
        <w:rPr>
          <w:rFonts w:hint="eastAsia"/>
        </w:rPr>
        <w:t>第</w:t>
      </w:r>
      <w:r w:rsidR="00C20359" w:rsidRPr="00F113CE">
        <w:rPr>
          <w:rFonts w:hint="eastAsia"/>
        </w:rPr>
        <w:t>1</w:t>
      </w:r>
      <w:r w:rsidRPr="00F113CE">
        <w:rPr>
          <w:rFonts w:hint="eastAsia"/>
        </w:rPr>
        <w:t>0</w:t>
      </w:r>
      <w:r w:rsidR="00C20359" w:rsidRPr="00F113CE">
        <w:rPr>
          <w:rFonts w:hint="eastAsia"/>
        </w:rPr>
        <w:t>2</w:t>
      </w:r>
      <w:r w:rsidRPr="00F113CE">
        <w:rPr>
          <w:rFonts w:hint="eastAsia"/>
        </w:rPr>
        <w:t>号公约</w:t>
      </w:r>
      <w:r w:rsidR="007A0EA3">
        <w:rPr>
          <w:rFonts w:hint="eastAsia"/>
          <w:spacing w:val="-50"/>
        </w:rPr>
        <w:t>―</w:t>
      </w:r>
      <w:r w:rsidR="007A0EA3">
        <w:rPr>
          <w:rFonts w:hint="eastAsia"/>
        </w:rPr>
        <w:t>―</w:t>
      </w:r>
      <w:r w:rsidRPr="00F113CE">
        <w:t>《社会保障</w:t>
      </w:r>
      <w:r w:rsidR="00C20359" w:rsidRPr="00F113CE">
        <w:rPr>
          <w:rFonts w:hint="eastAsia"/>
        </w:rPr>
        <w:t>(</w:t>
      </w:r>
      <w:r w:rsidRPr="00F113CE">
        <w:t>最低标准</w:t>
      </w:r>
      <w:r w:rsidR="00C20359" w:rsidRPr="00F113CE">
        <w:rPr>
          <w:rFonts w:hint="eastAsia"/>
        </w:rPr>
        <w:t>)</w:t>
      </w:r>
      <w:r w:rsidRPr="00F113CE">
        <w:t>公约》</w:t>
      </w:r>
      <w:r w:rsidR="00C20359" w:rsidRPr="00F113CE">
        <w:rPr>
          <w:rFonts w:hint="eastAsia"/>
        </w:rPr>
        <w:t>；</w:t>
      </w:r>
      <w:r w:rsidRPr="00F113CE">
        <w:rPr>
          <w:rFonts w:hint="eastAsia"/>
        </w:rPr>
        <w:t>第</w:t>
      </w:r>
      <w:r w:rsidR="00C20359" w:rsidRPr="00F113CE">
        <w:rPr>
          <w:rFonts w:hint="eastAsia"/>
        </w:rPr>
        <w:t>1</w:t>
      </w:r>
      <w:r w:rsidRPr="00F113CE">
        <w:rPr>
          <w:rFonts w:hint="eastAsia"/>
        </w:rPr>
        <w:t>0</w:t>
      </w:r>
      <w:r w:rsidR="00C20359" w:rsidRPr="00F113CE">
        <w:rPr>
          <w:rFonts w:hint="eastAsia"/>
        </w:rPr>
        <w:t>5</w:t>
      </w:r>
      <w:r w:rsidRPr="00F113CE">
        <w:rPr>
          <w:rFonts w:hint="eastAsia"/>
        </w:rPr>
        <w:t>号公约</w:t>
      </w:r>
      <w:r w:rsidR="007A0EA3">
        <w:rPr>
          <w:rFonts w:hint="eastAsia"/>
          <w:spacing w:val="-50"/>
        </w:rPr>
        <w:t>―</w:t>
      </w:r>
      <w:r w:rsidR="007A0EA3">
        <w:rPr>
          <w:rFonts w:hint="eastAsia"/>
        </w:rPr>
        <w:t>―</w:t>
      </w:r>
      <w:r w:rsidRPr="00F113CE">
        <w:rPr>
          <w:rFonts w:hint="eastAsia"/>
        </w:rPr>
        <w:t>《废除强迫劳动公约》</w:t>
      </w:r>
      <w:r w:rsidR="00C20359" w:rsidRPr="00F113CE">
        <w:rPr>
          <w:rFonts w:hint="eastAsia"/>
        </w:rPr>
        <w:t>；</w:t>
      </w:r>
      <w:r w:rsidRPr="00F113CE">
        <w:rPr>
          <w:rFonts w:hint="eastAsia"/>
        </w:rPr>
        <w:t>第</w:t>
      </w:r>
      <w:r w:rsidR="00C20359" w:rsidRPr="00F113CE">
        <w:rPr>
          <w:rFonts w:hint="eastAsia"/>
        </w:rPr>
        <w:t>182</w:t>
      </w:r>
      <w:r w:rsidRPr="00F113CE">
        <w:rPr>
          <w:rFonts w:hint="eastAsia"/>
        </w:rPr>
        <w:t>号公约</w:t>
      </w:r>
      <w:r w:rsidR="007A0EA3">
        <w:rPr>
          <w:rFonts w:hint="eastAsia"/>
          <w:spacing w:val="-50"/>
        </w:rPr>
        <w:t>―</w:t>
      </w:r>
      <w:r w:rsidR="007A0EA3">
        <w:rPr>
          <w:rFonts w:hint="eastAsia"/>
        </w:rPr>
        <w:t>―</w:t>
      </w:r>
      <w:r w:rsidRPr="00F113CE">
        <w:rPr>
          <w:rFonts w:hint="eastAsia"/>
          <w:lang w:val="en-GB"/>
        </w:rPr>
        <w:t>《恶劣形式的童工劳动公约》</w:t>
      </w:r>
      <w:r w:rsidRPr="00F113CE">
        <w:rPr>
          <w:rFonts w:hint="eastAsia"/>
        </w:rPr>
        <w:t>。</w:t>
      </w:r>
    </w:p>
    <w:p w14:paraId="673B88E4" w14:textId="77777777" w:rsidR="006A3BD1" w:rsidRPr="00F113CE" w:rsidRDefault="006A3BD1" w:rsidP="006A3BD1">
      <w:pPr>
        <w:pStyle w:val="H23GC"/>
        <w:rPr>
          <w:lang w:val="en-GB"/>
        </w:rPr>
      </w:pPr>
      <w:bookmarkStart w:id="96" w:name="_Toc390761508"/>
      <w:r w:rsidRPr="00F113CE">
        <w:rPr>
          <w:lang w:val="en-GB"/>
        </w:rPr>
        <w:tab/>
      </w:r>
      <w:r w:rsidRPr="00F113CE">
        <w:rPr>
          <w:lang w:val="en-GB"/>
        </w:rPr>
        <w:tab/>
      </w:r>
      <w:bookmarkEnd w:id="96"/>
      <w:r w:rsidRPr="00F113CE">
        <w:rPr>
          <w:rFonts w:hint="eastAsia"/>
          <w:lang w:val="en-GB"/>
        </w:rPr>
        <w:t>海牙国际私法会议公约</w:t>
      </w:r>
    </w:p>
    <w:p w14:paraId="71FF882A" w14:textId="77777777" w:rsidR="006A3BD1" w:rsidRPr="00F113CE" w:rsidRDefault="006A3BD1" w:rsidP="002F2D9E">
      <w:pPr>
        <w:pStyle w:val="Bullet1GC"/>
        <w:ind w:left="1911"/>
        <w:rPr>
          <w:lang w:val="en-GB"/>
        </w:rPr>
      </w:pPr>
      <w:r w:rsidRPr="00F113CE">
        <w:rPr>
          <w:rFonts w:hint="eastAsia"/>
          <w:lang w:val="en-GB"/>
        </w:rPr>
        <w:t>《承认离婚和合法分居公约》、《国际诱拐儿童民事方面的海牙公约》。</w:t>
      </w:r>
    </w:p>
    <w:p w14:paraId="73179E54" w14:textId="77777777" w:rsidR="006A3BD1" w:rsidRPr="00F113CE" w:rsidRDefault="006A3BD1" w:rsidP="006A3BD1">
      <w:pPr>
        <w:pStyle w:val="H23GC"/>
        <w:rPr>
          <w:lang w:val="en-GB"/>
        </w:rPr>
      </w:pPr>
      <w:bookmarkStart w:id="97" w:name="_Toc390761509"/>
      <w:r w:rsidRPr="00F113CE">
        <w:rPr>
          <w:lang w:val="en-GB"/>
        </w:rPr>
        <w:tab/>
      </w:r>
      <w:r w:rsidRPr="00F113CE">
        <w:rPr>
          <w:lang w:val="en-GB"/>
        </w:rPr>
        <w:tab/>
      </w:r>
      <w:bookmarkEnd w:id="97"/>
      <w:r w:rsidRPr="00F113CE">
        <w:rPr>
          <w:rFonts w:hint="eastAsia"/>
          <w:lang w:val="en-GB"/>
        </w:rPr>
        <w:t>日内瓦四公约和关于国际人道主义法的其他条约</w:t>
      </w:r>
    </w:p>
    <w:p w14:paraId="6C21EC15" w14:textId="77777777" w:rsidR="006A3BD1" w:rsidRPr="00F113CE" w:rsidRDefault="006A3BD1" w:rsidP="002F2D9E">
      <w:pPr>
        <w:pStyle w:val="Bullet1GC"/>
        <w:ind w:left="1911"/>
        <w:rPr>
          <w:lang w:val="en-GB"/>
        </w:rPr>
      </w:pPr>
      <w:bookmarkStart w:id="98" w:name="_Hlk119708412"/>
      <w:r w:rsidRPr="00F113CE">
        <w:rPr>
          <w:lang w:val="en-GB"/>
        </w:rPr>
        <w:t>《日内瓦第一公约》</w:t>
      </w:r>
      <w:bookmarkEnd w:id="98"/>
      <w:r w:rsidRPr="00F113CE">
        <w:rPr>
          <w:rFonts w:hint="eastAsia"/>
          <w:lang w:val="en-GB"/>
        </w:rPr>
        <w:t>、</w:t>
      </w:r>
      <w:r w:rsidRPr="00F113CE">
        <w:rPr>
          <w:lang w:val="en-GB"/>
        </w:rPr>
        <w:t>《日内瓦第</w:t>
      </w:r>
      <w:r w:rsidRPr="00F113CE">
        <w:rPr>
          <w:rFonts w:hint="eastAsia"/>
          <w:lang w:val="en-GB"/>
        </w:rPr>
        <w:t>二</w:t>
      </w:r>
      <w:r w:rsidRPr="00F113CE">
        <w:rPr>
          <w:lang w:val="en-GB"/>
        </w:rPr>
        <w:t>公约》</w:t>
      </w:r>
      <w:r w:rsidRPr="00F113CE">
        <w:rPr>
          <w:rFonts w:hint="eastAsia"/>
          <w:lang w:val="en-GB"/>
        </w:rPr>
        <w:t>、</w:t>
      </w:r>
      <w:r w:rsidRPr="00F113CE">
        <w:rPr>
          <w:lang w:val="en-GB"/>
        </w:rPr>
        <w:t>《日内瓦第</w:t>
      </w:r>
      <w:r w:rsidRPr="00F113CE">
        <w:rPr>
          <w:rFonts w:hint="eastAsia"/>
          <w:lang w:val="en-GB"/>
        </w:rPr>
        <w:t>三</w:t>
      </w:r>
      <w:r w:rsidRPr="00F113CE">
        <w:rPr>
          <w:lang w:val="en-GB"/>
        </w:rPr>
        <w:t>公约》</w:t>
      </w:r>
      <w:r w:rsidRPr="00F113CE">
        <w:rPr>
          <w:rFonts w:hint="eastAsia"/>
          <w:lang w:val="en-GB"/>
        </w:rPr>
        <w:t>、</w:t>
      </w:r>
      <w:r w:rsidRPr="00F113CE">
        <w:rPr>
          <w:lang w:val="en-GB"/>
        </w:rPr>
        <w:t>《日内瓦第</w:t>
      </w:r>
      <w:r w:rsidRPr="00F113CE">
        <w:rPr>
          <w:rFonts w:hint="eastAsia"/>
          <w:lang w:val="en-GB"/>
        </w:rPr>
        <w:t>四</w:t>
      </w:r>
      <w:r w:rsidRPr="00F113CE">
        <w:rPr>
          <w:lang w:val="en-GB"/>
        </w:rPr>
        <w:t>公约》</w:t>
      </w:r>
      <w:r w:rsidRPr="00F113CE">
        <w:rPr>
          <w:rFonts w:hint="eastAsia"/>
          <w:lang w:val="en-GB"/>
        </w:rPr>
        <w:t>、第一附加议定书、第二附加议定书、第三附加议定书、《关于禁止使用、储存、生产和转让杀伤人员地雷及销毁此种地雷的公约》。</w:t>
      </w:r>
    </w:p>
    <w:p w14:paraId="6C6ACD4C" w14:textId="77777777" w:rsidR="006A3BD1" w:rsidRPr="00F113CE" w:rsidRDefault="006A3BD1" w:rsidP="006A3BD1">
      <w:pPr>
        <w:pStyle w:val="H23GC"/>
        <w:rPr>
          <w:lang w:val="en-GB"/>
        </w:rPr>
      </w:pPr>
      <w:bookmarkStart w:id="99" w:name="_Toc390761510"/>
      <w:r w:rsidRPr="00F113CE">
        <w:rPr>
          <w:lang w:val="en-GB"/>
        </w:rPr>
        <w:tab/>
      </w:r>
      <w:r w:rsidRPr="00F113CE">
        <w:rPr>
          <w:lang w:val="en-GB"/>
        </w:rPr>
        <w:tab/>
      </w:r>
      <w:bookmarkEnd w:id="99"/>
      <w:r w:rsidRPr="00F113CE">
        <w:rPr>
          <w:rFonts w:hint="eastAsia"/>
          <w:lang w:val="en-GB"/>
        </w:rPr>
        <w:t>区域人权文书</w:t>
      </w:r>
    </w:p>
    <w:p w14:paraId="5852DD8F" w14:textId="77777777" w:rsidR="006A3BD1" w:rsidRPr="00F113CE" w:rsidRDefault="006A3BD1" w:rsidP="00732BEE">
      <w:pPr>
        <w:pStyle w:val="Bullet1GC"/>
        <w:ind w:left="1911"/>
        <w:rPr>
          <w:lang w:val="en-GB"/>
        </w:rPr>
      </w:pPr>
      <w:r w:rsidRPr="00F113CE">
        <w:rPr>
          <w:rFonts w:hint="eastAsia"/>
          <w:lang w:val="en-GB"/>
        </w:rPr>
        <w:t>《欧洲保护人权与基本自由公约》。</w:t>
      </w:r>
    </w:p>
    <w:p w14:paraId="7E0AA803" w14:textId="3861E8CF" w:rsidR="006A3BD1" w:rsidRPr="00F113CE" w:rsidRDefault="006A3BD1" w:rsidP="006A3BD1">
      <w:pPr>
        <w:pStyle w:val="H1GC"/>
        <w:rPr>
          <w:lang w:val="en-GB"/>
        </w:rPr>
      </w:pPr>
      <w:bookmarkStart w:id="100" w:name="_Toc390761511"/>
      <w:r w:rsidRPr="00F113CE">
        <w:rPr>
          <w:lang w:val="en-GB"/>
        </w:rPr>
        <w:tab/>
      </w:r>
      <w:r w:rsidR="00C20359" w:rsidRPr="00F113CE">
        <w:rPr>
          <w:lang w:val="en-GB"/>
        </w:rPr>
        <w:t>B</w:t>
      </w:r>
      <w:r w:rsidRPr="00F113CE">
        <w:rPr>
          <w:lang w:val="en-GB"/>
        </w:rPr>
        <w:t>.</w:t>
      </w:r>
      <w:r w:rsidRPr="00F113CE">
        <w:rPr>
          <w:lang w:val="en-GB"/>
        </w:rPr>
        <w:tab/>
      </w:r>
      <w:r w:rsidRPr="00F113CE">
        <w:rPr>
          <w:lang w:val="en-GB"/>
        </w:rPr>
        <w:t>国家一级保护人权的法律框架</w:t>
      </w:r>
      <w:bookmarkEnd w:id="100"/>
    </w:p>
    <w:p w14:paraId="79DC7EF6" w14:textId="503D8ADA" w:rsidR="006A3BD1" w:rsidRPr="00F113CE" w:rsidRDefault="00C20359" w:rsidP="006A3BD1">
      <w:pPr>
        <w:pStyle w:val="SingleTxtGC"/>
        <w:rPr>
          <w:lang w:val="en-GB"/>
        </w:rPr>
      </w:pPr>
      <w:r w:rsidRPr="00F113CE">
        <w:rPr>
          <w:lang w:val="en-GB"/>
        </w:rPr>
        <w:t>69.</w:t>
      </w:r>
      <w:r w:rsidR="006A3BD1" w:rsidRPr="00F113CE">
        <w:rPr>
          <w:lang w:val="en-GB"/>
        </w:rPr>
        <w:tab/>
      </w:r>
      <w:r w:rsidR="006A3BD1" w:rsidRPr="00F113CE">
        <w:rPr>
          <w:rFonts w:hint="eastAsia"/>
          <w:lang w:val="en-GB"/>
        </w:rPr>
        <w:t>《百慕大宪法》载有关于保护人的基本权利和自由的具体条款。</w:t>
      </w:r>
    </w:p>
    <w:p w14:paraId="1AFF9795" w14:textId="37405E72" w:rsidR="006A3BD1" w:rsidRPr="00F113CE" w:rsidRDefault="00C20359" w:rsidP="006A3BD1">
      <w:pPr>
        <w:pStyle w:val="SingleTxtGC"/>
        <w:rPr>
          <w:lang w:val="en-GB"/>
        </w:rPr>
      </w:pPr>
      <w:r w:rsidRPr="00F113CE">
        <w:rPr>
          <w:lang w:val="en-GB"/>
        </w:rPr>
        <w:t>70.</w:t>
      </w:r>
      <w:r w:rsidR="006A3BD1" w:rsidRPr="00F113CE">
        <w:rPr>
          <w:lang w:val="en-GB"/>
        </w:rPr>
        <w:tab/>
      </w:r>
      <w:r w:rsidR="006A3BD1" w:rsidRPr="00F113CE">
        <w:rPr>
          <w:rFonts w:hint="eastAsia"/>
          <w:lang w:val="en-GB"/>
        </w:rPr>
        <w:t>此外</w:t>
      </w:r>
      <w:r w:rsidRPr="00F113CE">
        <w:rPr>
          <w:rFonts w:hint="eastAsia"/>
          <w:lang w:val="en-GB"/>
        </w:rPr>
        <w:t>，</w:t>
      </w:r>
      <w:r w:rsidR="006A3BD1" w:rsidRPr="00F113CE">
        <w:rPr>
          <w:rFonts w:hint="eastAsia"/>
          <w:lang w:val="en-GB"/>
        </w:rPr>
        <w:t>在百慕大还有若干法定和非法定文书指导有关人权的举措</w:t>
      </w:r>
      <w:r w:rsidRPr="00F113CE">
        <w:rPr>
          <w:rFonts w:hint="eastAsia"/>
          <w:lang w:val="en-GB"/>
        </w:rPr>
        <w:t>：</w:t>
      </w:r>
      <w:r w:rsidRPr="00F113CE">
        <w:rPr>
          <w:rFonts w:hint="eastAsia"/>
          <w:lang w:val="en-GB"/>
        </w:rPr>
        <w:t>1981</w:t>
      </w:r>
      <w:r w:rsidR="006A3BD1" w:rsidRPr="00F113CE">
        <w:rPr>
          <w:rFonts w:hint="eastAsia"/>
          <w:lang w:val="en-GB"/>
        </w:rPr>
        <w:t>年《人权法》</w:t>
      </w:r>
      <w:r w:rsidR="00A722AA" w:rsidRPr="00A722AA">
        <w:rPr>
          <w:rStyle w:val="a9"/>
          <w:rFonts w:eastAsia="宋体"/>
        </w:rPr>
        <w:footnoteReference w:id="243"/>
      </w:r>
      <w:r w:rsidR="00A722AA" w:rsidRPr="00A722AA">
        <w:rPr>
          <w:rStyle w:val="a9"/>
          <w:rFonts w:eastAsia="宋体"/>
        </w:rPr>
        <w:t xml:space="preserve"> </w:t>
      </w:r>
      <w:r w:rsidR="006A3BD1" w:rsidRPr="00F113CE">
        <w:rPr>
          <w:rFonts w:hint="eastAsia"/>
          <w:lang w:val="en-GB"/>
        </w:rPr>
        <w:t>及其</w:t>
      </w:r>
      <w:r w:rsidRPr="00F113CE">
        <w:rPr>
          <w:rFonts w:hint="eastAsia"/>
          <w:lang w:val="en-GB"/>
        </w:rPr>
        <w:t>1995</w:t>
      </w:r>
      <w:r w:rsidR="006A3BD1" w:rsidRPr="00F113CE">
        <w:rPr>
          <w:rFonts w:hint="eastAsia"/>
          <w:lang w:val="en-GB"/>
        </w:rPr>
        <w:t>年、</w:t>
      </w:r>
      <w:r w:rsidRPr="00F113CE">
        <w:rPr>
          <w:rFonts w:hint="eastAsia"/>
          <w:lang w:val="en-GB"/>
        </w:rPr>
        <w:t>1998</w:t>
      </w:r>
      <w:r w:rsidR="006A3BD1" w:rsidRPr="00F113CE">
        <w:rPr>
          <w:rFonts w:hint="eastAsia"/>
          <w:lang w:val="en-GB"/>
        </w:rPr>
        <w:t>年、</w:t>
      </w:r>
      <w:r w:rsidRPr="00F113CE">
        <w:rPr>
          <w:rFonts w:hint="eastAsia"/>
          <w:lang w:val="en-GB"/>
        </w:rPr>
        <w:t>2</w:t>
      </w:r>
      <w:r w:rsidR="006A3BD1" w:rsidRPr="00F113CE">
        <w:rPr>
          <w:rFonts w:hint="eastAsia"/>
          <w:lang w:val="en-GB"/>
        </w:rPr>
        <w:t>000</w:t>
      </w:r>
      <w:r w:rsidR="006A3BD1" w:rsidRPr="00F113CE">
        <w:rPr>
          <w:rFonts w:hint="eastAsia"/>
          <w:lang w:val="en-GB"/>
        </w:rPr>
        <w:t>年和</w:t>
      </w:r>
      <w:r w:rsidRPr="00F113CE">
        <w:rPr>
          <w:rFonts w:hint="eastAsia"/>
          <w:lang w:val="en-GB"/>
        </w:rPr>
        <w:t>2</w:t>
      </w:r>
      <w:r w:rsidR="006A3BD1" w:rsidRPr="00F113CE">
        <w:rPr>
          <w:rFonts w:hint="eastAsia"/>
          <w:lang w:val="en-GB"/>
        </w:rPr>
        <w:t>00</w:t>
      </w:r>
      <w:r w:rsidRPr="00F113CE">
        <w:rPr>
          <w:rFonts w:hint="eastAsia"/>
          <w:lang w:val="en-GB"/>
        </w:rPr>
        <w:t>6</w:t>
      </w:r>
      <w:r w:rsidR="006A3BD1" w:rsidRPr="00F113CE">
        <w:rPr>
          <w:rFonts w:hint="eastAsia"/>
          <w:lang w:val="en-GB"/>
        </w:rPr>
        <w:t>年修正案</w:t>
      </w:r>
      <w:r w:rsidRPr="00F113CE">
        <w:rPr>
          <w:rFonts w:hint="eastAsia"/>
          <w:lang w:val="en-GB"/>
        </w:rPr>
        <w:t>；</w:t>
      </w:r>
      <w:r w:rsidRPr="00F113CE">
        <w:rPr>
          <w:rFonts w:hint="eastAsia"/>
          <w:lang w:val="en-GB"/>
        </w:rPr>
        <w:t>2</w:t>
      </w:r>
      <w:r w:rsidR="006A3BD1" w:rsidRPr="00F113CE">
        <w:rPr>
          <w:rFonts w:hint="eastAsia"/>
          <w:lang w:val="en-GB"/>
        </w:rPr>
        <w:t>000</w:t>
      </w:r>
      <w:r w:rsidR="006A3BD1" w:rsidRPr="00F113CE">
        <w:rPr>
          <w:rFonts w:hint="eastAsia"/>
          <w:lang w:val="en-GB"/>
        </w:rPr>
        <w:t>年《就业法》</w:t>
      </w:r>
      <w:r w:rsidRPr="00F113CE">
        <w:rPr>
          <w:rFonts w:hint="eastAsia"/>
          <w:lang w:val="en-GB"/>
        </w:rPr>
        <w:t>，</w:t>
      </w:r>
      <w:r w:rsidR="006A3BD1" w:rsidRPr="00F113CE">
        <w:rPr>
          <w:rFonts w:hint="eastAsia"/>
          <w:lang w:val="en-GB"/>
        </w:rPr>
        <w:t>该法涵盖就业保护</w:t>
      </w:r>
      <w:r w:rsidRPr="00F113CE">
        <w:rPr>
          <w:rFonts w:hint="eastAsia"/>
          <w:lang w:val="en-GB"/>
        </w:rPr>
        <w:t>(</w:t>
      </w:r>
      <w:r w:rsidR="006A3BD1" w:rsidRPr="00F113CE">
        <w:rPr>
          <w:rFonts w:hint="eastAsia"/>
          <w:lang w:val="en-GB"/>
        </w:rPr>
        <w:t>不歧视劳动人员做法</w:t>
      </w:r>
      <w:r w:rsidRPr="00F113CE">
        <w:rPr>
          <w:rFonts w:hint="eastAsia"/>
          <w:lang w:val="en-GB"/>
        </w:rPr>
        <w:t>)</w:t>
      </w:r>
      <w:r w:rsidRPr="00F113CE">
        <w:rPr>
          <w:rFonts w:hint="eastAsia"/>
          <w:lang w:val="en-GB"/>
        </w:rPr>
        <w:t>；</w:t>
      </w:r>
      <w:r w:rsidR="006A3BD1" w:rsidRPr="00F113CE">
        <w:rPr>
          <w:rFonts w:hint="eastAsia"/>
          <w:lang w:val="en-GB"/>
        </w:rPr>
        <w:t>对《消除对妇女一切形式歧视公约》进行了审查</w:t>
      </w:r>
      <w:r w:rsidRPr="00F113CE">
        <w:rPr>
          <w:rFonts w:hint="eastAsia"/>
          <w:lang w:val="en-GB"/>
        </w:rPr>
        <w:t>(</w:t>
      </w:r>
      <w:r w:rsidR="006A3BD1" w:rsidRPr="00F113CE">
        <w:rPr>
          <w:rFonts w:hint="eastAsia"/>
          <w:lang w:val="en-GB"/>
        </w:rPr>
        <w:t>还没有延伸覆盖百慕大</w:t>
      </w:r>
      <w:r w:rsidRPr="00F113CE">
        <w:rPr>
          <w:rFonts w:hint="eastAsia"/>
          <w:lang w:val="en-GB"/>
        </w:rPr>
        <w:t>)</w:t>
      </w:r>
      <w:r w:rsidRPr="00F113CE">
        <w:rPr>
          <w:rFonts w:hint="eastAsia"/>
          <w:lang w:val="en-GB"/>
        </w:rPr>
        <w:t>，</w:t>
      </w:r>
      <w:r w:rsidR="006A3BD1" w:rsidRPr="00F113CE">
        <w:rPr>
          <w:rFonts w:hint="eastAsia"/>
          <w:lang w:val="en-GB"/>
        </w:rPr>
        <w:t>这推动了对所有百慕大法规进行审查</w:t>
      </w:r>
      <w:r w:rsidRPr="00F113CE">
        <w:rPr>
          <w:rFonts w:hint="eastAsia"/>
          <w:lang w:val="en-GB"/>
        </w:rPr>
        <w:t>，</w:t>
      </w:r>
      <w:r w:rsidR="006A3BD1" w:rsidRPr="00F113CE">
        <w:rPr>
          <w:rFonts w:hint="eastAsia"/>
          <w:lang w:val="en-GB"/>
        </w:rPr>
        <w:t>以确定法律中基于性别的歧视内容</w:t>
      </w:r>
      <w:r w:rsidRPr="00F113CE">
        <w:rPr>
          <w:rFonts w:hint="eastAsia"/>
          <w:lang w:val="en-GB"/>
        </w:rPr>
        <w:t>；</w:t>
      </w:r>
      <w:r w:rsidRPr="00F113CE">
        <w:rPr>
          <w:rFonts w:hint="eastAsia"/>
          <w:lang w:val="en-GB"/>
        </w:rPr>
        <w:t>1997</w:t>
      </w:r>
      <w:r w:rsidR="006A3BD1" w:rsidRPr="00F113CE">
        <w:rPr>
          <w:rFonts w:hint="eastAsia"/>
          <w:lang w:val="en-GB"/>
        </w:rPr>
        <w:t>年自愿性《消除种族歧视和促进平等就业机会守则》</w:t>
      </w:r>
      <w:r w:rsidRPr="00F113CE">
        <w:rPr>
          <w:rFonts w:hint="eastAsia"/>
          <w:lang w:val="en-GB"/>
        </w:rPr>
        <w:t>；</w:t>
      </w:r>
      <w:r w:rsidR="006A3BD1" w:rsidRPr="00F113CE">
        <w:rPr>
          <w:rFonts w:hint="eastAsia"/>
          <w:lang w:val="en-GB"/>
        </w:rPr>
        <w:t>《人权专员行为守则》</w:t>
      </w:r>
      <w:r w:rsidRPr="00F113CE">
        <w:rPr>
          <w:rFonts w:hint="eastAsia"/>
          <w:lang w:val="en-GB"/>
        </w:rPr>
        <w:t>，</w:t>
      </w:r>
      <w:r w:rsidR="006A3BD1" w:rsidRPr="00F113CE">
        <w:rPr>
          <w:rFonts w:hint="eastAsia"/>
          <w:lang w:val="en-GB"/>
        </w:rPr>
        <w:t>一个内部文件</w:t>
      </w:r>
      <w:r w:rsidRPr="00F113CE">
        <w:rPr>
          <w:rFonts w:hint="eastAsia"/>
          <w:lang w:val="en-GB"/>
        </w:rPr>
        <w:t>，</w:t>
      </w:r>
      <w:r w:rsidR="006A3BD1" w:rsidRPr="00F113CE">
        <w:rPr>
          <w:rFonts w:hint="eastAsia"/>
          <w:lang w:val="en-GB"/>
        </w:rPr>
        <w:t>是一个指导、资源和培训工具</w:t>
      </w:r>
      <w:r w:rsidRPr="00F113CE">
        <w:rPr>
          <w:rFonts w:hint="eastAsia"/>
          <w:lang w:val="en-GB"/>
        </w:rPr>
        <w:t>；</w:t>
      </w:r>
      <w:r w:rsidRPr="00F113CE">
        <w:rPr>
          <w:rFonts w:hint="eastAsia"/>
          <w:lang w:val="en-GB"/>
        </w:rPr>
        <w:t>1935</w:t>
      </w:r>
      <w:r w:rsidR="006A3BD1" w:rsidRPr="00F113CE">
        <w:rPr>
          <w:rFonts w:hint="eastAsia"/>
          <w:lang w:val="en-GB"/>
        </w:rPr>
        <w:t>年《调查委员会法》</w:t>
      </w:r>
      <w:r w:rsidRPr="00F113CE">
        <w:rPr>
          <w:rFonts w:hint="eastAsia"/>
          <w:lang w:val="en-GB"/>
        </w:rPr>
        <w:t>，</w:t>
      </w:r>
      <w:r w:rsidR="006A3BD1" w:rsidRPr="00F113CE">
        <w:rPr>
          <w:rFonts w:hint="eastAsia"/>
          <w:lang w:val="en-GB"/>
        </w:rPr>
        <w:t>该法为被任命处理公共性事务的委员会的调查程序提供准则。</w:t>
      </w:r>
    </w:p>
    <w:p w14:paraId="5A66FE7A" w14:textId="7948A338" w:rsidR="006A3BD1" w:rsidRPr="00F113CE" w:rsidRDefault="00C20359" w:rsidP="006A3BD1">
      <w:pPr>
        <w:pStyle w:val="SingleTxtGC"/>
        <w:rPr>
          <w:lang w:val="en-GB"/>
        </w:rPr>
      </w:pPr>
      <w:r w:rsidRPr="00F113CE">
        <w:rPr>
          <w:lang w:val="en-GB"/>
        </w:rPr>
        <w:t>71.</w:t>
      </w:r>
      <w:r w:rsidR="006A3BD1" w:rsidRPr="00F113CE">
        <w:rPr>
          <w:lang w:val="en-GB"/>
        </w:rPr>
        <w:tab/>
      </w:r>
      <w:r w:rsidR="006A3BD1" w:rsidRPr="00F113CE">
        <w:rPr>
          <w:rFonts w:hint="eastAsia"/>
          <w:lang w:val="en-GB"/>
        </w:rPr>
        <w:t>最后</w:t>
      </w:r>
      <w:r w:rsidRPr="00F113CE">
        <w:rPr>
          <w:rFonts w:hint="eastAsia"/>
          <w:lang w:val="en-GB"/>
        </w:rPr>
        <w:t>，</w:t>
      </w:r>
      <w:r w:rsidR="006A3BD1" w:rsidRPr="00F113CE">
        <w:rPr>
          <w:rFonts w:hint="eastAsia"/>
          <w:lang w:val="en-GB"/>
        </w:rPr>
        <w:t>通过了几项重大法律修正案</w:t>
      </w:r>
      <w:r w:rsidRPr="00F113CE">
        <w:rPr>
          <w:rFonts w:hint="eastAsia"/>
          <w:lang w:val="en-GB"/>
        </w:rPr>
        <w:t>，</w:t>
      </w:r>
      <w:r w:rsidR="006A3BD1" w:rsidRPr="00F113CE">
        <w:rPr>
          <w:rFonts w:hint="eastAsia"/>
          <w:lang w:val="en-GB"/>
        </w:rPr>
        <w:t>其中包括</w:t>
      </w:r>
      <w:r w:rsidRPr="00F113CE">
        <w:rPr>
          <w:rFonts w:hint="eastAsia"/>
          <w:lang w:val="en-GB"/>
        </w:rPr>
        <w:t>：</w:t>
      </w:r>
      <w:r w:rsidRPr="00F113CE">
        <w:rPr>
          <w:rFonts w:hint="eastAsia"/>
          <w:lang w:val="en-GB"/>
        </w:rPr>
        <w:t>2</w:t>
      </w:r>
      <w:r w:rsidR="006A3BD1" w:rsidRPr="00F113CE">
        <w:rPr>
          <w:rFonts w:hint="eastAsia"/>
          <w:lang w:val="en-GB"/>
        </w:rPr>
        <w:t>0</w:t>
      </w:r>
      <w:r w:rsidRPr="00F113CE">
        <w:rPr>
          <w:rFonts w:hint="eastAsia"/>
          <w:lang w:val="en-GB"/>
        </w:rPr>
        <w:t>11</w:t>
      </w:r>
      <w:r w:rsidR="006A3BD1" w:rsidRPr="00F113CE">
        <w:rPr>
          <w:rFonts w:hint="eastAsia"/>
          <w:lang w:val="en-GB"/>
        </w:rPr>
        <w:t>年《不合理艰苦条件</w:t>
      </w:r>
      <w:r w:rsidRPr="00F113CE">
        <w:rPr>
          <w:rFonts w:hint="eastAsia"/>
          <w:lang w:val="en-GB"/>
        </w:rPr>
        <w:t>(</w:t>
      </w:r>
      <w:r w:rsidR="006A3BD1" w:rsidRPr="00F113CE">
        <w:rPr>
          <w:rFonts w:hint="eastAsia"/>
          <w:lang w:val="en-GB"/>
        </w:rPr>
        <w:t>人权</w:t>
      </w:r>
      <w:r w:rsidRPr="00F113CE">
        <w:rPr>
          <w:rFonts w:hint="eastAsia"/>
          <w:lang w:val="en-GB"/>
        </w:rPr>
        <w:t>)</w:t>
      </w:r>
      <w:r w:rsidR="006A3BD1" w:rsidRPr="00F113CE">
        <w:rPr>
          <w:rFonts w:hint="eastAsia"/>
          <w:lang w:val="en-GB"/>
        </w:rPr>
        <w:t>法修正案》</w:t>
      </w:r>
      <w:r w:rsidRPr="00F113CE">
        <w:rPr>
          <w:rFonts w:hint="eastAsia"/>
          <w:lang w:val="en-GB"/>
        </w:rPr>
        <w:t>，</w:t>
      </w:r>
      <w:r w:rsidR="006A3BD1" w:rsidRPr="00F113CE">
        <w:rPr>
          <w:rFonts w:hint="eastAsia"/>
          <w:lang w:val="en-GB"/>
        </w:rPr>
        <w:t>该修正案为残疾人提供了必要的就业保护</w:t>
      </w:r>
      <w:r w:rsidRPr="00F113CE">
        <w:rPr>
          <w:rFonts w:hint="eastAsia"/>
          <w:lang w:val="en-GB"/>
        </w:rPr>
        <w:t>；</w:t>
      </w:r>
      <w:r w:rsidRPr="00F113CE">
        <w:rPr>
          <w:rFonts w:hint="eastAsia"/>
          <w:lang w:val="en-GB"/>
        </w:rPr>
        <w:t>2</w:t>
      </w:r>
      <w:r w:rsidR="006A3BD1" w:rsidRPr="00F113CE">
        <w:rPr>
          <w:rFonts w:hint="eastAsia"/>
          <w:lang w:val="en-GB"/>
        </w:rPr>
        <w:t>0</w:t>
      </w:r>
      <w:r w:rsidRPr="00F113CE">
        <w:rPr>
          <w:rFonts w:hint="eastAsia"/>
          <w:lang w:val="en-GB"/>
        </w:rPr>
        <w:t>12</w:t>
      </w:r>
      <w:r w:rsidR="006A3BD1" w:rsidRPr="00F113CE">
        <w:rPr>
          <w:rFonts w:hint="eastAsia"/>
          <w:lang w:val="en-GB"/>
        </w:rPr>
        <w:t>年《人权机构和职责法修正案》</w:t>
      </w:r>
      <w:r w:rsidRPr="00F113CE">
        <w:rPr>
          <w:rFonts w:hint="eastAsia"/>
          <w:lang w:val="en-GB"/>
        </w:rPr>
        <w:t>，</w:t>
      </w:r>
      <w:r w:rsidR="006A3BD1" w:rsidRPr="00F113CE">
        <w:rPr>
          <w:rFonts w:hint="eastAsia"/>
          <w:lang w:val="en-GB"/>
        </w:rPr>
        <w:t>以提高效率和效力</w:t>
      </w:r>
      <w:r w:rsidRPr="00F113CE">
        <w:rPr>
          <w:rFonts w:hint="eastAsia"/>
          <w:lang w:val="en-GB"/>
        </w:rPr>
        <w:t>；</w:t>
      </w:r>
      <w:r w:rsidR="006A3BD1" w:rsidRPr="00F113CE">
        <w:rPr>
          <w:rFonts w:hint="eastAsia"/>
          <w:lang w:val="en-GB"/>
        </w:rPr>
        <w:t>以及</w:t>
      </w:r>
      <w:r w:rsidRPr="00F113CE">
        <w:rPr>
          <w:rFonts w:hint="eastAsia"/>
          <w:lang w:val="en-GB"/>
        </w:rPr>
        <w:t>2</w:t>
      </w:r>
      <w:r w:rsidR="006A3BD1" w:rsidRPr="00F113CE">
        <w:rPr>
          <w:rFonts w:hint="eastAsia"/>
          <w:lang w:val="en-GB"/>
        </w:rPr>
        <w:t>0</w:t>
      </w:r>
      <w:r w:rsidRPr="00F113CE">
        <w:rPr>
          <w:rFonts w:hint="eastAsia"/>
          <w:lang w:val="en-GB"/>
        </w:rPr>
        <w:t>13</w:t>
      </w:r>
      <w:r w:rsidR="006A3BD1" w:rsidRPr="00F113CE">
        <w:rPr>
          <w:rFonts w:hint="eastAsia"/>
          <w:lang w:val="en-GB"/>
        </w:rPr>
        <w:t>年《人权法修正案》</w:t>
      </w:r>
      <w:r w:rsidRPr="00F113CE">
        <w:rPr>
          <w:rFonts w:hint="eastAsia"/>
          <w:lang w:val="en-GB"/>
        </w:rPr>
        <w:t>，</w:t>
      </w:r>
      <w:r w:rsidR="006A3BD1" w:rsidRPr="00F113CE">
        <w:rPr>
          <w:rFonts w:hint="eastAsia"/>
          <w:lang w:val="en-GB"/>
        </w:rPr>
        <w:t>该修正案在物品、设施和服务领域在所有地区和对所有年龄组提供基于性取向的保护</w:t>
      </w:r>
      <w:r w:rsidRPr="00F113CE">
        <w:rPr>
          <w:rFonts w:hint="eastAsia"/>
          <w:lang w:val="en-GB"/>
        </w:rPr>
        <w:t>，</w:t>
      </w:r>
      <w:r w:rsidR="006A3BD1" w:rsidRPr="00F113CE">
        <w:rPr>
          <w:rFonts w:hint="eastAsia"/>
          <w:lang w:val="en-GB"/>
        </w:rPr>
        <w:t>以在百慕大扩大人权保护范围。</w:t>
      </w:r>
    </w:p>
    <w:p w14:paraId="3C3D75DF" w14:textId="7D3F9B0E" w:rsidR="006A3BD1" w:rsidRPr="00F113CE" w:rsidRDefault="006A3BD1" w:rsidP="006A3BD1">
      <w:pPr>
        <w:pStyle w:val="H1GC"/>
        <w:rPr>
          <w:lang w:val="en-GB"/>
        </w:rPr>
      </w:pPr>
      <w:bookmarkStart w:id="101" w:name="_Toc390761512"/>
      <w:r w:rsidRPr="00F113CE">
        <w:rPr>
          <w:lang w:val="en-GB"/>
        </w:rPr>
        <w:tab/>
      </w:r>
      <w:bookmarkEnd w:id="101"/>
      <w:r w:rsidR="00C20359" w:rsidRPr="00F113CE">
        <w:rPr>
          <w:lang w:val="en-GB"/>
        </w:rPr>
        <w:t>C</w:t>
      </w:r>
      <w:r w:rsidRPr="00F113CE">
        <w:rPr>
          <w:lang w:val="en-GB"/>
        </w:rPr>
        <w:t>.</w:t>
      </w:r>
      <w:r w:rsidRPr="00F113CE">
        <w:rPr>
          <w:lang w:val="en-GB"/>
        </w:rPr>
        <w:tab/>
      </w:r>
      <w:r w:rsidRPr="00F113CE">
        <w:rPr>
          <w:lang w:val="en-GB"/>
        </w:rPr>
        <w:t>国家一级促进人权的框架</w:t>
      </w:r>
    </w:p>
    <w:p w14:paraId="1CDFC6E7" w14:textId="171B103A" w:rsidR="006A3BD1" w:rsidRPr="00F113CE" w:rsidRDefault="00C20359" w:rsidP="006A3BD1">
      <w:pPr>
        <w:pStyle w:val="SingleTxtGC"/>
        <w:rPr>
          <w:lang w:val="en-GB"/>
        </w:rPr>
      </w:pPr>
      <w:r w:rsidRPr="00F113CE">
        <w:rPr>
          <w:lang w:val="en-GB"/>
        </w:rPr>
        <w:t>72.</w:t>
      </w:r>
      <w:r w:rsidR="006A3BD1" w:rsidRPr="00F113CE">
        <w:rPr>
          <w:lang w:val="en-GB"/>
        </w:rPr>
        <w:tab/>
      </w:r>
      <w:r w:rsidRPr="00F113CE">
        <w:rPr>
          <w:rFonts w:hint="eastAsia"/>
          <w:lang w:val="en-GB"/>
        </w:rPr>
        <w:t>2</w:t>
      </w:r>
      <w:r w:rsidR="006A3BD1" w:rsidRPr="00F113CE">
        <w:rPr>
          <w:rFonts w:hint="eastAsia"/>
          <w:lang w:val="en-GB"/>
        </w:rPr>
        <w:t>0</w:t>
      </w:r>
      <w:r w:rsidRPr="00F113CE">
        <w:rPr>
          <w:rFonts w:hint="eastAsia"/>
          <w:lang w:val="en-GB"/>
        </w:rPr>
        <w:t>1</w:t>
      </w:r>
      <w:r w:rsidR="006A3BD1" w:rsidRPr="00F113CE">
        <w:rPr>
          <w:rFonts w:hint="eastAsia"/>
          <w:lang w:val="en-GB"/>
        </w:rPr>
        <w:t>0</w:t>
      </w:r>
      <w:r w:rsidR="006A3BD1" w:rsidRPr="00F113CE">
        <w:rPr>
          <w:rFonts w:hint="eastAsia"/>
          <w:lang w:val="en-GB"/>
        </w:rPr>
        <w:t>年</w:t>
      </w:r>
      <w:r w:rsidRPr="00F113CE">
        <w:rPr>
          <w:rFonts w:hint="eastAsia"/>
          <w:lang w:val="en-GB"/>
        </w:rPr>
        <w:t>6</w:t>
      </w:r>
      <w:r w:rsidR="006A3BD1" w:rsidRPr="00F113CE">
        <w:rPr>
          <w:rFonts w:hint="eastAsia"/>
          <w:lang w:val="en-GB"/>
        </w:rPr>
        <w:t>月</w:t>
      </w:r>
      <w:r w:rsidRPr="00F113CE">
        <w:rPr>
          <w:rFonts w:hint="eastAsia"/>
          <w:lang w:val="en-GB"/>
        </w:rPr>
        <w:t>，</w:t>
      </w:r>
      <w:r w:rsidR="006A3BD1" w:rsidRPr="00F113CE">
        <w:rPr>
          <w:rFonts w:hint="eastAsia"/>
          <w:lang w:val="en-GB"/>
        </w:rPr>
        <w:t>政府将团结和种族平等委员会的职责转给人权委员会</w:t>
      </w:r>
      <w:r w:rsidR="006A3BD1" w:rsidRPr="000B4ABA">
        <w:rPr>
          <w:rStyle w:val="a9"/>
          <w:rFonts w:eastAsia="宋体"/>
        </w:rPr>
        <w:footnoteReference w:id="244"/>
      </w:r>
      <w:r w:rsidRPr="00F113CE">
        <w:rPr>
          <w:rFonts w:hint="eastAsia"/>
          <w:lang w:val="en-GB"/>
        </w:rPr>
        <w:t>，</w:t>
      </w:r>
      <w:r w:rsidR="006A3BD1" w:rsidRPr="00F113CE">
        <w:rPr>
          <w:rFonts w:hint="eastAsia"/>
          <w:lang w:val="en-GB"/>
        </w:rPr>
        <w:t>人权委员会目前集中在</w:t>
      </w:r>
      <w:r w:rsidRPr="00F113CE">
        <w:rPr>
          <w:rFonts w:hint="eastAsia"/>
          <w:lang w:val="en-GB"/>
        </w:rPr>
        <w:t>3</w:t>
      </w:r>
      <w:r w:rsidR="006A3BD1" w:rsidRPr="00F113CE">
        <w:rPr>
          <w:rFonts w:hint="eastAsia"/>
          <w:lang w:val="en-GB"/>
        </w:rPr>
        <w:t>个主要领域开展工作</w:t>
      </w:r>
      <w:r w:rsidRPr="00F113CE">
        <w:rPr>
          <w:rFonts w:hint="eastAsia"/>
          <w:lang w:val="en-GB"/>
        </w:rPr>
        <w:t>：</w:t>
      </w:r>
      <w:r w:rsidR="006A3BD1" w:rsidRPr="00F113CE">
        <w:rPr>
          <w:rFonts w:hint="eastAsia"/>
          <w:lang w:val="en-GB"/>
        </w:rPr>
        <w:t>为解决个人诉求提供有效及时的方法</w:t>
      </w:r>
      <w:r w:rsidRPr="00F113CE">
        <w:rPr>
          <w:rFonts w:hint="eastAsia"/>
          <w:lang w:val="en-GB"/>
        </w:rPr>
        <w:t>；</w:t>
      </w:r>
      <w:r w:rsidR="006A3BD1" w:rsidRPr="00F113CE">
        <w:rPr>
          <w:rFonts w:hint="eastAsia"/>
          <w:lang w:val="en-GB"/>
        </w:rPr>
        <w:t>在百慕大推广人权知识</w:t>
      </w:r>
      <w:r w:rsidRPr="00F113CE">
        <w:rPr>
          <w:rFonts w:hint="eastAsia"/>
          <w:lang w:val="en-GB"/>
        </w:rPr>
        <w:t>，</w:t>
      </w:r>
      <w:r w:rsidR="006A3BD1" w:rsidRPr="00F113CE">
        <w:rPr>
          <w:rFonts w:hint="eastAsia"/>
          <w:lang w:val="en-GB"/>
        </w:rPr>
        <w:t>鼓励人们遵守平等原则</w:t>
      </w:r>
      <w:r w:rsidRPr="00F113CE">
        <w:rPr>
          <w:rFonts w:hint="eastAsia"/>
          <w:lang w:val="en-GB"/>
        </w:rPr>
        <w:t>；</w:t>
      </w:r>
      <w:r w:rsidR="006A3BD1" w:rsidRPr="00F113CE">
        <w:rPr>
          <w:rFonts w:hint="eastAsia"/>
          <w:lang w:val="en-GB"/>
        </w:rPr>
        <w:t>以及帮助减少在平等就业和获取服务方面的障碍。</w:t>
      </w:r>
    </w:p>
    <w:p w14:paraId="4FDE4C0E" w14:textId="77777777" w:rsidR="006A3BD1" w:rsidRPr="00F113CE" w:rsidRDefault="006A3BD1" w:rsidP="006A3BD1">
      <w:pPr>
        <w:pStyle w:val="HChGC"/>
        <w:rPr>
          <w:lang w:val="en-GB"/>
        </w:rPr>
      </w:pPr>
      <w:bookmarkStart w:id="102" w:name="_Toc390761513"/>
      <w:r w:rsidRPr="00F113CE">
        <w:rPr>
          <w:lang w:val="en-GB"/>
        </w:rPr>
        <w:tab/>
      </w:r>
      <w:bookmarkEnd w:id="102"/>
      <w:r w:rsidRPr="00F113CE">
        <w:rPr>
          <w:lang w:val="en-GB"/>
        </w:rPr>
        <w:t>三</w:t>
      </w:r>
      <w:r w:rsidRPr="00F113CE">
        <w:rPr>
          <w:lang w:val="en-GB"/>
        </w:rPr>
        <w:t>.</w:t>
      </w:r>
      <w:r w:rsidRPr="00F113CE">
        <w:rPr>
          <w:lang w:val="en-GB"/>
        </w:rPr>
        <w:tab/>
      </w:r>
      <w:r w:rsidRPr="00F113CE">
        <w:rPr>
          <w:rFonts w:hint="eastAsia"/>
          <w:lang w:val="en-GB"/>
        </w:rPr>
        <w:t>不</w:t>
      </w:r>
      <w:r w:rsidRPr="00F113CE">
        <w:rPr>
          <w:lang w:val="en-GB"/>
        </w:rPr>
        <w:t>歧视与平等和有效补救措施</w:t>
      </w:r>
      <w:r w:rsidRPr="00F113CE">
        <w:rPr>
          <w:rFonts w:hint="eastAsia"/>
          <w:lang w:val="fr-CH"/>
        </w:rPr>
        <w:t>方面</w:t>
      </w:r>
      <w:r w:rsidRPr="00F113CE">
        <w:rPr>
          <w:lang w:val="en-GB"/>
        </w:rPr>
        <w:t>的</w:t>
      </w:r>
      <w:r w:rsidRPr="00F113CE">
        <w:rPr>
          <w:rFonts w:hint="eastAsia"/>
          <w:lang w:val="en-GB"/>
        </w:rPr>
        <w:t>情况</w:t>
      </w:r>
    </w:p>
    <w:p w14:paraId="1E18A182" w14:textId="1980A529" w:rsidR="006A3BD1" w:rsidRPr="00F113CE" w:rsidRDefault="00C20359" w:rsidP="006A3BD1">
      <w:pPr>
        <w:pStyle w:val="SingleTxtGC"/>
        <w:rPr>
          <w:lang w:val="en-GB"/>
        </w:rPr>
      </w:pPr>
      <w:r w:rsidRPr="00F113CE">
        <w:rPr>
          <w:lang w:val="en-GB"/>
        </w:rPr>
        <w:t>73.</w:t>
      </w:r>
      <w:r w:rsidR="006A3BD1" w:rsidRPr="00F113CE">
        <w:rPr>
          <w:lang w:val="en-GB"/>
        </w:rPr>
        <w:tab/>
      </w:r>
      <w:r w:rsidRPr="00F113CE">
        <w:rPr>
          <w:rFonts w:hint="eastAsia"/>
          <w:lang w:val="en-GB"/>
        </w:rPr>
        <w:t>1981</w:t>
      </w:r>
      <w:r w:rsidR="006A3BD1" w:rsidRPr="00F113CE">
        <w:rPr>
          <w:rFonts w:hint="eastAsia"/>
          <w:lang w:val="en-GB"/>
        </w:rPr>
        <w:t>年《人权法</w:t>
      </w:r>
      <w:r w:rsidRPr="00F113CE">
        <w:rPr>
          <w:rFonts w:hint="eastAsia"/>
          <w:lang w:val="en-GB"/>
        </w:rPr>
        <w:t>(</w:t>
      </w:r>
      <w:r w:rsidR="006A3BD1" w:rsidRPr="00F113CE">
        <w:rPr>
          <w:rFonts w:hint="eastAsia"/>
          <w:lang w:val="en-GB"/>
        </w:rPr>
        <w:t>修正案</w:t>
      </w:r>
      <w:r w:rsidRPr="00F113CE">
        <w:rPr>
          <w:rFonts w:hint="eastAsia"/>
          <w:lang w:val="en-GB"/>
        </w:rPr>
        <w:t>)</w:t>
      </w:r>
      <w:r w:rsidR="006A3BD1" w:rsidRPr="00F113CE">
        <w:rPr>
          <w:rFonts w:hint="eastAsia"/>
          <w:lang w:val="en-GB"/>
        </w:rPr>
        <w:t>》成为打击基于各种理由歧视的主要法定工具。</w:t>
      </w:r>
      <w:bookmarkStart w:id="103" w:name="_Hlk121661549"/>
      <w:r w:rsidR="006A3BD1" w:rsidRPr="00F113CE">
        <w:rPr>
          <w:rFonts w:hint="eastAsia"/>
          <w:lang w:val="en-GB"/>
        </w:rPr>
        <w:t>人权</w:t>
      </w:r>
      <w:bookmarkEnd w:id="103"/>
      <w:r w:rsidR="006A3BD1" w:rsidRPr="00F113CE">
        <w:rPr>
          <w:rFonts w:hint="eastAsia"/>
          <w:lang w:val="en-GB"/>
        </w:rPr>
        <w:t>委员会有调查包括关于歧视指控在内的关于违反该法投诉的法定权力。如果人权委员会无法解决投诉的事项</w:t>
      </w:r>
      <w:r w:rsidRPr="00F113CE">
        <w:rPr>
          <w:rFonts w:hint="eastAsia"/>
          <w:lang w:val="en-GB"/>
        </w:rPr>
        <w:t>，</w:t>
      </w:r>
      <w:r w:rsidR="006A3BD1" w:rsidRPr="00F113CE">
        <w:rPr>
          <w:rFonts w:hint="eastAsia"/>
          <w:lang w:val="en-GB"/>
        </w:rPr>
        <w:t>行政长官将把投诉转交法庭审理。对法庭的判决不满</w:t>
      </w:r>
      <w:r w:rsidRPr="00F113CE">
        <w:rPr>
          <w:rFonts w:hint="eastAsia"/>
          <w:lang w:val="en-GB"/>
        </w:rPr>
        <w:t>，</w:t>
      </w:r>
      <w:r w:rsidR="006A3BD1" w:rsidRPr="00F113CE">
        <w:rPr>
          <w:rFonts w:hint="eastAsia"/>
          <w:lang w:val="en-GB"/>
        </w:rPr>
        <w:t>可以向最高法院</w:t>
      </w:r>
      <w:r w:rsidRPr="00F113CE">
        <w:rPr>
          <w:rFonts w:hint="eastAsia"/>
          <w:lang w:val="en-GB"/>
        </w:rPr>
        <w:t>，</w:t>
      </w:r>
      <w:r w:rsidR="006A3BD1" w:rsidRPr="00F113CE">
        <w:rPr>
          <w:rFonts w:hint="eastAsia"/>
          <w:lang w:val="en-GB"/>
        </w:rPr>
        <w:t>继而向上诉法院</w:t>
      </w:r>
      <w:r w:rsidRPr="00F113CE">
        <w:rPr>
          <w:rFonts w:hint="eastAsia"/>
          <w:lang w:val="en-GB"/>
        </w:rPr>
        <w:t>，</w:t>
      </w:r>
      <w:r w:rsidR="006A3BD1" w:rsidRPr="00F113CE">
        <w:rPr>
          <w:rFonts w:hint="eastAsia"/>
          <w:lang w:val="en-GB"/>
        </w:rPr>
        <w:t>然后向设在伦敦的</w:t>
      </w:r>
      <w:r w:rsidR="006A3BD1" w:rsidRPr="00F113CE">
        <w:rPr>
          <w:lang w:val="en-GB"/>
        </w:rPr>
        <w:t>枢密院司法委员会</w:t>
      </w:r>
      <w:r w:rsidR="006A3BD1" w:rsidRPr="00F113CE">
        <w:rPr>
          <w:rFonts w:hint="eastAsia"/>
          <w:lang w:val="en-GB"/>
        </w:rPr>
        <w:t>提出上诉。</w:t>
      </w:r>
    </w:p>
    <w:p w14:paraId="31F8CBB3" w14:textId="01C4ECF5" w:rsidR="006A3BD1" w:rsidRPr="00F113CE" w:rsidRDefault="00C20359" w:rsidP="006A3BD1">
      <w:pPr>
        <w:pStyle w:val="SingleTxtGC"/>
        <w:rPr>
          <w:lang w:val="en-GB"/>
        </w:rPr>
      </w:pPr>
      <w:r w:rsidRPr="00F113CE">
        <w:rPr>
          <w:lang w:val="en-GB"/>
        </w:rPr>
        <w:t>74.</w:t>
      </w:r>
      <w:r w:rsidR="006A3BD1" w:rsidRPr="00F113CE">
        <w:rPr>
          <w:lang w:val="en-GB"/>
        </w:rPr>
        <w:tab/>
      </w:r>
      <w:r w:rsidR="006A3BD1" w:rsidRPr="00F113CE">
        <w:rPr>
          <w:rFonts w:hint="eastAsia"/>
          <w:lang w:val="en-GB"/>
        </w:rPr>
        <w:t>百慕大政府制订了</w:t>
      </w:r>
      <w:r w:rsidRPr="00F113CE">
        <w:rPr>
          <w:rFonts w:hint="eastAsia"/>
          <w:lang w:val="en-GB"/>
        </w:rPr>
        <w:t>“</w:t>
      </w:r>
      <w:r w:rsidR="006A3BD1" w:rsidRPr="00F113CE">
        <w:rPr>
          <w:rFonts w:hint="eastAsia"/>
          <w:lang w:val="en-GB"/>
        </w:rPr>
        <w:t>国家残疾人政策</w:t>
      </w:r>
      <w:r w:rsidRPr="00F113CE">
        <w:rPr>
          <w:rFonts w:hint="eastAsia"/>
          <w:lang w:val="en-GB"/>
        </w:rPr>
        <w:t>”，</w:t>
      </w:r>
      <w:r w:rsidR="006A3BD1" w:rsidRPr="00F113CE">
        <w:rPr>
          <w:rFonts w:hint="eastAsia"/>
          <w:lang w:val="en-GB"/>
        </w:rPr>
        <w:t>任命了</w:t>
      </w:r>
      <w:r w:rsidRPr="00F113CE">
        <w:rPr>
          <w:rFonts w:hint="eastAsia"/>
          <w:lang w:val="en-GB"/>
        </w:rPr>
        <w:t>“</w:t>
      </w:r>
      <w:r w:rsidR="006A3BD1" w:rsidRPr="00F113CE">
        <w:rPr>
          <w:rFonts w:hint="eastAsia"/>
          <w:lang w:val="en-GB"/>
        </w:rPr>
        <w:t>国家无障碍咨询委员会</w:t>
      </w:r>
      <w:r w:rsidRPr="00F113CE">
        <w:rPr>
          <w:rFonts w:hint="eastAsia"/>
          <w:lang w:val="en-GB"/>
        </w:rPr>
        <w:t>”，</w:t>
      </w:r>
      <w:r w:rsidR="006A3BD1" w:rsidRPr="00F113CE">
        <w:rPr>
          <w:rFonts w:hint="eastAsia"/>
          <w:lang w:val="en-GB"/>
        </w:rPr>
        <w:t>对政策执行情况进行监督。</w:t>
      </w:r>
    </w:p>
    <w:p w14:paraId="30AB52D7" w14:textId="77777777" w:rsidR="006A3BD1" w:rsidRPr="00F113CE" w:rsidRDefault="006A3BD1" w:rsidP="006A3BD1">
      <w:pPr>
        <w:pStyle w:val="HChGC"/>
        <w:rPr>
          <w:lang w:val="en-GB"/>
        </w:rPr>
      </w:pPr>
      <w:bookmarkStart w:id="104" w:name="_Toc356562849"/>
      <w:bookmarkStart w:id="105" w:name="_Toc390761514"/>
      <w:r w:rsidRPr="00F113CE">
        <w:rPr>
          <w:lang w:val="en-GB"/>
        </w:rPr>
        <w:tab/>
      </w:r>
      <w:r w:rsidRPr="00F113CE">
        <w:rPr>
          <w:lang w:val="en-GB"/>
        </w:rPr>
        <w:tab/>
      </w:r>
      <w:bookmarkEnd w:id="104"/>
      <w:bookmarkEnd w:id="105"/>
      <w:r w:rsidRPr="00F113CE">
        <w:rPr>
          <w:lang w:val="en-GB"/>
        </w:rPr>
        <w:t>开曼群岛</w:t>
      </w:r>
      <w:r w:rsidRPr="000B4ABA">
        <w:rPr>
          <w:rStyle w:val="a9"/>
          <w:rFonts w:eastAsia="黑体"/>
        </w:rPr>
        <w:footnoteReference w:id="245"/>
      </w:r>
    </w:p>
    <w:p w14:paraId="3795E084" w14:textId="77777777" w:rsidR="006A3BD1" w:rsidRPr="00F113CE" w:rsidRDefault="006A3BD1" w:rsidP="006A3BD1">
      <w:pPr>
        <w:pStyle w:val="HChGC"/>
        <w:rPr>
          <w:lang w:val="en-GB"/>
        </w:rPr>
      </w:pPr>
      <w:bookmarkStart w:id="106" w:name="_Toc390761515"/>
      <w:r w:rsidRPr="00F113CE">
        <w:rPr>
          <w:lang w:val="en-GB"/>
        </w:rPr>
        <w:tab/>
      </w:r>
      <w:bookmarkEnd w:id="106"/>
      <w:r w:rsidRPr="00F113CE">
        <w:rPr>
          <w:rFonts w:hint="eastAsia"/>
          <w:lang w:val="en-GB"/>
        </w:rPr>
        <w:t>一</w:t>
      </w:r>
      <w:r w:rsidRPr="00F113CE">
        <w:rPr>
          <w:rFonts w:hint="eastAsia"/>
          <w:lang w:val="en-GB"/>
        </w:rPr>
        <w:t>.</w:t>
      </w:r>
      <w:r w:rsidRPr="00F113CE">
        <w:rPr>
          <w:rFonts w:hint="eastAsia"/>
          <w:lang w:val="en-GB"/>
        </w:rPr>
        <w:tab/>
      </w:r>
      <w:r w:rsidRPr="00F113CE">
        <w:rPr>
          <w:rFonts w:hint="eastAsia"/>
          <w:lang w:val="en-GB"/>
        </w:rPr>
        <w:t>一般情况</w:t>
      </w:r>
    </w:p>
    <w:p w14:paraId="0BD2FCB3" w14:textId="17289C2D" w:rsidR="006A3BD1" w:rsidRPr="00F113CE" w:rsidRDefault="006A3BD1" w:rsidP="006A3BD1">
      <w:pPr>
        <w:pStyle w:val="H1GC"/>
        <w:rPr>
          <w:lang w:val="en-GB"/>
        </w:rPr>
      </w:pPr>
      <w:bookmarkStart w:id="107" w:name="_Toc390761516"/>
      <w:r w:rsidRPr="00F113CE">
        <w:rPr>
          <w:lang w:val="en-GB"/>
        </w:rPr>
        <w:tab/>
      </w:r>
      <w:bookmarkEnd w:id="107"/>
      <w:r w:rsidR="00C20359" w:rsidRPr="00F113CE">
        <w:rPr>
          <w:lang w:val="en-GB"/>
        </w:rPr>
        <w:t>A</w:t>
      </w:r>
      <w:r w:rsidRPr="00F113CE">
        <w:rPr>
          <w:lang w:val="en-GB"/>
        </w:rPr>
        <w:t>.</w:t>
      </w:r>
      <w:r w:rsidRPr="00F113CE">
        <w:rPr>
          <w:lang w:val="en-GB"/>
        </w:rPr>
        <w:tab/>
      </w:r>
      <w:r w:rsidRPr="00F113CE">
        <w:rPr>
          <w:lang w:val="en-GB"/>
        </w:rPr>
        <w:t>人口、经济、社会及文化特征</w:t>
      </w:r>
    </w:p>
    <w:tbl>
      <w:tblPr>
        <w:tblW w:w="7370" w:type="dxa"/>
        <w:tblInd w:w="1134" w:type="dxa"/>
        <w:tblBorders>
          <w:top w:val="single" w:sz="4" w:space="0" w:color="auto"/>
          <w:bottom w:val="single" w:sz="12" w:space="0" w:color="auto"/>
        </w:tblBorders>
        <w:tblLayout w:type="fixed"/>
        <w:tblCellMar>
          <w:left w:w="0" w:type="dxa"/>
          <w:right w:w="113" w:type="dxa"/>
        </w:tblCellMar>
        <w:tblLook w:val="01E0" w:firstRow="1" w:lastRow="1" w:firstColumn="1" w:lastColumn="1" w:noHBand="0" w:noVBand="0"/>
      </w:tblPr>
      <w:tblGrid>
        <w:gridCol w:w="4032"/>
        <w:gridCol w:w="3338"/>
      </w:tblGrid>
      <w:tr w:rsidR="006A3BD1" w:rsidRPr="00F113CE" w14:paraId="6994B3B1" w14:textId="77777777" w:rsidTr="00E359EA">
        <w:trPr>
          <w:trHeight w:val="240"/>
          <w:tblHeader/>
        </w:trPr>
        <w:tc>
          <w:tcPr>
            <w:tcW w:w="7370" w:type="dxa"/>
            <w:gridSpan w:val="2"/>
            <w:tcBorders>
              <w:top w:val="single" w:sz="4" w:space="0" w:color="auto"/>
              <w:bottom w:val="single" w:sz="12" w:space="0" w:color="auto"/>
            </w:tcBorders>
            <w:shd w:val="clear" w:color="auto" w:fill="auto"/>
            <w:vAlign w:val="bottom"/>
          </w:tcPr>
          <w:p w14:paraId="38352337" w14:textId="77777777" w:rsidR="006A3BD1" w:rsidRPr="00F113CE" w:rsidRDefault="006A3BD1" w:rsidP="00E359EA">
            <w:pPr>
              <w:pStyle w:val="a5"/>
              <w:rPr>
                <w:lang w:val="en-GB"/>
              </w:rPr>
            </w:pPr>
            <w:r w:rsidRPr="00F113CE">
              <w:rPr>
                <w:rFonts w:hint="eastAsia"/>
                <w:lang w:val="en-GB"/>
              </w:rPr>
              <w:t>人口指标</w:t>
            </w:r>
          </w:p>
        </w:tc>
      </w:tr>
      <w:tr w:rsidR="006A3BD1" w:rsidRPr="00F113CE" w14:paraId="4CD5EC4D" w14:textId="77777777" w:rsidTr="00E359EA">
        <w:trPr>
          <w:trHeight w:val="240"/>
        </w:trPr>
        <w:tc>
          <w:tcPr>
            <w:tcW w:w="4032" w:type="dxa"/>
            <w:tcBorders>
              <w:top w:val="single" w:sz="12" w:space="0" w:color="auto"/>
            </w:tcBorders>
            <w:shd w:val="clear" w:color="auto" w:fill="auto"/>
          </w:tcPr>
          <w:p w14:paraId="08BE8EC8" w14:textId="77777777" w:rsidR="006A3BD1" w:rsidRPr="00F113CE" w:rsidRDefault="006A3BD1" w:rsidP="00E359EA">
            <w:pPr>
              <w:pStyle w:val="a6"/>
              <w:overflowPunct/>
              <w:spacing w:after="120"/>
              <w:jc w:val="left"/>
              <w:rPr>
                <w:lang w:val="en-GB"/>
              </w:rPr>
            </w:pPr>
            <w:r w:rsidRPr="00F113CE">
              <w:rPr>
                <w:rFonts w:hint="eastAsia"/>
                <w:lang w:val="en-GB"/>
              </w:rPr>
              <w:t>人口规模</w:t>
            </w:r>
          </w:p>
        </w:tc>
        <w:tc>
          <w:tcPr>
            <w:tcW w:w="3338" w:type="dxa"/>
            <w:tcBorders>
              <w:top w:val="single" w:sz="12" w:space="0" w:color="auto"/>
            </w:tcBorders>
            <w:shd w:val="clear" w:color="auto" w:fill="auto"/>
          </w:tcPr>
          <w:p w14:paraId="11783D57" w14:textId="4DD00BDC" w:rsidR="006A3BD1" w:rsidRPr="00F113CE" w:rsidRDefault="00C20359" w:rsidP="00E359EA">
            <w:pPr>
              <w:pStyle w:val="a6"/>
              <w:overflowPunct/>
              <w:spacing w:after="120"/>
              <w:jc w:val="left"/>
              <w:rPr>
                <w:lang w:val="en-GB"/>
              </w:rPr>
            </w:pPr>
            <w:r w:rsidRPr="00F113CE">
              <w:rPr>
                <w:lang w:val="en-GB"/>
              </w:rPr>
              <w:t>69</w:t>
            </w:r>
            <w:r w:rsidR="00AA307D" w:rsidRPr="00F113CE">
              <w:rPr>
                <w:lang w:val="en-GB"/>
              </w:rPr>
              <w:t>,</w:t>
            </w:r>
            <w:r w:rsidRPr="00F113CE">
              <w:rPr>
                <w:lang w:val="en-GB"/>
              </w:rPr>
              <w:t>914</w:t>
            </w:r>
            <w:r w:rsidR="006A3BD1" w:rsidRPr="00F113CE">
              <w:rPr>
                <w:rFonts w:hint="eastAsia"/>
                <w:lang w:val="en-GB"/>
              </w:rPr>
              <w:t>人</w:t>
            </w:r>
            <w:r w:rsidRPr="00F113CE">
              <w:rPr>
                <w:lang w:val="en-GB"/>
              </w:rPr>
              <w:t>(2</w:t>
            </w:r>
            <w:r w:rsidR="006A3BD1" w:rsidRPr="00F113CE">
              <w:rPr>
                <w:lang w:val="en-GB"/>
              </w:rPr>
              <w:t>0</w:t>
            </w:r>
            <w:r w:rsidRPr="00F113CE">
              <w:rPr>
                <w:lang w:val="en-GB"/>
              </w:rPr>
              <w:t>19</w:t>
            </w:r>
            <w:r w:rsidR="006A3BD1" w:rsidRPr="00F113CE">
              <w:rPr>
                <w:rFonts w:hint="eastAsia"/>
                <w:lang w:val="en-GB"/>
              </w:rPr>
              <w:t>年</w:t>
            </w:r>
            <w:r w:rsidRPr="00F113CE">
              <w:rPr>
                <w:lang w:val="en-GB"/>
              </w:rPr>
              <w:t>)</w:t>
            </w:r>
          </w:p>
        </w:tc>
      </w:tr>
      <w:tr w:rsidR="006A3BD1" w:rsidRPr="00F113CE" w14:paraId="232822D8" w14:textId="77777777" w:rsidTr="00E359EA">
        <w:trPr>
          <w:trHeight w:val="240"/>
        </w:trPr>
        <w:tc>
          <w:tcPr>
            <w:tcW w:w="4032" w:type="dxa"/>
            <w:shd w:val="clear" w:color="auto" w:fill="auto"/>
          </w:tcPr>
          <w:p w14:paraId="45D71A91" w14:textId="77777777" w:rsidR="006A3BD1" w:rsidRPr="00F113CE" w:rsidRDefault="006A3BD1" w:rsidP="00E359EA">
            <w:pPr>
              <w:pStyle w:val="a6"/>
              <w:overflowPunct/>
              <w:spacing w:after="120"/>
              <w:jc w:val="left"/>
              <w:rPr>
                <w:lang w:val="en-GB"/>
              </w:rPr>
            </w:pPr>
            <w:r w:rsidRPr="00F113CE">
              <w:rPr>
                <w:rFonts w:hint="eastAsia"/>
                <w:lang w:val="en-GB"/>
              </w:rPr>
              <w:t>人口</w:t>
            </w:r>
            <w:r w:rsidRPr="00F113CE">
              <w:rPr>
                <w:rFonts w:hint="eastAsia"/>
                <w:bCs/>
                <w:lang w:val="en-GB"/>
              </w:rPr>
              <w:t>增长率</w:t>
            </w:r>
          </w:p>
        </w:tc>
        <w:tc>
          <w:tcPr>
            <w:tcW w:w="3338" w:type="dxa"/>
            <w:shd w:val="clear" w:color="auto" w:fill="auto"/>
          </w:tcPr>
          <w:p w14:paraId="68230949" w14:textId="30B8F2F5" w:rsidR="006A3BD1" w:rsidRPr="00F113CE" w:rsidRDefault="00C20359" w:rsidP="00E359EA">
            <w:pPr>
              <w:pStyle w:val="a6"/>
              <w:overflowPunct/>
              <w:spacing w:after="120"/>
              <w:jc w:val="left"/>
              <w:rPr>
                <w:lang w:val="en-GB"/>
              </w:rPr>
            </w:pPr>
            <w:r w:rsidRPr="00F113CE">
              <w:rPr>
                <w:lang w:val="en-GB"/>
              </w:rPr>
              <w:t>6.2%</w:t>
            </w:r>
          </w:p>
        </w:tc>
      </w:tr>
      <w:tr w:rsidR="006A3BD1" w:rsidRPr="00F113CE" w14:paraId="244ADD1E" w14:textId="77777777" w:rsidTr="00E359EA">
        <w:trPr>
          <w:trHeight w:val="240"/>
        </w:trPr>
        <w:tc>
          <w:tcPr>
            <w:tcW w:w="4032" w:type="dxa"/>
            <w:shd w:val="clear" w:color="auto" w:fill="auto"/>
          </w:tcPr>
          <w:p w14:paraId="55CD6C78" w14:textId="1FB7E484" w:rsidR="006A3BD1" w:rsidRPr="00F113CE" w:rsidRDefault="006A3BD1" w:rsidP="00E359EA">
            <w:pPr>
              <w:pStyle w:val="a6"/>
              <w:overflowPunct/>
              <w:spacing w:after="120"/>
              <w:jc w:val="left"/>
              <w:rPr>
                <w:lang w:val="en-GB"/>
              </w:rPr>
            </w:pPr>
            <w:r w:rsidRPr="00F113CE">
              <w:rPr>
                <w:rFonts w:hint="eastAsia"/>
                <w:lang w:val="en-GB"/>
              </w:rPr>
              <w:t>人口</w:t>
            </w:r>
            <w:r w:rsidRPr="00F113CE">
              <w:rPr>
                <w:rFonts w:hint="eastAsia"/>
                <w:bCs/>
                <w:lang w:val="en-GB"/>
              </w:rPr>
              <w:t>密度</w:t>
            </w:r>
            <w:r w:rsidR="00C20359" w:rsidRPr="00F113CE">
              <w:rPr>
                <w:bCs/>
                <w:lang w:val="en-GB"/>
              </w:rPr>
              <w:t>(</w:t>
            </w:r>
            <w:r w:rsidRPr="00F113CE">
              <w:rPr>
                <w:rFonts w:hint="eastAsia"/>
                <w:bCs/>
                <w:lang w:val="en-GB"/>
              </w:rPr>
              <w:t>每平方公里人口数量</w:t>
            </w:r>
            <w:r w:rsidR="00C20359" w:rsidRPr="00F113CE">
              <w:rPr>
                <w:bCs/>
                <w:lang w:val="en-GB"/>
              </w:rPr>
              <w:t>)</w:t>
            </w:r>
          </w:p>
        </w:tc>
        <w:tc>
          <w:tcPr>
            <w:tcW w:w="3338" w:type="dxa"/>
            <w:shd w:val="clear" w:color="auto" w:fill="auto"/>
          </w:tcPr>
          <w:p w14:paraId="44C713AE" w14:textId="774CDFB2" w:rsidR="006A3BD1" w:rsidRPr="00F113CE" w:rsidRDefault="00C20359" w:rsidP="00E359EA">
            <w:pPr>
              <w:pStyle w:val="a6"/>
              <w:overflowPunct/>
              <w:spacing w:after="120"/>
              <w:jc w:val="left"/>
              <w:rPr>
                <w:lang w:val="en-GB"/>
              </w:rPr>
            </w:pPr>
            <w:r w:rsidRPr="00F113CE">
              <w:rPr>
                <w:lang w:val="en-GB"/>
              </w:rPr>
              <w:t>264.7</w:t>
            </w:r>
            <w:r w:rsidR="006A3BD1" w:rsidRPr="00F113CE">
              <w:rPr>
                <w:rFonts w:hint="eastAsia"/>
                <w:lang w:val="en-GB"/>
              </w:rPr>
              <w:t>人</w:t>
            </w:r>
          </w:p>
        </w:tc>
      </w:tr>
      <w:tr w:rsidR="006A3BD1" w:rsidRPr="00F113CE" w14:paraId="73167063" w14:textId="77777777" w:rsidTr="00E359EA">
        <w:trPr>
          <w:trHeight w:val="240"/>
        </w:trPr>
        <w:tc>
          <w:tcPr>
            <w:tcW w:w="4032" w:type="dxa"/>
            <w:shd w:val="clear" w:color="auto" w:fill="auto"/>
          </w:tcPr>
          <w:p w14:paraId="671198BE" w14:textId="77777777" w:rsidR="006A3BD1" w:rsidRPr="00F113CE" w:rsidRDefault="006A3BD1" w:rsidP="00E359EA">
            <w:pPr>
              <w:pStyle w:val="a6"/>
              <w:overflowPunct/>
              <w:spacing w:after="120"/>
              <w:jc w:val="left"/>
              <w:rPr>
                <w:lang w:val="en-GB"/>
              </w:rPr>
            </w:pPr>
            <w:r w:rsidRPr="00F113CE">
              <w:rPr>
                <w:rFonts w:hint="eastAsia"/>
                <w:lang w:val="en-GB"/>
              </w:rPr>
              <w:t>按母语分类的人口分布</w:t>
            </w:r>
          </w:p>
        </w:tc>
        <w:tc>
          <w:tcPr>
            <w:tcW w:w="3338" w:type="dxa"/>
            <w:shd w:val="clear" w:color="auto" w:fill="auto"/>
          </w:tcPr>
          <w:p w14:paraId="291DB0DA" w14:textId="77777777" w:rsidR="006A3BD1" w:rsidRPr="00F113CE" w:rsidRDefault="006A3BD1" w:rsidP="00E359EA">
            <w:pPr>
              <w:pStyle w:val="a6"/>
              <w:overflowPunct/>
              <w:spacing w:after="120"/>
              <w:jc w:val="left"/>
              <w:rPr>
                <w:lang w:val="en-GB"/>
              </w:rPr>
            </w:pPr>
            <w:r w:rsidRPr="00F113CE">
              <w:rPr>
                <w:rFonts w:hint="eastAsia"/>
                <w:lang w:val="en-GB"/>
              </w:rPr>
              <w:t>尚无资料</w:t>
            </w:r>
          </w:p>
        </w:tc>
      </w:tr>
      <w:tr w:rsidR="006A3BD1" w:rsidRPr="00F113CE" w14:paraId="36FC2035" w14:textId="77777777" w:rsidTr="00E359EA">
        <w:trPr>
          <w:trHeight w:val="240"/>
        </w:trPr>
        <w:tc>
          <w:tcPr>
            <w:tcW w:w="4032" w:type="dxa"/>
            <w:shd w:val="clear" w:color="auto" w:fill="auto"/>
          </w:tcPr>
          <w:p w14:paraId="3EE273F6" w14:textId="77777777" w:rsidR="006A3BD1" w:rsidRPr="00F113CE" w:rsidRDefault="006A3BD1" w:rsidP="00E359EA">
            <w:pPr>
              <w:pStyle w:val="a6"/>
              <w:overflowPunct/>
              <w:spacing w:after="120"/>
              <w:jc w:val="left"/>
              <w:rPr>
                <w:lang w:val="en-GB"/>
              </w:rPr>
            </w:pPr>
            <w:r w:rsidRPr="00F113CE">
              <w:rPr>
                <w:rFonts w:hint="eastAsia"/>
                <w:lang w:val="en-GB"/>
              </w:rPr>
              <w:t>按宗教信仰分类的人口分布</w:t>
            </w:r>
          </w:p>
        </w:tc>
        <w:tc>
          <w:tcPr>
            <w:tcW w:w="3338" w:type="dxa"/>
            <w:shd w:val="clear" w:color="auto" w:fill="auto"/>
          </w:tcPr>
          <w:p w14:paraId="108770B9" w14:textId="77777777" w:rsidR="006A3BD1" w:rsidRPr="00F113CE" w:rsidRDefault="006A3BD1" w:rsidP="00E359EA">
            <w:pPr>
              <w:pStyle w:val="a6"/>
              <w:overflowPunct/>
              <w:spacing w:after="120"/>
              <w:jc w:val="left"/>
              <w:rPr>
                <w:lang w:val="en-GB"/>
              </w:rPr>
            </w:pPr>
            <w:r w:rsidRPr="00F113CE">
              <w:rPr>
                <w:rFonts w:hint="eastAsia"/>
                <w:lang w:val="en-GB"/>
              </w:rPr>
              <w:t>尚无资料</w:t>
            </w:r>
          </w:p>
        </w:tc>
      </w:tr>
      <w:tr w:rsidR="006A3BD1" w:rsidRPr="00F113CE" w14:paraId="52C23C8C" w14:textId="77777777" w:rsidTr="00E359EA">
        <w:trPr>
          <w:trHeight w:val="240"/>
        </w:trPr>
        <w:tc>
          <w:tcPr>
            <w:tcW w:w="4032" w:type="dxa"/>
            <w:shd w:val="clear" w:color="auto" w:fill="auto"/>
          </w:tcPr>
          <w:p w14:paraId="016C512C" w14:textId="77777777" w:rsidR="006A3BD1" w:rsidRPr="00F113CE" w:rsidRDefault="006A3BD1" w:rsidP="00E359EA">
            <w:pPr>
              <w:pStyle w:val="a6"/>
              <w:overflowPunct/>
              <w:spacing w:after="120"/>
              <w:jc w:val="left"/>
              <w:rPr>
                <w:lang w:val="en-GB"/>
              </w:rPr>
            </w:pPr>
            <w:r w:rsidRPr="00F113CE">
              <w:rPr>
                <w:rFonts w:hint="eastAsia"/>
                <w:lang w:val="en-GB"/>
              </w:rPr>
              <w:t>按族裔群体分类的人口分布</w:t>
            </w:r>
          </w:p>
        </w:tc>
        <w:tc>
          <w:tcPr>
            <w:tcW w:w="3338" w:type="dxa"/>
            <w:shd w:val="clear" w:color="auto" w:fill="auto"/>
          </w:tcPr>
          <w:p w14:paraId="3372B623" w14:textId="77777777" w:rsidR="006A3BD1" w:rsidRPr="00F113CE" w:rsidRDefault="006A3BD1" w:rsidP="00E359EA">
            <w:pPr>
              <w:pStyle w:val="a6"/>
              <w:overflowPunct/>
              <w:spacing w:after="120"/>
              <w:jc w:val="left"/>
              <w:rPr>
                <w:lang w:val="en-GB"/>
              </w:rPr>
            </w:pPr>
            <w:r w:rsidRPr="00F113CE">
              <w:rPr>
                <w:rFonts w:hint="eastAsia"/>
                <w:lang w:val="en-GB"/>
              </w:rPr>
              <w:t>尚无资料</w:t>
            </w:r>
          </w:p>
        </w:tc>
      </w:tr>
      <w:tr w:rsidR="006A3BD1" w:rsidRPr="00F113CE" w14:paraId="73B146CE" w14:textId="77777777" w:rsidTr="00E359EA">
        <w:trPr>
          <w:trHeight w:val="240"/>
        </w:trPr>
        <w:tc>
          <w:tcPr>
            <w:tcW w:w="4032" w:type="dxa"/>
            <w:shd w:val="clear" w:color="auto" w:fill="auto"/>
          </w:tcPr>
          <w:p w14:paraId="0099B86B" w14:textId="77777777" w:rsidR="006A3BD1" w:rsidRPr="00F113CE" w:rsidRDefault="006A3BD1" w:rsidP="00E359EA">
            <w:pPr>
              <w:pStyle w:val="a6"/>
              <w:overflowPunct/>
              <w:spacing w:after="120"/>
              <w:jc w:val="left"/>
              <w:rPr>
                <w:lang w:val="en-GB"/>
              </w:rPr>
            </w:pPr>
            <w:r w:rsidRPr="00F113CE">
              <w:rPr>
                <w:rFonts w:hint="eastAsia"/>
                <w:lang w:val="en-GB"/>
              </w:rPr>
              <w:t>年龄构成</w:t>
            </w:r>
          </w:p>
        </w:tc>
        <w:tc>
          <w:tcPr>
            <w:tcW w:w="3338" w:type="dxa"/>
            <w:shd w:val="clear" w:color="auto" w:fill="auto"/>
          </w:tcPr>
          <w:p w14:paraId="24448BBB" w14:textId="2BA8ED65" w:rsidR="006A3BD1" w:rsidRPr="00F113CE" w:rsidRDefault="006A3BD1" w:rsidP="00E359EA">
            <w:pPr>
              <w:pStyle w:val="a6"/>
              <w:overflowPunct/>
              <w:spacing w:after="120"/>
              <w:jc w:val="left"/>
              <w:rPr>
                <w:lang w:val="sv-SE"/>
              </w:rPr>
            </w:pPr>
            <w:r w:rsidRPr="00F113CE">
              <w:rPr>
                <w:rFonts w:hint="eastAsia"/>
                <w:lang w:val="sv-SE"/>
              </w:rPr>
              <w:t>共计</w:t>
            </w:r>
            <w:r w:rsidR="00C20359" w:rsidRPr="00F113CE">
              <w:rPr>
                <w:rFonts w:hint="eastAsia"/>
                <w:lang w:val="sv-SE"/>
              </w:rPr>
              <w:t>：</w:t>
            </w:r>
            <w:r w:rsidR="00C20359" w:rsidRPr="00F113CE">
              <w:rPr>
                <w:lang w:val="en-GB"/>
              </w:rPr>
              <w:t>69</w:t>
            </w:r>
            <w:r w:rsidR="00AA307D" w:rsidRPr="00F113CE">
              <w:rPr>
                <w:lang w:val="en-GB"/>
              </w:rPr>
              <w:t>,</w:t>
            </w:r>
            <w:r w:rsidR="00C20359" w:rsidRPr="00F113CE">
              <w:rPr>
                <w:lang w:val="en-GB"/>
              </w:rPr>
              <w:t>914</w:t>
            </w:r>
            <w:r w:rsidRPr="00F113CE">
              <w:rPr>
                <w:rFonts w:hint="eastAsia"/>
                <w:lang w:val="en-GB"/>
              </w:rPr>
              <w:t>人</w:t>
            </w:r>
          </w:p>
          <w:p w14:paraId="74B15AE0" w14:textId="6B6BE9CD" w:rsidR="006A3BD1" w:rsidRPr="00F113CE" w:rsidRDefault="006A3BD1" w:rsidP="00E359EA">
            <w:pPr>
              <w:pStyle w:val="a6"/>
              <w:overflowPunct/>
              <w:spacing w:after="120"/>
              <w:jc w:val="left"/>
              <w:rPr>
                <w:lang w:val="sv-SE"/>
              </w:rPr>
            </w:pPr>
            <w:r w:rsidRPr="00F113CE">
              <w:rPr>
                <w:lang w:val="sv-SE"/>
              </w:rPr>
              <w:t>0</w:t>
            </w:r>
            <w:r w:rsidRPr="00F113CE">
              <w:rPr>
                <w:rFonts w:hint="eastAsia"/>
                <w:lang w:val="sv-SE"/>
              </w:rPr>
              <w:t>岁至</w:t>
            </w:r>
            <w:r w:rsidR="00C20359" w:rsidRPr="00F113CE">
              <w:rPr>
                <w:lang w:val="sv-SE"/>
              </w:rPr>
              <w:t>14</w:t>
            </w:r>
            <w:r w:rsidRPr="00F113CE">
              <w:rPr>
                <w:rFonts w:hint="eastAsia"/>
                <w:lang w:val="sv-SE"/>
              </w:rPr>
              <w:t>岁</w:t>
            </w:r>
            <w:r w:rsidR="00C20359" w:rsidRPr="00F113CE">
              <w:rPr>
                <w:lang w:val="sv-SE"/>
              </w:rPr>
              <w:t>：</w:t>
            </w:r>
            <w:r w:rsidR="00C20359" w:rsidRPr="00F113CE">
              <w:rPr>
                <w:lang w:val="en-GB"/>
              </w:rPr>
              <w:t>1</w:t>
            </w:r>
            <w:r w:rsidRPr="00F113CE">
              <w:rPr>
                <w:lang w:val="en-GB"/>
              </w:rPr>
              <w:t>0</w:t>
            </w:r>
            <w:r w:rsidR="00AA307D" w:rsidRPr="00F113CE">
              <w:rPr>
                <w:lang w:val="en-GB"/>
              </w:rPr>
              <w:t>,</w:t>
            </w:r>
            <w:r w:rsidR="00C20359" w:rsidRPr="00F113CE">
              <w:rPr>
                <w:lang w:val="en-GB"/>
              </w:rPr>
              <w:t>652</w:t>
            </w:r>
            <w:r w:rsidRPr="00F113CE">
              <w:rPr>
                <w:rFonts w:hint="eastAsia"/>
                <w:lang w:val="en-GB"/>
              </w:rPr>
              <w:t>人</w:t>
            </w:r>
          </w:p>
          <w:p w14:paraId="52F835D4" w14:textId="514B4544" w:rsidR="006A3BD1" w:rsidRPr="00F113CE" w:rsidRDefault="00C20359" w:rsidP="00E359EA">
            <w:pPr>
              <w:pStyle w:val="a6"/>
              <w:overflowPunct/>
              <w:spacing w:after="120"/>
              <w:jc w:val="left"/>
              <w:rPr>
                <w:lang w:val="sv-SE"/>
              </w:rPr>
            </w:pPr>
            <w:r w:rsidRPr="00F113CE">
              <w:rPr>
                <w:lang w:val="sv-SE"/>
              </w:rPr>
              <w:t>15</w:t>
            </w:r>
            <w:r w:rsidR="006A3BD1" w:rsidRPr="00F113CE">
              <w:rPr>
                <w:rFonts w:hint="eastAsia"/>
                <w:lang w:val="sv-SE"/>
              </w:rPr>
              <w:t>岁至</w:t>
            </w:r>
            <w:r w:rsidRPr="00F113CE">
              <w:rPr>
                <w:lang w:val="sv-SE"/>
              </w:rPr>
              <w:t>24</w:t>
            </w:r>
            <w:r w:rsidR="006A3BD1" w:rsidRPr="00F113CE">
              <w:rPr>
                <w:rFonts w:hint="eastAsia"/>
                <w:lang w:val="sv-SE"/>
              </w:rPr>
              <w:t>岁</w:t>
            </w:r>
            <w:r w:rsidRPr="00F113CE">
              <w:rPr>
                <w:lang w:val="sv-SE"/>
              </w:rPr>
              <w:t>：</w:t>
            </w:r>
            <w:r w:rsidRPr="00F113CE">
              <w:rPr>
                <w:lang w:val="en-GB"/>
              </w:rPr>
              <w:t>6</w:t>
            </w:r>
            <w:r w:rsidR="00AA307D" w:rsidRPr="00F113CE">
              <w:rPr>
                <w:lang w:val="en-GB"/>
              </w:rPr>
              <w:t>,</w:t>
            </w:r>
            <w:r w:rsidRPr="00F113CE">
              <w:rPr>
                <w:lang w:val="en-GB"/>
              </w:rPr>
              <w:t>25</w:t>
            </w:r>
            <w:r w:rsidR="006A3BD1" w:rsidRPr="00F113CE">
              <w:rPr>
                <w:lang w:val="en-GB"/>
              </w:rPr>
              <w:t>0</w:t>
            </w:r>
            <w:r w:rsidR="006A3BD1" w:rsidRPr="00F113CE">
              <w:rPr>
                <w:rFonts w:hint="eastAsia"/>
                <w:lang w:val="en-GB"/>
              </w:rPr>
              <w:t>人</w:t>
            </w:r>
          </w:p>
          <w:p w14:paraId="1735DE36" w14:textId="40624585" w:rsidR="006A3BD1" w:rsidRPr="00F113CE" w:rsidRDefault="00C20359" w:rsidP="00E359EA">
            <w:pPr>
              <w:pStyle w:val="a6"/>
              <w:overflowPunct/>
              <w:spacing w:after="120"/>
              <w:jc w:val="left"/>
              <w:rPr>
                <w:lang w:val="sv-SE"/>
              </w:rPr>
            </w:pPr>
            <w:r w:rsidRPr="00F113CE">
              <w:rPr>
                <w:lang w:val="sv-SE"/>
              </w:rPr>
              <w:t>25</w:t>
            </w:r>
            <w:r w:rsidR="006A3BD1" w:rsidRPr="00F113CE">
              <w:rPr>
                <w:rFonts w:hint="eastAsia"/>
                <w:lang w:val="sv-SE"/>
              </w:rPr>
              <w:t>岁至</w:t>
            </w:r>
            <w:r w:rsidRPr="00F113CE">
              <w:rPr>
                <w:lang w:val="sv-SE"/>
              </w:rPr>
              <w:t>34</w:t>
            </w:r>
            <w:r w:rsidR="006A3BD1" w:rsidRPr="00F113CE">
              <w:rPr>
                <w:rFonts w:hint="eastAsia"/>
                <w:lang w:val="sv-SE"/>
              </w:rPr>
              <w:t>岁</w:t>
            </w:r>
            <w:r w:rsidRPr="00F113CE">
              <w:rPr>
                <w:lang w:val="sv-SE"/>
              </w:rPr>
              <w:t>：</w:t>
            </w:r>
            <w:r w:rsidRPr="00F113CE">
              <w:rPr>
                <w:lang w:val="en-GB"/>
              </w:rPr>
              <w:t>11</w:t>
            </w:r>
            <w:r w:rsidR="00AA307D" w:rsidRPr="00F113CE">
              <w:rPr>
                <w:lang w:val="en-GB"/>
              </w:rPr>
              <w:t>,</w:t>
            </w:r>
            <w:r w:rsidRPr="00F113CE">
              <w:rPr>
                <w:lang w:val="en-GB"/>
              </w:rPr>
              <w:t>877</w:t>
            </w:r>
            <w:r w:rsidR="006A3BD1" w:rsidRPr="00F113CE">
              <w:rPr>
                <w:rFonts w:hint="eastAsia"/>
                <w:lang w:val="en-GB"/>
              </w:rPr>
              <w:t>人</w:t>
            </w:r>
          </w:p>
          <w:p w14:paraId="286F3DBB" w14:textId="77777777" w:rsidR="00C24BC8" w:rsidRDefault="00C20359" w:rsidP="00E359EA">
            <w:pPr>
              <w:pStyle w:val="a6"/>
              <w:overflowPunct/>
              <w:spacing w:after="120"/>
              <w:jc w:val="left"/>
              <w:rPr>
                <w:lang w:val="en-GB"/>
              </w:rPr>
            </w:pPr>
            <w:r w:rsidRPr="00F113CE">
              <w:rPr>
                <w:lang w:val="sv-SE"/>
              </w:rPr>
              <w:t>35</w:t>
            </w:r>
            <w:r w:rsidR="006A3BD1" w:rsidRPr="00F113CE">
              <w:rPr>
                <w:rFonts w:hint="eastAsia"/>
                <w:lang w:val="sv-SE"/>
              </w:rPr>
              <w:t>岁至</w:t>
            </w:r>
            <w:r w:rsidRPr="00F113CE">
              <w:rPr>
                <w:lang w:val="sv-SE"/>
              </w:rPr>
              <w:t>44</w:t>
            </w:r>
            <w:r w:rsidR="006A3BD1" w:rsidRPr="00F113CE">
              <w:rPr>
                <w:rFonts w:hint="eastAsia"/>
                <w:lang w:val="sv-SE"/>
              </w:rPr>
              <w:t>岁</w:t>
            </w:r>
            <w:r w:rsidRPr="00F113CE">
              <w:rPr>
                <w:lang w:val="sv-SE"/>
              </w:rPr>
              <w:t>：</w:t>
            </w:r>
            <w:r w:rsidRPr="00F113CE">
              <w:rPr>
                <w:lang w:val="en-GB"/>
              </w:rPr>
              <w:t>13</w:t>
            </w:r>
            <w:r w:rsidR="00AA307D" w:rsidRPr="00F113CE">
              <w:rPr>
                <w:lang w:val="en-GB"/>
              </w:rPr>
              <w:t>,</w:t>
            </w:r>
            <w:r w:rsidRPr="00F113CE">
              <w:rPr>
                <w:lang w:val="en-GB"/>
              </w:rPr>
              <w:t>921</w:t>
            </w:r>
            <w:r w:rsidR="006A3BD1" w:rsidRPr="00F113CE">
              <w:rPr>
                <w:rFonts w:hint="eastAsia"/>
                <w:lang w:val="en-GB"/>
              </w:rPr>
              <w:t>人</w:t>
            </w:r>
          </w:p>
          <w:p w14:paraId="089A6914" w14:textId="0EECAB2B" w:rsidR="006A3BD1" w:rsidRPr="00F113CE" w:rsidRDefault="00C20359" w:rsidP="00E359EA">
            <w:pPr>
              <w:pStyle w:val="a6"/>
              <w:overflowPunct/>
              <w:spacing w:after="120"/>
              <w:jc w:val="left"/>
              <w:rPr>
                <w:lang w:val="sv-SE"/>
              </w:rPr>
            </w:pPr>
            <w:r w:rsidRPr="00F113CE">
              <w:rPr>
                <w:lang w:val="sv-SE"/>
              </w:rPr>
              <w:t>45</w:t>
            </w:r>
            <w:r w:rsidR="006A3BD1" w:rsidRPr="00F113CE">
              <w:rPr>
                <w:rFonts w:hint="eastAsia"/>
                <w:lang w:val="sv-SE"/>
              </w:rPr>
              <w:t>岁至</w:t>
            </w:r>
            <w:r w:rsidRPr="00F113CE">
              <w:rPr>
                <w:lang w:val="sv-SE"/>
              </w:rPr>
              <w:t>54</w:t>
            </w:r>
            <w:r w:rsidR="006A3BD1" w:rsidRPr="00F113CE">
              <w:rPr>
                <w:rFonts w:hint="eastAsia"/>
                <w:lang w:val="sv-SE"/>
              </w:rPr>
              <w:t>岁</w:t>
            </w:r>
            <w:r w:rsidRPr="00F113CE">
              <w:rPr>
                <w:lang w:val="sv-SE"/>
              </w:rPr>
              <w:t>：</w:t>
            </w:r>
            <w:r w:rsidRPr="00F113CE">
              <w:rPr>
                <w:lang w:val="en-GB"/>
              </w:rPr>
              <w:t>12</w:t>
            </w:r>
            <w:r w:rsidR="00AA307D" w:rsidRPr="00F113CE">
              <w:rPr>
                <w:lang w:val="en-GB"/>
              </w:rPr>
              <w:t>,</w:t>
            </w:r>
            <w:r w:rsidRPr="00F113CE">
              <w:rPr>
                <w:lang w:val="en-GB"/>
              </w:rPr>
              <w:t>782</w:t>
            </w:r>
            <w:r w:rsidR="006A3BD1" w:rsidRPr="00F113CE">
              <w:rPr>
                <w:rFonts w:hint="eastAsia"/>
                <w:lang w:val="en-GB"/>
              </w:rPr>
              <w:t>人</w:t>
            </w:r>
          </w:p>
          <w:p w14:paraId="26BDE53B" w14:textId="518C10A7" w:rsidR="006A3BD1" w:rsidRPr="00F113CE" w:rsidRDefault="00C20359" w:rsidP="00E359EA">
            <w:pPr>
              <w:pStyle w:val="a6"/>
              <w:overflowPunct/>
              <w:spacing w:after="120"/>
              <w:jc w:val="left"/>
              <w:rPr>
                <w:lang w:val="sv-SE"/>
              </w:rPr>
            </w:pPr>
            <w:r w:rsidRPr="00F113CE">
              <w:rPr>
                <w:lang w:val="sv-SE"/>
              </w:rPr>
              <w:t>55</w:t>
            </w:r>
            <w:r w:rsidR="006A3BD1" w:rsidRPr="00F113CE">
              <w:rPr>
                <w:rFonts w:hint="eastAsia"/>
                <w:lang w:val="sv-SE"/>
              </w:rPr>
              <w:t>岁至</w:t>
            </w:r>
            <w:r w:rsidRPr="00F113CE">
              <w:rPr>
                <w:lang w:val="sv-SE"/>
              </w:rPr>
              <w:t>64</w:t>
            </w:r>
            <w:r w:rsidR="006A3BD1" w:rsidRPr="00F113CE">
              <w:rPr>
                <w:rFonts w:hint="eastAsia"/>
                <w:lang w:val="sv-SE"/>
              </w:rPr>
              <w:t>岁</w:t>
            </w:r>
            <w:r w:rsidRPr="00F113CE">
              <w:rPr>
                <w:lang w:val="sv-SE"/>
              </w:rPr>
              <w:t>：</w:t>
            </w:r>
            <w:r w:rsidRPr="00F113CE">
              <w:rPr>
                <w:lang w:val="en-GB"/>
              </w:rPr>
              <w:t>8</w:t>
            </w:r>
            <w:r w:rsidR="00AA307D" w:rsidRPr="00F113CE">
              <w:rPr>
                <w:lang w:val="en-GB"/>
              </w:rPr>
              <w:t>,</w:t>
            </w:r>
            <w:r w:rsidRPr="00F113CE">
              <w:rPr>
                <w:lang w:val="en-GB"/>
              </w:rPr>
              <w:t>269</w:t>
            </w:r>
            <w:r w:rsidR="006A3BD1" w:rsidRPr="00F113CE">
              <w:rPr>
                <w:rFonts w:hint="eastAsia"/>
                <w:lang w:val="en-GB"/>
              </w:rPr>
              <w:t>人</w:t>
            </w:r>
          </w:p>
          <w:p w14:paraId="5E0FCE6A" w14:textId="77A8C8DA" w:rsidR="006A3BD1" w:rsidRPr="00F113CE" w:rsidRDefault="00C20359" w:rsidP="00E359EA">
            <w:pPr>
              <w:pStyle w:val="a6"/>
              <w:overflowPunct/>
              <w:spacing w:after="120"/>
              <w:jc w:val="left"/>
              <w:rPr>
                <w:lang w:val="en-GB"/>
              </w:rPr>
            </w:pPr>
            <w:r w:rsidRPr="00F113CE">
              <w:rPr>
                <w:lang w:val="en-GB"/>
              </w:rPr>
              <w:t>65</w:t>
            </w:r>
            <w:r w:rsidR="006A3BD1" w:rsidRPr="00F113CE">
              <w:rPr>
                <w:rFonts w:hint="eastAsia"/>
                <w:lang w:val="sv-SE"/>
              </w:rPr>
              <w:t>岁及以上</w:t>
            </w:r>
            <w:r w:rsidRPr="00F113CE">
              <w:rPr>
                <w:lang w:val="en-GB"/>
              </w:rPr>
              <w:t>：</w:t>
            </w:r>
            <w:r w:rsidRPr="00F113CE">
              <w:rPr>
                <w:lang w:val="en-GB"/>
              </w:rPr>
              <w:t>5</w:t>
            </w:r>
            <w:r w:rsidR="00AA307D" w:rsidRPr="00F113CE">
              <w:rPr>
                <w:lang w:val="en-GB"/>
              </w:rPr>
              <w:t>,</w:t>
            </w:r>
            <w:r w:rsidRPr="00F113CE">
              <w:rPr>
                <w:lang w:val="en-GB"/>
              </w:rPr>
              <w:t>552</w:t>
            </w:r>
            <w:r w:rsidR="006A3BD1" w:rsidRPr="00F113CE">
              <w:rPr>
                <w:rFonts w:hint="eastAsia"/>
                <w:lang w:val="en-GB"/>
              </w:rPr>
              <w:t>人</w:t>
            </w:r>
          </w:p>
          <w:p w14:paraId="1F6EAB60" w14:textId="5B2EACA5" w:rsidR="006A3BD1" w:rsidRPr="00F113CE" w:rsidRDefault="006A3BD1" w:rsidP="00E359EA">
            <w:pPr>
              <w:pStyle w:val="a6"/>
              <w:overflowPunct/>
              <w:spacing w:after="120"/>
              <w:jc w:val="left"/>
              <w:rPr>
                <w:lang w:val="en-GB"/>
              </w:rPr>
            </w:pPr>
            <w:r w:rsidRPr="00F113CE">
              <w:rPr>
                <w:rFonts w:hint="eastAsia"/>
                <w:lang w:val="en-GB"/>
              </w:rPr>
              <w:t>不明</w:t>
            </w:r>
            <w:r w:rsidR="00C20359" w:rsidRPr="00F113CE">
              <w:rPr>
                <w:lang w:val="en-GB"/>
              </w:rPr>
              <w:t>：</w:t>
            </w:r>
            <w:r w:rsidR="00C20359" w:rsidRPr="00F113CE">
              <w:rPr>
                <w:lang w:val="en-GB"/>
              </w:rPr>
              <w:t>61</w:t>
            </w:r>
            <w:r w:rsidRPr="00F113CE">
              <w:rPr>
                <w:lang w:val="en-GB"/>
              </w:rPr>
              <w:t>0</w:t>
            </w:r>
          </w:p>
        </w:tc>
      </w:tr>
      <w:tr w:rsidR="006A3BD1" w:rsidRPr="00F113CE" w14:paraId="3BF7758C" w14:textId="77777777" w:rsidTr="00E359EA">
        <w:trPr>
          <w:trHeight w:val="240"/>
        </w:trPr>
        <w:tc>
          <w:tcPr>
            <w:tcW w:w="4032" w:type="dxa"/>
            <w:shd w:val="clear" w:color="auto" w:fill="auto"/>
          </w:tcPr>
          <w:p w14:paraId="72F6513B" w14:textId="1C335767" w:rsidR="006A3BD1" w:rsidRPr="00F113CE" w:rsidRDefault="006A3BD1" w:rsidP="00E359EA">
            <w:pPr>
              <w:pStyle w:val="a6"/>
              <w:overflowPunct/>
              <w:spacing w:after="120"/>
              <w:jc w:val="left"/>
              <w:rPr>
                <w:lang w:val="en-GB"/>
              </w:rPr>
            </w:pPr>
            <w:r w:rsidRPr="00F113CE">
              <w:rPr>
                <w:rFonts w:hint="eastAsia"/>
                <w:lang w:val="en-GB"/>
              </w:rPr>
              <w:t>扶养比</w:t>
            </w:r>
            <w:r w:rsidR="007A0EA3">
              <w:rPr>
                <w:rFonts w:hint="eastAsia"/>
                <w:spacing w:val="-50"/>
              </w:rPr>
              <w:t>―</w:t>
            </w:r>
            <w:r w:rsidR="007A0EA3">
              <w:rPr>
                <w:rFonts w:hint="eastAsia"/>
              </w:rPr>
              <w:t>―</w:t>
            </w:r>
            <w:r w:rsidR="00C20359" w:rsidRPr="00F113CE">
              <w:rPr>
                <w:rFonts w:hint="eastAsia"/>
                <w:lang w:val="en-GB"/>
              </w:rPr>
              <w:t>15</w:t>
            </w:r>
            <w:r w:rsidRPr="00F113CE">
              <w:rPr>
                <w:rFonts w:hint="eastAsia"/>
                <w:lang w:val="en-GB"/>
              </w:rPr>
              <w:t>岁以下人口比例</w:t>
            </w:r>
          </w:p>
        </w:tc>
        <w:tc>
          <w:tcPr>
            <w:tcW w:w="3338" w:type="dxa"/>
            <w:shd w:val="clear" w:color="auto" w:fill="auto"/>
          </w:tcPr>
          <w:p w14:paraId="6E974323" w14:textId="4AC3FFE1" w:rsidR="006A3BD1" w:rsidRPr="00F113CE" w:rsidRDefault="00C20359" w:rsidP="00E359EA">
            <w:pPr>
              <w:pStyle w:val="a6"/>
              <w:overflowPunct/>
              <w:spacing w:after="120"/>
              <w:jc w:val="left"/>
              <w:rPr>
                <w:lang w:val="en-GB"/>
              </w:rPr>
            </w:pPr>
            <w:r w:rsidRPr="00F113CE">
              <w:rPr>
                <w:lang w:val="en-GB"/>
              </w:rPr>
              <w:t>15.2%</w:t>
            </w:r>
          </w:p>
        </w:tc>
      </w:tr>
      <w:tr w:rsidR="006A3BD1" w:rsidRPr="00F113CE" w14:paraId="6152D37C" w14:textId="77777777" w:rsidTr="00E359EA">
        <w:trPr>
          <w:trHeight w:val="240"/>
        </w:trPr>
        <w:tc>
          <w:tcPr>
            <w:tcW w:w="4032" w:type="dxa"/>
            <w:shd w:val="clear" w:color="auto" w:fill="auto"/>
          </w:tcPr>
          <w:p w14:paraId="1F6561FD" w14:textId="1A19DC88" w:rsidR="006A3BD1" w:rsidRPr="00F113CE" w:rsidRDefault="006A3BD1" w:rsidP="00E359EA">
            <w:pPr>
              <w:pStyle w:val="a6"/>
              <w:overflowPunct/>
              <w:spacing w:after="120"/>
              <w:jc w:val="left"/>
              <w:rPr>
                <w:lang w:val="en-GB"/>
              </w:rPr>
            </w:pPr>
            <w:r w:rsidRPr="00F113CE">
              <w:rPr>
                <w:rFonts w:hint="eastAsia"/>
                <w:lang w:val="en-GB"/>
              </w:rPr>
              <w:t>扶养比</w:t>
            </w:r>
            <w:r w:rsidR="007A0EA3">
              <w:rPr>
                <w:rFonts w:hint="eastAsia"/>
                <w:spacing w:val="-50"/>
              </w:rPr>
              <w:t>―</w:t>
            </w:r>
            <w:r w:rsidR="007A0EA3">
              <w:rPr>
                <w:rFonts w:hint="eastAsia"/>
              </w:rPr>
              <w:t>―</w:t>
            </w:r>
            <w:r w:rsidR="00C20359" w:rsidRPr="00F113CE">
              <w:rPr>
                <w:rFonts w:hint="eastAsia"/>
                <w:lang w:val="en-GB"/>
              </w:rPr>
              <w:t>65</w:t>
            </w:r>
            <w:r w:rsidRPr="00F113CE">
              <w:rPr>
                <w:rFonts w:hint="eastAsia"/>
                <w:lang w:val="en-GB"/>
              </w:rPr>
              <w:t>岁以上人口比例</w:t>
            </w:r>
          </w:p>
        </w:tc>
        <w:tc>
          <w:tcPr>
            <w:tcW w:w="3338" w:type="dxa"/>
            <w:shd w:val="clear" w:color="auto" w:fill="auto"/>
          </w:tcPr>
          <w:p w14:paraId="0F6CF07E" w14:textId="7D674DFA" w:rsidR="006A3BD1" w:rsidRPr="00F113CE" w:rsidRDefault="00C20359" w:rsidP="00E359EA">
            <w:pPr>
              <w:pStyle w:val="a6"/>
              <w:overflowPunct/>
              <w:spacing w:after="120"/>
              <w:jc w:val="left"/>
              <w:rPr>
                <w:lang w:val="en-GB"/>
              </w:rPr>
            </w:pPr>
            <w:r w:rsidRPr="00F113CE">
              <w:rPr>
                <w:lang w:val="en-GB"/>
              </w:rPr>
              <w:t>7.9%</w:t>
            </w:r>
          </w:p>
        </w:tc>
      </w:tr>
      <w:tr w:rsidR="006A3BD1" w:rsidRPr="00F113CE" w14:paraId="6D489C60" w14:textId="77777777" w:rsidTr="000E6640">
        <w:trPr>
          <w:trHeight w:val="240"/>
        </w:trPr>
        <w:tc>
          <w:tcPr>
            <w:tcW w:w="4032" w:type="dxa"/>
            <w:tcBorders>
              <w:bottom w:val="nil"/>
            </w:tcBorders>
            <w:shd w:val="clear" w:color="auto" w:fill="auto"/>
          </w:tcPr>
          <w:p w14:paraId="4188215A" w14:textId="10EA493A" w:rsidR="006A3BD1" w:rsidRPr="00F113CE" w:rsidRDefault="006A3BD1" w:rsidP="00E359EA">
            <w:pPr>
              <w:pStyle w:val="a6"/>
              <w:overflowPunct/>
              <w:spacing w:after="120"/>
              <w:jc w:val="left"/>
              <w:rPr>
                <w:lang w:val="en-GB"/>
              </w:rPr>
            </w:pPr>
            <w:r w:rsidRPr="00F113CE">
              <w:rPr>
                <w:rFonts w:hint="eastAsia"/>
                <w:bCs/>
                <w:lang w:val="en-GB"/>
              </w:rPr>
              <w:t>出生率</w:t>
            </w:r>
            <w:r w:rsidR="00C20359" w:rsidRPr="00F113CE">
              <w:rPr>
                <w:rFonts w:hint="eastAsia"/>
                <w:bCs/>
                <w:lang w:val="en-GB"/>
              </w:rPr>
              <w:t>(</w:t>
            </w:r>
            <w:r w:rsidRPr="00F113CE">
              <w:rPr>
                <w:rFonts w:hint="eastAsia"/>
                <w:bCs/>
                <w:lang w:val="en-GB"/>
              </w:rPr>
              <w:t>每千人</w:t>
            </w:r>
            <w:r w:rsidR="00C20359" w:rsidRPr="00F113CE">
              <w:rPr>
                <w:rFonts w:hint="eastAsia"/>
                <w:bCs/>
                <w:lang w:val="en-GB"/>
              </w:rPr>
              <w:t>)</w:t>
            </w:r>
          </w:p>
        </w:tc>
        <w:tc>
          <w:tcPr>
            <w:tcW w:w="3338" w:type="dxa"/>
            <w:tcBorders>
              <w:bottom w:val="nil"/>
            </w:tcBorders>
            <w:shd w:val="clear" w:color="auto" w:fill="auto"/>
          </w:tcPr>
          <w:p w14:paraId="1E74435A" w14:textId="060A40EA" w:rsidR="006A3BD1" w:rsidRPr="00F113CE" w:rsidRDefault="00C20359" w:rsidP="00E359EA">
            <w:pPr>
              <w:pStyle w:val="a6"/>
              <w:overflowPunct/>
              <w:spacing w:after="120"/>
              <w:jc w:val="left"/>
              <w:rPr>
                <w:lang w:val="en-GB"/>
              </w:rPr>
            </w:pPr>
            <w:r w:rsidRPr="00F113CE">
              <w:rPr>
                <w:lang w:val="en-GB"/>
              </w:rPr>
              <w:t>1</w:t>
            </w:r>
            <w:r w:rsidR="006A3BD1" w:rsidRPr="00F113CE">
              <w:rPr>
                <w:lang w:val="en-GB"/>
              </w:rPr>
              <w:t>0</w:t>
            </w:r>
          </w:p>
        </w:tc>
      </w:tr>
      <w:tr w:rsidR="006A3BD1" w:rsidRPr="00F113CE" w14:paraId="40D5C8B7" w14:textId="77777777" w:rsidTr="000E6640">
        <w:trPr>
          <w:trHeight w:val="240"/>
        </w:trPr>
        <w:tc>
          <w:tcPr>
            <w:tcW w:w="4032" w:type="dxa"/>
            <w:tcBorders>
              <w:top w:val="nil"/>
              <w:bottom w:val="nil"/>
            </w:tcBorders>
            <w:shd w:val="clear" w:color="auto" w:fill="auto"/>
          </w:tcPr>
          <w:p w14:paraId="15A3F00F" w14:textId="1CC1834A" w:rsidR="006A3BD1" w:rsidRPr="00F113CE" w:rsidRDefault="006A3BD1" w:rsidP="00E359EA">
            <w:pPr>
              <w:pStyle w:val="a6"/>
              <w:overflowPunct/>
              <w:spacing w:after="120"/>
              <w:jc w:val="left"/>
              <w:rPr>
                <w:lang w:val="en-GB"/>
              </w:rPr>
            </w:pPr>
            <w:r w:rsidRPr="00F113CE">
              <w:rPr>
                <w:rFonts w:hint="eastAsia"/>
                <w:lang w:val="en-GB"/>
              </w:rPr>
              <w:t>婴儿死亡率</w:t>
            </w:r>
            <w:r w:rsidR="007A0EA3">
              <w:rPr>
                <w:rFonts w:hint="eastAsia"/>
                <w:spacing w:val="-50"/>
              </w:rPr>
              <w:t>―</w:t>
            </w:r>
            <w:r w:rsidR="007A0EA3">
              <w:rPr>
                <w:rFonts w:hint="eastAsia"/>
              </w:rPr>
              <w:t>―</w:t>
            </w:r>
            <w:r w:rsidRPr="00F113CE">
              <w:rPr>
                <w:rFonts w:hint="eastAsia"/>
                <w:lang w:val="en-GB"/>
              </w:rPr>
              <w:t>每千名活产</w:t>
            </w:r>
            <w:r w:rsidR="00C20359" w:rsidRPr="00F113CE">
              <w:rPr>
                <w:rFonts w:hint="eastAsia"/>
                <w:lang w:val="en-GB"/>
              </w:rPr>
              <w:t>1</w:t>
            </w:r>
            <w:r w:rsidRPr="00F113CE">
              <w:rPr>
                <w:rFonts w:hint="eastAsia"/>
                <w:lang w:val="en-GB"/>
              </w:rPr>
              <w:t>岁以下婴儿</w:t>
            </w:r>
            <w:r w:rsidRPr="00F113CE">
              <w:rPr>
                <w:lang w:val="en-GB"/>
              </w:rPr>
              <w:br/>
            </w:r>
            <w:r w:rsidRPr="00F113CE">
              <w:rPr>
                <w:rFonts w:hint="eastAsia"/>
                <w:lang w:val="en-GB"/>
              </w:rPr>
              <w:t>死亡人数</w:t>
            </w:r>
          </w:p>
        </w:tc>
        <w:tc>
          <w:tcPr>
            <w:tcW w:w="3338" w:type="dxa"/>
            <w:tcBorders>
              <w:top w:val="nil"/>
              <w:bottom w:val="nil"/>
            </w:tcBorders>
            <w:shd w:val="clear" w:color="auto" w:fill="auto"/>
          </w:tcPr>
          <w:p w14:paraId="4D3D398E" w14:textId="77F00825" w:rsidR="006A3BD1" w:rsidRPr="00F113CE" w:rsidRDefault="00C20359" w:rsidP="00E359EA">
            <w:pPr>
              <w:pStyle w:val="a6"/>
              <w:overflowPunct/>
              <w:spacing w:after="120"/>
              <w:jc w:val="left"/>
              <w:rPr>
                <w:lang w:val="en-GB"/>
              </w:rPr>
            </w:pPr>
            <w:r w:rsidRPr="00F113CE">
              <w:rPr>
                <w:lang w:val="en-GB"/>
              </w:rPr>
              <w:t>7.6(2</w:t>
            </w:r>
            <w:r w:rsidR="006A3BD1" w:rsidRPr="00F113CE">
              <w:rPr>
                <w:lang w:val="en-GB"/>
              </w:rPr>
              <w:t>0</w:t>
            </w:r>
            <w:r w:rsidRPr="00F113CE">
              <w:rPr>
                <w:lang w:val="en-GB"/>
              </w:rPr>
              <w:t>19</w:t>
            </w:r>
            <w:r w:rsidR="006A3BD1" w:rsidRPr="00F113CE">
              <w:rPr>
                <w:rFonts w:hint="eastAsia"/>
                <w:lang w:val="en-GB"/>
              </w:rPr>
              <w:t>年</w:t>
            </w:r>
            <w:r w:rsidRPr="00F113CE">
              <w:rPr>
                <w:lang w:val="en-GB"/>
              </w:rPr>
              <w:t>)</w:t>
            </w:r>
          </w:p>
        </w:tc>
      </w:tr>
      <w:tr w:rsidR="006A3BD1" w:rsidRPr="00F113CE" w14:paraId="26293EA0" w14:textId="77777777" w:rsidTr="000E6640">
        <w:trPr>
          <w:trHeight w:val="240"/>
        </w:trPr>
        <w:tc>
          <w:tcPr>
            <w:tcW w:w="4032" w:type="dxa"/>
            <w:tcBorders>
              <w:top w:val="nil"/>
            </w:tcBorders>
            <w:shd w:val="clear" w:color="auto" w:fill="auto"/>
          </w:tcPr>
          <w:p w14:paraId="6481DCEF" w14:textId="299B5582" w:rsidR="006A3BD1" w:rsidRPr="00F113CE" w:rsidRDefault="006A3BD1" w:rsidP="00E359EA">
            <w:pPr>
              <w:pStyle w:val="a6"/>
              <w:overflowPunct/>
              <w:spacing w:after="120"/>
              <w:jc w:val="left"/>
              <w:rPr>
                <w:lang w:val="en-GB"/>
              </w:rPr>
            </w:pPr>
            <w:r w:rsidRPr="00F113CE">
              <w:rPr>
                <w:rFonts w:hint="eastAsia"/>
                <w:lang w:val="en-GB"/>
              </w:rPr>
              <w:t>死亡率</w:t>
            </w:r>
            <w:r w:rsidR="007A0EA3">
              <w:rPr>
                <w:rFonts w:hint="eastAsia"/>
                <w:spacing w:val="-50"/>
              </w:rPr>
              <w:t>―</w:t>
            </w:r>
            <w:r w:rsidR="007A0EA3">
              <w:rPr>
                <w:rFonts w:hint="eastAsia"/>
              </w:rPr>
              <w:t>―</w:t>
            </w:r>
            <w:r w:rsidRPr="00F113CE">
              <w:rPr>
                <w:rFonts w:hint="eastAsia"/>
                <w:lang w:val="en-GB"/>
              </w:rPr>
              <w:t>每千人</w:t>
            </w:r>
          </w:p>
        </w:tc>
        <w:tc>
          <w:tcPr>
            <w:tcW w:w="3338" w:type="dxa"/>
            <w:tcBorders>
              <w:top w:val="nil"/>
            </w:tcBorders>
            <w:shd w:val="clear" w:color="auto" w:fill="auto"/>
          </w:tcPr>
          <w:p w14:paraId="6505AF76" w14:textId="68BD50CB" w:rsidR="006A3BD1" w:rsidRPr="00F113CE" w:rsidRDefault="00C20359" w:rsidP="00E359EA">
            <w:pPr>
              <w:pStyle w:val="a6"/>
              <w:overflowPunct/>
              <w:spacing w:after="120"/>
              <w:jc w:val="left"/>
              <w:rPr>
                <w:lang w:val="en-GB"/>
              </w:rPr>
            </w:pPr>
            <w:r w:rsidRPr="00F113CE">
              <w:rPr>
                <w:lang w:val="en-GB"/>
              </w:rPr>
              <w:t>3</w:t>
            </w:r>
            <w:r w:rsidR="00C24BC8">
              <w:rPr>
                <w:lang w:val="en-GB"/>
              </w:rPr>
              <w:t>.0</w:t>
            </w:r>
          </w:p>
        </w:tc>
      </w:tr>
      <w:tr w:rsidR="006A3BD1" w:rsidRPr="00F113CE" w14:paraId="05B92CA1" w14:textId="77777777" w:rsidTr="00E359EA">
        <w:trPr>
          <w:trHeight w:val="240"/>
        </w:trPr>
        <w:tc>
          <w:tcPr>
            <w:tcW w:w="4032" w:type="dxa"/>
            <w:shd w:val="clear" w:color="auto" w:fill="auto"/>
          </w:tcPr>
          <w:p w14:paraId="1754442A" w14:textId="77777777" w:rsidR="006A3BD1" w:rsidRPr="00F113CE" w:rsidRDefault="006A3BD1" w:rsidP="00E359EA">
            <w:pPr>
              <w:pStyle w:val="a6"/>
              <w:overflowPunct/>
              <w:spacing w:after="120"/>
              <w:jc w:val="left"/>
              <w:rPr>
                <w:lang w:val="en-GB"/>
              </w:rPr>
            </w:pPr>
            <w:r w:rsidRPr="00F113CE">
              <w:rPr>
                <w:rFonts w:hint="eastAsia"/>
                <w:lang w:val="en-GB"/>
              </w:rPr>
              <w:t>男性</w:t>
            </w:r>
          </w:p>
        </w:tc>
        <w:tc>
          <w:tcPr>
            <w:tcW w:w="3338" w:type="dxa"/>
            <w:shd w:val="clear" w:color="auto" w:fill="auto"/>
          </w:tcPr>
          <w:p w14:paraId="16C7B00A" w14:textId="4BEE2499" w:rsidR="006A3BD1" w:rsidRPr="00F113CE" w:rsidRDefault="00C20359" w:rsidP="00E359EA">
            <w:pPr>
              <w:pStyle w:val="a6"/>
              <w:overflowPunct/>
              <w:spacing w:after="120"/>
              <w:jc w:val="left"/>
              <w:rPr>
                <w:lang w:val="en-GB"/>
              </w:rPr>
            </w:pPr>
            <w:r w:rsidRPr="00F113CE">
              <w:rPr>
                <w:lang w:val="en-GB"/>
              </w:rPr>
              <w:t>2.1</w:t>
            </w:r>
          </w:p>
        </w:tc>
      </w:tr>
      <w:tr w:rsidR="006A3BD1" w:rsidRPr="00F113CE" w14:paraId="792894E5" w14:textId="77777777" w:rsidTr="00E359EA">
        <w:trPr>
          <w:trHeight w:val="240"/>
        </w:trPr>
        <w:tc>
          <w:tcPr>
            <w:tcW w:w="4032" w:type="dxa"/>
            <w:shd w:val="clear" w:color="auto" w:fill="auto"/>
          </w:tcPr>
          <w:p w14:paraId="2BF1CA6C" w14:textId="77777777" w:rsidR="006A3BD1" w:rsidRPr="00F113CE" w:rsidRDefault="006A3BD1" w:rsidP="00E359EA">
            <w:pPr>
              <w:pStyle w:val="a6"/>
              <w:overflowPunct/>
              <w:spacing w:after="120"/>
              <w:jc w:val="left"/>
              <w:rPr>
                <w:lang w:val="en-GB"/>
              </w:rPr>
            </w:pPr>
            <w:r w:rsidRPr="00F113CE">
              <w:rPr>
                <w:rFonts w:hint="eastAsia"/>
                <w:lang w:val="en-GB"/>
              </w:rPr>
              <w:t>女性</w:t>
            </w:r>
          </w:p>
        </w:tc>
        <w:tc>
          <w:tcPr>
            <w:tcW w:w="3338" w:type="dxa"/>
            <w:shd w:val="clear" w:color="auto" w:fill="auto"/>
          </w:tcPr>
          <w:p w14:paraId="75EF51F8" w14:textId="04531BFD" w:rsidR="006A3BD1" w:rsidRPr="00F113CE" w:rsidRDefault="00C20359" w:rsidP="00E359EA">
            <w:pPr>
              <w:pStyle w:val="a6"/>
              <w:overflowPunct/>
              <w:spacing w:after="120"/>
              <w:jc w:val="left"/>
              <w:rPr>
                <w:lang w:val="en-GB"/>
              </w:rPr>
            </w:pPr>
            <w:r w:rsidRPr="00F113CE">
              <w:rPr>
                <w:lang w:val="en-GB"/>
              </w:rPr>
              <w:t>1.5</w:t>
            </w:r>
          </w:p>
        </w:tc>
      </w:tr>
      <w:tr w:rsidR="006A3BD1" w:rsidRPr="00F113CE" w14:paraId="328ED35C" w14:textId="77777777" w:rsidTr="00E359EA">
        <w:trPr>
          <w:trHeight w:val="240"/>
        </w:trPr>
        <w:tc>
          <w:tcPr>
            <w:tcW w:w="4032" w:type="dxa"/>
            <w:shd w:val="clear" w:color="auto" w:fill="auto"/>
          </w:tcPr>
          <w:p w14:paraId="24E5147F" w14:textId="77777777" w:rsidR="006A3BD1" w:rsidRPr="00F113CE" w:rsidRDefault="006A3BD1" w:rsidP="00E359EA">
            <w:pPr>
              <w:pStyle w:val="a6"/>
              <w:overflowPunct/>
              <w:spacing w:after="120"/>
              <w:jc w:val="left"/>
              <w:rPr>
                <w:lang w:val="en-GB"/>
              </w:rPr>
            </w:pPr>
            <w:r w:rsidRPr="00F113CE">
              <w:rPr>
                <w:lang w:val="en-GB"/>
              </w:rPr>
              <w:t>出生时</w:t>
            </w:r>
            <w:r w:rsidRPr="00F113CE">
              <w:rPr>
                <w:rFonts w:hint="eastAsia"/>
                <w:lang w:val="en-GB"/>
              </w:rPr>
              <w:t>预期寿命</w:t>
            </w:r>
          </w:p>
        </w:tc>
        <w:tc>
          <w:tcPr>
            <w:tcW w:w="3338" w:type="dxa"/>
            <w:shd w:val="clear" w:color="auto" w:fill="auto"/>
          </w:tcPr>
          <w:p w14:paraId="035016FE" w14:textId="24308661" w:rsidR="006A3BD1" w:rsidRPr="00F113CE" w:rsidRDefault="00C20359" w:rsidP="00E359EA">
            <w:pPr>
              <w:pStyle w:val="a6"/>
              <w:overflowPunct/>
              <w:spacing w:after="120"/>
              <w:jc w:val="left"/>
              <w:rPr>
                <w:lang w:val="en-GB"/>
              </w:rPr>
            </w:pPr>
            <w:r w:rsidRPr="00F113CE">
              <w:rPr>
                <w:lang w:val="en-GB"/>
              </w:rPr>
              <w:t>82.3</w:t>
            </w:r>
          </w:p>
        </w:tc>
      </w:tr>
      <w:tr w:rsidR="006A3BD1" w:rsidRPr="00F113CE" w14:paraId="16151C4D" w14:textId="77777777" w:rsidTr="00E359EA">
        <w:trPr>
          <w:trHeight w:val="240"/>
        </w:trPr>
        <w:tc>
          <w:tcPr>
            <w:tcW w:w="4032" w:type="dxa"/>
            <w:shd w:val="clear" w:color="auto" w:fill="auto"/>
          </w:tcPr>
          <w:p w14:paraId="2C4F3609" w14:textId="77777777" w:rsidR="006A3BD1" w:rsidRPr="00F113CE" w:rsidRDefault="006A3BD1" w:rsidP="00E359EA">
            <w:pPr>
              <w:pStyle w:val="a6"/>
              <w:overflowPunct/>
              <w:spacing w:after="120"/>
              <w:jc w:val="left"/>
              <w:rPr>
                <w:lang w:val="en-GB"/>
              </w:rPr>
            </w:pPr>
            <w:r w:rsidRPr="00F113CE">
              <w:rPr>
                <w:rFonts w:hint="eastAsia"/>
                <w:lang w:val="en-GB"/>
              </w:rPr>
              <w:t>男性</w:t>
            </w:r>
          </w:p>
        </w:tc>
        <w:tc>
          <w:tcPr>
            <w:tcW w:w="3338" w:type="dxa"/>
            <w:shd w:val="clear" w:color="auto" w:fill="auto"/>
          </w:tcPr>
          <w:p w14:paraId="75D8B7EE" w14:textId="630E49DD" w:rsidR="006A3BD1" w:rsidRPr="00F113CE" w:rsidRDefault="00C20359" w:rsidP="00E359EA">
            <w:pPr>
              <w:pStyle w:val="a6"/>
              <w:overflowPunct/>
              <w:spacing w:after="120"/>
              <w:jc w:val="left"/>
              <w:rPr>
                <w:lang w:val="en-GB"/>
              </w:rPr>
            </w:pPr>
            <w:r w:rsidRPr="00F113CE">
              <w:rPr>
                <w:lang w:val="en-GB"/>
              </w:rPr>
              <w:t>79.8</w:t>
            </w:r>
          </w:p>
        </w:tc>
      </w:tr>
      <w:tr w:rsidR="006A3BD1" w:rsidRPr="00F113CE" w14:paraId="0D6B725C" w14:textId="77777777" w:rsidTr="00E359EA">
        <w:trPr>
          <w:trHeight w:val="240"/>
        </w:trPr>
        <w:tc>
          <w:tcPr>
            <w:tcW w:w="4032" w:type="dxa"/>
            <w:shd w:val="clear" w:color="auto" w:fill="auto"/>
          </w:tcPr>
          <w:p w14:paraId="42EB6CBF" w14:textId="77777777" w:rsidR="006A3BD1" w:rsidRPr="00F113CE" w:rsidRDefault="006A3BD1" w:rsidP="00E359EA">
            <w:pPr>
              <w:pStyle w:val="a6"/>
              <w:overflowPunct/>
              <w:spacing w:after="120"/>
              <w:jc w:val="left"/>
              <w:rPr>
                <w:lang w:val="en-GB"/>
              </w:rPr>
            </w:pPr>
            <w:r w:rsidRPr="00F113CE">
              <w:rPr>
                <w:rFonts w:hint="eastAsia"/>
                <w:lang w:val="en-GB"/>
              </w:rPr>
              <w:t>女性</w:t>
            </w:r>
          </w:p>
        </w:tc>
        <w:tc>
          <w:tcPr>
            <w:tcW w:w="3338" w:type="dxa"/>
            <w:shd w:val="clear" w:color="auto" w:fill="auto"/>
          </w:tcPr>
          <w:p w14:paraId="5CB7ACC2" w14:textId="6937EDEE" w:rsidR="006A3BD1" w:rsidRPr="00F113CE" w:rsidRDefault="00C20359" w:rsidP="00E359EA">
            <w:pPr>
              <w:pStyle w:val="a6"/>
              <w:overflowPunct/>
              <w:spacing w:after="120"/>
              <w:jc w:val="left"/>
              <w:rPr>
                <w:lang w:val="en-GB"/>
              </w:rPr>
            </w:pPr>
            <w:r w:rsidRPr="00F113CE">
              <w:rPr>
                <w:lang w:val="en-GB"/>
              </w:rPr>
              <w:t>84.7</w:t>
            </w:r>
          </w:p>
        </w:tc>
      </w:tr>
      <w:tr w:rsidR="006A3BD1" w:rsidRPr="00F113CE" w14:paraId="037A886F" w14:textId="77777777" w:rsidTr="00E359EA">
        <w:trPr>
          <w:trHeight w:val="240"/>
        </w:trPr>
        <w:tc>
          <w:tcPr>
            <w:tcW w:w="4032" w:type="dxa"/>
            <w:shd w:val="clear" w:color="auto" w:fill="auto"/>
          </w:tcPr>
          <w:p w14:paraId="6E0EEBC4" w14:textId="05374675" w:rsidR="006A3BD1" w:rsidRPr="00F113CE" w:rsidRDefault="006A3BD1" w:rsidP="00E359EA">
            <w:pPr>
              <w:pStyle w:val="a6"/>
              <w:overflowPunct/>
              <w:spacing w:after="120"/>
              <w:jc w:val="left"/>
              <w:rPr>
                <w:lang w:val="en-GB"/>
              </w:rPr>
            </w:pPr>
            <w:r w:rsidRPr="00F113CE">
              <w:rPr>
                <w:rFonts w:hint="eastAsia"/>
                <w:lang w:val="en-GB"/>
              </w:rPr>
              <w:t>总生育率</w:t>
            </w:r>
            <w:r w:rsidR="007A0EA3">
              <w:rPr>
                <w:rFonts w:hint="eastAsia"/>
                <w:spacing w:val="-50"/>
              </w:rPr>
              <w:t>―</w:t>
            </w:r>
            <w:r w:rsidR="007A0EA3">
              <w:rPr>
                <w:rFonts w:hint="eastAsia"/>
              </w:rPr>
              <w:t>―</w:t>
            </w:r>
            <w:r w:rsidRPr="00F113CE">
              <w:rPr>
                <w:rFonts w:hint="eastAsia"/>
                <w:lang w:val="en-GB"/>
              </w:rPr>
              <w:t>每个女性生育子女人数</w:t>
            </w:r>
          </w:p>
        </w:tc>
        <w:tc>
          <w:tcPr>
            <w:tcW w:w="3338" w:type="dxa"/>
            <w:shd w:val="clear" w:color="auto" w:fill="auto"/>
          </w:tcPr>
          <w:p w14:paraId="4D77AED2" w14:textId="77777777" w:rsidR="006A3BD1" w:rsidRPr="00F113CE" w:rsidRDefault="006A3BD1" w:rsidP="00E359EA">
            <w:pPr>
              <w:pStyle w:val="a6"/>
              <w:overflowPunct/>
              <w:spacing w:after="120"/>
              <w:jc w:val="left"/>
              <w:rPr>
                <w:lang w:val="en-GB"/>
              </w:rPr>
            </w:pPr>
            <w:r w:rsidRPr="00F113CE">
              <w:rPr>
                <w:rFonts w:hint="eastAsia"/>
                <w:lang w:val="en-GB"/>
              </w:rPr>
              <w:t>尚无资料</w:t>
            </w:r>
          </w:p>
        </w:tc>
      </w:tr>
      <w:tr w:rsidR="006A3BD1" w:rsidRPr="00F113CE" w14:paraId="6E4FED0E" w14:textId="77777777" w:rsidTr="00E359EA">
        <w:trPr>
          <w:trHeight w:val="240"/>
        </w:trPr>
        <w:tc>
          <w:tcPr>
            <w:tcW w:w="4032" w:type="dxa"/>
            <w:shd w:val="clear" w:color="auto" w:fill="auto"/>
          </w:tcPr>
          <w:p w14:paraId="0ED0AB25" w14:textId="77777777" w:rsidR="006A3BD1" w:rsidRPr="00F113CE" w:rsidRDefault="006A3BD1" w:rsidP="00E359EA">
            <w:pPr>
              <w:pStyle w:val="a6"/>
              <w:overflowPunct/>
              <w:spacing w:after="120"/>
              <w:jc w:val="left"/>
              <w:rPr>
                <w:lang w:val="en-GB"/>
              </w:rPr>
            </w:pPr>
            <w:r w:rsidRPr="00F113CE">
              <w:rPr>
                <w:rFonts w:hint="eastAsia"/>
                <w:bCs/>
                <w:lang w:val="en-GB"/>
              </w:rPr>
              <w:t>家庭平均人口</w:t>
            </w:r>
          </w:p>
        </w:tc>
        <w:tc>
          <w:tcPr>
            <w:tcW w:w="3338" w:type="dxa"/>
            <w:shd w:val="clear" w:color="auto" w:fill="auto"/>
          </w:tcPr>
          <w:p w14:paraId="76427358" w14:textId="75060603" w:rsidR="006A3BD1" w:rsidRPr="00F113CE" w:rsidRDefault="00C20359" w:rsidP="00E359EA">
            <w:pPr>
              <w:pStyle w:val="a6"/>
              <w:overflowPunct/>
              <w:spacing w:after="120"/>
              <w:jc w:val="left"/>
              <w:rPr>
                <w:lang w:val="en-GB"/>
              </w:rPr>
            </w:pPr>
            <w:r w:rsidRPr="00F113CE">
              <w:rPr>
                <w:lang w:val="en-GB"/>
              </w:rPr>
              <w:t>2.4</w:t>
            </w:r>
          </w:p>
        </w:tc>
      </w:tr>
      <w:tr w:rsidR="006A3BD1" w:rsidRPr="00F113CE" w14:paraId="02E003F6" w14:textId="77777777" w:rsidTr="00E359EA">
        <w:trPr>
          <w:trHeight w:val="240"/>
        </w:trPr>
        <w:tc>
          <w:tcPr>
            <w:tcW w:w="4032" w:type="dxa"/>
            <w:shd w:val="clear" w:color="auto" w:fill="auto"/>
          </w:tcPr>
          <w:p w14:paraId="0B46161E" w14:textId="77777777" w:rsidR="006A3BD1" w:rsidRPr="00F113CE" w:rsidRDefault="006A3BD1" w:rsidP="00E359EA">
            <w:pPr>
              <w:pStyle w:val="a6"/>
              <w:overflowPunct/>
              <w:spacing w:after="120"/>
              <w:jc w:val="left"/>
              <w:rPr>
                <w:lang w:val="en-GB"/>
              </w:rPr>
            </w:pPr>
            <w:r w:rsidRPr="00F113CE">
              <w:rPr>
                <w:rFonts w:hint="eastAsia"/>
                <w:lang w:val="en-GB"/>
              </w:rPr>
              <w:t>单亲家庭比例</w:t>
            </w:r>
          </w:p>
        </w:tc>
        <w:tc>
          <w:tcPr>
            <w:tcW w:w="3338" w:type="dxa"/>
            <w:shd w:val="clear" w:color="auto" w:fill="auto"/>
          </w:tcPr>
          <w:p w14:paraId="1ACB4342" w14:textId="77777777" w:rsidR="006A3BD1" w:rsidRPr="00F113CE" w:rsidRDefault="006A3BD1" w:rsidP="00E359EA">
            <w:pPr>
              <w:pStyle w:val="a6"/>
              <w:overflowPunct/>
              <w:spacing w:after="120"/>
              <w:jc w:val="left"/>
              <w:rPr>
                <w:lang w:val="en-GB"/>
              </w:rPr>
            </w:pPr>
            <w:r w:rsidRPr="00F113CE">
              <w:rPr>
                <w:rFonts w:hint="eastAsia"/>
                <w:lang w:val="en-GB"/>
              </w:rPr>
              <w:t>尚无资料</w:t>
            </w:r>
          </w:p>
        </w:tc>
      </w:tr>
    </w:tbl>
    <w:p w14:paraId="6704A4B2" w14:textId="77777777" w:rsidR="006A3BD1" w:rsidRPr="00F113CE" w:rsidRDefault="006A3BD1" w:rsidP="006A3BD1">
      <w:pPr>
        <w:pStyle w:val="SingleTxtGC"/>
        <w:spacing w:after="0"/>
        <w:rPr>
          <w:lang w:val="en-GB"/>
        </w:rPr>
      </w:pPr>
    </w:p>
    <w:tbl>
      <w:tblPr>
        <w:tblW w:w="7370" w:type="dxa"/>
        <w:tblInd w:w="1134" w:type="dxa"/>
        <w:tblBorders>
          <w:top w:val="single" w:sz="4" w:space="0" w:color="auto"/>
          <w:bottom w:val="single" w:sz="12" w:space="0" w:color="auto"/>
        </w:tblBorders>
        <w:tblLayout w:type="fixed"/>
        <w:tblCellMar>
          <w:left w:w="0" w:type="dxa"/>
          <w:right w:w="113" w:type="dxa"/>
        </w:tblCellMar>
        <w:tblLook w:val="01E0" w:firstRow="1" w:lastRow="1" w:firstColumn="1" w:lastColumn="1" w:noHBand="0" w:noVBand="0"/>
      </w:tblPr>
      <w:tblGrid>
        <w:gridCol w:w="4032"/>
        <w:gridCol w:w="3338"/>
      </w:tblGrid>
      <w:tr w:rsidR="006A3BD1" w:rsidRPr="00F113CE" w14:paraId="03018511" w14:textId="77777777" w:rsidTr="00E359EA">
        <w:trPr>
          <w:trHeight w:val="240"/>
          <w:tblHeader/>
        </w:trPr>
        <w:tc>
          <w:tcPr>
            <w:tcW w:w="7370" w:type="dxa"/>
            <w:gridSpan w:val="2"/>
            <w:tcBorders>
              <w:top w:val="single" w:sz="4" w:space="0" w:color="auto"/>
              <w:bottom w:val="single" w:sz="12" w:space="0" w:color="auto"/>
            </w:tcBorders>
            <w:shd w:val="clear" w:color="auto" w:fill="auto"/>
            <w:vAlign w:val="bottom"/>
          </w:tcPr>
          <w:p w14:paraId="382F2093" w14:textId="77777777" w:rsidR="006A3BD1" w:rsidRPr="00F113CE" w:rsidRDefault="006A3BD1" w:rsidP="00E359EA">
            <w:pPr>
              <w:pStyle w:val="a5"/>
              <w:rPr>
                <w:lang w:val="en-GB"/>
              </w:rPr>
            </w:pPr>
            <w:r w:rsidRPr="00F113CE">
              <w:rPr>
                <w:rFonts w:hint="eastAsia"/>
                <w:lang w:val="en-GB"/>
              </w:rPr>
              <w:t>社会、经济和文化指标</w:t>
            </w:r>
          </w:p>
        </w:tc>
      </w:tr>
      <w:tr w:rsidR="006A3BD1" w:rsidRPr="00F113CE" w14:paraId="0A947A39" w14:textId="77777777" w:rsidTr="00E359EA">
        <w:trPr>
          <w:trHeight w:val="240"/>
        </w:trPr>
        <w:tc>
          <w:tcPr>
            <w:tcW w:w="4032" w:type="dxa"/>
            <w:tcBorders>
              <w:top w:val="single" w:sz="12" w:space="0" w:color="auto"/>
            </w:tcBorders>
            <w:shd w:val="clear" w:color="auto" w:fill="auto"/>
          </w:tcPr>
          <w:p w14:paraId="6C5A9299" w14:textId="51A5E41C" w:rsidR="006A3BD1" w:rsidRPr="00F113CE" w:rsidRDefault="006A3BD1" w:rsidP="00E359EA">
            <w:pPr>
              <w:pStyle w:val="a6"/>
              <w:overflowPunct/>
              <w:spacing w:after="120"/>
              <w:jc w:val="left"/>
              <w:rPr>
                <w:lang w:val="en-GB"/>
              </w:rPr>
            </w:pPr>
            <w:r w:rsidRPr="00F113CE">
              <w:rPr>
                <w:rFonts w:hint="eastAsia"/>
                <w:lang w:val="en-GB"/>
              </w:rPr>
              <w:t>食品、住房、医疗及教育在</w:t>
            </w:r>
            <w:r w:rsidR="00C20359" w:rsidRPr="00F113CE">
              <w:rPr>
                <w:rFonts w:hint="eastAsia"/>
                <w:lang w:val="en-GB"/>
              </w:rPr>
              <w:t>(</w:t>
            </w:r>
            <w:r w:rsidRPr="00F113CE">
              <w:rPr>
                <w:rFonts w:hint="eastAsia"/>
                <w:lang w:val="en-GB"/>
              </w:rPr>
              <w:t>家庭</w:t>
            </w:r>
            <w:r w:rsidR="00C20359" w:rsidRPr="00F113CE">
              <w:rPr>
                <w:rFonts w:hint="eastAsia"/>
                <w:lang w:val="en-GB"/>
              </w:rPr>
              <w:t>)</w:t>
            </w:r>
            <w:r w:rsidRPr="00F113CE">
              <w:rPr>
                <w:rFonts w:hint="eastAsia"/>
                <w:lang w:val="en-GB"/>
              </w:rPr>
              <w:t>消费支出中</w:t>
            </w:r>
            <w:r w:rsidRPr="00F113CE">
              <w:rPr>
                <w:lang w:val="en-GB"/>
              </w:rPr>
              <w:br/>
            </w:r>
            <w:r w:rsidRPr="00F113CE">
              <w:rPr>
                <w:rFonts w:hint="eastAsia"/>
                <w:lang w:val="en-GB"/>
              </w:rPr>
              <w:t>所占份额</w:t>
            </w:r>
          </w:p>
        </w:tc>
        <w:tc>
          <w:tcPr>
            <w:tcW w:w="3338" w:type="dxa"/>
            <w:tcBorders>
              <w:top w:val="single" w:sz="12" w:space="0" w:color="auto"/>
            </w:tcBorders>
            <w:shd w:val="clear" w:color="auto" w:fill="auto"/>
            <w:tcMar>
              <w:right w:w="0" w:type="dxa"/>
            </w:tcMar>
          </w:tcPr>
          <w:p w14:paraId="69B6E4FA" w14:textId="67DC16BB" w:rsidR="006A3BD1" w:rsidRPr="00F113CE" w:rsidRDefault="006A3BD1" w:rsidP="00E359EA">
            <w:pPr>
              <w:pStyle w:val="a6"/>
              <w:overflowPunct/>
              <w:spacing w:after="120"/>
              <w:jc w:val="left"/>
            </w:pPr>
            <w:r w:rsidRPr="00F113CE">
              <w:t>食</w:t>
            </w:r>
            <w:r w:rsidRPr="00F113CE">
              <w:rPr>
                <w:rFonts w:hint="eastAsia"/>
              </w:rPr>
              <w:t>品</w:t>
            </w:r>
            <w:r w:rsidR="00E006F1">
              <w:rPr>
                <w:rFonts w:hint="eastAsia"/>
                <w:spacing w:val="-50"/>
              </w:rPr>
              <w:t>―</w:t>
            </w:r>
            <w:r w:rsidR="00E006F1">
              <w:rPr>
                <w:rFonts w:hint="eastAsia"/>
              </w:rPr>
              <w:t>―</w:t>
            </w:r>
            <w:r w:rsidR="00C20359" w:rsidRPr="00F113CE">
              <w:t>66.1/1</w:t>
            </w:r>
            <w:r w:rsidRPr="00F113CE">
              <w:t>000</w:t>
            </w:r>
          </w:p>
          <w:p w14:paraId="287B433B" w14:textId="7D033CC5" w:rsidR="006A3BD1" w:rsidRPr="00F113CE" w:rsidRDefault="006A3BD1" w:rsidP="00E359EA">
            <w:pPr>
              <w:pStyle w:val="a6"/>
              <w:overflowPunct/>
              <w:spacing w:after="120"/>
              <w:jc w:val="left"/>
            </w:pPr>
            <w:r w:rsidRPr="00F113CE">
              <w:t>住房</w:t>
            </w:r>
            <w:r w:rsidR="00E006F1">
              <w:rPr>
                <w:rFonts w:hint="eastAsia"/>
                <w:spacing w:val="-50"/>
              </w:rPr>
              <w:t>―</w:t>
            </w:r>
            <w:r w:rsidR="00E006F1">
              <w:rPr>
                <w:rFonts w:hint="eastAsia"/>
              </w:rPr>
              <w:t>―</w:t>
            </w:r>
            <w:r w:rsidR="00C20359" w:rsidRPr="00F113CE">
              <w:t>334.5/1</w:t>
            </w:r>
            <w:r w:rsidRPr="00F113CE">
              <w:t>000</w:t>
            </w:r>
          </w:p>
          <w:p w14:paraId="1BCF044E" w14:textId="172E1B7F" w:rsidR="006A3BD1" w:rsidRPr="00F113CE" w:rsidRDefault="006A3BD1" w:rsidP="00E359EA">
            <w:pPr>
              <w:pStyle w:val="a6"/>
              <w:overflowPunct/>
              <w:spacing w:after="120"/>
              <w:jc w:val="left"/>
            </w:pPr>
            <w:r w:rsidRPr="00F113CE">
              <w:rPr>
                <w:rFonts w:hint="eastAsia"/>
                <w:lang w:val="en-GB"/>
              </w:rPr>
              <w:t>医疗</w:t>
            </w:r>
            <w:r w:rsidR="00E006F1">
              <w:rPr>
                <w:rFonts w:hint="eastAsia"/>
                <w:spacing w:val="-50"/>
              </w:rPr>
              <w:t>―</w:t>
            </w:r>
            <w:r w:rsidR="00E006F1">
              <w:rPr>
                <w:rFonts w:hint="eastAsia"/>
              </w:rPr>
              <w:t>―</w:t>
            </w:r>
            <w:r w:rsidR="00C20359" w:rsidRPr="00F113CE">
              <w:t>20.9/1</w:t>
            </w:r>
            <w:r w:rsidRPr="00F113CE">
              <w:t>000</w:t>
            </w:r>
          </w:p>
          <w:p w14:paraId="6FE4DDF4" w14:textId="0C78B59F" w:rsidR="006A3BD1" w:rsidRPr="00F113CE" w:rsidRDefault="006A3BD1" w:rsidP="00E359EA">
            <w:pPr>
              <w:pStyle w:val="a6"/>
              <w:overflowPunct/>
              <w:spacing w:after="120"/>
              <w:jc w:val="left"/>
            </w:pPr>
            <w:r w:rsidRPr="00F113CE">
              <w:t>教育</w:t>
            </w:r>
            <w:r w:rsidR="00E006F1">
              <w:rPr>
                <w:rFonts w:hint="eastAsia"/>
                <w:spacing w:val="-50"/>
              </w:rPr>
              <w:t>―</w:t>
            </w:r>
            <w:r w:rsidR="00E006F1">
              <w:rPr>
                <w:rFonts w:hint="eastAsia"/>
              </w:rPr>
              <w:t>―</w:t>
            </w:r>
            <w:r w:rsidR="00C20359" w:rsidRPr="00F113CE">
              <w:t>38.2/1</w:t>
            </w:r>
            <w:r w:rsidRPr="00F113CE">
              <w:t>000</w:t>
            </w:r>
          </w:p>
          <w:p w14:paraId="3A23CDA1" w14:textId="277E1CB8" w:rsidR="006A3BD1" w:rsidRPr="00F113CE" w:rsidRDefault="006A3BD1" w:rsidP="00E359EA">
            <w:pPr>
              <w:pStyle w:val="a6"/>
              <w:overflowPunct/>
              <w:spacing w:after="120"/>
              <w:jc w:val="left"/>
              <w:rPr>
                <w:lang w:val="en-GB"/>
              </w:rPr>
            </w:pPr>
            <w:r w:rsidRPr="00F113CE">
              <w:t>基准参照期</w:t>
            </w:r>
            <w:r w:rsidR="00F113CE">
              <w:rPr>
                <w:rFonts w:hint="eastAsia"/>
              </w:rPr>
              <w:t xml:space="preserve"> </w:t>
            </w:r>
            <w:r w:rsidRPr="00F113CE">
              <w:t xml:space="preserve">= </w:t>
            </w:r>
            <w:r w:rsidR="00C20359" w:rsidRPr="00F113CE">
              <w:t>2</w:t>
            </w:r>
            <w:r w:rsidRPr="00F113CE">
              <w:t>0</w:t>
            </w:r>
            <w:r w:rsidR="00C20359" w:rsidRPr="00F113CE">
              <w:t>16</w:t>
            </w:r>
            <w:r w:rsidRPr="00F113CE">
              <w:t>年</w:t>
            </w:r>
            <w:r w:rsidR="00C20359" w:rsidRPr="00F113CE">
              <w:t>9</w:t>
            </w:r>
            <w:r w:rsidRPr="00F113CE">
              <w:t>月</w:t>
            </w:r>
          </w:p>
        </w:tc>
      </w:tr>
      <w:tr w:rsidR="006A3BD1" w:rsidRPr="00F113CE" w14:paraId="32D5EEF9" w14:textId="77777777" w:rsidTr="00E359EA">
        <w:trPr>
          <w:trHeight w:val="240"/>
        </w:trPr>
        <w:tc>
          <w:tcPr>
            <w:tcW w:w="4032" w:type="dxa"/>
            <w:shd w:val="clear" w:color="auto" w:fill="auto"/>
          </w:tcPr>
          <w:p w14:paraId="7D21A349" w14:textId="77777777" w:rsidR="006A3BD1" w:rsidRPr="00F113CE" w:rsidRDefault="006A3BD1" w:rsidP="00E359EA">
            <w:pPr>
              <w:pStyle w:val="a6"/>
              <w:overflowPunct/>
              <w:spacing w:after="120"/>
              <w:jc w:val="left"/>
              <w:rPr>
                <w:lang w:val="en-GB"/>
              </w:rPr>
            </w:pPr>
            <w:r w:rsidRPr="00F113CE">
              <w:rPr>
                <w:rFonts w:hint="eastAsia"/>
                <w:lang w:val="en-GB"/>
              </w:rPr>
              <w:t>国家贫困线以下人口比例</w:t>
            </w:r>
          </w:p>
        </w:tc>
        <w:tc>
          <w:tcPr>
            <w:tcW w:w="3338" w:type="dxa"/>
            <w:shd w:val="clear" w:color="auto" w:fill="auto"/>
            <w:tcMar>
              <w:right w:w="0" w:type="dxa"/>
            </w:tcMar>
          </w:tcPr>
          <w:p w14:paraId="0E822BC5" w14:textId="2C208940" w:rsidR="006A3BD1" w:rsidRPr="00F113CE" w:rsidRDefault="006A3BD1" w:rsidP="00E359EA">
            <w:pPr>
              <w:pStyle w:val="a6"/>
              <w:overflowPunct/>
              <w:spacing w:after="120"/>
              <w:jc w:val="left"/>
              <w:rPr>
                <w:lang w:val="en-GB"/>
              </w:rPr>
            </w:pPr>
            <w:r w:rsidRPr="00F113CE">
              <w:rPr>
                <w:rFonts w:hint="eastAsia"/>
                <w:lang w:val="en-GB"/>
              </w:rPr>
              <w:t>尚无资料</w:t>
            </w:r>
          </w:p>
        </w:tc>
      </w:tr>
      <w:tr w:rsidR="006A3BD1" w:rsidRPr="00F113CE" w14:paraId="6B6BE9DC" w14:textId="77777777" w:rsidTr="00E359EA">
        <w:trPr>
          <w:trHeight w:val="240"/>
        </w:trPr>
        <w:tc>
          <w:tcPr>
            <w:tcW w:w="4032" w:type="dxa"/>
            <w:shd w:val="clear" w:color="auto" w:fill="auto"/>
          </w:tcPr>
          <w:p w14:paraId="543D8818" w14:textId="77777777" w:rsidR="006A3BD1" w:rsidRPr="00F113CE" w:rsidRDefault="006A3BD1" w:rsidP="00E359EA">
            <w:pPr>
              <w:pStyle w:val="a6"/>
              <w:overflowPunct/>
              <w:spacing w:after="120"/>
              <w:jc w:val="left"/>
              <w:rPr>
                <w:lang w:val="en-GB"/>
              </w:rPr>
            </w:pPr>
            <w:r w:rsidRPr="00F113CE">
              <w:rPr>
                <w:rFonts w:hint="eastAsia"/>
                <w:lang w:val="en-GB"/>
              </w:rPr>
              <w:t>低于最低饮食消费水平人口比例</w:t>
            </w:r>
          </w:p>
        </w:tc>
        <w:tc>
          <w:tcPr>
            <w:tcW w:w="3338" w:type="dxa"/>
            <w:shd w:val="clear" w:color="auto" w:fill="auto"/>
            <w:tcMar>
              <w:right w:w="0" w:type="dxa"/>
            </w:tcMar>
          </w:tcPr>
          <w:p w14:paraId="579ADF0D" w14:textId="77777777" w:rsidR="006A3BD1" w:rsidRPr="00F113CE" w:rsidRDefault="006A3BD1" w:rsidP="00E359EA">
            <w:pPr>
              <w:pStyle w:val="a6"/>
              <w:overflowPunct/>
              <w:spacing w:after="120"/>
              <w:jc w:val="left"/>
              <w:rPr>
                <w:lang w:val="en-GB"/>
              </w:rPr>
            </w:pPr>
            <w:r w:rsidRPr="00F113CE">
              <w:rPr>
                <w:rFonts w:hint="eastAsia"/>
                <w:lang w:val="en-GB"/>
              </w:rPr>
              <w:t>尚无资料</w:t>
            </w:r>
          </w:p>
        </w:tc>
      </w:tr>
      <w:tr w:rsidR="006A3BD1" w:rsidRPr="00F113CE" w14:paraId="02C5A075" w14:textId="77777777" w:rsidTr="00E359EA">
        <w:trPr>
          <w:trHeight w:val="240"/>
        </w:trPr>
        <w:tc>
          <w:tcPr>
            <w:tcW w:w="4032" w:type="dxa"/>
            <w:shd w:val="clear" w:color="auto" w:fill="auto"/>
          </w:tcPr>
          <w:p w14:paraId="25F78B98" w14:textId="250D6BCD" w:rsidR="006A3BD1" w:rsidRPr="00F113CE" w:rsidRDefault="00C20359" w:rsidP="00E359EA">
            <w:pPr>
              <w:pStyle w:val="a6"/>
              <w:overflowPunct/>
              <w:spacing w:after="120"/>
              <w:jc w:val="left"/>
              <w:rPr>
                <w:lang w:val="en-GB"/>
              </w:rPr>
            </w:pPr>
            <w:r w:rsidRPr="00F113CE">
              <w:rPr>
                <w:rFonts w:hint="eastAsia"/>
                <w:lang w:val="en-GB"/>
              </w:rPr>
              <w:t>(</w:t>
            </w:r>
            <w:r w:rsidR="006A3BD1" w:rsidRPr="00F113CE">
              <w:rPr>
                <w:rFonts w:hint="eastAsia"/>
                <w:lang w:val="en-GB"/>
              </w:rPr>
              <w:t>收入分配</w:t>
            </w:r>
            <w:r w:rsidRPr="00F113CE">
              <w:rPr>
                <w:rFonts w:hint="eastAsia"/>
                <w:lang w:val="en-GB"/>
              </w:rPr>
              <w:t>)</w:t>
            </w:r>
            <w:r w:rsidR="006A3BD1" w:rsidRPr="00F113CE">
              <w:rPr>
                <w:rFonts w:hint="eastAsia"/>
                <w:lang w:val="en-GB"/>
              </w:rPr>
              <w:t>基尼系数</w:t>
            </w:r>
          </w:p>
        </w:tc>
        <w:tc>
          <w:tcPr>
            <w:tcW w:w="3338" w:type="dxa"/>
            <w:shd w:val="clear" w:color="auto" w:fill="auto"/>
            <w:tcMar>
              <w:right w:w="0" w:type="dxa"/>
            </w:tcMar>
          </w:tcPr>
          <w:p w14:paraId="24B304A3" w14:textId="0EED6554" w:rsidR="006A3BD1" w:rsidRPr="00F113CE" w:rsidRDefault="00C20359" w:rsidP="00E359EA">
            <w:pPr>
              <w:pStyle w:val="a6"/>
              <w:overflowPunct/>
              <w:spacing w:after="120"/>
              <w:jc w:val="left"/>
              <w:rPr>
                <w:lang w:val="en-GB"/>
              </w:rPr>
            </w:pPr>
            <w:r w:rsidRPr="00F113CE">
              <w:rPr>
                <w:lang w:val="en-GB"/>
              </w:rPr>
              <w:t>2</w:t>
            </w:r>
            <w:r w:rsidR="006A3BD1" w:rsidRPr="00F113CE">
              <w:rPr>
                <w:lang w:val="en-GB"/>
              </w:rPr>
              <w:t>0</w:t>
            </w:r>
            <w:r w:rsidRPr="00F113CE">
              <w:rPr>
                <w:lang w:val="en-GB"/>
              </w:rPr>
              <w:t>15</w:t>
            </w:r>
            <w:r w:rsidR="006A3BD1" w:rsidRPr="00F113CE">
              <w:rPr>
                <w:rFonts w:hint="eastAsia"/>
                <w:lang w:val="en-GB"/>
              </w:rPr>
              <w:t>年基尼系数</w:t>
            </w:r>
            <w:r w:rsidR="00F113CE">
              <w:rPr>
                <w:rFonts w:hint="eastAsia"/>
                <w:lang w:val="en-GB"/>
              </w:rPr>
              <w:t xml:space="preserve"> </w:t>
            </w:r>
            <w:r w:rsidR="006A3BD1" w:rsidRPr="00F113CE">
              <w:rPr>
                <w:lang w:val="en-GB"/>
              </w:rPr>
              <w:t xml:space="preserve">= </w:t>
            </w:r>
            <w:r w:rsidRPr="00F113CE">
              <w:rPr>
                <w:lang w:val="en-GB"/>
              </w:rPr>
              <w:t>0.3779</w:t>
            </w:r>
          </w:p>
        </w:tc>
      </w:tr>
      <w:tr w:rsidR="006A3BD1" w:rsidRPr="00F113CE" w14:paraId="1FE3B1F9" w14:textId="77777777" w:rsidTr="00E359EA">
        <w:trPr>
          <w:trHeight w:val="240"/>
        </w:trPr>
        <w:tc>
          <w:tcPr>
            <w:tcW w:w="4032" w:type="dxa"/>
            <w:shd w:val="clear" w:color="auto" w:fill="auto"/>
          </w:tcPr>
          <w:p w14:paraId="72A967AA" w14:textId="2FA410A4" w:rsidR="006A3BD1" w:rsidRPr="00F113CE" w:rsidRDefault="00C20359" w:rsidP="00E359EA">
            <w:pPr>
              <w:pStyle w:val="a6"/>
              <w:overflowPunct/>
              <w:spacing w:after="120"/>
              <w:jc w:val="left"/>
              <w:rPr>
                <w:lang w:val="en-GB"/>
              </w:rPr>
            </w:pPr>
            <w:r w:rsidRPr="00F113CE">
              <w:rPr>
                <w:rFonts w:hint="eastAsia"/>
                <w:lang w:val="en-GB"/>
              </w:rPr>
              <w:t>4</w:t>
            </w:r>
            <w:r w:rsidR="006A3BD1" w:rsidRPr="00F113CE">
              <w:rPr>
                <w:rFonts w:hint="eastAsia"/>
                <w:lang w:val="en-GB"/>
              </w:rPr>
              <w:t>-</w:t>
            </w:r>
            <w:r w:rsidRPr="00F113CE">
              <w:rPr>
                <w:rFonts w:hint="eastAsia"/>
                <w:lang w:val="en-GB"/>
              </w:rPr>
              <w:t>5</w:t>
            </w:r>
            <w:r w:rsidR="006A3BD1" w:rsidRPr="00F113CE">
              <w:rPr>
                <w:rFonts w:hint="eastAsia"/>
                <w:lang w:val="en-GB"/>
              </w:rPr>
              <w:t>岁以下儿童体重不足的占比</w:t>
            </w:r>
          </w:p>
        </w:tc>
        <w:tc>
          <w:tcPr>
            <w:tcW w:w="3338" w:type="dxa"/>
            <w:shd w:val="clear" w:color="auto" w:fill="auto"/>
            <w:tcMar>
              <w:right w:w="0" w:type="dxa"/>
            </w:tcMar>
          </w:tcPr>
          <w:p w14:paraId="67FAE9AE" w14:textId="4454F06D" w:rsidR="006A3BD1" w:rsidRPr="00F113CE" w:rsidRDefault="006A3BD1" w:rsidP="00E359EA">
            <w:pPr>
              <w:pStyle w:val="a6"/>
              <w:overflowPunct/>
              <w:spacing w:after="120"/>
              <w:jc w:val="left"/>
              <w:rPr>
                <w:lang w:val="en-GB"/>
              </w:rPr>
            </w:pPr>
            <w:r w:rsidRPr="00F113CE">
              <w:rPr>
                <w:rFonts w:hint="eastAsia"/>
                <w:lang w:val="en-GB"/>
              </w:rPr>
              <w:t>尚无资料</w:t>
            </w:r>
          </w:p>
        </w:tc>
      </w:tr>
      <w:tr w:rsidR="006A3BD1" w:rsidRPr="00F113CE" w14:paraId="396DB44F" w14:textId="77777777" w:rsidTr="00E359EA">
        <w:trPr>
          <w:trHeight w:val="240"/>
        </w:trPr>
        <w:tc>
          <w:tcPr>
            <w:tcW w:w="4032" w:type="dxa"/>
            <w:shd w:val="clear" w:color="auto" w:fill="auto"/>
          </w:tcPr>
          <w:p w14:paraId="7D2F574C" w14:textId="29CDAC5C" w:rsidR="006A3BD1" w:rsidRPr="00F113CE" w:rsidRDefault="006A3BD1" w:rsidP="00E359EA">
            <w:pPr>
              <w:pStyle w:val="a6"/>
              <w:overflowPunct/>
              <w:spacing w:after="120"/>
              <w:jc w:val="left"/>
              <w:rPr>
                <w:lang w:val="en-GB"/>
              </w:rPr>
            </w:pPr>
            <w:r w:rsidRPr="00F113CE">
              <w:rPr>
                <w:rFonts w:hint="eastAsia"/>
                <w:lang w:val="en-GB"/>
              </w:rPr>
              <w:t>婴儿死亡率和孕产妇死亡率</w:t>
            </w:r>
            <w:r w:rsidR="00C20359" w:rsidRPr="00F113CE">
              <w:rPr>
                <w:rFonts w:hint="eastAsia"/>
                <w:lang w:val="en-GB"/>
              </w:rPr>
              <w:t>(</w:t>
            </w:r>
            <w:r w:rsidRPr="00F113CE">
              <w:rPr>
                <w:rFonts w:hint="eastAsia"/>
                <w:lang w:val="en-GB"/>
              </w:rPr>
              <w:t>每千名活产</w:t>
            </w:r>
            <w:r w:rsidR="00C20359" w:rsidRPr="00F113CE">
              <w:rPr>
                <w:rFonts w:hint="eastAsia"/>
                <w:lang w:val="en-GB"/>
              </w:rPr>
              <w:t>)</w:t>
            </w:r>
          </w:p>
        </w:tc>
        <w:tc>
          <w:tcPr>
            <w:tcW w:w="3338" w:type="dxa"/>
            <w:shd w:val="clear" w:color="auto" w:fill="auto"/>
            <w:tcMar>
              <w:right w:w="0" w:type="dxa"/>
            </w:tcMar>
          </w:tcPr>
          <w:p w14:paraId="1C350782" w14:textId="11D8E14F" w:rsidR="006A3BD1" w:rsidRPr="00F113CE" w:rsidRDefault="00C20359" w:rsidP="00E359EA">
            <w:pPr>
              <w:pStyle w:val="a6"/>
              <w:overflowPunct/>
              <w:spacing w:after="120"/>
              <w:jc w:val="left"/>
              <w:rPr>
                <w:lang w:val="en-GB"/>
              </w:rPr>
            </w:pPr>
            <w:r w:rsidRPr="00F113CE">
              <w:rPr>
                <w:lang w:val="en-GB"/>
              </w:rPr>
              <w:t>2</w:t>
            </w:r>
            <w:r w:rsidR="006A3BD1" w:rsidRPr="00F113CE">
              <w:rPr>
                <w:lang w:val="en-GB"/>
              </w:rPr>
              <w:t>0</w:t>
            </w:r>
            <w:r w:rsidRPr="00F113CE">
              <w:rPr>
                <w:lang w:val="en-GB"/>
              </w:rPr>
              <w:t>1</w:t>
            </w:r>
            <w:r w:rsidRPr="00F113CE">
              <w:rPr>
                <w:rFonts w:hint="eastAsia"/>
                <w:lang w:val="en-GB"/>
              </w:rPr>
              <w:t>1</w:t>
            </w:r>
            <w:r w:rsidR="006A3BD1" w:rsidRPr="00F113CE">
              <w:rPr>
                <w:rFonts w:hint="eastAsia"/>
                <w:lang w:val="en-GB"/>
              </w:rPr>
              <w:t>年</w:t>
            </w:r>
            <w:r w:rsidR="007A0EA3">
              <w:rPr>
                <w:rFonts w:hint="eastAsia"/>
                <w:spacing w:val="-50"/>
              </w:rPr>
              <w:t>―</w:t>
            </w:r>
            <w:r w:rsidR="007A0EA3">
              <w:rPr>
                <w:rFonts w:hint="eastAsia"/>
              </w:rPr>
              <w:t>―</w:t>
            </w:r>
            <w:r w:rsidRPr="00F113CE">
              <w:rPr>
                <w:lang w:val="en-GB"/>
              </w:rPr>
              <w:t>5.1</w:t>
            </w:r>
          </w:p>
        </w:tc>
      </w:tr>
      <w:tr w:rsidR="006A3BD1" w:rsidRPr="00F113CE" w14:paraId="404BED84" w14:textId="77777777" w:rsidTr="00E359EA">
        <w:trPr>
          <w:trHeight w:val="240"/>
        </w:trPr>
        <w:tc>
          <w:tcPr>
            <w:tcW w:w="4032" w:type="dxa"/>
            <w:shd w:val="clear" w:color="auto" w:fill="auto"/>
          </w:tcPr>
          <w:p w14:paraId="40AB0960" w14:textId="77777777" w:rsidR="006A3BD1" w:rsidRPr="00F113CE" w:rsidRDefault="006A3BD1" w:rsidP="00E359EA">
            <w:pPr>
              <w:pStyle w:val="a6"/>
              <w:overflowPunct/>
              <w:spacing w:after="120"/>
              <w:jc w:val="left"/>
              <w:rPr>
                <w:lang w:val="en-GB"/>
              </w:rPr>
            </w:pPr>
            <w:r w:rsidRPr="00F113CE">
              <w:rPr>
                <w:rFonts w:hint="eastAsia"/>
                <w:lang w:val="en-GB"/>
              </w:rPr>
              <w:t>育龄女性避孕或其伴侣避孕的比例</w:t>
            </w:r>
          </w:p>
        </w:tc>
        <w:tc>
          <w:tcPr>
            <w:tcW w:w="3338" w:type="dxa"/>
            <w:shd w:val="clear" w:color="auto" w:fill="auto"/>
            <w:tcMar>
              <w:right w:w="0" w:type="dxa"/>
            </w:tcMar>
          </w:tcPr>
          <w:p w14:paraId="7C937712" w14:textId="77777777" w:rsidR="006A3BD1" w:rsidRPr="00F113CE" w:rsidRDefault="006A3BD1" w:rsidP="00E359EA">
            <w:pPr>
              <w:pStyle w:val="a6"/>
              <w:overflowPunct/>
              <w:spacing w:after="120"/>
              <w:jc w:val="left"/>
              <w:rPr>
                <w:lang w:val="en-GB"/>
              </w:rPr>
            </w:pPr>
            <w:r w:rsidRPr="00F113CE">
              <w:rPr>
                <w:rFonts w:hint="eastAsia"/>
                <w:lang w:val="en-GB"/>
              </w:rPr>
              <w:t>尚无资料</w:t>
            </w:r>
          </w:p>
        </w:tc>
      </w:tr>
      <w:tr w:rsidR="006A3BD1" w:rsidRPr="00F113CE" w14:paraId="3B1A5FB4" w14:textId="77777777" w:rsidTr="00E359EA">
        <w:trPr>
          <w:trHeight w:val="240"/>
        </w:trPr>
        <w:tc>
          <w:tcPr>
            <w:tcW w:w="4032" w:type="dxa"/>
            <w:shd w:val="clear" w:color="auto" w:fill="auto"/>
          </w:tcPr>
          <w:p w14:paraId="3BE3C415" w14:textId="77777777" w:rsidR="006A3BD1" w:rsidRPr="00F113CE" w:rsidRDefault="006A3BD1" w:rsidP="00E359EA">
            <w:pPr>
              <w:pStyle w:val="a6"/>
              <w:overflowPunct/>
              <w:spacing w:after="120"/>
              <w:jc w:val="left"/>
              <w:rPr>
                <w:lang w:val="en-GB"/>
              </w:rPr>
            </w:pPr>
            <w:r w:rsidRPr="00F113CE">
              <w:rPr>
                <w:rFonts w:hint="eastAsia"/>
                <w:lang w:val="en-GB"/>
              </w:rPr>
              <w:t>医疗终止妊娠占活产婴儿的比例</w:t>
            </w:r>
          </w:p>
        </w:tc>
        <w:tc>
          <w:tcPr>
            <w:tcW w:w="3338" w:type="dxa"/>
            <w:shd w:val="clear" w:color="auto" w:fill="auto"/>
            <w:tcMar>
              <w:right w:w="0" w:type="dxa"/>
            </w:tcMar>
          </w:tcPr>
          <w:p w14:paraId="2BE63F62" w14:textId="77777777" w:rsidR="006A3BD1" w:rsidRPr="00F113CE" w:rsidRDefault="006A3BD1" w:rsidP="00E359EA">
            <w:pPr>
              <w:pStyle w:val="a6"/>
              <w:overflowPunct/>
              <w:spacing w:after="120"/>
              <w:jc w:val="left"/>
              <w:rPr>
                <w:lang w:val="en-GB"/>
              </w:rPr>
            </w:pPr>
            <w:r w:rsidRPr="00F113CE">
              <w:rPr>
                <w:rFonts w:hint="eastAsia"/>
                <w:lang w:val="en-GB"/>
              </w:rPr>
              <w:t>尚无资料</w:t>
            </w:r>
          </w:p>
        </w:tc>
      </w:tr>
      <w:tr w:rsidR="006A3BD1" w:rsidRPr="00F113CE" w14:paraId="1EDF5F6A" w14:textId="77777777" w:rsidTr="00E359EA">
        <w:trPr>
          <w:trHeight w:val="240"/>
        </w:trPr>
        <w:tc>
          <w:tcPr>
            <w:tcW w:w="4032" w:type="dxa"/>
            <w:shd w:val="clear" w:color="auto" w:fill="auto"/>
          </w:tcPr>
          <w:p w14:paraId="7DD652B4" w14:textId="425472FA" w:rsidR="006A3BD1" w:rsidRPr="00F113CE" w:rsidRDefault="006A3BD1" w:rsidP="00E359EA">
            <w:pPr>
              <w:pStyle w:val="a6"/>
              <w:overflowPunct/>
              <w:spacing w:after="120"/>
              <w:jc w:val="left"/>
              <w:rPr>
                <w:lang w:val="en-GB"/>
              </w:rPr>
            </w:pPr>
            <w:r w:rsidRPr="00F113CE">
              <w:rPr>
                <w:rFonts w:hint="eastAsia"/>
                <w:lang w:val="en-GB"/>
              </w:rPr>
              <w:t>艾滋病毒</w:t>
            </w:r>
            <w:r w:rsidR="00C20359" w:rsidRPr="00F113CE">
              <w:rPr>
                <w:rFonts w:hint="eastAsia"/>
                <w:lang w:val="en-GB"/>
              </w:rPr>
              <w:t>/</w:t>
            </w:r>
            <w:r w:rsidRPr="00F113CE">
              <w:rPr>
                <w:rFonts w:hint="eastAsia"/>
                <w:lang w:val="en-GB"/>
              </w:rPr>
              <w:t>艾滋病和重大传染性疾病感染率</w:t>
            </w:r>
          </w:p>
        </w:tc>
        <w:tc>
          <w:tcPr>
            <w:tcW w:w="3338" w:type="dxa"/>
            <w:shd w:val="clear" w:color="auto" w:fill="auto"/>
            <w:tcMar>
              <w:right w:w="0" w:type="dxa"/>
            </w:tcMar>
          </w:tcPr>
          <w:p w14:paraId="222FCD30" w14:textId="77777777" w:rsidR="006A3BD1" w:rsidRPr="00F113CE" w:rsidRDefault="006A3BD1" w:rsidP="00E359EA">
            <w:pPr>
              <w:pStyle w:val="a6"/>
              <w:overflowPunct/>
              <w:spacing w:after="120"/>
              <w:jc w:val="left"/>
              <w:rPr>
                <w:lang w:val="en-GB"/>
              </w:rPr>
            </w:pPr>
            <w:r w:rsidRPr="00F113CE">
              <w:rPr>
                <w:rFonts w:hint="eastAsia"/>
                <w:lang w:val="en-GB"/>
              </w:rPr>
              <w:t>尚无资料</w:t>
            </w:r>
          </w:p>
        </w:tc>
      </w:tr>
      <w:tr w:rsidR="006A3BD1" w:rsidRPr="00F113CE" w14:paraId="13BD254E" w14:textId="77777777" w:rsidTr="000E6640">
        <w:trPr>
          <w:trHeight w:val="240"/>
        </w:trPr>
        <w:tc>
          <w:tcPr>
            <w:tcW w:w="4032" w:type="dxa"/>
            <w:tcBorders>
              <w:bottom w:val="nil"/>
            </w:tcBorders>
            <w:shd w:val="clear" w:color="auto" w:fill="auto"/>
          </w:tcPr>
          <w:p w14:paraId="7A5C2917" w14:textId="77777777" w:rsidR="006A3BD1" w:rsidRPr="00F113CE" w:rsidRDefault="006A3BD1" w:rsidP="00E359EA">
            <w:pPr>
              <w:pStyle w:val="a6"/>
              <w:overflowPunct/>
              <w:spacing w:after="120"/>
              <w:jc w:val="left"/>
              <w:rPr>
                <w:lang w:val="en-GB"/>
              </w:rPr>
            </w:pPr>
            <w:r w:rsidRPr="00F113CE">
              <w:rPr>
                <w:rFonts w:hint="eastAsia"/>
                <w:lang w:val="en-GB"/>
              </w:rPr>
              <w:t>重大传染性疾病和非传染性疾病患病率</w:t>
            </w:r>
          </w:p>
        </w:tc>
        <w:tc>
          <w:tcPr>
            <w:tcW w:w="3338" w:type="dxa"/>
            <w:tcBorders>
              <w:bottom w:val="nil"/>
            </w:tcBorders>
            <w:shd w:val="clear" w:color="auto" w:fill="auto"/>
            <w:tcMar>
              <w:right w:w="0" w:type="dxa"/>
            </w:tcMar>
          </w:tcPr>
          <w:p w14:paraId="3CA1516A" w14:textId="77777777" w:rsidR="006A3BD1" w:rsidRPr="00F113CE" w:rsidRDefault="006A3BD1" w:rsidP="00E359EA">
            <w:pPr>
              <w:pStyle w:val="a6"/>
              <w:overflowPunct/>
              <w:spacing w:after="120"/>
              <w:jc w:val="left"/>
              <w:rPr>
                <w:lang w:val="en-GB"/>
              </w:rPr>
            </w:pPr>
            <w:r w:rsidRPr="00F113CE">
              <w:rPr>
                <w:rFonts w:hint="eastAsia"/>
                <w:lang w:val="en-GB"/>
              </w:rPr>
              <w:t>尚无资料</w:t>
            </w:r>
          </w:p>
        </w:tc>
      </w:tr>
      <w:tr w:rsidR="006A3BD1" w:rsidRPr="00F113CE" w14:paraId="7F3AB1AB" w14:textId="77777777" w:rsidTr="000E6640">
        <w:trPr>
          <w:trHeight w:val="240"/>
        </w:trPr>
        <w:tc>
          <w:tcPr>
            <w:tcW w:w="4032" w:type="dxa"/>
            <w:tcBorders>
              <w:top w:val="nil"/>
              <w:bottom w:val="nil"/>
            </w:tcBorders>
            <w:shd w:val="clear" w:color="auto" w:fill="auto"/>
          </w:tcPr>
          <w:p w14:paraId="5A4CD3FC" w14:textId="77777777" w:rsidR="006A3BD1" w:rsidRPr="00F113CE" w:rsidRDefault="006A3BD1" w:rsidP="00E359EA">
            <w:pPr>
              <w:pStyle w:val="a6"/>
              <w:overflowPunct/>
              <w:spacing w:after="120"/>
              <w:jc w:val="left"/>
              <w:rPr>
                <w:lang w:val="en-GB"/>
              </w:rPr>
            </w:pPr>
            <w:r w:rsidRPr="00F113CE">
              <w:rPr>
                <w:rFonts w:hint="eastAsia"/>
                <w:lang w:val="en-GB"/>
              </w:rPr>
              <w:t>十大死因</w:t>
            </w:r>
          </w:p>
        </w:tc>
        <w:tc>
          <w:tcPr>
            <w:tcW w:w="3338" w:type="dxa"/>
            <w:tcBorders>
              <w:top w:val="nil"/>
              <w:bottom w:val="nil"/>
            </w:tcBorders>
            <w:shd w:val="clear" w:color="auto" w:fill="auto"/>
            <w:tcMar>
              <w:right w:w="0" w:type="dxa"/>
            </w:tcMar>
          </w:tcPr>
          <w:p w14:paraId="506D62A8" w14:textId="2064B670" w:rsidR="006A3BD1" w:rsidRPr="00F113CE" w:rsidRDefault="00C20359" w:rsidP="00E006F1">
            <w:pPr>
              <w:pStyle w:val="a6"/>
              <w:tabs>
                <w:tab w:val="clear" w:pos="431"/>
                <w:tab w:val="clear" w:pos="1134"/>
                <w:tab w:val="left" w:pos="361"/>
              </w:tabs>
              <w:overflowPunct/>
              <w:spacing w:after="120"/>
              <w:jc w:val="left"/>
            </w:pPr>
            <w:r w:rsidRPr="00F113CE">
              <w:t>1)</w:t>
            </w:r>
            <w:r w:rsidR="00E006F1">
              <w:tab/>
            </w:r>
            <w:r w:rsidR="006A3BD1" w:rsidRPr="00F113CE">
              <w:t>循环系统疾病</w:t>
            </w:r>
          </w:p>
          <w:p w14:paraId="0F6EA764" w14:textId="023F4405" w:rsidR="006A3BD1" w:rsidRPr="00F113CE" w:rsidRDefault="00C20359" w:rsidP="00E006F1">
            <w:pPr>
              <w:pStyle w:val="a6"/>
              <w:tabs>
                <w:tab w:val="clear" w:pos="431"/>
                <w:tab w:val="clear" w:pos="1134"/>
                <w:tab w:val="left" w:pos="361"/>
              </w:tabs>
              <w:overflowPunct/>
              <w:spacing w:after="120"/>
              <w:jc w:val="left"/>
            </w:pPr>
            <w:r w:rsidRPr="00F113CE">
              <w:t>2)</w:t>
            </w:r>
            <w:r w:rsidR="00E006F1">
              <w:t xml:space="preserve"> </w:t>
            </w:r>
            <w:r w:rsidR="00E006F1">
              <w:tab/>
            </w:r>
            <w:r w:rsidR="006A3BD1" w:rsidRPr="00F113CE">
              <w:t>恶性肿瘤</w:t>
            </w:r>
            <w:r w:rsidRPr="00F113CE">
              <w:t>(</w:t>
            </w:r>
            <w:r w:rsidR="006A3BD1" w:rsidRPr="00F113CE">
              <w:t>癌症</w:t>
            </w:r>
            <w:r w:rsidRPr="00F113CE">
              <w:t>)</w:t>
            </w:r>
          </w:p>
          <w:p w14:paraId="2318716F" w14:textId="201BBA62" w:rsidR="006A3BD1" w:rsidRPr="00F113CE" w:rsidRDefault="00C20359" w:rsidP="00E006F1">
            <w:pPr>
              <w:pStyle w:val="a6"/>
              <w:tabs>
                <w:tab w:val="clear" w:pos="431"/>
                <w:tab w:val="clear" w:pos="1134"/>
                <w:tab w:val="left" w:pos="361"/>
              </w:tabs>
              <w:overflowPunct/>
              <w:spacing w:after="120"/>
              <w:jc w:val="left"/>
            </w:pPr>
            <w:r w:rsidRPr="00F113CE">
              <w:t>3)</w:t>
            </w:r>
            <w:r w:rsidR="00E006F1">
              <w:t xml:space="preserve"> </w:t>
            </w:r>
            <w:r w:rsidR="00E006F1">
              <w:tab/>
            </w:r>
            <w:r w:rsidR="006A3BD1" w:rsidRPr="00F113CE">
              <w:t>内源性、营养性和代谢性疾病</w:t>
            </w:r>
          </w:p>
          <w:p w14:paraId="7BC47B73" w14:textId="7BF66D77" w:rsidR="006A3BD1" w:rsidRPr="00F113CE" w:rsidRDefault="00C20359" w:rsidP="00E006F1">
            <w:pPr>
              <w:pStyle w:val="a6"/>
              <w:tabs>
                <w:tab w:val="clear" w:pos="431"/>
                <w:tab w:val="clear" w:pos="1134"/>
                <w:tab w:val="left" w:pos="361"/>
              </w:tabs>
              <w:overflowPunct/>
              <w:spacing w:after="120"/>
              <w:jc w:val="left"/>
            </w:pPr>
            <w:r w:rsidRPr="00F113CE">
              <w:t>4)</w:t>
            </w:r>
            <w:r w:rsidR="00E006F1">
              <w:t xml:space="preserve"> </w:t>
            </w:r>
            <w:r w:rsidR="00E006F1">
              <w:tab/>
            </w:r>
            <w:r w:rsidR="006A3BD1" w:rsidRPr="00F113CE">
              <w:t>外部原因</w:t>
            </w:r>
          </w:p>
          <w:p w14:paraId="3BC0D999" w14:textId="1D22FE40" w:rsidR="006A3BD1" w:rsidRPr="00F113CE" w:rsidRDefault="00C20359" w:rsidP="00E006F1">
            <w:pPr>
              <w:pStyle w:val="a6"/>
              <w:tabs>
                <w:tab w:val="clear" w:pos="431"/>
                <w:tab w:val="clear" w:pos="1134"/>
                <w:tab w:val="left" w:pos="361"/>
              </w:tabs>
              <w:overflowPunct/>
              <w:spacing w:after="120"/>
              <w:jc w:val="left"/>
            </w:pPr>
            <w:r w:rsidRPr="00F113CE">
              <w:t>5)</w:t>
            </w:r>
            <w:r w:rsidR="00E006F1">
              <w:t xml:space="preserve"> </w:t>
            </w:r>
            <w:r w:rsidR="00E006F1">
              <w:tab/>
            </w:r>
            <w:r w:rsidR="006A3BD1" w:rsidRPr="00F113CE">
              <w:t>呼吸系统疾病</w:t>
            </w:r>
          </w:p>
          <w:p w14:paraId="70688EEE" w14:textId="78D2A606" w:rsidR="006A3BD1" w:rsidRPr="00F113CE" w:rsidRDefault="00C20359" w:rsidP="00E006F1">
            <w:pPr>
              <w:pStyle w:val="a6"/>
              <w:tabs>
                <w:tab w:val="clear" w:pos="431"/>
                <w:tab w:val="clear" w:pos="1134"/>
                <w:tab w:val="left" w:pos="361"/>
              </w:tabs>
              <w:overflowPunct/>
              <w:spacing w:after="120"/>
              <w:jc w:val="left"/>
            </w:pPr>
            <w:r w:rsidRPr="00F113CE">
              <w:t>6)</w:t>
            </w:r>
            <w:r w:rsidR="00E006F1">
              <w:t xml:space="preserve"> </w:t>
            </w:r>
            <w:r w:rsidR="00E006F1">
              <w:tab/>
            </w:r>
            <w:r w:rsidR="006A3BD1" w:rsidRPr="00F113CE">
              <w:t>神经系统疾病</w:t>
            </w:r>
          </w:p>
          <w:p w14:paraId="7640442F" w14:textId="3B07C7BB" w:rsidR="006A3BD1" w:rsidRPr="00F113CE" w:rsidRDefault="00C20359" w:rsidP="00E006F1">
            <w:pPr>
              <w:pStyle w:val="a6"/>
              <w:tabs>
                <w:tab w:val="clear" w:pos="431"/>
                <w:tab w:val="clear" w:pos="1134"/>
                <w:tab w:val="left" w:pos="361"/>
              </w:tabs>
              <w:overflowPunct/>
              <w:spacing w:after="120"/>
              <w:jc w:val="left"/>
            </w:pPr>
            <w:r w:rsidRPr="00F113CE">
              <w:t>7)</w:t>
            </w:r>
            <w:r w:rsidR="00E006F1">
              <w:t xml:space="preserve"> </w:t>
            </w:r>
            <w:r w:rsidR="00E006F1">
              <w:tab/>
            </w:r>
            <w:r w:rsidR="006A3BD1" w:rsidRPr="00F113CE">
              <w:t>传染病和寄生虫病</w:t>
            </w:r>
          </w:p>
          <w:p w14:paraId="1A84A581" w14:textId="1A4EDDAA" w:rsidR="006A3BD1" w:rsidRPr="00F113CE" w:rsidRDefault="00C20359" w:rsidP="00E006F1">
            <w:pPr>
              <w:pStyle w:val="a6"/>
              <w:tabs>
                <w:tab w:val="clear" w:pos="431"/>
                <w:tab w:val="clear" w:pos="1134"/>
                <w:tab w:val="left" w:pos="361"/>
              </w:tabs>
              <w:overflowPunct/>
              <w:spacing w:after="120"/>
              <w:jc w:val="left"/>
            </w:pPr>
            <w:r w:rsidRPr="00F113CE">
              <w:t>8)</w:t>
            </w:r>
            <w:r w:rsidR="00E006F1">
              <w:t xml:space="preserve"> </w:t>
            </w:r>
            <w:r w:rsidR="00E006F1">
              <w:tab/>
            </w:r>
            <w:r w:rsidR="006A3BD1" w:rsidRPr="00F113CE">
              <w:t>消化系统疾病</w:t>
            </w:r>
          </w:p>
          <w:p w14:paraId="6DCE0506" w14:textId="68E17482" w:rsidR="006A3BD1" w:rsidRPr="00F113CE" w:rsidRDefault="00C20359" w:rsidP="00E006F1">
            <w:pPr>
              <w:pStyle w:val="a6"/>
              <w:tabs>
                <w:tab w:val="clear" w:pos="431"/>
                <w:tab w:val="clear" w:pos="1134"/>
                <w:tab w:val="left" w:pos="361"/>
              </w:tabs>
              <w:overflowPunct/>
              <w:spacing w:after="120"/>
              <w:jc w:val="left"/>
            </w:pPr>
            <w:r w:rsidRPr="00F113CE">
              <w:t>9)</w:t>
            </w:r>
            <w:r w:rsidR="00E006F1">
              <w:t xml:space="preserve"> </w:t>
            </w:r>
            <w:r w:rsidR="00E006F1">
              <w:tab/>
            </w:r>
            <w:r w:rsidR="006A3BD1" w:rsidRPr="00F113CE">
              <w:t>泌尿生殖系统疾病</w:t>
            </w:r>
          </w:p>
          <w:p w14:paraId="13A3BC1B" w14:textId="1B8CE1E9" w:rsidR="006A3BD1" w:rsidRPr="00F113CE" w:rsidRDefault="00C20359" w:rsidP="00E006F1">
            <w:pPr>
              <w:pStyle w:val="a6"/>
              <w:tabs>
                <w:tab w:val="clear" w:pos="431"/>
                <w:tab w:val="clear" w:pos="1134"/>
                <w:tab w:val="left" w:pos="361"/>
              </w:tabs>
              <w:overflowPunct/>
              <w:spacing w:after="120"/>
              <w:jc w:val="left"/>
            </w:pPr>
            <w:r w:rsidRPr="00F113CE">
              <w:t>1</w:t>
            </w:r>
            <w:r w:rsidR="006A3BD1" w:rsidRPr="00F113CE">
              <w:t>0</w:t>
            </w:r>
            <w:r w:rsidRPr="00F113CE">
              <w:t>)</w:t>
            </w:r>
            <w:r w:rsidR="00E006F1">
              <w:t xml:space="preserve"> </w:t>
            </w:r>
            <w:r w:rsidR="00E006F1">
              <w:tab/>
            </w:r>
            <w:r w:rsidR="006A3BD1" w:rsidRPr="00F113CE">
              <w:t>源于围产期的某些疾病</w:t>
            </w:r>
          </w:p>
          <w:p w14:paraId="0B741447" w14:textId="2A2C89EC" w:rsidR="006A3BD1" w:rsidRPr="00F113CE" w:rsidRDefault="006A3BD1" w:rsidP="00E359EA">
            <w:pPr>
              <w:pStyle w:val="a6"/>
              <w:overflowPunct/>
              <w:spacing w:after="120"/>
              <w:jc w:val="left"/>
              <w:rPr>
                <w:lang w:val="en-GB"/>
              </w:rPr>
            </w:pPr>
            <w:r w:rsidRPr="00F113CE">
              <w:t>截至</w:t>
            </w:r>
            <w:r w:rsidR="00C20359" w:rsidRPr="00F113CE">
              <w:t>2</w:t>
            </w:r>
            <w:r w:rsidRPr="00F113CE">
              <w:t>0</w:t>
            </w:r>
            <w:r w:rsidR="00C20359" w:rsidRPr="00F113CE">
              <w:t>18</w:t>
            </w:r>
            <w:r w:rsidRPr="00F113CE">
              <w:t>年</w:t>
            </w:r>
          </w:p>
        </w:tc>
      </w:tr>
      <w:tr w:rsidR="006A3BD1" w:rsidRPr="00F113CE" w14:paraId="2BA3B872" w14:textId="77777777" w:rsidTr="000E6640">
        <w:trPr>
          <w:trHeight w:val="240"/>
        </w:trPr>
        <w:tc>
          <w:tcPr>
            <w:tcW w:w="4032" w:type="dxa"/>
            <w:tcBorders>
              <w:top w:val="nil"/>
            </w:tcBorders>
            <w:shd w:val="clear" w:color="auto" w:fill="auto"/>
          </w:tcPr>
          <w:p w14:paraId="09BEF113" w14:textId="77777777" w:rsidR="006A3BD1" w:rsidRPr="00F113CE" w:rsidRDefault="006A3BD1" w:rsidP="00E359EA">
            <w:pPr>
              <w:pStyle w:val="a6"/>
              <w:overflowPunct/>
              <w:spacing w:after="120"/>
              <w:jc w:val="left"/>
              <w:rPr>
                <w:lang w:val="en-GB"/>
              </w:rPr>
            </w:pPr>
            <w:r w:rsidRPr="00F113CE">
              <w:rPr>
                <w:rFonts w:hint="eastAsia"/>
                <w:lang w:val="en-GB"/>
              </w:rPr>
              <w:t>初级和中等教育净入学率</w:t>
            </w:r>
          </w:p>
        </w:tc>
        <w:tc>
          <w:tcPr>
            <w:tcW w:w="3338" w:type="dxa"/>
            <w:tcBorders>
              <w:top w:val="nil"/>
            </w:tcBorders>
            <w:shd w:val="clear" w:color="auto" w:fill="auto"/>
            <w:tcMar>
              <w:right w:w="0" w:type="dxa"/>
            </w:tcMar>
          </w:tcPr>
          <w:p w14:paraId="7D33146E" w14:textId="18CB106B" w:rsidR="006A3BD1" w:rsidRPr="00F113CE" w:rsidRDefault="00C20359" w:rsidP="00E359EA">
            <w:pPr>
              <w:pStyle w:val="a6"/>
              <w:overflowPunct/>
              <w:spacing w:after="120"/>
              <w:jc w:val="left"/>
              <w:rPr>
                <w:lang w:val="en-GB"/>
              </w:rPr>
            </w:pPr>
            <w:r w:rsidRPr="00F113CE">
              <w:rPr>
                <w:lang w:val="en-GB"/>
              </w:rPr>
              <w:t>5</w:t>
            </w:r>
            <w:r w:rsidR="006A3BD1" w:rsidRPr="00F113CE">
              <w:rPr>
                <w:lang w:val="en-GB"/>
              </w:rPr>
              <w:t>-</w:t>
            </w:r>
            <w:r w:rsidRPr="00F113CE">
              <w:rPr>
                <w:lang w:val="en-GB"/>
              </w:rPr>
              <w:t>1</w:t>
            </w:r>
            <w:r w:rsidRPr="00F113CE">
              <w:rPr>
                <w:rFonts w:hint="eastAsia"/>
                <w:lang w:val="en-GB"/>
              </w:rPr>
              <w:t>7</w:t>
            </w:r>
            <w:r w:rsidR="006A3BD1" w:rsidRPr="00F113CE">
              <w:rPr>
                <w:rFonts w:hint="eastAsia"/>
                <w:lang w:val="en-GB"/>
              </w:rPr>
              <w:t>岁</w:t>
            </w:r>
            <w:r w:rsidR="007A0EA3">
              <w:rPr>
                <w:rFonts w:hint="eastAsia"/>
                <w:spacing w:val="-50"/>
              </w:rPr>
              <w:t>―</w:t>
            </w:r>
            <w:r w:rsidR="007A0EA3">
              <w:rPr>
                <w:rFonts w:hint="eastAsia"/>
              </w:rPr>
              <w:t>―</w:t>
            </w:r>
            <w:r w:rsidRPr="00F113CE">
              <w:rPr>
                <w:lang w:val="en-GB"/>
              </w:rPr>
              <w:t>92%(2</w:t>
            </w:r>
            <w:r w:rsidR="006A3BD1" w:rsidRPr="00F113CE">
              <w:rPr>
                <w:lang w:val="en-GB"/>
              </w:rPr>
              <w:t>0</w:t>
            </w:r>
            <w:r w:rsidRPr="00F113CE">
              <w:rPr>
                <w:lang w:val="en-GB"/>
              </w:rPr>
              <w:t>19</w:t>
            </w:r>
            <w:r w:rsidR="006A3BD1" w:rsidRPr="00F113CE">
              <w:rPr>
                <w:rFonts w:hint="eastAsia"/>
                <w:lang w:val="en-GB"/>
              </w:rPr>
              <w:t>年</w:t>
            </w:r>
            <w:r w:rsidRPr="00F113CE">
              <w:rPr>
                <w:lang w:val="en-GB"/>
              </w:rPr>
              <w:t>)</w:t>
            </w:r>
          </w:p>
        </w:tc>
      </w:tr>
      <w:tr w:rsidR="006A3BD1" w:rsidRPr="00F113CE" w14:paraId="256A878A" w14:textId="77777777" w:rsidTr="00E359EA">
        <w:trPr>
          <w:trHeight w:val="240"/>
        </w:trPr>
        <w:tc>
          <w:tcPr>
            <w:tcW w:w="4032" w:type="dxa"/>
            <w:shd w:val="clear" w:color="auto" w:fill="auto"/>
          </w:tcPr>
          <w:p w14:paraId="42E7CA40" w14:textId="77777777" w:rsidR="006A3BD1" w:rsidRPr="00F113CE" w:rsidRDefault="006A3BD1" w:rsidP="00037E45">
            <w:pPr>
              <w:pStyle w:val="a6"/>
              <w:overflowPunct/>
              <w:spacing w:after="110"/>
              <w:jc w:val="left"/>
              <w:rPr>
                <w:lang w:val="en-GB"/>
              </w:rPr>
            </w:pPr>
            <w:r w:rsidRPr="00F113CE">
              <w:rPr>
                <w:rFonts w:hint="eastAsia"/>
                <w:lang w:val="en-GB"/>
              </w:rPr>
              <w:t>初级和中等教育中的就学率和辍学率</w:t>
            </w:r>
          </w:p>
        </w:tc>
        <w:tc>
          <w:tcPr>
            <w:tcW w:w="3338" w:type="dxa"/>
            <w:shd w:val="clear" w:color="auto" w:fill="auto"/>
            <w:tcMar>
              <w:right w:w="0" w:type="dxa"/>
            </w:tcMar>
          </w:tcPr>
          <w:p w14:paraId="5146D51D" w14:textId="77777777" w:rsidR="006A3BD1" w:rsidRPr="00F113CE" w:rsidRDefault="006A3BD1" w:rsidP="00037E45">
            <w:pPr>
              <w:pStyle w:val="a6"/>
              <w:overflowPunct/>
              <w:spacing w:after="110"/>
              <w:jc w:val="left"/>
              <w:rPr>
                <w:lang w:val="en-GB"/>
              </w:rPr>
            </w:pPr>
            <w:r w:rsidRPr="00F113CE">
              <w:rPr>
                <w:rFonts w:hint="eastAsia"/>
                <w:lang w:val="en-GB"/>
              </w:rPr>
              <w:t>尚无资料</w:t>
            </w:r>
          </w:p>
        </w:tc>
      </w:tr>
      <w:tr w:rsidR="006A3BD1" w:rsidRPr="00F113CE" w14:paraId="125D6AC7" w14:textId="77777777" w:rsidTr="00E359EA">
        <w:trPr>
          <w:trHeight w:val="240"/>
        </w:trPr>
        <w:tc>
          <w:tcPr>
            <w:tcW w:w="4032" w:type="dxa"/>
            <w:shd w:val="clear" w:color="auto" w:fill="auto"/>
          </w:tcPr>
          <w:p w14:paraId="02DE6FFC" w14:textId="77777777" w:rsidR="006A3BD1" w:rsidRPr="00F113CE" w:rsidRDefault="006A3BD1" w:rsidP="00037E45">
            <w:pPr>
              <w:pStyle w:val="a6"/>
              <w:overflowPunct/>
              <w:spacing w:after="110"/>
              <w:jc w:val="left"/>
              <w:rPr>
                <w:lang w:val="en-GB"/>
              </w:rPr>
            </w:pPr>
            <w:r w:rsidRPr="00F113CE">
              <w:rPr>
                <w:rFonts w:hint="eastAsia"/>
                <w:lang w:val="en-GB"/>
              </w:rPr>
              <w:t>公立学校师生比例</w:t>
            </w:r>
          </w:p>
        </w:tc>
        <w:tc>
          <w:tcPr>
            <w:tcW w:w="3338" w:type="dxa"/>
            <w:shd w:val="clear" w:color="auto" w:fill="auto"/>
            <w:tcMar>
              <w:right w:w="0" w:type="dxa"/>
            </w:tcMar>
          </w:tcPr>
          <w:p w14:paraId="2A7AC887" w14:textId="352FAE6B" w:rsidR="006A3BD1" w:rsidRPr="00F113CE" w:rsidRDefault="006A3BD1" w:rsidP="00037E45">
            <w:pPr>
              <w:pStyle w:val="a6"/>
              <w:overflowPunct/>
              <w:spacing w:after="110"/>
              <w:jc w:val="left"/>
            </w:pPr>
            <w:r w:rsidRPr="00F113CE">
              <w:t>政府学校</w:t>
            </w:r>
            <w:r w:rsidR="00C20359" w:rsidRPr="00F113CE">
              <w:rPr>
                <w:rFonts w:hint="eastAsia"/>
              </w:rPr>
              <w:t>：</w:t>
            </w:r>
            <w:r w:rsidR="00C20359" w:rsidRPr="00F113CE">
              <w:rPr>
                <w:rFonts w:hint="eastAsia"/>
                <w:lang w:val="en-GB"/>
              </w:rPr>
              <w:t>1:</w:t>
            </w:r>
            <w:r w:rsidR="00C20359" w:rsidRPr="00F113CE">
              <w:t>13.1</w:t>
            </w:r>
          </w:p>
          <w:p w14:paraId="436B9C71" w14:textId="1A3B146A" w:rsidR="006A3BD1" w:rsidRPr="00F113CE" w:rsidRDefault="006A3BD1" w:rsidP="00037E45">
            <w:pPr>
              <w:pStyle w:val="a6"/>
              <w:overflowPunct/>
              <w:spacing w:after="110"/>
              <w:jc w:val="left"/>
              <w:rPr>
                <w:lang w:val="en-GB"/>
              </w:rPr>
            </w:pPr>
            <w:r w:rsidRPr="00F113CE">
              <w:t>所有学校</w:t>
            </w:r>
            <w:r w:rsidR="00C20359" w:rsidRPr="00F113CE">
              <w:rPr>
                <w:rFonts w:hint="eastAsia"/>
              </w:rPr>
              <w:t>：</w:t>
            </w:r>
            <w:r w:rsidR="00C20359" w:rsidRPr="00F113CE">
              <w:rPr>
                <w:rFonts w:hint="eastAsia"/>
                <w:lang w:val="en-GB"/>
              </w:rPr>
              <w:t>1:</w:t>
            </w:r>
            <w:r w:rsidR="00C20359" w:rsidRPr="00F113CE">
              <w:t>12.6</w:t>
            </w:r>
          </w:p>
        </w:tc>
      </w:tr>
      <w:tr w:rsidR="006A3BD1" w:rsidRPr="00F113CE" w14:paraId="000058AF" w14:textId="77777777" w:rsidTr="00E359EA">
        <w:trPr>
          <w:trHeight w:val="240"/>
        </w:trPr>
        <w:tc>
          <w:tcPr>
            <w:tcW w:w="4032" w:type="dxa"/>
            <w:shd w:val="clear" w:color="auto" w:fill="auto"/>
          </w:tcPr>
          <w:p w14:paraId="24D611F6" w14:textId="29D21A2D" w:rsidR="006A3BD1" w:rsidRPr="00F113CE" w:rsidRDefault="006A3BD1" w:rsidP="00037E45">
            <w:pPr>
              <w:pStyle w:val="a6"/>
              <w:overflowPunct/>
              <w:spacing w:after="110"/>
              <w:jc w:val="left"/>
              <w:rPr>
                <w:lang w:val="en-GB"/>
              </w:rPr>
            </w:pPr>
            <w:r w:rsidRPr="00F113CE">
              <w:rPr>
                <w:rFonts w:hint="eastAsia"/>
                <w:lang w:val="en-GB"/>
              </w:rPr>
              <w:t>识字率</w:t>
            </w:r>
            <w:r w:rsidR="00C20359" w:rsidRPr="00F113CE">
              <w:rPr>
                <w:rFonts w:hint="eastAsia"/>
                <w:lang w:val="en-GB"/>
              </w:rPr>
              <w:t>(</w:t>
            </w:r>
            <w:r w:rsidRPr="00F113CE">
              <w:rPr>
                <w:rFonts w:hint="eastAsia"/>
                <w:lang w:val="en-GB"/>
              </w:rPr>
              <w:t>成年人</w:t>
            </w:r>
            <w:r w:rsidR="00C20359" w:rsidRPr="00F113CE">
              <w:rPr>
                <w:rFonts w:hint="eastAsia"/>
                <w:lang w:val="en-GB"/>
              </w:rPr>
              <w:t>)</w:t>
            </w:r>
          </w:p>
        </w:tc>
        <w:tc>
          <w:tcPr>
            <w:tcW w:w="3338" w:type="dxa"/>
            <w:shd w:val="clear" w:color="auto" w:fill="auto"/>
            <w:tcMar>
              <w:right w:w="0" w:type="dxa"/>
            </w:tcMar>
          </w:tcPr>
          <w:p w14:paraId="437BD0A6" w14:textId="77777777" w:rsidR="006A3BD1" w:rsidRPr="00F113CE" w:rsidRDefault="006A3BD1" w:rsidP="00037E45">
            <w:pPr>
              <w:pStyle w:val="a6"/>
              <w:overflowPunct/>
              <w:spacing w:after="110"/>
              <w:jc w:val="left"/>
              <w:rPr>
                <w:lang w:val="en-GB"/>
              </w:rPr>
            </w:pPr>
            <w:r w:rsidRPr="00F113CE">
              <w:rPr>
                <w:rFonts w:hint="eastAsia"/>
                <w:lang w:val="en-GB"/>
              </w:rPr>
              <w:t>尚无资料</w:t>
            </w:r>
          </w:p>
        </w:tc>
      </w:tr>
      <w:tr w:rsidR="006A3BD1" w:rsidRPr="00F113CE" w14:paraId="686F6B72" w14:textId="77777777" w:rsidTr="00E359EA">
        <w:trPr>
          <w:trHeight w:val="240"/>
        </w:trPr>
        <w:tc>
          <w:tcPr>
            <w:tcW w:w="4032" w:type="dxa"/>
            <w:shd w:val="clear" w:color="auto" w:fill="auto"/>
          </w:tcPr>
          <w:p w14:paraId="2856E607" w14:textId="77777777" w:rsidR="006A3BD1" w:rsidRPr="00F113CE" w:rsidRDefault="006A3BD1" w:rsidP="00037E45">
            <w:pPr>
              <w:pStyle w:val="a6"/>
              <w:overflowPunct/>
              <w:spacing w:after="110"/>
              <w:jc w:val="left"/>
              <w:rPr>
                <w:lang w:val="en-GB"/>
              </w:rPr>
            </w:pPr>
            <w:r w:rsidRPr="00F113CE">
              <w:rPr>
                <w:rFonts w:hint="eastAsia"/>
                <w:lang w:val="en-GB"/>
              </w:rPr>
              <w:t>失业率</w:t>
            </w:r>
          </w:p>
        </w:tc>
        <w:tc>
          <w:tcPr>
            <w:tcW w:w="3338" w:type="dxa"/>
            <w:shd w:val="clear" w:color="auto" w:fill="auto"/>
            <w:tcMar>
              <w:right w:w="0" w:type="dxa"/>
            </w:tcMar>
          </w:tcPr>
          <w:p w14:paraId="28C353B7" w14:textId="486003A2" w:rsidR="006A3BD1" w:rsidRPr="00F113CE" w:rsidRDefault="00C20359" w:rsidP="00037E45">
            <w:pPr>
              <w:pStyle w:val="a6"/>
              <w:overflowPunct/>
              <w:spacing w:after="110"/>
              <w:jc w:val="left"/>
              <w:rPr>
                <w:lang w:val="en-GB"/>
              </w:rPr>
            </w:pPr>
            <w:r w:rsidRPr="00F113CE">
              <w:rPr>
                <w:lang w:val="en-GB"/>
              </w:rPr>
              <w:t>3.5%</w:t>
            </w:r>
          </w:p>
        </w:tc>
      </w:tr>
      <w:tr w:rsidR="006A3BD1" w:rsidRPr="00F113CE" w14:paraId="0DE49923" w14:textId="77777777" w:rsidTr="00E359EA">
        <w:trPr>
          <w:trHeight w:val="240"/>
        </w:trPr>
        <w:tc>
          <w:tcPr>
            <w:tcW w:w="4032" w:type="dxa"/>
            <w:shd w:val="clear" w:color="auto" w:fill="auto"/>
          </w:tcPr>
          <w:p w14:paraId="1579D7B2" w14:textId="2DC90036" w:rsidR="006A3BD1" w:rsidRPr="00F113CE" w:rsidRDefault="006A3BD1" w:rsidP="00037E45">
            <w:pPr>
              <w:pStyle w:val="a6"/>
              <w:overflowPunct/>
              <w:spacing w:after="110"/>
              <w:jc w:val="left"/>
              <w:rPr>
                <w:lang w:val="en-GB"/>
              </w:rPr>
            </w:pPr>
            <w:r w:rsidRPr="00F113CE">
              <w:rPr>
                <w:rFonts w:hint="eastAsia"/>
                <w:lang w:val="en-GB"/>
              </w:rPr>
              <w:t>按主要经济活动部门</w:t>
            </w:r>
            <w:r w:rsidR="00C20359" w:rsidRPr="00F113CE">
              <w:rPr>
                <w:rFonts w:hint="eastAsia"/>
                <w:lang w:val="en-GB"/>
              </w:rPr>
              <w:t>(</w:t>
            </w:r>
            <w:r w:rsidRPr="00F113CE">
              <w:rPr>
                <w:rFonts w:hint="eastAsia"/>
                <w:lang w:val="en-GB"/>
              </w:rPr>
              <w:t>包括正规和非正规部门</w:t>
            </w:r>
            <w:r w:rsidR="00C20359" w:rsidRPr="00F113CE">
              <w:rPr>
                <w:rFonts w:hint="eastAsia"/>
                <w:lang w:val="en-GB"/>
              </w:rPr>
              <w:t>)</w:t>
            </w:r>
            <w:r w:rsidRPr="00F113CE">
              <w:rPr>
                <w:lang w:val="en-GB"/>
              </w:rPr>
              <w:br/>
            </w:r>
            <w:r w:rsidRPr="00F113CE">
              <w:rPr>
                <w:rFonts w:hint="eastAsia"/>
                <w:lang w:val="en-GB"/>
              </w:rPr>
              <w:t>分类的就业率</w:t>
            </w:r>
          </w:p>
        </w:tc>
        <w:tc>
          <w:tcPr>
            <w:tcW w:w="3338" w:type="dxa"/>
            <w:shd w:val="clear" w:color="auto" w:fill="auto"/>
            <w:tcMar>
              <w:right w:w="0" w:type="dxa"/>
            </w:tcMar>
          </w:tcPr>
          <w:p w14:paraId="7E5494FD" w14:textId="01430F46" w:rsidR="006A3BD1" w:rsidRPr="00F113CE" w:rsidRDefault="006A3BD1" w:rsidP="00037E45">
            <w:pPr>
              <w:pStyle w:val="a6"/>
              <w:overflowPunct/>
              <w:spacing w:after="110"/>
              <w:jc w:val="left"/>
              <w:rPr>
                <w:lang w:val="en-GB"/>
              </w:rPr>
            </w:pPr>
            <w:r w:rsidRPr="00F113CE">
              <w:rPr>
                <w:rFonts w:hint="eastAsia"/>
                <w:lang w:val="en-GB"/>
              </w:rPr>
              <w:t>尚无资料</w:t>
            </w:r>
          </w:p>
        </w:tc>
      </w:tr>
      <w:tr w:rsidR="006A3BD1" w:rsidRPr="00F113CE" w14:paraId="7460FB48" w14:textId="77777777" w:rsidTr="00E359EA">
        <w:trPr>
          <w:trHeight w:val="240"/>
        </w:trPr>
        <w:tc>
          <w:tcPr>
            <w:tcW w:w="4032" w:type="dxa"/>
            <w:shd w:val="clear" w:color="auto" w:fill="auto"/>
          </w:tcPr>
          <w:p w14:paraId="15D3847F" w14:textId="77777777" w:rsidR="006A3BD1" w:rsidRPr="00F113CE" w:rsidRDefault="006A3BD1" w:rsidP="00037E45">
            <w:pPr>
              <w:pStyle w:val="a6"/>
              <w:overflowPunct/>
              <w:spacing w:after="110"/>
              <w:jc w:val="left"/>
              <w:rPr>
                <w:lang w:val="en-GB"/>
              </w:rPr>
            </w:pPr>
            <w:r w:rsidRPr="00F113CE">
              <w:rPr>
                <w:rFonts w:hint="eastAsia"/>
                <w:lang w:val="en-GB"/>
              </w:rPr>
              <w:t>劳动参与率</w:t>
            </w:r>
          </w:p>
        </w:tc>
        <w:tc>
          <w:tcPr>
            <w:tcW w:w="3338" w:type="dxa"/>
            <w:shd w:val="clear" w:color="auto" w:fill="auto"/>
            <w:tcMar>
              <w:right w:w="0" w:type="dxa"/>
            </w:tcMar>
          </w:tcPr>
          <w:p w14:paraId="6E8EB920" w14:textId="523B9C63" w:rsidR="006A3BD1" w:rsidRPr="00F113CE" w:rsidRDefault="00C20359" w:rsidP="00037E45">
            <w:pPr>
              <w:pStyle w:val="a6"/>
              <w:overflowPunct/>
              <w:spacing w:after="110"/>
              <w:jc w:val="left"/>
              <w:rPr>
                <w:lang w:val="en-GB"/>
              </w:rPr>
            </w:pPr>
            <w:r w:rsidRPr="00F113CE">
              <w:rPr>
                <w:lang w:val="en-GB"/>
              </w:rPr>
              <w:t>82.8%</w:t>
            </w:r>
          </w:p>
        </w:tc>
      </w:tr>
      <w:tr w:rsidR="006A3BD1" w:rsidRPr="00F113CE" w14:paraId="7DADFA7E" w14:textId="77777777" w:rsidTr="00E359EA">
        <w:trPr>
          <w:trHeight w:val="240"/>
        </w:trPr>
        <w:tc>
          <w:tcPr>
            <w:tcW w:w="4032" w:type="dxa"/>
            <w:shd w:val="clear" w:color="auto" w:fill="auto"/>
          </w:tcPr>
          <w:p w14:paraId="4794E055" w14:textId="77777777" w:rsidR="006A3BD1" w:rsidRPr="00F113CE" w:rsidRDefault="006A3BD1" w:rsidP="00037E45">
            <w:pPr>
              <w:pStyle w:val="a6"/>
              <w:overflowPunct/>
              <w:spacing w:after="110"/>
              <w:jc w:val="left"/>
              <w:rPr>
                <w:lang w:val="en-GB"/>
              </w:rPr>
            </w:pPr>
            <w:r w:rsidRPr="00F113CE">
              <w:rPr>
                <w:rFonts w:hint="eastAsia"/>
                <w:lang w:val="en-GB"/>
              </w:rPr>
              <w:t>在工会登记的劳动人口比例</w:t>
            </w:r>
          </w:p>
        </w:tc>
        <w:tc>
          <w:tcPr>
            <w:tcW w:w="3338" w:type="dxa"/>
            <w:shd w:val="clear" w:color="auto" w:fill="auto"/>
            <w:tcMar>
              <w:right w:w="0" w:type="dxa"/>
            </w:tcMar>
          </w:tcPr>
          <w:p w14:paraId="356EFB5D" w14:textId="77777777" w:rsidR="006A3BD1" w:rsidRPr="00F113CE" w:rsidRDefault="006A3BD1" w:rsidP="00037E45">
            <w:pPr>
              <w:pStyle w:val="a6"/>
              <w:overflowPunct/>
              <w:spacing w:after="110"/>
              <w:jc w:val="left"/>
              <w:rPr>
                <w:lang w:val="en-GB"/>
              </w:rPr>
            </w:pPr>
            <w:r w:rsidRPr="00F113CE">
              <w:rPr>
                <w:rFonts w:hint="eastAsia"/>
                <w:lang w:val="en-GB"/>
              </w:rPr>
              <w:t>尚无资料</w:t>
            </w:r>
          </w:p>
        </w:tc>
      </w:tr>
      <w:tr w:rsidR="006A3BD1" w:rsidRPr="00F113CE" w14:paraId="7326CBAA" w14:textId="77777777" w:rsidTr="00E359EA">
        <w:trPr>
          <w:trHeight w:val="240"/>
        </w:trPr>
        <w:tc>
          <w:tcPr>
            <w:tcW w:w="4032" w:type="dxa"/>
            <w:shd w:val="clear" w:color="auto" w:fill="auto"/>
          </w:tcPr>
          <w:p w14:paraId="166FC091" w14:textId="77777777" w:rsidR="006A3BD1" w:rsidRPr="00F113CE" w:rsidRDefault="006A3BD1" w:rsidP="00037E45">
            <w:pPr>
              <w:pStyle w:val="a6"/>
              <w:overflowPunct/>
              <w:spacing w:after="110"/>
              <w:jc w:val="left"/>
              <w:rPr>
                <w:lang w:val="en-GB"/>
              </w:rPr>
            </w:pPr>
            <w:r w:rsidRPr="00F113CE">
              <w:rPr>
                <w:rFonts w:hint="eastAsia"/>
                <w:lang w:val="en-GB"/>
              </w:rPr>
              <w:t>人均收入</w:t>
            </w:r>
          </w:p>
        </w:tc>
        <w:tc>
          <w:tcPr>
            <w:tcW w:w="3338" w:type="dxa"/>
            <w:shd w:val="clear" w:color="auto" w:fill="auto"/>
            <w:tcMar>
              <w:right w:w="0" w:type="dxa"/>
            </w:tcMar>
          </w:tcPr>
          <w:p w14:paraId="583B39D7" w14:textId="04ADA017" w:rsidR="006A3BD1" w:rsidRPr="00F113CE" w:rsidRDefault="00C20359" w:rsidP="00037E45">
            <w:pPr>
              <w:pStyle w:val="a6"/>
              <w:overflowPunct/>
              <w:spacing w:after="110"/>
              <w:jc w:val="left"/>
              <w:rPr>
                <w:lang w:val="en-GB"/>
              </w:rPr>
            </w:pPr>
            <w:r w:rsidRPr="00F113CE">
              <w:rPr>
                <w:lang w:val="en-GB"/>
              </w:rPr>
              <w:t>73</w:t>
            </w:r>
            <w:r w:rsidR="00AA307D" w:rsidRPr="00F113CE">
              <w:rPr>
                <w:lang w:val="en-GB"/>
              </w:rPr>
              <w:t>,</w:t>
            </w:r>
            <w:r w:rsidRPr="00F113CE">
              <w:rPr>
                <w:lang w:val="en-GB"/>
              </w:rPr>
              <w:t>693.8</w:t>
            </w:r>
            <w:r w:rsidR="006A3BD1" w:rsidRPr="00F113CE">
              <w:rPr>
                <w:rFonts w:hint="eastAsia"/>
                <w:lang w:val="en-GB"/>
              </w:rPr>
              <w:t>开曼元</w:t>
            </w:r>
            <w:r w:rsidRPr="00F113CE">
              <w:rPr>
                <w:lang w:val="en-GB"/>
              </w:rPr>
              <w:t>(2</w:t>
            </w:r>
            <w:r w:rsidR="006A3BD1" w:rsidRPr="00F113CE">
              <w:rPr>
                <w:lang w:val="en-GB"/>
              </w:rPr>
              <w:t>0</w:t>
            </w:r>
            <w:r w:rsidRPr="00F113CE">
              <w:rPr>
                <w:lang w:val="en-GB"/>
              </w:rPr>
              <w:t>19</w:t>
            </w:r>
            <w:r w:rsidR="006A3BD1" w:rsidRPr="00F113CE">
              <w:rPr>
                <w:rFonts w:hint="eastAsia"/>
                <w:lang w:val="en-GB"/>
              </w:rPr>
              <w:t>年</w:t>
            </w:r>
            <w:r w:rsidRPr="00F113CE">
              <w:rPr>
                <w:lang w:val="en-GB"/>
              </w:rPr>
              <w:t>)</w:t>
            </w:r>
          </w:p>
        </w:tc>
      </w:tr>
      <w:tr w:rsidR="006A3BD1" w:rsidRPr="00F113CE" w14:paraId="029CCAFA" w14:textId="77777777" w:rsidTr="00E359EA">
        <w:trPr>
          <w:trHeight w:val="240"/>
        </w:trPr>
        <w:tc>
          <w:tcPr>
            <w:tcW w:w="4032" w:type="dxa"/>
            <w:shd w:val="clear" w:color="auto" w:fill="auto"/>
          </w:tcPr>
          <w:p w14:paraId="32601B71" w14:textId="5B662800" w:rsidR="006A3BD1" w:rsidRPr="00F113CE" w:rsidRDefault="006A3BD1" w:rsidP="00037E45">
            <w:pPr>
              <w:pStyle w:val="a6"/>
              <w:overflowPunct/>
              <w:spacing w:after="110"/>
              <w:jc w:val="left"/>
              <w:rPr>
                <w:lang w:val="en-GB"/>
              </w:rPr>
            </w:pPr>
            <w:r w:rsidRPr="00F113CE">
              <w:rPr>
                <w:rFonts w:hint="eastAsia"/>
                <w:bCs/>
                <w:lang w:val="en-GB"/>
              </w:rPr>
              <w:t>国内生产总值</w:t>
            </w:r>
            <w:r w:rsidR="00C20359" w:rsidRPr="00F113CE">
              <w:rPr>
                <w:rFonts w:hint="eastAsia"/>
                <w:bCs/>
                <w:lang w:val="en-GB"/>
              </w:rPr>
              <w:t>(</w:t>
            </w:r>
            <w:r w:rsidRPr="00F113CE">
              <w:rPr>
                <w:rFonts w:hint="eastAsia"/>
                <w:bCs/>
                <w:lang w:val="en-GB"/>
              </w:rPr>
              <w:t>单位</w:t>
            </w:r>
            <w:r w:rsidR="00C20359" w:rsidRPr="00F113CE">
              <w:rPr>
                <w:rFonts w:hint="eastAsia"/>
                <w:bCs/>
                <w:lang w:val="en-GB"/>
              </w:rPr>
              <w:t>：</w:t>
            </w:r>
            <w:r w:rsidR="00C20359" w:rsidRPr="00F113CE">
              <w:rPr>
                <w:rFonts w:hint="eastAsia"/>
                <w:bCs/>
                <w:lang w:val="en-GB"/>
              </w:rPr>
              <w:t>1</w:t>
            </w:r>
            <w:r w:rsidRPr="00F113CE">
              <w:rPr>
                <w:rFonts w:hint="eastAsia"/>
                <w:bCs/>
                <w:lang w:val="en-GB"/>
              </w:rPr>
              <w:t>0</w:t>
            </w:r>
            <w:r w:rsidRPr="00F113CE">
              <w:rPr>
                <w:rFonts w:hint="eastAsia"/>
                <w:bCs/>
                <w:lang w:val="en-GB"/>
              </w:rPr>
              <w:t>亿</w:t>
            </w:r>
            <w:r w:rsidR="00C20359" w:rsidRPr="00F113CE">
              <w:rPr>
                <w:rFonts w:hint="eastAsia"/>
                <w:bCs/>
                <w:lang w:val="en-GB"/>
              </w:rPr>
              <w:t>)</w:t>
            </w:r>
          </w:p>
        </w:tc>
        <w:tc>
          <w:tcPr>
            <w:tcW w:w="3338" w:type="dxa"/>
            <w:shd w:val="clear" w:color="auto" w:fill="auto"/>
            <w:tcMar>
              <w:right w:w="0" w:type="dxa"/>
            </w:tcMar>
          </w:tcPr>
          <w:p w14:paraId="2C097A12" w14:textId="394EFEC6" w:rsidR="006A3BD1" w:rsidRPr="00F113CE" w:rsidRDefault="00C20359" w:rsidP="00037E45">
            <w:pPr>
              <w:pStyle w:val="a6"/>
              <w:overflowPunct/>
              <w:spacing w:after="110"/>
              <w:jc w:val="left"/>
              <w:rPr>
                <w:lang w:val="en-GB"/>
              </w:rPr>
            </w:pPr>
            <w:r w:rsidRPr="00F113CE">
              <w:rPr>
                <w:lang w:val="en-GB"/>
              </w:rPr>
              <w:t>4.48</w:t>
            </w:r>
            <w:r w:rsidR="006A3BD1" w:rsidRPr="00F113CE">
              <w:rPr>
                <w:rFonts w:hint="eastAsia"/>
                <w:lang w:val="en-GB"/>
              </w:rPr>
              <w:t>开曼元</w:t>
            </w:r>
          </w:p>
        </w:tc>
      </w:tr>
      <w:tr w:rsidR="006A3BD1" w:rsidRPr="00F113CE" w14:paraId="70B74DFA" w14:textId="77777777" w:rsidTr="00E359EA">
        <w:trPr>
          <w:trHeight w:val="240"/>
        </w:trPr>
        <w:tc>
          <w:tcPr>
            <w:tcW w:w="4032" w:type="dxa"/>
            <w:shd w:val="clear" w:color="auto" w:fill="auto"/>
          </w:tcPr>
          <w:p w14:paraId="54238268" w14:textId="77777777" w:rsidR="006A3BD1" w:rsidRPr="00F113CE" w:rsidRDefault="006A3BD1" w:rsidP="00037E45">
            <w:pPr>
              <w:pStyle w:val="a6"/>
              <w:overflowPunct/>
              <w:spacing w:after="110"/>
              <w:jc w:val="left"/>
              <w:rPr>
                <w:lang w:val="en-GB"/>
              </w:rPr>
            </w:pPr>
            <w:r w:rsidRPr="00F113CE">
              <w:rPr>
                <w:rFonts w:hint="eastAsia"/>
                <w:lang w:val="en-GB"/>
              </w:rPr>
              <w:t>年增长率</w:t>
            </w:r>
          </w:p>
        </w:tc>
        <w:tc>
          <w:tcPr>
            <w:tcW w:w="3338" w:type="dxa"/>
            <w:shd w:val="clear" w:color="auto" w:fill="auto"/>
            <w:tcMar>
              <w:right w:w="0" w:type="dxa"/>
            </w:tcMar>
          </w:tcPr>
          <w:p w14:paraId="714EA25A" w14:textId="5AE5421E" w:rsidR="006A3BD1" w:rsidRPr="00F113CE" w:rsidRDefault="00C20359" w:rsidP="00037E45">
            <w:pPr>
              <w:pStyle w:val="a6"/>
              <w:overflowPunct/>
              <w:spacing w:after="110"/>
              <w:jc w:val="left"/>
              <w:rPr>
                <w:lang w:val="en-GB"/>
              </w:rPr>
            </w:pPr>
            <w:r w:rsidRPr="00F113CE">
              <w:rPr>
                <w:lang w:val="en-GB"/>
              </w:rPr>
              <w:t>3.2%</w:t>
            </w:r>
          </w:p>
        </w:tc>
      </w:tr>
      <w:tr w:rsidR="006A3BD1" w:rsidRPr="00F113CE" w14:paraId="24C135D6" w14:textId="77777777" w:rsidTr="00E359EA">
        <w:trPr>
          <w:trHeight w:val="240"/>
        </w:trPr>
        <w:tc>
          <w:tcPr>
            <w:tcW w:w="4032" w:type="dxa"/>
            <w:shd w:val="clear" w:color="auto" w:fill="auto"/>
          </w:tcPr>
          <w:p w14:paraId="4337769E" w14:textId="600A2CE9" w:rsidR="006A3BD1" w:rsidRPr="00F113CE" w:rsidRDefault="006A3BD1" w:rsidP="00037E45">
            <w:pPr>
              <w:pStyle w:val="a6"/>
              <w:overflowPunct/>
              <w:spacing w:after="110"/>
              <w:jc w:val="left"/>
              <w:rPr>
                <w:lang w:val="en-GB"/>
              </w:rPr>
            </w:pPr>
            <w:r w:rsidRPr="00F113CE">
              <w:rPr>
                <w:rFonts w:hint="eastAsia"/>
                <w:lang w:val="en-GB"/>
              </w:rPr>
              <w:t>国民总收入</w:t>
            </w:r>
            <w:r w:rsidR="00C20359" w:rsidRPr="00F113CE">
              <w:rPr>
                <w:rFonts w:hint="eastAsia"/>
                <w:bCs/>
                <w:lang w:val="en-GB"/>
              </w:rPr>
              <w:t>(</w:t>
            </w:r>
            <w:r w:rsidRPr="00F113CE">
              <w:rPr>
                <w:rFonts w:hint="eastAsia"/>
                <w:bCs/>
                <w:lang w:val="en-GB"/>
              </w:rPr>
              <w:t>单位</w:t>
            </w:r>
            <w:r w:rsidR="00C20359" w:rsidRPr="00F113CE">
              <w:rPr>
                <w:rFonts w:hint="eastAsia"/>
                <w:bCs/>
                <w:lang w:val="en-GB"/>
              </w:rPr>
              <w:t>：</w:t>
            </w:r>
            <w:r w:rsidR="00C20359" w:rsidRPr="00F113CE">
              <w:rPr>
                <w:rFonts w:hint="eastAsia"/>
                <w:bCs/>
                <w:lang w:val="en-GB"/>
              </w:rPr>
              <w:t>1</w:t>
            </w:r>
            <w:r w:rsidRPr="00F113CE">
              <w:rPr>
                <w:rFonts w:hint="eastAsia"/>
                <w:bCs/>
                <w:lang w:val="en-GB"/>
              </w:rPr>
              <w:t>0</w:t>
            </w:r>
            <w:r w:rsidRPr="00F113CE">
              <w:rPr>
                <w:rFonts w:hint="eastAsia"/>
                <w:bCs/>
                <w:lang w:val="en-GB"/>
              </w:rPr>
              <w:t>亿</w:t>
            </w:r>
            <w:r w:rsidR="00C20359" w:rsidRPr="00F113CE">
              <w:rPr>
                <w:rFonts w:hint="eastAsia"/>
                <w:bCs/>
                <w:lang w:val="en-GB"/>
              </w:rPr>
              <w:t>)</w:t>
            </w:r>
          </w:p>
        </w:tc>
        <w:tc>
          <w:tcPr>
            <w:tcW w:w="3338" w:type="dxa"/>
            <w:shd w:val="clear" w:color="auto" w:fill="auto"/>
            <w:tcMar>
              <w:right w:w="0" w:type="dxa"/>
            </w:tcMar>
          </w:tcPr>
          <w:p w14:paraId="41CE5C8C" w14:textId="77777777" w:rsidR="006A3BD1" w:rsidRPr="00F113CE" w:rsidRDefault="006A3BD1" w:rsidP="00037E45">
            <w:pPr>
              <w:pStyle w:val="a6"/>
              <w:overflowPunct/>
              <w:spacing w:after="110"/>
              <w:jc w:val="left"/>
              <w:rPr>
                <w:lang w:val="en-GB"/>
              </w:rPr>
            </w:pPr>
            <w:r w:rsidRPr="00F113CE">
              <w:rPr>
                <w:rFonts w:hint="eastAsia"/>
                <w:lang w:val="en-GB"/>
              </w:rPr>
              <w:t>尚无资料</w:t>
            </w:r>
          </w:p>
        </w:tc>
      </w:tr>
      <w:tr w:rsidR="006A3BD1" w:rsidRPr="00F113CE" w14:paraId="61CEE9B2" w14:textId="77777777" w:rsidTr="00E359EA">
        <w:trPr>
          <w:trHeight w:val="240"/>
        </w:trPr>
        <w:tc>
          <w:tcPr>
            <w:tcW w:w="4032" w:type="dxa"/>
            <w:shd w:val="clear" w:color="auto" w:fill="auto"/>
          </w:tcPr>
          <w:p w14:paraId="233B1774" w14:textId="3B839B2A" w:rsidR="006A3BD1" w:rsidRPr="00F113CE" w:rsidRDefault="006A3BD1" w:rsidP="00037E45">
            <w:pPr>
              <w:pStyle w:val="a6"/>
              <w:overflowPunct/>
              <w:spacing w:after="110"/>
              <w:jc w:val="left"/>
              <w:rPr>
                <w:lang w:val="en-GB"/>
              </w:rPr>
            </w:pPr>
            <w:r w:rsidRPr="00F113CE">
              <w:rPr>
                <w:rFonts w:hint="eastAsia"/>
                <w:lang w:val="en-GB"/>
              </w:rPr>
              <w:t>消费价格指数</w:t>
            </w:r>
            <w:r w:rsidR="00C20359" w:rsidRPr="00F113CE">
              <w:rPr>
                <w:lang w:val="en-GB"/>
              </w:rPr>
              <w:t>(2</w:t>
            </w:r>
            <w:r w:rsidRPr="00F113CE">
              <w:rPr>
                <w:lang w:val="en-GB"/>
              </w:rPr>
              <w:t>0</w:t>
            </w:r>
            <w:r w:rsidR="00C20359" w:rsidRPr="00F113CE">
              <w:rPr>
                <w:rFonts w:hint="eastAsia"/>
                <w:lang w:val="en-GB"/>
              </w:rPr>
              <w:t>2</w:t>
            </w:r>
            <w:r w:rsidRPr="00F113CE">
              <w:rPr>
                <w:rFonts w:hint="eastAsia"/>
                <w:lang w:val="en-GB"/>
              </w:rPr>
              <w:t>0</w:t>
            </w:r>
            <w:r w:rsidRPr="00F113CE">
              <w:rPr>
                <w:rFonts w:hint="eastAsia"/>
                <w:lang w:val="en-GB"/>
              </w:rPr>
              <w:t>年</w:t>
            </w:r>
            <w:r w:rsidR="00C20359" w:rsidRPr="00F113CE">
              <w:rPr>
                <w:rFonts w:hint="eastAsia"/>
                <w:lang w:val="en-GB"/>
              </w:rPr>
              <w:t>4</w:t>
            </w:r>
            <w:r w:rsidRPr="00F113CE">
              <w:rPr>
                <w:rFonts w:hint="eastAsia"/>
                <w:lang w:val="en-GB"/>
              </w:rPr>
              <w:t>月至</w:t>
            </w:r>
            <w:r w:rsidR="00C20359" w:rsidRPr="00F113CE">
              <w:rPr>
                <w:rFonts w:hint="eastAsia"/>
                <w:lang w:val="en-GB"/>
              </w:rPr>
              <w:t>6</w:t>
            </w:r>
            <w:r w:rsidRPr="00F113CE">
              <w:rPr>
                <w:rFonts w:hint="eastAsia"/>
                <w:lang w:val="en-GB"/>
              </w:rPr>
              <w:t>月</w:t>
            </w:r>
            <w:r w:rsidR="00C20359" w:rsidRPr="00F113CE">
              <w:rPr>
                <w:lang w:val="en-GB"/>
              </w:rPr>
              <w:t>)</w:t>
            </w:r>
          </w:p>
        </w:tc>
        <w:tc>
          <w:tcPr>
            <w:tcW w:w="3338" w:type="dxa"/>
            <w:shd w:val="clear" w:color="auto" w:fill="auto"/>
            <w:tcMar>
              <w:right w:w="0" w:type="dxa"/>
            </w:tcMar>
          </w:tcPr>
          <w:p w14:paraId="2CFF8646" w14:textId="0E3D791B" w:rsidR="006A3BD1" w:rsidRPr="00F113CE" w:rsidRDefault="00C20359" w:rsidP="00037E45">
            <w:pPr>
              <w:pStyle w:val="a6"/>
              <w:overflowPunct/>
              <w:spacing w:after="110"/>
              <w:jc w:val="left"/>
              <w:rPr>
                <w:lang w:val="en-GB"/>
              </w:rPr>
            </w:pPr>
            <w:r w:rsidRPr="00F113CE">
              <w:rPr>
                <w:lang w:val="en-GB"/>
              </w:rPr>
              <w:t>(2</w:t>
            </w:r>
            <w:r w:rsidR="006A3BD1" w:rsidRPr="00F113CE">
              <w:rPr>
                <w:lang w:val="en-GB"/>
              </w:rPr>
              <w:t>0</w:t>
            </w:r>
            <w:r w:rsidRPr="00F113CE">
              <w:rPr>
                <w:lang w:val="en-GB"/>
              </w:rPr>
              <w:t>16</w:t>
            </w:r>
            <w:r w:rsidR="006A3BD1" w:rsidRPr="00F113CE">
              <w:rPr>
                <w:rFonts w:hint="eastAsia"/>
                <w:lang w:val="en-GB"/>
              </w:rPr>
              <w:t>年</w:t>
            </w:r>
            <w:r w:rsidRPr="00F113CE">
              <w:rPr>
                <w:lang w:val="en-GB"/>
              </w:rPr>
              <w:t>9</w:t>
            </w:r>
            <w:r w:rsidR="006A3BD1" w:rsidRPr="00F113CE">
              <w:rPr>
                <w:rFonts w:hint="eastAsia"/>
                <w:lang w:val="en-GB"/>
              </w:rPr>
              <w:t>月</w:t>
            </w:r>
            <w:r w:rsidR="00F113CE">
              <w:rPr>
                <w:rFonts w:hint="eastAsia"/>
                <w:lang w:val="en-GB"/>
              </w:rPr>
              <w:t xml:space="preserve"> </w:t>
            </w:r>
            <w:r w:rsidR="006A3BD1" w:rsidRPr="00F113CE">
              <w:rPr>
                <w:lang w:val="en-GB"/>
              </w:rPr>
              <w:t>=</w:t>
            </w:r>
            <w:r w:rsidR="006A3BD1" w:rsidRPr="00F113CE">
              <w:rPr>
                <w:rFonts w:hint="eastAsia"/>
                <w:lang w:val="en-GB"/>
              </w:rPr>
              <w:t xml:space="preserve"> </w:t>
            </w:r>
            <w:r w:rsidRPr="00F113CE">
              <w:rPr>
                <w:lang w:val="en-GB"/>
              </w:rPr>
              <w:t>1</w:t>
            </w:r>
            <w:r w:rsidR="006A3BD1" w:rsidRPr="00F113CE">
              <w:rPr>
                <w:lang w:val="en-GB"/>
              </w:rPr>
              <w:t>00</w:t>
            </w:r>
            <w:r w:rsidRPr="00F113CE">
              <w:rPr>
                <w:lang w:val="en-GB"/>
              </w:rPr>
              <w:t>)</w:t>
            </w:r>
            <w:r w:rsidR="006A3BD1" w:rsidRPr="00F113CE">
              <w:rPr>
                <w:rFonts w:hint="eastAsia"/>
                <w:lang w:val="en-GB"/>
              </w:rPr>
              <w:t xml:space="preserve"> </w:t>
            </w:r>
            <w:r w:rsidRPr="00F113CE">
              <w:rPr>
                <w:lang w:val="en-GB"/>
              </w:rPr>
              <w:t>110.4</w:t>
            </w:r>
          </w:p>
        </w:tc>
      </w:tr>
      <w:tr w:rsidR="006A3BD1" w:rsidRPr="00F113CE" w14:paraId="5181F354" w14:textId="77777777" w:rsidTr="00E359EA">
        <w:trPr>
          <w:trHeight w:val="240"/>
        </w:trPr>
        <w:tc>
          <w:tcPr>
            <w:tcW w:w="4032" w:type="dxa"/>
            <w:shd w:val="clear" w:color="auto" w:fill="auto"/>
          </w:tcPr>
          <w:p w14:paraId="59E82954" w14:textId="796F6609" w:rsidR="006A3BD1" w:rsidRPr="00F113CE" w:rsidRDefault="006A3BD1" w:rsidP="00037E45">
            <w:pPr>
              <w:pStyle w:val="a6"/>
              <w:overflowPunct/>
              <w:spacing w:after="110"/>
              <w:jc w:val="left"/>
              <w:rPr>
                <w:lang w:val="en-GB"/>
              </w:rPr>
            </w:pPr>
            <w:r w:rsidRPr="00F113CE">
              <w:rPr>
                <w:rFonts w:hint="eastAsia"/>
                <w:lang w:val="en-GB"/>
              </w:rPr>
              <w:t>社会性支出</w:t>
            </w:r>
            <w:r w:rsidR="00C20359" w:rsidRPr="00F113CE">
              <w:rPr>
                <w:rFonts w:hint="eastAsia"/>
                <w:lang w:val="en-GB"/>
              </w:rPr>
              <w:t>(</w:t>
            </w:r>
            <w:r w:rsidRPr="00F113CE">
              <w:rPr>
                <w:rFonts w:hint="eastAsia"/>
                <w:lang w:val="en-GB"/>
              </w:rPr>
              <w:t>如食物、住房、医疗、教育、社会保障等</w:t>
            </w:r>
            <w:r w:rsidR="00C20359" w:rsidRPr="00F113CE">
              <w:rPr>
                <w:rFonts w:hint="eastAsia"/>
                <w:lang w:val="en-GB"/>
              </w:rPr>
              <w:t>)</w:t>
            </w:r>
            <w:r w:rsidRPr="00F113CE">
              <w:rPr>
                <w:rFonts w:hint="eastAsia"/>
                <w:lang w:val="en-GB"/>
              </w:rPr>
              <w:t>占总支出和国内生产总值的比例</w:t>
            </w:r>
          </w:p>
        </w:tc>
        <w:tc>
          <w:tcPr>
            <w:tcW w:w="3338" w:type="dxa"/>
            <w:shd w:val="clear" w:color="auto" w:fill="auto"/>
            <w:tcMar>
              <w:right w:w="0" w:type="dxa"/>
            </w:tcMar>
          </w:tcPr>
          <w:p w14:paraId="3A866949" w14:textId="77777777" w:rsidR="006A3BD1" w:rsidRPr="00F113CE" w:rsidRDefault="006A3BD1" w:rsidP="00037E45">
            <w:pPr>
              <w:pStyle w:val="a6"/>
              <w:overflowPunct/>
              <w:spacing w:after="110"/>
              <w:jc w:val="left"/>
              <w:rPr>
                <w:lang w:val="en-GB"/>
              </w:rPr>
            </w:pPr>
            <w:r w:rsidRPr="00F113CE">
              <w:rPr>
                <w:rFonts w:hint="eastAsia"/>
                <w:lang w:val="en-GB"/>
              </w:rPr>
              <w:t>尚无资料</w:t>
            </w:r>
          </w:p>
        </w:tc>
      </w:tr>
      <w:tr w:rsidR="006A3BD1" w:rsidRPr="00F113CE" w14:paraId="38576325" w14:textId="77777777" w:rsidTr="00E359EA">
        <w:trPr>
          <w:trHeight w:val="240"/>
        </w:trPr>
        <w:tc>
          <w:tcPr>
            <w:tcW w:w="4032" w:type="dxa"/>
            <w:shd w:val="clear" w:color="auto" w:fill="auto"/>
          </w:tcPr>
          <w:p w14:paraId="0160C73E" w14:textId="77777777" w:rsidR="006A3BD1" w:rsidRPr="00F113CE" w:rsidRDefault="006A3BD1" w:rsidP="00037E45">
            <w:pPr>
              <w:pStyle w:val="a6"/>
              <w:overflowPunct/>
              <w:spacing w:after="110"/>
              <w:jc w:val="left"/>
              <w:rPr>
                <w:lang w:val="en-GB"/>
              </w:rPr>
            </w:pPr>
            <w:r w:rsidRPr="00F113CE">
              <w:rPr>
                <w:rFonts w:hint="eastAsia"/>
                <w:lang w:val="en-GB"/>
              </w:rPr>
              <w:t>政府外债和内债</w:t>
            </w:r>
          </w:p>
        </w:tc>
        <w:tc>
          <w:tcPr>
            <w:tcW w:w="3338" w:type="dxa"/>
            <w:shd w:val="clear" w:color="auto" w:fill="auto"/>
            <w:tcMar>
              <w:right w:w="0" w:type="dxa"/>
            </w:tcMar>
          </w:tcPr>
          <w:p w14:paraId="78C8544F" w14:textId="18C6FA32" w:rsidR="006A3BD1" w:rsidRPr="00F113CE" w:rsidRDefault="00C20359" w:rsidP="00037E45">
            <w:pPr>
              <w:pStyle w:val="a6"/>
              <w:overflowPunct/>
              <w:spacing w:after="110"/>
              <w:jc w:val="left"/>
              <w:rPr>
                <w:lang w:val="en-GB"/>
              </w:rPr>
            </w:pPr>
            <w:r w:rsidRPr="00F113CE">
              <w:rPr>
                <w:lang w:val="en-GB"/>
              </w:rPr>
              <w:t>2.844</w:t>
            </w:r>
            <w:r w:rsidR="006A3BD1" w:rsidRPr="00F113CE">
              <w:rPr>
                <w:rFonts w:hint="eastAsia"/>
                <w:lang w:val="en-GB"/>
              </w:rPr>
              <w:t>亿开曼元</w:t>
            </w:r>
            <w:r w:rsidRPr="00F113CE">
              <w:rPr>
                <w:lang w:val="en-GB"/>
              </w:rPr>
              <w:t>(</w:t>
            </w:r>
            <w:r w:rsidR="006A3BD1" w:rsidRPr="00F113CE">
              <w:rPr>
                <w:rFonts w:hint="eastAsia"/>
                <w:lang w:val="en-GB"/>
              </w:rPr>
              <w:t>仅中央政府</w:t>
            </w:r>
            <w:r w:rsidRPr="00F113CE">
              <w:rPr>
                <w:lang w:val="en-GB"/>
              </w:rPr>
              <w:t>)</w:t>
            </w:r>
          </w:p>
        </w:tc>
      </w:tr>
      <w:tr w:rsidR="006A3BD1" w:rsidRPr="00F113CE" w14:paraId="1EB80D79" w14:textId="77777777" w:rsidTr="00E359EA">
        <w:trPr>
          <w:trHeight w:val="240"/>
        </w:trPr>
        <w:tc>
          <w:tcPr>
            <w:tcW w:w="4032" w:type="dxa"/>
            <w:shd w:val="clear" w:color="auto" w:fill="auto"/>
          </w:tcPr>
          <w:p w14:paraId="0B835EFB" w14:textId="77777777" w:rsidR="006A3BD1" w:rsidRPr="00F113CE" w:rsidRDefault="006A3BD1" w:rsidP="00E359EA">
            <w:pPr>
              <w:pStyle w:val="a6"/>
              <w:overflowPunct/>
              <w:spacing w:after="120"/>
              <w:jc w:val="left"/>
              <w:rPr>
                <w:lang w:val="en-GB"/>
              </w:rPr>
            </w:pPr>
            <w:r w:rsidRPr="00F113CE">
              <w:rPr>
                <w:rFonts w:hint="eastAsia"/>
                <w:lang w:val="en-GB"/>
              </w:rPr>
              <w:t>国际援助占按部门分类的国家预算和国民总收入的比例</w:t>
            </w:r>
          </w:p>
        </w:tc>
        <w:tc>
          <w:tcPr>
            <w:tcW w:w="3338" w:type="dxa"/>
            <w:shd w:val="clear" w:color="auto" w:fill="auto"/>
            <w:tcMar>
              <w:right w:w="0" w:type="dxa"/>
            </w:tcMar>
          </w:tcPr>
          <w:p w14:paraId="49DF832C" w14:textId="77777777" w:rsidR="006A3BD1" w:rsidRPr="00F113CE" w:rsidRDefault="006A3BD1" w:rsidP="00E359EA">
            <w:pPr>
              <w:pStyle w:val="a6"/>
              <w:overflowPunct/>
              <w:spacing w:after="120"/>
              <w:jc w:val="left"/>
              <w:rPr>
                <w:lang w:val="en-GB"/>
              </w:rPr>
            </w:pPr>
            <w:r w:rsidRPr="00F113CE">
              <w:rPr>
                <w:rFonts w:hint="eastAsia"/>
                <w:lang w:val="en-GB"/>
              </w:rPr>
              <w:t>尚无资料</w:t>
            </w:r>
          </w:p>
        </w:tc>
      </w:tr>
    </w:tbl>
    <w:p w14:paraId="15E9904F" w14:textId="77777777" w:rsidR="006A3BD1" w:rsidRPr="00F113CE" w:rsidRDefault="006A3BD1" w:rsidP="006A3BD1">
      <w:pPr>
        <w:pStyle w:val="SingleTxtGC"/>
        <w:spacing w:after="0"/>
        <w:rPr>
          <w:lang w:val="en-GB"/>
        </w:rPr>
      </w:pPr>
    </w:p>
    <w:tbl>
      <w:tblPr>
        <w:tblW w:w="7370" w:type="dxa"/>
        <w:tblInd w:w="1134" w:type="dxa"/>
        <w:tblBorders>
          <w:top w:val="single" w:sz="4" w:space="0" w:color="auto"/>
          <w:bottom w:val="single" w:sz="12" w:space="0" w:color="auto"/>
        </w:tblBorders>
        <w:tblLayout w:type="fixed"/>
        <w:tblCellMar>
          <w:left w:w="0" w:type="dxa"/>
          <w:right w:w="113" w:type="dxa"/>
        </w:tblCellMar>
        <w:tblLook w:val="01E0" w:firstRow="1" w:lastRow="1" w:firstColumn="1" w:lastColumn="1" w:noHBand="0" w:noVBand="0"/>
      </w:tblPr>
      <w:tblGrid>
        <w:gridCol w:w="4032"/>
        <w:gridCol w:w="3338"/>
      </w:tblGrid>
      <w:tr w:rsidR="006A3BD1" w:rsidRPr="00F113CE" w14:paraId="2D0EAC4B" w14:textId="77777777" w:rsidTr="00E359EA">
        <w:trPr>
          <w:trHeight w:val="240"/>
          <w:tblHeader/>
        </w:trPr>
        <w:tc>
          <w:tcPr>
            <w:tcW w:w="7370" w:type="dxa"/>
            <w:gridSpan w:val="2"/>
            <w:tcBorders>
              <w:top w:val="single" w:sz="4" w:space="0" w:color="auto"/>
              <w:bottom w:val="single" w:sz="12" w:space="0" w:color="auto"/>
            </w:tcBorders>
            <w:shd w:val="clear" w:color="auto" w:fill="auto"/>
            <w:vAlign w:val="bottom"/>
          </w:tcPr>
          <w:p w14:paraId="3C51E6C3" w14:textId="77777777" w:rsidR="006A3BD1" w:rsidRPr="00F113CE" w:rsidRDefault="006A3BD1" w:rsidP="00E359EA">
            <w:pPr>
              <w:pStyle w:val="a5"/>
              <w:rPr>
                <w:bCs/>
                <w:iCs/>
                <w:lang w:val="en-GB"/>
              </w:rPr>
            </w:pPr>
            <w:r w:rsidRPr="00F113CE">
              <w:rPr>
                <w:rFonts w:hint="eastAsia"/>
                <w:lang w:val="en-GB"/>
              </w:rPr>
              <w:t>政治制度指标</w:t>
            </w:r>
          </w:p>
        </w:tc>
      </w:tr>
      <w:tr w:rsidR="006A3BD1" w:rsidRPr="00F113CE" w14:paraId="3B9CDE6E" w14:textId="77777777" w:rsidTr="00E359EA">
        <w:trPr>
          <w:trHeight w:val="240"/>
        </w:trPr>
        <w:tc>
          <w:tcPr>
            <w:tcW w:w="4032" w:type="dxa"/>
            <w:tcBorders>
              <w:top w:val="single" w:sz="12" w:space="0" w:color="auto"/>
            </w:tcBorders>
            <w:shd w:val="clear" w:color="auto" w:fill="auto"/>
          </w:tcPr>
          <w:p w14:paraId="26F490D7" w14:textId="77777777" w:rsidR="006A3BD1" w:rsidRPr="00F113CE" w:rsidRDefault="006A3BD1" w:rsidP="00037E45">
            <w:pPr>
              <w:pStyle w:val="a6"/>
              <w:overflowPunct/>
              <w:spacing w:after="100"/>
              <w:jc w:val="left"/>
              <w:rPr>
                <w:lang w:val="en-GB"/>
              </w:rPr>
            </w:pPr>
            <w:r w:rsidRPr="00F113CE">
              <w:rPr>
                <w:rFonts w:hint="eastAsia"/>
                <w:lang w:val="en-GB"/>
              </w:rPr>
              <w:t>获得认可的全国性政党数量</w:t>
            </w:r>
          </w:p>
        </w:tc>
        <w:tc>
          <w:tcPr>
            <w:tcW w:w="3338" w:type="dxa"/>
            <w:tcBorders>
              <w:top w:val="single" w:sz="12" w:space="0" w:color="auto"/>
            </w:tcBorders>
            <w:shd w:val="clear" w:color="auto" w:fill="auto"/>
            <w:tcMar>
              <w:right w:w="0" w:type="dxa"/>
            </w:tcMar>
          </w:tcPr>
          <w:p w14:paraId="0F65488C" w14:textId="63F88F09" w:rsidR="006A3BD1" w:rsidRPr="00F113CE" w:rsidRDefault="00C20359" w:rsidP="00037E45">
            <w:pPr>
              <w:pStyle w:val="a6"/>
              <w:overflowPunct/>
              <w:spacing w:after="100"/>
              <w:jc w:val="left"/>
              <w:rPr>
                <w:lang w:val="en-GB"/>
              </w:rPr>
            </w:pPr>
            <w:r w:rsidRPr="00F113CE">
              <w:rPr>
                <w:lang w:val="en-GB"/>
              </w:rPr>
              <w:t>3</w:t>
            </w:r>
            <w:r w:rsidR="006A3BD1" w:rsidRPr="00F113CE">
              <w:rPr>
                <w:rFonts w:hint="eastAsia"/>
                <w:lang w:val="en-GB"/>
              </w:rPr>
              <w:t>个</w:t>
            </w:r>
            <w:r w:rsidRPr="00F113CE">
              <w:rPr>
                <w:rFonts w:hint="eastAsia"/>
                <w:lang w:val="en-GB"/>
              </w:rPr>
              <w:t>：</w:t>
            </w:r>
            <w:r w:rsidR="006A3BD1" w:rsidRPr="00F113CE">
              <w:rPr>
                <w:rFonts w:hint="eastAsia"/>
              </w:rPr>
              <w:t>开民党</w:t>
            </w:r>
            <w:r w:rsidRPr="00F113CE">
              <w:t>(</w:t>
            </w:r>
            <w:r w:rsidR="006A3BD1" w:rsidRPr="00F113CE">
              <w:t>开曼民主党</w:t>
            </w:r>
            <w:r w:rsidRPr="00F113CE">
              <w:t>)</w:t>
            </w:r>
            <w:r w:rsidR="006A3BD1" w:rsidRPr="00F113CE">
              <w:rPr>
                <w:rFonts w:hint="eastAsia"/>
              </w:rPr>
              <w:t>、人进运</w:t>
            </w:r>
            <w:r w:rsidRPr="00F113CE">
              <w:t>(</w:t>
            </w:r>
            <w:r w:rsidR="006A3BD1" w:rsidRPr="00F113CE">
              <w:t>人民进步运动</w:t>
            </w:r>
            <w:r w:rsidRPr="00F113CE">
              <w:t>)</w:t>
            </w:r>
            <w:r w:rsidR="006A3BD1" w:rsidRPr="00F113CE">
              <w:rPr>
                <w:rFonts w:hint="eastAsia"/>
              </w:rPr>
              <w:t>、</w:t>
            </w:r>
            <w:r w:rsidR="006A3BD1" w:rsidRPr="00F113CE">
              <w:rPr>
                <w:lang w:val="en-GB"/>
              </w:rPr>
              <w:t>独立</w:t>
            </w:r>
            <w:r w:rsidR="006A3BD1" w:rsidRPr="00F113CE">
              <w:rPr>
                <w:rFonts w:hint="eastAsia"/>
                <w:lang w:val="en-GB"/>
              </w:rPr>
              <w:t>党。</w:t>
            </w:r>
          </w:p>
        </w:tc>
      </w:tr>
      <w:tr w:rsidR="006A3BD1" w:rsidRPr="00F113CE" w14:paraId="1CC4712E" w14:textId="77777777" w:rsidTr="00E359EA">
        <w:trPr>
          <w:trHeight w:val="240"/>
        </w:trPr>
        <w:tc>
          <w:tcPr>
            <w:tcW w:w="4032" w:type="dxa"/>
            <w:shd w:val="clear" w:color="auto" w:fill="auto"/>
          </w:tcPr>
          <w:p w14:paraId="0C0DE4F3" w14:textId="77777777" w:rsidR="006A3BD1" w:rsidRPr="00F113CE" w:rsidRDefault="006A3BD1" w:rsidP="00037E45">
            <w:pPr>
              <w:pStyle w:val="a6"/>
              <w:overflowPunct/>
              <w:spacing w:after="100"/>
              <w:jc w:val="left"/>
              <w:rPr>
                <w:lang w:val="en-GB"/>
              </w:rPr>
            </w:pPr>
            <w:r w:rsidRPr="00F113CE">
              <w:rPr>
                <w:rFonts w:hint="eastAsia"/>
                <w:lang w:val="en-GB"/>
              </w:rPr>
              <w:t>有投票资格的人口比例</w:t>
            </w:r>
          </w:p>
        </w:tc>
        <w:tc>
          <w:tcPr>
            <w:tcW w:w="3338" w:type="dxa"/>
            <w:shd w:val="clear" w:color="auto" w:fill="auto"/>
            <w:tcMar>
              <w:right w:w="0" w:type="dxa"/>
            </w:tcMar>
          </w:tcPr>
          <w:p w14:paraId="0C150098" w14:textId="3B7B525D" w:rsidR="006A3BD1" w:rsidRPr="00F113CE" w:rsidRDefault="00C20359" w:rsidP="00037E45">
            <w:pPr>
              <w:pStyle w:val="a6"/>
              <w:overflowPunct/>
              <w:spacing w:after="100"/>
              <w:jc w:val="left"/>
              <w:rPr>
                <w:lang w:val="en-GB"/>
              </w:rPr>
            </w:pPr>
            <w:r w:rsidRPr="00F113CE">
              <w:rPr>
                <w:lang w:val="en-GB"/>
              </w:rPr>
              <w:t>3</w:t>
            </w:r>
            <w:r w:rsidR="006A3BD1" w:rsidRPr="00F113CE">
              <w:rPr>
                <w:lang w:val="en-GB"/>
              </w:rPr>
              <w:t>0</w:t>
            </w:r>
            <w:r w:rsidRPr="00F113CE">
              <w:rPr>
                <w:lang w:val="en-GB"/>
              </w:rPr>
              <w:t>%</w:t>
            </w:r>
          </w:p>
        </w:tc>
      </w:tr>
      <w:tr w:rsidR="006A3BD1" w:rsidRPr="00F113CE" w14:paraId="3BB8E753" w14:textId="77777777" w:rsidTr="00E359EA">
        <w:trPr>
          <w:trHeight w:val="240"/>
        </w:trPr>
        <w:tc>
          <w:tcPr>
            <w:tcW w:w="4032" w:type="dxa"/>
            <w:shd w:val="clear" w:color="auto" w:fill="auto"/>
          </w:tcPr>
          <w:p w14:paraId="3736C0C3" w14:textId="77777777" w:rsidR="006A3BD1" w:rsidRPr="00F113CE" w:rsidRDefault="006A3BD1" w:rsidP="00037E45">
            <w:pPr>
              <w:pStyle w:val="a6"/>
              <w:overflowPunct/>
              <w:spacing w:after="100"/>
              <w:jc w:val="left"/>
              <w:rPr>
                <w:lang w:val="en-GB"/>
              </w:rPr>
            </w:pPr>
            <w:r w:rsidRPr="00F113CE">
              <w:rPr>
                <w:rFonts w:hint="eastAsia"/>
                <w:lang w:val="en-GB"/>
              </w:rPr>
              <w:t>登记投票的非公民人口比例</w:t>
            </w:r>
          </w:p>
        </w:tc>
        <w:tc>
          <w:tcPr>
            <w:tcW w:w="3338" w:type="dxa"/>
            <w:shd w:val="clear" w:color="auto" w:fill="auto"/>
            <w:tcMar>
              <w:right w:w="0" w:type="dxa"/>
            </w:tcMar>
          </w:tcPr>
          <w:p w14:paraId="4A8DC484" w14:textId="77777777" w:rsidR="006A3BD1" w:rsidRPr="00F113CE" w:rsidRDefault="006A3BD1" w:rsidP="00037E45">
            <w:pPr>
              <w:pStyle w:val="a6"/>
              <w:overflowPunct/>
              <w:spacing w:after="100"/>
              <w:jc w:val="left"/>
              <w:rPr>
                <w:lang w:val="en-GB"/>
              </w:rPr>
            </w:pPr>
            <w:r w:rsidRPr="00F113CE">
              <w:rPr>
                <w:lang w:val="en-GB"/>
              </w:rPr>
              <w:t>0</w:t>
            </w:r>
          </w:p>
        </w:tc>
      </w:tr>
      <w:tr w:rsidR="006A3BD1" w:rsidRPr="00F113CE" w14:paraId="25E25004" w14:textId="77777777" w:rsidTr="00E359EA">
        <w:trPr>
          <w:trHeight w:val="240"/>
        </w:trPr>
        <w:tc>
          <w:tcPr>
            <w:tcW w:w="4032" w:type="dxa"/>
            <w:shd w:val="clear" w:color="auto" w:fill="auto"/>
          </w:tcPr>
          <w:p w14:paraId="3F8F4028" w14:textId="77777777" w:rsidR="006A3BD1" w:rsidRPr="00F113CE" w:rsidRDefault="006A3BD1" w:rsidP="00037E45">
            <w:pPr>
              <w:pStyle w:val="a6"/>
              <w:overflowPunct/>
              <w:spacing w:after="100"/>
              <w:jc w:val="left"/>
              <w:rPr>
                <w:lang w:val="en-GB"/>
              </w:rPr>
            </w:pPr>
            <w:r w:rsidRPr="00F113CE">
              <w:rPr>
                <w:rFonts w:hint="eastAsia"/>
                <w:lang w:val="en-GB"/>
              </w:rPr>
              <w:t>按指控的违规类别登记的涉及选举操作的投诉数量</w:t>
            </w:r>
          </w:p>
        </w:tc>
        <w:tc>
          <w:tcPr>
            <w:tcW w:w="3338" w:type="dxa"/>
            <w:shd w:val="clear" w:color="auto" w:fill="auto"/>
            <w:tcMar>
              <w:right w:w="0" w:type="dxa"/>
            </w:tcMar>
          </w:tcPr>
          <w:p w14:paraId="759D12AC" w14:textId="77777777" w:rsidR="006A3BD1" w:rsidRPr="00F113CE" w:rsidRDefault="006A3BD1" w:rsidP="00037E45">
            <w:pPr>
              <w:pStyle w:val="a6"/>
              <w:overflowPunct/>
              <w:spacing w:after="100"/>
              <w:jc w:val="left"/>
              <w:rPr>
                <w:lang w:val="en-GB"/>
              </w:rPr>
            </w:pPr>
            <w:r w:rsidRPr="00F113CE">
              <w:rPr>
                <w:rFonts w:hint="eastAsia"/>
                <w:lang w:val="en-GB"/>
              </w:rPr>
              <w:t>尚无资料</w:t>
            </w:r>
          </w:p>
        </w:tc>
      </w:tr>
      <w:tr w:rsidR="006A3BD1" w:rsidRPr="00F113CE" w14:paraId="62905124" w14:textId="77777777" w:rsidTr="00E359EA">
        <w:trPr>
          <w:trHeight w:val="240"/>
        </w:trPr>
        <w:tc>
          <w:tcPr>
            <w:tcW w:w="4032" w:type="dxa"/>
            <w:shd w:val="clear" w:color="auto" w:fill="auto"/>
          </w:tcPr>
          <w:p w14:paraId="762462EC" w14:textId="2C4771C5" w:rsidR="006A3BD1" w:rsidRPr="00F113CE" w:rsidRDefault="006A3BD1" w:rsidP="00037E45">
            <w:pPr>
              <w:pStyle w:val="a6"/>
              <w:overflowPunct/>
              <w:spacing w:after="100"/>
              <w:jc w:val="left"/>
              <w:rPr>
                <w:lang w:val="en-GB"/>
              </w:rPr>
            </w:pPr>
            <w:r w:rsidRPr="00F113CE">
              <w:rPr>
                <w:rFonts w:hint="eastAsia"/>
                <w:lang w:val="en-GB"/>
              </w:rPr>
              <w:t>主要媒体</w:t>
            </w:r>
            <w:r w:rsidR="00C20359" w:rsidRPr="00F113CE">
              <w:rPr>
                <w:rFonts w:hint="eastAsia"/>
                <w:lang w:val="en-GB"/>
              </w:rPr>
              <w:t>(</w:t>
            </w:r>
            <w:r w:rsidRPr="00F113CE">
              <w:rPr>
                <w:rFonts w:hint="eastAsia"/>
                <w:lang w:val="en-GB"/>
              </w:rPr>
              <w:t>电子、印刷、音频等</w:t>
            </w:r>
            <w:r w:rsidR="00C20359" w:rsidRPr="00F113CE">
              <w:rPr>
                <w:rFonts w:hint="eastAsia"/>
                <w:lang w:val="en-GB"/>
              </w:rPr>
              <w:t>)</w:t>
            </w:r>
            <w:r w:rsidRPr="00F113CE">
              <w:rPr>
                <w:rFonts w:hint="eastAsia"/>
                <w:lang w:val="en-GB"/>
              </w:rPr>
              <w:t>人口覆盖率及</w:t>
            </w:r>
            <w:r w:rsidRPr="00F113CE">
              <w:rPr>
                <w:lang w:val="en-GB"/>
              </w:rPr>
              <w:br/>
            </w:r>
            <w:r w:rsidRPr="00F113CE">
              <w:rPr>
                <w:rFonts w:hint="eastAsia"/>
                <w:lang w:val="en-GB"/>
              </w:rPr>
              <w:t>所有权分类</w:t>
            </w:r>
          </w:p>
        </w:tc>
        <w:tc>
          <w:tcPr>
            <w:tcW w:w="3338" w:type="dxa"/>
            <w:shd w:val="clear" w:color="auto" w:fill="auto"/>
            <w:tcMar>
              <w:right w:w="0" w:type="dxa"/>
            </w:tcMar>
          </w:tcPr>
          <w:p w14:paraId="6CF3DDC9" w14:textId="77777777" w:rsidR="006A3BD1" w:rsidRPr="00F113CE" w:rsidRDefault="006A3BD1" w:rsidP="00037E45">
            <w:pPr>
              <w:pStyle w:val="a6"/>
              <w:overflowPunct/>
              <w:spacing w:after="100"/>
              <w:jc w:val="left"/>
              <w:rPr>
                <w:lang w:val="en-GB"/>
              </w:rPr>
            </w:pPr>
            <w:r w:rsidRPr="00F113CE">
              <w:rPr>
                <w:rFonts w:hint="eastAsia"/>
                <w:lang w:val="en-GB"/>
              </w:rPr>
              <w:t>尚无资料</w:t>
            </w:r>
          </w:p>
        </w:tc>
      </w:tr>
      <w:tr w:rsidR="006A3BD1" w:rsidRPr="00F113CE" w14:paraId="1DDCB828" w14:textId="77777777" w:rsidTr="00E359EA">
        <w:trPr>
          <w:trHeight w:val="240"/>
        </w:trPr>
        <w:tc>
          <w:tcPr>
            <w:tcW w:w="4032" w:type="dxa"/>
            <w:shd w:val="clear" w:color="auto" w:fill="auto"/>
          </w:tcPr>
          <w:p w14:paraId="5585CC49" w14:textId="77777777" w:rsidR="006A3BD1" w:rsidRPr="00F113CE" w:rsidRDefault="006A3BD1" w:rsidP="00037E45">
            <w:pPr>
              <w:pStyle w:val="a6"/>
              <w:overflowPunct/>
              <w:spacing w:after="100"/>
              <w:jc w:val="left"/>
              <w:rPr>
                <w:lang w:val="en-GB"/>
              </w:rPr>
            </w:pPr>
            <w:r w:rsidRPr="00F113CE">
              <w:rPr>
                <w:rFonts w:hint="eastAsia"/>
                <w:lang w:val="en-GB"/>
              </w:rPr>
              <w:t>获得认可的非政府组织数量</w:t>
            </w:r>
          </w:p>
        </w:tc>
        <w:tc>
          <w:tcPr>
            <w:tcW w:w="3338" w:type="dxa"/>
            <w:shd w:val="clear" w:color="auto" w:fill="auto"/>
            <w:tcMar>
              <w:right w:w="0" w:type="dxa"/>
            </w:tcMar>
          </w:tcPr>
          <w:p w14:paraId="08FAF02E" w14:textId="77777777" w:rsidR="006A3BD1" w:rsidRPr="00F113CE" w:rsidRDefault="006A3BD1" w:rsidP="00037E45">
            <w:pPr>
              <w:pStyle w:val="a6"/>
              <w:overflowPunct/>
              <w:spacing w:after="100"/>
              <w:jc w:val="left"/>
              <w:rPr>
                <w:lang w:val="en-GB"/>
              </w:rPr>
            </w:pPr>
            <w:r w:rsidRPr="00F113CE">
              <w:rPr>
                <w:rFonts w:hint="eastAsia"/>
                <w:lang w:val="en-GB"/>
              </w:rPr>
              <w:t>尚无资料</w:t>
            </w:r>
          </w:p>
        </w:tc>
      </w:tr>
      <w:tr w:rsidR="006A3BD1" w:rsidRPr="00F113CE" w14:paraId="60E89B76" w14:textId="77777777" w:rsidTr="00E359EA">
        <w:trPr>
          <w:trHeight w:val="240"/>
        </w:trPr>
        <w:tc>
          <w:tcPr>
            <w:tcW w:w="4032" w:type="dxa"/>
            <w:shd w:val="clear" w:color="auto" w:fill="auto"/>
          </w:tcPr>
          <w:p w14:paraId="379186C9" w14:textId="77777777" w:rsidR="006A3BD1" w:rsidRPr="00F113CE" w:rsidRDefault="006A3BD1" w:rsidP="00037E45">
            <w:pPr>
              <w:pStyle w:val="a6"/>
              <w:overflowPunct/>
              <w:spacing w:after="100"/>
              <w:jc w:val="left"/>
              <w:rPr>
                <w:lang w:val="en-GB"/>
              </w:rPr>
            </w:pPr>
            <w:r w:rsidRPr="00F113CE">
              <w:rPr>
                <w:rFonts w:hint="eastAsia"/>
                <w:lang w:val="en-GB"/>
              </w:rPr>
              <w:t>政党议会法席位分配</w:t>
            </w:r>
          </w:p>
        </w:tc>
        <w:tc>
          <w:tcPr>
            <w:tcW w:w="3338" w:type="dxa"/>
            <w:shd w:val="clear" w:color="auto" w:fill="auto"/>
            <w:tcMar>
              <w:right w:w="0" w:type="dxa"/>
            </w:tcMar>
          </w:tcPr>
          <w:p w14:paraId="64ECA5F5" w14:textId="208A3128" w:rsidR="006A3BD1" w:rsidRPr="00F113CE" w:rsidRDefault="006A3BD1" w:rsidP="00037E45">
            <w:pPr>
              <w:pStyle w:val="a6"/>
              <w:overflowPunct/>
              <w:spacing w:after="100"/>
              <w:jc w:val="left"/>
              <w:rPr>
                <w:lang w:val="en-GB"/>
              </w:rPr>
            </w:pPr>
            <w:r w:rsidRPr="00F113CE">
              <w:rPr>
                <w:lang w:val="en-GB"/>
              </w:rPr>
              <w:t>人民进步运动</w:t>
            </w:r>
            <w:r w:rsidR="000E6640">
              <w:rPr>
                <w:rFonts w:hint="eastAsia"/>
                <w:spacing w:val="-50"/>
              </w:rPr>
              <w:t>―</w:t>
            </w:r>
            <w:r w:rsidR="000E6640">
              <w:rPr>
                <w:rFonts w:hint="eastAsia"/>
              </w:rPr>
              <w:t>―</w:t>
            </w:r>
            <w:r w:rsidR="00C20359" w:rsidRPr="00F113CE">
              <w:rPr>
                <w:lang w:val="en-GB"/>
              </w:rPr>
              <w:t>6</w:t>
            </w:r>
            <w:r w:rsidRPr="00F113CE">
              <w:rPr>
                <w:rFonts w:hint="eastAsia"/>
                <w:lang w:val="en-GB"/>
              </w:rPr>
              <w:t>席</w:t>
            </w:r>
          </w:p>
          <w:p w14:paraId="65A79925" w14:textId="5C247C8A" w:rsidR="006A3BD1" w:rsidRPr="00F113CE" w:rsidRDefault="006A3BD1" w:rsidP="00037E45">
            <w:pPr>
              <w:pStyle w:val="a6"/>
              <w:overflowPunct/>
              <w:spacing w:after="100"/>
              <w:jc w:val="left"/>
              <w:rPr>
                <w:lang w:val="en-GB"/>
              </w:rPr>
            </w:pPr>
            <w:r w:rsidRPr="00F113CE">
              <w:rPr>
                <w:rFonts w:hint="eastAsia"/>
                <w:lang w:val="en-GB"/>
              </w:rPr>
              <w:t>开曼民主党</w:t>
            </w:r>
            <w:r w:rsidR="000E6640">
              <w:rPr>
                <w:rFonts w:hint="eastAsia"/>
                <w:spacing w:val="-50"/>
              </w:rPr>
              <w:t>―</w:t>
            </w:r>
            <w:r w:rsidR="000E6640">
              <w:rPr>
                <w:rFonts w:hint="eastAsia"/>
              </w:rPr>
              <w:t>―</w:t>
            </w:r>
            <w:r w:rsidR="00C20359" w:rsidRPr="00F113CE">
              <w:rPr>
                <w:lang w:val="en-GB"/>
              </w:rPr>
              <w:t>3</w:t>
            </w:r>
            <w:r w:rsidRPr="00F113CE">
              <w:rPr>
                <w:rFonts w:hint="eastAsia"/>
                <w:lang w:val="en-GB"/>
              </w:rPr>
              <w:t>席</w:t>
            </w:r>
          </w:p>
          <w:p w14:paraId="69AB04EB" w14:textId="3EC3704C" w:rsidR="006A3BD1" w:rsidRPr="00F113CE" w:rsidRDefault="006A3BD1" w:rsidP="00037E45">
            <w:pPr>
              <w:pStyle w:val="a6"/>
              <w:overflowPunct/>
              <w:spacing w:after="100"/>
              <w:jc w:val="left"/>
              <w:rPr>
                <w:lang w:val="en-GB"/>
              </w:rPr>
            </w:pPr>
            <w:r w:rsidRPr="00F113CE">
              <w:rPr>
                <w:lang w:val="en-GB"/>
              </w:rPr>
              <w:t>独立</w:t>
            </w:r>
            <w:r w:rsidRPr="00F113CE">
              <w:rPr>
                <w:rFonts w:hint="eastAsia"/>
                <w:lang w:val="en-GB"/>
              </w:rPr>
              <w:t>党</w:t>
            </w:r>
            <w:r w:rsidR="000E6640">
              <w:rPr>
                <w:rFonts w:hint="eastAsia"/>
                <w:spacing w:val="-50"/>
              </w:rPr>
              <w:t>―</w:t>
            </w:r>
            <w:r w:rsidR="000E6640">
              <w:rPr>
                <w:rFonts w:hint="eastAsia"/>
              </w:rPr>
              <w:t>―</w:t>
            </w:r>
            <w:r w:rsidR="00C20359" w:rsidRPr="00F113CE">
              <w:rPr>
                <w:lang w:val="en-GB"/>
              </w:rPr>
              <w:t>8</w:t>
            </w:r>
            <w:r w:rsidRPr="00F113CE">
              <w:rPr>
                <w:rFonts w:hint="eastAsia"/>
                <w:lang w:val="en-GB"/>
              </w:rPr>
              <w:t>席</w:t>
            </w:r>
            <w:r w:rsidR="00C20359" w:rsidRPr="00F113CE">
              <w:rPr>
                <w:rFonts w:hint="eastAsia"/>
                <w:lang w:val="en-GB"/>
              </w:rPr>
              <w:t>(</w:t>
            </w:r>
            <w:r w:rsidR="00C20359" w:rsidRPr="00F113CE">
              <w:rPr>
                <w:lang w:val="en-GB"/>
              </w:rPr>
              <w:t>2</w:t>
            </w:r>
            <w:r w:rsidRPr="00F113CE">
              <w:rPr>
                <w:lang w:val="en-GB"/>
              </w:rPr>
              <w:t>0</w:t>
            </w:r>
            <w:r w:rsidR="00C20359" w:rsidRPr="00F113CE">
              <w:rPr>
                <w:lang w:val="en-GB"/>
              </w:rPr>
              <w:t>17</w:t>
            </w:r>
            <w:r w:rsidRPr="00F113CE">
              <w:rPr>
                <w:rFonts w:hint="eastAsia"/>
                <w:lang w:val="en-GB"/>
              </w:rPr>
              <w:t>年</w:t>
            </w:r>
            <w:r w:rsidR="00C20359" w:rsidRPr="00F113CE">
              <w:rPr>
                <w:lang w:val="en-GB"/>
              </w:rPr>
              <w:t>)</w:t>
            </w:r>
          </w:p>
        </w:tc>
      </w:tr>
      <w:tr w:rsidR="006A3BD1" w:rsidRPr="00F113CE" w14:paraId="09D511E1" w14:textId="77777777" w:rsidTr="000E6640">
        <w:trPr>
          <w:trHeight w:val="240"/>
        </w:trPr>
        <w:tc>
          <w:tcPr>
            <w:tcW w:w="4032" w:type="dxa"/>
            <w:tcBorders>
              <w:bottom w:val="nil"/>
            </w:tcBorders>
            <w:shd w:val="clear" w:color="auto" w:fill="auto"/>
          </w:tcPr>
          <w:p w14:paraId="56A0F3E1" w14:textId="77777777" w:rsidR="006A3BD1" w:rsidRPr="00F113CE" w:rsidRDefault="006A3BD1" w:rsidP="00037E45">
            <w:pPr>
              <w:pStyle w:val="a6"/>
              <w:overflowPunct/>
              <w:spacing w:after="100"/>
              <w:jc w:val="left"/>
              <w:rPr>
                <w:lang w:val="en-GB"/>
              </w:rPr>
            </w:pPr>
            <w:r w:rsidRPr="00F113CE">
              <w:rPr>
                <w:rFonts w:hint="eastAsia"/>
                <w:lang w:val="en-GB"/>
              </w:rPr>
              <w:t>议会中女性比例</w:t>
            </w:r>
          </w:p>
        </w:tc>
        <w:tc>
          <w:tcPr>
            <w:tcW w:w="3338" w:type="dxa"/>
            <w:tcBorders>
              <w:bottom w:val="nil"/>
            </w:tcBorders>
            <w:shd w:val="clear" w:color="auto" w:fill="auto"/>
            <w:tcMar>
              <w:right w:w="0" w:type="dxa"/>
            </w:tcMar>
          </w:tcPr>
          <w:p w14:paraId="77B8DBCC" w14:textId="675BC2F3" w:rsidR="006A3BD1" w:rsidRPr="00F113CE" w:rsidRDefault="00C20359" w:rsidP="00037E45">
            <w:pPr>
              <w:pStyle w:val="a6"/>
              <w:overflowPunct/>
              <w:spacing w:after="100"/>
              <w:jc w:val="left"/>
              <w:rPr>
                <w:lang w:val="en-GB"/>
              </w:rPr>
            </w:pPr>
            <w:r w:rsidRPr="00F113CE">
              <w:t>16%(19</w:t>
            </w:r>
            <w:r w:rsidR="006A3BD1" w:rsidRPr="00F113CE">
              <w:t>名成员</w:t>
            </w:r>
            <w:r w:rsidRPr="00F113CE">
              <w:t>，</w:t>
            </w:r>
            <w:r w:rsidR="006A3BD1" w:rsidRPr="00F113CE">
              <w:t>其中</w:t>
            </w:r>
            <w:r w:rsidRPr="00F113CE">
              <w:t>3</w:t>
            </w:r>
            <w:r w:rsidR="006A3BD1" w:rsidRPr="00F113CE">
              <w:t>名为女性</w:t>
            </w:r>
            <w:r w:rsidRPr="00F113CE">
              <w:t>)</w:t>
            </w:r>
          </w:p>
        </w:tc>
      </w:tr>
      <w:tr w:rsidR="006A3BD1" w:rsidRPr="00F113CE" w14:paraId="052B424A" w14:textId="77777777" w:rsidTr="000E6640">
        <w:trPr>
          <w:trHeight w:val="240"/>
        </w:trPr>
        <w:tc>
          <w:tcPr>
            <w:tcW w:w="4032" w:type="dxa"/>
            <w:tcBorders>
              <w:top w:val="nil"/>
              <w:bottom w:val="nil"/>
            </w:tcBorders>
            <w:shd w:val="clear" w:color="auto" w:fill="auto"/>
          </w:tcPr>
          <w:p w14:paraId="4E1BA673" w14:textId="77777777" w:rsidR="006A3BD1" w:rsidRPr="00F113CE" w:rsidRDefault="006A3BD1" w:rsidP="00037E45">
            <w:pPr>
              <w:pStyle w:val="a6"/>
              <w:overflowPunct/>
              <w:spacing w:after="100"/>
              <w:jc w:val="left"/>
              <w:rPr>
                <w:lang w:val="en-GB"/>
              </w:rPr>
            </w:pPr>
            <w:r w:rsidRPr="00F113CE">
              <w:rPr>
                <w:rFonts w:hint="eastAsia"/>
                <w:lang w:val="en-GB"/>
              </w:rPr>
              <w:t>按照法律规定的时间表举行的全国和次级选举</w:t>
            </w:r>
            <w:r w:rsidRPr="00F113CE">
              <w:rPr>
                <w:lang w:val="en-GB"/>
              </w:rPr>
              <w:br/>
            </w:r>
            <w:r w:rsidRPr="00F113CE">
              <w:rPr>
                <w:rFonts w:hint="eastAsia"/>
                <w:lang w:val="en-GB"/>
              </w:rPr>
              <w:t>比例</w:t>
            </w:r>
          </w:p>
        </w:tc>
        <w:tc>
          <w:tcPr>
            <w:tcW w:w="3338" w:type="dxa"/>
            <w:tcBorders>
              <w:top w:val="nil"/>
              <w:bottom w:val="nil"/>
            </w:tcBorders>
            <w:shd w:val="clear" w:color="auto" w:fill="auto"/>
            <w:tcMar>
              <w:right w:w="0" w:type="dxa"/>
            </w:tcMar>
          </w:tcPr>
          <w:p w14:paraId="15CD6F15" w14:textId="604385C1" w:rsidR="006A3BD1" w:rsidRPr="00F113CE" w:rsidRDefault="00C20359" w:rsidP="00037E45">
            <w:pPr>
              <w:pStyle w:val="a6"/>
              <w:overflowPunct/>
              <w:spacing w:after="100"/>
              <w:jc w:val="left"/>
              <w:rPr>
                <w:lang w:val="en-GB"/>
              </w:rPr>
            </w:pPr>
            <w:r w:rsidRPr="00F113CE">
              <w:rPr>
                <w:lang w:val="en-GB"/>
              </w:rPr>
              <w:t>1</w:t>
            </w:r>
            <w:r w:rsidR="006A3BD1" w:rsidRPr="00F113CE">
              <w:rPr>
                <w:lang w:val="en-GB"/>
              </w:rPr>
              <w:t>00</w:t>
            </w:r>
            <w:r w:rsidRPr="00F113CE">
              <w:rPr>
                <w:lang w:val="en-GB"/>
              </w:rPr>
              <w:t>%</w:t>
            </w:r>
          </w:p>
        </w:tc>
      </w:tr>
      <w:tr w:rsidR="006A3BD1" w:rsidRPr="00F113CE" w14:paraId="18F7EC26" w14:textId="77777777" w:rsidTr="000E6640">
        <w:trPr>
          <w:trHeight w:val="240"/>
        </w:trPr>
        <w:tc>
          <w:tcPr>
            <w:tcW w:w="4032" w:type="dxa"/>
            <w:tcBorders>
              <w:top w:val="nil"/>
            </w:tcBorders>
            <w:shd w:val="clear" w:color="auto" w:fill="auto"/>
          </w:tcPr>
          <w:p w14:paraId="679AB333" w14:textId="77777777" w:rsidR="006A3BD1" w:rsidRPr="00F113CE" w:rsidRDefault="006A3BD1" w:rsidP="00E359EA">
            <w:pPr>
              <w:pStyle w:val="a6"/>
              <w:overflowPunct/>
              <w:spacing w:after="120"/>
              <w:jc w:val="left"/>
              <w:rPr>
                <w:lang w:val="en-GB"/>
              </w:rPr>
            </w:pPr>
            <w:r w:rsidRPr="00F113CE">
              <w:rPr>
                <w:rFonts w:hint="eastAsia"/>
                <w:lang w:val="en-GB"/>
              </w:rPr>
              <w:t>按行政单位分类的在全国和次级选举中的平均</w:t>
            </w:r>
            <w:r w:rsidRPr="00F113CE">
              <w:rPr>
                <w:lang w:val="en-GB"/>
              </w:rPr>
              <w:br/>
            </w:r>
            <w:r w:rsidRPr="00F113CE">
              <w:rPr>
                <w:rFonts w:hint="eastAsia"/>
                <w:lang w:val="en-GB"/>
              </w:rPr>
              <w:t>投票率</w:t>
            </w:r>
          </w:p>
        </w:tc>
        <w:tc>
          <w:tcPr>
            <w:tcW w:w="3338" w:type="dxa"/>
            <w:tcBorders>
              <w:top w:val="nil"/>
            </w:tcBorders>
            <w:shd w:val="clear" w:color="auto" w:fill="auto"/>
            <w:tcMar>
              <w:right w:w="0" w:type="dxa"/>
            </w:tcMar>
          </w:tcPr>
          <w:p w14:paraId="34D98CB6" w14:textId="0FC67B26" w:rsidR="006A3BD1" w:rsidRPr="00F113CE" w:rsidRDefault="00C20359" w:rsidP="00E359EA">
            <w:pPr>
              <w:pStyle w:val="a6"/>
              <w:overflowPunct/>
              <w:spacing w:after="120"/>
              <w:jc w:val="left"/>
              <w:rPr>
                <w:lang w:val="en-GB"/>
              </w:rPr>
            </w:pPr>
            <w:r w:rsidRPr="00F113CE">
              <w:rPr>
                <w:lang w:val="en-GB"/>
              </w:rPr>
              <w:t>74.1%</w:t>
            </w:r>
          </w:p>
        </w:tc>
      </w:tr>
    </w:tbl>
    <w:p w14:paraId="7A2B32F6" w14:textId="77777777" w:rsidR="006A3BD1" w:rsidRPr="00F113CE" w:rsidRDefault="006A3BD1" w:rsidP="0066254D">
      <w:pPr>
        <w:pStyle w:val="SingleTxtGC"/>
        <w:spacing w:after="0" w:line="200" w:lineRule="exact"/>
        <w:rPr>
          <w:lang w:val="en-GB"/>
        </w:rPr>
      </w:pPr>
    </w:p>
    <w:tbl>
      <w:tblPr>
        <w:tblW w:w="7370" w:type="dxa"/>
        <w:tblInd w:w="1134" w:type="dxa"/>
        <w:tblBorders>
          <w:top w:val="single" w:sz="4" w:space="0" w:color="auto"/>
          <w:bottom w:val="single" w:sz="12" w:space="0" w:color="auto"/>
        </w:tblBorders>
        <w:tblLayout w:type="fixed"/>
        <w:tblCellMar>
          <w:left w:w="0" w:type="dxa"/>
          <w:right w:w="113" w:type="dxa"/>
        </w:tblCellMar>
        <w:tblLook w:val="01E0" w:firstRow="1" w:lastRow="1" w:firstColumn="1" w:lastColumn="1" w:noHBand="0" w:noVBand="0"/>
      </w:tblPr>
      <w:tblGrid>
        <w:gridCol w:w="3686"/>
        <w:gridCol w:w="3684"/>
      </w:tblGrid>
      <w:tr w:rsidR="006A3BD1" w:rsidRPr="00F113CE" w14:paraId="7EE574BF" w14:textId="77777777" w:rsidTr="00E359EA">
        <w:trPr>
          <w:trHeight w:val="240"/>
          <w:tblHeader/>
        </w:trPr>
        <w:tc>
          <w:tcPr>
            <w:tcW w:w="7370" w:type="dxa"/>
            <w:gridSpan w:val="2"/>
            <w:tcBorders>
              <w:top w:val="single" w:sz="4" w:space="0" w:color="auto"/>
              <w:bottom w:val="single" w:sz="12" w:space="0" w:color="auto"/>
            </w:tcBorders>
            <w:shd w:val="clear" w:color="auto" w:fill="auto"/>
            <w:vAlign w:val="bottom"/>
          </w:tcPr>
          <w:p w14:paraId="664EFA4E" w14:textId="77777777" w:rsidR="006A3BD1" w:rsidRPr="00F113CE" w:rsidRDefault="006A3BD1" w:rsidP="00E359EA">
            <w:pPr>
              <w:pStyle w:val="a5"/>
              <w:rPr>
                <w:bCs/>
                <w:iCs/>
                <w:lang w:val="en-GB"/>
              </w:rPr>
            </w:pPr>
            <w:r w:rsidRPr="00F113CE">
              <w:rPr>
                <w:rFonts w:hint="eastAsia"/>
                <w:lang w:val="en-GB"/>
              </w:rPr>
              <w:t>犯罪和司法指标</w:t>
            </w:r>
          </w:p>
        </w:tc>
      </w:tr>
      <w:tr w:rsidR="00E359EA" w:rsidRPr="00F113CE" w14:paraId="7743646D" w14:textId="77777777" w:rsidTr="00BB31D4">
        <w:tblPrEx>
          <w:tblLook w:val="0000" w:firstRow="0" w:lastRow="0" w:firstColumn="0" w:lastColumn="0" w:noHBand="0" w:noVBand="0"/>
        </w:tblPrEx>
        <w:trPr>
          <w:trHeight w:val="240"/>
        </w:trPr>
        <w:tc>
          <w:tcPr>
            <w:tcW w:w="3686" w:type="dxa"/>
            <w:tcBorders>
              <w:top w:val="single" w:sz="12" w:space="0" w:color="auto"/>
            </w:tcBorders>
            <w:shd w:val="clear" w:color="auto" w:fill="auto"/>
          </w:tcPr>
          <w:p w14:paraId="43BCD19A" w14:textId="77777777" w:rsidR="006A3BD1" w:rsidRPr="00F113CE" w:rsidRDefault="006A3BD1" w:rsidP="00E359EA">
            <w:pPr>
              <w:pStyle w:val="a6"/>
              <w:overflowPunct/>
              <w:spacing w:after="120"/>
              <w:jc w:val="left"/>
              <w:rPr>
                <w:bCs/>
                <w:lang w:val="en-GB"/>
              </w:rPr>
            </w:pPr>
            <w:r w:rsidRPr="00F113CE">
              <w:rPr>
                <w:rFonts w:hint="eastAsia"/>
                <w:lang w:val="en-GB"/>
              </w:rPr>
              <w:t>报告的每十万人暴力死亡和威胁生命犯罪发生率</w:t>
            </w:r>
          </w:p>
        </w:tc>
        <w:tc>
          <w:tcPr>
            <w:tcW w:w="3684" w:type="dxa"/>
            <w:tcBorders>
              <w:top w:val="single" w:sz="12" w:space="0" w:color="auto"/>
            </w:tcBorders>
            <w:shd w:val="clear" w:color="auto" w:fill="auto"/>
          </w:tcPr>
          <w:p w14:paraId="3DC1D17E" w14:textId="4137A0B8" w:rsidR="006A3BD1" w:rsidRPr="00F113CE" w:rsidRDefault="00C20359" w:rsidP="00E359EA">
            <w:pPr>
              <w:pStyle w:val="a6"/>
              <w:overflowPunct/>
              <w:spacing w:after="120"/>
              <w:jc w:val="left"/>
              <w:rPr>
                <w:lang w:val="en-GB"/>
              </w:rPr>
            </w:pPr>
            <w:r w:rsidRPr="00F113CE">
              <w:rPr>
                <w:lang w:val="en-GB"/>
              </w:rPr>
              <w:t>2</w:t>
            </w:r>
            <w:r w:rsidR="006A3BD1" w:rsidRPr="00F113CE">
              <w:rPr>
                <w:lang w:val="en-GB"/>
              </w:rPr>
              <w:t>0</w:t>
            </w:r>
            <w:r w:rsidRPr="00F113CE">
              <w:rPr>
                <w:lang w:val="en-GB"/>
              </w:rPr>
              <w:t>19</w:t>
            </w:r>
            <w:r w:rsidR="006A3BD1" w:rsidRPr="00F113CE">
              <w:rPr>
                <w:rFonts w:hint="eastAsia"/>
                <w:lang w:val="en-GB"/>
              </w:rPr>
              <w:t>年</w:t>
            </w:r>
          </w:p>
          <w:p w14:paraId="4F8EB2BA" w14:textId="56695CF6" w:rsidR="006A3BD1" w:rsidRPr="00F113CE" w:rsidRDefault="006A3BD1" w:rsidP="00E359EA">
            <w:pPr>
              <w:pStyle w:val="a6"/>
              <w:overflowPunct/>
              <w:spacing w:after="120"/>
              <w:jc w:val="left"/>
              <w:rPr>
                <w:lang w:val="en-GB"/>
              </w:rPr>
            </w:pPr>
            <w:r w:rsidRPr="00F113CE">
              <w:rPr>
                <w:rFonts w:hint="eastAsia"/>
                <w:lang w:val="en-GB"/>
              </w:rPr>
              <w:t>谋杀</w:t>
            </w:r>
            <w:r w:rsidR="00C20359" w:rsidRPr="00F113CE">
              <w:rPr>
                <w:rFonts w:hint="eastAsia"/>
                <w:lang w:val="en-GB"/>
              </w:rPr>
              <w:t>：</w:t>
            </w:r>
            <w:r w:rsidR="00C20359" w:rsidRPr="00F113CE">
              <w:rPr>
                <w:rFonts w:hint="eastAsia"/>
                <w:lang w:val="en-GB"/>
              </w:rPr>
              <w:t>1.4</w:t>
            </w:r>
            <w:r w:rsidRPr="00F113CE">
              <w:rPr>
                <w:rFonts w:hint="eastAsia"/>
                <w:lang w:val="en-GB"/>
              </w:rPr>
              <w:t>起</w:t>
            </w:r>
          </w:p>
          <w:p w14:paraId="306B6F40" w14:textId="5AE8B128" w:rsidR="006A3BD1" w:rsidRPr="00F113CE" w:rsidRDefault="006A3BD1" w:rsidP="00E359EA">
            <w:pPr>
              <w:pStyle w:val="a6"/>
              <w:overflowPunct/>
              <w:spacing w:after="120"/>
              <w:jc w:val="left"/>
              <w:rPr>
                <w:lang w:val="en-GB"/>
              </w:rPr>
            </w:pPr>
            <w:r w:rsidRPr="00F113CE">
              <w:rPr>
                <w:rFonts w:hint="eastAsia"/>
                <w:lang w:val="en-GB"/>
              </w:rPr>
              <w:t>谋杀未遂</w:t>
            </w:r>
            <w:r w:rsidR="00C20359" w:rsidRPr="00F113CE">
              <w:rPr>
                <w:rFonts w:hint="eastAsia"/>
                <w:lang w:val="en-GB"/>
              </w:rPr>
              <w:t>：</w:t>
            </w:r>
            <w:r w:rsidR="00C20359" w:rsidRPr="00F113CE">
              <w:rPr>
                <w:rFonts w:hint="eastAsia"/>
                <w:lang w:val="en-GB"/>
              </w:rPr>
              <w:t>5.7</w:t>
            </w:r>
            <w:r w:rsidRPr="00F113CE">
              <w:rPr>
                <w:rFonts w:hint="eastAsia"/>
                <w:lang w:val="en-GB"/>
              </w:rPr>
              <w:t>起</w:t>
            </w:r>
          </w:p>
          <w:p w14:paraId="2497B063" w14:textId="4652D4E0" w:rsidR="006A3BD1" w:rsidRPr="00F113CE" w:rsidRDefault="006A3BD1" w:rsidP="00E359EA">
            <w:pPr>
              <w:pStyle w:val="a6"/>
              <w:overflowPunct/>
              <w:spacing w:after="120"/>
              <w:jc w:val="left"/>
              <w:rPr>
                <w:lang w:val="en-GB"/>
              </w:rPr>
            </w:pPr>
            <w:r w:rsidRPr="00F113CE">
              <w:rPr>
                <w:rFonts w:hint="eastAsia"/>
                <w:lang w:val="en-GB"/>
              </w:rPr>
              <w:t>过失杀人</w:t>
            </w:r>
            <w:r w:rsidR="00C20359" w:rsidRPr="00F113CE">
              <w:rPr>
                <w:rFonts w:hint="eastAsia"/>
                <w:lang w:val="en-GB"/>
              </w:rPr>
              <w:t>：</w:t>
            </w:r>
            <w:r w:rsidR="00C20359" w:rsidRPr="00F113CE">
              <w:rPr>
                <w:rFonts w:hint="eastAsia"/>
                <w:lang w:val="en-GB"/>
              </w:rPr>
              <w:t>2.9</w:t>
            </w:r>
            <w:r w:rsidRPr="00F113CE">
              <w:rPr>
                <w:rFonts w:hint="eastAsia"/>
                <w:lang w:val="en-GB"/>
              </w:rPr>
              <w:t>起</w:t>
            </w:r>
          </w:p>
          <w:p w14:paraId="6A567A0A" w14:textId="4CE69E64" w:rsidR="006A3BD1" w:rsidRPr="00F113CE" w:rsidRDefault="006A3BD1" w:rsidP="00E359EA">
            <w:pPr>
              <w:pStyle w:val="a6"/>
              <w:overflowPunct/>
              <w:spacing w:after="120"/>
              <w:jc w:val="left"/>
              <w:rPr>
                <w:lang w:val="en-GB"/>
              </w:rPr>
            </w:pPr>
            <w:r w:rsidRPr="00F113CE">
              <w:rPr>
                <w:rFonts w:hint="eastAsia"/>
                <w:lang w:val="en-GB"/>
              </w:rPr>
              <w:t>殴打</w:t>
            </w:r>
            <w:r w:rsidR="00C20359" w:rsidRPr="00F113CE">
              <w:rPr>
                <w:lang w:val="en-GB"/>
              </w:rPr>
              <w:t>(</w:t>
            </w:r>
            <w:r w:rsidRPr="00F113CE">
              <w:rPr>
                <w:rFonts w:hint="eastAsia"/>
                <w:lang w:val="en-GB"/>
              </w:rPr>
              <w:t>造成严重身体伤害</w:t>
            </w:r>
            <w:r w:rsidR="00C20359" w:rsidRPr="00F113CE">
              <w:rPr>
                <w:lang w:val="en-GB"/>
              </w:rPr>
              <w:t>)</w:t>
            </w:r>
            <w:r w:rsidR="00C20359" w:rsidRPr="00F113CE">
              <w:rPr>
                <w:rFonts w:hint="eastAsia"/>
                <w:lang w:val="en-GB"/>
              </w:rPr>
              <w:t>：</w:t>
            </w:r>
            <w:r w:rsidR="00C20359" w:rsidRPr="00F113CE">
              <w:rPr>
                <w:rFonts w:hint="eastAsia"/>
                <w:lang w:val="en-GB"/>
              </w:rPr>
              <w:t>58.6</w:t>
            </w:r>
            <w:r w:rsidRPr="00F113CE">
              <w:rPr>
                <w:rFonts w:hint="eastAsia"/>
                <w:lang w:val="en-GB"/>
              </w:rPr>
              <w:t>起</w:t>
            </w:r>
          </w:p>
          <w:p w14:paraId="1294B4B1" w14:textId="7996E5D5" w:rsidR="006A3BD1" w:rsidRPr="00F113CE" w:rsidRDefault="006A3BD1" w:rsidP="00E359EA">
            <w:pPr>
              <w:pStyle w:val="a6"/>
              <w:overflowPunct/>
              <w:spacing w:after="120"/>
              <w:jc w:val="left"/>
              <w:rPr>
                <w:lang w:val="en-GB"/>
              </w:rPr>
            </w:pPr>
            <w:r w:rsidRPr="00F113CE">
              <w:rPr>
                <w:rFonts w:hint="eastAsia"/>
                <w:lang w:val="en-GB"/>
              </w:rPr>
              <w:t>伤人</w:t>
            </w:r>
            <w:r w:rsidR="00C20359" w:rsidRPr="00F113CE">
              <w:rPr>
                <w:rFonts w:hint="eastAsia"/>
                <w:lang w:val="en-GB"/>
              </w:rPr>
              <w:t>：</w:t>
            </w:r>
            <w:r w:rsidR="00C20359" w:rsidRPr="00F113CE">
              <w:rPr>
                <w:rFonts w:hint="eastAsia"/>
                <w:lang w:val="en-GB"/>
              </w:rPr>
              <w:t>5.72</w:t>
            </w:r>
            <w:r w:rsidRPr="00F113CE">
              <w:rPr>
                <w:rFonts w:hint="eastAsia"/>
                <w:lang w:val="en-GB"/>
              </w:rPr>
              <w:t>起</w:t>
            </w:r>
          </w:p>
          <w:p w14:paraId="6DE4A2B8" w14:textId="5E7F9645" w:rsidR="006A3BD1" w:rsidRPr="00F113CE" w:rsidRDefault="006A3BD1" w:rsidP="00E359EA">
            <w:pPr>
              <w:pStyle w:val="a6"/>
              <w:overflowPunct/>
              <w:spacing w:after="120"/>
              <w:jc w:val="left"/>
              <w:rPr>
                <w:lang w:val="en-GB"/>
              </w:rPr>
            </w:pPr>
            <w:r w:rsidRPr="00F113CE">
              <w:rPr>
                <w:rFonts w:hint="eastAsia"/>
                <w:lang w:val="en-GB"/>
              </w:rPr>
              <w:t>严重暴力</w:t>
            </w:r>
            <w:r w:rsidR="00C20359" w:rsidRPr="00F113CE">
              <w:rPr>
                <w:rFonts w:hint="eastAsia"/>
                <w:lang w:val="en-GB"/>
              </w:rPr>
              <w:t>：</w:t>
            </w:r>
            <w:r w:rsidR="00C20359" w:rsidRPr="00F113CE">
              <w:rPr>
                <w:rFonts w:hint="eastAsia"/>
                <w:lang w:val="en-GB"/>
              </w:rPr>
              <w:t>74.4</w:t>
            </w:r>
            <w:r w:rsidRPr="00F113CE">
              <w:rPr>
                <w:rFonts w:hint="eastAsia"/>
                <w:lang w:val="en-GB"/>
              </w:rPr>
              <w:t>起</w:t>
            </w:r>
          </w:p>
        </w:tc>
      </w:tr>
      <w:tr w:rsidR="00BB31D4" w:rsidRPr="00F113CE" w14:paraId="41B54617" w14:textId="77777777" w:rsidTr="00BB31D4">
        <w:tblPrEx>
          <w:tblLook w:val="0000" w:firstRow="0" w:lastRow="0" w:firstColumn="0" w:lastColumn="0" w:noHBand="0" w:noVBand="0"/>
        </w:tblPrEx>
        <w:trPr>
          <w:trHeight w:val="240"/>
        </w:trPr>
        <w:tc>
          <w:tcPr>
            <w:tcW w:w="3686" w:type="dxa"/>
            <w:shd w:val="clear" w:color="auto" w:fill="auto"/>
          </w:tcPr>
          <w:p w14:paraId="6F70A5E7" w14:textId="4459EE4D" w:rsidR="006A3BD1" w:rsidRPr="00F113CE" w:rsidRDefault="006A3BD1" w:rsidP="00E359EA">
            <w:pPr>
              <w:pStyle w:val="a6"/>
              <w:overflowPunct/>
              <w:spacing w:after="120"/>
              <w:jc w:val="left"/>
              <w:rPr>
                <w:bCs/>
                <w:lang w:val="en-GB"/>
              </w:rPr>
            </w:pPr>
            <w:r w:rsidRPr="00F113CE">
              <w:rPr>
                <w:rFonts w:hint="eastAsia"/>
                <w:lang w:val="en-GB"/>
              </w:rPr>
              <w:t>因犯暴力或其他严重罪行</w:t>
            </w:r>
            <w:r w:rsidR="00C20359" w:rsidRPr="00F113CE">
              <w:rPr>
                <w:rFonts w:hint="eastAsia"/>
                <w:lang w:val="en-GB"/>
              </w:rPr>
              <w:t>(</w:t>
            </w:r>
            <w:r w:rsidRPr="00F113CE">
              <w:rPr>
                <w:rFonts w:hint="eastAsia"/>
                <w:lang w:val="en-GB"/>
              </w:rPr>
              <w:t>如杀人、抢劫、殴打和贩卖</w:t>
            </w:r>
            <w:r w:rsidR="00C20359" w:rsidRPr="00F113CE">
              <w:rPr>
                <w:rFonts w:hint="eastAsia"/>
                <w:lang w:val="en-GB"/>
              </w:rPr>
              <w:t>)</w:t>
            </w:r>
            <w:r w:rsidRPr="00F113CE">
              <w:rPr>
                <w:rFonts w:hint="eastAsia"/>
                <w:lang w:val="en-GB"/>
              </w:rPr>
              <w:t>而被逮捕</w:t>
            </w:r>
            <w:r w:rsidR="00C20359" w:rsidRPr="00F113CE">
              <w:rPr>
                <w:rFonts w:hint="eastAsia"/>
                <w:lang w:val="en-GB"/>
              </w:rPr>
              <w:t>/</w:t>
            </w:r>
            <w:r w:rsidRPr="00F113CE">
              <w:rPr>
                <w:rFonts w:hint="eastAsia"/>
                <w:lang w:val="en-GB"/>
              </w:rPr>
              <w:t>在法庭受审</w:t>
            </w:r>
            <w:r w:rsidR="00C20359" w:rsidRPr="00F113CE">
              <w:rPr>
                <w:rFonts w:hint="eastAsia"/>
                <w:lang w:val="en-GB"/>
              </w:rPr>
              <w:t>/</w:t>
            </w:r>
            <w:r w:rsidRPr="00F113CE">
              <w:rPr>
                <w:rFonts w:hint="eastAsia"/>
                <w:lang w:val="en-GB"/>
              </w:rPr>
              <w:t>定罪</w:t>
            </w:r>
            <w:r w:rsidR="00C20359" w:rsidRPr="00F113CE">
              <w:rPr>
                <w:rFonts w:hint="eastAsia"/>
                <w:lang w:val="en-GB"/>
              </w:rPr>
              <w:t>/</w:t>
            </w:r>
            <w:r w:rsidRPr="00F113CE">
              <w:rPr>
                <w:rFonts w:hint="eastAsia"/>
                <w:lang w:val="en-GB"/>
              </w:rPr>
              <w:t>判刑</w:t>
            </w:r>
            <w:r w:rsidR="00C20359" w:rsidRPr="00F113CE">
              <w:rPr>
                <w:rFonts w:hint="eastAsia"/>
                <w:lang w:val="en-GB"/>
              </w:rPr>
              <w:t>/</w:t>
            </w:r>
            <w:r w:rsidRPr="00F113CE">
              <w:rPr>
                <w:rFonts w:hint="eastAsia"/>
                <w:lang w:val="en-GB"/>
              </w:rPr>
              <w:t>监禁的人数和比率</w:t>
            </w:r>
            <w:r w:rsidR="00C20359" w:rsidRPr="00F113CE">
              <w:rPr>
                <w:rFonts w:hint="eastAsia"/>
                <w:lang w:val="en-GB"/>
              </w:rPr>
              <w:t>(</w:t>
            </w:r>
            <w:r w:rsidRPr="00F113CE">
              <w:rPr>
                <w:rFonts w:hint="eastAsia"/>
                <w:lang w:val="en-GB"/>
              </w:rPr>
              <w:t>每十万人</w:t>
            </w:r>
            <w:r w:rsidR="00C20359" w:rsidRPr="00F113CE">
              <w:rPr>
                <w:rFonts w:hint="eastAsia"/>
                <w:lang w:val="en-GB"/>
              </w:rPr>
              <w:t>)</w:t>
            </w:r>
          </w:p>
        </w:tc>
        <w:tc>
          <w:tcPr>
            <w:tcW w:w="3684" w:type="dxa"/>
            <w:shd w:val="clear" w:color="auto" w:fill="auto"/>
          </w:tcPr>
          <w:p w14:paraId="4F9975F2" w14:textId="2621AFC7" w:rsidR="006A3BD1" w:rsidRPr="00F113CE" w:rsidRDefault="00C20359" w:rsidP="00E359EA">
            <w:pPr>
              <w:pStyle w:val="a6"/>
              <w:overflowPunct/>
              <w:spacing w:after="120"/>
              <w:jc w:val="left"/>
              <w:rPr>
                <w:lang w:val="en-GB"/>
              </w:rPr>
            </w:pPr>
            <w:r w:rsidRPr="00F113CE">
              <w:rPr>
                <w:lang w:val="en-GB"/>
              </w:rPr>
              <w:t>2</w:t>
            </w:r>
            <w:r w:rsidR="006A3BD1" w:rsidRPr="00F113CE">
              <w:rPr>
                <w:lang w:val="en-GB"/>
              </w:rPr>
              <w:t>0</w:t>
            </w:r>
            <w:r w:rsidRPr="00F113CE">
              <w:rPr>
                <w:lang w:val="en-GB"/>
              </w:rPr>
              <w:t>19</w:t>
            </w:r>
            <w:r w:rsidR="006A3BD1" w:rsidRPr="00F113CE">
              <w:rPr>
                <w:lang w:val="en-GB"/>
              </w:rPr>
              <w:t>年</w:t>
            </w:r>
          </w:p>
          <w:p w14:paraId="4D4E9576" w14:textId="5311CB7F" w:rsidR="006A3BD1" w:rsidRPr="00F113CE" w:rsidRDefault="006A3BD1" w:rsidP="00E359EA">
            <w:pPr>
              <w:pStyle w:val="a6"/>
              <w:overflowPunct/>
              <w:spacing w:after="120"/>
              <w:jc w:val="left"/>
              <w:rPr>
                <w:lang w:val="fr-CH"/>
              </w:rPr>
            </w:pPr>
            <w:r w:rsidRPr="00F113CE">
              <w:rPr>
                <w:rFonts w:hint="eastAsia"/>
                <w:lang w:val="en-GB"/>
              </w:rPr>
              <w:t>入室行窃</w:t>
            </w:r>
            <w:r w:rsidR="00C20359" w:rsidRPr="00F113CE">
              <w:rPr>
                <w:rFonts w:hint="eastAsia"/>
                <w:lang w:val="en-GB"/>
              </w:rPr>
              <w:t>：</w:t>
            </w:r>
            <w:r w:rsidR="00C20359" w:rsidRPr="00F113CE">
              <w:rPr>
                <w:rFonts w:hint="eastAsia"/>
                <w:lang w:val="en-GB"/>
              </w:rPr>
              <w:t>377.6</w:t>
            </w:r>
            <w:r w:rsidRPr="00F113CE">
              <w:rPr>
                <w:rFonts w:hint="eastAsia"/>
                <w:lang w:val="fr-CH"/>
              </w:rPr>
              <w:t>人</w:t>
            </w:r>
          </w:p>
          <w:p w14:paraId="5AC8B3D2" w14:textId="6DFB7ED6" w:rsidR="006A3BD1" w:rsidRPr="00F113CE" w:rsidRDefault="006A3BD1" w:rsidP="00E359EA">
            <w:pPr>
              <w:pStyle w:val="a6"/>
              <w:overflowPunct/>
              <w:spacing w:after="120"/>
              <w:jc w:val="left"/>
              <w:rPr>
                <w:lang w:val="en-GB"/>
              </w:rPr>
            </w:pPr>
            <w:r w:rsidRPr="00F113CE">
              <w:rPr>
                <w:rFonts w:hint="eastAsia"/>
                <w:lang w:val="en-GB"/>
              </w:rPr>
              <w:t>抢劫</w:t>
            </w:r>
            <w:r w:rsidR="00C20359" w:rsidRPr="00F113CE">
              <w:rPr>
                <w:rFonts w:hint="eastAsia"/>
                <w:lang w:val="en-GB"/>
              </w:rPr>
              <w:t>：</w:t>
            </w:r>
            <w:r w:rsidR="00C20359" w:rsidRPr="00F113CE">
              <w:rPr>
                <w:rFonts w:hint="eastAsia"/>
                <w:lang w:val="en-GB"/>
              </w:rPr>
              <w:t>44.3</w:t>
            </w:r>
            <w:r w:rsidRPr="00F113CE">
              <w:rPr>
                <w:rFonts w:hint="eastAsia"/>
                <w:lang w:val="fr-CH"/>
              </w:rPr>
              <w:t>人</w:t>
            </w:r>
          </w:p>
          <w:p w14:paraId="60A764F7" w14:textId="1D4921AF" w:rsidR="006A3BD1" w:rsidRPr="00F113CE" w:rsidRDefault="006A3BD1" w:rsidP="00E359EA">
            <w:pPr>
              <w:pStyle w:val="a6"/>
              <w:overflowPunct/>
              <w:spacing w:after="120"/>
              <w:jc w:val="left"/>
              <w:rPr>
                <w:lang w:val="en-GB"/>
              </w:rPr>
            </w:pPr>
            <w:r w:rsidRPr="00F113CE">
              <w:rPr>
                <w:rFonts w:hint="eastAsia"/>
                <w:lang w:val="en-GB"/>
              </w:rPr>
              <w:t>非法入侵</w:t>
            </w:r>
            <w:r w:rsidR="00C20359" w:rsidRPr="00F113CE">
              <w:rPr>
                <w:rFonts w:hint="eastAsia"/>
                <w:lang w:val="en-GB"/>
              </w:rPr>
              <w:t>：</w:t>
            </w:r>
            <w:r w:rsidR="00C20359" w:rsidRPr="00F113CE">
              <w:rPr>
                <w:rFonts w:hint="eastAsia"/>
                <w:lang w:val="en-GB"/>
              </w:rPr>
              <w:t>154.5</w:t>
            </w:r>
            <w:r w:rsidRPr="00F113CE">
              <w:rPr>
                <w:rFonts w:hint="eastAsia"/>
                <w:lang w:val="fr-CH"/>
              </w:rPr>
              <w:t>人</w:t>
            </w:r>
          </w:p>
          <w:p w14:paraId="10D9443B" w14:textId="544057DB" w:rsidR="006A3BD1" w:rsidRPr="00F113CE" w:rsidRDefault="006A3BD1" w:rsidP="00E359EA">
            <w:pPr>
              <w:pStyle w:val="a6"/>
              <w:overflowPunct/>
              <w:spacing w:after="120"/>
              <w:jc w:val="left"/>
              <w:rPr>
                <w:lang w:val="en-GB"/>
              </w:rPr>
            </w:pPr>
            <w:r w:rsidRPr="00F113CE">
              <w:rPr>
                <w:rFonts w:hint="eastAsia"/>
                <w:lang w:val="en-GB"/>
              </w:rPr>
              <w:t>盗窃罪</w:t>
            </w:r>
            <w:r w:rsidR="00C20359" w:rsidRPr="00F113CE">
              <w:rPr>
                <w:rFonts w:hint="eastAsia"/>
                <w:lang w:val="en-GB"/>
              </w:rPr>
              <w:t>：</w:t>
            </w:r>
            <w:r w:rsidR="00C20359" w:rsidRPr="00F113CE">
              <w:rPr>
                <w:rFonts w:hint="eastAsia"/>
                <w:lang w:val="en-GB"/>
              </w:rPr>
              <w:t>1</w:t>
            </w:r>
            <w:r w:rsidR="00AA307D" w:rsidRPr="00F113CE">
              <w:rPr>
                <w:rFonts w:hint="eastAsia"/>
                <w:lang w:val="en-GB"/>
              </w:rPr>
              <w:t>,</w:t>
            </w:r>
            <w:r w:rsidR="00C20359" w:rsidRPr="00F113CE">
              <w:rPr>
                <w:rFonts w:hint="eastAsia"/>
                <w:lang w:val="en-GB"/>
              </w:rPr>
              <w:t>2</w:t>
            </w:r>
            <w:r w:rsidRPr="00F113CE">
              <w:rPr>
                <w:rFonts w:hint="eastAsia"/>
                <w:lang w:val="en-GB"/>
              </w:rPr>
              <w:t>00</w:t>
            </w:r>
            <w:r w:rsidRPr="00F113CE">
              <w:rPr>
                <w:rFonts w:hint="eastAsia"/>
                <w:lang w:val="fr-CH"/>
              </w:rPr>
              <w:t>人</w:t>
            </w:r>
          </w:p>
          <w:p w14:paraId="7A1B3F81" w14:textId="4FA08B41" w:rsidR="006A3BD1" w:rsidRPr="00F113CE" w:rsidRDefault="006A3BD1" w:rsidP="00E359EA">
            <w:pPr>
              <w:pStyle w:val="a6"/>
              <w:overflowPunct/>
              <w:spacing w:after="120"/>
              <w:jc w:val="left"/>
              <w:rPr>
                <w:lang w:val="en-GB"/>
              </w:rPr>
            </w:pPr>
            <w:r w:rsidRPr="00F113CE">
              <w:rPr>
                <w:rFonts w:hint="eastAsia"/>
                <w:lang w:val="en-GB"/>
              </w:rPr>
              <w:t>阴谋偷窃</w:t>
            </w:r>
            <w:r w:rsidR="00C20359" w:rsidRPr="00F113CE">
              <w:rPr>
                <w:rFonts w:hint="eastAsia"/>
                <w:lang w:val="en-GB"/>
              </w:rPr>
              <w:t>：</w:t>
            </w:r>
            <w:r w:rsidRPr="00F113CE">
              <w:rPr>
                <w:rFonts w:hint="eastAsia"/>
                <w:lang w:val="en-GB"/>
              </w:rPr>
              <w:t>0</w:t>
            </w:r>
            <w:r w:rsidRPr="00F113CE">
              <w:rPr>
                <w:rFonts w:hint="eastAsia"/>
                <w:lang w:val="fr-CH"/>
              </w:rPr>
              <w:t>人</w:t>
            </w:r>
          </w:p>
          <w:p w14:paraId="02604149" w14:textId="50677926" w:rsidR="006A3BD1" w:rsidRPr="00F113CE" w:rsidRDefault="006A3BD1" w:rsidP="00E359EA">
            <w:pPr>
              <w:pStyle w:val="a6"/>
              <w:overflowPunct/>
              <w:spacing w:after="120"/>
              <w:jc w:val="left"/>
              <w:rPr>
                <w:lang w:val="en-GB"/>
              </w:rPr>
            </w:pPr>
            <w:r w:rsidRPr="00F113CE">
              <w:rPr>
                <w:rFonts w:hint="eastAsia"/>
                <w:lang w:val="en-GB"/>
              </w:rPr>
              <w:t>谋财犯罪总计</w:t>
            </w:r>
            <w:r w:rsidR="00C20359" w:rsidRPr="00F113CE">
              <w:rPr>
                <w:rFonts w:hint="eastAsia"/>
                <w:lang w:val="en-GB"/>
              </w:rPr>
              <w:t>：</w:t>
            </w:r>
            <w:r w:rsidR="00C20359" w:rsidRPr="00F113CE">
              <w:rPr>
                <w:rFonts w:hint="eastAsia"/>
                <w:lang w:val="en-GB"/>
              </w:rPr>
              <w:t>1</w:t>
            </w:r>
            <w:r w:rsidR="00AA307D" w:rsidRPr="00F113CE">
              <w:rPr>
                <w:rFonts w:hint="eastAsia"/>
                <w:lang w:val="en-GB"/>
              </w:rPr>
              <w:t>,</w:t>
            </w:r>
            <w:r w:rsidR="00C20359" w:rsidRPr="00F113CE">
              <w:rPr>
                <w:rFonts w:hint="eastAsia"/>
                <w:lang w:val="en-GB"/>
              </w:rPr>
              <w:t>776.5</w:t>
            </w:r>
            <w:r w:rsidRPr="00F113CE">
              <w:rPr>
                <w:rFonts w:hint="eastAsia"/>
                <w:lang w:val="fr-CH"/>
              </w:rPr>
              <w:t>人</w:t>
            </w:r>
          </w:p>
        </w:tc>
      </w:tr>
      <w:tr w:rsidR="00BB31D4" w:rsidRPr="00F113CE" w14:paraId="35AA148E" w14:textId="77777777" w:rsidTr="00BB31D4">
        <w:tblPrEx>
          <w:tblLook w:val="0000" w:firstRow="0" w:lastRow="0" w:firstColumn="0" w:lastColumn="0" w:noHBand="0" w:noVBand="0"/>
        </w:tblPrEx>
        <w:trPr>
          <w:trHeight w:val="240"/>
        </w:trPr>
        <w:tc>
          <w:tcPr>
            <w:tcW w:w="3686" w:type="dxa"/>
            <w:shd w:val="clear" w:color="auto" w:fill="auto"/>
          </w:tcPr>
          <w:p w14:paraId="624EBF84" w14:textId="1A2119DB" w:rsidR="006A3BD1" w:rsidRPr="00F113CE" w:rsidRDefault="006A3BD1" w:rsidP="00E359EA">
            <w:pPr>
              <w:pStyle w:val="a6"/>
              <w:overflowPunct/>
              <w:spacing w:after="120"/>
              <w:jc w:val="left"/>
              <w:rPr>
                <w:bCs/>
                <w:lang w:val="en-GB"/>
              </w:rPr>
            </w:pPr>
            <w:r w:rsidRPr="00F113CE">
              <w:rPr>
                <w:rFonts w:hint="eastAsia"/>
                <w:lang w:val="en-GB"/>
              </w:rPr>
              <w:t>报告的出于性动机的暴力案件</w:t>
            </w:r>
            <w:r w:rsidR="00C20359" w:rsidRPr="00F113CE">
              <w:rPr>
                <w:rFonts w:hint="eastAsia"/>
                <w:lang w:val="en-GB"/>
              </w:rPr>
              <w:t>(</w:t>
            </w:r>
            <w:r w:rsidRPr="00F113CE">
              <w:rPr>
                <w:rFonts w:hint="eastAsia"/>
                <w:lang w:val="en-GB"/>
              </w:rPr>
              <w:t>如强奸、</w:t>
            </w:r>
            <w:r w:rsidRPr="00F113CE">
              <w:rPr>
                <w:lang w:val="en-GB"/>
              </w:rPr>
              <w:t>残割女性生殖</w:t>
            </w:r>
            <w:r w:rsidRPr="00F113CE">
              <w:rPr>
                <w:rFonts w:hint="eastAsia"/>
                <w:lang w:val="en-GB"/>
              </w:rPr>
              <w:t>器、名誉犯罪和</w:t>
            </w:r>
            <w:r w:rsidRPr="00F113CE">
              <w:rPr>
                <w:lang w:val="en-GB"/>
              </w:rPr>
              <w:t>泼</w:t>
            </w:r>
            <w:r w:rsidRPr="00F113CE">
              <w:rPr>
                <w:rFonts w:hint="eastAsia"/>
                <w:lang w:val="en-GB"/>
              </w:rPr>
              <w:t>酸袭击</w:t>
            </w:r>
            <w:r w:rsidR="00C20359" w:rsidRPr="00F113CE">
              <w:rPr>
                <w:rFonts w:hint="eastAsia"/>
                <w:lang w:val="en-GB"/>
              </w:rPr>
              <w:t>)</w:t>
            </w:r>
            <w:r w:rsidRPr="00F113CE">
              <w:rPr>
                <w:rFonts w:hint="eastAsia"/>
                <w:lang w:val="en-GB"/>
              </w:rPr>
              <w:t>数量</w:t>
            </w:r>
          </w:p>
        </w:tc>
        <w:tc>
          <w:tcPr>
            <w:tcW w:w="3684" w:type="dxa"/>
            <w:shd w:val="clear" w:color="auto" w:fill="auto"/>
          </w:tcPr>
          <w:p w14:paraId="02160FA9" w14:textId="29958884" w:rsidR="006A3BD1" w:rsidRPr="00F113CE" w:rsidRDefault="00C20359" w:rsidP="00E359EA">
            <w:pPr>
              <w:pStyle w:val="a6"/>
              <w:overflowPunct/>
              <w:spacing w:after="120"/>
              <w:jc w:val="left"/>
              <w:rPr>
                <w:lang w:val="en-GB"/>
              </w:rPr>
            </w:pPr>
            <w:r w:rsidRPr="00F113CE">
              <w:rPr>
                <w:lang w:val="en-GB"/>
              </w:rPr>
              <w:t>2</w:t>
            </w:r>
            <w:r w:rsidR="006A3BD1" w:rsidRPr="00F113CE">
              <w:rPr>
                <w:lang w:val="en-GB"/>
              </w:rPr>
              <w:t>0</w:t>
            </w:r>
            <w:r w:rsidRPr="00F113CE">
              <w:rPr>
                <w:lang w:val="en-GB"/>
              </w:rPr>
              <w:t>19</w:t>
            </w:r>
            <w:r w:rsidR="006A3BD1" w:rsidRPr="00F113CE">
              <w:rPr>
                <w:rFonts w:hint="eastAsia"/>
                <w:lang w:val="en-GB"/>
              </w:rPr>
              <w:t>年</w:t>
            </w:r>
          </w:p>
          <w:p w14:paraId="23637EAB" w14:textId="3A1BE677" w:rsidR="006A3BD1" w:rsidRPr="00F113CE" w:rsidRDefault="006A3BD1" w:rsidP="00E359EA">
            <w:pPr>
              <w:pStyle w:val="a6"/>
              <w:overflowPunct/>
              <w:spacing w:after="120"/>
              <w:jc w:val="left"/>
              <w:rPr>
                <w:lang w:val="en-GB"/>
              </w:rPr>
            </w:pPr>
            <w:r w:rsidRPr="00F113CE">
              <w:rPr>
                <w:rFonts w:hint="eastAsia"/>
                <w:lang w:val="en-GB"/>
              </w:rPr>
              <w:t>强奸罪</w:t>
            </w:r>
            <w:r w:rsidR="00C20359" w:rsidRPr="00F113CE">
              <w:rPr>
                <w:rFonts w:hint="eastAsia"/>
                <w:lang w:val="en-GB"/>
              </w:rPr>
              <w:t>：</w:t>
            </w:r>
            <w:r w:rsidR="00C20359" w:rsidRPr="00F113CE">
              <w:rPr>
                <w:rFonts w:hint="eastAsia"/>
                <w:lang w:val="en-GB"/>
              </w:rPr>
              <w:t>14.3</w:t>
            </w:r>
            <w:r w:rsidRPr="00F113CE">
              <w:rPr>
                <w:rFonts w:hint="eastAsia"/>
                <w:lang w:val="en-GB"/>
              </w:rPr>
              <w:t>起</w:t>
            </w:r>
          </w:p>
          <w:p w14:paraId="3AFF2969" w14:textId="52A032D8" w:rsidR="006A3BD1" w:rsidRPr="00F113CE" w:rsidRDefault="006A3BD1" w:rsidP="00E359EA">
            <w:pPr>
              <w:pStyle w:val="a6"/>
              <w:overflowPunct/>
              <w:spacing w:after="120"/>
              <w:jc w:val="left"/>
              <w:rPr>
                <w:lang w:val="en-GB"/>
              </w:rPr>
            </w:pPr>
            <w:r w:rsidRPr="00F113CE">
              <w:rPr>
                <w:rFonts w:hint="eastAsia"/>
                <w:lang w:val="en-GB"/>
              </w:rPr>
              <w:t>强奸未遂</w:t>
            </w:r>
            <w:r w:rsidR="00C20359" w:rsidRPr="00F113CE">
              <w:rPr>
                <w:rFonts w:hint="eastAsia"/>
                <w:lang w:val="en-GB"/>
              </w:rPr>
              <w:t>：</w:t>
            </w:r>
            <w:r w:rsidR="00C20359" w:rsidRPr="00F113CE">
              <w:rPr>
                <w:rFonts w:hint="eastAsia"/>
                <w:lang w:val="en-GB"/>
              </w:rPr>
              <w:t>4.3</w:t>
            </w:r>
            <w:r w:rsidRPr="00F113CE">
              <w:rPr>
                <w:rFonts w:hint="eastAsia"/>
                <w:lang w:val="en-GB"/>
              </w:rPr>
              <w:t>起</w:t>
            </w:r>
          </w:p>
          <w:p w14:paraId="69E46FF8" w14:textId="1F2CE6F2" w:rsidR="006A3BD1" w:rsidRPr="00F113CE" w:rsidRDefault="006A3BD1" w:rsidP="00E359EA">
            <w:pPr>
              <w:pStyle w:val="a6"/>
              <w:overflowPunct/>
              <w:spacing w:after="120"/>
              <w:jc w:val="left"/>
              <w:rPr>
                <w:lang w:val="en-GB"/>
              </w:rPr>
            </w:pPr>
            <w:r w:rsidRPr="00F113CE">
              <w:rPr>
                <w:rFonts w:hint="eastAsia"/>
                <w:lang w:val="en-GB"/>
              </w:rPr>
              <w:t>玷污少女</w:t>
            </w:r>
            <w:r w:rsidR="00C20359" w:rsidRPr="00F113CE">
              <w:rPr>
                <w:rFonts w:hint="eastAsia"/>
                <w:lang w:val="en-GB"/>
              </w:rPr>
              <w:t>16</w:t>
            </w:r>
            <w:r w:rsidRPr="00F113CE">
              <w:rPr>
                <w:rFonts w:hint="eastAsia"/>
                <w:lang w:val="en-GB"/>
              </w:rPr>
              <w:t>岁以下女童</w:t>
            </w:r>
            <w:r w:rsidR="00C20359" w:rsidRPr="00F113CE">
              <w:rPr>
                <w:rFonts w:hint="eastAsia"/>
                <w:lang w:val="en-GB"/>
              </w:rPr>
              <w:t>：</w:t>
            </w:r>
            <w:r w:rsidR="00C20359" w:rsidRPr="00F113CE">
              <w:rPr>
                <w:rFonts w:hint="eastAsia"/>
                <w:lang w:val="en-GB"/>
              </w:rPr>
              <w:t>8.6</w:t>
            </w:r>
            <w:r w:rsidRPr="00F113CE">
              <w:rPr>
                <w:rFonts w:hint="eastAsia"/>
                <w:lang w:val="en-GB"/>
              </w:rPr>
              <w:t>起</w:t>
            </w:r>
          </w:p>
          <w:p w14:paraId="7BA85A3A" w14:textId="0A62687B" w:rsidR="006A3BD1" w:rsidRPr="00F113CE" w:rsidRDefault="006A3BD1" w:rsidP="00E359EA">
            <w:pPr>
              <w:pStyle w:val="a6"/>
              <w:overflowPunct/>
              <w:spacing w:after="120"/>
              <w:jc w:val="left"/>
              <w:rPr>
                <w:lang w:val="en-GB"/>
              </w:rPr>
            </w:pPr>
            <w:r w:rsidRPr="00F113CE">
              <w:rPr>
                <w:rFonts w:hint="eastAsia"/>
                <w:lang w:val="en-GB"/>
              </w:rPr>
              <w:t>玷污少女</w:t>
            </w:r>
            <w:r w:rsidR="00C20359" w:rsidRPr="00F113CE">
              <w:rPr>
                <w:rFonts w:hint="eastAsia"/>
                <w:lang w:val="en-GB"/>
              </w:rPr>
              <w:t>12</w:t>
            </w:r>
            <w:r w:rsidRPr="00F113CE">
              <w:rPr>
                <w:rFonts w:hint="eastAsia"/>
                <w:lang w:val="en-GB"/>
              </w:rPr>
              <w:t>岁以下女童</w:t>
            </w:r>
            <w:r w:rsidR="00C20359" w:rsidRPr="00F113CE">
              <w:rPr>
                <w:rFonts w:hint="eastAsia"/>
                <w:lang w:val="en-GB"/>
              </w:rPr>
              <w:t>：</w:t>
            </w:r>
            <w:r w:rsidR="00C20359" w:rsidRPr="00F113CE">
              <w:rPr>
                <w:rFonts w:hint="eastAsia"/>
                <w:lang w:val="en-GB"/>
              </w:rPr>
              <w:t>5.7</w:t>
            </w:r>
            <w:r w:rsidRPr="00F113CE">
              <w:rPr>
                <w:rFonts w:hint="eastAsia"/>
                <w:lang w:val="en-GB"/>
              </w:rPr>
              <w:t>起</w:t>
            </w:r>
          </w:p>
          <w:p w14:paraId="049A5ACF" w14:textId="3BA681D6" w:rsidR="006A3BD1" w:rsidRPr="00F113CE" w:rsidRDefault="006A3BD1" w:rsidP="00E359EA">
            <w:pPr>
              <w:pStyle w:val="a6"/>
              <w:overflowPunct/>
              <w:spacing w:after="120"/>
              <w:jc w:val="left"/>
              <w:rPr>
                <w:lang w:val="en-GB"/>
              </w:rPr>
            </w:pPr>
            <w:r w:rsidRPr="00F113CE">
              <w:rPr>
                <w:rFonts w:hint="eastAsia"/>
                <w:lang w:val="en-GB"/>
              </w:rPr>
              <w:t>猥亵罪</w:t>
            </w:r>
            <w:r w:rsidR="00C20359" w:rsidRPr="00F113CE">
              <w:rPr>
                <w:rFonts w:hint="eastAsia"/>
                <w:lang w:val="en-GB"/>
              </w:rPr>
              <w:t>：</w:t>
            </w:r>
            <w:r w:rsidRPr="00F113CE">
              <w:rPr>
                <w:rFonts w:hint="eastAsia"/>
                <w:lang w:val="en-GB"/>
              </w:rPr>
              <w:t>0</w:t>
            </w:r>
            <w:r w:rsidRPr="00F113CE">
              <w:rPr>
                <w:rFonts w:hint="eastAsia"/>
                <w:lang w:val="en-GB"/>
              </w:rPr>
              <w:t>起</w:t>
            </w:r>
          </w:p>
          <w:p w14:paraId="309A74DE" w14:textId="7D55BFB3" w:rsidR="006A3BD1" w:rsidRPr="00F113CE" w:rsidRDefault="006A3BD1" w:rsidP="00E359EA">
            <w:pPr>
              <w:pStyle w:val="a6"/>
              <w:overflowPunct/>
              <w:spacing w:after="120"/>
              <w:jc w:val="left"/>
              <w:rPr>
                <w:lang w:val="en-GB"/>
              </w:rPr>
            </w:pPr>
            <w:r w:rsidRPr="00F113CE">
              <w:rPr>
                <w:rFonts w:hint="eastAsia"/>
                <w:lang w:val="en-GB"/>
              </w:rPr>
              <w:t>猥亵女性</w:t>
            </w:r>
            <w:r w:rsidR="00C20359" w:rsidRPr="00F113CE">
              <w:rPr>
                <w:rFonts w:hint="eastAsia"/>
                <w:lang w:val="en-GB"/>
              </w:rPr>
              <w:t>：</w:t>
            </w:r>
            <w:r w:rsidR="00C20359" w:rsidRPr="00F113CE">
              <w:rPr>
                <w:rFonts w:hint="eastAsia"/>
                <w:lang w:val="en-GB"/>
              </w:rPr>
              <w:t>65.8</w:t>
            </w:r>
            <w:r w:rsidRPr="00F113CE">
              <w:rPr>
                <w:rFonts w:hint="eastAsia"/>
                <w:lang w:val="en-GB"/>
              </w:rPr>
              <w:t>起</w:t>
            </w:r>
          </w:p>
          <w:p w14:paraId="30822EEF" w14:textId="24F451F3" w:rsidR="006A3BD1" w:rsidRPr="00F113CE" w:rsidRDefault="006A3BD1" w:rsidP="00E359EA">
            <w:pPr>
              <w:pStyle w:val="a6"/>
              <w:overflowPunct/>
              <w:spacing w:after="120"/>
              <w:jc w:val="left"/>
              <w:rPr>
                <w:lang w:val="en-GB"/>
              </w:rPr>
            </w:pPr>
            <w:r w:rsidRPr="00F113CE">
              <w:rPr>
                <w:rFonts w:hint="eastAsia"/>
                <w:lang w:val="en-GB"/>
              </w:rPr>
              <w:t>猥亵男性</w:t>
            </w:r>
            <w:r w:rsidR="00C20359" w:rsidRPr="00F113CE">
              <w:rPr>
                <w:rFonts w:hint="eastAsia"/>
                <w:lang w:val="en-GB"/>
              </w:rPr>
              <w:t>：</w:t>
            </w:r>
            <w:r w:rsidR="00C20359" w:rsidRPr="00F113CE">
              <w:rPr>
                <w:rFonts w:hint="eastAsia"/>
                <w:lang w:val="en-GB"/>
              </w:rPr>
              <w:t>1.4</w:t>
            </w:r>
            <w:r w:rsidRPr="00F113CE">
              <w:rPr>
                <w:rFonts w:hint="eastAsia"/>
                <w:lang w:val="en-GB"/>
              </w:rPr>
              <w:t>起</w:t>
            </w:r>
          </w:p>
          <w:p w14:paraId="0D4F48D7" w14:textId="7C00E6FA" w:rsidR="006A3BD1" w:rsidRPr="00F113CE" w:rsidRDefault="006A3BD1" w:rsidP="00E359EA">
            <w:pPr>
              <w:pStyle w:val="a6"/>
              <w:overflowPunct/>
              <w:spacing w:after="120"/>
              <w:jc w:val="left"/>
              <w:rPr>
                <w:lang w:val="en-GB"/>
              </w:rPr>
            </w:pPr>
            <w:r w:rsidRPr="00F113CE">
              <w:rPr>
                <w:rFonts w:hint="eastAsia"/>
                <w:lang w:val="en-GB"/>
              </w:rPr>
              <w:t>猥亵男孩</w:t>
            </w:r>
            <w:r w:rsidR="00C20359" w:rsidRPr="00F113CE">
              <w:rPr>
                <w:rFonts w:hint="eastAsia"/>
                <w:lang w:val="en-GB"/>
              </w:rPr>
              <w:t>：</w:t>
            </w:r>
            <w:r w:rsidR="00C20359" w:rsidRPr="00F113CE">
              <w:rPr>
                <w:rFonts w:hint="eastAsia"/>
                <w:lang w:val="en-GB"/>
              </w:rPr>
              <w:t>7.2</w:t>
            </w:r>
            <w:r w:rsidRPr="00F113CE">
              <w:rPr>
                <w:rFonts w:hint="eastAsia"/>
                <w:lang w:val="en-GB"/>
              </w:rPr>
              <w:t>起</w:t>
            </w:r>
          </w:p>
        </w:tc>
      </w:tr>
      <w:tr w:rsidR="00BB31D4" w:rsidRPr="00F113CE" w14:paraId="695A2E23" w14:textId="77777777" w:rsidTr="00BB31D4">
        <w:tblPrEx>
          <w:tblLook w:val="0000" w:firstRow="0" w:lastRow="0" w:firstColumn="0" w:lastColumn="0" w:noHBand="0" w:noVBand="0"/>
        </w:tblPrEx>
        <w:trPr>
          <w:trHeight w:val="240"/>
        </w:trPr>
        <w:tc>
          <w:tcPr>
            <w:tcW w:w="3686" w:type="dxa"/>
            <w:shd w:val="clear" w:color="auto" w:fill="auto"/>
          </w:tcPr>
          <w:p w14:paraId="58E36B1E" w14:textId="575C9637" w:rsidR="006A3BD1" w:rsidRPr="00F113CE" w:rsidRDefault="006A3BD1" w:rsidP="00E359EA">
            <w:pPr>
              <w:pStyle w:val="a6"/>
              <w:overflowPunct/>
              <w:spacing w:after="120"/>
              <w:jc w:val="left"/>
              <w:rPr>
                <w:bCs/>
                <w:lang w:val="en-GB"/>
              </w:rPr>
            </w:pPr>
            <w:r w:rsidRPr="00F113CE">
              <w:rPr>
                <w:rFonts w:hint="eastAsia"/>
                <w:lang w:val="en-GB"/>
              </w:rPr>
              <w:t>审前羁押</w:t>
            </w:r>
            <w:r w:rsidR="00C20359" w:rsidRPr="00F113CE">
              <w:rPr>
                <w:lang w:val="en-GB"/>
              </w:rPr>
              <w:t>(</w:t>
            </w:r>
            <w:r w:rsidRPr="00F113CE">
              <w:rPr>
                <w:lang w:val="en-GB"/>
              </w:rPr>
              <w:t>还押候审</w:t>
            </w:r>
            <w:r w:rsidR="00C20359" w:rsidRPr="00F113CE">
              <w:rPr>
                <w:lang w:val="en-GB"/>
              </w:rPr>
              <w:t>)</w:t>
            </w:r>
            <w:r w:rsidRPr="00F113CE">
              <w:rPr>
                <w:rFonts w:hint="eastAsia"/>
                <w:lang w:val="en-GB"/>
              </w:rPr>
              <w:t>的最长时间</w:t>
            </w:r>
          </w:p>
        </w:tc>
        <w:tc>
          <w:tcPr>
            <w:tcW w:w="3684" w:type="dxa"/>
            <w:shd w:val="clear" w:color="auto" w:fill="auto"/>
          </w:tcPr>
          <w:p w14:paraId="27914E71" w14:textId="7091C80C" w:rsidR="006A3BD1" w:rsidRPr="00F113CE" w:rsidRDefault="006A3BD1" w:rsidP="0066254D">
            <w:pPr>
              <w:pStyle w:val="a6"/>
              <w:tabs>
                <w:tab w:val="clear" w:pos="431"/>
                <w:tab w:val="clear" w:pos="1134"/>
              </w:tabs>
              <w:overflowPunct/>
              <w:spacing w:after="120"/>
              <w:jc w:val="left"/>
              <w:rPr>
                <w:lang w:val="en-GB"/>
              </w:rPr>
            </w:pPr>
            <w:r w:rsidRPr="00F113CE">
              <w:rPr>
                <w:rFonts w:hint="eastAsia"/>
                <w:lang w:val="en-GB"/>
              </w:rPr>
              <w:t>男性</w:t>
            </w:r>
            <w:r w:rsidR="0066254D">
              <w:rPr>
                <w:lang w:val="en-GB"/>
              </w:rPr>
              <w:tab/>
            </w:r>
            <w:r w:rsidRPr="00F113CE">
              <w:rPr>
                <w:rFonts w:hint="eastAsia"/>
                <w:lang w:val="en-GB"/>
              </w:rPr>
              <w:t>女性</w:t>
            </w:r>
          </w:p>
          <w:p w14:paraId="0C7B1826" w14:textId="590E9658" w:rsidR="006A3BD1" w:rsidRPr="00F113CE" w:rsidRDefault="00C20359" w:rsidP="0066254D">
            <w:pPr>
              <w:pStyle w:val="a6"/>
              <w:tabs>
                <w:tab w:val="clear" w:pos="431"/>
                <w:tab w:val="clear" w:pos="1134"/>
              </w:tabs>
              <w:overflowPunct/>
              <w:spacing w:after="120"/>
              <w:jc w:val="left"/>
              <w:rPr>
                <w:lang w:val="en-GB"/>
              </w:rPr>
            </w:pPr>
            <w:r w:rsidRPr="00F113CE">
              <w:rPr>
                <w:rFonts w:hint="eastAsia"/>
                <w:lang w:val="en-GB"/>
              </w:rPr>
              <w:t>325.34</w:t>
            </w:r>
            <w:r w:rsidR="006A3BD1" w:rsidRPr="00F113CE">
              <w:rPr>
                <w:rFonts w:hint="eastAsia"/>
                <w:lang w:val="en-GB"/>
              </w:rPr>
              <w:t>天</w:t>
            </w:r>
            <w:r w:rsidR="0066254D">
              <w:rPr>
                <w:lang w:val="en-GB"/>
              </w:rPr>
              <w:tab/>
            </w:r>
            <w:r w:rsidRPr="00F113CE">
              <w:rPr>
                <w:rFonts w:hint="eastAsia"/>
                <w:lang w:val="en-GB"/>
              </w:rPr>
              <w:t>76.41</w:t>
            </w:r>
            <w:r w:rsidR="006A3BD1" w:rsidRPr="00F113CE">
              <w:rPr>
                <w:rFonts w:hint="eastAsia"/>
                <w:lang w:val="en-GB"/>
              </w:rPr>
              <w:t>天</w:t>
            </w:r>
          </w:p>
        </w:tc>
      </w:tr>
      <w:tr w:rsidR="00BB31D4" w:rsidRPr="00F113CE" w14:paraId="598F2982" w14:textId="77777777" w:rsidTr="00BB31D4">
        <w:tblPrEx>
          <w:tblLook w:val="0000" w:firstRow="0" w:lastRow="0" w:firstColumn="0" w:lastColumn="0" w:noHBand="0" w:noVBand="0"/>
        </w:tblPrEx>
        <w:trPr>
          <w:trHeight w:val="240"/>
        </w:trPr>
        <w:tc>
          <w:tcPr>
            <w:tcW w:w="3686" w:type="dxa"/>
            <w:shd w:val="clear" w:color="auto" w:fill="auto"/>
          </w:tcPr>
          <w:p w14:paraId="43A8E7BB" w14:textId="77777777" w:rsidR="006A3BD1" w:rsidRPr="00F113CE" w:rsidRDefault="006A3BD1" w:rsidP="00E359EA">
            <w:pPr>
              <w:pStyle w:val="a6"/>
              <w:overflowPunct/>
              <w:spacing w:after="120"/>
              <w:jc w:val="left"/>
              <w:rPr>
                <w:bCs/>
                <w:lang w:val="en-GB"/>
              </w:rPr>
            </w:pPr>
            <w:r w:rsidRPr="00F113CE">
              <w:rPr>
                <w:rFonts w:hint="eastAsia"/>
                <w:bCs/>
                <w:lang w:val="en-GB"/>
              </w:rPr>
              <w:t>按罪行和刑期分类的监狱人口</w:t>
            </w:r>
          </w:p>
        </w:tc>
        <w:tc>
          <w:tcPr>
            <w:tcW w:w="3684" w:type="dxa"/>
            <w:shd w:val="clear" w:color="auto" w:fill="auto"/>
          </w:tcPr>
          <w:p w14:paraId="41CEC3CE" w14:textId="57DC5FA4" w:rsidR="006A3BD1" w:rsidRPr="00F113CE" w:rsidRDefault="006A3BD1" w:rsidP="00E359EA">
            <w:pPr>
              <w:pStyle w:val="a6"/>
              <w:overflowPunct/>
              <w:spacing w:after="120"/>
              <w:jc w:val="left"/>
              <w:rPr>
                <w:lang w:val="en-GB"/>
              </w:rPr>
            </w:pPr>
            <w:r w:rsidRPr="00F113CE">
              <w:rPr>
                <w:rFonts w:hint="eastAsia"/>
                <w:lang w:val="en-GB"/>
              </w:rPr>
              <w:t>每类刑期中的囚犯人数</w:t>
            </w:r>
            <w:r w:rsidR="0066254D">
              <w:rPr>
                <w:lang w:val="en-GB"/>
              </w:rPr>
              <w:tab/>
            </w:r>
            <w:r w:rsidRPr="00F113CE">
              <w:rPr>
                <w:rFonts w:hint="eastAsia"/>
                <w:lang w:val="en-GB"/>
              </w:rPr>
              <w:t>总数</w:t>
            </w:r>
          </w:p>
          <w:p w14:paraId="343A8BA1" w14:textId="3F37D03C" w:rsidR="006A3BD1" w:rsidRPr="00F113CE" w:rsidRDefault="00C20359" w:rsidP="000813F4">
            <w:pPr>
              <w:pStyle w:val="a6"/>
              <w:tabs>
                <w:tab w:val="clear" w:pos="431"/>
                <w:tab w:val="clear" w:pos="1134"/>
                <w:tab w:val="clear" w:pos="1565"/>
                <w:tab w:val="clear" w:pos="2427"/>
                <w:tab w:val="left" w:pos="2551"/>
              </w:tabs>
              <w:overflowPunct/>
              <w:spacing w:after="120"/>
              <w:jc w:val="left"/>
              <w:rPr>
                <w:lang w:val="en-GB"/>
              </w:rPr>
            </w:pPr>
            <w:r w:rsidRPr="00F113CE">
              <w:rPr>
                <w:rFonts w:hint="eastAsia"/>
                <w:lang w:val="en-GB"/>
              </w:rPr>
              <w:t>1</w:t>
            </w:r>
            <w:r w:rsidR="006A3BD1" w:rsidRPr="00F113CE">
              <w:rPr>
                <w:rFonts w:hint="eastAsia"/>
                <w:lang w:val="en-GB"/>
              </w:rPr>
              <w:t>年以下</w:t>
            </w:r>
            <w:r w:rsidR="0066254D">
              <w:rPr>
                <w:lang w:val="en-GB"/>
              </w:rPr>
              <w:tab/>
            </w:r>
            <w:r w:rsidRPr="00F113CE">
              <w:rPr>
                <w:rFonts w:hint="eastAsia"/>
                <w:lang w:val="en-GB"/>
              </w:rPr>
              <w:t>5</w:t>
            </w:r>
            <w:r w:rsidR="0066254D">
              <w:rPr>
                <w:lang w:val="en-GB"/>
              </w:rPr>
              <w:tab/>
            </w:r>
            <w:r w:rsidRPr="00F113CE">
              <w:rPr>
                <w:rFonts w:hint="eastAsia"/>
                <w:lang w:val="en-GB"/>
              </w:rPr>
              <w:t>3.4%</w:t>
            </w:r>
          </w:p>
          <w:p w14:paraId="450B7881" w14:textId="71350B2F" w:rsidR="006A3BD1" w:rsidRPr="00F113CE" w:rsidRDefault="00C20359" w:rsidP="000813F4">
            <w:pPr>
              <w:pStyle w:val="a6"/>
              <w:tabs>
                <w:tab w:val="clear" w:pos="431"/>
                <w:tab w:val="clear" w:pos="1134"/>
                <w:tab w:val="clear" w:pos="1565"/>
                <w:tab w:val="clear" w:pos="2427"/>
                <w:tab w:val="left" w:pos="2551"/>
              </w:tabs>
              <w:overflowPunct/>
              <w:spacing w:after="120"/>
              <w:jc w:val="left"/>
              <w:rPr>
                <w:lang w:val="en-GB"/>
              </w:rPr>
            </w:pPr>
            <w:r w:rsidRPr="00F113CE">
              <w:rPr>
                <w:rFonts w:hint="eastAsia"/>
                <w:lang w:val="en-GB"/>
              </w:rPr>
              <w:t>1</w:t>
            </w:r>
            <w:r w:rsidR="006A3BD1" w:rsidRPr="00F113CE">
              <w:rPr>
                <w:rFonts w:hint="eastAsia"/>
                <w:lang w:val="en-GB"/>
              </w:rPr>
              <w:t>年以上至</w:t>
            </w:r>
            <w:r w:rsidRPr="00F113CE">
              <w:rPr>
                <w:rFonts w:hint="eastAsia"/>
                <w:lang w:val="en-GB"/>
              </w:rPr>
              <w:t>3</w:t>
            </w:r>
            <w:r w:rsidR="006A3BD1" w:rsidRPr="00F113CE">
              <w:rPr>
                <w:rFonts w:hint="eastAsia"/>
                <w:lang w:val="en-GB"/>
              </w:rPr>
              <w:t>年</w:t>
            </w:r>
            <w:r w:rsidR="0066254D">
              <w:rPr>
                <w:lang w:val="en-GB"/>
              </w:rPr>
              <w:tab/>
            </w:r>
            <w:r w:rsidRPr="00F113CE">
              <w:rPr>
                <w:rFonts w:hint="eastAsia"/>
                <w:lang w:val="en-GB"/>
              </w:rPr>
              <w:t>21</w:t>
            </w:r>
            <w:r w:rsidR="0066254D">
              <w:rPr>
                <w:lang w:val="en-GB"/>
              </w:rPr>
              <w:tab/>
            </w:r>
            <w:r w:rsidRPr="00F113CE">
              <w:rPr>
                <w:rFonts w:hint="eastAsia"/>
                <w:lang w:val="en-GB"/>
              </w:rPr>
              <w:t>14.3%</w:t>
            </w:r>
          </w:p>
          <w:p w14:paraId="641ABE9C" w14:textId="383DC234" w:rsidR="006A3BD1" w:rsidRPr="00F113CE" w:rsidRDefault="00C20359" w:rsidP="000813F4">
            <w:pPr>
              <w:pStyle w:val="a6"/>
              <w:tabs>
                <w:tab w:val="clear" w:pos="431"/>
                <w:tab w:val="clear" w:pos="1134"/>
                <w:tab w:val="clear" w:pos="1565"/>
                <w:tab w:val="clear" w:pos="2427"/>
                <w:tab w:val="left" w:pos="2551"/>
              </w:tabs>
              <w:overflowPunct/>
              <w:spacing w:after="120"/>
              <w:jc w:val="left"/>
              <w:rPr>
                <w:lang w:val="en-GB"/>
              </w:rPr>
            </w:pPr>
            <w:r w:rsidRPr="00F113CE">
              <w:rPr>
                <w:rFonts w:hint="eastAsia"/>
                <w:lang w:val="en-GB"/>
              </w:rPr>
              <w:t>3</w:t>
            </w:r>
            <w:r w:rsidR="006A3BD1" w:rsidRPr="00F113CE">
              <w:rPr>
                <w:rFonts w:hint="eastAsia"/>
                <w:lang w:val="en-GB"/>
              </w:rPr>
              <w:t>年以上至</w:t>
            </w:r>
            <w:r w:rsidRPr="00F113CE">
              <w:rPr>
                <w:rFonts w:hint="eastAsia"/>
                <w:lang w:val="en-GB"/>
              </w:rPr>
              <w:t>5</w:t>
            </w:r>
            <w:r w:rsidR="006A3BD1" w:rsidRPr="00F113CE">
              <w:rPr>
                <w:rFonts w:hint="eastAsia"/>
                <w:lang w:val="en-GB"/>
              </w:rPr>
              <w:t>年</w:t>
            </w:r>
            <w:r w:rsidR="0066254D">
              <w:rPr>
                <w:lang w:val="en-GB"/>
              </w:rPr>
              <w:tab/>
            </w:r>
            <w:r w:rsidRPr="00F113CE">
              <w:rPr>
                <w:rFonts w:hint="eastAsia"/>
                <w:lang w:val="en-GB"/>
              </w:rPr>
              <w:t>27</w:t>
            </w:r>
            <w:r w:rsidR="0066254D">
              <w:rPr>
                <w:lang w:val="en-GB"/>
              </w:rPr>
              <w:tab/>
            </w:r>
            <w:r w:rsidRPr="00F113CE">
              <w:rPr>
                <w:rFonts w:hint="eastAsia"/>
                <w:lang w:val="en-GB"/>
              </w:rPr>
              <w:t>18.4%</w:t>
            </w:r>
          </w:p>
          <w:p w14:paraId="710F4707" w14:textId="20029A58" w:rsidR="006A3BD1" w:rsidRPr="00F113CE" w:rsidRDefault="00C20359" w:rsidP="000813F4">
            <w:pPr>
              <w:pStyle w:val="a6"/>
              <w:tabs>
                <w:tab w:val="clear" w:pos="431"/>
                <w:tab w:val="clear" w:pos="1134"/>
                <w:tab w:val="clear" w:pos="1565"/>
                <w:tab w:val="clear" w:pos="2427"/>
                <w:tab w:val="left" w:pos="2551"/>
              </w:tabs>
              <w:overflowPunct/>
              <w:spacing w:after="120"/>
              <w:jc w:val="left"/>
              <w:rPr>
                <w:lang w:val="en-GB"/>
              </w:rPr>
            </w:pPr>
            <w:r w:rsidRPr="00F113CE">
              <w:rPr>
                <w:rFonts w:hint="eastAsia"/>
                <w:lang w:val="en-GB"/>
              </w:rPr>
              <w:t>5</w:t>
            </w:r>
            <w:r w:rsidR="006A3BD1" w:rsidRPr="00F113CE">
              <w:rPr>
                <w:rFonts w:hint="eastAsia"/>
                <w:lang w:val="en-GB"/>
              </w:rPr>
              <w:t>年以上至</w:t>
            </w:r>
            <w:r w:rsidRPr="00F113CE">
              <w:rPr>
                <w:rFonts w:hint="eastAsia"/>
                <w:lang w:val="en-GB"/>
              </w:rPr>
              <w:t>1</w:t>
            </w:r>
            <w:r w:rsidR="006A3BD1" w:rsidRPr="00F113CE">
              <w:rPr>
                <w:rFonts w:hint="eastAsia"/>
                <w:lang w:val="en-GB"/>
              </w:rPr>
              <w:t>0</w:t>
            </w:r>
            <w:r w:rsidR="006A3BD1" w:rsidRPr="00F113CE">
              <w:rPr>
                <w:rFonts w:hint="eastAsia"/>
                <w:lang w:val="en-GB"/>
              </w:rPr>
              <w:t>年</w:t>
            </w:r>
            <w:r w:rsidR="008A20C6">
              <w:rPr>
                <w:lang w:val="en-GB"/>
              </w:rPr>
              <w:tab/>
            </w:r>
            <w:r w:rsidRPr="00F113CE">
              <w:rPr>
                <w:rFonts w:hint="eastAsia"/>
                <w:lang w:val="en-GB"/>
              </w:rPr>
              <w:t>46</w:t>
            </w:r>
            <w:r w:rsidR="008A20C6">
              <w:rPr>
                <w:lang w:val="en-GB"/>
              </w:rPr>
              <w:tab/>
            </w:r>
            <w:r w:rsidRPr="00F113CE">
              <w:rPr>
                <w:bCs/>
                <w:lang w:val="en-GB"/>
              </w:rPr>
              <w:t>31.3%</w:t>
            </w:r>
          </w:p>
          <w:p w14:paraId="7224C802" w14:textId="74097633" w:rsidR="006A3BD1" w:rsidRPr="00F113CE" w:rsidRDefault="00C20359" w:rsidP="000813F4">
            <w:pPr>
              <w:pStyle w:val="a6"/>
              <w:tabs>
                <w:tab w:val="clear" w:pos="431"/>
                <w:tab w:val="clear" w:pos="1134"/>
                <w:tab w:val="clear" w:pos="1565"/>
                <w:tab w:val="clear" w:pos="2427"/>
                <w:tab w:val="left" w:pos="2551"/>
              </w:tabs>
              <w:overflowPunct/>
              <w:spacing w:after="120"/>
              <w:jc w:val="left"/>
              <w:rPr>
                <w:lang w:val="en-GB"/>
              </w:rPr>
            </w:pPr>
            <w:r w:rsidRPr="00F113CE">
              <w:rPr>
                <w:rFonts w:hint="eastAsia"/>
                <w:lang w:val="en-GB"/>
              </w:rPr>
              <w:t>1</w:t>
            </w:r>
            <w:r w:rsidR="006A3BD1" w:rsidRPr="00F113CE">
              <w:rPr>
                <w:rFonts w:hint="eastAsia"/>
                <w:lang w:val="en-GB"/>
              </w:rPr>
              <w:t>0</w:t>
            </w:r>
            <w:r w:rsidR="006A3BD1" w:rsidRPr="00F113CE">
              <w:rPr>
                <w:rFonts w:hint="eastAsia"/>
                <w:lang w:val="en-GB"/>
              </w:rPr>
              <w:t>年以上</w:t>
            </w:r>
            <w:r w:rsidR="008A20C6">
              <w:rPr>
                <w:lang w:val="en-GB"/>
              </w:rPr>
              <w:tab/>
            </w:r>
            <w:r w:rsidRPr="00F113CE">
              <w:rPr>
                <w:rFonts w:hint="eastAsia"/>
                <w:lang w:val="en-GB"/>
              </w:rPr>
              <w:t>32</w:t>
            </w:r>
            <w:r w:rsidR="008A20C6">
              <w:rPr>
                <w:lang w:val="en-GB"/>
              </w:rPr>
              <w:tab/>
            </w:r>
            <w:r w:rsidRPr="00F113CE">
              <w:rPr>
                <w:rFonts w:hint="eastAsia"/>
                <w:lang w:val="en-GB"/>
              </w:rPr>
              <w:t>21.8%</w:t>
            </w:r>
          </w:p>
          <w:p w14:paraId="0819E74C" w14:textId="4E6B4ECE" w:rsidR="006A3BD1" w:rsidRPr="00F113CE" w:rsidRDefault="006A3BD1" w:rsidP="000813F4">
            <w:pPr>
              <w:pStyle w:val="a6"/>
              <w:tabs>
                <w:tab w:val="clear" w:pos="431"/>
                <w:tab w:val="clear" w:pos="1134"/>
                <w:tab w:val="clear" w:pos="1565"/>
                <w:tab w:val="clear" w:pos="2427"/>
                <w:tab w:val="left" w:pos="2551"/>
              </w:tabs>
              <w:overflowPunct/>
              <w:spacing w:after="120"/>
              <w:jc w:val="left"/>
              <w:rPr>
                <w:lang w:val="en-GB"/>
              </w:rPr>
            </w:pPr>
            <w:r w:rsidRPr="00F113CE">
              <w:rPr>
                <w:rFonts w:hint="eastAsia"/>
                <w:lang w:val="en-GB"/>
              </w:rPr>
              <w:t>无期</w:t>
            </w:r>
            <w:r w:rsidR="008A20C6">
              <w:rPr>
                <w:lang w:val="en-GB"/>
              </w:rPr>
              <w:tab/>
            </w:r>
            <w:r w:rsidR="00C20359" w:rsidRPr="00F113CE">
              <w:rPr>
                <w:rFonts w:hint="eastAsia"/>
                <w:lang w:val="en-GB"/>
              </w:rPr>
              <w:t>16</w:t>
            </w:r>
            <w:r w:rsidR="008A20C6">
              <w:rPr>
                <w:lang w:val="en-GB"/>
              </w:rPr>
              <w:tab/>
            </w:r>
            <w:r w:rsidR="00C20359" w:rsidRPr="00F113CE">
              <w:rPr>
                <w:rFonts w:hint="eastAsia"/>
                <w:lang w:val="en-GB"/>
              </w:rPr>
              <w:t>10.9%</w:t>
            </w:r>
          </w:p>
          <w:p w14:paraId="64CAF7BE" w14:textId="6F19A735" w:rsidR="006A3BD1" w:rsidRPr="00F113CE" w:rsidRDefault="006A3BD1" w:rsidP="00AA4805">
            <w:pPr>
              <w:pStyle w:val="a6"/>
              <w:tabs>
                <w:tab w:val="clear" w:pos="431"/>
                <w:tab w:val="clear" w:pos="1134"/>
                <w:tab w:val="clear" w:pos="1565"/>
                <w:tab w:val="clear" w:pos="2427"/>
                <w:tab w:val="left" w:pos="2551"/>
              </w:tabs>
              <w:overflowPunct/>
              <w:spacing w:after="120"/>
              <w:ind w:firstLine="180"/>
              <w:jc w:val="left"/>
              <w:rPr>
                <w:lang w:val="en-GB"/>
              </w:rPr>
            </w:pPr>
            <w:r w:rsidRPr="00F113CE">
              <w:rPr>
                <w:rFonts w:hint="eastAsia"/>
                <w:lang w:val="en-GB"/>
              </w:rPr>
              <w:t>总计</w:t>
            </w:r>
            <w:r w:rsidR="008A20C6">
              <w:rPr>
                <w:lang w:val="en-GB"/>
              </w:rPr>
              <w:tab/>
            </w:r>
            <w:r w:rsidR="00C20359" w:rsidRPr="00F113CE">
              <w:rPr>
                <w:rFonts w:hint="eastAsia"/>
                <w:lang w:val="en-GB"/>
              </w:rPr>
              <w:t>147</w:t>
            </w:r>
            <w:r w:rsidR="008A20C6">
              <w:rPr>
                <w:lang w:val="en-GB"/>
              </w:rPr>
              <w:tab/>
            </w:r>
            <w:r w:rsidR="00C20359" w:rsidRPr="00F113CE">
              <w:rPr>
                <w:rFonts w:hint="eastAsia"/>
                <w:lang w:val="en-GB"/>
              </w:rPr>
              <w:t>1</w:t>
            </w:r>
            <w:r w:rsidRPr="00F113CE">
              <w:rPr>
                <w:rFonts w:hint="eastAsia"/>
                <w:lang w:val="en-GB"/>
              </w:rPr>
              <w:t>00</w:t>
            </w:r>
            <w:r w:rsidR="00C20359" w:rsidRPr="00F113CE">
              <w:rPr>
                <w:rFonts w:hint="eastAsia"/>
                <w:lang w:val="en-GB"/>
              </w:rPr>
              <w:t>%</w:t>
            </w:r>
          </w:p>
        </w:tc>
      </w:tr>
      <w:tr w:rsidR="00BB31D4" w:rsidRPr="00F113CE" w14:paraId="62F3C3BC" w14:textId="77777777" w:rsidTr="00BB31D4">
        <w:tblPrEx>
          <w:tblLook w:val="0000" w:firstRow="0" w:lastRow="0" w:firstColumn="0" w:lastColumn="0" w:noHBand="0" w:noVBand="0"/>
        </w:tblPrEx>
        <w:trPr>
          <w:trHeight w:val="240"/>
        </w:trPr>
        <w:tc>
          <w:tcPr>
            <w:tcW w:w="3686" w:type="dxa"/>
            <w:shd w:val="clear" w:color="auto" w:fill="auto"/>
          </w:tcPr>
          <w:p w14:paraId="6438593C" w14:textId="77777777" w:rsidR="006A3BD1" w:rsidRPr="00F113CE" w:rsidRDefault="006A3BD1" w:rsidP="00E359EA">
            <w:pPr>
              <w:pStyle w:val="a6"/>
              <w:overflowPunct/>
              <w:spacing w:after="120"/>
              <w:jc w:val="left"/>
              <w:rPr>
                <w:bCs/>
                <w:lang w:val="en-GB"/>
              </w:rPr>
            </w:pPr>
            <w:r w:rsidRPr="00F113CE">
              <w:rPr>
                <w:rFonts w:hint="eastAsia"/>
                <w:lang w:val="en-GB"/>
              </w:rPr>
              <w:t>拘留期间死亡发生率</w:t>
            </w:r>
          </w:p>
        </w:tc>
        <w:tc>
          <w:tcPr>
            <w:tcW w:w="3684" w:type="dxa"/>
            <w:shd w:val="clear" w:color="auto" w:fill="auto"/>
          </w:tcPr>
          <w:p w14:paraId="60C43A0C" w14:textId="77777777" w:rsidR="006A3BD1" w:rsidRPr="00F113CE" w:rsidRDefault="006A3BD1" w:rsidP="00E359EA">
            <w:pPr>
              <w:pStyle w:val="a6"/>
              <w:overflowPunct/>
              <w:spacing w:after="120"/>
              <w:jc w:val="left"/>
              <w:rPr>
                <w:lang w:val="en-GB"/>
              </w:rPr>
            </w:pPr>
            <w:r w:rsidRPr="00F113CE">
              <w:rPr>
                <w:rFonts w:hint="eastAsia"/>
                <w:lang w:val="en-GB"/>
              </w:rPr>
              <w:t>0</w:t>
            </w:r>
          </w:p>
        </w:tc>
      </w:tr>
      <w:tr w:rsidR="00E359EA" w:rsidRPr="00F113CE" w14:paraId="5EC8EBD2" w14:textId="77777777" w:rsidTr="00AA4805">
        <w:tblPrEx>
          <w:tblLook w:val="0000" w:firstRow="0" w:lastRow="0" w:firstColumn="0" w:lastColumn="0" w:noHBand="0" w:noVBand="0"/>
        </w:tblPrEx>
        <w:trPr>
          <w:trHeight w:val="240"/>
        </w:trPr>
        <w:tc>
          <w:tcPr>
            <w:tcW w:w="3686" w:type="dxa"/>
            <w:tcBorders>
              <w:bottom w:val="nil"/>
            </w:tcBorders>
            <w:shd w:val="clear" w:color="auto" w:fill="auto"/>
          </w:tcPr>
          <w:p w14:paraId="3CA8FA49" w14:textId="77777777" w:rsidR="006A3BD1" w:rsidRPr="00F113CE" w:rsidRDefault="006A3BD1" w:rsidP="00E359EA">
            <w:pPr>
              <w:pStyle w:val="a6"/>
              <w:overflowPunct/>
              <w:spacing w:after="120"/>
              <w:jc w:val="left"/>
              <w:rPr>
                <w:bCs/>
                <w:lang w:val="en-GB"/>
              </w:rPr>
            </w:pPr>
            <w:r w:rsidRPr="00F113CE">
              <w:rPr>
                <w:rFonts w:hint="eastAsia"/>
                <w:lang w:val="en-GB"/>
              </w:rPr>
              <w:t>每年执行死刑的人数</w:t>
            </w:r>
          </w:p>
        </w:tc>
        <w:tc>
          <w:tcPr>
            <w:tcW w:w="3684" w:type="dxa"/>
            <w:tcBorders>
              <w:bottom w:val="nil"/>
            </w:tcBorders>
            <w:shd w:val="clear" w:color="auto" w:fill="auto"/>
          </w:tcPr>
          <w:p w14:paraId="39968714" w14:textId="77777777" w:rsidR="006A3BD1" w:rsidRPr="00F113CE" w:rsidRDefault="006A3BD1" w:rsidP="00E359EA">
            <w:pPr>
              <w:pStyle w:val="a6"/>
              <w:overflowPunct/>
              <w:spacing w:after="120"/>
              <w:jc w:val="left"/>
              <w:rPr>
                <w:lang w:val="en-GB"/>
              </w:rPr>
            </w:pPr>
            <w:r w:rsidRPr="00F113CE">
              <w:rPr>
                <w:rFonts w:hint="eastAsia"/>
                <w:lang w:val="en-GB"/>
              </w:rPr>
              <w:t>0</w:t>
            </w:r>
          </w:p>
        </w:tc>
      </w:tr>
      <w:tr w:rsidR="00E359EA" w:rsidRPr="00F113CE" w14:paraId="3C440D03" w14:textId="77777777" w:rsidTr="00AA4805">
        <w:tblPrEx>
          <w:tblLook w:val="0000" w:firstRow="0" w:lastRow="0" w:firstColumn="0" w:lastColumn="0" w:noHBand="0" w:noVBand="0"/>
        </w:tblPrEx>
        <w:trPr>
          <w:trHeight w:val="240"/>
        </w:trPr>
        <w:tc>
          <w:tcPr>
            <w:tcW w:w="3686" w:type="dxa"/>
            <w:tcBorders>
              <w:top w:val="nil"/>
              <w:bottom w:val="nil"/>
            </w:tcBorders>
            <w:shd w:val="clear" w:color="auto" w:fill="auto"/>
          </w:tcPr>
          <w:p w14:paraId="5D0BC429" w14:textId="77777777" w:rsidR="006A3BD1" w:rsidRPr="00F113CE" w:rsidRDefault="006A3BD1" w:rsidP="00E359EA">
            <w:pPr>
              <w:pStyle w:val="a6"/>
              <w:overflowPunct/>
              <w:spacing w:after="120"/>
              <w:jc w:val="left"/>
              <w:rPr>
                <w:bCs/>
                <w:lang w:val="en-GB"/>
              </w:rPr>
            </w:pPr>
            <w:r w:rsidRPr="00F113CE">
              <w:rPr>
                <w:rFonts w:hint="eastAsia"/>
                <w:lang w:val="en-GB"/>
              </w:rPr>
              <w:t>司法系统各级平均每个法官积压案件数量</w:t>
            </w:r>
          </w:p>
        </w:tc>
        <w:tc>
          <w:tcPr>
            <w:tcW w:w="3684" w:type="dxa"/>
            <w:tcBorders>
              <w:top w:val="nil"/>
              <w:bottom w:val="nil"/>
            </w:tcBorders>
            <w:shd w:val="clear" w:color="auto" w:fill="auto"/>
          </w:tcPr>
          <w:p w14:paraId="27712FD0" w14:textId="77777777" w:rsidR="006A3BD1" w:rsidRPr="00F113CE" w:rsidRDefault="006A3BD1" w:rsidP="00E359EA">
            <w:pPr>
              <w:pStyle w:val="a6"/>
              <w:overflowPunct/>
              <w:spacing w:after="120"/>
              <w:jc w:val="left"/>
              <w:rPr>
                <w:lang w:val="en-GB"/>
              </w:rPr>
            </w:pPr>
            <w:r w:rsidRPr="00F113CE">
              <w:rPr>
                <w:rFonts w:hint="eastAsia"/>
                <w:lang w:val="en-GB"/>
              </w:rPr>
              <w:t>尚无资料</w:t>
            </w:r>
          </w:p>
        </w:tc>
      </w:tr>
      <w:tr w:rsidR="00E359EA" w:rsidRPr="00F113CE" w14:paraId="32278ECB" w14:textId="77777777" w:rsidTr="00AA4805">
        <w:tblPrEx>
          <w:tblLook w:val="0000" w:firstRow="0" w:lastRow="0" w:firstColumn="0" w:lastColumn="0" w:noHBand="0" w:noVBand="0"/>
        </w:tblPrEx>
        <w:trPr>
          <w:trHeight w:val="240"/>
        </w:trPr>
        <w:tc>
          <w:tcPr>
            <w:tcW w:w="3686" w:type="dxa"/>
            <w:tcBorders>
              <w:top w:val="nil"/>
            </w:tcBorders>
            <w:shd w:val="clear" w:color="auto" w:fill="auto"/>
          </w:tcPr>
          <w:p w14:paraId="19B40CC0" w14:textId="77777777" w:rsidR="006A3BD1" w:rsidRPr="00F113CE" w:rsidRDefault="006A3BD1" w:rsidP="00E359EA">
            <w:pPr>
              <w:pStyle w:val="a6"/>
              <w:overflowPunct/>
              <w:spacing w:after="120"/>
              <w:jc w:val="left"/>
              <w:rPr>
                <w:bCs/>
                <w:lang w:val="en-GB"/>
              </w:rPr>
            </w:pPr>
            <w:r w:rsidRPr="00F113CE">
              <w:rPr>
                <w:rFonts w:hint="eastAsia"/>
                <w:lang w:val="en-GB"/>
              </w:rPr>
              <w:t>每十万人警察和治安人员数量</w:t>
            </w:r>
          </w:p>
        </w:tc>
        <w:tc>
          <w:tcPr>
            <w:tcW w:w="3684" w:type="dxa"/>
            <w:tcBorders>
              <w:top w:val="nil"/>
            </w:tcBorders>
            <w:shd w:val="clear" w:color="auto" w:fill="auto"/>
          </w:tcPr>
          <w:p w14:paraId="2B59E15E" w14:textId="6CB4C6EC" w:rsidR="006A3BD1" w:rsidRPr="00F113CE" w:rsidRDefault="00C20359" w:rsidP="00E359EA">
            <w:pPr>
              <w:pStyle w:val="a6"/>
              <w:overflowPunct/>
              <w:spacing w:after="120"/>
              <w:jc w:val="left"/>
              <w:rPr>
                <w:lang w:val="en-GB"/>
              </w:rPr>
            </w:pPr>
            <w:r w:rsidRPr="00F113CE">
              <w:rPr>
                <w:rFonts w:hint="eastAsia"/>
                <w:lang w:val="en-GB"/>
              </w:rPr>
              <w:t>2</w:t>
            </w:r>
            <w:r w:rsidR="006A3BD1" w:rsidRPr="00F113CE">
              <w:rPr>
                <w:rFonts w:hint="eastAsia"/>
                <w:lang w:val="en-GB"/>
              </w:rPr>
              <w:t>0</w:t>
            </w:r>
            <w:r w:rsidRPr="00F113CE">
              <w:rPr>
                <w:rFonts w:hint="eastAsia"/>
                <w:lang w:val="en-GB"/>
              </w:rPr>
              <w:t>19</w:t>
            </w:r>
            <w:r w:rsidR="006A3BD1" w:rsidRPr="00F113CE">
              <w:rPr>
                <w:rFonts w:hint="eastAsia"/>
                <w:lang w:val="en-GB"/>
              </w:rPr>
              <w:t>年</w:t>
            </w:r>
            <w:r w:rsidRPr="00F113CE">
              <w:rPr>
                <w:rFonts w:hint="eastAsia"/>
                <w:lang w:val="en-GB"/>
              </w:rPr>
              <w:t>，</w:t>
            </w:r>
            <w:r w:rsidR="006A3BD1" w:rsidRPr="00F113CE">
              <w:rPr>
                <w:rFonts w:hint="eastAsia"/>
                <w:lang w:val="en-GB"/>
              </w:rPr>
              <w:t>每十万人口中约有</w:t>
            </w:r>
            <w:r w:rsidRPr="00F113CE">
              <w:rPr>
                <w:rFonts w:hint="eastAsia"/>
                <w:lang w:val="en-GB"/>
              </w:rPr>
              <w:t>733</w:t>
            </w:r>
            <w:r w:rsidR="006A3BD1" w:rsidRPr="00F113CE">
              <w:rPr>
                <w:rFonts w:hint="eastAsia"/>
                <w:lang w:val="en-GB"/>
              </w:rPr>
              <w:t>名警察</w:t>
            </w:r>
            <w:r w:rsidRPr="00F113CE">
              <w:rPr>
                <w:rFonts w:hint="eastAsia"/>
                <w:lang w:val="en-GB"/>
              </w:rPr>
              <w:t>/</w:t>
            </w:r>
            <w:r w:rsidR="006A3BD1" w:rsidRPr="00F113CE">
              <w:rPr>
                <w:rFonts w:hint="eastAsia"/>
                <w:lang w:val="en-GB"/>
              </w:rPr>
              <w:t>安全人员</w:t>
            </w:r>
          </w:p>
        </w:tc>
      </w:tr>
      <w:tr w:rsidR="00BB31D4" w:rsidRPr="00F113CE" w14:paraId="0F7E02D4" w14:textId="77777777" w:rsidTr="00BB31D4">
        <w:tblPrEx>
          <w:tblLook w:val="0000" w:firstRow="0" w:lastRow="0" w:firstColumn="0" w:lastColumn="0" w:noHBand="0" w:noVBand="0"/>
        </w:tblPrEx>
        <w:trPr>
          <w:trHeight w:val="240"/>
        </w:trPr>
        <w:tc>
          <w:tcPr>
            <w:tcW w:w="3686" w:type="dxa"/>
            <w:shd w:val="clear" w:color="auto" w:fill="auto"/>
          </w:tcPr>
          <w:p w14:paraId="329DCBB4" w14:textId="77777777" w:rsidR="006A3BD1" w:rsidRPr="00F113CE" w:rsidRDefault="006A3BD1" w:rsidP="00E359EA">
            <w:pPr>
              <w:pStyle w:val="a6"/>
              <w:overflowPunct/>
              <w:spacing w:after="120"/>
              <w:jc w:val="left"/>
              <w:rPr>
                <w:bCs/>
                <w:lang w:val="en-GB"/>
              </w:rPr>
            </w:pPr>
            <w:r w:rsidRPr="00F113CE">
              <w:rPr>
                <w:rFonts w:hint="eastAsia"/>
                <w:lang w:val="en-GB"/>
              </w:rPr>
              <w:t>每十万人检察官和法官数量</w:t>
            </w:r>
          </w:p>
        </w:tc>
        <w:tc>
          <w:tcPr>
            <w:tcW w:w="3684" w:type="dxa"/>
            <w:shd w:val="clear" w:color="auto" w:fill="auto"/>
          </w:tcPr>
          <w:p w14:paraId="6A9C7694" w14:textId="77777777" w:rsidR="006A3BD1" w:rsidRPr="00F113CE" w:rsidRDefault="006A3BD1" w:rsidP="00E359EA">
            <w:pPr>
              <w:pStyle w:val="a6"/>
              <w:overflowPunct/>
              <w:spacing w:after="120"/>
              <w:jc w:val="left"/>
              <w:rPr>
                <w:lang w:val="en-GB"/>
              </w:rPr>
            </w:pPr>
            <w:r w:rsidRPr="00F113CE">
              <w:rPr>
                <w:rFonts w:hint="eastAsia"/>
                <w:lang w:val="en-GB"/>
              </w:rPr>
              <w:t>尚无资料</w:t>
            </w:r>
          </w:p>
        </w:tc>
      </w:tr>
      <w:tr w:rsidR="00BB31D4" w:rsidRPr="00F113CE" w14:paraId="0806FEC9" w14:textId="77777777" w:rsidTr="00BB31D4">
        <w:tblPrEx>
          <w:tblLook w:val="0000" w:firstRow="0" w:lastRow="0" w:firstColumn="0" w:lastColumn="0" w:noHBand="0" w:noVBand="0"/>
        </w:tblPrEx>
        <w:trPr>
          <w:trHeight w:val="240"/>
        </w:trPr>
        <w:tc>
          <w:tcPr>
            <w:tcW w:w="3686" w:type="dxa"/>
            <w:shd w:val="clear" w:color="auto" w:fill="auto"/>
          </w:tcPr>
          <w:p w14:paraId="703F4A8A" w14:textId="4DDA5699" w:rsidR="006A3BD1" w:rsidRPr="00F113CE" w:rsidRDefault="006A3BD1" w:rsidP="00E359EA">
            <w:pPr>
              <w:pStyle w:val="a6"/>
              <w:overflowPunct/>
              <w:spacing w:after="120"/>
              <w:jc w:val="left"/>
              <w:rPr>
                <w:bCs/>
                <w:lang w:val="en-GB"/>
              </w:rPr>
            </w:pPr>
            <w:r w:rsidRPr="00F113CE">
              <w:rPr>
                <w:rFonts w:hint="eastAsia"/>
                <w:lang w:val="en-GB"/>
              </w:rPr>
              <w:t>警察</w:t>
            </w:r>
            <w:r w:rsidR="00C20359" w:rsidRPr="00F113CE">
              <w:rPr>
                <w:rFonts w:hint="eastAsia"/>
                <w:lang w:val="en-GB"/>
              </w:rPr>
              <w:t>/</w:t>
            </w:r>
            <w:r w:rsidRPr="00F113CE">
              <w:rPr>
                <w:rFonts w:hint="eastAsia"/>
                <w:lang w:val="en-GB"/>
              </w:rPr>
              <w:t>治安和司法在公共支出中所占份额</w:t>
            </w:r>
          </w:p>
        </w:tc>
        <w:tc>
          <w:tcPr>
            <w:tcW w:w="3684" w:type="dxa"/>
            <w:shd w:val="clear" w:color="auto" w:fill="auto"/>
          </w:tcPr>
          <w:p w14:paraId="471B93EE" w14:textId="77777777" w:rsidR="006A3BD1" w:rsidRPr="00F113CE" w:rsidRDefault="006A3BD1" w:rsidP="00E359EA">
            <w:pPr>
              <w:pStyle w:val="a6"/>
              <w:overflowPunct/>
              <w:spacing w:after="120"/>
              <w:jc w:val="left"/>
              <w:rPr>
                <w:lang w:val="en-GB"/>
              </w:rPr>
            </w:pPr>
            <w:r w:rsidRPr="00F113CE">
              <w:rPr>
                <w:rFonts w:hint="eastAsia"/>
                <w:lang w:val="en-GB"/>
              </w:rPr>
              <w:t>尚无资料</w:t>
            </w:r>
          </w:p>
        </w:tc>
      </w:tr>
      <w:tr w:rsidR="00BB31D4" w:rsidRPr="00F113CE" w14:paraId="4C1C70D3" w14:textId="77777777" w:rsidTr="00BB31D4">
        <w:tblPrEx>
          <w:tblLook w:val="0000" w:firstRow="0" w:lastRow="0" w:firstColumn="0" w:lastColumn="0" w:noHBand="0" w:noVBand="0"/>
        </w:tblPrEx>
        <w:trPr>
          <w:trHeight w:val="240"/>
        </w:trPr>
        <w:tc>
          <w:tcPr>
            <w:tcW w:w="3686" w:type="dxa"/>
            <w:shd w:val="clear" w:color="auto" w:fill="auto"/>
          </w:tcPr>
          <w:p w14:paraId="0F691906" w14:textId="77777777" w:rsidR="006A3BD1" w:rsidRPr="00F113CE" w:rsidRDefault="006A3BD1" w:rsidP="00E359EA">
            <w:pPr>
              <w:pStyle w:val="a6"/>
              <w:overflowPunct/>
              <w:spacing w:after="120"/>
              <w:jc w:val="left"/>
              <w:rPr>
                <w:bCs/>
                <w:lang w:val="en-GB"/>
              </w:rPr>
            </w:pPr>
            <w:r w:rsidRPr="00F113CE">
              <w:rPr>
                <w:rFonts w:hint="eastAsia"/>
                <w:lang w:val="en-GB"/>
              </w:rPr>
              <w:t>申请免费的法律援助的被告人和被拘留人获得援助的比例</w:t>
            </w:r>
          </w:p>
        </w:tc>
        <w:tc>
          <w:tcPr>
            <w:tcW w:w="3684" w:type="dxa"/>
            <w:shd w:val="clear" w:color="auto" w:fill="auto"/>
          </w:tcPr>
          <w:p w14:paraId="4DF1B0E7" w14:textId="77777777" w:rsidR="006A3BD1" w:rsidRPr="00F113CE" w:rsidRDefault="006A3BD1" w:rsidP="00E359EA">
            <w:pPr>
              <w:pStyle w:val="a6"/>
              <w:overflowPunct/>
              <w:spacing w:after="120"/>
              <w:jc w:val="left"/>
              <w:rPr>
                <w:lang w:val="en-GB"/>
              </w:rPr>
            </w:pPr>
            <w:r w:rsidRPr="00F113CE">
              <w:rPr>
                <w:rFonts w:hint="eastAsia"/>
                <w:lang w:val="en-GB"/>
              </w:rPr>
              <w:t>尚无资料</w:t>
            </w:r>
          </w:p>
        </w:tc>
      </w:tr>
      <w:tr w:rsidR="00E359EA" w:rsidRPr="00F113CE" w14:paraId="2FC2BB13" w14:textId="77777777" w:rsidTr="00BB31D4">
        <w:tblPrEx>
          <w:tblLook w:val="0000" w:firstRow="0" w:lastRow="0" w:firstColumn="0" w:lastColumn="0" w:noHBand="0" w:noVBand="0"/>
        </w:tblPrEx>
        <w:trPr>
          <w:trHeight w:val="240"/>
        </w:trPr>
        <w:tc>
          <w:tcPr>
            <w:tcW w:w="3686" w:type="dxa"/>
            <w:shd w:val="clear" w:color="auto" w:fill="auto"/>
          </w:tcPr>
          <w:p w14:paraId="7A211F7F" w14:textId="77777777" w:rsidR="006A3BD1" w:rsidRPr="00F113CE" w:rsidRDefault="006A3BD1" w:rsidP="00E359EA">
            <w:pPr>
              <w:pStyle w:val="a6"/>
              <w:overflowPunct/>
              <w:spacing w:after="120"/>
              <w:jc w:val="left"/>
              <w:rPr>
                <w:bCs/>
                <w:lang w:val="en-GB"/>
              </w:rPr>
            </w:pPr>
            <w:r w:rsidRPr="00F113CE">
              <w:rPr>
                <w:rFonts w:hint="eastAsia"/>
                <w:lang w:val="en-GB"/>
              </w:rPr>
              <w:t>按罪行类型分类的审判后获得补偿的受害者比例</w:t>
            </w:r>
          </w:p>
        </w:tc>
        <w:tc>
          <w:tcPr>
            <w:tcW w:w="3684" w:type="dxa"/>
            <w:shd w:val="clear" w:color="auto" w:fill="auto"/>
          </w:tcPr>
          <w:p w14:paraId="63C24AF6" w14:textId="77777777" w:rsidR="006A3BD1" w:rsidRPr="00F113CE" w:rsidRDefault="006A3BD1" w:rsidP="00E359EA">
            <w:pPr>
              <w:pStyle w:val="a6"/>
              <w:overflowPunct/>
              <w:spacing w:after="120"/>
              <w:jc w:val="left"/>
              <w:rPr>
                <w:lang w:val="en-GB"/>
              </w:rPr>
            </w:pPr>
            <w:r w:rsidRPr="00F113CE">
              <w:rPr>
                <w:rFonts w:hint="eastAsia"/>
                <w:lang w:val="en-GB"/>
              </w:rPr>
              <w:t>尚无资料</w:t>
            </w:r>
          </w:p>
        </w:tc>
      </w:tr>
    </w:tbl>
    <w:p w14:paraId="5C8F9D78" w14:textId="71BCDC29" w:rsidR="006A3BD1" w:rsidRPr="00F113CE" w:rsidRDefault="006A3BD1" w:rsidP="006A3BD1">
      <w:pPr>
        <w:pStyle w:val="H1GC"/>
        <w:rPr>
          <w:lang w:val="en-GB"/>
        </w:rPr>
      </w:pPr>
      <w:bookmarkStart w:id="108" w:name="_Toc390761521"/>
      <w:r w:rsidRPr="00F113CE">
        <w:rPr>
          <w:lang w:val="en-GB"/>
        </w:rPr>
        <w:tab/>
      </w:r>
      <w:bookmarkEnd w:id="108"/>
      <w:r w:rsidR="00C20359" w:rsidRPr="00F113CE">
        <w:rPr>
          <w:lang w:val="en-GB"/>
        </w:rPr>
        <w:t>B</w:t>
      </w:r>
      <w:r w:rsidRPr="00F113CE">
        <w:rPr>
          <w:lang w:val="en-GB"/>
        </w:rPr>
        <w:t>.</w:t>
      </w:r>
      <w:r w:rsidRPr="00F113CE">
        <w:rPr>
          <w:lang w:val="en-GB"/>
        </w:rPr>
        <w:tab/>
      </w:r>
      <w:r w:rsidRPr="00F113CE">
        <w:rPr>
          <w:lang w:val="en-GB"/>
        </w:rPr>
        <w:t>宪法、政治及法律结构</w:t>
      </w:r>
    </w:p>
    <w:p w14:paraId="0C98EF12" w14:textId="03BA52F6" w:rsidR="006A3BD1" w:rsidRPr="00F113CE" w:rsidRDefault="00C20359" w:rsidP="006A3BD1">
      <w:pPr>
        <w:pStyle w:val="SingleTxtGC"/>
        <w:rPr>
          <w:lang w:val="en-GB"/>
        </w:rPr>
      </w:pPr>
      <w:r w:rsidRPr="00F113CE">
        <w:rPr>
          <w:lang w:val="en-GB"/>
        </w:rPr>
        <w:t>75.</w:t>
      </w:r>
      <w:r w:rsidR="006A3BD1" w:rsidRPr="00F113CE">
        <w:rPr>
          <w:lang w:val="en-GB"/>
        </w:rPr>
        <w:tab/>
      </w:r>
      <w:r w:rsidR="006A3BD1" w:rsidRPr="00F113CE">
        <w:rPr>
          <w:rFonts w:hint="eastAsia"/>
          <w:lang w:val="en-GB"/>
        </w:rPr>
        <w:t>一部新的《开曼群岛宪法》</w:t>
      </w:r>
      <w:r w:rsidR="00A722AA" w:rsidRPr="00A722AA">
        <w:rPr>
          <w:rStyle w:val="a9"/>
          <w:rFonts w:eastAsia="宋体"/>
        </w:rPr>
        <w:footnoteReference w:id="246"/>
      </w:r>
      <w:r w:rsidR="00A722AA" w:rsidRPr="00A722AA">
        <w:rPr>
          <w:rStyle w:val="a9"/>
          <w:rFonts w:eastAsia="宋体"/>
        </w:rPr>
        <w:t xml:space="preserve"> </w:t>
      </w:r>
      <w:r w:rsidR="006A3BD1" w:rsidRPr="00F113CE">
        <w:rPr>
          <w:rFonts w:hint="eastAsia"/>
          <w:lang w:val="en-GB"/>
        </w:rPr>
        <w:t>通过</w:t>
      </w:r>
      <w:r w:rsidRPr="00F113CE">
        <w:rPr>
          <w:rFonts w:hint="eastAsia"/>
          <w:lang w:val="en-GB"/>
        </w:rPr>
        <w:t>2</w:t>
      </w:r>
      <w:r w:rsidR="006A3BD1" w:rsidRPr="00F113CE">
        <w:rPr>
          <w:rFonts w:hint="eastAsia"/>
          <w:lang w:val="en-GB"/>
        </w:rPr>
        <w:t>00</w:t>
      </w:r>
      <w:r w:rsidRPr="00F113CE">
        <w:rPr>
          <w:rFonts w:hint="eastAsia"/>
          <w:lang w:val="en-GB"/>
        </w:rPr>
        <w:t>9</w:t>
      </w:r>
      <w:r w:rsidR="006A3BD1" w:rsidRPr="00F113CE">
        <w:rPr>
          <w:rFonts w:hint="eastAsia"/>
          <w:lang w:val="en-GB"/>
        </w:rPr>
        <w:t>年《开曼群岛宪法令》</w:t>
      </w:r>
      <w:r w:rsidR="00A722AA" w:rsidRPr="00A722AA">
        <w:rPr>
          <w:rStyle w:val="a9"/>
          <w:rFonts w:eastAsia="宋体"/>
        </w:rPr>
        <w:footnoteReference w:id="247"/>
      </w:r>
      <w:r w:rsidR="00A722AA" w:rsidRPr="00A722AA">
        <w:rPr>
          <w:rStyle w:val="a9"/>
          <w:rFonts w:eastAsia="宋体"/>
        </w:rPr>
        <w:t xml:space="preserve"> </w:t>
      </w:r>
      <w:r w:rsidR="006A3BD1" w:rsidRPr="00F113CE">
        <w:rPr>
          <w:rFonts w:hint="eastAsia"/>
          <w:lang w:val="en-GB"/>
        </w:rPr>
        <w:t>于</w:t>
      </w:r>
      <w:r w:rsidRPr="00F113CE">
        <w:rPr>
          <w:rFonts w:hint="eastAsia"/>
          <w:lang w:val="en-GB"/>
        </w:rPr>
        <w:t>2</w:t>
      </w:r>
      <w:r w:rsidR="006A3BD1" w:rsidRPr="00F113CE">
        <w:rPr>
          <w:rFonts w:hint="eastAsia"/>
          <w:lang w:val="en-GB"/>
        </w:rPr>
        <w:t>00</w:t>
      </w:r>
      <w:r w:rsidRPr="00F113CE">
        <w:rPr>
          <w:rFonts w:hint="eastAsia"/>
          <w:lang w:val="en-GB"/>
        </w:rPr>
        <w:t>9</w:t>
      </w:r>
      <w:r w:rsidR="006A3BD1" w:rsidRPr="00F113CE">
        <w:rPr>
          <w:rFonts w:hint="eastAsia"/>
          <w:lang w:val="en-GB"/>
        </w:rPr>
        <w:t>年</w:t>
      </w:r>
      <w:r w:rsidRPr="00F113CE">
        <w:rPr>
          <w:rFonts w:hint="eastAsia"/>
          <w:lang w:val="en-GB"/>
        </w:rPr>
        <w:t>11</w:t>
      </w:r>
      <w:r w:rsidR="006A3BD1" w:rsidRPr="00F113CE">
        <w:rPr>
          <w:rFonts w:hint="eastAsia"/>
          <w:lang w:val="en-GB"/>
        </w:rPr>
        <w:t>月生效。《宪法》经</w:t>
      </w:r>
      <w:r w:rsidRPr="00F113CE">
        <w:rPr>
          <w:rFonts w:hint="eastAsia"/>
          <w:lang w:val="en-GB"/>
        </w:rPr>
        <w:t>2</w:t>
      </w:r>
      <w:r w:rsidR="006A3BD1" w:rsidRPr="00F113CE">
        <w:rPr>
          <w:rFonts w:hint="eastAsia"/>
          <w:lang w:val="en-GB"/>
        </w:rPr>
        <w:t>0</w:t>
      </w:r>
      <w:r w:rsidRPr="00F113CE">
        <w:rPr>
          <w:rFonts w:hint="eastAsia"/>
          <w:lang w:val="en-GB"/>
        </w:rPr>
        <w:t>16</w:t>
      </w:r>
      <w:r w:rsidR="006A3BD1" w:rsidRPr="00F113CE">
        <w:rPr>
          <w:rFonts w:hint="eastAsia"/>
          <w:lang w:val="en-GB"/>
        </w:rPr>
        <w:t>年《开曼群岛宪法</w:t>
      </w:r>
      <w:r w:rsidRPr="00F113CE">
        <w:rPr>
          <w:rFonts w:hint="eastAsia"/>
          <w:lang w:val="en-GB"/>
        </w:rPr>
        <w:t>(</w:t>
      </w:r>
      <w:r w:rsidR="006A3BD1" w:rsidRPr="00F113CE">
        <w:rPr>
          <w:rFonts w:hint="eastAsia"/>
          <w:lang w:val="en-GB"/>
        </w:rPr>
        <w:t>修正</w:t>
      </w:r>
      <w:r w:rsidRPr="00F113CE">
        <w:rPr>
          <w:rFonts w:hint="eastAsia"/>
          <w:lang w:val="en-GB"/>
        </w:rPr>
        <w:t>)</w:t>
      </w:r>
      <w:r w:rsidR="006A3BD1" w:rsidRPr="00F113CE">
        <w:rPr>
          <w:rFonts w:hint="eastAsia"/>
          <w:lang w:val="en-GB"/>
        </w:rPr>
        <w:t>令》和</w:t>
      </w:r>
      <w:r w:rsidRPr="00F113CE">
        <w:rPr>
          <w:rFonts w:hint="eastAsia"/>
          <w:lang w:val="en-GB"/>
        </w:rPr>
        <w:t>2</w:t>
      </w:r>
      <w:r w:rsidR="006A3BD1" w:rsidRPr="00F113CE">
        <w:rPr>
          <w:rFonts w:hint="eastAsia"/>
          <w:lang w:val="en-GB"/>
        </w:rPr>
        <w:t>0</w:t>
      </w:r>
      <w:r w:rsidRPr="00F113CE">
        <w:rPr>
          <w:rFonts w:hint="eastAsia"/>
          <w:lang w:val="en-GB"/>
        </w:rPr>
        <w:t>2</w:t>
      </w:r>
      <w:r w:rsidR="006A3BD1" w:rsidRPr="00F113CE">
        <w:rPr>
          <w:rFonts w:hint="eastAsia"/>
          <w:lang w:val="en-GB"/>
        </w:rPr>
        <w:t>0</w:t>
      </w:r>
      <w:r w:rsidR="006A3BD1" w:rsidRPr="00F113CE">
        <w:rPr>
          <w:rFonts w:hint="eastAsia"/>
          <w:lang w:val="en-GB"/>
        </w:rPr>
        <w:t>年《开曼群岛宪法</w:t>
      </w:r>
      <w:r w:rsidRPr="00F113CE">
        <w:rPr>
          <w:rFonts w:hint="eastAsia"/>
          <w:lang w:val="en-GB"/>
        </w:rPr>
        <w:t>(</w:t>
      </w:r>
      <w:r w:rsidR="006A3BD1" w:rsidRPr="00F113CE">
        <w:rPr>
          <w:rFonts w:hint="eastAsia"/>
          <w:lang w:val="en-GB"/>
        </w:rPr>
        <w:t>修正</w:t>
      </w:r>
      <w:r w:rsidRPr="00F113CE">
        <w:rPr>
          <w:rFonts w:hint="eastAsia"/>
          <w:lang w:val="en-GB"/>
        </w:rPr>
        <w:t>)</w:t>
      </w:r>
      <w:r w:rsidR="006A3BD1" w:rsidRPr="00F113CE">
        <w:rPr>
          <w:rFonts w:hint="eastAsia"/>
          <w:lang w:val="en-GB"/>
        </w:rPr>
        <w:t>令》修正。</w:t>
      </w:r>
    </w:p>
    <w:p w14:paraId="62183D49" w14:textId="77777777" w:rsidR="006A3BD1" w:rsidRPr="00F113CE" w:rsidRDefault="006A3BD1" w:rsidP="006A3BD1">
      <w:pPr>
        <w:pStyle w:val="H23GC"/>
        <w:rPr>
          <w:lang w:val="en-GB"/>
        </w:rPr>
      </w:pPr>
      <w:bookmarkStart w:id="109" w:name="_Toc390761522"/>
      <w:r w:rsidRPr="00F113CE">
        <w:rPr>
          <w:lang w:val="en-GB"/>
        </w:rPr>
        <w:tab/>
      </w:r>
      <w:r w:rsidRPr="00F113CE">
        <w:rPr>
          <w:lang w:val="en-GB"/>
        </w:rPr>
        <w:tab/>
      </w:r>
      <w:r w:rsidRPr="00F113CE">
        <w:rPr>
          <w:lang w:val="en-GB"/>
        </w:rPr>
        <w:t>立法会</w:t>
      </w:r>
      <w:r w:rsidRPr="000B4ABA">
        <w:rPr>
          <w:rStyle w:val="a9"/>
          <w:rFonts w:eastAsia="黑体"/>
        </w:rPr>
        <w:footnoteReference w:id="248"/>
      </w:r>
      <w:bookmarkEnd w:id="109"/>
    </w:p>
    <w:p w14:paraId="56F3F8C1" w14:textId="7F6DFBEA" w:rsidR="006A3BD1" w:rsidRPr="00F113CE" w:rsidRDefault="00C20359" w:rsidP="006A3BD1">
      <w:pPr>
        <w:pStyle w:val="SingleTxtGC"/>
        <w:rPr>
          <w:lang w:val="en-GB"/>
        </w:rPr>
      </w:pPr>
      <w:r w:rsidRPr="00F113CE">
        <w:rPr>
          <w:lang w:val="en-GB"/>
        </w:rPr>
        <w:t>76.</w:t>
      </w:r>
      <w:r w:rsidR="006A3BD1" w:rsidRPr="00F113CE">
        <w:rPr>
          <w:lang w:val="en-GB"/>
        </w:rPr>
        <w:tab/>
      </w:r>
      <w:r w:rsidR="006A3BD1" w:rsidRPr="00F113CE">
        <w:rPr>
          <w:rFonts w:hint="eastAsia"/>
          <w:lang w:val="en-GB"/>
        </w:rPr>
        <w:t>目前</w:t>
      </w:r>
      <w:r w:rsidRPr="00F113CE">
        <w:rPr>
          <w:rFonts w:hint="eastAsia"/>
          <w:lang w:val="en-GB"/>
        </w:rPr>
        <w:t>，</w:t>
      </w:r>
      <w:r w:rsidRPr="00F113CE">
        <w:rPr>
          <w:rFonts w:hint="eastAsia"/>
          <w:lang w:val="en-GB"/>
        </w:rPr>
        <w:t>19</w:t>
      </w:r>
      <w:r w:rsidR="006A3BD1" w:rsidRPr="00F113CE">
        <w:rPr>
          <w:rFonts w:hint="eastAsia"/>
          <w:lang w:val="en-GB"/>
        </w:rPr>
        <w:t>名当选的</w:t>
      </w:r>
      <w:r w:rsidR="006A3BD1" w:rsidRPr="00F113CE">
        <w:rPr>
          <w:lang w:val="en-GB"/>
        </w:rPr>
        <w:t>立法</w:t>
      </w:r>
      <w:r w:rsidR="006A3BD1" w:rsidRPr="00F113CE">
        <w:rPr>
          <w:rFonts w:hint="eastAsia"/>
          <w:lang w:val="en-GB"/>
        </w:rPr>
        <w:t>会成员代表该群岛的单一成员选区。</w:t>
      </w:r>
      <w:r w:rsidRPr="00F113CE">
        <w:rPr>
          <w:rFonts w:hint="eastAsia"/>
          <w:lang w:val="en-GB"/>
        </w:rPr>
        <w:t>17</w:t>
      </w:r>
      <w:r w:rsidR="006A3BD1" w:rsidRPr="00F113CE">
        <w:rPr>
          <w:rFonts w:hint="eastAsia"/>
          <w:lang w:val="en-GB"/>
        </w:rPr>
        <w:t>个单一成员选区位于大开曼岛</w:t>
      </w:r>
      <w:r w:rsidRPr="00F113CE">
        <w:rPr>
          <w:rFonts w:hint="eastAsia"/>
          <w:lang w:val="en-GB"/>
        </w:rPr>
        <w:t>，</w:t>
      </w:r>
      <w:r w:rsidR="006A3BD1" w:rsidRPr="00F113CE">
        <w:rPr>
          <w:rFonts w:hint="eastAsia"/>
          <w:lang w:val="en-GB"/>
        </w:rPr>
        <w:t>其余两个位于开曼布拉克岛和小开曼岛。</w:t>
      </w:r>
    </w:p>
    <w:p w14:paraId="689AD8C8" w14:textId="5A6A2666" w:rsidR="006A3BD1" w:rsidRPr="00F113CE" w:rsidRDefault="00C20359" w:rsidP="006A3BD1">
      <w:pPr>
        <w:pStyle w:val="SingleTxtGC"/>
        <w:rPr>
          <w:lang w:val="en-GB"/>
        </w:rPr>
      </w:pPr>
      <w:r w:rsidRPr="00F113CE">
        <w:rPr>
          <w:lang w:val="en-GB"/>
        </w:rPr>
        <w:t>77.</w:t>
      </w:r>
      <w:r w:rsidR="006A3BD1" w:rsidRPr="00F113CE">
        <w:rPr>
          <w:lang w:val="en-GB"/>
        </w:rPr>
        <w:tab/>
      </w:r>
      <w:r w:rsidR="006A3BD1" w:rsidRPr="00F113CE">
        <w:rPr>
          <w:rFonts w:hint="eastAsia"/>
          <w:lang w:val="en-GB"/>
        </w:rPr>
        <w:t>总督必须在</w:t>
      </w:r>
      <w:bookmarkStart w:id="110" w:name="_Hlk119759966"/>
      <w:r w:rsidR="006A3BD1" w:rsidRPr="00F113CE">
        <w:rPr>
          <w:lang w:val="en-GB"/>
        </w:rPr>
        <w:t>立法</w:t>
      </w:r>
      <w:bookmarkEnd w:id="110"/>
      <w:r w:rsidR="006A3BD1" w:rsidRPr="00F113CE">
        <w:rPr>
          <w:lang w:val="en-GB"/>
        </w:rPr>
        <w:t>会</w:t>
      </w:r>
      <w:r w:rsidR="006A3BD1" w:rsidRPr="00F113CE">
        <w:rPr>
          <w:rFonts w:hint="eastAsia"/>
          <w:lang w:val="en-GB"/>
        </w:rPr>
        <w:t>举行第一次会议之后</w:t>
      </w:r>
      <w:r w:rsidRPr="00F113CE">
        <w:rPr>
          <w:rFonts w:hint="eastAsia"/>
          <w:lang w:val="en-GB"/>
        </w:rPr>
        <w:t>4</w:t>
      </w:r>
      <w:r w:rsidR="006A3BD1" w:rsidRPr="00F113CE">
        <w:rPr>
          <w:rFonts w:hint="eastAsia"/>
          <w:lang w:val="en-GB"/>
        </w:rPr>
        <w:t>年解散立法会</w:t>
      </w:r>
      <w:r w:rsidRPr="00F113CE">
        <w:rPr>
          <w:rFonts w:hint="eastAsia"/>
          <w:lang w:val="en-GB"/>
        </w:rPr>
        <w:t>，</w:t>
      </w:r>
      <w:r w:rsidR="006A3BD1" w:rsidRPr="00F113CE">
        <w:rPr>
          <w:rFonts w:hint="eastAsia"/>
          <w:lang w:val="en-GB"/>
        </w:rPr>
        <w:t>除非已经提前解散</w:t>
      </w:r>
      <w:r w:rsidRPr="00F113CE">
        <w:rPr>
          <w:rFonts w:hint="eastAsia"/>
          <w:lang w:val="en-GB"/>
        </w:rPr>
        <w:t>，</w:t>
      </w:r>
      <w:r w:rsidR="006A3BD1" w:rsidRPr="00F113CE">
        <w:rPr>
          <w:rFonts w:hint="eastAsia"/>
          <w:lang w:val="en-GB"/>
        </w:rPr>
        <w:t>并必须在解散之后</w:t>
      </w:r>
      <w:r w:rsidRPr="00F113CE">
        <w:rPr>
          <w:rFonts w:hint="eastAsia"/>
          <w:lang w:val="en-GB"/>
        </w:rPr>
        <w:t>2</w:t>
      </w:r>
      <w:r w:rsidR="006A3BD1" w:rsidRPr="00F113CE">
        <w:rPr>
          <w:rFonts w:hint="eastAsia"/>
          <w:lang w:val="en-GB"/>
        </w:rPr>
        <w:t>个月之内举行大选。</w:t>
      </w:r>
    </w:p>
    <w:p w14:paraId="177B543D" w14:textId="77777777" w:rsidR="006A3BD1" w:rsidRPr="00F113CE" w:rsidRDefault="006A3BD1" w:rsidP="006A3BD1">
      <w:pPr>
        <w:pStyle w:val="H23GC"/>
        <w:rPr>
          <w:lang w:val="en-GB"/>
        </w:rPr>
      </w:pPr>
      <w:r w:rsidRPr="00F113CE">
        <w:rPr>
          <w:rFonts w:hint="eastAsia"/>
          <w:lang w:val="en-GB"/>
        </w:rPr>
        <w:tab/>
      </w:r>
      <w:r w:rsidRPr="00F113CE">
        <w:rPr>
          <w:rFonts w:hint="eastAsia"/>
          <w:lang w:val="en-GB"/>
        </w:rPr>
        <w:tab/>
      </w:r>
      <w:r w:rsidRPr="00F113CE">
        <w:rPr>
          <w:rFonts w:hint="eastAsia"/>
          <w:lang w:val="en-GB"/>
        </w:rPr>
        <w:t>行政</w:t>
      </w:r>
    </w:p>
    <w:p w14:paraId="715B6AFE" w14:textId="560E2950" w:rsidR="006A3BD1" w:rsidRPr="00F113CE" w:rsidRDefault="00C20359" w:rsidP="006A3BD1">
      <w:pPr>
        <w:pStyle w:val="SingleTxtGC"/>
        <w:rPr>
          <w:lang w:val="en-GB"/>
        </w:rPr>
      </w:pPr>
      <w:r w:rsidRPr="00F113CE">
        <w:rPr>
          <w:lang w:val="en-GB"/>
        </w:rPr>
        <w:t>78.</w:t>
      </w:r>
      <w:r w:rsidR="006A3BD1" w:rsidRPr="00F113CE">
        <w:rPr>
          <w:lang w:val="en-GB"/>
        </w:rPr>
        <w:tab/>
      </w:r>
      <w:r w:rsidR="006A3BD1" w:rsidRPr="00F113CE">
        <w:rPr>
          <w:rFonts w:hint="eastAsia"/>
          <w:lang w:val="en-GB"/>
        </w:rPr>
        <w:t>总督由联合王国政府任命</w:t>
      </w:r>
      <w:r w:rsidRPr="00F113CE">
        <w:rPr>
          <w:rFonts w:hint="eastAsia"/>
          <w:lang w:val="en-GB"/>
        </w:rPr>
        <w:t>，</w:t>
      </w:r>
      <w:r w:rsidR="006A3BD1" w:rsidRPr="00F113CE">
        <w:rPr>
          <w:rFonts w:hint="eastAsia"/>
          <w:lang w:val="en-GB"/>
        </w:rPr>
        <w:t>主持内阁。在除国防、对外事务、内部安全、警察和公务员等之外的事项上</w:t>
      </w:r>
      <w:r w:rsidRPr="00F113CE">
        <w:rPr>
          <w:rFonts w:hint="eastAsia"/>
          <w:lang w:val="en-GB"/>
        </w:rPr>
        <w:t>，</w:t>
      </w:r>
      <w:r w:rsidR="006A3BD1" w:rsidRPr="00F113CE">
        <w:rPr>
          <w:rFonts w:hint="eastAsia"/>
          <w:lang w:val="en-GB"/>
        </w:rPr>
        <w:t>必须考虑总督的建议。</w:t>
      </w:r>
      <w:r w:rsidR="006A3BD1" w:rsidRPr="00F113CE">
        <w:t>总督不出席任何内阁会议时</w:t>
      </w:r>
      <w:r w:rsidRPr="00F113CE">
        <w:t>，</w:t>
      </w:r>
      <w:r w:rsidR="006A3BD1" w:rsidRPr="00F113CE">
        <w:t>内阁由总理主持。</w:t>
      </w:r>
      <w:r w:rsidR="006A3BD1" w:rsidRPr="00F113CE">
        <w:rPr>
          <w:rFonts w:hint="eastAsia"/>
          <w:lang w:val="en-GB"/>
        </w:rPr>
        <w:t>总督还任命司法机构人员</w:t>
      </w:r>
      <w:r w:rsidRPr="00F113CE">
        <w:rPr>
          <w:rFonts w:hint="eastAsia"/>
          <w:lang w:val="en-GB"/>
        </w:rPr>
        <w:t>，</w:t>
      </w:r>
      <w:r w:rsidR="006A3BD1" w:rsidRPr="00F113CE">
        <w:rPr>
          <w:rFonts w:hint="eastAsia"/>
          <w:lang w:val="en-GB"/>
        </w:rPr>
        <w:t>监督公务员。</w:t>
      </w:r>
    </w:p>
    <w:p w14:paraId="5B249360" w14:textId="23F37B32" w:rsidR="006A3BD1" w:rsidRPr="00F113CE" w:rsidRDefault="00C20359" w:rsidP="006A3BD1">
      <w:pPr>
        <w:pStyle w:val="SingleTxtGC"/>
        <w:rPr>
          <w:lang w:val="en-GB"/>
        </w:rPr>
      </w:pPr>
      <w:r w:rsidRPr="00F113CE">
        <w:rPr>
          <w:lang w:val="en-GB"/>
        </w:rPr>
        <w:t>79.</w:t>
      </w:r>
      <w:r w:rsidR="006A3BD1" w:rsidRPr="00F113CE">
        <w:rPr>
          <w:lang w:val="en-GB"/>
        </w:rPr>
        <w:tab/>
      </w:r>
      <w:r w:rsidR="006A3BD1" w:rsidRPr="00F113CE">
        <w:rPr>
          <w:rFonts w:hint="eastAsia"/>
          <w:lang w:val="en-GB"/>
        </w:rPr>
        <w:t>内阁由两名官方成员和</w:t>
      </w:r>
      <w:r w:rsidRPr="00F113CE">
        <w:rPr>
          <w:rFonts w:hint="eastAsia"/>
          <w:lang w:val="en-GB"/>
        </w:rPr>
        <w:t>7</w:t>
      </w:r>
      <w:r w:rsidR="006A3BD1" w:rsidRPr="00F113CE">
        <w:rPr>
          <w:rFonts w:hint="eastAsia"/>
          <w:lang w:val="en-GB"/>
        </w:rPr>
        <w:t>名其他部长组成</w:t>
      </w:r>
      <w:r w:rsidRPr="00F113CE">
        <w:rPr>
          <w:rFonts w:hint="eastAsia"/>
          <w:lang w:val="en-GB"/>
        </w:rPr>
        <w:t>，</w:t>
      </w:r>
      <w:r w:rsidR="006A3BD1" w:rsidRPr="00F113CE">
        <w:rPr>
          <w:rFonts w:hint="eastAsia"/>
          <w:lang w:val="en-GB"/>
        </w:rPr>
        <w:t>其中一名是副总理和两名官方成员。官方成员是副总督和总检察长。副总督由总督根据女王陛下的指示任命</w:t>
      </w:r>
      <w:r w:rsidRPr="00F113CE">
        <w:rPr>
          <w:rFonts w:hint="eastAsia"/>
          <w:lang w:val="en-GB"/>
        </w:rPr>
        <w:t>，</w:t>
      </w:r>
      <w:r w:rsidR="006A3BD1" w:rsidRPr="00F113CE">
        <w:rPr>
          <w:rFonts w:hint="eastAsia"/>
          <w:lang w:val="en-GB"/>
        </w:rPr>
        <w:t>而总检察长由总督根据司法和法律事务委员会的建议任命。副总督和总检察长也是议会的当然成员</w:t>
      </w:r>
      <w:r w:rsidRPr="00F113CE">
        <w:rPr>
          <w:rFonts w:hint="eastAsia"/>
          <w:lang w:val="en-GB"/>
        </w:rPr>
        <w:t>，</w:t>
      </w:r>
      <w:r w:rsidR="006A3BD1" w:rsidRPr="00F113CE">
        <w:rPr>
          <w:rFonts w:hint="eastAsia"/>
          <w:lang w:val="en-GB"/>
        </w:rPr>
        <w:t>但没有表决权。总督还根据总理的建议任命其余七名部长。总督根据总理的指示分配部长们的职责。根据集体负责的原则</w:t>
      </w:r>
      <w:r w:rsidRPr="00F113CE">
        <w:rPr>
          <w:rFonts w:hint="eastAsia"/>
          <w:lang w:val="en-GB"/>
        </w:rPr>
        <w:t>，</w:t>
      </w:r>
      <w:r w:rsidR="006A3BD1" w:rsidRPr="00F113CE">
        <w:rPr>
          <w:rFonts w:hint="eastAsia"/>
          <w:lang w:val="en-GB"/>
        </w:rPr>
        <w:t>所有部长都有义务在立法会中支持内阁批准的任何措施。</w:t>
      </w:r>
    </w:p>
    <w:p w14:paraId="2536A284" w14:textId="45348587" w:rsidR="006A3BD1" w:rsidRPr="00F113CE" w:rsidRDefault="00C20359" w:rsidP="006A3BD1">
      <w:pPr>
        <w:pStyle w:val="SingleTxtGC"/>
        <w:rPr>
          <w:lang w:val="en-GB"/>
        </w:rPr>
      </w:pPr>
      <w:r w:rsidRPr="00F113CE">
        <w:rPr>
          <w:lang w:val="en-GB"/>
        </w:rPr>
        <w:t>80.</w:t>
      </w:r>
      <w:r w:rsidR="006A3BD1" w:rsidRPr="00F113CE">
        <w:rPr>
          <w:lang w:val="en-GB"/>
        </w:rPr>
        <w:tab/>
      </w:r>
      <w:r w:rsidR="006A3BD1" w:rsidRPr="00F113CE">
        <w:rPr>
          <w:rFonts w:hint="eastAsia"/>
          <w:lang w:val="en-GB"/>
        </w:rPr>
        <w:t>近</w:t>
      </w:r>
      <w:r w:rsidRPr="00F113CE">
        <w:rPr>
          <w:rFonts w:hint="eastAsia"/>
          <w:lang w:val="en-GB"/>
        </w:rPr>
        <w:t>8</w:t>
      </w:r>
      <w:r w:rsidR="006A3BD1" w:rsidRPr="00F113CE">
        <w:rPr>
          <w:rFonts w:hint="eastAsia"/>
          <w:lang w:val="en-GB"/>
        </w:rPr>
        <w:t>0</w:t>
      </w:r>
      <w:r w:rsidR="006A3BD1" w:rsidRPr="00F113CE">
        <w:rPr>
          <w:rFonts w:hint="eastAsia"/>
          <w:lang w:val="en-GB"/>
        </w:rPr>
        <w:t>个部委、机构和单位从事政府工作。为特定目的而设立的若干法定机构和主管部门</w:t>
      </w:r>
      <w:r w:rsidRPr="00F113CE">
        <w:rPr>
          <w:rFonts w:hint="eastAsia"/>
          <w:lang w:val="en-GB"/>
        </w:rPr>
        <w:t>，</w:t>
      </w:r>
      <w:r w:rsidR="006A3BD1" w:rsidRPr="00F113CE">
        <w:rPr>
          <w:rFonts w:hint="eastAsia"/>
          <w:lang w:val="en-GB"/>
        </w:rPr>
        <w:t>譬如</w:t>
      </w:r>
      <w:r w:rsidRPr="00F113CE">
        <w:rPr>
          <w:rFonts w:hint="eastAsia"/>
          <w:lang w:val="en-GB"/>
        </w:rPr>
        <w:t>，</w:t>
      </w:r>
      <w:r w:rsidR="006A3BD1" w:rsidRPr="00F113CE">
        <w:rPr>
          <w:rFonts w:hint="eastAsia"/>
          <w:lang w:val="en-GB"/>
        </w:rPr>
        <w:t>港口管理局、民航局、移民局、水务局、大学学院</w:t>
      </w:r>
      <w:r w:rsidR="006A3BD1" w:rsidRPr="00F113CE">
        <w:rPr>
          <w:lang w:val="en-GB"/>
        </w:rPr>
        <w:t>董事会</w:t>
      </w:r>
      <w:r w:rsidR="006A3BD1" w:rsidRPr="00F113CE">
        <w:rPr>
          <w:rFonts w:hint="eastAsia"/>
          <w:lang w:val="en-GB"/>
        </w:rPr>
        <w:t>、国家养老金委员会和医疗保险委员会</w:t>
      </w:r>
      <w:r w:rsidRPr="00F113CE">
        <w:rPr>
          <w:rFonts w:hint="eastAsia"/>
          <w:lang w:val="en-GB"/>
        </w:rPr>
        <w:t>，</w:t>
      </w:r>
      <w:r w:rsidR="006A3BD1" w:rsidRPr="00F113CE">
        <w:rPr>
          <w:rFonts w:hint="eastAsia"/>
          <w:lang w:val="en-GB"/>
        </w:rPr>
        <w:t>也参加政府工作。</w:t>
      </w:r>
    </w:p>
    <w:p w14:paraId="3C057739" w14:textId="77777777" w:rsidR="006A3BD1" w:rsidRPr="00F113CE" w:rsidRDefault="006A3BD1" w:rsidP="006A3BD1">
      <w:pPr>
        <w:pStyle w:val="H23GC"/>
        <w:rPr>
          <w:lang w:val="en-GB"/>
        </w:rPr>
      </w:pPr>
      <w:bookmarkStart w:id="111" w:name="_Toc390761524"/>
      <w:r w:rsidRPr="00F113CE">
        <w:rPr>
          <w:lang w:val="en-GB"/>
        </w:rPr>
        <w:tab/>
      </w:r>
      <w:r w:rsidRPr="00F113CE">
        <w:rPr>
          <w:lang w:val="en-GB"/>
        </w:rPr>
        <w:tab/>
      </w:r>
      <w:r w:rsidRPr="00F113CE">
        <w:rPr>
          <w:lang w:val="en-GB"/>
        </w:rPr>
        <w:t>司法制度和司法</w:t>
      </w:r>
      <w:r w:rsidRPr="000B4ABA">
        <w:rPr>
          <w:rStyle w:val="a9"/>
          <w:rFonts w:eastAsia="黑体"/>
        </w:rPr>
        <w:footnoteReference w:id="249"/>
      </w:r>
      <w:bookmarkEnd w:id="111"/>
    </w:p>
    <w:p w14:paraId="38BB944F" w14:textId="354FF551" w:rsidR="006A3BD1" w:rsidRPr="00F113CE" w:rsidRDefault="00C20359" w:rsidP="006A3BD1">
      <w:pPr>
        <w:pStyle w:val="SingleTxtGC"/>
        <w:rPr>
          <w:lang w:val="en-GB"/>
        </w:rPr>
      </w:pPr>
      <w:r w:rsidRPr="00F113CE">
        <w:rPr>
          <w:lang w:val="en-GB"/>
        </w:rPr>
        <w:t>81.</w:t>
      </w:r>
      <w:r w:rsidR="006A3BD1" w:rsidRPr="00F113CE">
        <w:rPr>
          <w:lang w:val="en-GB"/>
        </w:rPr>
        <w:tab/>
      </w:r>
      <w:r w:rsidR="006A3BD1" w:rsidRPr="00F113CE">
        <w:rPr>
          <w:rFonts w:hint="eastAsia"/>
          <w:lang w:val="en-GB"/>
        </w:rPr>
        <w:t>开曼群岛有</w:t>
      </w:r>
      <w:r w:rsidRPr="00F113CE">
        <w:rPr>
          <w:rFonts w:hint="eastAsia"/>
          <w:lang w:val="en-GB"/>
        </w:rPr>
        <w:t>1</w:t>
      </w:r>
      <w:r w:rsidR="006A3BD1" w:rsidRPr="00F113CE">
        <w:rPr>
          <w:rFonts w:hint="eastAsia"/>
          <w:lang w:val="en-GB"/>
        </w:rPr>
        <w:t>名首席大法官、</w:t>
      </w:r>
      <w:r w:rsidRPr="00F113CE">
        <w:rPr>
          <w:lang w:val="en-GB"/>
        </w:rPr>
        <w:t>5</w:t>
      </w:r>
      <w:r w:rsidR="006A3BD1" w:rsidRPr="00F113CE">
        <w:rPr>
          <w:rFonts w:hint="eastAsia"/>
          <w:lang w:val="en-GB"/>
        </w:rPr>
        <w:t>名全职法官、</w:t>
      </w:r>
      <w:r w:rsidRPr="00F113CE">
        <w:rPr>
          <w:lang w:val="en-GB"/>
        </w:rPr>
        <w:t>5</w:t>
      </w:r>
      <w:r w:rsidR="006A3BD1" w:rsidRPr="00F113CE">
        <w:rPr>
          <w:rFonts w:hint="eastAsia"/>
          <w:lang w:val="en-GB"/>
        </w:rPr>
        <w:t>名地方法官、</w:t>
      </w:r>
      <w:r w:rsidRPr="00F113CE">
        <w:rPr>
          <w:rFonts w:hint="eastAsia"/>
          <w:lang w:val="en-GB"/>
        </w:rPr>
        <w:t>3</w:t>
      </w:r>
      <w:r w:rsidR="006A3BD1" w:rsidRPr="00F113CE">
        <w:rPr>
          <w:rFonts w:hint="eastAsia"/>
          <w:lang w:val="en-GB"/>
        </w:rPr>
        <w:t>名常住代理治安法官和</w:t>
      </w:r>
      <w:r w:rsidRPr="00F113CE">
        <w:rPr>
          <w:rFonts w:hint="eastAsia"/>
          <w:lang w:val="en-GB"/>
        </w:rPr>
        <w:t>21</w:t>
      </w:r>
      <w:r w:rsidR="006A3BD1" w:rsidRPr="00F113CE">
        <w:rPr>
          <w:rFonts w:hint="eastAsia"/>
          <w:lang w:val="en-GB"/>
        </w:rPr>
        <w:t>0</w:t>
      </w:r>
      <w:r w:rsidR="006A3BD1" w:rsidRPr="00F113CE">
        <w:rPr>
          <w:rFonts w:hint="eastAsia"/>
          <w:lang w:val="en-GB"/>
        </w:rPr>
        <w:t>多名治安法官。总督根据司法和法律服务委员会的建议任命地方法官、法官和首席大法官</w:t>
      </w:r>
      <w:r w:rsidRPr="00F113CE">
        <w:rPr>
          <w:rFonts w:hint="eastAsia"/>
          <w:lang w:val="en-GB"/>
        </w:rPr>
        <w:t>，</w:t>
      </w:r>
      <w:r w:rsidR="006A3BD1" w:rsidRPr="00F113CE">
        <w:rPr>
          <w:rFonts w:hint="eastAsia"/>
          <w:lang w:val="en-GB"/>
        </w:rPr>
        <w:t>该委员会是根据</w:t>
      </w:r>
      <w:r w:rsidRPr="00F113CE">
        <w:rPr>
          <w:rFonts w:hint="eastAsia"/>
          <w:lang w:val="en-GB"/>
        </w:rPr>
        <w:t>2</w:t>
      </w:r>
      <w:r w:rsidR="006A3BD1" w:rsidRPr="00F113CE">
        <w:rPr>
          <w:rFonts w:hint="eastAsia"/>
          <w:lang w:val="en-GB"/>
        </w:rPr>
        <w:t>00</w:t>
      </w:r>
      <w:r w:rsidRPr="00F113CE">
        <w:rPr>
          <w:rFonts w:hint="eastAsia"/>
          <w:lang w:val="en-GB"/>
        </w:rPr>
        <w:t>9</w:t>
      </w:r>
      <w:r w:rsidR="006A3BD1" w:rsidRPr="00F113CE">
        <w:rPr>
          <w:rFonts w:hint="eastAsia"/>
          <w:lang w:val="en-GB"/>
        </w:rPr>
        <w:t>年《宪法》成立的机构。</w:t>
      </w:r>
    </w:p>
    <w:p w14:paraId="0F3562EF" w14:textId="0BBA781C" w:rsidR="006A3BD1" w:rsidRPr="00F113CE" w:rsidRDefault="00C20359" w:rsidP="006A3BD1">
      <w:pPr>
        <w:pStyle w:val="SingleTxtGC"/>
        <w:rPr>
          <w:lang w:val="en-GB"/>
        </w:rPr>
      </w:pPr>
      <w:r w:rsidRPr="00F113CE">
        <w:rPr>
          <w:lang w:val="en-GB"/>
        </w:rPr>
        <w:t>82.</w:t>
      </w:r>
      <w:r w:rsidR="006A3BD1" w:rsidRPr="00F113CE">
        <w:rPr>
          <w:lang w:val="en-GB"/>
        </w:rPr>
        <w:tab/>
      </w:r>
      <w:r w:rsidR="006A3BD1" w:rsidRPr="00F113CE">
        <w:t>开曼群岛的司法管理分</w:t>
      </w:r>
      <w:r w:rsidR="006A3BD1" w:rsidRPr="00F113CE">
        <w:rPr>
          <w:rFonts w:hint="eastAsia"/>
        </w:rPr>
        <w:t>为</w:t>
      </w:r>
      <w:r w:rsidR="006A3BD1" w:rsidRPr="00F113CE">
        <w:t>三级</w:t>
      </w:r>
      <w:r w:rsidR="007A0EA3">
        <w:rPr>
          <w:rFonts w:hint="eastAsia"/>
          <w:spacing w:val="-50"/>
        </w:rPr>
        <w:t>―</w:t>
      </w:r>
      <w:r w:rsidR="007A0EA3">
        <w:rPr>
          <w:rFonts w:hint="eastAsia"/>
        </w:rPr>
        <w:t>―</w:t>
      </w:r>
      <w:r w:rsidR="006A3BD1" w:rsidRPr="00F113CE">
        <w:rPr>
          <w:lang w:val="en-GB"/>
        </w:rPr>
        <w:t>即决法院</w:t>
      </w:r>
      <w:r w:rsidRPr="00F113CE">
        <w:rPr>
          <w:rFonts w:hint="eastAsia"/>
          <w:lang w:val="en-GB"/>
        </w:rPr>
        <w:t>(</w:t>
      </w:r>
      <w:r w:rsidR="006A3BD1" w:rsidRPr="00F113CE">
        <w:rPr>
          <w:rFonts w:hint="eastAsia"/>
          <w:lang w:val="en-GB"/>
        </w:rPr>
        <w:t>包括青年、少年</w:t>
      </w:r>
      <w:r w:rsidR="006A3BD1" w:rsidRPr="00F113CE">
        <w:t>、家庭、家庭暴力</w:t>
      </w:r>
      <w:r w:rsidR="006A3BD1" w:rsidRPr="00F113CE">
        <w:rPr>
          <w:rFonts w:hint="eastAsia"/>
        </w:rPr>
        <w:t>、</w:t>
      </w:r>
      <w:r w:rsidR="006A3BD1" w:rsidRPr="00F113CE">
        <w:t>戒毒法院和精神健康法院</w:t>
      </w:r>
      <w:r w:rsidRPr="00F113CE">
        <w:rPr>
          <w:rFonts w:hint="eastAsia"/>
          <w:lang w:val="en-GB"/>
        </w:rPr>
        <w:t>)</w:t>
      </w:r>
      <w:r w:rsidR="006A3BD1" w:rsidRPr="00F113CE">
        <w:rPr>
          <w:rFonts w:hint="eastAsia"/>
          <w:lang w:val="en-GB"/>
        </w:rPr>
        <w:t>、大法院和上诉法院。少年法庭有审理</w:t>
      </w:r>
      <w:r w:rsidRPr="00F113CE">
        <w:rPr>
          <w:rFonts w:hint="eastAsia"/>
          <w:lang w:val="en-GB"/>
        </w:rPr>
        <w:t>17</w:t>
      </w:r>
      <w:r w:rsidR="006A3BD1" w:rsidRPr="00F113CE">
        <w:rPr>
          <w:rFonts w:hint="eastAsia"/>
          <w:lang w:val="en-GB"/>
        </w:rPr>
        <w:t>岁以下青少年所犯所有即决罪行的一般司法权。</w:t>
      </w:r>
      <w:r w:rsidR="006A3BD1" w:rsidRPr="00F113CE">
        <w:rPr>
          <w:lang w:val="en-GB"/>
        </w:rPr>
        <w:t>即决法院</w:t>
      </w:r>
      <w:r w:rsidR="006A3BD1" w:rsidRPr="00F113CE">
        <w:rPr>
          <w:rFonts w:hint="eastAsia"/>
          <w:lang w:val="en-GB"/>
        </w:rPr>
        <w:t>拥有民事和刑事司法权。在即决法院进行死因调查</w:t>
      </w:r>
      <w:r w:rsidRPr="00F113CE">
        <w:rPr>
          <w:rFonts w:hint="eastAsia"/>
          <w:lang w:val="en-GB"/>
        </w:rPr>
        <w:t>，</w:t>
      </w:r>
      <w:r w:rsidR="006A3BD1" w:rsidRPr="00F113CE">
        <w:rPr>
          <w:rFonts w:hint="eastAsia"/>
          <w:lang w:val="en-GB"/>
        </w:rPr>
        <w:t>由地方法官作为岛屿验尸官与陪审团一起进行调查。对即决法院的判决可以向大法院提出上诉。大法院是高级记录法院</w:t>
      </w:r>
      <w:r w:rsidRPr="00F113CE">
        <w:rPr>
          <w:rFonts w:hint="eastAsia"/>
          <w:lang w:val="en-GB"/>
        </w:rPr>
        <w:t>，</w:t>
      </w:r>
      <w:r w:rsidR="006A3BD1" w:rsidRPr="00F113CE">
        <w:rPr>
          <w:rFonts w:hint="eastAsia"/>
          <w:lang w:val="en-GB"/>
        </w:rPr>
        <w:t>负责实施英格兰</w:t>
      </w:r>
      <w:r w:rsidR="006A3BD1" w:rsidRPr="00F113CE">
        <w:rPr>
          <w:lang w:val="en-GB"/>
        </w:rPr>
        <w:t>普通</w:t>
      </w:r>
      <w:r w:rsidR="006A3BD1" w:rsidRPr="00F113CE">
        <w:rPr>
          <w:rFonts w:hint="eastAsia"/>
          <w:lang w:val="en-GB"/>
        </w:rPr>
        <w:t>法和衡平法及当地颁布的法律和适用的法律。大法院的一个专门金融服务部门于</w:t>
      </w:r>
      <w:r w:rsidRPr="00F113CE">
        <w:rPr>
          <w:rFonts w:hint="eastAsia"/>
          <w:lang w:val="en-GB"/>
        </w:rPr>
        <w:t>2</w:t>
      </w:r>
      <w:r w:rsidR="006A3BD1" w:rsidRPr="00F113CE">
        <w:rPr>
          <w:rFonts w:hint="eastAsia"/>
          <w:lang w:val="en-GB"/>
        </w:rPr>
        <w:t>00</w:t>
      </w:r>
      <w:r w:rsidRPr="00F113CE">
        <w:rPr>
          <w:rFonts w:hint="eastAsia"/>
          <w:lang w:val="en-GB"/>
        </w:rPr>
        <w:t>9</w:t>
      </w:r>
      <w:r w:rsidR="006A3BD1" w:rsidRPr="00F113CE">
        <w:rPr>
          <w:rFonts w:hint="eastAsia"/>
          <w:lang w:val="en-GB"/>
        </w:rPr>
        <w:t>年</w:t>
      </w:r>
      <w:r w:rsidRPr="00F113CE">
        <w:rPr>
          <w:rFonts w:hint="eastAsia"/>
          <w:lang w:val="en-GB"/>
        </w:rPr>
        <w:t>11</w:t>
      </w:r>
      <w:r w:rsidR="006A3BD1" w:rsidRPr="00F113CE">
        <w:rPr>
          <w:rFonts w:hint="eastAsia"/>
          <w:lang w:val="en-GB"/>
        </w:rPr>
        <w:t>月开始运作。对大法院的判决可以向开曼群岛上诉法院提出</w:t>
      </w:r>
      <w:r w:rsidRPr="00F113CE">
        <w:rPr>
          <w:rFonts w:hint="eastAsia"/>
          <w:lang w:val="en-GB"/>
        </w:rPr>
        <w:t>，</w:t>
      </w:r>
      <w:r w:rsidR="006A3BD1" w:rsidRPr="00F113CE">
        <w:rPr>
          <w:rFonts w:hint="eastAsia"/>
          <w:lang w:val="en-GB"/>
        </w:rPr>
        <w:t>该法院由院长和不少于</w:t>
      </w:r>
      <w:r w:rsidRPr="00F113CE">
        <w:rPr>
          <w:rFonts w:hint="eastAsia"/>
          <w:lang w:val="en-GB"/>
        </w:rPr>
        <w:t>2</w:t>
      </w:r>
      <w:r w:rsidR="006A3BD1" w:rsidRPr="00F113CE">
        <w:rPr>
          <w:rFonts w:hint="eastAsia"/>
          <w:lang w:val="en-GB"/>
        </w:rPr>
        <w:t>名上诉法官组成。在某些情况下</w:t>
      </w:r>
      <w:r w:rsidRPr="00F113CE">
        <w:rPr>
          <w:rFonts w:hint="eastAsia"/>
          <w:lang w:val="en-GB"/>
        </w:rPr>
        <w:t>，</w:t>
      </w:r>
      <w:r w:rsidR="006A3BD1" w:rsidRPr="00F113CE">
        <w:rPr>
          <w:rFonts w:hint="eastAsia"/>
          <w:lang w:val="en-GB"/>
        </w:rPr>
        <w:t>可以向设在伦敦的</w:t>
      </w:r>
      <w:r w:rsidR="006A3BD1" w:rsidRPr="00F113CE">
        <w:rPr>
          <w:lang w:val="en-GB"/>
        </w:rPr>
        <w:t>枢密院司法委员会</w:t>
      </w:r>
      <w:r w:rsidR="006A3BD1" w:rsidRPr="00F113CE">
        <w:rPr>
          <w:rFonts w:hint="eastAsia"/>
          <w:lang w:val="en-GB"/>
        </w:rPr>
        <w:t>提出进一步上诉。</w:t>
      </w:r>
    </w:p>
    <w:p w14:paraId="0E212233" w14:textId="77777777" w:rsidR="006A3BD1" w:rsidRPr="00F113CE" w:rsidRDefault="006A3BD1" w:rsidP="006A3BD1">
      <w:pPr>
        <w:pStyle w:val="HChGC"/>
        <w:rPr>
          <w:lang w:val="en-GB"/>
        </w:rPr>
      </w:pPr>
      <w:bookmarkStart w:id="112" w:name="_Toc390761525"/>
      <w:r w:rsidRPr="00F113CE">
        <w:rPr>
          <w:lang w:val="en-GB"/>
        </w:rPr>
        <w:tab/>
      </w:r>
      <w:bookmarkEnd w:id="112"/>
      <w:r w:rsidRPr="00F113CE">
        <w:rPr>
          <w:rFonts w:hint="eastAsia"/>
          <w:lang w:val="en-GB"/>
        </w:rPr>
        <w:t>二</w:t>
      </w:r>
      <w:r w:rsidRPr="00F113CE">
        <w:rPr>
          <w:rFonts w:hint="eastAsia"/>
          <w:lang w:val="en-GB"/>
        </w:rPr>
        <w:t>.</w:t>
      </w:r>
      <w:r w:rsidRPr="00F113CE">
        <w:rPr>
          <w:rFonts w:hint="eastAsia"/>
          <w:lang w:val="en-GB"/>
        </w:rPr>
        <w:tab/>
      </w:r>
      <w:r w:rsidRPr="00F113CE">
        <w:rPr>
          <w:rFonts w:hint="eastAsia"/>
          <w:lang w:val="en-GB"/>
        </w:rPr>
        <w:t>保护和促进人权的总体框架</w:t>
      </w:r>
    </w:p>
    <w:p w14:paraId="2829BAEC" w14:textId="6469BE4B" w:rsidR="006A3BD1" w:rsidRPr="00F113CE" w:rsidRDefault="006A3BD1" w:rsidP="006A3BD1">
      <w:pPr>
        <w:pStyle w:val="H1GC"/>
        <w:rPr>
          <w:lang w:val="en-GB"/>
        </w:rPr>
      </w:pPr>
      <w:bookmarkStart w:id="113" w:name="_Toc390761526"/>
      <w:r w:rsidRPr="00F113CE">
        <w:rPr>
          <w:lang w:val="en-GB"/>
        </w:rPr>
        <w:tab/>
      </w:r>
      <w:bookmarkEnd w:id="113"/>
      <w:r w:rsidR="00C20359" w:rsidRPr="00F113CE">
        <w:rPr>
          <w:lang w:val="en-GB"/>
        </w:rPr>
        <w:t>A</w:t>
      </w:r>
      <w:r w:rsidRPr="00F113CE">
        <w:rPr>
          <w:lang w:val="en-GB"/>
        </w:rPr>
        <w:t>.</w:t>
      </w:r>
      <w:r w:rsidRPr="00F113CE">
        <w:rPr>
          <w:lang w:val="en-GB"/>
        </w:rPr>
        <w:tab/>
      </w:r>
      <w:r w:rsidRPr="00F113CE">
        <w:rPr>
          <w:lang w:val="en-GB"/>
        </w:rPr>
        <w:t>接受国际人权标准的情况</w:t>
      </w:r>
    </w:p>
    <w:p w14:paraId="63F4B2A5" w14:textId="0EC4DC49" w:rsidR="006A3BD1" w:rsidRPr="00F113CE" w:rsidRDefault="00C20359" w:rsidP="006A3BD1">
      <w:pPr>
        <w:pStyle w:val="SingleTxtGC"/>
        <w:rPr>
          <w:lang w:val="en-GB"/>
        </w:rPr>
      </w:pPr>
      <w:r w:rsidRPr="00F113CE">
        <w:rPr>
          <w:lang w:val="en-GB"/>
        </w:rPr>
        <w:t>83</w:t>
      </w:r>
      <w:r w:rsidR="006A3BD1" w:rsidRPr="00F113CE">
        <w:rPr>
          <w:lang w:val="en-GB"/>
        </w:rPr>
        <w:tab/>
      </w:r>
      <w:r w:rsidR="006A3BD1" w:rsidRPr="00F113CE">
        <w:rPr>
          <w:rFonts w:hint="eastAsia"/>
          <w:lang w:val="en-GB"/>
        </w:rPr>
        <w:t>下列主要国际文书已经延伸覆盖开曼群岛。</w:t>
      </w:r>
    </w:p>
    <w:p w14:paraId="3D7645A6" w14:textId="77777777" w:rsidR="006A3BD1" w:rsidRPr="00F113CE" w:rsidRDefault="006A3BD1" w:rsidP="006A3BD1">
      <w:pPr>
        <w:pStyle w:val="H23GC"/>
        <w:rPr>
          <w:lang w:val="en-GB"/>
        </w:rPr>
      </w:pPr>
      <w:bookmarkStart w:id="114" w:name="_Toc390761527"/>
      <w:r w:rsidRPr="00F113CE">
        <w:rPr>
          <w:lang w:val="en-GB"/>
        </w:rPr>
        <w:tab/>
      </w:r>
      <w:r w:rsidRPr="00F113CE">
        <w:rPr>
          <w:lang w:val="en-GB"/>
        </w:rPr>
        <w:tab/>
      </w:r>
      <w:bookmarkEnd w:id="114"/>
      <w:r w:rsidRPr="00F113CE">
        <w:rPr>
          <w:rFonts w:hint="eastAsia"/>
          <w:lang w:val="en-GB"/>
        </w:rPr>
        <w:t>主要联合国国际人权公约和议定书</w:t>
      </w:r>
    </w:p>
    <w:p w14:paraId="7D5AC5BF" w14:textId="77777777" w:rsidR="006A3BD1" w:rsidRPr="00F113CE" w:rsidRDefault="006A3BD1" w:rsidP="006A3BD1">
      <w:pPr>
        <w:numPr>
          <w:ilvl w:val="0"/>
          <w:numId w:val="1"/>
        </w:numPr>
        <w:tabs>
          <w:tab w:val="clear" w:pos="2427"/>
          <w:tab w:val="num" w:pos="2002"/>
        </w:tabs>
        <w:spacing w:after="120"/>
        <w:ind w:left="1996" w:right="1134"/>
        <w:rPr>
          <w:lang w:val="fr-FR"/>
        </w:rPr>
      </w:pPr>
      <w:r w:rsidRPr="00F113CE">
        <w:rPr>
          <w:rFonts w:hint="eastAsia"/>
          <w:lang w:val="en-GB"/>
        </w:rPr>
        <w:t>《消除一切形式种族歧视国际公约》、《公民及政治权利国际公约》、《经济社会文化权利国际公约》、《禁止酷刑和其他残忍、不人道或有辱人格的待遇或处罚公约》、《儿童权利公约》、《消除对妇女一切形式歧视公约》。</w:t>
      </w:r>
    </w:p>
    <w:p w14:paraId="1E61256D" w14:textId="77777777" w:rsidR="006A3BD1" w:rsidRPr="00F113CE" w:rsidRDefault="006A3BD1" w:rsidP="006A3BD1">
      <w:pPr>
        <w:pStyle w:val="H23GC"/>
        <w:rPr>
          <w:lang w:val="en-GB"/>
        </w:rPr>
      </w:pPr>
      <w:bookmarkStart w:id="115" w:name="_Toc390761528"/>
      <w:r w:rsidRPr="00F113CE">
        <w:rPr>
          <w:lang w:val="fr-CH"/>
        </w:rPr>
        <w:tab/>
      </w:r>
      <w:r w:rsidRPr="00F113CE">
        <w:rPr>
          <w:lang w:val="fr-CH"/>
        </w:rPr>
        <w:tab/>
      </w:r>
      <w:bookmarkEnd w:id="115"/>
      <w:r w:rsidRPr="00F113CE">
        <w:rPr>
          <w:lang w:val="en-GB"/>
        </w:rPr>
        <w:t>其他联合国人权和相关</w:t>
      </w:r>
      <w:r w:rsidRPr="00F113CE">
        <w:rPr>
          <w:rFonts w:hint="eastAsia"/>
          <w:lang w:val="en-GB"/>
        </w:rPr>
        <w:t>公约</w:t>
      </w:r>
    </w:p>
    <w:p w14:paraId="0FE595F3" w14:textId="31E59CBD" w:rsidR="006A3BD1" w:rsidRPr="00F113CE" w:rsidRDefault="006A3BD1" w:rsidP="006A3BD1">
      <w:pPr>
        <w:numPr>
          <w:ilvl w:val="0"/>
          <w:numId w:val="1"/>
        </w:numPr>
        <w:tabs>
          <w:tab w:val="clear" w:pos="2427"/>
          <w:tab w:val="num" w:pos="2002"/>
        </w:tabs>
        <w:spacing w:after="120"/>
        <w:ind w:left="1996" w:right="1134"/>
        <w:rPr>
          <w:lang w:val="en-GB"/>
        </w:rPr>
      </w:pPr>
      <w:r w:rsidRPr="00F113CE">
        <w:rPr>
          <w:rFonts w:hint="eastAsia"/>
          <w:lang w:val="en-GB"/>
        </w:rPr>
        <w:t>《关于难民地位的公约》</w:t>
      </w:r>
      <w:r w:rsidR="00C20359" w:rsidRPr="00F113CE">
        <w:rPr>
          <w:rFonts w:hint="eastAsia"/>
          <w:lang w:val="en-GB"/>
        </w:rPr>
        <w:t>(</w:t>
      </w:r>
      <w:r w:rsidRPr="00F113CE">
        <w:rPr>
          <w:rFonts w:hint="eastAsia"/>
          <w:lang w:val="en-GB"/>
        </w:rPr>
        <w:t>及其</w:t>
      </w:r>
      <w:r w:rsidR="00C20359" w:rsidRPr="00F113CE">
        <w:rPr>
          <w:rFonts w:hint="eastAsia"/>
          <w:lang w:val="en-GB"/>
        </w:rPr>
        <w:t>1967</w:t>
      </w:r>
      <w:r w:rsidRPr="00F113CE">
        <w:rPr>
          <w:rFonts w:hint="eastAsia"/>
          <w:lang w:val="en-GB"/>
        </w:rPr>
        <w:t>年议定书</w:t>
      </w:r>
      <w:r w:rsidR="00C20359" w:rsidRPr="00F113CE">
        <w:rPr>
          <w:rFonts w:hint="eastAsia"/>
          <w:lang w:val="en-GB"/>
        </w:rPr>
        <w:t>)</w:t>
      </w:r>
      <w:r w:rsidRPr="00F113CE">
        <w:rPr>
          <w:rFonts w:hint="eastAsia"/>
          <w:lang w:val="en-GB"/>
        </w:rPr>
        <w:t>、《减少无国籍状态公约》、《国际刑事法院罗马规约》、《联合国打击跨国有组织犯罪公约》、《关于婚姻的同意、结婚最低年龄和婚姻登记的公约》、</w:t>
      </w:r>
      <w:r w:rsidR="00C20359" w:rsidRPr="00F113CE">
        <w:rPr>
          <w:rFonts w:hint="eastAsia"/>
          <w:lang w:val="en-GB"/>
        </w:rPr>
        <w:t>1926</w:t>
      </w:r>
      <w:r w:rsidRPr="00F113CE">
        <w:rPr>
          <w:rFonts w:hint="eastAsia"/>
          <w:lang w:val="en-GB"/>
        </w:rPr>
        <w:t>年</w:t>
      </w:r>
      <w:r w:rsidR="00C20359" w:rsidRPr="00F113CE">
        <w:rPr>
          <w:rFonts w:hint="eastAsia"/>
          <w:lang w:val="en-GB"/>
        </w:rPr>
        <w:t>9</w:t>
      </w:r>
      <w:r w:rsidRPr="00F113CE">
        <w:rPr>
          <w:rFonts w:hint="eastAsia"/>
          <w:lang w:val="en-GB"/>
        </w:rPr>
        <w:t>月</w:t>
      </w:r>
      <w:r w:rsidR="00C20359" w:rsidRPr="00F113CE">
        <w:rPr>
          <w:rFonts w:hint="eastAsia"/>
          <w:lang w:val="en-GB"/>
        </w:rPr>
        <w:t>25</w:t>
      </w:r>
      <w:r w:rsidRPr="00F113CE">
        <w:rPr>
          <w:rFonts w:hint="eastAsia"/>
          <w:lang w:val="en-GB"/>
        </w:rPr>
        <w:t>日在日内瓦签署的《禁奴公约》的修订议定书、《废止奴隶制、奴隶贩卖及类似奴隶制的制度与习俗补充公约》。</w:t>
      </w:r>
    </w:p>
    <w:p w14:paraId="75B64C76" w14:textId="77777777" w:rsidR="006A3BD1" w:rsidRPr="00F113CE" w:rsidRDefault="006A3BD1" w:rsidP="006A3BD1">
      <w:pPr>
        <w:pStyle w:val="H23GC"/>
        <w:rPr>
          <w:lang w:val="en-GB"/>
        </w:rPr>
      </w:pPr>
      <w:bookmarkStart w:id="116" w:name="_Toc390761529"/>
      <w:r w:rsidRPr="00F113CE">
        <w:rPr>
          <w:lang w:val="en-GB"/>
        </w:rPr>
        <w:tab/>
      </w:r>
      <w:r w:rsidRPr="00F113CE">
        <w:rPr>
          <w:lang w:val="en-GB"/>
        </w:rPr>
        <w:tab/>
      </w:r>
      <w:bookmarkEnd w:id="116"/>
      <w:r w:rsidRPr="00F113CE">
        <w:rPr>
          <w:lang w:val="en-GB"/>
        </w:rPr>
        <w:t>国际劳工组织公约</w:t>
      </w:r>
    </w:p>
    <w:p w14:paraId="6DA04C1E" w14:textId="634B99C2" w:rsidR="006A3BD1" w:rsidRPr="00F113CE" w:rsidRDefault="006A3BD1" w:rsidP="006A3BD1">
      <w:pPr>
        <w:numPr>
          <w:ilvl w:val="0"/>
          <w:numId w:val="1"/>
        </w:numPr>
        <w:tabs>
          <w:tab w:val="clear" w:pos="2427"/>
          <w:tab w:val="num" w:pos="2002"/>
        </w:tabs>
        <w:spacing w:after="120"/>
        <w:ind w:left="1996" w:right="1134"/>
        <w:rPr>
          <w:lang w:val="en-GB"/>
        </w:rPr>
      </w:pPr>
      <w:bookmarkStart w:id="117" w:name="_Hlk119791746"/>
      <w:r w:rsidRPr="00F113CE">
        <w:rPr>
          <w:rFonts w:hint="eastAsia"/>
          <w:lang w:val="en-GB"/>
        </w:rPr>
        <w:t>第</w:t>
      </w:r>
      <w:r w:rsidR="00C20359" w:rsidRPr="00F113CE">
        <w:rPr>
          <w:rFonts w:hint="eastAsia"/>
          <w:lang w:val="en-GB"/>
        </w:rPr>
        <w:t>87</w:t>
      </w:r>
      <w:r w:rsidRPr="00F113CE">
        <w:rPr>
          <w:rFonts w:hint="eastAsia"/>
          <w:lang w:val="en-GB"/>
        </w:rPr>
        <w:t>号公约</w:t>
      </w:r>
      <w:bookmarkEnd w:id="117"/>
      <w:r w:rsidR="007A0EA3">
        <w:rPr>
          <w:rFonts w:hint="eastAsia"/>
          <w:spacing w:val="-50"/>
        </w:rPr>
        <w:t>―</w:t>
      </w:r>
      <w:r w:rsidR="007A0EA3">
        <w:rPr>
          <w:rFonts w:hint="eastAsia"/>
        </w:rPr>
        <w:t>―</w:t>
      </w:r>
      <w:r w:rsidRPr="00F113CE">
        <w:rPr>
          <w:rFonts w:hint="eastAsia"/>
          <w:lang w:val="en-GB"/>
        </w:rPr>
        <w:t>《结社自由和保护组织权利公约》、第</w:t>
      </w:r>
      <w:r w:rsidR="00C20359" w:rsidRPr="00F113CE">
        <w:rPr>
          <w:rFonts w:hint="eastAsia"/>
          <w:lang w:val="en-GB"/>
        </w:rPr>
        <w:t>98</w:t>
      </w:r>
      <w:r w:rsidRPr="00F113CE">
        <w:rPr>
          <w:rFonts w:hint="eastAsia"/>
          <w:lang w:val="en-GB"/>
        </w:rPr>
        <w:t>号公约</w:t>
      </w:r>
      <w:r w:rsidR="007A0EA3">
        <w:rPr>
          <w:rFonts w:hint="eastAsia"/>
          <w:spacing w:val="-50"/>
        </w:rPr>
        <w:t>―</w:t>
      </w:r>
      <w:r w:rsidR="007A0EA3">
        <w:rPr>
          <w:rFonts w:hint="eastAsia"/>
        </w:rPr>
        <w:t>―</w:t>
      </w:r>
      <w:r w:rsidRPr="00F113CE">
        <w:rPr>
          <w:rFonts w:hint="eastAsia"/>
          <w:lang w:val="en-GB"/>
        </w:rPr>
        <w:t>《组织权利和集体谈判权利公约》、第</w:t>
      </w:r>
      <w:r w:rsidR="00C20359" w:rsidRPr="00F113CE">
        <w:rPr>
          <w:lang w:val="en-GB"/>
        </w:rPr>
        <w:t>29</w:t>
      </w:r>
      <w:r w:rsidRPr="00F113CE">
        <w:rPr>
          <w:rFonts w:hint="eastAsia"/>
          <w:lang w:val="en-GB"/>
        </w:rPr>
        <w:t>号公约</w:t>
      </w:r>
      <w:r w:rsidR="007A0EA3">
        <w:rPr>
          <w:rFonts w:hint="eastAsia"/>
          <w:spacing w:val="-50"/>
        </w:rPr>
        <w:t>―</w:t>
      </w:r>
      <w:r w:rsidR="007A0EA3">
        <w:rPr>
          <w:rFonts w:hint="eastAsia"/>
        </w:rPr>
        <w:t>―</w:t>
      </w:r>
      <w:r w:rsidRPr="00F113CE">
        <w:rPr>
          <w:rFonts w:hint="eastAsia"/>
          <w:lang w:val="en-GB"/>
        </w:rPr>
        <w:t>《强迫劳动公约》、第</w:t>
      </w:r>
      <w:r w:rsidR="00C20359" w:rsidRPr="00F113CE">
        <w:rPr>
          <w:lang w:val="en-GB"/>
        </w:rPr>
        <w:t>1</w:t>
      </w:r>
      <w:r w:rsidRPr="00F113CE">
        <w:rPr>
          <w:lang w:val="en-GB"/>
        </w:rPr>
        <w:t>0</w:t>
      </w:r>
      <w:r w:rsidR="00C20359" w:rsidRPr="00F113CE">
        <w:rPr>
          <w:lang w:val="en-GB"/>
        </w:rPr>
        <w:t>5</w:t>
      </w:r>
      <w:r w:rsidRPr="00F113CE">
        <w:rPr>
          <w:rFonts w:hint="eastAsia"/>
          <w:lang w:val="en-GB"/>
        </w:rPr>
        <w:t>号公约</w:t>
      </w:r>
      <w:r w:rsidR="007A0EA3">
        <w:rPr>
          <w:rFonts w:hint="eastAsia"/>
          <w:spacing w:val="-50"/>
        </w:rPr>
        <w:t>―</w:t>
      </w:r>
      <w:r w:rsidR="007A0EA3">
        <w:rPr>
          <w:rFonts w:hint="eastAsia"/>
        </w:rPr>
        <w:t>―</w:t>
      </w:r>
      <w:r w:rsidRPr="00F113CE">
        <w:rPr>
          <w:rFonts w:hint="eastAsia"/>
          <w:lang w:val="en-GB"/>
        </w:rPr>
        <w:t>《废除强迫劳动公约》</w:t>
      </w:r>
      <w:r w:rsidR="00C20359" w:rsidRPr="00F113CE">
        <w:rPr>
          <w:rFonts w:hint="eastAsia"/>
          <w:lang w:val="en-GB"/>
        </w:rPr>
        <w:t>[</w:t>
      </w:r>
      <w:r w:rsidRPr="00F113CE">
        <w:rPr>
          <w:rFonts w:hint="eastAsia"/>
          <w:lang w:val="en-GB"/>
        </w:rPr>
        <w:t>只限于国际劳工组织基本公约</w:t>
      </w:r>
      <w:r w:rsidR="00C20359" w:rsidRPr="00F113CE">
        <w:rPr>
          <w:rFonts w:hint="eastAsia"/>
          <w:lang w:val="en-GB"/>
        </w:rPr>
        <w:t>]</w:t>
      </w:r>
      <w:r w:rsidRPr="00F113CE">
        <w:rPr>
          <w:rFonts w:hint="eastAsia"/>
          <w:lang w:val="en-GB"/>
        </w:rPr>
        <w:t>。</w:t>
      </w:r>
    </w:p>
    <w:p w14:paraId="3995017A" w14:textId="77777777" w:rsidR="006A3BD1" w:rsidRPr="00F113CE" w:rsidRDefault="006A3BD1" w:rsidP="006A3BD1">
      <w:pPr>
        <w:pStyle w:val="H23GC"/>
        <w:rPr>
          <w:lang w:val="en-GB"/>
        </w:rPr>
      </w:pPr>
      <w:bookmarkStart w:id="118" w:name="_Toc390761530"/>
      <w:r w:rsidRPr="00F113CE">
        <w:rPr>
          <w:lang w:val="en-GB"/>
        </w:rPr>
        <w:tab/>
      </w:r>
      <w:r w:rsidRPr="00F113CE">
        <w:rPr>
          <w:lang w:val="en-GB"/>
        </w:rPr>
        <w:tab/>
      </w:r>
      <w:bookmarkEnd w:id="118"/>
      <w:r w:rsidRPr="00F113CE">
        <w:rPr>
          <w:rFonts w:hint="eastAsia"/>
          <w:lang w:val="en-GB"/>
        </w:rPr>
        <w:t>联合国教育、科学及文化组织公约</w:t>
      </w:r>
    </w:p>
    <w:p w14:paraId="2466726C" w14:textId="77777777" w:rsidR="006A3BD1" w:rsidRPr="00F113CE" w:rsidRDefault="006A3BD1" w:rsidP="006A3BD1">
      <w:pPr>
        <w:numPr>
          <w:ilvl w:val="0"/>
          <w:numId w:val="1"/>
        </w:numPr>
        <w:tabs>
          <w:tab w:val="clear" w:pos="2427"/>
          <w:tab w:val="num" w:pos="2002"/>
        </w:tabs>
        <w:spacing w:after="120"/>
        <w:ind w:left="1996" w:right="1134"/>
        <w:rPr>
          <w:lang w:val="en-GB"/>
        </w:rPr>
      </w:pPr>
      <w:r w:rsidRPr="00F113CE">
        <w:rPr>
          <w:rFonts w:hint="eastAsia"/>
          <w:lang w:val="en-GB"/>
        </w:rPr>
        <w:t>《反对教育歧视公约》。</w:t>
      </w:r>
    </w:p>
    <w:p w14:paraId="09406F8E" w14:textId="77777777" w:rsidR="006A3BD1" w:rsidRPr="00F113CE" w:rsidRDefault="006A3BD1" w:rsidP="006A3BD1">
      <w:pPr>
        <w:pStyle w:val="H23GC"/>
        <w:rPr>
          <w:lang w:val="en-GB"/>
        </w:rPr>
      </w:pPr>
      <w:bookmarkStart w:id="119" w:name="_Toc390761531"/>
      <w:r w:rsidRPr="00F113CE">
        <w:rPr>
          <w:lang w:val="en-GB"/>
        </w:rPr>
        <w:tab/>
      </w:r>
      <w:r w:rsidRPr="00F113CE">
        <w:rPr>
          <w:lang w:val="en-GB"/>
        </w:rPr>
        <w:tab/>
      </w:r>
      <w:bookmarkEnd w:id="119"/>
      <w:r w:rsidRPr="00F113CE">
        <w:rPr>
          <w:rFonts w:hint="eastAsia"/>
          <w:lang w:val="en-GB"/>
        </w:rPr>
        <w:t>海牙国际私法会议公约</w:t>
      </w:r>
    </w:p>
    <w:p w14:paraId="080457A8" w14:textId="77777777" w:rsidR="006A3BD1" w:rsidRPr="00F113CE" w:rsidRDefault="006A3BD1" w:rsidP="006A3BD1">
      <w:pPr>
        <w:numPr>
          <w:ilvl w:val="0"/>
          <w:numId w:val="1"/>
        </w:numPr>
        <w:tabs>
          <w:tab w:val="clear" w:pos="2427"/>
          <w:tab w:val="num" w:pos="2002"/>
        </w:tabs>
        <w:spacing w:after="120"/>
        <w:ind w:left="1996" w:right="1134"/>
        <w:rPr>
          <w:lang w:val="en-GB"/>
        </w:rPr>
      </w:pPr>
      <w:r w:rsidRPr="00F113CE">
        <w:rPr>
          <w:rFonts w:hint="eastAsia"/>
          <w:lang w:val="en-GB"/>
        </w:rPr>
        <w:t>《国际诱拐儿童民事方面的海牙公约》。</w:t>
      </w:r>
    </w:p>
    <w:p w14:paraId="29A37CEF" w14:textId="77777777" w:rsidR="006A3BD1" w:rsidRPr="00F113CE" w:rsidRDefault="006A3BD1" w:rsidP="006A3BD1">
      <w:pPr>
        <w:pStyle w:val="H23GC"/>
        <w:rPr>
          <w:lang w:val="en-GB"/>
        </w:rPr>
      </w:pPr>
      <w:bookmarkStart w:id="120" w:name="_Toc390761532"/>
      <w:r w:rsidRPr="00F113CE">
        <w:rPr>
          <w:lang w:val="en-GB"/>
        </w:rPr>
        <w:tab/>
      </w:r>
      <w:r w:rsidRPr="00F113CE">
        <w:rPr>
          <w:lang w:val="en-GB"/>
        </w:rPr>
        <w:tab/>
      </w:r>
      <w:bookmarkEnd w:id="120"/>
      <w:r w:rsidRPr="00F113CE">
        <w:rPr>
          <w:rFonts w:hint="eastAsia"/>
          <w:lang w:val="en-GB"/>
        </w:rPr>
        <w:t>日内瓦四公约和关于国际人权法律的其他条约</w:t>
      </w:r>
    </w:p>
    <w:p w14:paraId="7FFC9970" w14:textId="77777777" w:rsidR="006A3BD1" w:rsidRPr="00F113CE" w:rsidRDefault="006A3BD1" w:rsidP="006A3BD1">
      <w:pPr>
        <w:numPr>
          <w:ilvl w:val="0"/>
          <w:numId w:val="1"/>
        </w:numPr>
        <w:tabs>
          <w:tab w:val="clear" w:pos="2427"/>
          <w:tab w:val="num" w:pos="2002"/>
        </w:tabs>
        <w:spacing w:after="120"/>
        <w:ind w:left="1996" w:right="1134"/>
        <w:rPr>
          <w:lang w:val="en-GB"/>
        </w:rPr>
      </w:pPr>
      <w:r w:rsidRPr="00F113CE">
        <w:rPr>
          <w:lang w:val="en-GB"/>
        </w:rPr>
        <w:t>《日内瓦第一公约》</w:t>
      </w:r>
      <w:r w:rsidRPr="00F113CE">
        <w:rPr>
          <w:rFonts w:hint="eastAsia"/>
          <w:lang w:val="en-GB"/>
        </w:rPr>
        <w:t>、</w:t>
      </w:r>
      <w:r w:rsidRPr="00F113CE">
        <w:rPr>
          <w:lang w:val="en-GB"/>
        </w:rPr>
        <w:t>《日内瓦第</w:t>
      </w:r>
      <w:r w:rsidRPr="00F113CE">
        <w:rPr>
          <w:rFonts w:hint="eastAsia"/>
          <w:lang w:val="en-GB"/>
        </w:rPr>
        <w:t>二</w:t>
      </w:r>
      <w:r w:rsidRPr="00F113CE">
        <w:rPr>
          <w:lang w:val="en-GB"/>
        </w:rPr>
        <w:t>公约》</w:t>
      </w:r>
      <w:r w:rsidRPr="00F113CE">
        <w:rPr>
          <w:rFonts w:hint="eastAsia"/>
          <w:lang w:val="en-GB"/>
        </w:rPr>
        <w:t>、</w:t>
      </w:r>
      <w:r w:rsidRPr="00F113CE">
        <w:rPr>
          <w:lang w:val="en-GB"/>
        </w:rPr>
        <w:t>《日内瓦第</w:t>
      </w:r>
      <w:r w:rsidRPr="00F113CE">
        <w:rPr>
          <w:rFonts w:hint="eastAsia"/>
          <w:lang w:val="en-GB"/>
        </w:rPr>
        <w:t>三</w:t>
      </w:r>
      <w:r w:rsidRPr="00F113CE">
        <w:rPr>
          <w:lang w:val="en-GB"/>
        </w:rPr>
        <w:t>公约》</w:t>
      </w:r>
      <w:r w:rsidRPr="00F113CE">
        <w:rPr>
          <w:rFonts w:hint="eastAsia"/>
          <w:lang w:val="en-GB"/>
        </w:rPr>
        <w:t>、</w:t>
      </w:r>
      <w:r w:rsidRPr="00F113CE">
        <w:rPr>
          <w:lang w:val="en-GB"/>
        </w:rPr>
        <w:t>《日内瓦第</w:t>
      </w:r>
      <w:r w:rsidRPr="00F113CE">
        <w:rPr>
          <w:rFonts w:hint="eastAsia"/>
          <w:lang w:val="en-GB"/>
        </w:rPr>
        <w:t>四</w:t>
      </w:r>
      <w:r w:rsidRPr="00F113CE">
        <w:rPr>
          <w:lang w:val="en-GB"/>
        </w:rPr>
        <w:t>公约》</w:t>
      </w:r>
      <w:r w:rsidRPr="00F113CE">
        <w:rPr>
          <w:rFonts w:hint="eastAsia"/>
          <w:lang w:val="en-GB"/>
        </w:rPr>
        <w:t>、第一附加议定书、第二附加议定书、第三附加议定书、《关于禁止使用、储存、生产和转让杀伤人员地雷及销毁此种地雷的公约》。</w:t>
      </w:r>
    </w:p>
    <w:p w14:paraId="18975BDF" w14:textId="77777777" w:rsidR="006A3BD1" w:rsidRPr="00F113CE" w:rsidRDefault="006A3BD1" w:rsidP="006A3BD1">
      <w:pPr>
        <w:pStyle w:val="H23GC"/>
        <w:rPr>
          <w:lang w:val="en-GB"/>
        </w:rPr>
      </w:pPr>
      <w:bookmarkStart w:id="121" w:name="_Toc390761533"/>
      <w:r w:rsidRPr="00F113CE">
        <w:rPr>
          <w:lang w:val="en-GB"/>
        </w:rPr>
        <w:tab/>
      </w:r>
      <w:r w:rsidRPr="00F113CE">
        <w:rPr>
          <w:lang w:val="en-GB"/>
        </w:rPr>
        <w:tab/>
      </w:r>
      <w:bookmarkEnd w:id="121"/>
      <w:r w:rsidRPr="00F113CE">
        <w:rPr>
          <w:rFonts w:hint="eastAsia"/>
          <w:lang w:val="en-GB"/>
        </w:rPr>
        <w:t>区域人权文书</w:t>
      </w:r>
    </w:p>
    <w:p w14:paraId="01AC28FF" w14:textId="77777777" w:rsidR="006A3BD1" w:rsidRPr="00F113CE" w:rsidRDefault="006A3BD1" w:rsidP="006A3BD1">
      <w:pPr>
        <w:numPr>
          <w:ilvl w:val="0"/>
          <w:numId w:val="1"/>
        </w:numPr>
        <w:tabs>
          <w:tab w:val="clear" w:pos="2427"/>
          <w:tab w:val="num" w:pos="2002"/>
        </w:tabs>
        <w:spacing w:after="120"/>
        <w:ind w:left="1996" w:right="1134"/>
        <w:rPr>
          <w:lang w:val="en-GB"/>
        </w:rPr>
      </w:pPr>
      <w:r w:rsidRPr="00F113CE">
        <w:rPr>
          <w:rFonts w:hint="eastAsia"/>
          <w:lang w:val="en-GB"/>
        </w:rPr>
        <w:t>《欧洲保护人权与基本自由公约》。</w:t>
      </w:r>
    </w:p>
    <w:p w14:paraId="44AD6DD7" w14:textId="23CE10BB" w:rsidR="006A3BD1" w:rsidRPr="00F113CE" w:rsidRDefault="006A3BD1" w:rsidP="006A3BD1">
      <w:pPr>
        <w:pStyle w:val="H1GC"/>
        <w:rPr>
          <w:lang w:val="en-GB"/>
        </w:rPr>
      </w:pPr>
      <w:bookmarkStart w:id="122" w:name="_Toc390761534"/>
      <w:r w:rsidRPr="00F113CE">
        <w:rPr>
          <w:lang w:val="en-GB"/>
        </w:rPr>
        <w:tab/>
      </w:r>
      <w:bookmarkEnd w:id="122"/>
      <w:r w:rsidR="00C20359" w:rsidRPr="00F113CE">
        <w:rPr>
          <w:lang w:val="en-GB"/>
        </w:rPr>
        <w:t>B</w:t>
      </w:r>
      <w:r w:rsidRPr="00F113CE">
        <w:rPr>
          <w:lang w:val="en-GB"/>
        </w:rPr>
        <w:t>.</w:t>
      </w:r>
      <w:r w:rsidRPr="00F113CE">
        <w:rPr>
          <w:lang w:val="en-GB"/>
        </w:rPr>
        <w:tab/>
      </w:r>
      <w:r w:rsidRPr="00F113CE">
        <w:rPr>
          <w:lang w:val="en-GB"/>
        </w:rPr>
        <w:t>国家一级保护人权的法律框架</w:t>
      </w:r>
    </w:p>
    <w:p w14:paraId="4C5BBB95" w14:textId="5D93A6A5" w:rsidR="006A3BD1" w:rsidRPr="00F113CE" w:rsidRDefault="00C20359" w:rsidP="006A3BD1">
      <w:pPr>
        <w:pStyle w:val="SingleTxtGC"/>
        <w:rPr>
          <w:lang w:val="en-GB"/>
        </w:rPr>
      </w:pPr>
      <w:r w:rsidRPr="00F113CE">
        <w:rPr>
          <w:lang w:val="en-GB"/>
        </w:rPr>
        <w:t>84.</w:t>
      </w:r>
      <w:r w:rsidR="006A3BD1" w:rsidRPr="00F113CE">
        <w:rPr>
          <w:lang w:val="en-GB"/>
        </w:rPr>
        <w:tab/>
      </w:r>
      <w:r w:rsidRPr="00F113CE">
        <w:rPr>
          <w:rFonts w:hint="eastAsia"/>
          <w:lang w:val="en-GB"/>
        </w:rPr>
        <w:t>2</w:t>
      </w:r>
      <w:r w:rsidR="006A3BD1" w:rsidRPr="00F113CE">
        <w:rPr>
          <w:rFonts w:hint="eastAsia"/>
          <w:lang w:val="en-GB"/>
        </w:rPr>
        <w:t>00</w:t>
      </w:r>
      <w:r w:rsidRPr="00F113CE">
        <w:rPr>
          <w:rFonts w:hint="eastAsia"/>
          <w:lang w:val="en-GB"/>
        </w:rPr>
        <w:t>9</w:t>
      </w:r>
      <w:r w:rsidR="006A3BD1" w:rsidRPr="00F113CE">
        <w:rPr>
          <w:rFonts w:hint="eastAsia"/>
          <w:lang w:val="en-GB"/>
        </w:rPr>
        <w:t>年《开曼群岛宪法令》附表</w:t>
      </w:r>
      <w:r w:rsidRPr="00F113CE">
        <w:rPr>
          <w:rFonts w:hint="eastAsia"/>
          <w:lang w:val="en-GB"/>
        </w:rPr>
        <w:t>2</w:t>
      </w:r>
      <w:r w:rsidR="006A3BD1" w:rsidRPr="00F113CE">
        <w:rPr>
          <w:rFonts w:hint="eastAsia"/>
          <w:lang w:val="en-GB"/>
        </w:rPr>
        <w:t>第一部分</w:t>
      </w:r>
      <w:r w:rsidRPr="00F113CE">
        <w:rPr>
          <w:rFonts w:hint="eastAsia"/>
          <w:lang w:val="en-GB"/>
        </w:rPr>
        <w:t>(</w:t>
      </w:r>
      <w:r w:rsidRPr="00F113CE">
        <w:rPr>
          <w:rFonts w:hint="eastAsia"/>
          <w:lang w:val="en-GB"/>
        </w:rPr>
        <w:t>“</w:t>
      </w:r>
      <w:r w:rsidR="006A3BD1" w:rsidRPr="00F113CE">
        <w:rPr>
          <w:rFonts w:hint="eastAsia"/>
          <w:lang w:val="en-GB"/>
        </w:rPr>
        <w:t>权利、自由和责任法案</w:t>
      </w:r>
      <w:r w:rsidRPr="00F113CE">
        <w:rPr>
          <w:rFonts w:hint="eastAsia"/>
          <w:lang w:val="en-GB"/>
        </w:rPr>
        <w:t>”</w:t>
      </w:r>
      <w:r w:rsidRPr="00F113CE">
        <w:rPr>
          <w:rFonts w:hint="eastAsia"/>
          <w:lang w:val="en-GB"/>
        </w:rPr>
        <w:t>)</w:t>
      </w:r>
      <w:r w:rsidR="006A3BD1" w:rsidRPr="00F113CE">
        <w:rPr>
          <w:rFonts w:hint="eastAsia"/>
          <w:lang w:val="en-GB"/>
        </w:rPr>
        <w:t>保护人权。</w:t>
      </w:r>
    </w:p>
    <w:p w14:paraId="763811E0" w14:textId="1F4209B4" w:rsidR="006A3BD1" w:rsidRPr="00F113CE" w:rsidRDefault="006A3BD1" w:rsidP="006A3BD1">
      <w:pPr>
        <w:pStyle w:val="H1GC"/>
        <w:rPr>
          <w:lang w:val="en-GB"/>
        </w:rPr>
      </w:pPr>
      <w:bookmarkStart w:id="123" w:name="_Toc390761535"/>
      <w:r w:rsidRPr="00F113CE">
        <w:rPr>
          <w:lang w:val="en-GB"/>
        </w:rPr>
        <w:tab/>
      </w:r>
      <w:bookmarkEnd w:id="123"/>
      <w:r w:rsidR="00C20359" w:rsidRPr="00F113CE">
        <w:rPr>
          <w:lang w:val="en-GB"/>
        </w:rPr>
        <w:t>C</w:t>
      </w:r>
      <w:r w:rsidRPr="00F113CE">
        <w:rPr>
          <w:lang w:val="en-GB"/>
        </w:rPr>
        <w:t>.</w:t>
      </w:r>
      <w:r w:rsidRPr="00F113CE">
        <w:rPr>
          <w:lang w:val="en-GB"/>
        </w:rPr>
        <w:tab/>
      </w:r>
      <w:r w:rsidRPr="00F113CE">
        <w:rPr>
          <w:lang w:val="en-GB"/>
        </w:rPr>
        <w:t>国家一级促进人权的框架</w:t>
      </w:r>
    </w:p>
    <w:p w14:paraId="6012BAE7" w14:textId="2C28034D" w:rsidR="006A3BD1" w:rsidRPr="00F113CE" w:rsidRDefault="00C20359" w:rsidP="006A3BD1">
      <w:pPr>
        <w:pStyle w:val="SingleTxtGC"/>
        <w:rPr>
          <w:lang w:val="en-GB"/>
        </w:rPr>
      </w:pPr>
      <w:r w:rsidRPr="00F113CE">
        <w:rPr>
          <w:lang w:val="en-GB"/>
        </w:rPr>
        <w:t>85.</w:t>
      </w:r>
      <w:r w:rsidR="006A3BD1" w:rsidRPr="00F113CE">
        <w:rPr>
          <w:lang w:val="en-GB"/>
        </w:rPr>
        <w:tab/>
      </w:r>
      <w:r w:rsidR="006A3BD1" w:rsidRPr="00F113CE">
        <w:rPr>
          <w:rFonts w:hint="eastAsia"/>
          <w:lang w:val="en-GB"/>
        </w:rPr>
        <w:t>根据《开曼群岛宪法》</w:t>
      </w:r>
      <w:r w:rsidRPr="00F113CE">
        <w:rPr>
          <w:rFonts w:hint="eastAsia"/>
          <w:lang w:val="en-GB"/>
        </w:rPr>
        <w:t>，</w:t>
      </w:r>
      <w:r w:rsidR="006A3BD1" w:rsidRPr="00F113CE">
        <w:rPr>
          <w:rFonts w:hint="eastAsia"/>
          <w:lang w:val="en-GB"/>
        </w:rPr>
        <w:t>成立了人权委员会</w:t>
      </w:r>
      <w:r w:rsidR="006A3BD1" w:rsidRPr="000B4ABA">
        <w:rPr>
          <w:rStyle w:val="a9"/>
          <w:rFonts w:eastAsia="宋体"/>
        </w:rPr>
        <w:footnoteReference w:id="250"/>
      </w:r>
      <w:r w:rsidRPr="00F113CE">
        <w:rPr>
          <w:rFonts w:hint="eastAsia"/>
          <w:lang w:val="en-GB"/>
        </w:rPr>
        <w:t>，</w:t>
      </w:r>
      <w:r w:rsidR="006A3BD1" w:rsidRPr="00F113CE">
        <w:rPr>
          <w:rFonts w:hint="eastAsia"/>
          <w:lang w:val="en-GB"/>
        </w:rPr>
        <w:t>旨在开曼群岛促进对人权的理解和尊重。</w:t>
      </w:r>
    </w:p>
    <w:p w14:paraId="49992BED" w14:textId="77777777" w:rsidR="006A3BD1" w:rsidRPr="00F113CE" w:rsidRDefault="006A3BD1" w:rsidP="006A3BD1">
      <w:pPr>
        <w:pStyle w:val="HChGC"/>
        <w:rPr>
          <w:lang w:val="en-GB"/>
        </w:rPr>
      </w:pPr>
      <w:bookmarkStart w:id="124" w:name="_Toc390761536"/>
      <w:r w:rsidRPr="00F113CE">
        <w:rPr>
          <w:lang w:val="en-GB"/>
        </w:rPr>
        <w:tab/>
      </w:r>
      <w:bookmarkEnd w:id="124"/>
      <w:r w:rsidRPr="00F113CE">
        <w:rPr>
          <w:lang w:val="en-GB"/>
        </w:rPr>
        <w:t>三</w:t>
      </w:r>
      <w:r w:rsidRPr="00F113CE">
        <w:rPr>
          <w:lang w:val="en-GB"/>
        </w:rPr>
        <w:t>.</w:t>
      </w:r>
      <w:r w:rsidRPr="00F113CE">
        <w:rPr>
          <w:lang w:val="en-GB"/>
        </w:rPr>
        <w:tab/>
      </w:r>
      <w:r w:rsidRPr="00F113CE">
        <w:rPr>
          <w:rFonts w:hint="eastAsia"/>
          <w:lang w:val="en-GB"/>
        </w:rPr>
        <w:t>不</w:t>
      </w:r>
      <w:r w:rsidRPr="00F113CE">
        <w:rPr>
          <w:lang w:val="en-GB"/>
        </w:rPr>
        <w:t>歧视与平等和有效补救措施</w:t>
      </w:r>
      <w:r w:rsidRPr="00F113CE">
        <w:rPr>
          <w:rFonts w:hint="eastAsia"/>
        </w:rPr>
        <w:t>方面</w:t>
      </w:r>
      <w:r w:rsidRPr="00F113CE">
        <w:rPr>
          <w:lang w:val="en-GB"/>
        </w:rPr>
        <w:t>的</w:t>
      </w:r>
      <w:r w:rsidRPr="00F113CE">
        <w:rPr>
          <w:rFonts w:hint="eastAsia"/>
          <w:lang w:val="en-GB"/>
        </w:rPr>
        <w:t>情况</w:t>
      </w:r>
    </w:p>
    <w:p w14:paraId="1436EE2E" w14:textId="5FBFAB98" w:rsidR="006A3BD1" w:rsidRPr="00F113CE" w:rsidRDefault="00C20359" w:rsidP="006A3BD1">
      <w:pPr>
        <w:pStyle w:val="SingleTxtGC"/>
        <w:rPr>
          <w:lang w:val="en-GB"/>
        </w:rPr>
      </w:pPr>
      <w:r w:rsidRPr="00F113CE">
        <w:rPr>
          <w:lang w:val="en-GB"/>
        </w:rPr>
        <w:t>86.</w:t>
      </w:r>
      <w:r w:rsidR="006A3BD1" w:rsidRPr="00F113CE">
        <w:rPr>
          <w:lang w:val="en-GB"/>
        </w:rPr>
        <w:tab/>
      </w:r>
      <w:r w:rsidRPr="00F113CE">
        <w:rPr>
          <w:rFonts w:hint="eastAsia"/>
          <w:lang w:val="en-GB"/>
        </w:rPr>
        <w:t>2</w:t>
      </w:r>
      <w:r w:rsidR="006A3BD1" w:rsidRPr="00F113CE">
        <w:rPr>
          <w:rFonts w:hint="eastAsia"/>
          <w:lang w:val="en-GB"/>
        </w:rPr>
        <w:t>00</w:t>
      </w:r>
      <w:r w:rsidRPr="00F113CE">
        <w:rPr>
          <w:rFonts w:hint="eastAsia"/>
          <w:lang w:val="en-GB"/>
        </w:rPr>
        <w:t>9</w:t>
      </w:r>
      <w:r w:rsidR="006A3BD1" w:rsidRPr="00F113CE">
        <w:rPr>
          <w:rFonts w:hint="eastAsia"/>
          <w:lang w:val="en-GB"/>
        </w:rPr>
        <w:t>年《开曼群岛宪法令》附表</w:t>
      </w:r>
      <w:r w:rsidRPr="00F113CE">
        <w:rPr>
          <w:rFonts w:hint="eastAsia"/>
          <w:lang w:val="en-GB"/>
        </w:rPr>
        <w:t>2</w:t>
      </w:r>
      <w:r w:rsidR="006A3BD1" w:rsidRPr="00F113CE">
        <w:rPr>
          <w:rFonts w:hint="eastAsia"/>
          <w:lang w:val="en-GB"/>
        </w:rPr>
        <w:t>第一部分</w:t>
      </w:r>
      <w:r w:rsidRPr="00F113CE">
        <w:rPr>
          <w:rFonts w:hint="eastAsia"/>
          <w:lang w:val="en-GB"/>
        </w:rPr>
        <w:t>(</w:t>
      </w:r>
      <w:r w:rsidRPr="00F113CE">
        <w:rPr>
          <w:rFonts w:hint="eastAsia"/>
          <w:lang w:val="en-GB"/>
        </w:rPr>
        <w:t>“</w:t>
      </w:r>
      <w:r w:rsidR="006A3BD1" w:rsidRPr="00F113CE">
        <w:rPr>
          <w:rFonts w:hint="eastAsia"/>
          <w:lang w:val="en-GB"/>
        </w:rPr>
        <w:t>权利、自由和责任法案</w:t>
      </w:r>
      <w:r w:rsidRPr="00F113CE">
        <w:rPr>
          <w:rFonts w:hint="eastAsia"/>
          <w:lang w:val="en-GB"/>
        </w:rPr>
        <w:t>”</w:t>
      </w:r>
      <w:r w:rsidRPr="00F113CE">
        <w:rPr>
          <w:rFonts w:hint="eastAsia"/>
          <w:lang w:val="en-GB"/>
        </w:rPr>
        <w:t>)</w:t>
      </w:r>
      <w:r w:rsidR="006A3BD1" w:rsidRPr="00F113CE">
        <w:rPr>
          <w:rFonts w:hint="eastAsia"/>
          <w:lang w:val="en-GB"/>
        </w:rPr>
        <w:t>载有关于平等</w:t>
      </w:r>
      <w:r w:rsidR="006A3BD1" w:rsidRPr="00F113CE">
        <w:t>和打击歧视的具体规定。</w:t>
      </w:r>
      <w:r w:rsidR="006A3BD1" w:rsidRPr="00F113CE">
        <w:rPr>
          <w:rFonts w:hint="eastAsia"/>
          <w:lang w:val="en-GB"/>
        </w:rPr>
        <w:t>人权委员会有调查关于侵犯人权的投诉的法定权力</w:t>
      </w:r>
      <w:r w:rsidRPr="00F113CE">
        <w:rPr>
          <w:rFonts w:hint="eastAsia"/>
          <w:lang w:val="en-GB"/>
        </w:rPr>
        <w:t>，</w:t>
      </w:r>
      <w:r w:rsidR="006A3BD1" w:rsidRPr="00F113CE">
        <w:rPr>
          <w:rFonts w:hint="eastAsia"/>
          <w:lang w:val="en-GB"/>
        </w:rPr>
        <w:t>其中包括关于歧视的投诉。</w:t>
      </w:r>
      <w:r w:rsidR="006A3BD1" w:rsidRPr="00F113CE">
        <w:t>此外</w:t>
      </w:r>
      <w:r w:rsidRPr="00F113CE">
        <w:t>，</w:t>
      </w:r>
      <w:r w:rsidRPr="00F113CE">
        <w:t>2</w:t>
      </w:r>
      <w:r w:rsidR="006A3BD1" w:rsidRPr="00F113CE">
        <w:t>0</w:t>
      </w:r>
      <w:r w:rsidRPr="00F113CE">
        <w:t>11</w:t>
      </w:r>
      <w:r w:rsidR="006A3BD1" w:rsidRPr="00F113CE">
        <w:t>年《性别平等法》、</w:t>
      </w:r>
      <w:r w:rsidRPr="00F113CE">
        <w:t>2</w:t>
      </w:r>
      <w:r w:rsidR="006A3BD1" w:rsidRPr="00F113CE">
        <w:t>0</w:t>
      </w:r>
      <w:r w:rsidRPr="00F113CE">
        <w:t>17</w:t>
      </w:r>
      <w:r w:rsidR="006A3BD1" w:rsidRPr="00F113CE">
        <w:t>年《老年人法》和</w:t>
      </w:r>
      <w:r w:rsidRPr="00F113CE">
        <w:t>2</w:t>
      </w:r>
      <w:r w:rsidR="006A3BD1" w:rsidRPr="00F113CE">
        <w:t>0</w:t>
      </w:r>
      <w:r w:rsidRPr="00F113CE">
        <w:t>16</w:t>
      </w:r>
      <w:r w:rsidR="006A3BD1" w:rsidRPr="00F113CE">
        <w:t>年《残疾人</w:t>
      </w:r>
      <w:r w:rsidRPr="00F113CE">
        <w:t>(</w:t>
      </w:r>
      <w:r w:rsidR="006A3BD1" w:rsidRPr="00F113CE">
        <w:t>所罗门</w:t>
      </w:r>
      <w:r w:rsidR="006A3BD1" w:rsidRPr="00F113CE">
        <w:t>·</w:t>
      </w:r>
      <w:r w:rsidR="006A3BD1" w:rsidRPr="00F113CE">
        <w:t>韦伯斯特</w:t>
      </w:r>
      <w:r w:rsidRPr="00F113CE">
        <w:t>)</w:t>
      </w:r>
      <w:r w:rsidR="006A3BD1" w:rsidRPr="00F113CE">
        <w:t>法》寻求确保</w:t>
      </w:r>
      <w:r w:rsidR="006A3BD1" w:rsidRPr="00F113CE">
        <w:rPr>
          <w:rFonts w:hint="eastAsia"/>
        </w:rPr>
        <w:t>不</w:t>
      </w:r>
      <w:r w:rsidR="006A3BD1" w:rsidRPr="00F113CE">
        <w:t>歧视。</w:t>
      </w:r>
    </w:p>
    <w:p w14:paraId="1A5C0E57" w14:textId="77777777" w:rsidR="006A3BD1" w:rsidRPr="00F113CE" w:rsidRDefault="006A3BD1" w:rsidP="006A3BD1">
      <w:pPr>
        <w:pStyle w:val="HChGC"/>
        <w:rPr>
          <w:lang w:val="en-GB"/>
        </w:rPr>
      </w:pPr>
      <w:bookmarkStart w:id="125" w:name="_Toc356562850"/>
      <w:bookmarkStart w:id="126" w:name="_Toc390761537"/>
      <w:r w:rsidRPr="00F113CE">
        <w:rPr>
          <w:lang w:val="en-GB"/>
        </w:rPr>
        <w:tab/>
      </w:r>
      <w:r w:rsidRPr="00F113CE">
        <w:rPr>
          <w:lang w:val="en-GB"/>
        </w:rPr>
        <w:tab/>
      </w:r>
      <w:bookmarkEnd w:id="125"/>
      <w:bookmarkEnd w:id="126"/>
      <w:r w:rsidRPr="00F113CE">
        <w:rPr>
          <w:lang w:val="en-GB"/>
        </w:rPr>
        <w:t>福克兰群岛</w:t>
      </w:r>
      <w:r w:rsidRPr="000D0035">
        <w:rPr>
          <w:rStyle w:val="a9"/>
          <w:rFonts w:eastAsia="黑体"/>
          <w:sz w:val="28"/>
        </w:rPr>
        <w:footnoteReference w:id="251"/>
      </w:r>
    </w:p>
    <w:p w14:paraId="589ED8D9" w14:textId="77777777" w:rsidR="006A3BD1" w:rsidRPr="00F113CE" w:rsidRDefault="006A3BD1" w:rsidP="006A3BD1">
      <w:pPr>
        <w:pStyle w:val="HChGC"/>
        <w:rPr>
          <w:lang w:val="en-GB"/>
        </w:rPr>
      </w:pPr>
      <w:bookmarkStart w:id="127" w:name="_Toc390761538"/>
      <w:r w:rsidRPr="00F113CE">
        <w:rPr>
          <w:lang w:val="en-GB"/>
        </w:rPr>
        <w:tab/>
      </w:r>
      <w:bookmarkEnd w:id="127"/>
      <w:r w:rsidRPr="00F113CE">
        <w:rPr>
          <w:rFonts w:hint="eastAsia"/>
          <w:lang w:val="en-GB"/>
        </w:rPr>
        <w:t>一</w:t>
      </w:r>
      <w:r w:rsidRPr="00F113CE">
        <w:rPr>
          <w:rFonts w:hint="eastAsia"/>
          <w:lang w:val="en-GB"/>
        </w:rPr>
        <w:t>.</w:t>
      </w:r>
      <w:r w:rsidRPr="00F113CE">
        <w:rPr>
          <w:rFonts w:hint="eastAsia"/>
          <w:lang w:val="en-GB"/>
        </w:rPr>
        <w:tab/>
      </w:r>
      <w:r w:rsidRPr="00F113CE">
        <w:rPr>
          <w:rFonts w:hint="eastAsia"/>
          <w:lang w:val="en-GB"/>
        </w:rPr>
        <w:t>一般情况</w:t>
      </w:r>
    </w:p>
    <w:p w14:paraId="60F1F457" w14:textId="339D231A" w:rsidR="006A3BD1" w:rsidRPr="00F113CE" w:rsidRDefault="006A3BD1" w:rsidP="006A3BD1">
      <w:pPr>
        <w:pStyle w:val="H1GC"/>
        <w:rPr>
          <w:lang w:val="en-GB"/>
        </w:rPr>
      </w:pPr>
      <w:bookmarkStart w:id="128" w:name="_Toc390761539"/>
      <w:r w:rsidRPr="00F113CE">
        <w:rPr>
          <w:lang w:val="en-GB"/>
        </w:rPr>
        <w:tab/>
      </w:r>
      <w:r w:rsidR="00C20359" w:rsidRPr="00F113CE">
        <w:rPr>
          <w:lang w:val="en-GB"/>
        </w:rPr>
        <w:t>A</w:t>
      </w:r>
      <w:r w:rsidRPr="00F113CE">
        <w:rPr>
          <w:lang w:val="en-GB"/>
        </w:rPr>
        <w:t>.</w:t>
      </w:r>
      <w:r w:rsidRPr="00F113CE">
        <w:rPr>
          <w:lang w:val="en-GB"/>
        </w:rPr>
        <w:tab/>
      </w:r>
      <w:r w:rsidRPr="00F113CE">
        <w:rPr>
          <w:lang w:val="en-GB"/>
        </w:rPr>
        <w:t>人口、经济、社会及文化特征</w:t>
      </w:r>
      <w:r w:rsidRPr="000D0035">
        <w:rPr>
          <w:rStyle w:val="a9"/>
          <w:rFonts w:eastAsia="黑体"/>
          <w:sz w:val="24"/>
        </w:rPr>
        <w:footnoteReference w:id="252"/>
      </w:r>
      <w:bookmarkEnd w:id="128"/>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640"/>
        <w:gridCol w:w="3730"/>
      </w:tblGrid>
      <w:tr w:rsidR="006A3BD1" w:rsidRPr="00F113CE" w14:paraId="1A72E2A0" w14:textId="77777777" w:rsidTr="009A5E98">
        <w:trPr>
          <w:trHeight w:val="240"/>
          <w:tblHeader/>
        </w:trPr>
        <w:tc>
          <w:tcPr>
            <w:tcW w:w="7370" w:type="dxa"/>
            <w:gridSpan w:val="2"/>
            <w:tcBorders>
              <w:top w:val="single" w:sz="4" w:space="0" w:color="auto"/>
              <w:bottom w:val="single" w:sz="12" w:space="0" w:color="auto"/>
            </w:tcBorders>
            <w:shd w:val="clear" w:color="auto" w:fill="auto"/>
            <w:vAlign w:val="bottom"/>
          </w:tcPr>
          <w:p w14:paraId="3D37A2F2" w14:textId="77777777" w:rsidR="006A3BD1" w:rsidRPr="00F113CE" w:rsidRDefault="006A3BD1" w:rsidP="00E359EA">
            <w:pPr>
              <w:pStyle w:val="a5"/>
              <w:rPr>
                <w:lang w:val="en-GB"/>
              </w:rPr>
            </w:pPr>
            <w:r w:rsidRPr="00F113CE">
              <w:rPr>
                <w:rFonts w:hint="eastAsia"/>
                <w:lang w:val="en-GB"/>
              </w:rPr>
              <w:t>人口指标</w:t>
            </w:r>
          </w:p>
        </w:tc>
      </w:tr>
      <w:tr w:rsidR="006A3BD1" w:rsidRPr="00F113CE" w14:paraId="49FD8130" w14:textId="77777777" w:rsidTr="009A5E98">
        <w:trPr>
          <w:trHeight w:val="240"/>
        </w:trPr>
        <w:tc>
          <w:tcPr>
            <w:tcW w:w="3640" w:type="dxa"/>
            <w:tcBorders>
              <w:top w:val="single" w:sz="12" w:space="0" w:color="auto"/>
            </w:tcBorders>
            <w:shd w:val="clear" w:color="auto" w:fill="auto"/>
          </w:tcPr>
          <w:p w14:paraId="446CDD41" w14:textId="77777777" w:rsidR="006A3BD1" w:rsidRPr="00F113CE" w:rsidRDefault="006A3BD1" w:rsidP="00E359EA">
            <w:pPr>
              <w:pStyle w:val="a6"/>
              <w:overflowPunct/>
              <w:spacing w:after="120"/>
              <w:jc w:val="left"/>
              <w:rPr>
                <w:lang w:val="en-GB"/>
              </w:rPr>
            </w:pPr>
            <w:r w:rsidRPr="00F113CE">
              <w:rPr>
                <w:rFonts w:hint="eastAsia"/>
                <w:lang w:val="en-GB"/>
              </w:rPr>
              <w:t>人口规模</w:t>
            </w:r>
          </w:p>
        </w:tc>
        <w:tc>
          <w:tcPr>
            <w:tcW w:w="3730" w:type="dxa"/>
            <w:tcBorders>
              <w:top w:val="single" w:sz="12" w:space="0" w:color="auto"/>
            </w:tcBorders>
            <w:shd w:val="clear" w:color="auto" w:fill="auto"/>
            <w:tcMar>
              <w:right w:w="0" w:type="dxa"/>
            </w:tcMar>
          </w:tcPr>
          <w:p w14:paraId="1F70EB3F" w14:textId="50F275A7" w:rsidR="006A3BD1" w:rsidRPr="00F113CE" w:rsidRDefault="00C20359" w:rsidP="00E359EA">
            <w:pPr>
              <w:pStyle w:val="a6"/>
              <w:overflowPunct/>
              <w:spacing w:after="120"/>
              <w:jc w:val="left"/>
              <w:rPr>
                <w:lang w:val="en-GB"/>
              </w:rPr>
            </w:pPr>
            <w:r w:rsidRPr="00F113CE">
              <w:rPr>
                <w:lang w:val="en-GB"/>
              </w:rPr>
              <w:t>2</w:t>
            </w:r>
            <w:r w:rsidR="005D011E" w:rsidRPr="00F113CE">
              <w:rPr>
                <w:lang w:val="en-GB"/>
              </w:rPr>
              <w:t>,</w:t>
            </w:r>
            <w:r w:rsidRPr="00F113CE">
              <w:rPr>
                <w:lang w:val="en-GB"/>
              </w:rPr>
              <w:t>841</w:t>
            </w:r>
            <w:r w:rsidR="006A3BD1" w:rsidRPr="00F113CE">
              <w:rPr>
                <w:rFonts w:hint="eastAsia"/>
                <w:lang w:val="en-GB"/>
              </w:rPr>
              <w:t>人</w:t>
            </w:r>
            <w:r w:rsidR="006A3BD1" w:rsidRPr="000B4ABA">
              <w:rPr>
                <w:rStyle w:val="a9"/>
                <w:rFonts w:eastAsia="宋体"/>
              </w:rPr>
              <w:footnoteReference w:id="253"/>
            </w:r>
          </w:p>
        </w:tc>
      </w:tr>
      <w:tr w:rsidR="006A3BD1" w:rsidRPr="00F113CE" w14:paraId="18C35E8A" w14:textId="77777777" w:rsidTr="009A5E98">
        <w:trPr>
          <w:trHeight w:val="240"/>
        </w:trPr>
        <w:tc>
          <w:tcPr>
            <w:tcW w:w="3640" w:type="dxa"/>
            <w:shd w:val="clear" w:color="auto" w:fill="auto"/>
          </w:tcPr>
          <w:p w14:paraId="1D51FC36" w14:textId="77777777" w:rsidR="006A3BD1" w:rsidRPr="00F113CE" w:rsidRDefault="006A3BD1" w:rsidP="00E359EA">
            <w:pPr>
              <w:pStyle w:val="a6"/>
              <w:overflowPunct/>
              <w:spacing w:after="120"/>
              <w:jc w:val="left"/>
              <w:rPr>
                <w:lang w:val="en-GB"/>
              </w:rPr>
            </w:pPr>
            <w:r w:rsidRPr="00F113CE">
              <w:rPr>
                <w:rFonts w:hint="eastAsia"/>
                <w:lang w:val="en-GB"/>
              </w:rPr>
              <w:t>人口</w:t>
            </w:r>
            <w:r w:rsidRPr="00F113CE">
              <w:rPr>
                <w:rFonts w:hint="eastAsia"/>
                <w:bCs/>
                <w:lang w:val="en-GB"/>
              </w:rPr>
              <w:t>增长率</w:t>
            </w:r>
          </w:p>
        </w:tc>
        <w:tc>
          <w:tcPr>
            <w:tcW w:w="3730" w:type="dxa"/>
            <w:shd w:val="clear" w:color="auto" w:fill="auto"/>
            <w:tcMar>
              <w:right w:w="0" w:type="dxa"/>
            </w:tcMar>
          </w:tcPr>
          <w:p w14:paraId="6D455B10" w14:textId="6E31AB3E" w:rsidR="006A3BD1" w:rsidRPr="00F113CE" w:rsidRDefault="00C20359" w:rsidP="00E359EA">
            <w:pPr>
              <w:pStyle w:val="a6"/>
              <w:overflowPunct/>
              <w:spacing w:after="120"/>
              <w:jc w:val="left"/>
              <w:rPr>
                <w:lang w:val="en-GB"/>
              </w:rPr>
            </w:pPr>
            <w:r w:rsidRPr="00F113CE">
              <w:rPr>
                <w:lang w:val="en-GB"/>
              </w:rPr>
              <w:t>3.7%</w:t>
            </w:r>
            <w:r w:rsidR="006A3BD1" w:rsidRPr="000B4ABA">
              <w:rPr>
                <w:rStyle w:val="a9"/>
                <w:rFonts w:eastAsia="宋体"/>
              </w:rPr>
              <w:footnoteReference w:id="254"/>
            </w:r>
          </w:p>
        </w:tc>
      </w:tr>
      <w:tr w:rsidR="006A3BD1" w:rsidRPr="00F113CE" w14:paraId="388E11BD" w14:textId="77777777" w:rsidTr="009A5E98">
        <w:trPr>
          <w:trHeight w:val="240"/>
        </w:trPr>
        <w:tc>
          <w:tcPr>
            <w:tcW w:w="3640" w:type="dxa"/>
            <w:shd w:val="clear" w:color="auto" w:fill="auto"/>
          </w:tcPr>
          <w:p w14:paraId="1A0E9300" w14:textId="007FFF92" w:rsidR="006A3BD1" w:rsidRPr="00F113CE" w:rsidRDefault="006A3BD1" w:rsidP="00E359EA">
            <w:pPr>
              <w:pStyle w:val="a6"/>
              <w:overflowPunct/>
              <w:spacing w:after="120"/>
              <w:jc w:val="left"/>
              <w:rPr>
                <w:lang w:val="en-GB"/>
              </w:rPr>
            </w:pPr>
            <w:r w:rsidRPr="00F113CE">
              <w:rPr>
                <w:rFonts w:hint="eastAsia"/>
                <w:lang w:val="en-GB"/>
              </w:rPr>
              <w:t>人口</w:t>
            </w:r>
            <w:r w:rsidRPr="00F113CE">
              <w:rPr>
                <w:rFonts w:hint="eastAsia"/>
                <w:bCs/>
                <w:lang w:val="en-GB"/>
              </w:rPr>
              <w:t>密度</w:t>
            </w:r>
            <w:r w:rsidR="00C20359" w:rsidRPr="00F113CE">
              <w:rPr>
                <w:bCs/>
                <w:lang w:val="en-GB"/>
              </w:rPr>
              <w:t>(</w:t>
            </w:r>
            <w:r w:rsidRPr="00F113CE">
              <w:rPr>
                <w:rFonts w:hint="eastAsia"/>
                <w:bCs/>
                <w:lang w:val="en-GB"/>
              </w:rPr>
              <w:t>每平方公里人口数量</w:t>
            </w:r>
            <w:r w:rsidR="00C20359" w:rsidRPr="00F113CE">
              <w:rPr>
                <w:bCs/>
                <w:lang w:val="en-GB"/>
              </w:rPr>
              <w:t>)</w:t>
            </w:r>
          </w:p>
        </w:tc>
        <w:tc>
          <w:tcPr>
            <w:tcW w:w="3730" w:type="dxa"/>
            <w:shd w:val="clear" w:color="auto" w:fill="auto"/>
            <w:tcMar>
              <w:right w:w="0" w:type="dxa"/>
            </w:tcMar>
          </w:tcPr>
          <w:p w14:paraId="3C2A29B0" w14:textId="04DEE309" w:rsidR="006A3BD1" w:rsidRPr="00F113CE" w:rsidRDefault="00C20359" w:rsidP="00E359EA">
            <w:pPr>
              <w:pStyle w:val="a6"/>
              <w:overflowPunct/>
              <w:spacing w:after="120"/>
              <w:jc w:val="left"/>
              <w:rPr>
                <w:lang w:val="en-GB"/>
              </w:rPr>
            </w:pPr>
            <w:r w:rsidRPr="00F113CE">
              <w:rPr>
                <w:lang w:val="en-GB"/>
              </w:rPr>
              <w:t>0.23</w:t>
            </w:r>
            <w:r w:rsidR="006A3BD1" w:rsidRPr="00F113CE">
              <w:rPr>
                <w:rFonts w:hint="eastAsia"/>
                <w:lang w:val="en-GB"/>
              </w:rPr>
              <w:t>人</w:t>
            </w:r>
          </w:p>
        </w:tc>
      </w:tr>
      <w:tr w:rsidR="006A3BD1" w:rsidRPr="00F113CE" w14:paraId="54491D97" w14:textId="77777777" w:rsidTr="009A5E98">
        <w:trPr>
          <w:trHeight w:val="240"/>
        </w:trPr>
        <w:tc>
          <w:tcPr>
            <w:tcW w:w="3640" w:type="dxa"/>
            <w:shd w:val="clear" w:color="auto" w:fill="auto"/>
          </w:tcPr>
          <w:p w14:paraId="3D4B6078" w14:textId="77777777" w:rsidR="006A3BD1" w:rsidRPr="00F113CE" w:rsidRDefault="006A3BD1" w:rsidP="00E359EA">
            <w:pPr>
              <w:pStyle w:val="a6"/>
              <w:overflowPunct/>
              <w:spacing w:after="120"/>
              <w:jc w:val="left"/>
              <w:rPr>
                <w:lang w:val="en-GB"/>
              </w:rPr>
            </w:pPr>
            <w:r w:rsidRPr="00F113CE">
              <w:rPr>
                <w:rFonts w:hint="eastAsia"/>
                <w:lang w:val="en-GB"/>
              </w:rPr>
              <w:t>按母语分类的人口分布</w:t>
            </w:r>
          </w:p>
          <w:p w14:paraId="0FC0A926" w14:textId="77777777" w:rsidR="006A3BD1" w:rsidRPr="00F113CE" w:rsidRDefault="006A3BD1" w:rsidP="00E359EA">
            <w:pPr>
              <w:pStyle w:val="a6"/>
              <w:overflowPunct/>
              <w:spacing w:after="120"/>
              <w:jc w:val="left"/>
              <w:rPr>
                <w:lang w:val="en-GB"/>
              </w:rPr>
            </w:pPr>
          </w:p>
        </w:tc>
        <w:tc>
          <w:tcPr>
            <w:tcW w:w="3730" w:type="dxa"/>
            <w:shd w:val="clear" w:color="auto" w:fill="auto"/>
            <w:tcMar>
              <w:right w:w="0" w:type="dxa"/>
            </w:tcMar>
          </w:tcPr>
          <w:p w14:paraId="6D25CA34" w14:textId="00987285" w:rsidR="006A3BD1" w:rsidRPr="00F113CE" w:rsidRDefault="006A3BD1" w:rsidP="00E359EA">
            <w:pPr>
              <w:pStyle w:val="a6"/>
              <w:overflowPunct/>
              <w:spacing w:after="120"/>
              <w:jc w:val="left"/>
              <w:rPr>
                <w:lang w:val="en-GB"/>
              </w:rPr>
            </w:pPr>
            <w:r w:rsidRPr="00F113CE">
              <w:rPr>
                <w:rFonts w:hint="eastAsia"/>
                <w:lang w:val="en-GB"/>
              </w:rPr>
              <w:t>将</w:t>
            </w:r>
            <w:r w:rsidRPr="00F113CE">
              <w:rPr>
                <w:lang w:val="en-GB"/>
              </w:rPr>
              <w:t>英语作为第一语言的人</w:t>
            </w:r>
            <w:r w:rsidR="00C20359" w:rsidRPr="00F113CE">
              <w:rPr>
                <w:lang w:val="en-GB"/>
              </w:rPr>
              <w:t>：</w:t>
            </w:r>
            <w:r w:rsidR="00C20359" w:rsidRPr="00F113CE">
              <w:rPr>
                <w:lang w:val="en-GB"/>
              </w:rPr>
              <w:t>84.5%</w:t>
            </w:r>
          </w:p>
          <w:p w14:paraId="5DCB1DF5" w14:textId="07B38DD2" w:rsidR="006A3BD1" w:rsidRPr="00F113CE" w:rsidRDefault="006A3BD1" w:rsidP="00E359EA">
            <w:pPr>
              <w:pStyle w:val="a6"/>
              <w:overflowPunct/>
              <w:spacing w:after="120"/>
              <w:jc w:val="left"/>
              <w:rPr>
                <w:lang w:val="en-GB"/>
              </w:rPr>
            </w:pPr>
            <w:r w:rsidRPr="00F113CE">
              <w:rPr>
                <w:lang w:val="en-GB"/>
              </w:rPr>
              <w:t>说第</w:t>
            </w:r>
            <w:r w:rsidRPr="00F113CE">
              <w:rPr>
                <w:rFonts w:hint="eastAsia"/>
                <w:lang w:val="en-GB"/>
              </w:rPr>
              <w:t>二种</w:t>
            </w:r>
            <w:r w:rsidRPr="00F113CE">
              <w:rPr>
                <w:lang w:val="en-GB"/>
              </w:rPr>
              <w:t>语言的人</w:t>
            </w:r>
            <w:r w:rsidR="00C20359" w:rsidRPr="00F113CE">
              <w:rPr>
                <w:lang w:val="en-GB"/>
              </w:rPr>
              <w:t>：</w:t>
            </w:r>
            <w:r w:rsidR="00C20359" w:rsidRPr="00F113CE">
              <w:rPr>
                <w:lang w:val="en-GB"/>
              </w:rPr>
              <w:t>17.5%(</w:t>
            </w:r>
            <w:r w:rsidRPr="00F113CE">
              <w:rPr>
                <w:rFonts w:hint="eastAsia"/>
                <w:lang w:val="en-GB"/>
              </w:rPr>
              <w:t>其中</w:t>
            </w:r>
            <w:r w:rsidR="00C20359" w:rsidRPr="00F113CE">
              <w:rPr>
                <w:lang w:val="en-GB"/>
              </w:rPr>
              <w:t>59%</w:t>
            </w:r>
            <w:r w:rsidRPr="00F113CE">
              <w:rPr>
                <w:rFonts w:hint="eastAsia"/>
                <w:lang w:val="en-GB"/>
              </w:rPr>
              <w:t>的人的</w:t>
            </w:r>
            <w:r w:rsidRPr="00F113CE">
              <w:rPr>
                <w:lang w:val="en-GB"/>
              </w:rPr>
              <w:t>第</w:t>
            </w:r>
            <w:r w:rsidRPr="00F113CE">
              <w:rPr>
                <w:rFonts w:hint="eastAsia"/>
                <w:lang w:val="en-GB"/>
              </w:rPr>
              <w:t>二种</w:t>
            </w:r>
            <w:r w:rsidRPr="00F113CE">
              <w:rPr>
                <w:lang w:val="en-GB"/>
              </w:rPr>
              <w:t>语言</w:t>
            </w:r>
            <w:r w:rsidRPr="00F113CE">
              <w:rPr>
                <w:rFonts w:hint="eastAsia"/>
                <w:lang w:val="en-GB"/>
              </w:rPr>
              <w:t>是西班牙语</w:t>
            </w:r>
            <w:r w:rsidR="00C20359" w:rsidRPr="00F113CE">
              <w:rPr>
                <w:lang w:val="en-GB"/>
              </w:rPr>
              <w:t>)</w:t>
            </w:r>
            <w:r w:rsidRPr="00F113CE">
              <w:rPr>
                <w:rFonts w:hint="eastAsia"/>
                <w:lang w:val="en-GB"/>
              </w:rPr>
              <w:t>。</w:t>
            </w:r>
          </w:p>
        </w:tc>
      </w:tr>
      <w:tr w:rsidR="006A3BD1" w:rsidRPr="00F113CE" w14:paraId="20CC934C" w14:textId="77777777" w:rsidTr="009A5E98">
        <w:trPr>
          <w:trHeight w:val="240"/>
        </w:trPr>
        <w:tc>
          <w:tcPr>
            <w:tcW w:w="3640" w:type="dxa"/>
            <w:shd w:val="clear" w:color="auto" w:fill="auto"/>
          </w:tcPr>
          <w:p w14:paraId="1400FEAD" w14:textId="77777777" w:rsidR="006A3BD1" w:rsidRPr="00F113CE" w:rsidRDefault="006A3BD1" w:rsidP="00E359EA">
            <w:pPr>
              <w:pStyle w:val="a6"/>
              <w:overflowPunct/>
              <w:spacing w:after="120"/>
              <w:jc w:val="left"/>
              <w:rPr>
                <w:lang w:val="en-GB"/>
              </w:rPr>
            </w:pPr>
            <w:r w:rsidRPr="00F113CE">
              <w:rPr>
                <w:rFonts w:hint="eastAsia"/>
                <w:lang w:val="en-GB"/>
              </w:rPr>
              <w:t>按宗教信仰分类的人口分布</w:t>
            </w:r>
            <w:r w:rsidRPr="000B4ABA">
              <w:rPr>
                <w:rStyle w:val="a9"/>
                <w:rFonts w:eastAsia="宋体"/>
              </w:rPr>
              <w:footnoteReference w:id="255"/>
            </w:r>
          </w:p>
          <w:p w14:paraId="0536FE01" w14:textId="77777777" w:rsidR="006A3BD1" w:rsidRPr="00F113CE" w:rsidRDefault="006A3BD1" w:rsidP="00E359EA">
            <w:pPr>
              <w:pStyle w:val="a6"/>
              <w:overflowPunct/>
              <w:spacing w:after="120"/>
              <w:jc w:val="left"/>
              <w:rPr>
                <w:lang w:val="en-GB"/>
              </w:rPr>
            </w:pPr>
          </w:p>
        </w:tc>
        <w:tc>
          <w:tcPr>
            <w:tcW w:w="3730" w:type="dxa"/>
            <w:shd w:val="clear" w:color="auto" w:fill="auto"/>
            <w:tcMar>
              <w:right w:w="0" w:type="dxa"/>
            </w:tcMar>
          </w:tcPr>
          <w:p w14:paraId="29BB26F5" w14:textId="1DE085CB" w:rsidR="006A3BD1" w:rsidRPr="00F113CE" w:rsidRDefault="006A3BD1" w:rsidP="00E359EA">
            <w:pPr>
              <w:pStyle w:val="a6"/>
              <w:overflowPunct/>
              <w:spacing w:after="120"/>
              <w:jc w:val="left"/>
              <w:rPr>
                <w:lang w:val="en-GB"/>
              </w:rPr>
            </w:pPr>
            <w:r w:rsidRPr="00F113CE">
              <w:rPr>
                <w:rFonts w:hint="eastAsia"/>
                <w:lang w:val="en-GB"/>
              </w:rPr>
              <w:t>农村地区</w:t>
            </w:r>
            <w:r w:rsidR="00C20359" w:rsidRPr="00F113CE">
              <w:rPr>
                <w:lang w:val="en-GB"/>
              </w:rPr>
              <w:t>：</w:t>
            </w:r>
            <w:r w:rsidR="00C20359" w:rsidRPr="00F113CE">
              <w:rPr>
                <w:lang w:val="en-GB"/>
              </w:rPr>
              <w:t>54%</w:t>
            </w:r>
            <w:r w:rsidRPr="00F113CE">
              <w:rPr>
                <w:rFonts w:hint="eastAsia"/>
                <w:lang w:val="en-GB"/>
              </w:rPr>
              <w:t>的人信奉基督教</w:t>
            </w:r>
            <w:r w:rsidR="00C20359" w:rsidRPr="00F113CE">
              <w:rPr>
                <w:lang w:val="en-GB"/>
              </w:rPr>
              <w:t>；</w:t>
            </w:r>
            <w:r w:rsidR="00C20359" w:rsidRPr="00F113CE">
              <w:rPr>
                <w:lang w:val="en-GB"/>
              </w:rPr>
              <w:t>46%</w:t>
            </w:r>
            <w:r w:rsidRPr="00F113CE">
              <w:rPr>
                <w:rFonts w:hint="eastAsia"/>
                <w:lang w:val="en-GB"/>
              </w:rPr>
              <w:t>无宗教信仰</w:t>
            </w:r>
            <w:r w:rsidR="00C20359" w:rsidRPr="00F113CE">
              <w:rPr>
                <w:lang w:val="en-GB"/>
              </w:rPr>
              <w:t>；</w:t>
            </w:r>
            <w:r w:rsidR="00C20359" w:rsidRPr="00F113CE">
              <w:rPr>
                <w:rFonts w:hint="eastAsia"/>
                <w:lang w:val="en-GB"/>
              </w:rPr>
              <w:t>0.</w:t>
            </w:r>
            <w:r w:rsidR="00C20359" w:rsidRPr="00F113CE">
              <w:rPr>
                <w:lang w:val="en-GB"/>
              </w:rPr>
              <w:t>2%</w:t>
            </w:r>
            <w:r w:rsidRPr="00F113CE">
              <w:rPr>
                <w:rFonts w:hint="eastAsia"/>
                <w:lang w:val="en-GB"/>
              </w:rPr>
              <w:t>的人属于其他情况。</w:t>
            </w:r>
          </w:p>
          <w:p w14:paraId="0BD2607F" w14:textId="7B556115" w:rsidR="006A3BD1" w:rsidRPr="00F113CE" w:rsidRDefault="006A3BD1" w:rsidP="00E359EA">
            <w:pPr>
              <w:pStyle w:val="a6"/>
              <w:overflowPunct/>
              <w:spacing w:after="120"/>
              <w:jc w:val="left"/>
              <w:rPr>
                <w:lang w:val="en-GB"/>
              </w:rPr>
            </w:pPr>
            <w:r w:rsidRPr="00F113CE">
              <w:rPr>
                <w:rFonts w:hint="eastAsia"/>
                <w:lang w:val="en-GB"/>
              </w:rPr>
              <w:t>城市地区</w:t>
            </w:r>
            <w:r w:rsidR="00C20359" w:rsidRPr="00F113CE">
              <w:rPr>
                <w:lang w:val="en-GB"/>
              </w:rPr>
              <w:t>：</w:t>
            </w:r>
            <w:r w:rsidR="00C20359" w:rsidRPr="00F113CE">
              <w:rPr>
                <w:lang w:val="en-GB"/>
              </w:rPr>
              <w:t>6</w:t>
            </w:r>
            <w:r w:rsidRPr="00F113CE">
              <w:rPr>
                <w:lang w:val="en-GB"/>
              </w:rPr>
              <w:t>0</w:t>
            </w:r>
            <w:r w:rsidR="00C20359" w:rsidRPr="00F113CE">
              <w:rPr>
                <w:lang w:val="en-GB"/>
              </w:rPr>
              <w:t>%</w:t>
            </w:r>
            <w:r w:rsidRPr="00F113CE">
              <w:rPr>
                <w:rFonts w:hint="eastAsia"/>
                <w:lang w:val="en-GB"/>
              </w:rPr>
              <w:t>的人信奉基督教</w:t>
            </w:r>
            <w:r w:rsidR="00C20359" w:rsidRPr="00F113CE">
              <w:rPr>
                <w:lang w:val="en-GB"/>
              </w:rPr>
              <w:t>；</w:t>
            </w:r>
            <w:r w:rsidR="00C20359" w:rsidRPr="00F113CE">
              <w:rPr>
                <w:lang w:val="en-GB"/>
              </w:rPr>
              <w:t>38%</w:t>
            </w:r>
            <w:r w:rsidRPr="00F113CE">
              <w:rPr>
                <w:rFonts w:hint="eastAsia"/>
                <w:lang w:val="en-GB"/>
              </w:rPr>
              <w:t>无宗教信仰</w:t>
            </w:r>
            <w:r w:rsidR="00C20359" w:rsidRPr="00F113CE">
              <w:rPr>
                <w:lang w:val="en-GB"/>
              </w:rPr>
              <w:t>；</w:t>
            </w:r>
            <w:r w:rsidR="00C20359" w:rsidRPr="00F113CE">
              <w:rPr>
                <w:lang w:val="en-GB"/>
              </w:rPr>
              <w:t>2%</w:t>
            </w:r>
            <w:r w:rsidRPr="00F113CE">
              <w:rPr>
                <w:rFonts w:hint="eastAsia"/>
                <w:lang w:val="en-GB"/>
              </w:rPr>
              <w:t>的人属于其他情况。</w:t>
            </w:r>
          </w:p>
        </w:tc>
      </w:tr>
      <w:tr w:rsidR="006A3BD1" w:rsidRPr="00F113CE" w14:paraId="44F34DF9" w14:textId="77777777" w:rsidTr="009A5E98">
        <w:trPr>
          <w:trHeight w:val="240"/>
        </w:trPr>
        <w:tc>
          <w:tcPr>
            <w:tcW w:w="3640" w:type="dxa"/>
            <w:shd w:val="clear" w:color="auto" w:fill="auto"/>
          </w:tcPr>
          <w:p w14:paraId="633B960F" w14:textId="77777777" w:rsidR="006A3BD1" w:rsidRPr="00F113CE" w:rsidRDefault="006A3BD1" w:rsidP="00E359EA">
            <w:pPr>
              <w:pStyle w:val="a6"/>
              <w:overflowPunct/>
              <w:spacing w:after="120"/>
              <w:jc w:val="left"/>
              <w:rPr>
                <w:lang w:val="en-GB"/>
              </w:rPr>
            </w:pPr>
            <w:r w:rsidRPr="00F113CE">
              <w:rPr>
                <w:rFonts w:hint="eastAsia"/>
                <w:lang w:val="en-GB"/>
              </w:rPr>
              <w:t>按族裔群体分类的人口分布</w:t>
            </w:r>
            <w:r w:rsidRPr="000B4ABA">
              <w:rPr>
                <w:rStyle w:val="a9"/>
                <w:rFonts w:eastAsia="宋体"/>
              </w:rPr>
              <w:footnoteReference w:id="256"/>
            </w:r>
          </w:p>
        </w:tc>
        <w:tc>
          <w:tcPr>
            <w:tcW w:w="3730" w:type="dxa"/>
            <w:shd w:val="clear" w:color="auto" w:fill="auto"/>
            <w:tcMar>
              <w:right w:w="0" w:type="dxa"/>
            </w:tcMar>
          </w:tcPr>
          <w:p w14:paraId="7FF8BA47" w14:textId="418C818B" w:rsidR="006A3BD1" w:rsidRPr="00F113CE" w:rsidRDefault="006A3BD1" w:rsidP="009A5E98">
            <w:pPr>
              <w:pStyle w:val="a6"/>
              <w:tabs>
                <w:tab w:val="clear" w:pos="431"/>
                <w:tab w:val="clear" w:pos="1134"/>
                <w:tab w:val="clear" w:pos="1565"/>
                <w:tab w:val="clear" w:pos="1996"/>
                <w:tab w:val="left" w:pos="1887"/>
              </w:tabs>
              <w:overflowPunct/>
              <w:spacing w:after="120"/>
              <w:ind w:right="0"/>
              <w:jc w:val="left"/>
            </w:pPr>
            <w:r w:rsidRPr="00F113CE">
              <w:t>农村地区</w:t>
            </w:r>
            <w:r w:rsidR="00C20359" w:rsidRPr="00F113CE">
              <w:rPr>
                <w:rFonts w:hint="eastAsia"/>
              </w:rPr>
              <w:t>：</w:t>
            </w:r>
            <w:r w:rsidR="001403F2">
              <w:tab/>
            </w:r>
            <w:r w:rsidRPr="00F113CE">
              <w:rPr>
                <w:rFonts w:hint="eastAsia"/>
              </w:rPr>
              <w:t>城市</w:t>
            </w:r>
            <w:r w:rsidRPr="009A5E98">
              <w:rPr>
                <w:rFonts w:hint="eastAsia"/>
                <w:spacing w:val="-6"/>
              </w:rPr>
              <w:t>地区</w:t>
            </w:r>
            <w:r w:rsidR="00C20359" w:rsidRPr="00F113CE">
              <w:rPr>
                <w:rFonts w:hint="eastAsia"/>
              </w:rPr>
              <w:t>：</w:t>
            </w:r>
          </w:p>
          <w:p w14:paraId="040F272A" w14:textId="482B9FF5" w:rsidR="006A3BD1" w:rsidRPr="009A5E98" w:rsidRDefault="006A3BD1" w:rsidP="009A5E98">
            <w:pPr>
              <w:pStyle w:val="a6"/>
              <w:tabs>
                <w:tab w:val="clear" w:pos="431"/>
                <w:tab w:val="clear" w:pos="1134"/>
                <w:tab w:val="clear" w:pos="1565"/>
                <w:tab w:val="clear" w:pos="1996"/>
                <w:tab w:val="left" w:pos="1887"/>
              </w:tabs>
              <w:overflowPunct/>
              <w:spacing w:after="120"/>
              <w:ind w:right="0"/>
              <w:jc w:val="left"/>
              <w:rPr>
                <w:spacing w:val="-6"/>
              </w:rPr>
            </w:pPr>
            <w:r w:rsidRPr="009A5E98">
              <w:rPr>
                <w:spacing w:val="-6"/>
              </w:rPr>
              <w:t>福克兰群岛居民</w:t>
            </w:r>
            <w:r w:rsidR="00C20359" w:rsidRPr="009A5E98">
              <w:rPr>
                <w:rFonts w:hint="eastAsia"/>
                <w:spacing w:val="-6"/>
              </w:rPr>
              <w:t>：</w:t>
            </w:r>
            <w:r w:rsidR="00C20359" w:rsidRPr="009A5E98">
              <w:rPr>
                <w:spacing w:val="-6"/>
              </w:rPr>
              <w:t>71%</w:t>
            </w:r>
            <w:r w:rsidR="001403F2" w:rsidRPr="009A5E98">
              <w:rPr>
                <w:spacing w:val="-6"/>
              </w:rPr>
              <w:tab/>
            </w:r>
            <w:r w:rsidRPr="009A5E98">
              <w:rPr>
                <w:spacing w:val="-6"/>
              </w:rPr>
              <w:t>福克兰群岛居民</w:t>
            </w:r>
            <w:r w:rsidR="00C20359" w:rsidRPr="009A5E98">
              <w:rPr>
                <w:spacing w:val="-6"/>
              </w:rPr>
              <w:t>：</w:t>
            </w:r>
            <w:r w:rsidR="00C20359" w:rsidRPr="009A5E98">
              <w:rPr>
                <w:spacing w:val="-6"/>
              </w:rPr>
              <w:t>61%</w:t>
            </w:r>
          </w:p>
          <w:p w14:paraId="545E22FD" w14:textId="57D52FC5" w:rsidR="006A3BD1" w:rsidRPr="00F113CE" w:rsidRDefault="006A3BD1" w:rsidP="009A5E98">
            <w:pPr>
              <w:pStyle w:val="a6"/>
              <w:tabs>
                <w:tab w:val="clear" w:pos="431"/>
                <w:tab w:val="clear" w:pos="1134"/>
                <w:tab w:val="clear" w:pos="1565"/>
                <w:tab w:val="clear" w:pos="1996"/>
                <w:tab w:val="left" w:pos="1887"/>
              </w:tabs>
              <w:overflowPunct/>
              <w:spacing w:after="120"/>
              <w:ind w:right="0"/>
              <w:jc w:val="left"/>
            </w:pPr>
            <w:r w:rsidRPr="00F113CE">
              <w:t>联合王国人</w:t>
            </w:r>
            <w:r w:rsidR="00C20359" w:rsidRPr="00F113CE">
              <w:rPr>
                <w:rFonts w:hint="eastAsia"/>
              </w:rPr>
              <w:t>：</w:t>
            </w:r>
            <w:r w:rsidR="00C20359" w:rsidRPr="00F113CE">
              <w:t>16%</w:t>
            </w:r>
            <w:r w:rsidR="001403F2">
              <w:tab/>
            </w:r>
            <w:r w:rsidRPr="009A5E98">
              <w:rPr>
                <w:spacing w:val="-6"/>
              </w:rPr>
              <w:t>联合王国</w:t>
            </w:r>
            <w:r w:rsidRPr="00F113CE">
              <w:t>人</w:t>
            </w:r>
            <w:r w:rsidR="00C20359" w:rsidRPr="00F113CE">
              <w:t>：</w:t>
            </w:r>
            <w:r w:rsidR="00C20359" w:rsidRPr="00F113CE">
              <w:rPr>
                <w:rFonts w:hint="eastAsia"/>
              </w:rPr>
              <w:t>2</w:t>
            </w:r>
            <w:r w:rsidR="00C20359" w:rsidRPr="00F113CE">
              <w:t>2%</w:t>
            </w:r>
            <w:r w:rsidRPr="00F113CE">
              <w:t xml:space="preserve"> </w:t>
            </w:r>
          </w:p>
          <w:p w14:paraId="3A712E9C" w14:textId="2DE97A61" w:rsidR="006A3BD1" w:rsidRPr="00F113CE" w:rsidRDefault="006A3BD1" w:rsidP="009A5E98">
            <w:pPr>
              <w:pStyle w:val="a6"/>
              <w:tabs>
                <w:tab w:val="clear" w:pos="431"/>
                <w:tab w:val="clear" w:pos="1134"/>
                <w:tab w:val="clear" w:pos="1565"/>
                <w:tab w:val="clear" w:pos="1996"/>
                <w:tab w:val="left" w:pos="1887"/>
              </w:tabs>
              <w:overflowPunct/>
              <w:spacing w:after="120"/>
              <w:ind w:right="0"/>
              <w:jc w:val="left"/>
            </w:pPr>
            <w:r w:rsidRPr="00F113CE">
              <w:t>智利</w:t>
            </w:r>
            <w:r w:rsidRPr="00F113CE">
              <w:rPr>
                <w:rFonts w:hint="eastAsia"/>
              </w:rPr>
              <w:t>人</w:t>
            </w:r>
            <w:r w:rsidR="00C20359" w:rsidRPr="00F113CE">
              <w:rPr>
                <w:rFonts w:hint="eastAsia"/>
              </w:rPr>
              <w:t>：</w:t>
            </w:r>
            <w:r w:rsidR="00C20359" w:rsidRPr="00F113CE">
              <w:t>7%</w:t>
            </w:r>
            <w:r w:rsidRPr="00F113CE">
              <w:t xml:space="preserve"> </w:t>
            </w:r>
            <w:r w:rsidR="001403F2">
              <w:tab/>
            </w:r>
            <w:r w:rsidRPr="00F113CE">
              <w:t>圣赫勒拿岛</w:t>
            </w:r>
            <w:r w:rsidRPr="00F113CE">
              <w:rPr>
                <w:rFonts w:hint="eastAsia"/>
              </w:rPr>
              <w:t>人</w:t>
            </w:r>
            <w:r w:rsidR="00C20359" w:rsidRPr="00F113CE">
              <w:t>：</w:t>
            </w:r>
            <w:r w:rsidR="00C20359" w:rsidRPr="00F113CE">
              <w:t>4%</w:t>
            </w:r>
            <w:r w:rsidRPr="00F113CE">
              <w:t xml:space="preserve"> </w:t>
            </w:r>
          </w:p>
          <w:p w14:paraId="2315E353" w14:textId="72A519A3" w:rsidR="006A3BD1" w:rsidRPr="00F113CE" w:rsidRDefault="006A3BD1" w:rsidP="009A5E98">
            <w:pPr>
              <w:pStyle w:val="a6"/>
              <w:tabs>
                <w:tab w:val="clear" w:pos="431"/>
                <w:tab w:val="clear" w:pos="1134"/>
                <w:tab w:val="clear" w:pos="1565"/>
                <w:tab w:val="clear" w:pos="1996"/>
                <w:tab w:val="left" w:pos="1887"/>
              </w:tabs>
              <w:overflowPunct/>
              <w:spacing w:after="120"/>
              <w:ind w:right="0"/>
              <w:jc w:val="left"/>
            </w:pPr>
            <w:r w:rsidRPr="00F113CE">
              <w:t>圣赫勒拿岛</w:t>
            </w:r>
            <w:r w:rsidRPr="00F113CE">
              <w:rPr>
                <w:rFonts w:hint="eastAsia"/>
              </w:rPr>
              <w:t>人</w:t>
            </w:r>
            <w:r w:rsidR="00C20359" w:rsidRPr="00F113CE">
              <w:rPr>
                <w:rFonts w:hint="eastAsia"/>
              </w:rPr>
              <w:t>：</w:t>
            </w:r>
            <w:r w:rsidR="00C20359" w:rsidRPr="00F113CE">
              <w:t>0.5%</w:t>
            </w:r>
            <w:r w:rsidR="001403F2">
              <w:tab/>
            </w:r>
            <w:r w:rsidRPr="00F113CE">
              <w:t>智利</w:t>
            </w:r>
            <w:r w:rsidRPr="00F113CE">
              <w:rPr>
                <w:rFonts w:hint="eastAsia"/>
              </w:rPr>
              <w:t>人</w:t>
            </w:r>
            <w:r w:rsidR="00C20359" w:rsidRPr="00F113CE">
              <w:t>：</w:t>
            </w:r>
            <w:r w:rsidR="00C20359" w:rsidRPr="00F113CE">
              <w:t>4%</w:t>
            </w:r>
          </w:p>
          <w:p w14:paraId="19BEBA07" w14:textId="13CB16B1" w:rsidR="006A3BD1" w:rsidRPr="00F113CE" w:rsidRDefault="006A3BD1" w:rsidP="009A5E98">
            <w:pPr>
              <w:pStyle w:val="a6"/>
              <w:tabs>
                <w:tab w:val="clear" w:pos="431"/>
                <w:tab w:val="clear" w:pos="1134"/>
                <w:tab w:val="clear" w:pos="1565"/>
                <w:tab w:val="clear" w:pos="1996"/>
                <w:tab w:val="left" w:pos="1887"/>
              </w:tabs>
              <w:overflowPunct/>
              <w:spacing w:after="120"/>
              <w:ind w:right="0"/>
              <w:jc w:val="left"/>
              <w:rPr>
                <w:lang w:val="en-GB"/>
              </w:rPr>
            </w:pPr>
            <w:r w:rsidRPr="00F113CE">
              <w:t>其他族裔</w:t>
            </w:r>
            <w:r w:rsidR="00C20359" w:rsidRPr="00F113CE">
              <w:t>：</w:t>
            </w:r>
            <w:r w:rsidR="00C20359" w:rsidRPr="00F113CE">
              <w:t>5%</w:t>
            </w:r>
            <w:r w:rsidR="001403F2">
              <w:tab/>
            </w:r>
            <w:r w:rsidRPr="00F113CE">
              <w:t>其他族裔</w:t>
            </w:r>
            <w:r w:rsidR="00C20359" w:rsidRPr="00F113CE">
              <w:t>：</w:t>
            </w:r>
            <w:r w:rsidR="00C20359" w:rsidRPr="00F113CE">
              <w:t>1</w:t>
            </w:r>
            <w:r w:rsidRPr="00F113CE">
              <w:t>0</w:t>
            </w:r>
            <w:r w:rsidR="00C20359" w:rsidRPr="00F113CE">
              <w:t>%</w:t>
            </w:r>
          </w:p>
        </w:tc>
      </w:tr>
      <w:tr w:rsidR="006A3BD1" w:rsidRPr="00F113CE" w14:paraId="16B668B1" w14:textId="77777777" w:rsidTr="00966AFC">
        <w:trPr>
          <w:trHeight w:val="240"/>
        </w:trPr>
        <w:tc>
          <w:tcPr>
            <w:tcW w:w="3640" w:type="dxa"/>
            <w:tcBorders>
              <w:bottom w:val="nil"/>
            </w:tcBorders>
            <w:shd w:val="clear" w:color="auto" w:fill="auto"/>
          </w:tcPr>
          <w:p w14:paraId="45032279" w14:textId="77777777" w:rsidR="006A3BD1" w:rsidRPr="00F113CE" w:rsidRDefault="006A3BD1" w:rsidP="00E359EA">
            <w:pPr>
              <w:pStyle w:val="a6"/>
              <w:overflowPunct/>
              <w:spacing w:after="120"/>
              <w:jc w:val="left"/>
              <w:rPr>
                <w:lang w:val="en-GB"/>
              </w:rPr>
            </w:pPr>
            <w:r w:rsidRPr="00F113CE">
              <w:rPr>
                <w:rFonts w:hint="eastAsia"/>
                <w:lang w:val="en-GB"/>
              </w:rPr>
              <w:t>年龄构成</w:t>
            </w:r>
          </w:p>
        </w:tc>
        <w:tc>
          <w:tcPr>
            <w:tcW w:w="3730" w:type="dxa"/>
            <w:tcBorders>
              <w:bottom w:val="nil"/>
            </w:tcBorders>
            <w:shd w:val="clear" w:color="auto" w:fill="auto"/>
            <w:tcMar>
              <w:right w:w="0" w:type="dxa"/>
            </w:tcMar>
          </w:tcPr>
          <w:p w14:paraId="244E4DB5" w14:textId="111A8F21" w:rsidR="006A3BD1" w:rsidRPr="00F113CE" w:rsidRDefault="006A3BD1" w:rsidP="00E359EA">
            <w:pPr>
              <w:pStyle w:val="a6"/>
              <w:overflowPunct/>
              <w:spacing w:after="120"/>
              <w:jc w:val="left"/>
              <w:rPr>
                <w:lang w:val="sv-SE"/>
              </w:rPr>
            </w:pPr>
            <w:r w:rsidRPr="00F113CE">
              <w:rPr>
                <w:lang w:val="sv-SE"/>
              </w:rPr>
              <w:t>0</w:t>
            </w:r>
            <w:r w:rsidRPr="00F113CE">
              <w:rPr>
                <w:rFonts w:hint="eastAsia"/>
                <w:lang w:val="sv-SE"/>
              </w:rPr>
              <w:t>岁至</w:t>
            </w:r>
            <w:r w:rsidR="00C20359" w:rsidRPr="00F113CE">
              <w:rPr>
                <w:lang w:val="sv-SE"/>
              </w:rPr>
              <w:t>15</w:t>
            </w:r>
            <w:r w:rsidRPr="00F113CE">
              <w:rPr>
                <w:rFonts w:hint="eastAsia"/>
                <w:lang w:val="sv-SE"/>
              </w:rPr>
              <w:t>岁以下</w:t>
            </w:r>
            <w:r w:rsidR="00C20359" w:rsidRPr="00F113CE">
              <w:rPr>
                <w:lang w:val="sv-SE"/>
              </w:rPr>
              <w:t>：</w:t>
            </w:r>
            <w:r w:rsidR="00C20359" w:rsidRPr="00F113CE">
              <w:rPr>
                <w:lang w:val="sv-SE"/>
              </w:rPr>
              <w:t>18%</w:t>
            </w:r>
          </w:p>
          <w:p w14:paraId="6B07D2BF" w14:textId="3496CE6C" w:rsidR="006A3BD1" w:rsidRPr="00F113CE" w:rsidRDefault="00C20359" w:rsidP="00E359EA">
            <w:pPr>
              <w:pStyle w:val="a6"/>
              <w:overflowPunct/>
              <w:spacing w:after="120"/>
              <w:jc w:val="left"/>
              <w:rPr>
                <w:lang w:val="sv-SE"/>
              </w:rPr>
            </w:pPr>
            <w:r w:rsidRPr="00F113CE">
              <w:rPr>
                <w:lang w:val="sv-SE"/>
              </w:rPr>
              <w:t>15</w:t>
            </w:r>
            <w:r w:rsidR="006A3BD1" w:rsidRPr="00F113CE">
              <w:rPr>
                <w:rFonts w:hint="eastAsia"/>
                <w:lang w:val="sv-SE"/>
              </w:rPr>
              <w:t>岁至</w:t>
            </w:r>
            <w:r w:rsidRPr="00F113CE">
              <w:rPr>
                <w:lang w:val="sv-SE"/>
              </w:rPr>
              <w:t>3</w:t>
            </w:r>
            <w:r w:rsidR="006A3BD1" w:rsidRPr="00F113CE">
              <w:rPr>
                <w:lang w:val="sv-SE"/>
              </w:rPr>
              <w:t>0</w:t>
            </w:r>
            <w:r w:rsidR="006A3BD1" w:rsidRPr="00F113CE">
              <w:rPr>
                <w:rFonts w:hint="eastAsia"/>
                <w:lang w:val="sv-SE"/>
              </w:rPr>
              <w:t>岁以下</w:t>
            </w:r>
            <w:r w:rsidRPr="00F113CE">
              <w:rPr>
                <w:lang w:val="sv-SE"/>
              </w:rPr>
              <w:t>：</w:t>
            </w:r>
            <w:r w:rsidRPr="00F113CE">
              <w:rPr>
                <w:lang w:val="sv-SE"/>
              </w:rPr>
              <w:t>16%</w:t>
            </w:r>
          </w:p>
          <w:p w14:paraId="262CD9DB" w14:textId="1564599B" w:rsidR="006A3BD1" w:rsidRPr="00F113CE" w:rsidRDefault="00C20359" w:rsidP="00E359EA">
            <w:pPr>
              <w:pStyle w:val="a6"/>
              <w:overflowPunct/>
              <w:spacing w:after="120"/>
              <w:jc w:val="left"/>
              <w:rPr>
                <w:lang w:val="sv-SE"/>
              </w:rPr>
            </w:pPr>
            <w:r w:rsidRPr="00F113CE">
              <w:rPr>
                <w:lang w:val="sv-SE"/>
              </w:rPr>
              <w:t>3</w:t>
            </w:r>
            <w:r w:rsidR="006A3BD1" w:rsidRPr="00F113CE">
              <w:rPr>
                <w:lang w:val="sv-SE"/>
              </w:rPr>
              <w:t>0</w:t>
            </w:r>
            <w:r w:rsidR="006A3BD1" w:rsidRPr="00F113CE">
              <w:rPr>
                <w:rFonts w:hint="eastAsia"/>
                <w:lang w:val="sv-SE"/>
              </w:rPr>
              <w:t>岁至</w:t>
            </w:r>
            <w:r w:rsidRPr="00F113CE">
              <w:rPr>
                <w:lang w:val="sv-SE"/>
              </w:rPr>
              <w:t>45</w:t>
            </w:r>
            <w:r w:rsidR="006A3BD1" w:rsidRPr="00F113CE">
              <w:rPr>
                <w:rFonts w:hint="eastAsia"/>
                <w:lang w:val="sv-SE"/>
              </w:rPr>
              <w:t>岁以下</w:t>
            </w:r>
            <w:r w:rsidRPr="00F113CE">
              <w:rPr>
                <w:lang w:val="sv-SE"/>
              </w:rPr>
              <w:t>：</w:t>
            </w:r>
            <w:r w:rsidRPr="00F113CE">
              <w:rPr>
                <w:lang w:val="sv-SE"/>
              </w:rPr>
              <w:t>26%</w:t>
            </w:r>
          </w:p>
          <w:p w14:paraId="21AE72C3" w14:textId="14C54C1E" w:rsidR="006A3BD1" w:rsidRPr="00F113CE" w:rsidRDefault="00C20359" w:rsidP="00E359EA">
            <w:pPr>
              <w:pStyle w:val="a6"/>
              <w:overflowPunct/>
              <w:spacing w:after="120"/>
              <w:jc w:val="left"/>
              <w:rPr>
                <w:lang w:val="sv-SE"/>
              </w:rPr>
            </w:pPr>
            <w:r w:rsidRPr="00F113CE">
              <w:rPr>
                <w:lang w:val="sv-SE"/>
              </w:rPr>
              <w:t>45</w:t>
            </w:r>
            <w:r w:rsidR="006A3BD1" w:rsidRPr="00F113CE">
              <w:rPr>
                <w:rFonts w:hint="eastAsia"/>
                <w:lang w:val="sv-SE"/>
              </w:rPr>
              <w:t>岁至</w:t>
            </w:r>
            <w:r w:rsidRPr="00F113CE">
              <w:rPr>
                <w:lang w:val="sv-SE"/>
              </w:rPr>
              <w:t>6</w:t>
            </w:r>
            <w:r w:rsidR="006A3BD1" w:rsidRPr="00F113CE">
              <w:rPr>
                <w:lang w:val="sv-SE"/>
              </w:rPr>
              <w:t>0</w:t>
            </w:r>
            <w:r w:rsidR="006A3BD1" w:rsidRPr="00F113CE">
              <w:rPr>
                <w:rFonts w:hint="eastAsia"/>
                <w:lang w:val="sv-SE"/>
              </w:rPr>
              <w:t>岁以下</w:t>
            </w:r>
            <w:r w:rsidRPr="00F113CE">
              <w:rPr>
                <w:lang w:val="sv-SE"/>
              </w:rPr>
              <w:t>：</w:t>
            </w:r>
            <w:r w:rsidRPr="00F113CE">
              <w:rPr>
                <w:lang w:val="sv-SE"/>
              </w:rPr>
              <w:t>24%</w:t>
            </w:r>
          </w:p>
          <w:p w14:paraId="3C757244" w14:textId="04319C62" w:rsidR="006A3BD1" w:rsidRPr="00F113CE" w:rsidRDefault="00C20359" w:rsidP="00E359EA">
            <w:pPr>
              <w:pStyle w:val="a6"/>
              <w:overflowPunct/>
              <w:spacing w:after="120"/>
              <w:jc w:val="left"/>
              <w:rPr>
                <w:lang w:val="sv-SE"/>
              </w:rPr>
            </w:pPr>
            <w:r w:rsidRPr="00F113CE">
              <w:rPr>
                <w:lang w:val="sv-SE"/>
              </w:rPr>
              <w:t>6</w:t>
            </w:r>
            <w:r w:rsidR="006A3BD1" w:rsidRPr="00F113CE">
              <w:rPr>
                <w:lang w:val="sv-SE"/>
              </w:rPr>
              <w:t>0</w:t>
            </w:r>
            <w:r w:rsidR="006A3BD1" w:rsidRPr="00F113CE">
              <w:rPr>
                <w:rFonts w:hint="eastAsia"/>
                <w:lang w:val="sv-SE"/>
              </w:rPr>
              <w:t>岁至</w:t>
            </w:r>
            <w:r w:rsidRPr="00F113CE">
              <w:rPr>
                <w:lang w:val="sv-SE"/>
              </w:rPr>
              <w:t>75</w:t>
            </w:r>
            <w:r w:rsidR="006A3BD1" w:rsidRPr="00F113CE">
              <w:rPr>
                <w:rFonts w:hint="eastAsia"/>
                <w:lang w:val="sv-SE"/>
              </w:rPr>
              <w:t>岁以下</w:t>
            </w:r>
            <w:r w:rsidRPr="00F113CE">
              <w:rPr>
                <w:lang w:val="sv-SE"/>
              </w:rPr>
              <w:t>：</w:t>
            </w:r>
            <w:r w:rsidRPr="00F113CE">
              <w:rPr>
                <w:lang w:val="sv-SE"/>
              </w:rPr>
              <w:t>12%</w:t>
            </w:r>
          </w:p>
          <w:p w14:paraId="00AD62DD" w14:textId="532D8B70" w:rsidR="006A3BD1" w:rsidRPr="00F113CE" w:rsidRDefault="00C20359" w:rsidP="00E359EA">
            <w:pPr>
              <w:pStyle w:val="a6"/>
              <w:overflowPunct/>
              <w:spacing w:after="120"/>
              <w:jc w:val="left"/>
              <w:rPr>
                <w:lang w:val="en-GB"/>
              </w:rPr>
            </w:pPr>
            <w:r w:rsidRPr="00F113CE">
              <w:rPr>
                <w:lang w:val="en-GB"/>
              </w:rPr>
              <w:t>75</w:t>
            </w:r>
            <w:r w:rsidR="006A3BD1" w:rsidRPr="00F113CE">
              <w:rPr>
                <w:rFonts w:hint="eastAsia"/>
                <w:lang w:val="sv-SE"/>
              </w:rPr>
              <w:t>岁及以上</w:t>
            </w:r>
            <w:r w:rsidRPr="00F113CE">
              <w:rPr>
                <w:lang w:val="en-GB"/>
              </w:rPr>
              <w:t>：</w:t>
            </w:r>
            <w:r w:rsidRPr="00F113CE">
              <w:rPr>
                <w:lang w:val="en-GB"/>
              </w:rPr>
              <w:t>4%</w:t>
            </w:r>
          </w:p>
        </w:tc>
      </w:tr>
      <w:tr w:rsidR="006A3BD1" w:rsidRPr="00F113CE" w14:paraId="3C271248" w14:textId="77777777" w:rsidTr="00966AFC">
        <w:trPr>
          <w:trHeight w:val="240"/>
        </w:trPr>
        <w:tc>
          <w:tcPr>
            <w:tcW w:w="3640" w:type="dxa"/>
            <w:tcBorders>
              <w:top w:val="nil"/>
              <w:bottom w:val="nil"/>
            </w:tcBorders>
            <w:shd w:val="clear" w:color="auto" w:fill="auto"/>
          </w:tcPr>
          <w:p w14:paraId="6EDB0ED0" w14:textId="24BC37C6" w:rsidR="006A3BD1" w:rsidRPr="00F113CE" w:rsidRDefault="006A3BD1" w:rsidP="00E359EA">
            <w:pPr>
              <w:pStyle w:val="a6"/>
              <w:overflowPunct/>
              <w:spacing w:after="120"/>
              <w:jc w:val="left"/>
              <w:rPr>
                <w:lang w:val="en-GB"/>
              </w:rPr>
            </w:pPr>
            <w:r w:rsidRPr="00F113CE">
              <w:rPr>
                <w:rFonts w:hint="eastAsia"/>
                <w:lang w:val="en-GB"/>
              </w:rPr>
              <w:t>扶养比</w:t>
            </w:r>
            <w:r w:rsidR="007A0EA3">
              <w:rPr>
                <w:rFonts w:hint="eastAsia"/>
                <w:spacing w:val="-50"/>
              </w:rPr>
              <w:t>―</w:t>
            </w:r>
            <w:r w:rsidR="007A0EA3">
              <w:rPr>
                <w:rFonts w:hint="eastAsia"/>
              </w:rPr>
              <w:t>―</w:t>
            </w:r>
            <w:r w:rsidR="00C20359" w:rsidRPr="00F113CE">
              <w:rPr>
                <w:rFonts w:hint="eastAsia"/>
                <w:lang w:val="en-GB"/>
              </w:rPr>
              <w:t>15</w:t>
            </w:r>
            <w:r w:rsidRPr="00F113CE">
              <w:rPr>
                <w:rFonts w:hint="eastAsia"/>
                <w:lang w:val="en-GB"/>
              </w:rPr>
              <w:t>岁以下人口比例</w:t>
            </w:r>
          </w:p>
        </w:tc>
        <w:tc>
          <w:tcPr>
            <w:tcW w:w="3730" w:type="dxa"/>
            <w:tcBorders>
              <w:top w:val="nil"/>
              <w:bottom w:val="nil"/>
            </w:tcBorders>
            <w:shd w:val="clear" w:color="auto" w:fill="auto"/>
            <w:tcMar>
              <w:right w:w="0" w:type="dxa"/>
            </w:tcMar>
          </w:tcPr>
          <w:p w14:paraId="64D435F6" w14:textId="4ABD7008" w:rsidR="006A3BD1" w:rsidRPr="00F113CE" w:rsidRDefault="00C20359" w:rsidP="00E359EA">
            <w:pPr>
              <w:pStyle w:val="a6"/>
              <w:overflowPunct/>
              <w:spacing w:after="120"/>
              <w:jc w:val="left"/>
              <w:rPr>
                <w:lang w:val="en-GB"/>
              </w:rPr>
            </w:pPr>
            <w:r w:rsidRPr="00F113CE">
              <w:rPr>
                <w:lang w:val="en-GB"/>
              </w:rPr>
              <w:t>18%</w:t>
            </w:r>
          </w:p>
        </w:tc>
      </w:tr>
      <w:tr w:rsidR="006A3BD1" w:rsidRPr="00F113CE" w14:paraId="00458334" w14:textId="77777777" w:rsidTr="00966AFC">
        <w:trPr>
          <w:trHeight w:val="240"/>
        </w:trPr>
        <w:tc>
          <w:tcPr>
            <w:tcW w:w="3640" w:type="dxa"/>
            <w:tcBorders>
              <w:top w:val="nil"/>
            </w:tcBorders>
            <w:shd w:val="clear" w:color="auto" w:fill="auto"/>
          </w:tcPr>
          <w:p w14:paraId="41F52DEC" w14:textId="1C1955A2" w:rsidR="006A3BD1" w:rsidRPr="00F113CE" w:rsidRDefault="006A3BD1" w:rsidP="00E359EA">
            <w:pPr>
              <w:pStyle w:val="a6"/>
              <w:overflowPunct/>
              <w:spacing w:after="120"/>
              <w:jc w:val="left"/>
              <w:rPr>
                <w:lang w:val="en-GB"/>
              </w:rPr>
            </w:pPr>
            <w:r w:rsidRPr="00F113CE">
              <w:rPr>
                <w:rFonts w:hint="eastAsia"/>
                <w:lang w:val="en-GB"/>
              </w:rPr>
              <w:t>扶养比</w:t>
            </w:r>
            <w:r w:rsidR="007A0EA3">
              <w:rPr>
                <w:rFonts w:hint="eastAsia"/>
                <w:spacing w:val="-50"/>
              </w:rPr>
              <w:t>―</w:t>
            </w:r>
            <w:r w:rsidR="007A0EA3">
              <w:rPr>
                <w:rFonts w:hint="eastAsia"/>
              </w:rPr>
              <w:t>―</w:t>
            </w:r>
            <w:r w:rsidR="00C20359" w:rsidRPr="00F113CE">
              <w:rPr>
                <w:rFonts w:hint="eastAsia"/>
                <w:lang w:val="en-GB"/>
              </w:rPr>
              <w:t>65</w:t>
            </w:r>
            <w:r w:rsidRPr="00F113CE">
              <w:rPr>
                <w:rFonts w:hint="eastAsia"/>
                <w:lang w:val="en-GB"/>
              </w:rPr>
              <w:t>岁以上人口比例</w:t>
            </w:r>
          </w:p>
        </w:tc>
        <w:tc>
          <w:tcPr>
            <w:tcW w:w="3730" w:type="dxa"/>
            <w:tcBorders>
              <w:top w:val="nil"/>
            </w:tcBorders>
            <w:shd w:val="clear" w:color="auto" w:fill="auto"/>
            <w:tcMar>
              <w:right w:w="0" w:type="dxa"/>
            </w:tcMar>
          </w:tcPr>
          <w:p w14:paraId="75EF816F" w14:textId="1C184932" w:rsidR="006A3BD1" w:rsidRPr="00F113CE" w:rsidRDefault="00C20359" w:rsidP="00E359EA">
            <w:pPr>
              <w:pStyle w:val="a6"/>
              <w:overflowPunct/>
              <w:spacing w:after="120"/>
              <w:jc w:val="left"/>
              <w:rPr>
                <w:lang w:val="en-GB"/>
              </w:rPr>
            </w:pPr>
            <w:r w:rsidRPr="00F113CE">
              <w:rPr>
                <w:lang w:val="en-GB"/>
              </w:rPr>
              <w:t>11%</w:t>
            </w:r>
          </w:p>
        </w:tc>
      </w:tr>
      <w:tr w:rsidR="006A3BD1" w:rsidRPr="00F113CE" w14:paraId="350A998C" w14:textId="77777777" w:rsidTr="009A5E98">
        <w:trPr>
          <w:trHeight w:val="240"/>
        </w:trPr>
        <w:tc>
          <w:tcPr>
            <w:tcW w:w="3640" w:type="dxa"/>
            <w:shd w:val="clear" w:color="auto" w:fill="auto"/>
          </w:tcPr>
          <w:p w14:paraId="05C70962" w14:textId="5DCA87DC" w:rsidR="006A3BD1" w:rsidRPr="00F113CE" w:rsidRDefault="006A3BD1" w:rsidP="00E359EA">
            <w:pPr>
              <w:pStyle w:val="a6"/>
              <w:overflowPunct/>
              <w:spacing w:after="120"/>
              <w:jc w:val="left"/>
              <w:rPr>
                <w:lang w:val="en-GB"/>
              </w:rPr>
            </w:pPr>
            <w:r w:rsidRPr="00F113CE">
              <w:rPr>
                <w:rFonts w:hint="eastAsia"/>
                <w:bCs/>
                <w:lang w:val="en-GB"/>
              </w:rPr>
              <w:t>出生率</w:t>
            </w:r>
            <w:r w:rsidR="00C20359" w:rsidRPr="00F113CE">
              <w:rPr>
                <w:rFonts w:hint="eastAsia"/>
                <w:bCs/>
                <w:lang w:val="en-GB"/>
              </w:rPr>
              <w:t>(</w:t>
            </w:r>
            <w:r w:rsidRPr="00F113CE">
              <w:rPr>
                <w:rFonts w:hint="eastAsia"/>
                <w:bCs/>
                <w:lang w:val="en-GB"/>
              </w:rPr>
              <w:t>每千人</w:t>
            </w:r>
            <w:r w:rsidR="00C20359" w:rsidRPr="00F113CE">
              <w:rPr>
                <w:rFonts w:hint="eastAsia"/>
                <w:bCs/>
                <w:lang w:val="en-GB"/>
              </w:rPr>
              <w:t>)</w:t>
            </w:r>
            <w:r w:rsidRPr="000B4ABA">
              <w:rPr>
                <w:rStyle w:val="a9"/>
                <w:rFonts w:eastAsia="宋体"/>
              </w:rPr>
              <w:footnoteReference w:id="257"/>
            </w:r>
          </w:p>
        </w:tc>
        <w:tc>
          <w:tcPr>
            <w:tcW w:w="3730" w:type="dxa"/>
            <w:shd w:val="clear" w:color="auto" w:fill="auto"/>
            <w:tcMar>
              <w:right w:w="0" w:type="dxa"/>
            </w:tcMar>
          </w:tcPr>
          <w:p w14:paraId="3FBF9D84" w14:textId="6E0096BE" w:rsidR="006A3BD1" w:rsidRPr="00F113CE" w:rsidRDefault="00C20359" w:rsidP="00E359EA">
            <w:pPr>
              <w:pStyle w:val="a6"/>
              <w:overflowPunct/>
              <w:spacing w:after="120"/>
              <w:jc w:val="left"/>
              <w:rPr>
                <w:lang w:val="en-GB"/>
              </w:rPr>
            </w:pPr>
            <w:r w:rsidRPr="00F113CE">
              <w:rPr>
                <w:lang w:val="en-GB"/>
              </w:rPr>
              <w:t>12.5</w:t>
            </w:r>
          </w:p>
        </w:tc>
      </w:tr>
      <w:tr w:rsidR="006A3BD1" w:rsidRPr="00F113CE" w14:paraId="7F329A5D" w14:textId="77777777" w:rsidTr="009A5E98">
        <w:trPr>
          <w:trHeight w:val="240"/>
        </w:trPr>
        <w:tc>
          <w:tcPr>
            <w:tcW w:w="3640" w:type="dxa"/>
            <w:shd w:val="clear" w:color="auto" w:fill="auto"/>
          </w:tcPr>
          <w:p w14:paraId="72B15338" w14:textId="249F07CD" w:rsidR="006A3BD1" w:rsidRPr="00F113CE" w:rsidRDefault="006A3BD1" w:rsidP="00E359EA">
            <w:pPr>
              <w:pStyle w:val="a6"/>
              <w:overflowPunct/>
              <w:spacing w:after="120"/>
              <w:jc w:val="left"/>
              <w:rPr>
                <w:lang w:val="en-GB"/>
              </w:rPr>
            </w:pPr>
            <w:r w:rsidRPr="00F113CE">
              <w:rPr>
                <w:rFonts w:hint="eastAsia"/>
                <w:lang w:val="en-GB"/>
              </w:rPr>
              <w:t>婴儿死亡率</w:t>
            </w:r>
            <w:r w:rsidR="007A0EA3">
              <w:rPr>
                <w:rFonts w:hint="eastAsia"/>
                <w:spacing w:val="-50"/>
              </w:rPr>
              <w:t>―</w:t>
            </w:r>
            <w:r w:rsidR="007A0EA3">
              <w:rPr>
                <w:rFonts w:hint="eastAsia"/>
              </w:rPr>
              <w:t>―</w:t>
            </w:r>
            <w:r w:rsidRPr="00F113CE">
              <w:rPr>
                <w:rFonts w:hint="eastAsia"/>
                <w:lang w:val="en-GB"/>
              </w:rPr>
              <w:t>每千名活产</w:t>
            </w:r>
            <w:r w:rsidR="00C20359" w:rsidRPr="00F113CE">
              <w:rPr>
                <w:rFonts w:hint="eastAsia"/>
                <w:lang w:val="en-GB"/>
              </w:rPr>
              <w:t>1</w:t>
            </w:r>
            <w:r w:rsidRPr="00F113CE">
              <w:rPr>
                <w:rFonts w:hint="eastAsia"/>
                <w:bCs/>
                <w:lang w:val="en-GB"/>
              </w:rPr>
              <w:t>岁以下婴儿死亡人数</w:t>
            </w:r>
            <w:r w:rsidRPr="000B4ABA">
              <w:rPr>
                <w:rStyle w:val="a9"/>
                <w:rFonts w:eastAsia="宋体"/>
              </w:rPr>
              <w:footnoteReference w:id="258"/>
            </w:r>
          </w:p>
        </w:tc>
        <w:tc>
          <w:tcPr>
            <w:tcW w:w="3730" w:type="dxa"/>
            <w:shd w:val="clear" w:color="auto" w:fill="auto"/>
            <w:tcMar>
              <w:right w:w="0" w:type="dxa"/>
            </w:tcMar>
          </w:tcPr>
          <w:p w14:paraId="17D27080" w14:textId="3BF6C8E6" w:rsidR="006A3BD1" w:rsidRPr="00F113CE" w:rsidRDefault="006A3BD1" w:rsidP="00E359EA">
            <w:pPr>
              <w:pStyle w:val="a6"/>
              <w:overflowPunct/>
              <w:spacing w:after="120"/>
              <w:jc w:val="left"/>
              <w:rPr>
                <w:lang w:val="en-GB"/>
              </w:rPr>
            </w:pPr>
            <w:r w:rsidRPr="00F113CE">
              <w:rPr>
                <w:lang w:val="en-GB"/>
              </w:rPr>
              <w:t>&lt;</w:t>
            </w:r>
            <w:r w:rsidR="00C20359" w:rsidRPr="00F113CE">
              <w:rPr>
                <w:lang w:val="en-GB"/>
              </w:rPr>
              <w:t>0.1</w:t>
            </w:r>
          </w:p>
        </w:tc>
      </w:tr>
      <w:tr w:rsidR="006A3BD1" w:rsidRPr="00F113CE" w14:paraId="4EAC3BEF" w14:textId="77777777" w:rsidTr="009A5E98">
        <w:trPr>
          <w:trHeight w:val="240"/>
        </w:trPr>
        <w:tc>
          <w:tcPr>
            <w:tcW w:w="3640" w:type="dxa"/>
            <w:shd w:val="clear" w:color="auto" w:fill="auto"/>
          </w:tcPr>
          <w:p w14:paraId="5358E702" w14:textId="4F0E6C5F" w:rsidR="006A3BD1" w:rsidRPr="00F113CE" w:rsidRDefault="006A3BD1" w:rsidP="00E359EA">
            <w:pPr>
              <w:pStyle w:val="a6"/>
              <w:overflowPunct/>
              <w:spacing w:after="120"/>
              <w:jc w:val="left"/>
              <w:rPr>
                <w:lang w:val="en-GB"/>
              </w:rPr>
            </w:pPr>
            <w:r w:rsidRPr="00F113CE">
              <w:rPr>
                <w:rFonts w:hint="eastAsia"/>
                <w:lang w:val="en-GB"/>
              </w:rPr>
              <w:t>死亡率</w:t>
            </w:r>
            <w:r w:rsidR="007A0EA3">
              <w:rPr>
                <w:rFonts w:hint="eastAsia"/>
                <w:spacing w:val="-50"/>
              </w:rPr>
              <w:t>―</w:t>
            </w:r>
            <w:r w:rsidR="007A0EA3">
              <w:rPr>
                <w:rFonts w:hint="eastAsia"/>
              </w:rPr>
              <w:t>―</w:t>
            </w:r>
            <w:r w:rsidRPr="00F113CE">
              <w:rPr>
                <w:rFonts w:hint="eastAsia"/>
                <w:lang w:val="en-GB"/>
              </w:rPr>
              <w:t>每千</w:t>
            </w:r>
            <w:r w:rsidRPr="00F113CE">
              <w:rPr>
                <w:rFonts w:hint="eastAsia"/>
                <w:bCs/>
                <w:lang w:val="en-GB"/>
              </w:rPr>
              <w:t>人</w:t>
            </w:r>
            <w:r w:rsidRPr="000B4ABA">
              <w:rPr>
                <w:rStyle w:val="a9"/>
                <w:rFonts w:eastAsia="宋体"/>
              </w:rPr>
              <w:footnoteReference w:id="259"/>
            </w:r>
          </w:p>
        </w:tc>
        <w:tc>
          <w:tcPr>
            <w:tcW w:w="3730" w:type="dxa"/>
            <w:shd w:val="clear" w:color="auto" w:fill="auto"/>
            <w:tcMar>
              <w:right w:w="0" w:type="dxa"/>
            </w:tcMar>
          </w:tcPr>
          <w:p w14:paraId="14A31012" w14:textId="54B93B3F" w:rsidR="006A3BD1" w:rsidRPr="00F113CE" w:rsidRDefault="00C20359" w:rsidP="00E359EA">
            <w:pPr>
              <w:pStyle w:val="a6"/>
              <w:overflowPunct/>
              <w:spacing w:after="120"/>
              <w:jc w:val="left"/>
              <w:rPr>
                <w:lang w:val="en-GB"/>
              </w:rPr>
            </w:pPr>
            <w:r w:rsidRPr="00F113CE">
              <w:rPr>
                <w:lang w:val="en-GB"/>
              </w:rPr>
              <w:t>6.9</w:t>
            </w:r>
          </w:p>
        </w:tc>
      </w:tr>
      <w:tr w:rsidR="006A3BD1" w:rsidRPr="00F113CE" w14:paraId="239629B3" w14:textId="77777777" w:rsidTr="009A5E98">
        <w:trPr>
          <w:trHeight w:val="240"/>
        </w:trPr>
        <w:tc>
          <w:tcPr>
            <w:tcW w:w="3640" w:type="dxa"/>
            <w:shd w:val="clear" w:color="auto" w:fill="auto"/>
          </w:tcPr>
          <w:p w14:paraId="40841EE9" w14:textId="77777777" w:rsidR="006A3BD1" w:rsidRPr="00F113CE" w:rsidRDefault="006A3BD1" w:rsidP="00E359EA">
            <w:pPr>
              <w:pStyle w:val="a6"/>
              <w:overflowPunct/>
              <w:spacing w:after="120"/>
              <w:jc w:val="left"/>
              <w:rPr>
                <w:lang w:val="en-GB"/>
              </w:rPr>
            </w:pPr>
            <w:r w:rsidRPr="00F113CE">
              <w:rPr>
                <w:rFonts w:hint="eastAsia"/>
                <w:bCs/>
                <w:lang w:val="en-GB"/>
              </w:rPr>
              <w:t>男性</w:t>
            </w:r>
          </w:p>
        </w:tc>
        <w:tc>
          <w:tcPr>
            <w:tcW w:w="3730" w:type="dxa"/>
            <w:shd w:val="clear" w:color="auto" w:fill="auto"/>
            <w:tcMar>
              <w:right w:w="0" w:type="dxa"/>
            </w:tcMar>
          </w:tcPr>
          <w:p w14:paraId="27A29761" w14:textId="24FAD340" w:rsidR="006A3BD1" w:rsidRPr="00F113CE" w:rsidRDefault="00C20359" w:rsidP="00E359EA">
            <w:pPr>
              <w:pStyle w:val="a6"/>
              <w:overflowPunct/>
              <w:spacing w:after="120"/>
              <w:jc w:val="left"/>
              <w:rPr>
                <w:lang w:val="en-GB"/>
              </w:rPr>
            </w:pPr>
            <w:r w:rsidRPr="00F113CE">
              <w:rPr>
                <w:lang w:val="en-GB"/>
              </w:rPr>
              <w:t>4</w:t>
            </w:r>
            <w:r w:rsidRPr="00F113CE">
              <w:rPr>
                <w:rFonts w:hint="eastAsia"/>
                <w:lang w:val="en-GB"/>
              </w:rPr>
              <w:t>(</w:t>
            </w:r>
            <w:r w:rsidR="006A3BD1" w:rsidRPr="00F113CE">
              <w:rPr>
                <w:rFonts w:hint="eastAsia"/>
                <w:lang w:val="en-GB"/>
              </w:rPr>
              <w:t>每年</w:t>
            </w:r>
            <w:r w:rsidRPr="00F113CE">
              <w:rPr>
                <w:rFonts w:hint="eastAsia"/>
                <w:lang w:val="en-GB"/>
              </w:rPr>
              <w:t>)</w:t>
            </w:r>
          </w:p>
        </w:tc>
      </w:tr>
      <w:tr w:rsidR="006A3BD1" w:rsidRPr="00F113CE" w14:paraId="0202DAD8" w14:textId="77777777" w:rsidTr="009A5E98">
        <w:trPr>
          <w:trHeight w:val="240"/>
        </w:trPr>
        <w:tc>
          <w:tcPr>
            <w:tcW w:w="3640" w:type="dxa"/>
            <w:shd w:val="clear" w:color="auto" w:fill="auto"/>
          </w:tcPr>
          <w:p w14:paraId="52CA7A1D" w14:textId="77777777" w:rsidR="006A3BD1" w:rsidRPr="00F113CE" w:rsidRDefault="006A3BD1" w:rsidP="00E359EA">
            <w:pPr>
              <w:pStyle w:val="a6"/>
              <w:overflowPunct/>
              <w:spacing w:after="120"/>
              <w:jc w:val="left"/>
              <w:rPr>
                <w:lang w:val="en-GB"/>
              </w:rPr>
            </w:pPr>
            <w:r w:rsidRPr="00F113CE">
              <w:rPr>
                <w:rFonts w:hint="eastAsia"/>
                <w:bCs/>
                <w:lang w:val="en-GB"/>
              </w:rPr>
              <w:t>女性</w:t>
            </w:r>
          </w:p>
        </w:tc>
        <w:tc>
          <w:tcPr>
            <w:tcW w:w="3730" w:type="dxa"/>
            <w:shd w:val="clear" w:color="auto" w:fill="auto"/>
            <w:tcMar>
              <w:right w:w="0" w:type="dxa"/>
            </w:tcMar>
          </w:tcPr>
          <w:p w14:paraId="3CBB8C51" w14:textId="5602F867" w:rsidR="006A3BD1" w:rsidRPr="00F113CE" w:rsidRDefault="00C20359" w:rsidP="00E359EA">
            <w:pPr>
              <w:pStyle w:val="a6"/>
              <w:overflowPunct/>
              <w:spacing w:after="120"/>
              <w:jc w:val="left"/>
              <w:rPr>
                <w:lang w:val="en-GB"/>
              </w:rPr>
            </w:pPr>
            <w:r w:rsidRPr="00F113CE">
              <w:rPr>
                <w:lang w:val="en-GB"/>
              </w:rPr>
              <w:t>1.5</w:t>
            </w:r>
            <w:r w:rsidRPr="00F113CE">
              <w:rPr>
                <w:rFonts w:hint="eastAsia"/>
                <w:lang w:val="en-GB"/>
              </w:rPr>
              <w:t>(</w:t>
            </w:r>
            <w:r w:rsidR="006A3BD1" w:rsidRPr="00F113CE">
              <w:rPr>
                <w:rFonts w:hint="eastAsia"/>
                <w:lang w:val="en-GB"/>
              </w:rPr>
              <w:t>每年</w:t>
            </w:r>
            <w:r w:rsidRPr="00F113CE">
              <w:rPr>
                <w:rFonts w:hint="eastAsia"/>
                <w:lang w:val="en-GB"/>
              </w:rPr>
              <w:t>)</w:t>
            </w:r>
          </w:p>
        </w:tc>
      </w:tr>
      <w:tr w:rsidR="006A3BD1" w:rsidRPr="00F113CE" w14:paraId="22474531" w14:textId="77777777" w:rsidTr="009A5E98">
        <w:trPr>
          <w:trHeight w:val="240"/>
        </w:trPr>
        <w:tc>
          <w:tcPr>
            <w:tcW w:w="3640" w:type="dxa"/>
            <w:shd w:val="clear" w:color="auto" w:fill="auto"/>
          </w:tcPr>
          <w:p w14:paraId="429234A9" w14:textId="77777777" w:rsidR="006A3BD1" w:rsidRPr="00F113CE" w:rsidRDefault="006A3BD1" w:rsidP="00E359EA">
            <w:pPr>
              <w:pStyle w:val="a6"/>
              <w:overflowPunct/>
              <w:spacing w:after="120"/>
              <w:jc w:val="left"/>
              <w:rPr>
                <w:lang w:val="en-GB"/>
              </w:rPr>
            </w:pPr>
            <w:r w:rsidRPr="00F113CE">
              <w:rPr>
                <w:bCs/>
                <w:lang w:val="en-GB"/>
              </w:rPr>
              <w:t>出生时</w:t>
            </w:r>
            <w:r w:rsidRPr="00F113CE">
              <w:rPr>
                <w:rFonts w:hint="eastAsia"/>
                <w:bCs/>
                <w:lang w:val="en-GB"/>
              </w:rPr>
              <w:t>预期寿命</w:t>
            </w:r>
          </w:p>
        </w:tc>
        <w:tc>
          <w:tcPr>
            <w:tcW w:w="3730" w:type="dxa"/>
            <w:shd w:val="clear" w:color="auto" w:fill="auto"/>
            <w:tcMar>
              <w:right w:w="0" w:type="dxa"/>
            </w:tcMar>
          </w:tcPr>
          <w:p w14:paraId="7DFB06F8" w14:textId="77777777" w:rsidR="006A3BD1" w:rsidRPr="00F113CE" w:rsidRDefault="006A3BD1" w:rsidP="00E359EA">
            <w:pPr>
              <w:pStyle w:val="a6"/>
              <w:overflowPunct/>
              <w:spacing w:after="120"/>
              <w:jc w:val="left"/>
              <w:rPr>
                <w:lang w:val="en-GB"/>
              </w:rPr>
            </w:pPr>
          </w:p>
        </w:tc>
      </w:tr>
      <w:tr w:rsidR="006A3BD1" w:rsidRPr="00F113CE" w14:paraId="4C2D7161" w14:textId="77777777" w:rsidTr="009A5E98">
        <w:trPr>
          <w:trHeight w:val="240"/>
        </w:trPr>
        <w:tc>
          <w:tcPr>
            <w:tcW w:w="3640" w:type="dxa"/>
            <w:shd w:val="clear" w:color="auto" w:fill="auto"/>
          </w:tcPr>
          <w:p w14:paraId="23362E43" w14:textId="77777777" w:rsidR="006A3BD1" w:rsidRPr="00F113CE" w:rsidRDefault="006A3BD1" w:rsidP="00E359EA">
            <w:pPr>
              <w:pStyle w:val="a6"/>
              <w:overflowPunct/>
              <w:spacing w:after="120"/>
              <w:jc w:val="left"/>
              <w:rPr>
                <w:lang w:val="en-GB"/>
              </w:rPr>
            </w:pPr>
            <w:r w:rsidRPr="00F113CE">
              <w:rPr>
                <w:rFonts w:hint="eastAsia"/>
                <w:bCs/>
                <w:lang w:val="en-GB"/>
              </w:rPr>
              <w:t>男性</w:t>
            </w:r>
          </w:p>
        </w:tc>
        <w:tc>
          <w:tcPr>
            <w:tcW w:w="3730" w:type="dxa"/>
            <w:shd w:val="clear" w:color="auto" w:fill="auto"/>
            <w:tcMar>
              <w:right w:w="0" w:type="dxa"/>
            </w:tcMar>
          </w:tcPr>
          <w:p w14:paraId="7099826D" w14:textId="7F93FB3A" w:rsidR="006A3BD1" w:rsidRPr="00F113CE" w:rsidRDefault="00C20359" w:rsidP="00E359EA">
            <w:pPr>
              <w:pStyle w:val="a6"/>
              <w:overflowPunct/>
              <w:spacing w:after="120"/>
              <w:jc w:val="left"/>
              <w:rPr>
                <w:lang w:val="en-GB"/>
              </w:rPr>
            </w:pPr>
            <w:r w:rsidRPr="00F113CE">
              <w:rPr>
                <w:lang w:val="en-GB"/>
              </w:rPr>
              <w:t>73</w:t>
            </w:r>
            <w:r w:rsidR="006A3BD1" w:rsidRPr="00F113CE">
              <w:rPr>
                <w:rFonts w:hint="eastAsia"/>
                <w:lang w:val="en-GB"/>
              </w:rPr>
              <w:t>岁</w:t>
            </w:r>
          </w:p>
        </w:tc>
      </w:tr>
      <w:tr w:rsidR="006A3BD1" w:rsidRPr="00F113CE" w14:paraId="409F6A2C" w14:textId="77777777" w:rsidTr="009A5E98">
        <w:trPr>
          <w:trHeight w:val="240"/>
        </w:trPr>
        <w:tc>
          <w:tcPr>
            <w:tcW w:w="3640" w:type="dxa"/>
            <w:shd w:val="clear" w:color="auto" w:fill="auto"/>
          </w:tcPr>
          <w:p w14:paraId="066371BB" w14:textId="77777777" w:rsidR="006A3BD1" w:rsidRPr="00F113CE" w:rsidRDefault="006A3BD1" w:rsidP="00E359EA">
            <w:pPr>
              <w:pStyle w:val="a6"/>
              <w:overflowPunct/>
              <w:spacing w:after="120"/>
              <w:jc w:val="left"/>
              <w:rPr>
                <w:lang w:val="en-GB"/>
              </w:rPr>
            </w:pPr>
            <w:r w:rsidRPr="00F113CE">
              <w:rPr>
                <w:rFonts w:hint="eastAsia"/>
                <w:bCs/>
                <w:lang w:val="en-GB"/>
              </w:rPr>
              <w:t>女性</w:t>
            </w:r>
          </w:p>
        </w:tc>
        <w:tc>
          <w:tcPr>
            <w:tcW w:w="3730" w:type="dxa"/>
            <w:shd w:val="clear" w:color="auto" w:fill="auto"/>
            <w:tcMar>
              <w:right w:w="0" w:type="dxa"/>
            </w:tcMar>
          </w:tcPr>
          <w:p w14:paraId="300EBE18" w14:textId="1D5F353F" w:rsidR="006A3BD1" w:rsidRPr="00F113CE" w:rsidRDefault="00C20359" w:rsidP="00E359EA">
            <w:pPr>
              <w:pStyle w:val="a6"/>
              <w:overflowPunct/>
              <w:spacing w:after="120"/>
              <w:jc w:val="left"/>
              <w:rPr>
                <w:lang w:val="en-GB"/>
              </w:rPr>
            </w:pPr>
            <w:r w:rsidRPr="00F113CE">
              <w:rPr>
                <w:lang w:val="en-GB"/>
              </w:rPr>
              <w:t>81</w:t>
            </w:r>
            <w:r w:rsidR="006A3BD1" w:rsidRPr="00F113CE">
              <w:rPr>
                <w:rFonts w:hint="eastAsia"/>
                <w:lang w:val="en-GB"/>
              </w:rPr>
              <w:t>岁</w:t>
            </w:r>
          </w:p>
        </w:tc>
      </w:tr>
      <w:tr w:rsidR="006A3BD1" w:rsidRPr="00F113CE" w14:paraId="481B2776" w14:textId="77777777" w:rsidTr="009A5E98">
        <w:trPr>
          <w:trHeight w:val="240"/>
        </w:trPr>
        <w:tc>
          <w:tcPr>
            <w:tcW w:w="3640" w:type="dxa"/>
            <w:shd w:val="clear" w:color="auto" w:fill="auto"/>
          </w:tcPr>
          <w:p w14:paraId="3EB8F074" w14:textId="4397CBA3" w:rsidR="006A3BD1" w:rsidRPr="00F113CE" w:rsidRDefault="006A3BD1" w:rsidP="00E359EA">
            <w:pPr>
              <w:pStyle w:val="a6"/>
              <w:overflowPunct/>
              <w:spacing w:after="120"/>
              <w:jc w:val="left"/>
              <w:rPr>
                <w:lang w:val="en-GB"/>
              </w:rPr>
            </w:pPr>
            <w:r w:rsidRPr="00F113CE">
              <w:rPr>
                <w:rFonts w:hint="eastAsia"/>
                <w:lang w:val="en-GB"/>
              </w:rPr>
              <w:t>总生育率</w:t>
            </w:r>
            <w:r w:rsidR="007A0EA3">
              <w:rPr>
                <w:rFonts w:hint="eastAsia"/>
                <w:spacing w:val="-50"/>
              </w:rPr>
              <w:t>―</w:t>
            </w:r>
            <w:r w:rsidR="007A0EA3">
              <w:rPr>
                <w:rFonts w:hint="eastAsia"/>
              </w:rPr>
              <w:t>―</w:t>
            </w:r>
            <w:r w:rsidRPr="00F113CE">
              <w:rPr>
                <w:rFonts w:hint="eastAsia"/>
                <w:lang w:val="en-GB"/>
              </w:rPr>
              <w:t>每个女性生育子女人</w:t>
            </w:r>
            <w:r w:rsidRPr="00F113CE">
              <w:rPr>
                <w:rFonts w:hint="eastAsia"/>
                <w:bCs/>
                <w:lang w:val="en-GB"/>
              </w:rPr>
              <w:t>数</w:t>
            </w:r>
          </w:p>
        </w:tc>
        <w:tc>
          <w:tcPr>
            <w:tcW w:w="3730" w:type="dxa"/>
            <w:shd w:val="clear" w:color="auto" w:fill="auto"/>
            <w:tcMar>
              <w:right w:w="0" w:type="dxa"/>
            </w:tcMar>
          </w:tcPr>
          <w:p w14:paraId="57ED5D25" w14:textId="2FD3C280" w:rsidR="006A3BD1" w:rsidRPr="00F113CE" w:rsidRDefault="00C20359" w:rsidP="00E359EA">
            <w:pPr>
              <w:pStyle w:val="a6"/>
              <w:overflowPunct/>
              <w:spacing w:after="120"/>
              <w:jc w:val="left"/>
              <w:rPr>
                <w:lang w:val="en-GB"/>
              </w:rPr>
            </w:pPr>
            <w:r w:rsidRPr="00F113CE">
              <w:rPr>
                <w:lang w:val="en-GB"/>
              </w:rPr>
              <w:t>1.56</w:t>
            </w:r>
          </w:p>
        </w:tc>
      </w:tr>
      <w:tr w:rsidR="006A3BD1" w:rsidRPr="00F113CE" w14:paraId="5414E08E" w14:textId="77777777" w:rsidTr="009A5E98">
        <w:trPr>
          <w:trHeight w:val="240"/>
        </w:trPr>
        <w:tc>
          <w:tcPr>
            <w:tcW w:w="3640" w:type="dxa"/>
            <w:shd w:val="clear" w:color="auto" w:fill="auto"/>
          </w:tcPr>
          <w:p w14:paraId="54C5BD99" w14:textId="77777777" w:rsidR="006A3BD1" w:rsidRPr="00F113CE" w:rsidRDefault="006A3BD1" w:rsidP="00E359EA">
            <w:pPr>
              <w:pStyle w:val="a6"/>
              <w:overflowPunct/>
              <w:spacing w:after="120"/>
              <w:jc w:val="left"/>
              <w:rPr>
                <w:lang w:val="en-GB"/>
              </w:rPr>
            </w:pPr>
            <w:r w:rsidRPr="00F113CE">
              <w:rPr>
                <w:rFonts w:hint="eastAsia"/>
                <w:bCs/>
                <w:lang w:val="en-GB"/>
              </w:rPr>
              <w:t>家庭平均人口</w:t>
            </w:r>
          </w:p>
        </w:tc>
        <w:tc>
          <w:tcPr>
            <w:tcW w:w="3730" w:type="dxa"/>
            <w:shd w:val="clear" w:color="auto" w:fill="auto"/>
            <w:tcMar>
              <w:right w:w="0" w:type="dxa"/>
            </w:tcMar>
          </w:tcPr>
          <w:p w14:paraId="4107675B" w14:textId="5A7E7205" w:rsidR="006A3BD1" w:rsidRPr="00F113CE" w:rsidRDefault="00C20359" w:rsidP="00E359EA">
            <w:pPr>
              <w:pStyle w:val="a6"/>
              <w:overflowPunct/>
              <w:spacing w:after="120"/>
              <w:jc w:val="left"/>
              <w:rPr>
                <w:lang w:val="en-GB"/>
              </w:rPr>
            </w:pPr>
            <w:r w:rsidRPr="00F113CE">
              <w:rPr>
                <w:lang w:val="en-GB"/>
              </w:rPr>
              <w:t>2.7</w:t>
            </w:r>
            <w:r w:rsidR="006A3BD1" w:rsidRPr="00F113CE">
              <w:rPr>
                <w:rFonts w:hint="eastAsia"/>
                <w:lang w:val="en-GB"/>
              </w:rPr>
              <w:t>人</w:t>
            </w:r>
          </w:p>
        </w:tc>
      </w:tr>
      <w:tr w:rsidR="006A3BD1" w:rsidRPr="00F113CE" w14:paraId="771CBF38" w14:textId="77777777" w:rsidTr="009A5E98">
        <w:trPr>
          <w:trHeight w:val="240"/>
        </w:trPr>
        <w:tc>
          <w:tcPr>
            <w:tcW w:w="3640" w:type="dxa"/>
            <w:shd w:val="clear" w:color="auto" w:fill="auto"/>
          </w:tcPr>
          <w:p w14:paraId="3FF780E7" w14:textId="77777777" w:rsidR="006A3BD1" w:rsidRPr="00F113CE" w:rsidRDefault="006A3BD1" w:rsidP="00E359EA">
            <w:pPr>
              <w:pStyle w:val="a6"/>
              <w:overflowPunct/>
              <w:spacing w:after="120"/>
              <w:jc w:val="left"/>
              <w:rPr>
                <w:lang w:val="en-GB"/>
              </w:rPr>
            </w:pPr>
            <w:r w:rsidRPr="00F113CE">
              <w:rPr>
                <w:rFonts w:hint="eastAsia"/>
                <w:lang w:val="en-GB"/>
              </w:rPr>
              <w:t>单亲家庭比例</w:t>
            </w:r>
          </w:p>
        </w:tc>
        <w:tc>
          <w:tcPr>
            <w:tcW w:w="3730" w:type="dxa"/>
            <w:shd w:val="clear" w:color="auto" w:fill="auto"/>
            <w:tcMar>
              <w:right w:w="0" w:type="dxa"/>
            </w:tcMar>
          </w:tcPr>
          <w:p w14:paraId="1518E52D" w14:textId="20CF8D6A" w:rsidR="006A3BD1" w:rsidRPr="00F113CE" w:rsidRDefault="00C20359" w:rsidP="00E359EA">
            <w:pPr>
              <w:pStyle w:val="a6"/>
              <w:overflowPunct/>
              <w:spacing w:after="120"/>
              <w:jc w:val="left"/>
              <w:rPr>
                <w:lang w:val="en-GB"/>
              </w:rPr>
            </w:pPr>
            <w:r w:rsidRPr="00F113CE">
              <w:rPr>
                <w:lang w:val="en-GB"/>
              </w:rPr>
              <w:t>8%</w:t>
            </w:r>
          </w:p>
        </w:tc>
      </w:tr>
    </w:tbl>
    <w:p w14:paraId="24E0B950" w14:textId="77777777" w:rsidR="006A3BD1" w:rsidRPr="00F113CE" w:rsidRDefault="006A3BD1" w:rsidP="006A3BD1">
      <w:pPr>
        <w:pStyle w:val="SingleTxtGC"/>
        <w:spacing w:after="0"/>
        <w:rPr>
          <w:lang w:val="en-GB"/>
        </w:rPr>
      </w:pPr>
    </w:p>
    <w:tbl>
      <w:tblPr>
        <w:tblW w:w="7370" w:type="dxa"/>
        <w:tblInd w:w="1134" w:type="dxa"/>
        <w:tblBorders>
          <w:top w:val="single" w:sz="4" w:space="0" w:color="auto"/>
          <w:bottom w:val="single" w:sz="12" w:space="0" w:color="auto"/>
        </w:tblBorders>
        <w:tblLayout w:type="fixed"/>
        <w:tblCellMar>
          <w:left w:w="0" w:type="dxa"/>
          <w:right w:w="113" w:type="dxa"/>
        </w:tblCellMar>
        <w:tblLook w:val="01E0" w:firstRow="1" w:lastRow="1" w:firstColumn="1" w:lastColumn="1" w:noHBand="0" w:noVBand="0"/>
      </w:tblPr>
      <w:tblGrid>
        <w:gridCol w:w="3640"/>
        <w:gridCol w:w="3730"/>
      </w:tblGrid>
      <w:tr w:rsidR="006A3BD1" w:rsidRPr="00F113CE" w14:paraId="02D7DE72" w14:textId="77777777" w:rsidTr="00E359EA">
        <w:trPr>
          <w:trHeight w:val="240"/>
          <w:tblHeader/>
        </w:trPr>
        <w:tc>
          <w:tcPr>
            <w:tcW w:w="7370" w:type="dxa"/>
            <w:gridSpan w:val="2"/>
            <w:tcBorders>
              <w:top w:val="single" w:sz="4" w:space="0" w:color="auto"/>
              <w:bottom w:val="single" w:sz="12" w:space="0" w:color="auto"/>
            </w:tcBorders>
            <w:shd w:val="clear" w:color="auto" w:fill="auto"/>
            <w:vAlign w:val="bottom"/>
          </w:tcPr>
          <w:p w14:paraId="5C31F02D" w14:textId="77777777" w:rsidR="006A3BD1" w:rsidRPr="00F113CE" w:rsidRDefault="006A3BD1" w:rsidP="00E359EA">
            <w:pPr>
              <w:pStyle w:val="a5"/>
              <w:rPr>
                <w:lang w:val="en-GB"/>
              </w:rPr>
            </w:pPr>
            <w:r w:rsidRPr="00F113CE">
              <w:rPr>
                <w:rFonts w:hint="eastAsia"/>
                <w:lang w:val="en-GB"/>
              </w:rPr>
              <w:t>社会、经济和文化指标</w:t>
            </w:r>
          </w:p>
        </w:tc>
      </w:tr>
      <w:tr w:rsidR="006A3BD1" w:rsidRPr="00F113CE" w14:paraId="2E02E6DF" w14:textId="77777777" w:rsidTr="00B84A03">
        <w:trPr>
          <w:trHeight w:val="240"/>
        </w:trPr>
        <w:tc>
          <w:tcPr>
            <w:tcW w:w="3640" w:type="dxa"/>
            <w:tcBorders>
              <w:top w:val="single" w:sz="12" w:space="0" w:color="auto"/>
              <w:bottom w:val="nil"/>
            </w:tcBorders>
            <w:shd w:val="clear" w:color="auto" w:fill="auto"/>
          </w:tcPr>
          <w:p w14:paraId="2E7D64B3" w14:textId="1C1B4BDC" w:rsidR="006A3BD1" w:rsidRPr="00F113CE" w:rsidRDefault="006A3BD1" w:rsidP="00E359EA">
            <w:pPr>
              <w:pStyle w:val="a6"/>
              <w:overflowPunct/>
              <w:spacing w:after="120"/>
              <w:jc w:val="left"/>
              <w:rPr>
                <w:lang w:val="en-GB"/>
              </w:rPr>
            </w:pPr>
            <w:r w:rsidRPr="00F113CE">
              <w:rPr>
                <w:rFonts w:hint="eastAsia"/>
                <w:lang w:val="en-GB"/>
              </w:rPr>
              <w:t>食品、住房、医疗及教育在</w:t>
            </w:r>
            <w:r w:rsidR="00C20359" w:rsidRPr="00F113CE">
              <w:rPr>
                <w:rFonts w:hint="eastAsia"/>
                <w:lang w:val="en-GB"/>
              </w:rPr>
              <w:t>(</w:t>
            </w:r>
            <w:r w:rsidRPr="00F113CE">
              <w:rPr>
                <w:rFonts w:hint="eastAsia"/>
                <w:lang w:val="en-GB"/>
              </w:rPr>
              <w:t>家庭</w:t>
            </w:r>
            <w:r w:rsidR="00C20359" w:rsidRPr="00F113CE">
              <w:rPr>
                <w:rFonts w:hint="eastAsia"/>
                <w:lang w:val="en-GB"/>
              </w:rPr>
              <w:t>)</w:t>
            </w:r>
            <w:r w:rsidRPr="00F113CE">
              <w:rPr>
                <w:rFonts w:hint="eastAsia"/>
                <w:lang w:val="en-GB"/>
              </w:rPr>
              <w:t>消费支出中所占份额</w:t>
            </w:r>
            <w:r w:rsidRPr="000B4ABA">
              <w:rPr>
                <w:rStyle w:val="a9"/>
                <w:rFonts w:eastAsia="宋体"/>
              </w:rPr>
              <w:footnoteReference w:id="260"/>
            </w:r>
          </w:p>
        </w:tc>
        <w:tc>
          <w:tcPr>
            <w:tcW w:w="3730" w:type="dxa"/>
            <w:tcBorders>
              <w:top w:val="single" w:sz="12" w:space="0" w:color="auto"/>
              <w:bottom w:val="nil"/>
            </w:tcBorders>
            <w:shd w:val="clear" w:color="auto" w:fill="auto"/>
            <w:tcMar>
              <w:right w:w="0" w:type="dxa"/>
            </w:tcMar>
          </w:tcPr>
          <w:p w14:paraId="1B8D0418" w14:textId="6C51B244" w:rsidR="006A3BD1" w:rsidRPr="00F113CE" w:rsidRDefault="006A3BD1" w:rsidP="00966AFC">
            <w:pPr>
              <w:pStyle w:val="a6"/>
              <w:overflowPunct/>
              <w:spacing w:after="100"/>
              <w:jc w:val="left"/>
              <w:rPr>
                <w:lang w:val="en-GB"/>
              </w:rPr>
            </w:pPr>
            <w:r w:rsidRPr="00F113CE">
              <w:rPr>
                <w:lang w:val="en-GB"/>
              </w:rPr>
              <w:t>食品和不含酒精的饮料</w:t>
            </w:r>
            <w:r w:rsidR="00C20359" w:rsidRPr="00F113CE">
              <w:rPr>
                <w:lang w:val="en-GB"/>
              </w:rPr>
              <w:t>：</w:t>
            </w:r>
            <w:r w:rsidR="00C20359" w:rsidRPr="00F113CE">
              <w:rPr>
                <w:lang w:val="en-GB"/>
              </w:rPr>
              <w:t>17.3%</w:t>
            </w:r>
          </w:p>
          <w:p w14:paraId="0BE2C7C4" w14:textId="68591653" w:rsidR="006A3BD1" w:rsidRPr="00F113CE" w:rsidRDefault="006A3BD1" w:rsidP="00966AFC">
            <w:pPr>
              <w:pStyle w:val="a6"/>
              <w:overflowPunct/>
              <w:spacing w:after="100"/>
              <w:jc w:val="left"/>
              <w:rPr>
                <w:lang w:val="en-GB"/>
              </w:rPr>
            </w:pPr>
            <w:r w:rsidRPr="00F113CE">
              <w:rPr>
                <w:lang w:val="en-GB"/>
              </w:rPr>
              <w:t>酒精饮料和烟草</w:t>
            </w:r>
            <w:r w:rsidR="00C20359" w:rsidRPr="00F113CE">
              <w:rPr>
                <w:lang w:val="en-GB"/>
              </w:rPr>
              <w:t>：</w:t>
            </w:r>
            <w:r w:rsidR="00C20359" w:rsidRPr="00F113CE">
              <w:rPr>
                <w:lang w:val="en-GB"/>
              </w:rPr>
              <w:t>2.8%</w:t>
            </w:r>
          </w:p>
          <w:p w14:paraId="161662C7" w14:textId="65D0EF98" w:rsidR="006A3BD1" w:rsidRPr="00F113CE" w:rsidRDefault="006A3BD1" w:rsidP="00966AFC">
            <w:pPr>
              <w:pStyle w:val="a6"/>
              <w:overflowPunct/>
              <w:spacing w:after="100"/>
              <w:jc w:val="left"/>
              <w:rPr>
                <w:lang w:val="en-GB"/>
              </w:rPr>
            </w:pPr>
            <w:r w:rsidRPr="00F113CE">
              <w:rPr>
                <w:lang w:val="en-GB"/>
              </w:rPr>
              <w:t>服装和鞋类</w:t>
            </w:r>
            <w:r w:rsidR="00C20359" w:rsidRPr="00F113CE">
              <w:rPr>
                <w:lang w:val="en-GB"/>
              </w:rPr>
              <w:t>：</w:t>
            </w:r>
            <w:r w:rsidR="00C20359" w:rsidRPr="00F113CE">
              <w:rPr>
                <w:lang w:val="en-GB"/>
              </w:rPr>
              <w:t>2.1%</w:t>
            </w:r>
          </w:p>
          <w:p w14:paraId="73D82516" w14:textId="6E705B38" w:rsidR="006A3BD1" w:rsidRPr="00F113CE" w:rsidRDefault="006A3BD1" w:rsidP="00966AFC">
            <w:pPr>
              <w:pStyle w:val="a6"/>
              <w:overflowPunct/>
              <w:spacing w:after="100"/>
              <w:jc w:val="left"/>
              <w:rPr>
                <w:lang w:val="en-GB"/>
              </w:rPr>
            </w:pPr>
            <w:r w:rsidRPr="00F113CE">
              <w:rPr>
                <w:lang w:val="en-GB"/>
              </w:rPr>
              <w:t>住房、燃料和电力</w:t>
            </w:r>
            <w:r w:rsidR="00C20359" w:rsidRPr="00F113CE">
              <w:rPr>
                <w:lang w:val="en-GB"/>
              </w:rPr>
              <w:t>：</w:t>
            </w:r>
            <w:r w:rsidR="00C20359" w:rsidRPr="00F113CE">
              <w:rPr>
                <w:lang w:val="en-GB"/>
              </w:rPr>
              <w:t>33%</w:t>
            </w:r>
          </w:p>
          <w:p w14:paraId="4613B10E" w14:textId="676CA1CA" w:rsidR="006A3BD1" w:rsidRPr="00F113CE" w:rsidRDefault="006A3BD1" w:rsidP="00966AFC">
            <w:pPr>
              <w:pStyle w:val="a6"/>
              <w:overflowPunct/>
              <w:spacing w:after="100"/>
              <w:jc w:val="left"/>
              <w:rPr>
                <w:lang w:val="en-GB"/>
              </w:rPr>
            </w:pPr>
            <w:r w:rsidRPr="00F113CE">
              <w:rPr>
                <w:lang w:val="en-GB"/>
              </w:rPr>
              <w:t>家居用品和服务</w:t>
            </w:r>
            <w:r w:rsidR="00C20359" w:rsidRPr="00F113CE">
              <w:rPr>
                <w:lang w:val="en-GB"/>
              </w:rPr>
              <w:t>：</w:t>
            </w:r>
            <w:r w:rsidR="00C20359" w:rsidRPr="00F113CE">
              <w:rPr>
                <w:lang w:val="en-GB"/>
              </w:rPr>
              <w:t>4.2%</w:t>
            </w:r>
          </w:p>
          <w:p w14:paraId="7C7C4DDC" w14:textId="5080889E" w:rsidR="006A3BD1" w:rsidRPr="00F113CE" w:rsidRDefault="006A3BD1" w:rsidP="00966AFC">
            <w:pPr>
              <w:pStyle w:val="a6"/>
              <w:overflowPunct/>
              <w:spacing w:after="100"/>
              <w:jc w:val="left"/>
              <w:rPr>
                <w:lang w:val="en-GB"/>
              </w:rPr>
            </w:pPr>
            <w:r w:rsidRPr="00F113CE">
              <w:rPr>
                <w:rFonts w:hint="eastAsia"/>
                <w:lang w:val="en-GB"/>
              </w:rPr>
              <w:t>医疗</w:t>
            </w:r>
            <w:r w:rsidR="00C20359" w:rsidRPr="00F113CE">
              <w:rPr>
                <w:lang w:val="en-GB"/>
              </w:rPr>
              <w:t>：</w:t>
            </w:r>
            <w:r w:rsidR="00C20359" w:rsidRPr="00F113CE">
              <w:rPr>
                <w:lang w:val="en-GB"/>
              </w:rPr>
              <w:t>0.5%</w:t>
            </w:r>
          </w:p>
          <w:p w14:paraId="47C3E0B7" w14:textId="3E7A0F74" w:rsidR="006A3BD1" w:rsidRPr="00F113CE" w:rsidRDefault="006A3BD1" w:rsidP="00966AFC">
            <w:pPr>
              <w:pStyle w:val="a6"/>
              <w:overflowPunct/>
              <w:spacing w:after="100"/>
              <w:jc w:val="left"/>
              <w:rPr>
                <w:lang w:val="en-GB"/>
              </w:rPr>
            </w:pPr>
            <w:r w:rsidRPr="00F113CE">
              <w:rPr>
                <w:lang w:val="en-GB"/>
              </w:rPr>
              <w:t>交通</w:t>
            </w:r>
            <w:r w:rsidR="00C20359" w:rsidRPr="00F113CE">
              <w:rPr>
                <w:lang w:val="en-GB"/>
              </w:rPr>
              <w:t>：</w:t>
            </w:r>
            <w:r w:rsidR="00C20359" w:rsidRPr="00F113CE">
              <w:rPr>
                <w:lang w:val="en-GB"/>
              </w:rPr>
              <w:t>10.2%</w:t>
            </w:r>
          </w:p>
          <w:p w14:paraId="4090A69F" w14:textId="688C30D7" w:rsidR="006A3BD1" w:rsidRPr="00F113CE" w:rsidRDefault="006A3BD1" w:rsidP="00966AFC">
            <w:pPr>
              <w:pStyle w:val="a6"/>
              <w:overflowPunct/>
              <w:spacing w:after="100"/>
              <w:jc w:val="left"/>
              <w:rPr>
                <w:lang w:val="en-GB"/>
              </w:rPr>
            </w:pPr>
            <w:r w:rsidRPr="00F113CE">
              <w:rPr>
                <w:rFonts w:hint="eastAsia"/>
                <w:lang w:val="en-GB"/>
              </w:rPr>
              <w:t>通讯</w:t>
            </w:r>
            <w:r w:rsidR="00C20359" w:rsidRPr="00F113CE">
              <w:rPr>
                <w:lang w:val="en-GB"/>
              </w:rPr>
              <w:t>：</w:t>
            </w:r>
            <w:r w:rsidR="00C20359" w:rsidRPr="00F113CE">
              <w:rPr>
                <w:lang w:val="en-GB"/>
              </w:rPr>
              <w:t>4.3%</w:t>
            </w:r>
          </w:p>
          <w:p w14:paraId="0854E8F3" w14:textId="0BBB6585" w:rsidR="006A3BD1" w:rsidRPr="00F113CE" w:rsidRDefault="006A3BD1" w:rsidP="00966AFC">
            <w:pPr>
              <w:pStyle w:val="a6"/>
              <w:overflowPunct/>
              <w:spacing w:after="100"/>
              <w:jc w:val="left"/>
              <w:rPr>
                <w:lang w:val="en-GB"/>
              </w:rPr>
            </w:pPr>
            <w:r w:rsidRPr="00F113CE">
              <w:rPr>
                <w:rFonts w:hint="eastAsia"/>
                <w:lang w:val="en-GB"/>
              </w:rPr>
              <w:t>休闲</w:t>
            </w:r>
            <w:r w:rsidRPr="00F113CE">
              <w:rPr>
                <w:lang w:val="en-GB"/>
              </w:rPr>
              <w:t>和文化</w:t>
            </w:r>
            <w:r w:rsidR="00C20359" w:rsidRPr="00F113CE">
              <w:rPr>
                <w:lang w:val="en-GB"/>
              </w:rPr>
              <w:t>：</w:t>
            </w:r>
            <w:r w:rsidR="00C20359" w:rsidRPr="00F113CE">
              <w:rPr>
                <w:lang w:val="en-GB"/>
              </w:rPr>
              <w:t>10.7%</w:t>
            </w:r>
          </w:p>
          <w:p w14:paraId="3C7954D2" w14:textId="7B98B02C" w:rsidR="006A3BD1" w:rsidRPr="00F113CE" w:rsidRDefault="006A3BD1" w:rsidP="00966AFC">
            <w:pPr>
              <w:pStyle w:val="a6"/>
              <w:overflowPunct/>
              <w:spacing w:after="100"/>
              <w:jc w:val="left"/>
              <w:rPr>
                <w:lang w:val="en-GB"/>
              </w:rPr>
            </w:pPr>
            <w:r w:rsidRPr="00F113CE">
              <w:rPr>
                <w:lang w:val="en-GB"/>
              </w:rPr>
              <w:t>教育</w:t>
            </w:r>
            <w:r w:rsidR="00C20359" w:rsidRPr="00F113CE">
              <w:rPr>
                <w:lang w:val="en-GB"/>
              </w:rPr>
              <w:t>：</w:t>
            </w:r>
            <w:r w:rsidR="00C20359" w:rsidRPr="00F113CE">
              <w:rPr>
                <w:lang w:val="en-GB"/>
              </w:rPr>
              <w:t>0.1%</w:t>
            </w:r>
          </w:p>
          <w:p w14:paraId="15B7CC04" w14:textId="754A623C" w:rsidR="006A3BD1" w:rsidRPr="00F113CE" w:rsidRDefault="006A3BD1" w:rsidP="00966AFC">
            <w:pPr>
              <w:pStyle w:val="a6"/>
              <w:overflowPunct/>
              <w:spacing w:after="100"/>
              <w:jc w:val="left"/>
              <w:rPr>
                <w:lang w:val="en-GB"/>
              </w:rPr>
            </w:pPr>
            <w:r w:rsidRPr="00F113CE">
              <w:rPr>
                <w:lang w:val="en-GB"/>
              </w:rPr>
              <w:t>餐馆和酒店</w:t>
            </w:r>
            <w:r w:rsidRPr="00F113CE">
              <w:rPr>
                <w:rFonts w:hint="eastAsia"/>
                <w:lang w:val="en-GB"/>
              </w:rPr>
              <w:t>业</w:t>
            </w:r>
            <w:r w:rsidR="00C20359" w:rsidRPr="00F113CE">
              <w:rPr>
                <w:lang w:val="en-GB"/>
              </w:rPr>
              <w:t>：</w:t>
            </w:r>
            <w:r w:rsidR="00C20359" w:rsidRPr="00F113CE">
              <w:rPr>
                <w:lang w:val="en-GB"/>
              </w:rPr>
              <w:t>5.1%</w:t>
            </w:r>
          </w:p>
          <w:p w14:paraId="471A731E" w14:textId="51B64974" w:rsidR="006A3BD1" w:rsidRPr="00F113CE" w:rsidRDefault="006A3BD1" w:rsidP="00966AFC">
            <w:pPr>
              <w:pStyle w:val="a6"/>
              <w:overflowPunct/>
              <w:spacing w:after="100"/>
              <w:jc w:val="left"/>
              <w:rPr>
                <w:lang w:val="en-GB"/>
              </w:rPr>
            </w:pPr>
            <w:r w:rsidRPr="00F113CE">
              <w:rPr>
                <w:lang w:val="en-GB"/>
              </w:rPr>
              <w:t>杂项商品和服务</w:t>
            </w:r>
            <w:r w:rsidR="00C20359" w:rsidRPr="00F113CE">
              <w:rPr>
                <w:lang w:val="en-GB"/>
              </w:rPr>
              <w:t>：</w:t>
            </w:r>
            <w:r w:rsidR="00C20359" w:rsidRPr="00F113CE">
              <w:rPr>
                <w:lang w:val="en-GB"/>
              </w:rPr>
              <w:t>8.6%</w:t>
            </w:r>
          </w:p>
          <w:p w14:paraId="5CBF328B" w14:textId="289E1429" w:rsidR="006A3BD1" w:rsidRPr="00F113CE" w:rsidRDefault="006A3BD1" w:rsidP="00966AFC">
            <w:pPr>
              <w:pStyle w:val="a6"/>
              <w:overflowPunct/>
              <w:spacing w:after="100"/>
              <w:jc w:val="left"/>
              <w:rPr>
                <w:lang w:val="en-GB"/>
              </w:rPr>
            </w:pPr>
            <w:r w:rsidRPr="00F113CE">
              <w:rPr>
                <w:lang w:val="en-GB"/>
              </w:rPr>
              <w:t>其他项目支出</w:t>
            </w:r>
            <w:r w:rsidR="00C20359" w:rsidRPr="00F113CE">
              <w:rPr>
                <w:lang w:val="en-GB"/>
              </w:rPr>
              <w:t>：</w:t>
            </w:r>
            <w:r w:rsidR="00C20359" w:rsidRPr="00F113CE">
              <w:rPr>
                <w:lang w:val="en-GB"/>
              </w:rPr>
              <w:t>1.</w:t>
            </w:r>
            <w:r w:rsidRPr="00F113CE">
              <w:rPr>
                <w:lang w:val="en-GB"/>
              </w:rPr>
              <w:t>0</w:t>
            </w:r>
            <w:r w:rsidR="00C20359" w:rsidRPr="00F113CE">
              <w:rPr>
                <w:lang w:val="en-GB"/>
              </w:rPr>
              <w:t>%</w:t>
            </w:r>
          </w:p>
        </w:tc>
      </w:tr>
      <w:tr w:rsidR="006A3BD1" w:rsidRPr="00F113CE" w14:paraId="4BF56C9E" w14:textId="77777777" w:rsidTr="00B84A03">
        <w:trPr>
          <w:trHeight w:val="240"/>
        </w:trPr>
        <w:tc>
          <w:tcPr>
            <w:tcW w:w="3640" w:type="dxa"/>
            <w:tcBorders>
              <w:top w:val="nil"/>
              <w:bottom w:val="nil"/>
            </w:tcBorders>
            <w:shd w:val="clear" w:color="auto" w:fill="auto"/>
          </w:tcPr>
          <w:p w14:paraId="405FD3D3" w14:textId="77777777" w:rsidR="006A3BD1" w:rsidRPr="00F113CE" w:rsidRDefault="006A3BD1" w:rsidP="00E359EA">
            <w:pPr>
              <w:pStyle w:val="a6"/>
              <w:overflowPunct/>
              <w:spacing w:after="120"/>
              <w:jc w:val="left"/>
              <w:rPr>
                <w:lang w:val="en-GB"/>
              </w:rPr>
            </w:pPr>
            <w:r w:rsidRPr="00F113CE">
              <w:rPr>
                <w:rFonts w:hint="eastAsia"/>
                <w:lang w:val="en-GB"/>
              </w:rPr>
              <w:t>国家贫困线以下人口比例</w:t>
            </w:r>
          </w:p>
        </w:tc>
        <w:tc>
          <w:tcPr>
            <w:tcW w:w="3730" w:type="dxa"/>
            <w:tcBorders>
              <w:top w:val="nil"/>
              <w:bottom w:val="nil"/>
            </w:tcBorders>
            <w:shd w:val="clear" w:color="auto" w:fill="auto"/>
            <w:tcMar>
              <w:right w:w="0" w:type="dxa"/>
            </w:tcMar>
          </w:tcPr>
          <w:p w14:paraId="374E2530" w14:textId="6F99F7A4" w:rsidR="006A3BD1" w:rsidRPr="00F113CE" w:rsidRDefault="006A3BD1" w:rsidP="00E359EA">
            <w:pPr>
              <w:pStyle w:val="a6"/>
              <w:overflowPunct/>
              <w:spacing w:after="120"/>
              <w:jc w:val="left"/>
              <w:rPr>
                <w:lang w:val="en-GB"/>
              </w:rPr>
            </w:pPr>
            <w:r w:rsidRPr="00F113CE">
              <w:t>福克兰群岛没有官方贫困线。在</w:t>
            </w:r>
            <w:r w:rsidR="00C20359" w:rsidRPr="00F113CE">
              <w:t>2</w:t>
            </w:r>
            <w:r w:rsidRPr="00F113CE">
              <w:t>0</w:t>
            </w:r>
            <w:r w:rsidR="00C20359" w:rsidRPr="00F113CE">
              <w:t>19/2</w:t>
            </w:r>
            <w:r w:rsidRPr="00F113CE">
              <w:t>0</w:t>
            </w:r>
            <w:r w:rsidR="00C20359" w:rsidRPr="00F113CE">
              <w:t>2</w:t>
            </w:r>
            <w:r w:rsidRPr="00F113CE">
              <w:t>0</w:t>
            </w:r>
            <w:r w:rsidRPr="00F113CE">
              <w:t>年预算中</w:t>
            </w:r>
            <w:r w:rsidR="00C20359" w:rsidRPr="00F113CE">
              <w:t>，</w:t>
            </w:r>
            <w:r w:rsidRPr="00F113CE">
              <w:t>提高了最低工资</w:t>
            </w:r>
            <w:r w:rsidR="00C20359" w:rsidRPr="00F113CE">
              <w:t>，</w:t>
            </w:r>
            <w:r w:rsidRPr="00F113CE">
              <w:t>使其与生活工资一致。这比</w:t>
            </w:r>
            <w:r w:rsidR="00C20359" w:rsidRPr="00F113CE">
              <w:t>2</w:t>
            </w:r>
            <w:r w:rsidRPr="00F113CE">
              <w:t>0</w:t>
            </w:r>
            <w:r w:rsidR="00C20359" w:rsidRPr="00F113CE">
              <w:t>18/2</w:t>
            </w:r>
            <w:r w:rsidRPr="00F113CE">
              <w:t>0</w:t>
            </w:r>
            <w:r w:rsidR="00C20359" w:rsidRPr="00F113CE">
              <w:t>19</w:t>
            </w:r>
            <w:r w:rsidRPr="00F113CE">
              <w:t>年每小时</w:t>
            </w:r>
            <w:r w:rsidR="00C20359" w:rsidRPr="00F113CE">
              <w:t>6.67</w:t>
            </w:r>
            <w:r w:rsidRPr="00F113CE">
              <w:t>英镑的最低工资水平增加了</w:t>
            </w:r>
            <w:r w:rsidR="00C20359" w:rsidRPr="00F113CE">
              <w:t>5.4%</w:t>
            </w:r>
            <w:r w:rsidR="00C20359" w:rsidRPr="00F113CE">
              <w:t>，</w:t>
            </w:r>
            <w:r w:rsidRPr="00F113CE">
              <w:t>达到</w:t>
            </w:r>
            <w:r w:rsidR="00C20359" w:rsidRPr="00F113CE">
              <w:t>7.</w:t>
            </w:r>
            <w:r w:rsidRPr="00F113CE">
              <w:t>0</w:t>
            </w:r>
            <w:r w:rsidR="00C20359" w:rsidRPr="00F113CE">
              <w:t>3</w:t>
            </w:r>
            <w:r w:rsidRPr="00F113CE">
              <w:t>英镑。在</w:t>
            </w:r>
            <w:r w:rsidR="00C20359" w:rsidRPr="00F113CE">
              <w:t>2</w:t>
            </w:r>
            <w:r w:rsidRPr="00F113CE">
              <w:t>0</w:t>
            </w:r>
            <w:r w:rsidR="00C20359" w:rsidRPr="00F113CE">
              <w:t>2</w:t>
            </w:r>
            <w:r w:rsidRPr="00F113CE">
              <w:t>0</w:t>
            </w:r>
            <w:r w:rsidR="00C20359" w:rsidRPr="00F113CE">
              <w:t>/2</w:t>
            </w:r>
            <w:r w:rsidRPr="00F113CE">
              <w:t>0</w:t>
            </w:r>
            <w:r w:rsidR="00C20359" w:rsidRPr="00F113CE">
              <w:t>21</w:t>
            </w:r>
            <w:r w:rsidRPr="00F113CE">
              <w:t>年预算中</w:t>
            </w:r>
            <w:r w:rsidR="00C20359" w:rsidRPr="00F113CE">
              <w:t>，</w:t>
            </w:r>
            <w:r w:rsidRPr="00F113CE">
              <w:t>最低工资和生活工资都增加了</w:t>
            </w:r>
            <w:r w:rsidR="00C20359" w:rsidRPr="00F113CE">
              <w:t>1.5%</w:t>
            </w:r>
            <w:r w:rsidR="00C20359" w:rsidRPr="00F113CE">
              <w:t>，</w:t>
            </w:r>
            <w:r w:rsidRPr="00F113CE">
              <w:t>达到每小时</w:t>
            </w:r>
            <w:r w:rsidR="00C20359" w:rsidRPr="00F113CE">
              <w:t>7.13</w:t>
            </w:r>
            <w:r w:rsidRPr="00F113CE">
              <w:t>英镑。</w:t>
            </w:r>
          </w:p>
        </w:tc>
      </w:tr>
      <w:tr w:rsidR="006A3BD1" w:rsidRPr="00F113CE" w14:paraId="2C47A69C" w14:textId="77777777" w:rsidTr="00B84A03">
        <w:trPr>
          <w:trHeight w:val="240"/>
        </w:trPr>
        <w:tc>
          <w:tcPr>
            <w:tcW w:w="3640" w:type="dxa"/>
            <w:tcBorders>
              <w:top w:val="nil"/>
            </w:tcBorders>
            <w:shd w:val="clear" w:color="auto" w:fill="auto"/>
          </w:tcPr>
          <w:p w14:paraId="2154BC7F" w14:textId="77777777" w:rsidR="006A3BD1" w:rsidRPr="00F113CE" w:rsidRDefault="006A3BD1" w:rsidP="00E359EA">
            <w:pPr>
              <w:pStyle w:val="a6"/>
              <w:overflowPunct/>
              <w:spacing w:after="120"/>
              <w:jc w:val="left"/>
              <w:rPr>
                <w:lang w:val="en-GB"/>
              </w:rPr>
            </w:pPr>
            <w:r w:rsidRPr="00F113CE">
              <w:rPr>
                <w:rFonts w:hint="eastAsia"/>
                <w:lang w:val="en-GB"/>
              </w:rPr>
              <w:t>低于最低饮食消费水平人口比例</w:t>
            </w:r>
          </w:p>
        </w:tc>
        <w:tc>
          <w:tcPr>
            <w:tcW w:w="3730" w:type="dxa"/>
            <w:tcBorders>
              <w:top w:val="nil"/>
            </w:tcBorders>
            <w:shd w:val="clear" w:color="auto" w:fill="auto"/>
            <w:tcMar>
              <w:right w:w="0" w:type="dxa"/>
            </w:tcMar>
          </w:tcPr>
          <w:p w14:paraId="4AD01879" w14:textId="77777777" w:rsidR="006A3BD1" w:rsidRPr="00F113CE" w:rsidRDefault="006A3BD1" w:rsidP="00E359EA">
            <w:pPr>
              <w:pStyle w:val="a6"/>
              <w:overflowPunct/>
              <w:spacing w:after="120"/>
              <w:jc w:val="left"/>
              <w:rPr>
                <w:lang w:val="en-GB"/>
              </w:rPr>
            </w:pPr>
            <w:r w:rsidRPr="00F113CE">
              <w:rPr>
                <w:lang w:val="en-GB"/>
              </w:rPr>
              <w:t>0</w:t>
            </w:r>
          </w:p>
        </w:tc>
      </w:tr>
      <w:tr w:rsidR="006A3BD1" w:rsidRPr="00F113CE" w14:paraId="34B7FAE6" w14:textId="77777777" w:rsidTr="00E359EA">
        <w:trPr>
          <w:trHeight w:val="240"/>
        </w:trPr>
        <w:tc>
          <w:tcPr>
            <w:tcW w:w="3640" w:type="dxa"/>
            <w:shd w:val="clear" w:color="auto" w:fill="auto"/>
          </w:tcPr>
          <w:p w14:paraId="53CF818B" w14:textId="379C503F" w:rsidR="006A3BD1" w:rsidRPr="00F113CE" w:rsidRDefault="00C20359" w:rsidP="00E359EA">
            <w:pPr>
              <w:pStyle w:val="a6"/>
              <w:overflowPunct/>
              <w:spacing w:after="120"/>
              <w:jc w:val="left"/>
              <w:rPr>
                <w:lang w:val="en-GB"/>
              </w:rPr>
            </w:pPr>
            <w:r w:rsidRPr="00F113CE">
              <w:rPr>
                <w:rFonts w:hint="eastAsia"/>
                <w:lang w:val="en-GB"/>
              </w:rPr>
              <w:t>(</w:t>
            </w:r>
            <w:r w:rsidR="006A3BD1" w:rsidRPr="00F113CE">
              <w:rPr>
                <w:rFonts w:hint="eastAsia"/>
                <w:lang w:val="en-GB"/>
              </w:rPr>
              <w:t>收入分配</w:t>
            </w:r>
            <w:r w:rsidRPr="00F113CE">
              <w:rPr>
                <w:rFonts w:hint="eastAsia"/>
                <w:lang w:val="en-GB"/>
              </w:rPr>
              <w:t>)</w:t>
            </w:r>
            <w:r w:rsidR="006A3BD1" w:rsidRPr="00F113CE">
              <w:rPr>
                <w:rFonts w:hint="eastAsia"/>
                <w:lang w:val="en-GB"/>
              </w:rPr>
              <w:t>基尼系数</w:t>
            </w:r>
            <w:r w:rsidR="006A3BD1" w:rsidRPr="000B4ABA">
              <w:rPr>
                <w:rStyle w:val="a9"/>
                <w:rFonts w:eastAsia="宋体"/>
              </w:rPr>
              <w:footnoteReference w:id="261"/>
            </w:r>
          </w:p>
        </w:tc>
        <w:tc>
          <w:tcPr>
            <w:tcW w:w="3730" w:type="dxa"/>
            <w:shd w:val="clear" w:color="auto" w:fill="auto"/>
            <w:tcMar>
              <w:right w:w="0" w:type="dxa"/>
            </w:tcMar>
          </w:tcPr>
          <w:p w14:paraId="5AA9874A" w14:textId="721C31A0" w:rsidR="006A3BD1" w:rsidRPr="00F113CE" w:rsidRDefault="00C20359" w:rsidP="00E359EA">
            <w:pPr>
              <w:pStyle w:val="a6"/>
              <w:overflowPunct/>
              <w:spacing w:after="120"/>
              <w:jc w:val="left"/>
              <w:rPr>
                <w:lang w:val="en-GB"/>
              </w:rPr>
            </w:pPr>
            <w:r w:rsidRPr="00F113CE">
              <w:rPr>
                <w:lang w:val="en-GB"/>
              </w:rPr>
              <w:t>0.38</w:t>
            </w:r>
          </w:p>
        </w:tc>
      </w:tr>
      <w:tr w:rsidR="006A3BD1" w:rsidRPr="00F113CE" w14:paraId="1BA13BFC" w14:textId="77777777" w:rsidTr="00E359EA">
        <w:trPr>
          <w:trHeight w:val="240"/>
        </w:trPr>
        <w:tc>
          <w:tcPr>
            <w:tcW w:w="3640" w:type="dxa"/>
            <w:shd w:val="clear" w:color="auto" w:fill="auto"/>
          </w:tcPr>
          <w:p w14:paraId="11211B4E" w14:textId="5BE72DC3" w:rsidR="006A3BD1" w:rsidRPr="00F113CE" w:rsidRDefault="00C20359" w:rsidP="00E359EA">
            <w:pPr>
              <w:pStyle w:val="a6"/>
              <w:overflowPunct/>
              <w:spacing w:after="120"/>
              <w:jc w:val="left"/>
              <w:rPr>
                <w:lang w:val="en-GB"/>
              </w:rPr>
            </w:pPr>
            <w:r w:rsidRPr="00F113CE">
              <w:rPr>
                <w:rFonts w:hint="eastAsia"/>
                <w:lang w:val="en-GB"/>
              </w:rPr>
              <w:t>4</w:t>
            </w:r>
            <w:r w:rsidR="006A3BD1" w:rsidRPr="00F113CE">
              <w:rPr>
                <w:rFonts w:hint="eastAsia"/>
                <w:lang w:val="en-GB"/>
              </w:rPr>
              <w:t>-</w:t>
            </w:r>
            <w:r w:rsidRPr="00F113CE">
              <w:rPr>
                <w:rFonts w:hint="eastAsia"/>
                <w:lang w:val="en-GB"/>
              </w:rPr>
              <w:t>5</w:t>
            </w:r>
            <w:r w:rsidR="006A3BD1" w:rsidRPr="00F113CE">
              <w:rPr>
                <w:rFonts w:hint="eastAsia"/>
                <w:lang w:val="en-GB"/>
              </w:rPr>
              <w:t>岁以下儿童体重不足的占比</w:t>
            </w:r>
          </w:p>
        </w:tc>
        <w:tc>
          <w:tcPr>
            <w:tcW w:w="3730" w:type="dxa"/>
            <w:shd w:val="clear" w:color="auto" w:fill="auto"/>
            <w:tcMar>
              <w:right w:w="0" w:type="dxa"/>
            </w:tcMar>
          </w:tcPr>
          <w:p w14:paraId="3E213955" w14:textId="77777777" w:rsidR="006A3BD1" w:rsidRPr="00F113CE" w:rsidRDefault="006A3BD1" w:rsidP="00E359EA">
            <w:pPr>
              <w:pStyle w:val="a6"/>
              <w:overflowPunct/>
              <w:spacing w:after="120"/>
              <w:jc w:val="left"/>
              <w:rPr>
                <w:lang w:val="en-GB"/>
              </w:rPr>
            </w:pPr>
            <w:r w:rsidRPr="00F113CE">
              <w:rPr>
                <w:lang w:val="en-GB"/>
              </w:rPr>
              <w:t>0</w:t>
            </w:r>
          </w:p>
        </w:tc>
      </w:tr>
      <w:tr w:rsidR="006A3BD1" w:rsidRPr="00F113CE" w14:paraId="37897C6E" w14:textId="77777777" w:rsidTr="00E359EA">
        <w:trPr>
          <w:trHeight w:val="240"/>
        </w:trPr>
        <w:tc>
          <w:tcPr>
            <w:tcW w:w="3640" w:type="dxa"/>
            <w:shd w:val="clear" w:color="auto" w:fill="auto"/>
          </w:tcPr>
          <w:p w14:paraId="1386FEAD" w14:textId="3BA06CF5" w:rsidR="006A3BD1" w:rsidRPr="00F113CE" w:rsidRDefault="006A3BD1" w:rsidP="00E359EA">
            <w:pPr>
              <w:pStyle w:val="a6"/>
              <w:overflowPunct/>
              <w:spacing w:after="120"/>
              <w:jc w:val="left"/>
              <w:rPr>
                <w:lang w:val="en-GB"/>
              </w:rPr>
            </w:pPr>
            <w:r w:rsidRPr="00F113CE">
              <w:rPr>
                <w:rFonts w:hint="eastAsia"/>
                <w:lang w:val="en-GB"/>
              </w:rPr>
              <w:t>婴儿死亡率和孕产妇死亡率</w:t>
            </w:r>
            <w:r w:rsidR="00C20359" w:rsidRPr="00F113CE">
              <w:rPr>
                <w:rFonts w:hint="eastAsia"/>
                <w:lang w:val="en-GB"/>
              </w:rPr>
              <w:t>(</w:t>
            </w:r>
            <w:r w:rsidRPr="00F113CE">
              <w:rPr>
                <w:rFonts w:hint="eastAsia"/>
                <w:lang w:val="en-GB"/>
              </w:rPr>
              <w:t>每千名活产</w:t>
            </w:r>
            <w:r w:rsidR="00C20359" w:rsidRPr="00F113CE">
              <w:rPr>
                <w:rFonts w:hint="eastAsia"/>
                <w:lang w:val="en-GB"/>
              </w:rPr>
              <w:t>)</w:t>
            </w:r>
          </w:p>
        </w:tc>
        <w:tc>
          <w:tcPr>
            <w:tcW w:w="3730" w:type="dxa"/>
            <w:shd w:val="clear" w:color="auto" w:fill="auto"/>
            <w:tcMar>
              <w:right w:w="0" w:type="dxa"/>
            </w:tcMar>
          </w:tcPr>
          <w:p w14:paraId="3CE4FB4E" w14:textId="41521FEC" w:rsidR="006A3BD1" w:rsidRPr="00F113CE" w:rsidRDefault="006A3BD1" w:rsidP="00E359EA">
            <w:pPr>
              <w:pStyle w:val="a6"/>
              <w:overflowPunct/>
              <w:spacing w:after="120"/>
              <w:jc w:val="left"/>
              <w:rPr>
                <w:lang w:val="en-GB"/>
              </w:rPr>
            </w:pPr>
            <w:r w:rsidRPr="00F113CE">
              <w:rPr>
                <w:rFonts w:hint="eastAsia"/>
                <w:lang w:val="en-GB"/>
              </w:rPr>
              <w:t>孕产妇</w:t>
            </w:r>
            <w:r w:rsidR="00C20359" w:rsidRPr="00F113CE">
              <w:rPr>
                <w:lang w:val="en-GB"/>
              </w:rPr>
              <w:t>：</w:t>
            </w:r>
            <w:r w:rsidRPr="00F113CE">
              <w:rPr>
                <w:lang w:val="en-GB"/>
              </w:rPr>
              <w:t>0</w:t>
            </w:r>
          </w:p>
          <w:p w14:paraId="3789AB9D" w14:textId="1759E655" w:rsidR="006A3BD1" w:rsidRPr="00F113CE" w:rsidRDefault="006A3BD1" w:rsidP="00E359EA">
            <w:pPr>
              <w:pStyle w:val="a6"/>
              <w:overflowPunct/>
              <w:spacing w:after="120"/>
              <w:jc w:val="left"/>
              <w:rPr>
                <w:lang w:val="en-GB"/>
              </w:rPr>
            </w:pPr>
            <w:r w:rsidRPr="00F113CE">
              <w:rPr>
                <w:rFonts w:hint="eastAsia"/>
                <w:lang w:val="en-GB"/>
              </w:rPr>
              <w:t>婴儿</w:t>
            </w:r>
            <w:r w:rsidR="00C20359" w:rsidRPr="00F113CE">
              <w:rPr>
                <w:rFonts w:hint="eastAsia"/>
                <w:lang w:val="en-GB"/>
              </w:rPr>
              <w:t>：</w:t>
            </w:r>
            <w:r w:rsidRPr="00F113CE">
              <w:rPr>
                <w:noProof/>
              </w:rPr>
              <w:t>&lt;</w:t>
            </w:r>
            <w:r w:rsidR="00C20359" w:rsidRPr="00F113CE">
              <w:rPr>
                <w:noProof/>
              </w:rPr>
              <w:t>0.1%</w:t>
            </w:r>
          </w:p>
        </w:tc>
      </w:tr>
      <w:tr w:rsidR="006A3BD1" w:rsidRPr="00F113CE" w14:paraId="25AD51A6" w14:textId="77777777" w:rsidTr="00E359EA">
        <w:trPr>
          <w:trHeight w:val="240"/>
        </w:trPr>
        <w:tc>
          <w:tcPr>
            <w:tcW w:w="3640" w:type="dxa"/>
            <w:shd w:val="clear" w:color="auto" w:fill="auto"/>
          </w:tcPr>
          <w:p w14:paraId="30774BFF" w14:textId="77777777" w:rsidR="006A3BD1" w:rsidRPr="00F113CE" w:rsidRDefault="006A3BD1" w:rsidP="00E359EA">
            <w:pPr>
              <w:pStyle w:val="a6"/>
              <w:overflowPunct/>
              <w:spacing w:after="120"/>
              <w:jc w:val="left"/>
              <w:rPr>
                <w:lang w:val="en-GB"/>
              </w:rPr>
            </w:pPr>
            <w:r w:rsidRPr="00F113CE">
              <w:rPr>
                <w:rFonts w:hint="eastAsia"/>
                <w:lang w:val="en-GB"/>
              </w:rPr>
              <w:t>育龄女性避孕或其伴侣避孕的比例</w:t>
            </w:r>
          </w:p>
        </w:tc>
        <w:tc>
          <w:tcPr>
            <w:tcW w:w="3730" w:type="dxa"/>
            <w:shd w:val="clear" w:color="auto" w:fill="auto"/>
            <w:tcMar>
              <w:right w:w="0" w:type="dxa"/>
            </w:tcMar>
          </w:tcPr>
          <w:p w14:paraId="6BAB4CC7" w14:textId="77777777" w:rsidR="006A3BD1" w:rsidRPr="00F113CE" w:rsidRDefault="006A3BD1" w:rsidP="00E359EA">
            <w:pPr>
              <w:pStyle w:val="a6"/>
              <w:overflowPunct/>
              <w:spacing w:after="120"/>
              <w:jc w:val="left"/>
              <w:rPr>
                <w:lang w:val="en-GB"/>
              </w:rPr>
            </w:pPr>
            <w:r w:rsidRPr="00F113CE">
              <w:rPr>
                <w:rFonts w:hint="eastAsia"/>
                <w:lang w:val="en-GB"/>
              </w:rPr>
              <w:t>未知</w:t>
            </w:r>
          </w:p>
        </w:tc>
      </w:tr>
      <w:tr w:rsidR="006A3BD1" w:rsidRPr="00F113CE" w14:paraId="7E58D1CB" w14:textId="77777777" w:rsidTr="00E359EA">
        <w:trPr>
          <w:trHeight w:val="240"/>
        </w:trPr>
        <w:tc>
          <w:tcPr>
            <w:tcW w:w="3640" w:type="dxa"/>
            <w:shd w:val="clear" w:color="auto" w:fill="auto"/>
          </w:tcPr>
          <w:p w14:paraId="052221C1" w14:textId="77777777" w:rsidR="006A3BD1" w:rsidRPr="00F113CE" w:rsidRDefault="006A3BD1" w:rsidP="00E359EA">
            <w:pPr>
              <w:pStyle w:val="a6"/>
              <w:overflowPunct/>
              <w:spacing w:after="120"/>
              <w:jc w:val="left"/>
              <w:rPr>
                <w:lang w:val="en-GB"/>
              </w:rPr>
            </w:pPr>
            <w:r w:rsidRPr="00F113CE">
              <w:rPr>
                <w:rFonts w:hint="eastAsia"/>
                <w:lang w:val="en-GB"/>
              </w:rPr>
              <w:t>医疗终止妊娠占活产婴儿的比例</w:t>
            </w:r>
          </w:p>
        </w:tc>
        <w:tc>
          <w:tcPr>
            <w:tcW w:w="3730" w:type="dxa"/>
            <w:shd w:val="clear" w:color="auto" w:fill="auto"/>
            <w:tcMar>
              <w:right w:w="0" w:type="dxa"/>
            </w:tcMar>
          </w:tcPr>
          <w:p w14:paraId="0975916E" w14:textId="77777777" w:rsidR="006A3BD1" w:rsidRPr="00F113CE" w:rsidRDefault="006A3BD1" w:rsidP="00E359EA">
            <w:pPr>
              <w:pStyle w:val="a6"/>
              <w:overflowPunct/>
              <w:spacing w:after="120"/>
              <w:jc w:val="left"/>
              <w:rPr>
                <w:lang w:val="en-GB"/>
              </w:rPr>
            </w:pPr>
            <w:r w:rsidRPr="00F113CE">
              <w:rPr>
                <w:lang w:val="en-GB"/>
              </w:rPr>
              <w:t>0</w:t>
            </w:r>
          </w:p>
        </w:tc>
      </w:tr>
      <w:tr w:rsidR="006A3BD1" w:rsidRPr="00F113CE" w14:paraId="561C8CFE" w14:textId="77777777" w:rsidTr="00E359EA">
        <w:trPr>
          <w:trHeight w:val="240"/>
        </w:trPr>
        <w:tc>
          <w:tcPr>
            <w:tcW w:w="3640" w:type="dxa"/>
            <w:shd w:val="clear" w:color="auto" w:fill="auto"/>
          </w:tcPr>
          <w:p w14:paraId="307558BA" w14:textId="0A65FE62" w:rsidR="006A3BD1" w:rsidRPr="00F113CE" w:rsidRDefault="006A3BD1" w:rsidP="00E359EA">
            <w:pPr>
              <w:pStyle w:val="a6"/>
              <w:overflowPunct/>
              <w:spacing w:after="120"/>
              <w:jc w:val="left"/>
              <w:rPr>
                <w:lang w:val="en-GB"/>
              </w:rPr>
            </w:pPr>
            <w:r w:rsidRPr="00F113CE">
              <w:rPr>
                <w:rFonts w:hint="eastAsia"/>
                <w:lang w:val="en-GB"/>
              </w:rPr>
              <w:t>艾滋病毒</w:t>
            </w:r>
            <w:r w:rsidR="00C20359" w:rsidRPr="00F113CE">
              <w:rPr>
                <w:rFonts w:hint="eastAsia"/>
                <w:lang w:val="en-GB"/>
              </w:rPr>
              <w:t>/</w:t>
            </w:r>
            <w:r w:rsidRPr="00F113CE">
              <w:rPr>
                <w:rFonts w:hint="eastAsia"/>
                <w:lang w:val="en-GB"/>
              </w:rPr>
              <w:t>艾滋病和重大传染性疾病感染率</w:t>
            </w:r>
          </w:p>
        </w:tc>
        <w:tc>
          <w:tcPr>
            <w:tcW w:w="3730" w:type="dxa"/>
            <w:shd w:val="clear" w:color="auto" w:fill="auto"/>
            <w:tcMar>
              <w:right w:w="0" w:type="dxa"/>
            </w:tcMar>
          </w:tcPr>
          <w:p w14:paraId="20D99457" w14:textId="77777777" w:rsidR="006A3BD1" w:rsidRPr="00F113CE" w:rsidRDefault="006A3BD1" w:rsidP="00E359EA">
            <w:pPr>
              <w:pStyle w:val="a6"/>
              <w:overflowPunct/>
              <w:spacing w:after="120"/>
              <w:jc w:val="left"/>
              <w:rPr>
                <w:lang w:val="en-GB"/>
              </w:rPr>
            </w:pPr>
            <w:r w:rsidRPr="00F113CE">
              <w:rPr>
                <w:rFonts w:hint="eastAsia"/>
                <w:lang w:val="en-GB"/>
              </w:rPr>
              <w:t>未知</w:t>
            </w:r>
          </w:p>
        </w:tc>
      </w:tr>
      <w:tr w:rsidR="006A3BD1" w:rsidRPr="00F113CE" w14:paraId="288EE784" w14:textId="77777777" w:rsidTr="00E359EA">
        <w:trPr>
          <w:trHeight w:val="240"/>
        </w:trPr>
        <w:tc>
          <w:tcPr>
            <w:tcW w:w="3640" w:type="dxa"/>
            <w:shd w:val="clear" w:color="auto" w:fill="auto"/>
          </w:tcPr>
          <w:p w14:paraId="2059DFBD" w14:textId="77777777" w:rsidR="006A3BD1" w:rsidRPr="00F113CE" w:rsidRDefault="006A3BD1" w:rsidP="00E359EA">
            <w:pPr>
              <w:pStyle w:val="a6"/>
              <w:overflowPunct/>
              <w:spacing w:after="120"/>
              <w:jc w:val="left"/>
              <w:rPr>
                <w:lang w:val="en-GB"/>
              </w:rPr>
            </w:pPr>
            <w:r w:rsidRPr="00F113CE">
              <w:rPr>
                <w:rFonts w:hint="eastAsia"/>
                <w:lang w:val="en-GB"/>
              </w:rPr>
              <w:t>重大传染性疾病和非传染性疾病患病率</w:t>
            </w:r>
          </w:p>
        </w:tc>
        <w:tc>
          <w:tcPr>
            <w:tcW w:w="3730" w:type="dxa"/>
            <w:shd w:val="clear" w:color="auto" w:fill="auto"/>
            <w:tcMar>
              <w:right w:w="0" w:type="dxa"/>
            </w:tcMar>
          </w:tcPr>
          <w:p w14:paraId="32E92BFB" w14:textId="225D86C9" w:rsidR="006A3BD1" w:rsidRPr="00F113CE" w:rsidRDefault="006A3BD1" w:rsidP="00E359EA">
            <w:pPr>
              <w:pStyle w:val="a6"/>
              <w:overflowPunct/>
              <w:spacing w:after="120"/>
              <w:jc w:val="left"/>
              <w:rPr>
                <w:lang w:val="en-GB"/>
              </w:rPr>
            </w:pPr>
            <w:r w:rsidRPr="00F113CE">
              <w:rPr>
                <w:lang w:val="en-GB"/>
              </w:rPr>
              <w:t>慢性阻塞性肺疾病</w:t>
            </w:r>
            <w:r w:rsidR="00C20359" w:rsidRPr="00F113CE">
              <w:rPr>
                <w:lang w:val="en-GB"/>
              </w:rPr>
              <w:t>：</w:t>
            </w:r>
            <w:r w:rsidR="00C20359" w:rsidRPr="00F113CE">
              <w:rPr>
                <w:lang w:val="en-GB"/>
              </w:rPr>
              <w:t>5%(</w:t>
            </w:r>
            <w:r w:rsidRPr="00F113CE">
              <w:rPr>
                <w:lang w:val="en-GB"/>
              </w:rPr>
              <w:t>估计数字</w:t>
            </w:r>
            <w:r w:rsidR="00C20359" w:rsidRPr="00F113CE">
              <w:rPr>
                <w:lang w:val="en-GB"/>
              </w:rPr>
              <w:t>)</w:t>
            </w:r>
          </w:p>
          <w:p w14:paraId="3648F940" w14:textId="5AEAC39F" w:rsidR="006A3BD1" w:rsidRPr="00F113CE" w:rsidRDefault="006A3BD1" w:rsidP="00E359EA">
            <w:pPr>
              <w:pStyle w:val="a6"/>
              <w:overflowPunct/>
              <w:spacing w:after="120"/>
              <w:jc w:val="left"/>
              <w:rPr>
                <w:lang w:val="en-GB"/>
              </w:rPr>
            </w:pPr>
            <w:r w:rsidRPr="00F113CE">
              <w:rPr>
                <w:lang w:val="en-GB"/>
              </w:rPr>
              <w:t>糖尿病</w:t>
            </w:r>
            <w:r w:rsidR="00C20359" w:rsidRPr="00F113CE">
              <w:rPr>
                <w:lang w:val="en-GB"/>
              </w:rPr>
              <w:t>：</w:t>
            </w:r>
            <w:r w:rsidR="00C20359" w:rsidRPr="00F113CE">
              <w:rPr>
                <w:lang w:val="en-GB"/>
              </w:rPr>
              <w:t>5%(</w:t>
            </w:r>
            <w:r w:rsidRPr="00F113CE">
              <w:rPr>
                <w:lang w:val="en-GB"/>
              </w:rPr>
              <w:t>估计数字</w:t>
            </w:r>
            <w:r w:rsidR="00C20359" w:rsidRPr="00F113CE">
              <w:rPr>
                <w:lang w:val="en-GB"/>
              </w:rPr>
              <w:t>)</w:t>
            </w:r>
          </w:p>
        </w:tc>
      </w:tr>
      <w:tr w:rsidR="006A3BD1" w:rsidRPr="00F113CE" w14:paraId="18B754AA" w14:textId="77777777" w:rsidTr="00E359EA">
        <w:trPr>
          <w:trHeight w:val="240"/>
        </w:trPr>
        <w:tc>
          <w:tcPr>
            <w:tcW w:w="3640" w:type="dxa"/>
            <w:shd w:val="clear" w:color="auto" w:fill="auto"/>
          </w:tcPr>
          <w:p w14:paraId="0D546F93" w14:textId="77777777" w:rsidR="006A3BD1" w:rsidRPr="00F113CE" w:rsidRDefault="006A3BD1" w:rsidP="00E359EA">
            <w:pPr>
              <w:pStyle w:val="a6"/>
              <w:overflowPunct/>
              <w:spacing w:after="120"/>
              <w:jc w:val="left"/>
              <w:rPr>
                <w:lang w:val="en-GB"/>
              </w:rPr>
            </w:pPr>
            <w:r w:rsidRPr="00F113CE">
              <w:rPr>
                <w:rFonts w:hint="eastAsia"/>
                <w:lang w:val="en-GB"/>
              </w:rPr>
              <w:t>十大死因</w:t>
            </w:r>
          </w:p>
        </w:tc>
        <w:tc>
          <w:tcPr>
            <w:tcW w:w="3730" w:type="dxa"/>
            <w:shd w:val="clear" w:color="auto" w:fill="auto"/>
            <w:tcMar>
              <w:right w:w="0" w:type="dxa"/>
            </w:tcMar>
          </w:tcPr>
          <w:p w14:paraId="64F4A6FE" w14:textId="2C5C030D" w:rsidR="006A3BD1" w:rsidRPr="00F113CE" w:rsidRDefault="006A3BD1" w:rsidP="0081624D">
            <w:pPr>
              <w:pStyle w:val="a6"/>
              <w:overflowPunct/>
              <w:spacing w:after="120"/>
              <w:jc w:val="left"/>
              <w:rPr>
                <w:lang w:val="en-GB"/>
              </w:rPr>
            </w:pPr>
            <w:r w:rsidRPr="00F113CE">
              <w:rPr>
                <w:lang w:val="en-GB"/>
              </w:rPr>
              <w:t>肺癌</w:t>
            </w:r>
            <w:r w:rsidR="0081624D">
              <w:rPr>
                <w:lang w:val="en-GB"/>
              </w:rPr>
              <w:br/>
            </w:r>
            <w:r w:rsidRPr="00F113CE">
              <w:rPr>
                <w:lang w:val="en-GB"/>
              </w:rPr>
              <w:t>肠癌</w:t>
            </w:r>
            <w:r w:rsidR="0081624D">
              <w:rPr>
                <w:lang w:val="en-GB"/>
              </w:rPr>
              <w:br/>
            </w:r>
            <w:r w:rsidRPr="00F113CE">
              <w:rPr>
                <w:lang w:val="en-GB"/>
              </w:rPr>
              <w:t>乳腺癌</w:t>
            </w:r>
            <w:r w:rsidR="0081624D">
              <w:rPr>
                <w:lang w:val="en-GB"/>
              </w:rPr>
              <w:br/>
            </w:r>
            <w:r w:rsidRPr="00F113CE">
              <w:rPr>
                <w:lang w:val="en-GB"/>
              </w:rPr>
              <w:t>心血管疾病</w:t>
            </w:r>
            <w:r w:rsidR="0081624D">
              <w:rPr>
                <w:lang w:val="en-GB"/>
              </w:rPr>
              <w:br/>
            </w:r>
            <w:r w:rsidRPr="00F113CE">
              <w:rPr>
                <w:lang w:val="en-GB"/>
              </w:rPr>
              <w:t>老年</w:t>
            </w:r>
            <w:r w:rsidR="0081624D">
              <w:rPr>
                <w:lang w:val="en-GB"/>
              </w:rPr>
              <w:br/>
            </w:r>
            <w:r w:rsidRPr="00F113CE">
              <w:rPr>
                <w:lang w:val="en-GB"/>
              </w:rPr>
              <w:t>败血症</w:t>
            </w:r>
            <w:r w:rsidR="0081624D">
              <w:rPr>
                <w:lang w:val="en-GB"/>
              </w:rPr>
              <w:br/>
            </w:r>
            <w:r w:rsidR="00C20359" w:rsidRPr="00F113CE">
              <w:rPr>
                <w:lang w:val="en-GB"/>
              </w:rPr>
              <w:t>2</w:t>
            </w:r>
            <w:r w:rsidRPr="00F113CE">
              <w:rPr>
                <w:lang w:val="en-GB"/>
              </w:rPr>
              <w:t>型糖尿病</w:t>
            </w:r>
            <w:r w:rsidR="0081624D">
              <w:rPr>
                <w:lang w:val="en-GB"/>
              </w:rPr>
              <w:br/>
            </w:r>
            <w:r w:rsidRPr="00F113CE">
              <w:rPr>
                <w:lang w:val="en-GB"/>
              </w:rPr>
              <w:t>慢性肾脏病</w:t>
            </w:r>
            <w:r w:rsidR="0081624D">
              <w:rPr>
                <w:lang w:val="en-GB"/>
              </w:rPr>
              <w:br/>
            </w:r>
            <w:r w:rsidRPr="00F113CE">
              <w:rPr>
                <w:lang w:val="en-GB"/>
              </w:rPr>
              <w:t>肺栓塞</w:t>
            </w:r>
            <w:r w:rsidR="0081624D">
              <w:rPr>
                <w:lang w:val="en-GB"/>
              </w:rPr>
              <w:br/>
            </w:r>
            <w:r w:rsidRPr="00F113CE">
              <w:rPr>
                <w:rFonts w:hint="eastAsia"/>
                <w:lang w:val="en-GB"/>
              </w:rPr>
              <w:t>上消化道癌</w:t>
            </w:r>
          </w:p>
        </w:tc>
      </w:tr>
      <w:tr w:rsidR="006A3BD1" w:rsidRPr="00F113CE" w14:paraId="7A12596B" w14:textId="77777777" w:rsidTr="00E359EA">
        <w:trPr>
          <w:trHeight w:val="240"/>
        </w:trPr>
        <w:tc>
          <w:tcPr>
            <w:tcW w:w="3640" w:type="dxa"/>
            <w:shd w:val="clear" w:color="auto" w:fill="auto"/>
          </w:tcPr>
          <w:p w14:paraId="4C37B0EF" w14:textId="77777777" w:rsidR="006A3BD1" w:rsidRPr="00F113CE" w:rsidRDefault="006A3BD1" w:rsidP="00E359EA">
            <w:pPr>
              <w:pStyle w:val="a6"/>
              <w:overflowPunct/>
              <w:spacing w:after="120"/>
              <w:jc w:val="left"/>
              <w:rPr>
                <w:lang w:val="en-GB"/>
              </w:rPr>
            </w:pPr>
            <w:r w:rsidRPr="00F113CE">
              <w:rPr>
                <w:rFonts w:hint="eastAsia"/>
                <w:lang w:val="en-GB"/>
              </w:rPr>
              <w:t>初级和中等教育净入学率</w:t>
            </w:r>
          </w:p>
        </w:tc>
        <w:tc>
          <w:tcPr>
            <w:tcW w:w="3730" w:type="dxa"/>
            <w:shd w:val="clear" w:color="auto" w:fill="auto"/>
            <w:tcMar>
              <w:right w:w="0" w:type="dxa"/>
            </w:tcMar>
          </w:tcPr>
          <w:p w14:paraId="0F8B9CFD" w14:textId="5678A192" w:rsidR="006A3BD1" w:rsidRPr="00F113CE" w:rsidRDefault="00C20359" w:rsidP="00E359EA">
            <w:pPr>
              <w:pStyle w:val="a6"/>
              <w:overflowPunct/>
              <w:spacing w:after="120"/>
              <w:jc w:val="left"/>
              <w:rPr>
                <w:lang w:val="en-GB"/>
              </w:rPr>
            </w:pPr>
            <w:r w:rsidRPr="00F113CE">
              <w:rPr>
                <w:lang w:val="en-GB"/>
              </w:rPr>
              <w:t>1</w:t>
            </w:r>
            <w:r w:rsidR="006A3BD1" w:rsidRPr="00F113CE">
              <w:rPr>
                <w:lang w:val="en-GB"/>
              </w:rPr>
              <w:t>00</w:t>
            </w:r>
            <w:r w:rsidRPr="00F113CE">
              <w:rPr>
                <w:lang w:val="en-GB"/>
              </w:rPr>
              <w:t>%</w:t>
            </w:r>
          </w:p>
        </w:tc>
      </w:tr>
      <w:tr w:rsidR="006A3BD1" w:rsidRPr="00F113CE" w14:paraId="551D167C" w14:textId="77777777" w:rsidTr="00E359EA">
        <w:trPr>
          <w:trHeight w:val="240"/>
        </w:trPr>
        <w:tc>
          <w:tcPr>
            <w:tcW w:w="3640" w:type="dxa"/>
            <w:shd w:val="clear" w:color="auto" w:fill="auto"/>
          </w:tcPr>
          <w:p w14:paraId="2CFD50F6" w14:textId="77777777" w:rsidR="006A3BD1" w:rsidRPr="00F113CE" w:rsidRDefault="006A3BD1" w:rsidP="00E359EA">
            <w:pPr>
              <w:pStyle w:val="a6"/>
              <w:overflowPunct/>
              <w:spacing w:after="120"/>
              <w:jc w:val="left"/>
              <w:rPr>
                <w:lang w:val="en-GB"/>
              </w:rPr>
            </w:pPr>
            <w:r w:rsidRPr="00F113CE">
              <w:rPr>
                <w:rFonts w:hint="eastAsia"/>
                <w:lang w:val="en-GB"/>
              </w:rPr>
              <w:t>初级和中等教育中的就学率和辍学率</w:t>
            </w:r>
          </w:p>
        </w:tc>
        <w:tc>
          <w:tcPr>
            <w:tcW w:w="3730" w:type="dxa"/>
            <w:shd w:val="clear" w:color="auto" w:fill="auto"/>
            <w:tcMar>
              <w:right w:w="0" w:type="dxa"/>
            </w:tcMar>
          </w:tcPr>
          <w:p w14:paraId="0D17C736" w14:textId="141CE9FD" w:rsidR="006A3BD1" w:rsidRPr="00F113CE" w:rsidRDefault="006A3BD1" w:rsidP="00E359EA">
            <w:pPr>
              <w:pStyle w:val="a6"/>
              <w:overflowPunct/>
              <w:spacing w:after="120"/>
              <w:jc w:val="left"/>
              <w:rPr>
                <w:lang w:val="en-GB"/>
              </w:rPr>
            </w:pPr>
            <w:r w:rsidRPr="00F113CE">
              <w:rPr>
                <w:lang w:val="en-GB"/>
              </w:rPr>
              <w:t>0</w:t>
            </w:r>
            <w:r w:rsidR="00C20359" w:rsidRPr="00F113CE">
              <w:rPr>
                <w:lang w:val="en-GB"/>
              </w:rPr>
              <w:t>%</w:t>
            </w:r>
            <w:r w:rsidRPr="00F113CE">
              <w:rPr>
                <w:rFonts w:hint="eastAsia"/>
                <w:lang w:val="en-GB"/>
              </w:rPr>
              <w:t>辍学率</w:t>
            </w:r>
            <w:r w:rsidR="00C20359" w:rsidRPr="00F113CE">
              <w:rPr>
                <w:lang w:val="en-GB"/>
              </w:rPr>
              <w:t>(</w:t>
            </w:r>
            <w:r w:rsidRPr="00F113CE">
              <w:rPr>
                <w:rFonts w:hint="eastAsia"/>
                <w:lang w:val="en-GB"/>
              </w:rPr>
              <w:t>初级和中等教育</w:t>
            </w:r>
            <w:r w:rsidR="00C20359" w:rsidRPr="00F113CE">
              <w:rPr>
                <w:lang w:val="en-GB"/>
              </w:rPr>
              <w:t>)</w:t>
            </w:r>
          </w:p>
          <w:p w14:paraId="64420DED" w14:textId="190AC5A3" w:rsidR="006A3BD1" w:rsidRPr="00F113CE" w:rsidRDefault="006A3BD1" w:rsidP="00E359EA">
            <w:pPr>
              <w:pStyle w:val="a6"/>
              <w:overflowPunct/>
              <w:spacing w:after="120"/>
              <w:jc w:val="left"/>
              <w:rPr>
                <w:lang w:val="en-GB"/>
              </w:rPr>
            </w:pPr>
            <w:r w:rsidRPr="00F113CE">
              <w:rPr>
                <w:rFonts w:hint="eastAsia"/>
                <w:lang w:val="en-GB"/>
              </w:rPr>
              <w:t>就学率</w:t>
            </w:r>
            <w:r w:rsidR="00C20359" w:rsidRPr="00F113CE">
              <w:rPr>
                <w:lang w:val="en-GB"/>
              </w:rPr>
              <w:t>：</w:t>
            </w:r>
            <w:r w:rsidR="00C20359" w:rsidRPr="00F113CE">
              <w:rPr>
                <w:lang w:val="en-GB"/>
              </w:rPr>
              <w:t>98.6%(</w:t>
            </w:r>
            <w:r w:rsidRPr="00F113CE">
              <w:rPr>
                <w:rFonts w:hint="eastAsia"/>
                <w:lang w:val="en-GB"/>
              </w:rPr>
              <w:t>初级教育</w:t>
            </w:r>
            <w:r w:rsidR="00C20359" w:rsidRPr="00F113CE">
              <w:rPr>
                <w:lang w:val="en-GB"/>
              </w:rPr>
              <w:t>)</w:t>
            </w:r>
            <w:r w:rsidR="00C20359" w:rsidRPr="00F113CE">
              <w:rPr>
                <w:lang w:val="en-GB"/>
              </w:rPr>
              <w:t>；</w:t>
            </w:r>
            <w:r w:rsidR="00C20359" w:rsidRPr="00F113CE">
              <w:rPr>
                <w:lang w:val="en-GB"/>
              </w:rPr>
              <w:t>98%(</w:t>
            </w:r>
            <w:r w:rsidRPr="00F113CE">
              <w:rPr>
                <w:rFonts w:hint="eastAsia"/>
                <w:lang w:val="en-GB"/>
              </w:rPr>
              <w:t>中等教育</w:t>
            </w:r>
            <w:r w:rsidR="00C20359" w:rsidRPr="00F113CE">
              <w:rPr>
                <w:lang w:val="en-GB"/>
              </w:rPr>
              <w:t>)</w:t>
            </w:r>
            <w:r w:rsidRPr="00F113CE">
              <w:rPr>
                <w:rFonts w:hint="eastAsia"/>
                <w:lang w:val="en-GB"/>
              </w:rPr>
              <w:t>。</w:t>
            </w:r>
          </w:p>
        </w:tc>
      </w:tr>
      <w:tr w:rsidR="006A3BD1" w:rsidRPr="00F113CE" w14:paraId="7F898C6B" w14:textId="77777777" w:rsidTr="00E359EA">
        <w:trPr>
          <w:trHeight w:val="240"/>
        </w:trPr>
        <w:tc>
          <w:tcPr>
            <w:tcW w:w="3640" w:type="dxa"/>
            <w:shd w:val="clear" w:color="auto" w:fill="auto"/>
          </w:tcPr>
          <w:p w14:paraId="57F487A2" w14:textId="77777777" w:rsidR="006A3BD1" w:rsidRPr="00F113CE" w:rsidRDefault="006A3BD1" w:rsidP="00E359EA">
            <w:pPr>
              <w:pStyle w:val="a6"/>
              <w:overflowPunct/>
              <w:spacing w:after="120"/>
              <w:jc w:val="left"/>
              <w:rPr>
                <w:lang w:val="en-GB"/>
              </w:rPr>
            </w:pPr>
            <w:r w:rsidRPr="00F113CE">
              <w:rPr>
                <w:rFonts w:hint="eastAsia"/>
                <w:lang w:val="en-GB"/>
              </w:rPr>
              <w:t>公立学校师生比例</w:t>
            </w:r>
          </w:p>
        </w:tc>
        <w:tc>
          <w:tcPr>
            <w:tcW w:w="3730" w:type="dxa"/>
            <w:shd w:val="clear" w:color="auto" w:fill="auto"/>
            <w:tcMar>
              <w:right w:w="0" w:type="dxa"/>
            </w:tcMar>
          </w:tcPr>
          <w:p w14:paraId="5B0443F7" w14:textId="29EA8517" w:rsidR="006A3BD1" w:rsidRPr="00F113CE" w:rsidRDefault="006A3BD1" w:rsidP="00E359EA">
            <w:pPr>
              <w:pStyle w:val="a6"/>
              <w:overflowPunct/>
              <w:spacing w:after="120"/>
              <w:jc w:val="left"/>
              <w:rPr>
                <w:lang w:val="en-GB"/>
              </w:rPr>
            </w:pPr>
            <w:r w:rsidRPr="00F113CE">
              <w:rPr>
                <w:rFonts w:hint="eastAsia"/>
                <w:lang w:val="en-GB"/>
              </w:rPr>
              <w:t>小学</w:t>
            </w:r>
            <w:r w:rsidR="00C20359" w:rsidRPr="00F113CE">
              <w:rPr>
                <w:lang w:val="en-GB"/>
              </w:rPr>
              <w:t>：</w:t>
            </w:r>
            <w:r w:rsidR="00C20359" w:rsidRPr="00F113CE">
              <w:rPr>
                <w:lang w:val="en-GB"/>
              </w:rPr>
              <w:t>1:24</w:t>
            </w:r>
          </w:p>
          <w:p w14:paraId="4DB04D12" w14:textId="7111F64B" w:rsidR="006A3BD1" w:rsidRPr="00F113CE" w:rsidRDefault="006A3BD1" w:rsidP="00E359EA">
            <w:pPr>
              <w:pStyle w:val="a6"/>
              <w:overflowPunct/>
              <w:spacing w:after="120"/>
              <w:jc w:val="left"/>
              <w:rPr>
                <w:lang w:val="en-GB"/>
              </w:rPr>
            </w:pPr>
            <w:r w:rsidRPr="00F113CE">
              <w:rPr>
                <w:rFonts w:hint="eastAsia"/>
                <w:lang w:val="en-GB"/>
              </w:rPr>
              <w:t>中学</w:t>
            </w:r>
            <w:r w:rsidR="00C20359" w:rsidRPr="00F113CE">
              <w:rPr>
                <w:lang w:val="en-GB"/>
              </w:rPr>
              <w:t>：</w:t>
            </w:r>
            <w:r w:rsidR="00C20359" w:rsidRPr="00F113CE">
              <w:rPr>
                <w:lang w:val="en-GB"/>
              </w:rPr>
              <w:t>1:13</w:t>
            </w:r>
          </w:p>
        </w:tc>
      </w:tr>
      <w:tr w:rsidR="006A3BD1" w:rsidRPr="00F113CE" w14:paraId="7509118D" w14:textId="77777777" w:rsidTr="00E359EA">
        <w:trPr>
          <w:trHeight w:val="240"/>
        </w:trPr>
        <w:tc>
          <w:tcPr>
            <w:tcW w:w="3640" w:type="dxa"/>
            <w:shd w:val="clear" w:color="auto" w:fill="auto"/>
          </w:tcPr>
          <w:p w14:paraId="5ADCDFC1" w14:textId="2DA77156" w:rsidR="006A3BD1" w:rsidRPr="00F113CE" w:rsidRDefault="006A3BD1" w:rsidP="00E359EA">
            <w:pPr>
              <w:pStyle w:val="a6"/>
              <w:overflowPunct/>
              <w:spacing w:after="120"/>
              <w:jc w:val="left"/>
              <w:rPr>
                <w:lang w:val="en-GB"/>
              </w:rPr>
            </w:pPr>
            <w:r w:rsidRPr="00F113CE">
              <w:rPr>
                <w:rFonts w:hint="eastAsia"/>
                <w:lang w:val="en-GB"/>
              </w:rPr>
              <w:t>识字率</w:t>
            </w:r>
            <w:r w:rsidR="00C20359" w:rsidRPr="00F113CE">
              <w:rPr>
                <w:rFonts w:hint="eastAsia"/>
                <w:lang w:val="en-GB"/>
              </w:rPr>
              <w:t>(</w:t>
            </w:r>
            <w:r w:rsidRPr="00F113CE">
              <w:rPr>
                <w:rFonts w:hint="eastAsia"/>
                <w:lang w:val="en-GB"/>
              </w:rPr>
              <w:t>成年人</w:t>
            </w:r>
            <w:r w:rsidR="00C20359" w:rsidRPr="00F113CE">
              <w:rPr>
                <w:rFonts w:hint="eastAsia"/>
                <w:lang w:val="en-GB"/>
              </w:rPr>
              <w:t>)</w:t>
            </w:r>
          </w:p>
        </w:tc>
        <w:tc>
          <w:tcPr>
            <w:tcW w:w="3730" w:type="dxa"/>
            <w:shd w:val="clear" w:color="auto" w:fill="auto"/>
            <w:tcMar>
              <w:right w:w="0" w:type="dxa"/>
            </w:tcMar>
          </w:tcPr>
          <w:p w14:paraId="6680C4C1" w14:textId="2B134672" w:rsidR="006A3BD1" w:rsidRPr="00F113CE" w:rsidRDefault="00C20359" w:rsidP="00E359EA">
            <w:pPr>
              <w:pStyle w:val="a6"/>
              <w:overflowPunct/>
              <w:spacing w:after="120"/>
              <w:jc w:val="left"/>
              <w:rPr>
                <w:lang w:val="en-GB"/>
              </w:rPr>
            </w:pPr>
            <w:r w:rsidRPr="00F113CE">
              <w:rPr>
                <w:lang w:val="en-GB"/>
              </w:rPr>
              <w:t>1</w:t>
            </w:r>
            <w:r w:rsidR="006A3BD1" w:rsidRPr="00F113CE">
              <w:rPr>
                <w:lang w:val="en-GB"/>
              </w:rPr>
              <w:t>00</w:t>
            </w:r>
            <w:r w:rsidRPr="00F113CE">
              <w:rPr>
                <w:lang w:val="en-GB"/>
              </w:rPr>
              <w:t>%</w:t>
            </w:r>
          </w:p>
        </w:tc>
      </w:tr>
      <w:tr w:rsidR="006A3BD1" w:rsidRPr="00F113CE" w14:paraId="25A64D2F" w14:textId="77777777" w:rsidTr="007F0361">
        <w:trPr>
          <w:trHeight w:val="240"/>
        </w:trPr>
        <w:tc>
          <w:tcPr>
            <w:tcW w:w="3640" w:type="dxa"/>
            <w:tcBorders>
              <w:bottom w:val="nil"/>
            </w:tcBorders>
            <w:shd w:val="clear" w:color="auto" w:fill="auto"/>
          </w:tcPr>
          <w:p w14:paraId="77F34E92" w14:textId="77777777" w:rsidR="006A3BD1" w:rsidRPr="00F113CE" w:rsidRDefault="006A3BD1" w:rsidP="00E359EA">
            <w:pPr>
              <w:pStyle w:val="a6"/>
              <w:overflowPunct/>
              <w:spacing w:after="120"/>
              <w:jc w:val="left"/>
              <w:rPr>
                <w:lang w:val="en-GB"/>
              </w:rPr>
            </w:pPr>
            <w:r w:rsidRPr="00F113CE">
              <w:rPr>
                <w:rFonts w:hint="eastAsia"/>
                <w:lang w:val="en-GB"/>
              </w:rPr>
              <w:t>失业率</w:t>
            </w:r>
          </w:p>
        </w:tc>
        <w:tc>
          <w:tcPr>
            <w:tcW w:w="3730" w:type="dxa"/>
            <w:tcBorders>
              <w:bottom w:val="nil"/>
            </w:tcBorders>
            <w:shd w:val="clear" w:color="auto" w:fill="auto"/>
            <w:tcMar>
              <w:right w:w="0" w:type="dxa"/>
            </w:tcMar>
          </w:tcPr>
          <w:p w14:paraId="4C1A3D16" w14:textId="2958054B" w:rsidR="006A3BD1" w:rsidRPr="00F113CE" w:rsidRDefault="00C20359" w:rsidP="00E359EA">
            <w:pPr>
              <w:pStyle w:val="a6"/>
              <w:overflowPunct/>
              <w:spacing w:after="120"/>
              <w:jc w:val="left"/>
              <w:rPr>
                <w:lang w:val="en-GB"/>
              </w:rPr>
            </w:pPr>
            <w:r w:rsidRPr="00F113CE">
              <w:rPr>
                <w:lang w:val="en-GB"/>
              </w:rPr>
              <w:t>1%</w:t>
            </w:r>
          </w:p>
        </w:tc>
      </w:tr>
      <w:tr w:rsidR="006A3BD1" w:rsidRPr="00F113CE" w14:paraId="4770235B" w14:textId="77777777" w:rsidTr="007F0361">
        <w:trPr>
          <w:trHeight w:val="240"/>
        </w:trPr>
        <w:tc>
          <w:tcPr>
            <w:tcW w:w="3640" w:type="dxa"/>
            <w:tcBorders>
              <w:top w:val="nil"/>
              <w:bottom w:val="nil"/>
            </w:tcBorders>
            <w:shd w:val="clear" w:color="auto" w:fill="auto"/>
          </w:tcPr>
          <w:p w14:paraId="77EBD5E5" w14:textId="066012BA" w:rsidR="006A3BD1" w:rsidRPr="00F113CE" w:rsidRDefault="006A3BD1" w:rsidP="00E359EA">
            <w:pPr>
              <w:pStyle w:val="a6"/>
              <w:overflowPunct/>
              <w:spacing w:after="120"/>
              <w:jc w:val="left"/>
              <w:rPr>
                <w:lang w:val="en-GB"/>
              </w:rPr>
            </w:pPr>
            <w:r w:rsidRPr="00F113CE">
              <w:rPr>
                <w:rFonts w:hint="eastAsia"/>
                <w:lang w:val="en-GB"/>
              </w:rPr>
              <w:t>按主要经济活动部门</w:t>
            </w:r>
            <w:r w:rsidR="00C20359" w:rsidRPr="00F113CE">
              <w:rPr>
                <w:rFonts w:hint="eastAsia"/>
                <w:lang w:val="en-GB"/>
              </w:rPr>
              <w:t>(</w:t>
            </w:r>
            <w:r w:rsidRPr="00F113CE">
              <w:rPr>
                <w:rFonts w:hint="eastAsia"/>
                <w:lang w:val="en-GB"/>
              </w:rPr>
              <w:t>包括正规和非正规部门</w:t>
            </w:r>
            <w:r w:rsidR="00C20359" w:rsidRPr="00F113CE">
              <w:rPr>
                <w:rFonts w:hint="eastAsia"/>
                <w:lang w:val="en-GB"/>
              </w:rPr>
              <w:t>)</w:t>
            </w:r>
            <w:r w:rsidRPr="00F113CE">
              <w:rPr>
                <w:rFonts w:hint="eastAsia"/>
                <w:lang w:val="en-GB"/>
              </w:rPr>
              <w:t>分类的就业率</w:t>
            </w:r>
            <w:r w:rsidRPr="000B4ABA">
              <w:rPr>
                <w:rStyle w:val="a9"/>
                <w:rFonts w:eastAsia="宋体"/>
              </w:rPr>
              <w:footnoteReference w:id="262"/>
            </w:r>
          </w:p>
        </w:tc>
        <w:tc>
          <w:tcPr>
            <w:tcW w:w="3730" w:type="dxa"/>
            <w:tcBorders>
              <w:top w:val="nil"/>
              <w:bottom w:val="nil"/>
            </w:tcBorders>
            <w:shd w:val="clear" w:color="auto" w:fill="auto"/>
            <w:tcMar>
              <w:right w:w="0" w:type="dxa"/>
            </w:tcMar>
          </w:tcPr>
          <w:p w14:paraId="2D799985" w14:textId="1E8DD309" w:rsidR="006A3BD1" w:rsidRPr="00F113CE" w:rsidRDefault="006A3BD1" w:rsidP="00E359EA">
            <w:pPr>
              <w:pStyle w:val="a6"/>
              <w:overflowPunct/>
              <w:spacing w:after="120"/>
              <w:jc w:val="left"/>
              <w:rPr>
                <w:lang w:val="en-GB"/>
              </w:rPr>
            </w:pPr>
            <w:r w:rsidRPr="00F113CE">
              <w:rPr>
                <w:lang w:val="en-GB"/>
              </w:rPr>
              <w:t>公共服务</w:t>
            </w:r>
            <w:r w:rsidR="00C20359" w:rsidRPr="00F113CE">
              <w:rPr>
                <w:lang w:val="en-GB"/>
              </w:rPr>
              <w:t>(</w:t>
            </w:r>
            <w:r w:rsidRPr="00F113CE">
              <w:rPr>
                <w:lang w:val="en-GB"/>
              </w:rPr>
              <w:t>福克兰群岛政府</w:t>
            </w:r>
            <w:r w:rsidR="00C20359" w:rsidRPr="00F113CE">
              <w:rPr>
                <w:lang w:val="en-GB"/>
              </w:rPr>
              <w:t>)</w:t>
            </w:r>
            <w:r w:rsidR="00C20359" w:rsidRPr="00F113CE">
              <w:rPr>
                <w:lang w:val="en-GB"/>
              </w:rPr>
              <w:t>：</w:t>
            </w:r>
            <w:r w:rsidR="00C20359" w:rsidRPr="00F113CE">
              <w:t>24</w:t>
            </w:r>
            <w:r w:rsidR="00C20359" w:rsidRPr="00F113CE">
              <w:rPr>
                <w:lang w:val="en-GB"/>
              </w:rPr>
              <w:t>%</w:t>
            </w:r>
          </w:p>
          <w:p w14:paraId="2D034960" w14:textId="2F69CF4F" w:rsidR="006A3BD1" w:rsidRPr="00F113CE" w:rsidRDefault="006A3BD1" w:rsidP="00E359EA">
            <w:pPr>
              <w:pStyle w:val="a6"/>
              <w:overflowPunct/>
              <w:spacing w:after="120"/>
              <w:jc w:val="left"/>
              <w:rPr>
                <w:lang w:val="en-GB"/>
              </w:rPr>
            </w:pPr>
            <w:r w:rsidRPr="00F113CE">
              <w:rPr>
                <w:lang w:val="en-GB"/>
              </w:rPr>
              <w:t>农业</w:t>
            </w:r>
            <w:r w:rsidR="00C20359" w:rsidRPr="00F113CE">
              <w:rPr>
                <w:lang w:val="en-GB"/>
              </w:rPr>
              <w:t>：</w:t>
            </w:r>
            <w:r w:rsidR="00C20359" w:rsidRPr="00F113CE">
              <w:t>1</w:t>
            </w:r>
            <w:r w:rsidRPr="00F113CE">
              <w:t>0</w:t>
            </w:r>
            <w:r w:rsidR="00C20359" w:rsidRPr="00F113CE">
              <w:rPr>
                <w:lang w:val="en-GB"/>
              </w:rPr>
              <w:t>%</w:t>
            </w:r>
          </w:p>
          <w:p w14:paraId="7222BB58" w14:textId="63B312BD" w:rsidR="006A3BD1" w:rsidRPr="00F113CE" w:rsidRDefault="006A3BD1" w:rsidP="00E359EA">
            <w:pPr>
              <w:pStyle w:val="a6"/>
              <w:overflowPunct/>
              <w:spacing w:after="120"/>
              <w:jc w:val="left"/>
              <w:rPr>
                <w:lang w:val="en-GB"/>
              </w:rPr>
            </w:pPr>
            <w:r w:rsidRPr="00F113CE">
              <w:rPr>
                <w:lang w:val="en-GB"/>
              </w:rPr>
              <w:t>批发和零售贸易</w:t>
            </w:r>
            <w:r w:rsidR="00C20359" w:rsidRPr="00F113CE">
              <w:rPr>
                <w:lang w:val="en-GB"/>
              </w:rPr>
              <w:t>：</w:t>
            </w:r>
            <w:r w:rsidR="00C20359" w:rsidRPr="00F113CE">
              <w:t>1</w:t>
            </w:r>
            <w:r w:rsidRPr="00F113CE">
              <w:t>0</w:t>
            </w:r>
            <w:r w:rsidR="00C20359" w:rsidRPr="00F113CE">
              <w:rPr>
                <w:lang w:val="en-GB"/>
              </w:rPr>
              <w:t>%</w:t>
            </w:r>
          </w:p>
          <w:p w14:paraId="397A0625" w14:textId="26106255" w:rsidR="006A3BD1" w:rsidRPr="00F113CE" w:rsidRDefault="006A3BD1" w:rsidP="00E359EA">
            <w:pPr>
              <w:pStyle w:val="a6"/>
              <w:overflowPunct/>
              <w:spacing w:after="120"/>
              <w:jc w:val="left"/>
              <w:rPr>
                <w:lang w:val="en-GB"/>
              </w:rPr>
            </w:pPr>
            <w:r w:rsidRPr="00F113CE">
              <w:rPr>
                <w:rFonts w:hint="eastAsia"/>
                <w:lang w:val="en-GB"/>
              </w:rPr>
              <w:t>服务业</w:t>
            </w:r>
            <w:r w:rsidR="00C20359" w:rsidRPr="00F113CE">
              <w:rPr>
                <w:rFonts w:hint="eastAsia"/>
                <w:lang w:val="en-GB"/>
              </w:rPr>
              <w:t>(</w:t>
            </w:r>
            <w:r w:rsidRPr="00F113CE">
              <w:rPr>
                <w:rFonts w:hint="eastAsia"/>
                <w:lang w:val="en-GB"/>
              </w:rPr>
              <w:t>酒店、餐厅、酒吧等</w:t>
            </w:r>
            <w:r w:rsidR="00C20359" w:rsidRPr="00F113CE">
              <w:rPr>
                <w:rFonts w:hint="eastAsia"/>
                <w:lang w:val="en-GB"/>
              </w:rPr>
              <w:t>)</w:t>
            </w:r>
            <w:r w:rsidR="00C20359" w:rsidRPr="00F113CE">
              <w:rPr>
                <w:lang w:val="en-GB"/>
              </w:rPr>
              <w:t>：</w:t>
            </w:r>
            <w:r w:rsidR="00C20359" w:rsidRPr="00F113CE">
              <w:t>4</w:t>
            </w:r>
            <w:r w:rsidR="00C20359" w:rsidRPr="00F113CE">
              <w:rPr>
                <w:lang w:val="en-GB"/>
              </w:rPr>
              <w:t>%</w:t>
            </w:r>
          </w:p>
          <w:p w14:paraId="194A97EE" w14:textId="5C5003B7" w:rsidR="006A3BD1" w:rsidRPr="00F113CE" w:rsidRDefault="006A3BD1" w:rsidP="00E359EA">
            <w:pPr>
              <w:pStyle w:val="a6"/>
              <w:overflowPunct/>
              <w:spacing w:after="120"/>
              <w:jc w:val="left"/>
              <w:rPr>
                <w:lang w:val="en-GB"/>
              </w:rPr>
            </w:pPr>
            <w:r w:rsidRPr="00F113CE">
              <w:rPr>
                <w:lang w:val="en-GB"/>
              </w:rPr>
              <w:t>建筑业</w:t>
            </w:r>
            <w:r w:rsidR="00C20359" w:rsidRPr="00F113CE">
              <w:rPr>
                <w:lang w:val="en-GB"/>
              </w:rPr>
              <w:t>：</w:t>
            </w:r>
            <w:r w:rsidR="00C20359" w:rsidRPr="00F113CE">
              <w:t>13</w:t>
            </w:r>
            <w:r w:rsidR="00C20359" w:rsidRPr="00F113CE">
              <w:rPr>
                <w:lang w:val="en-GB"/>
              </w:rPr>
              <w:t>%</w:t>
            </w:r>
          </w:p>
          <w:p w14:paraId="5DB33ACF" w14:textId="1A521AEA" w:rsidR="006A3BD1" w:rsidRPr="00F113CE" w:rsidRDefault="006A3BD1" w:rsidP="00E359EA">
            <w:pPr>
              <w:pStyle w:val="a6"/>
              <w:overflowPunct/>
              <w:spacing w:after="120"/>
              <w:jc w:val="left"/>
              <w:rPr>
                <w:lang w:val="en-GB"/>
              </w:rPr>
            </w:pPr>
            <w:r w:rsidRPr="00F113CE">
              <w:rPr>
                <w:rFonts w:hint="eastAsia"/>
                <w:lang w:val="en-GB"/>
              </w:rPr>
              <w:t>交通</w:t>
            </w:r>
            <w:r w:rsidRPr="00F113CE">
              <w:rPr>
                <w:lang w:val="en-GB"/>
              </w:rPr>
              <w:t>和存储</w:t>
            </w:r>
            <w:r w:rsidR="00C20359" w:rsidRPr="00F113CE">
              <w:rPr>
                <w:lang w:val="en-GB"/>
              </w:rPr>
              <w:t>：</w:t>
            </w:r>
            <w:r w:rsidR="00C20359" w:rsidRPr="00F113CE">
              <w:t>5</w:t>
            </w:r>
            <w:r w:rsidR="00C20359" w:rsidRPr="00F113CE">
              <w:rPr>
                <w:lang w:val="en-GB"/>
              </w:rPr>
              <w:t>%</w:t>
            </w:r>
          </w:p>
          <w:p w14:paraId="3FE3FDA0" w14:textId="78E12281" w:rsidR="006A3BD1" w:rsidRPr="00F113CE" w:rsidRDefault="006A3BD1" w:rsidP="00E359EA">
            <w:pPr>
              <w:pStyle w:val="a6"/>
              <w:overflowPunct/>
              <w:spacing w:after="120"/>
              <w:jc w:val="left"/>
              <w:rPr>
                <w:lang w:val="en-GB"/>
              </w:rPr>
            </w:pPr>
            <w:r w:rsidRPr="00F113CE">
              <w:rPr>
                <w:rFonts w:hint="eastAsia"/>
                <w:lang w:val="en-GB"/>
              </w:rPr>
              <w:t>行政</w:t>
            </w:r>
            <w:r w:rsidRPr="00F113CE">
              <w:rPr>
                <w:lang w:val="en-GB"/>
              </w:rPr>
              <w:t>和支持服务活动</w:t>
            </w:r>
            <w:r w:rsidR="00C20359" w:rsidRPr="00F113CE">
              <w:rPr>
                <w:lang w:val="en-GB"/>
              </w:rPr>
              <w:t>：</w:t>
            </w:r>
            <w:r w:rsidR="00C20359" w:rsidRPr="00F113CE">
              <w:t>0.3</w:t>
            </w:r>
            <w:r w:rsidR="00C20359" w:rsidRPr="00F113CE">
              <w:rPr>
                <w:lang w:val="en-GB"/>
              </w:rPr>
              <w:t>%</w:t>
            </w:r>
          </w:p>
          <w:p w14:paraId="2885C894" w14:textId="3B58FE3E" w:rsidR="006A3BD1" w:rsidRPr="00F113CE" w:rsidRDefault="006A3BD1" w:rsidP="00E359EA">
            <w:pPr>
              <w:pStyle w:val="a6"/>
              <w:overflowPunct/>
              <w:spacing w:after="120"/>
              <w:jc w:val="left"/>
              <w:rPr>
                <w:lang w:val="en-GB"/>
              </w:rPr>
            </w:pPr>
            <w:r w:rsidRPr="00F113CE">
              <w:rPr>
                <w:lang w:val="en-GB"/>
              </w:rPr>
              <w:t>社区、社会和个人服务</w:t>
            </w:r>
            <w:r w:rsidR="00C20359" w:rsidRPr="00F113CE">
              <w:rPr>
                <w:lang w:val="en-GB"/>
              </w:rPr>
              <w:t>：</w:t>
            </w:r>
            <w:r w:rsidR="00C20359" w:rsidRPr="00F113CE">
              <w:t>3</w:t>
            </w:r>
            <w:r w:rsidR="00C20359" w:rsidRPr="00F113CE">
              <w:rPr>
                <w:lang w:val="en-GB"/>
              </w:rPr>
              <w:t>%</w:t>
            </w:r>
          </w:p>
          <w:p w14:paraId="6217D5C0" w14:textId="79C60EA5" w:rsidR="006A3BD1" w:rsidRPr="00F113CE" w:rsidRDefault="006A3BD1" w:rsidP="007F0361">
            <w:pPr>
              <w:pStyle w:val="a6"/>
              <w:overflowPunct/>
              <w:spacing w:after="120"/>
              <w:jc w:val="left"/>
              <w:rPr>
                <w:lang w:val="en-GB"/>
              </w:rPr>
            </w:pPr>
            <w:r w:rsidRPr="00F113CE">
              <w:rPr>
                <w:lang w:val="en-GB"/>
              </w:rPr>
              <w:t>电、水和天然气</w:t>
            </w:r>
            <w:r w:rsidR="00C20359" w:rsidRPr="00F113CE">
              <w:rPr>
                <w:lang w:val="en-GB"/>
              </w:rPr>
              <w:t>：</w:t>
            </w:r>
            <w:r w:rsidR="00C20359" w:rsidRPr="00F113CE">
              <w:rPr>
                <w:lang w:val="en-GB"/>
              </w:rPr>
              <w:t>2%</w:t>
            </w:r>
          </w:p>
        </w:tc>
      </w:tr>
      <w:tr w:rsidR="007F0361" w:rsidRPr="00F113CE" w14:paraId="1DEB45C2" w14:textId="77777777" w:rsidTr="007F0361">
        <w:trPr>
          <w:trHeight w:val="240"/>
        </w:trPr>
        <w:tc>
          <w:tcPr>
            <w:tcW w:w="3640" w:type="dxa"/>
            <w:tcBorders>
              <w:top w:val="nil"/>
            </w:tcBorders>
            <w:shd w:val="clear" w:color="auto" w:fill="auto"/>
          </w:tcPr>
          <w:p w14:paraId="59DB4AFA" w14:textId="77777777" w:rsidR="007F0361" w:rsidRPr="00F113CE" w:rsidRDefault="007F0361" w:rsidP="00E359EA">
            <w:pPr>
              <w:pStyle w:val="a6"/>
              <w:overflowPunct/>
              <w:spacing w:after="120"/>
              <w:jc w:val="left"/>
              <w:rPr>
                <w:lang w:val="en-GB"/>
              </w:rPr>
            </w:pPr>
          </w:p>
        </w:tc>
        <w:tc>
          <w:tcPr>
            <w:tcW w:w="3730" w:type="dxa"/>
            <w:tcBorders>
              <w:top w:val="nil"/>
            </w:tcBorders>
            <w:shd w:val="clear" w:color="auto" w:fill="auto"/>
            <w:tcMar>
              <w:right w:w="0" w:type="dxa"/>
            </w:tcMar>
          </w:tcPr>
          <w:p w14:paraId="07FF6EF0" w14:textId="77777777" w:rsidR="007F0361" w:rsidRPr="00F113CE" w:rsidRDefault="007F0361" w:rsidP="007F0361">
            <w:pPr>
              <w:pStyle w:val="a6"/>
              <w:overflowPunct/>
              <w:spacing w:after="120"/>
              <w:jc w:val="left"/>
              <w:rPr>
                <w:lang w:val="en-GB"/>
              </w:rPr>
            </w:pPr>
            <w:r w:rsidRPr="00F113CE">
              <w:rPr>
                <w:rFonts w:hint="eastAsia"/>
                <w:lang w:val="en-GB"/>
              </w:rPr>
              <w:t>渔业</w:t>
            </w:r>
            <w:r w:rsidRPr="00F113CE">
              <w:rPr>
                <w:lang w:val="en-GB"/>
              </w:rPr>
              <w:t>：</w:t>
            </w:r>
            <w:r w:rsidRPr="00F113CE">
              <w:rPr>
                <w:lang w:val="en-GB"/>
              </w:rPr>
              <w:t>3%</w:t>
            </w:r>
          </w:p>
          <w:p w14:paraId="6D4F9FE9" w14:textId="77777777" w:rsidR="007F0361" w:rsidRPr="00F113CE" w:rsidRDefault="007F0361" w:rsidP="007F0361">
            <w:pPr>
              <w:pStyle w:val="a6"/>
              <w:overflowPunct/>
              <w:spacing w:after="120"/>
              <w:jc w:val="left"/>
              <w:rPr>
                <w:lang w:val="en-GB"/>
              </w:rPr>
            </w:pPr>
            <w:r w:rsidRPr="00F113CE">
              <w:rPr>
                <w:rFonts w:hint="eastAsia"/>
                <w:lang w:val="en-GB"/>
              </w:rPr>
              <w:t>金融业</w:t>
            </w:r>
            <w:r w:rsidRPr="00F113CE">
              <w:rPr>
                <w:lang w:val="en-GB"/>
              </w:rPr>
              <w:t>：</w:t>
            </w:r>
            <w:r w:rsidRPr="00F113CE">
              <w:rPr>
                <w:lang w:val="en-GB"/>
              </w:rPr>
              <w:t>2.1%</w:t>
            </w:r>
          </w:p>
          <w:p w14:paraId="22B6ACBA" w14:textId="77777777" w:rsidR="007F0361" w:rsidRPr="00F113CE" w:rsidRDefault="007F0361" w:rsidP="007F0361">
            <w:pPr>
              <w:pStyle w:val="a6"/>
              <w:overflowPunct/>
              <w:spacing w:after="120"/>
              <w:jc w:val="left"/>
              <w:rPr>
                <w:lang w:val="en-GB"/>
              </w:rPr>
            </w:pPr>
            <w:r w:rsidRPr="00F113CE">
              <w:rPr>
                <w:rFonts w:hint="eastAsia"/>
                <w:lang w:val="en-GB"/>
              </w:rPr>
              <w:t>商业服务：</w:t>
            </w:r>
            <w:r w:rsidRPr="00F113CE">
              <w:rPr>
                <w:rFonts w:hint="eastAsia"/>
                <w:lang w:val="en-GB"/>
              </w:rPr>
              <w:t>11%</w:t>
            </w:r>
          </w:p>
          <w:p w14:paraId="550D1171" w14:textId="77777777" w:rsidR="007F0361" w:rsidRPr="00F113CE" w:rsidRDefault="007F0361" w:rsidP="007F0361">
            <w:pPr>
              <w:pStyle w:val="a6"/>
              <w:overflowPunct/>
              <w:spacing w:after="120"/>
              <w:jc w:val="left"/>
              <w:rPr>
                <w:lang w:val="en-GB"/>
              </w:rPr>
            </w:pPr>
            <w:r w:rsidRPr="00F113CE">
              <w:rPr>
                <w:rFonts w:hint="eastAsia"/>
                <w:lang w:val="en-GB"/>
              </w:rPr>
              <w:t>旅游业：</w:t>
            </w:r>
            <w:r w:rsidRPr="00F113CE">
              <w:rPr>
                <w:rFonts w:hint="eastAsia"/>
                <w:lang w:val="en-GB"/>
              </w:rPr>
              <w:t>4%</w:t>
            </w:r>
            <w:r w:rsidRPr="00F113CE">
              <w:rPr>
                <w:rFonts w:hint="eastAsia"/>
                <w:lang w:val="en-GB"/>
              </w:rPr>
              <w:t>。</w:t>
            </w:r>
          </w:p>
          <w:p w14:paraId="71630CE4" w14:textId="77777777" w:rsidR="007F0361" w:rsidRPr="00F113CE" w:rsidRDefault="007F0361" w:rsidP="007F0361">
            <w:pPr>
              <w:pStyle w:val="a6"/>
              <w:overflowPunct/>
              <w:spacing w:after="120"/>
              <w:jc w:val="left"/>
              <w:rPr>
                <w:lang w:val="en-GB"/>
              </w:rPr>
            </w:pPr>
            <w:r w:rsidRPr="00F113CE">
              <w:rPr>
                <w:rFonts w:hint="eastAsia"/>
                <w:lang w:val="en-GB"/>
              </w:rPr>
              <w:t>采矿和采石业</w:t>
            </w:r>
            <w:r w:rsidRPr="00F113CE">
              <w:rPr>
                <w:rFonts w:hint="eastAsia"/>
                <w:lang w:val="en-GB"/>
              </w:rPr>
              <w:t>(</w:t>
            </w:r>
            <w:r w:rsidRPr="00F113CE">
              <w:rPr>
                <w:rFonts w:hint="eastAsia"/>
                <w:lang w:val="en-GB"/>
              </w:rPr>
              <w:t>包括石油和天然气勘探：</w:t>
            </w:r>
            <w:r w:rsidRPr="00F113CE">
              <w:rPr>
                <w:rFonts w:hint="eastAsia"/>
                <w:lang w:val="en-GB"/>
              </w:rPr>
              <w:t>0.7%</w:t>
            </w:r>
          </w:p>
          <w:p w14:paraId="7FF275CB" w14:textId="77777777" w:rsidR="007F0361" w:rsidRPr="00F113CE" w:rsidRDefault="007F0361" w:rsidP="007F0361">
            <w:pPr>
              <w:pStyle w:val="a6"/>
              <w:overflowPunct/>
              <w:spacing w:after="120"/>
              <w:jc w:val="left"/>
              <w:rPr>
                <w:lang w:val="en-GB"/>
              </w:rPr>
            </w:pPr>
            <w:r w:rsidRPr="00F113CE">
              <w:rPr>
                <w:rFonts w:hint="eastAsia"/>
                <w:lang w:val="en-GB"/>
              </w:rPr>
              <w:t>专业、科学和技术活动：</w:t>
            </w:r>
            <w:r w:rsidRPr="00F113CE">
              <w:rPr>
                <w:rFonts w:hint="eastAsia"/>
                <w:lang w:val="en-GB"/>
              </w:rPr>
              <w:t>4%</w:t>
            </w:r>
          </w:p>
          <w:p w14:paraId="139DED67" w14:textId="77777777" w:rsidR="007F0361" w:rsidRPr="00F113CE" w:rsidRDefault="007F0361" w:rsidP="007F0361">
            <w:pPr>
              <w:pStyle w:val="a6"/>
              <w:overflowPunct/>
              <w:spacing w:after="120"/>
              <w:jc w:val="left"/>
              <w:rPr>
                <w:lang w:val="en-GB"/>
              </w:rPr>
            </w:pPr>
            <w:r w:rsidRPr="00F113CE">
              <w:rPr>
                <w:rFonts w:hint="eastAsia"/>
                <w:lang w:val="en-GB"/>
              </w:rPr>
              <w:t>信息和通信：</w:t>
            </w:r>
            <w:r w:rsidRPr="00F113CE">
              <w:rPr>
                <w:rFonts w:hint="eastAsia"/>
                <w:lang w:val="en-GB"/>
              </w:rPr>
              <w:t>2%</w:t>
            </w:r>
            <w:r w:rsidRPr="00F113CE">
              <w:rPr>
                <w:rFonts w:hint="eastAsia"/>
                <w:lang w:val="en-GB"/>
              </w:rPr>
              <w:t>。</w:t>
            </w:r>
          </w:p>
          <w:p w14:paraId="2CA93740" w14:textId="77777777" w:rsidR="007F0361" w:rsidRPr="00F113CE" w:rsidRDefault="007F0361" w:rsidP="007F0361">
            <w:pPr>
              <w:pStyle w:val="a6"/>
              <w:overflowPunct/>
              <w:spacing w:after="120"/>
              <w:jc w:val="left"/>
              <w:rPr>
                <w:lang w:val="en-GB"/>
              </w:rPr>
            </w:pPr>
            <w:r w:rsidRPr="00F113CE">
              <w:rPr>
                <w:rFonts w:hint="eastAsia"/>
                <w:lang w:val="en-GB"/>
              </w:rPr>
              <w:t>保险业：</w:t>
            </w:r>
            <w:r w:rsidRPr="00F113CE">
              <w:rPr>
                <w:rFonts w:hint="eastAsia"/>
                <w:lang w:val="en-GB"/>
              </w:rPr>
              <w:t>0.2%</w:t>
            </w:r>
          </w:p>
          <w:p w14:paraId="72B959E1" w14:textId="77777777" w:rsidR="007F0361" w:rsidRPr="00F113CE" w:rsidRDefault="007F0361" w:rsidP="007F0361">
            <w:pPr>
              <w:pStyle w:val="a6"/>
              <w:overflowPunct/>
              <w:spacing w:after="120"/>
              <w:jc w:val="left"/>
              <w:rPr>
                <w:lang w:val="en-GB"/>
              </w:rPr>
            </w:pPr>
            <w:r w:rsidRPr="00F113CE">
              <w:rPr>
                <w:rFonts w:hint="eastAsia"/>
                <w:lang w:val="en-GB"/>
              </w:rPr>
              <w:t>房地产：</w:t>
            </w:r>
            <w:r w:rsidRPr="00F113CE">
              <w:rPr>
                <w:rFonts w:hint="eastAsia"/>
                <w:lang w:val="en-GB"/>
              </w:rPr>
              <w:t>0.2%</w:t>
            </w:r>
          </w:p>
          <w:p w14:paraId="4BB9FF74" w14:textId="77777777" w:rsidR="007F0361" w:rsidRPr="00F113CE" w:rsidRDefault="007F0361" w:rsidP="007F0361">
            <w:pPr>
              <w:pStyle w:val="a6"/>
              <w:overflowPunct/>
              <w:spacing w:after="120"/>
              <w:jc w:val="left"/>
              <w:rPr>
                <w:lang w:val="en-GB"/>
              </w:rPr>
            </w:pPr>
            <w:r w:rsidRPr="00F113CE">
              <w:rPr>
                <w:rFonts w:hint="eastAsia"/>
                <w:lang w:val="en-GB"/>
              </w:rPr>
              <w:t>其他：</w:t>
            </w:r>
            <w:r w:rsidRPr="00F113CE">
              <w:rPr>
                <w:rFonts w:hint="eastAsia"/>
                <w:lang w:val="en-GB"/>
              </w:rPr>
              <w:t>0.9%</w:t>
            </w:r>
          </w:p>
          <w:p w14:paraId="4CD8380E" w14:textId="3989E294" w:rsidR="007F0361" w:rsidRPr="00F113CE" w:rsidRDefault="007F0361" w:rsidP="007F0361">
            <w:pPr>
              <w:pStyle w:val="a6"/>
              <w:overflowPunct/>
              <w:spacing w:after="120"/>
              <w:jc w:val="left"/>
              <w:rPr>
                <w:lang w:val="en-GB"/>
              </w:rPr>
            </w:pPr>
            <w:r w:rsidRPr="00F113CE">
              <w:rPr>
                <w:rFonts w:hint="eastAsia"/>
                <w:lang w:val="en-GB"/>
              </w:rPr>
              <w:t>艺术、娱乐和休闲：</w:t>
            </w:r>
            <w:r w:rsidRPr="00F113CE">
              <w:rPr>
                <w:rFonts w:hint="eastAsia"/>
                <w:lang w:val="en-GB"/>
              </w:rPr>
              <w:t>0.8%</w:t>
            </w:r>
          </w:p>
        </w:tc>
      </w:tr>
      <w:tr w:rsidR="006A3BD1" w:rsidRPr="00F113CE" w14:paraId="469994A2" w14:textId="77777777" w:rsidTr="00E359EA">
        <w:trPr>
          <w:trHeight w:val="240"/>
        </w:trPr>
        <w:tc>
          <w:tcPr>
            <w:tcW w:w="3640" w:type="dxa"/>
            <w:shd w:val="clear" w:color="auto" w:fill="auto"/>
          </w:tcPr>
          <w:p w14:paraId="34093685" w14:textId="77777777" w:rsidR="006A3BD1" w:rsidRPr="00F113CE" w:rsidRDefault="006A3BD1" w:rsidP="00E359EA">
            <w:pPr>
              <w:pStyle w:val="a6"/>
              <w:overflowPunct/>
              <w:spacing w:after="120"/>
              <w:jc w:val="left"/>
              <w:rPr>
                <w:lang w:val="en-GB"/>
              </w:rPr>
            </w:pPr>
            <w:r w:rsidRPr="00F113CE">
              <w:rPr>
                <w:rFonts w:hint="eastAsia"/>
                <w:lang w:val="en-GB"/>
              </w:rPr>
              <w:t>劳动参与率</w:t>
            </w:r>
          </w:p>
        </w:tc>
        <w:tc>
          <w:tcPr>
            <w:tcW w:w="3730" w:type="dxa"/>
            <w:shd w:val="clear" w:color="auto" w:fill="auto"/>
            <w:tcMar>
              <w:right w:w="0" w:type="dxa"/>
            </w:tcMar>
          </w:tcPr>
          <w:p w14:paraId="607D6BB3" w14:textId="38FBC6A4" w:rsidR="006A3BD1" w:rsidRPr="00F113CE" w:rsidRDefault="00C20359" w:rsidP="00E359EA">
            <w:pPr>
              <w:pStyle w:val="a6"/>
              <w:overflowPunct/>
              <w:spacing w:after="120"/>
              <w:jc w:val="left"/>
              <w:rPr>
                <w:lang w:val="en-GB"/>
              </w:rPr>
            </w:pPr>
            <w:r w:rsidRPr="00F113CE">
              <w:rPr>
                <w:lang w:val="en-GB"/>
              </w:rPr>
              <w:t>89%</w:t>
            </w:r>
          </w:p>
        </w:tc>
      </w:tr>
      <w:tr w:rsidR="006A3BD1" w:rsidRPr="00F113CE" w14:paraId="5E4D0EA9" w14:textId="77777777" w:rsidTr="00E359EA">
        <w:trPr>
          <w:trHeight w:val="240"/>
        </w:trPr>
        <w:tc>
          <w:tcPr>
            <w:tcW w:w="3640" w:type="dxa"/>
            <w:shd w:val="clear" w:color="auto" w:fill="auto"/>
          </w:tcPr>
          <w:p w14:paraId="0CE7E631" w14:textId="77777777" w:rsidR="006A3BD1" w:rsidRPr="00F113CE" w:rsidRDefault="006A3BD1" w:rsidP="00E359EA">
            <w:pPr>
              <w:pStyle w:val="a6"/>
              <w:overflowPunct/>
              <w:spacing w:after="120"/>
              <w:jc w:val="left"/>
              <w:rPr>
                <w:lang w:val="en-GB"/>
              </w:rPr>
            </w:pPr>
            <w:r w:rsidRPr="00F113CE">
              <w:rPr>
                <w:rFonts w:hint="eastAsia"/>
                <w:lang w:val="en-GB"/>
              </w:rPr>
              <w:t>在工会登记的劳动人口比例</w:t>
            </w:r>
          </w:p>
        </w:tc>
        <w:tc>
          <w:tcPr>
            <w:tcW w:w="3730" w:type="dxa"/>
            <w:shd w:val="clear" w:color="auto" w:fill="auto"/>
            <w:tcMar>
              <w:right w:w="0" w:type="dxa"/>
            </w:tcMar>
          </w:tcPr>
          <w:p w14:paraId="3776A963" w14:textId="5B0B5438" w:rsidR="006A3BD1" w:rsidRPr="00F113CE" w:rsidRDefault="00C20359" w:rsidP="00E359EA">
            <w:pPr>
              <w:pStyle w:val="a6"/>
              <w:overflowPunct/>
              <w:spacing w:after="120"/>
              <w:jc w:val="left"/>
              <w:rPr>
                <w:lang w:val="en-GB"/>
              </w:rPr>
            </w:pPr>
            <w:r w:rsidRPr="00F113CE">
              <w:rPr>
                <w:lang w:val="en-GB"/>
              </w:rPr>
              <w:t>2.9%</w:t>
            </w:r>
          </w:p>
        </w:tc>
      </w:tr>
      <w:tr w:rsidR="006A3BD1" w:rsidRPr="00F113CE" w14:paraId="51DC309F" w14:textId="77777777" w:rsidTr="00E359EA">
        <w:trPr>
          <w:trHeight w:val="240"/>
        </w:trPr>
        <w:tc>
          <w:tcPr>
            <w:tcW w:w="3640" w:type="dxa"/>
            <w:shd w:val="clear" w:color="auto" w:fill="auto"/>
          </w:tcPr>
          <w:p w14:paraId="4D383F1D" w14:textId="77777777" w:rsidR="006A3BD1" w:rsidRPr="00F113CE" w:rsidRDefault="006A3BD1" w:rsidP="00E359EA">
            <w:pPr>
              <w:pStyle w:val="a6"/>
              <w:overflowPunct/>
              <w:spacing w:after="120"/>
              <w:jc w:val="left"/>
              <w:rPr>
                <w:lang w:val="en-GB"/>
              </w:rPr>
            </w:pPr>
            <w:r w:rsidRPr="00F113CE">
              <w:rPr>
                <w:rFonts w:hint="eastAsia"/>
                <w:lang w:val="en-GB"/>
              </w:rPr>
              <w:t>人均收入</w:t>
            </w:r>
            <w:r w:rsidRPr="000B4ABA">
              <w:rPr>
                <w:rStyle w:val="a9"/>
                <w:rFonts w:eastAsia="宋体"/>
              </w:rPr>
              <w:footnoteReference w:id="263"/>
            </w:r>
          </w:p>
        </w:tc>
        <w:tc>
          <w:tcPr>
            <w:tcW w:w="3730" w:type="dxa"/>
            <w:shd w:val="clear" w:color="auto" w:fill="auto"/>
            <w:tcMar>
              <w:right w:w="0" w:type="dxa"/>
            </w:tcMar>
          </w:tcPr>
          <w:p w14:paraId="01DA0D96" w14:textId="7EE90328" w:rsidR="006A3BD1" w:rsidRPr="00F113CE" w:rsidRDefault="00C20359" w:rsidP="00E359EA">
            <w:pPr>
              <w:pStyle w:val="a6"/>
              <w:overflowPunct/>
              <w:spacing w:after="120"/>
              <w:jc w:val="left"/>
              <w:rPr>
                <w:lang w:val="en-GB"/>
              </w:rPr>
            </w:pPr>
            <w:r w:rsidRPr="00F113CE">
              <w:t>93</w:t>
            </w:r>
            <w:r w:rsidR="005D011E" w:rsidRPr="00F113CE">
              <w:t>,</w:t>
            </w:r>
            <w:r w:rsidRPr="00F113CE">
              <w:t>6</w:t>
            </w:r>
            <w:r w:rsidR="006A3BD1" w:rsidRPr="00F113CE">
              <w:t>000</w:t>
            </w:r>
            <w:r w:rsidR="006A3BD1" w:rsidRPr="00F113CE">
              <w:rPr>
                <w:rFonts w:hint="eastAsia"/>
                <w:lang w:val="en-GB"/>
              </w:rPr>
              <w:t>英镑</w:t>
            </w:r>
            <w:r w:rsidRPr="00F113CE">
              <w:rPr>
                <w:lang w:val="en-GB"/>
              </w:rPr>
              <w:t>(</w:t>
            </w:r>
            <w:r w:rsidR="006A3BD1" w:rsidRPr="00F113CE">
              <w:rPr>
                <w:rFonts w:hint="eastAsia"/>
                <w:bCs/>
                <w:lang w:val="en-GB"/>
              </w:rPr>
              <w:t>国内生产总值</w:t>
            </w:r>
            <w:r w:rsidRPr="00F113CE">
              <w:rPr>
                <w:lang w:val="en-GB"/>
              </w:rPr>
              <w:t>)</w:t>
            </w:r>
          </w:p>
          <w:p w14:paraId="2547E300" w14:textId="2D0D121D" w:rsidR="006A3BD1" w:rsidRPr="00F113CE" w:rsidRDefault="00C20359" w:rsidP="00E359EA">
            <w:pPr>
              <w:pStyle w:val="a6"/>
              <w:overflowPunct/>
              <w:spacing w:after="120"/>
              <w:jc w:val="left"/>
              <w:rPr>
                <w:lang w:val="en-GB"/>
              </w:rPr>
            </w:pPr>
            <w:r w:rsidRPr="00F113CE">
              <w:t>56</w:t>
            </w:r>
            <w:r w:rsidR="005D011E" w:rsidRPr="00F113CE">
              <w:t>,</w:t>
            </w:r>
            <w:r w:rsidRPr="00F113CE">
              <w:t>9</w:t>
            </w:r>
            <w:r w:rsidR="006A3BD1" w:rsidRPr="00F113CE">
              <w:t>00</w:t>
            </w:r>
            <w:r w:rsidR="006A3BD1" w:rsidRPr="00F113CE">
              <w:rPr>
                <w:rFonts w:hint="eastAsia"/>
                <w:lang w:val="en-GB"/>
              </w:rPr>
              <w:t>英镑</w:t>
            </w:r>
            <w:r w:rsidRPr="00F113CE">
              <w:rPr>
                <w:lang w:val="en-GB"/>
              </w:rPr>
              <w:t>(</w:t>
            </w:r>
            <w:r w:rsidR="006A3BD1" w:rsidRPr="00F113CE">
              <w:rPr>
                <w:rFonts w:hint="eastAsia"/>
                <w:lang w:val="en-GB"/>
              </w:rPr>
              <w:t>国民总收入</w:t>
            </w:r>
            <w:r w:rsidRPr="00F113CE">
              <w:rPr>
                <w:lang w:val="en-GB"/>
              </w:rPr>
              <w:t>)</w:t>
            </w:r>
          </w:p>
        </w:tc>
      </w:tr>
      <w:tr w:rsidR="006A3BD1" w:rsidRPr="00F113CE" w14:paraId="781A0D0A" w14:textId="77777777" w:rsidTr="00E359EA">
        <w:trPr>
          <w:trHeight w:val="240"/>
        </w:trPr>
        <w:tc>
          <w:tcPr>
            <w:tcW w:w="3640" w:type="dxa"/>
            <w:shd w:val="clear" w:color="auto" w:fill="auto"/>
          </w:tcPr>
          <w:p w14:paraId="07422865" w14:textId="77777777" w:rsidR="006A3BD1" w:rsidRPr="00F113CE" w:rsidRDefault="006A3BD1" w:rsidP="00E359EA">
            <w:pPr>
              <w:pStyle w:val="a6"/>
              <w:overflowPunct/>
              <w:spacing w:after="120"/>
              <w:jc w:val="left"/>
              <w:rPr>
                <w:lang w:val="en-GB"/>
              </w:rPr>
            </w:pPr>
            <w:r w:rsidRPr="00F113CE">
              <w:rPr>
                <w:rFonts w:hint="eastAsia"/>
                <w:bCs/>
                <w:lang w:val="en-GB"/>
              </w:rPr>
              <w:t>国内生产总值</w:t>
            </w:r>
          </w:p>
        </w:tc>
        <w:tc>
          <w:tcPr>
            <w:tcW w:w="3730" w:type="dxa"/>
            <w:shd w:val="clear" w:color="auto" w:fill="auto"/>
            <w:tcMar>
              <w:right w:w="0" w:type="dxa"/>
            </w:tcMar>
          </w:tcPr>
          <w:p w14:paraId="10145BFF" w14:textId="0BFF53D6" w:rsidR="006A3BD1" w:rsidRPr="00F113CE" w:rsidRDefault="00C20359" w:rsidP="00E359EA">
            <w:pPr>
              <w:pStyle w:val="a6"/>
              <w:overflowPunct/>
              <w:spacing w:after="120"/>
              <w:jc w:val="left"/>
              <w:rPr>
                <w:lang w:val="en-GB"/>
              </w:rPr>
            </w:pPr>
            <w:r w:rsidRPr="00F113CE">
              <w:t>2.834</w:t>
            </w:r>
            <w:r w:rsidR="006A3BD1" w:rsidRPr="00F113CE">
              <w:rPr>
                <w:rFonts w:hint="eastAsia"/>
                <w:lang w:val="en-GB"/>
              </w:rPr>
              <w:t>亿英镑</w:t>
            </w:r>
            <w:r w:rsidRPr="00F113CE">
              <w:rPr>
                <w:lang w:val="en-GB"/>
              </w:rPr>
              <w:t>(</w:t>
            </w:r>
            <w:r w:rsidR="006A3BD1" w:rsidRPr="00F113CE">
              <w:rPr>
                <w:lang w:val="en-GB"/>
              </w:rPr>
              <w:t>暂定</w:t>
            </w:r>
            <w:r w:rsidRPr="00F113CE">
              <w:rPr>
                <w:lang w:val="en-GB"/>
              </w:rPr>
              <w:t>2</w:t>
            </w:r>
            <w:r w:rsidR="006A3BD1" w:rsidRPr="00F113CE">
              <w:rPr>
                <w:lang w:val="en-GB"/>
              </w:rPr>
              <w:t>0</w:t>
            </w:r>
            <w:r w:rsidRPr="00F113CE">
              <w:rPr>
                <w:lang w:val="en-GB"/>
              </w:rPr>
              <w:t>16</w:t>
            </w:r>
            <w:r w:rsidR="006A3BD1" w:rsidRPr="00F113CE">
              <w:rPr>
                <w:rFonts w:hint="eastAsia"/>
                <w:lang w:val="en-GB"/>
              </w:rPr>
              <w:t>年</w:t>
            </w:r>
            <w:r w:rsidR="006A3BD1" w:rsidRPr="00F113CE">
              <w:rPr>
                <w:lang w:val="en-GB"/>
              </w:rPr>
              <w:t>估计数字</w:t>
            </w:r>
            <w:r w:rsidRPr="00F113CE">
              <w:rPr>
                <w:lang w:val="en-GB"/>
              </w:rPr>
              <w:t>)</w:t>
            </w:r>
          </w:p>
        </w:tc>
      </w:tr>
      <w:tr w:rsidR="006A3BD1" w:rsidRPr="00F113CE" w14:paraId="1580171B" w14:textId="77777777" w:rsidTr="00E359EA">
        <w:trPr>
          <w:trHeight w:val="240"/>
        </w:trPr>
        <w:tc>
          <w:tcPr>
            <w:tcW w:w="3640" w:type="dxa"/>
            <w:shd w:val="clear" w:color="auto" w:fill="auto"/>
          </w:tcPr>
          <w:p w14:paraId="1A733CCF" w14:textId="77777777" w:rsidR="006A3BD1" w:rsidRPr="00F113CE" w:rsidRDefault="006A3BD1" w:rsidP="00E359EA">
            <w:pPr>
              <w:pStyle w:val="a6"/>
              <w:overflowPunct/>
              <w:spacing w:after="120"/>
              <w:jc w:val="left"/>
              <w:rPr>
                <w:lang w:val="en-GB"/>
              </w:rPr>
            </w:pPr>
            <w:r w:rsidRPr="00F113CE">
              <w:rPr>
                <w:rFonts w:hint="eastAsia"/>
                <w:lang w:val="en-GB"/>
              </w:rPr>
              <w:t>年增长率</w:t>
            </w:r>
          </w:p>
        </w:tc>
        <w:tc>
          <w:tcPr>
            <w:tcW w:w="3730" w:type="dxa"/>
            <w:shd w:val="clear" w:color="auto" w:fill="auto"/>
            <w:tcMar>
              <w:right w:w="0" w:type="dxa"/>
            </w:tcMar>
          </w:tcPr>
          <w:p w14:paraId="51F0948F" w14:textId="76B3AB74" w:rsidR="006A3BD1" w:rsidRPr="00F113CE" w:rsidRDefault="00C20359" w:rsidP="00E359EA">
            <w:pPr>
              <w:pStyle w:val="a6"/>
              <w:overflowPunct/>
              <w:spacing w:after="120"/>
              <w:jc w:val="left"/>
              <w:rPr>
                <w:lang w:val="en-GB"/>
              </w:rPr>
            </w:pPr>
            <w:r w:rsidRPr="00F113CE">
              <w:rPr>
                <w:lang w:val="en-GB"/>
              </w:rPr>
              <w:t>4.2%</w:t>
            </w:r>
            <w:r w:rsidR="006A3BD1" w:rsidRPr="00F113CE">
              <w:rPr>
                <w:rFonts w:hint="eastAsia"/>
                <w:bCs/>
                <w:lang w:val="en-GB"/>
              </w:rPr>
              <w:t>国内生产总值</w:t>
            </w:r>
            <w:r w:rsidR="006A3BD1" w:rsidRPr="00F113CE">
              <w:rPr>
                <w:rFonts w:hint="eastAsia"/>
                <w:lang w:val="en-GB"/>
              </w:rPr>
              <w:t>增长率</w:t>
            </w:r>
            <w:r w:rsidRPr="00F113CE">
              <w:rPr>
                <w:lang w:val="en-GB"/>
              </w:rPr>
              <w:t>(2</w:t>
            </w:r>
            <w:r w:rsidR="006A3BD1" w:rsidRPr="00F113CE">
              <w:rPr>
                <w:lang w:val="en-GB"/>
              </w:rPr>
              <w:t>00</w:t>
            </w:r>
            <w:r w:rsidRPr="00F113CE">
              <w:rPr>
                <w:lang w:val="en-GB"/>
              </w:rPr>
              <w:t>7</w:t>
            </w:r>
            <w:r w:rsidR="006A3BD1" w:rsidRPr="00F113CE">
              <w:rPr>
                <w:rFonts w:hint="eastAsia"/>
                <w:lang w:val="en-GB"/>
              </w:rPr>
              <w:t>-</w:t>
            </w:r>
            <w:r w:rsidRPr="00F113CE">
              <w:rPr>
                <w:lang w:val="en-GB"/>
              </w:rPr>
              <w:t>2</w:t>
            </w:r>
            <w:r w:rsidR="006A3BD1" w:rsidRPr="00F113CE">
              <w:rPr>
                <w:lang w:val="en-GB"/>
              </w:rPr>
              <w:t>0</w:t>
            </w:r>
            <w:r w:rsidRPr="00F113CE">
              <w:rPr>
                <w:lang w:val="en-GB"/>
              </w:rPr>
              <w:t>16</w:t>
            </w:r>
            <w:r w:rsidR="006A3BD1" w:rsidRPr="00F113CE">
              <w:rPr>
                <w:rFonts w:hint="eastAsia"/>
                <w:lang w:val="en-GB"/>
              </w:rPr>
              <w:t>年平均数</w:t>
            </w:r>
            <w:r w:rsidRPr="00F113CE">
              <w:rPr>
                <w:lang w:val="en-GB"/>
              </w:rPr>
              <w:t>)</w:t>
            </w:r>
          </w:p>
        </w:tc>
      </w:tr>
      <w:tr w:rsidR="006A3BD1" w:rsidRPr="00F113CE" w14:paraId="6C649529" w14:textId="77777777" w:rsidTr="00E359EA">
        <w:trPr>
          <w:trHeight w:val="240"/>
        </w:trPr>
        <w:tc>
          <w:tcPr>
            <w:tcW w:w="3640" w:type="dxa"/>
            <w:shd w:val="clear" w:color="auto" w:fill="auto"/>
          </w:tcPr>
          <w:p w14:paraId="6E032286" w14:textId="77777777" w:rsidR="006A3BD1" w:rsidRPr="00F113CE" w:rsidRDefault="006A3BD1" w:rsidP="00E359EA">
            <w:pPr>
              <w:pStyle w:val="a6"/>
              <w:overflowPunct/>
              <w:spacing w:after="120"/>
              <w:jc w:val="left"/>
              <w:rPr>
                <w:lang w:val="en-GB"/>
              </w:rPr>
            </w:pPr>
            <w:r w:rsidRPr="00F113CE">
              <w:rPr>
                <w:rFonts w:hint="eastAsia"/>
                <w:lang w:val="en-GB"/>
              </w:rPr>
              <w:t>国民总收入</w:t>
            </w:r>
          </w:p>
        </w:tc>
        <w:tc>
          <w:tcPr>
            <w:tcW w:w="3730" w:type="dxa"/>
            <w:shd w:val="clear" w:color="auto" w:fill="auto"/>
            <w:tcMar>
              <w:right w:w="0" w:type="dxa"/>
            </w:tcMar>
          </w:tcPr>
          <w:p w14:paraId="095065F8" w14:textId="5278C98F" w:rsidR="006A3BD1" w:rsidRPr="00F113CE" w:rsidRDefault="00C20359" w:rsidP="00E359EA">
            <w:pPr>
              <w:pStyle w:val="a6"/>
              <w:overflowPunct/>
              <w:spacing w:after="120"/>
              <w:jc w:val="left"/>
              <w:rPr>
                <w:lang w:val="en-GB"/>
              </w:rPr>
            </w:pPr>
            <w:r w:rsidRPr="00F113CE">
              <w:t>1.729</w:t>
            </w:r>
            <w:r w:rsidR="006A3BD1" w:rsidRPr="00F113CE">
              <w:rPr>
                <w:rFonts w:hint="eastAsia"/>
                <w:lang w:val="en-GB"/>
              </w:rPr>
              <w:t>亿英镑</w:t>
            </w:r>
          </w:p>
        </w:tc>
      </w:tr>
      <w:tr w:rsidR="006A3BD1" w:rsidRPr="00F113CE" w14:paraId="7222CA57" w14:textId="77777777" w:rsidTr="00E359EA">
        <w:trPr>
          <w:trHeight w:val="240"/>
        </w:trPr>
        <w:tc>
          <w:tcPr>
            <w:tcW w:w="3640" w:type="dxa"/>
            <w:shd w:val="clear" w:color="auto" w:fill="auto"/>
          </w:tcPr>
          <w:p w14:paraId="69BB3D54" w14:textId="77777777" w:rsidR="006A3BD1" w:rsidRPr="00F113CE" w:rsidRDefault="006A3BD1" w:rsidP="00E359EA">
            <w:pPr>
              <w:pStyle w:val="a6"/>
              <w:overflowPunct/>
              <w:spacing w:after="120"/>
              <w:jc w:val="left"/>
              <w:rPr>
                <w:lang w:val="en-GB"/>
              </w:rPr>
            </w:pPr>
            <w:r w:rsidRPr="00F113CE">
              <w:rPr>
                <w:rFonts w:hint="eastAsia"/>
                <w:lang w:val="en-GB"/>
              </w:rPr>
              <w:t>消费价格指数</w:t>
            </w:r>
          </w:p>
          <w:p w14:paraId="4F2CAE09" w14:textId="77777777" w:rsidR="006A3BD1" w:rsidRPr="00F113CE" w:rsidRDefault="006A3BD1" w:rsidP="00E359EA">
            <w:pPr>
              <w:pStyle w:val="a6"/>
              <w:overflowPunct/>
              <w:spacing w:after="120"/>
              <w:jc w:val="left"/>
              <w:rPr>
                <w:lang w:val="en-GB"/>
              </w:rPr>
            </w:pPr>
          </w:p>
        </w:tc>
        <w:tc>
          <w:tcPr>
            <w:tcW w:w="3730" w:type="dxa"/>
            <w:shd w:val="clear" w:color="auto" w:fill="auto"/>
            <w:tcMar>
              <w:right w:w="0" w:type="dxa"/>
            </w:tcMar>
          </w:tcPr>
          <w:p w14:paraId="001D660A" w14:textId="23F33E02" w:rsidR="006A3BD1" w:rsidRPr="00F113CE" w:rsidRDefault="006A3BD1" w:rsidP="00E359EA">
            <w:pPr>
              <w:pStyle w:val="a6"/>
              <w:overflowPunct/>
              <w:spacing w:after="120"/>
              <w:jc w:val="left"/>
              <w:rPr>
                <w:lang w:val="en-GB"/>
              </w:rPr>
            </w:pPr>
            <w:r w:rsidRPr="00F113CE">
              <w:rPr>
                <w:rFonts w:hint="eastAsia"/>
                <w:lang w:val="en-GB"/>
              </w:rPr>
              <w:t>在福克兰群岛不计算消费价格指数</w:t>
            </w:r>
            <w:r w:rsidR="00C20359" w:rsidRPr="00F113CE">
              <w:rPr>
                <w:rFonts w:hint="eastAsia"/>
                <w:lang w:val="en-GB"/>
              </w:rPr>
              <w:t>，</w:t>
            </w:r>
          </w:p>
          <w:p w14:paraId="02E04E26" w14:textId="3A2A1FB4" w:rsidR="006A3BD1" w:rsidRPr="00F113CE" w:rsidRDefault="006A3BD1" w:rsidP="00E359EA">
            <w:pPr>
              <w:pStyle w:val="a6"/>
              <w:overflowPunct/>
              <w:spacing w:after="120"/>
              <w:jc w:val="left"/>
              <w:rPr>
                <w:lang w:val="en-GB"/>
              </w:rPr>
            </w:pPr>
            <w:r w:rsidRPr="00F113CE">
              <w:rPr>
                <w:lang w:val="en-GB"/>
              </w:rPr>
              <w:t>零售价格指数</w:t>
            </w:r>
            <w:r w:rsidR="006E69C5">
              <w:rPr>
                <w:rFonts w:hint="eastAsia"/>
                <w:lang w:val="en-GB"/>
              </w:rPr>
              <w:t xml:space="preserve"> </w:t>
            </w:r>
            <w:r w:rsidRPr="00F113CE">
              <w:rPr>
                <w:lang w:val="en-GB"/>
              </w:rPr>
              <w:t>=</w:t>
            </w:r>
            <w:r w:rsidRPr="00F113CE">
              <w:rPr>
                <w:rFonts w:hint="eastAsia"/>
                <w:lang w:val="en-GB"/>
              </w:rPr>
              <w:t xml:space="preserve"> </w:t>
            </w:r>
            <w:r w:rsidR="00C20359" w:rsidRPr="00F113CE">
              <w:t>1</w:t>
            </w:r>
            <w:r w:rsidRPr="00F113CE">
              <w:t>0</w:t>
            </w:r>
            <w:r w:rsidR="00C20359" w:rsidRPr="00F113CE">
              <w:t>4.3</w:t>
            </w:r>
            <w:r w:rsidRPr="00F113CE">
              <w:t>0</w:t>
            </w:r>
            <w:r w:rsidR="00C20359" w:rsidRPr="00F113CE">
              <w:t>1</w:t>
            </w:r>
            <w:r w:rsidRPr="000B4ABA">
              <w:rPr>
                <w:rStyle w:val="a9"/>
                <w:rFonts w:eastAsia="宋体"/>
              </w:rPr>
              <w:footnoteReference w:id="264"/>
            </w:r>
          </w:p>
        </w:tc>
      </w:tr>
      <w:tr w:rsidR="006A3BD1" w:rsidRPr="00F113CE" w14:paraId="4D14FDF0" w14:textId="77777777" w:rsidTr="00E359EA">
        <w:trPr>
          <w:trHeight w:val="240"/>
        </w:trPr>
        <w:tc>
          <w:tcPr>
            <w:tcW w:w="3640" w:type="dxa"/>
            <w:shd w:val="clear" w:color="auto" w:fill="auto"/>
          </w:tcPr>
          <w:p w14:paraId="3BB95F35" w14:textId="67C0EBAB" w:rsidR="006A3BD1" w:rsidRPr="00F113CE" w:rsidRDefault="006A3BD1" w:rsidP="00E359EA">
            <w:pPr>
              <w:pStyle w:val="a6"/>
              <w:overflowPunct/>
              <w:spacing w:after="120"/>
              <w:jc w:val="left"/>
              <w:rPr>
                <w:lang w:val="en-GB"/>
              </w:rPr>
            </w:pPr>
            <w:r w:rsidRPr="00F113CE">
              <w:rPr>
                <w:rFonts w:hint="eastAsia"/>
                <w:lang w:val="en-GB"/>
              </w:rPr>
              <w:t>社会性支出</w:t>
            </w:r>
            <w:r w:rsidR="00C20359" w:rsidRPr="00F113CE">
              <w:rPr>
                <w:rFonts w:hint="eastAsia"/>
                <w:lang w:val="en-GB"/>
              </w:rPr>
              <w:t>(</w:t>
            </w:r>
            <w:r w:rsidRPr="00F113CE">
              <w:rPr>
                <w:rFonts w:hint="eastAsia"/>
                <w:lang w:val="en-GB"/>
              </w:rPr>
              <w:t>如食物、住房、医疗、教育、社会保障等</w:t>
            </w:r>
            <w:r w:rsidR="00C20359" w:rsidRPr="00F113CE">
              <w:rPr>
                <w:rFonts w:hint="eastAsia"/>
                <w:lang w:val="en-GB"/>
              </w:rPr>
              <w:t>)</w:t>
            </w:r>
            <w:r w:rsidRPr="00F113CE">
              <w:rPr>
                <w:rFonts w:hint="eastAsia"/>
                <w:lang w:val="en-GB"/>
              </w:rPr>
              <w:t>占总支出和国内生产总值的</w:t>
            </w:r>
            <w:r w:rsidRPr="00F113CE">
              <w:rPr>
                <w:lang w:val="en-GB"/>
              </w:rPr>
              <w:br/>
            </w:r>
            <w:r w:rsidRPr="00F113CE">
              <w:rPr>
                <w:rFonts w:hint="eastAsia"/>
                <w:lang w:val="en-GB"/>
              </w:rPr>
              <w:t>比例</w:t>
            </w:r>
          </w:p>
        </w:tc>
        <w:tc>
          <w:tcPr>
            <w:tcW w:w="3730" w:type="dxa"/>
            <w:shd w:val="clear" w:color="auto" w:fill="auto"/>
            <w:tcMar>
              <w:right w:w="0" w:type="dxa"/>
            </w:tcMar>
          </w:tcPr>
          <w:p w14:paraId="518658BB" w14:textId="4425A604" w:rsidR="006A3BD1" w:rsidRPr="00F113CE" w:rsidRDefault="006A3BD1" w:rsidP="00E359EA">
            <w:pPr>
              <w:pStyle w:val="a6"/>
              <w:overflowPunct/>
              <w:spacing w:after="120"/>
              <w:jc w:val="left"/>
            </w:pPr>
            <w:r w:rsidRPr="00F113CE">
              <w:t>资本投资</w:t>
            </w:r>
            <w:r w:rsidR="00C20359" w:rsidRPr="00F113CE">
              <w:rPr>
                <w:rFonts w:hint="eastAsia"/>
              </w:rPr>
              <w:t>：</w:t>
            </w:r>
            <w:r w:rsidR="00C20359" w:rsidRPr="00F113CE">
              <w:t>2</w:t>
            </w:r>
            <w:r w:rsidR="005D011E" w:rsidRPr="00F113CE">
              <w:t>,</w:t>
            </w:r>
            <w:r w:rsidR="00C20359" w:rsidRPr="00F113CE">
              <w:t>29</w:t>
            </w:r>
            <w:r w:rsidRPr="00F113CE">
              <w:t>0</w:t>
            </w:r>
            <w:r w:rsidRPr="00F113CE">
              <w:t>万英镑</w:t>
            </w:r>
          </w:p>
          <w:p w14:paraId="2A06EE07" w14:textId="364F1804" w:rsidR="006A3BD1" w:rsidRPr="00F113CE" w:rsidRDefault="006A3BD1" w:rsidP="00E359EA">
            <w:pPr>
              <w:pStyle w:val="a6"/>
              <w:overflowPunct/>
              <w:spacing w:after="120"/>
              <w:jc w:val="left"/>
            </w:pPr>
            <w:r w:rsidRPr="00F113CE">
              <w:t>社会转移</w:t>
            </w:r>
            <w:r w:rsidRPr="00F113CE">
              <w:rPr>
                <w:rFonts w:hint="eastAsia"/>
              </w:rPr>
              <w:t>支付</w:t>
            </w:r>
            <w:r w:rsidR="00C20359" w:rsidRPr="00F113CE">
              <w:t>，</w:t>
            </w:r>
            <w:r w:rsidRPr="00F113CE">
              <w:t>包括向养老基金转移</w:t>
            </w:r>
            <w:r w:rsidRPr="00F113CE">
              <w:rPr>
                <w:rFonts w:hint="eastAsia"/>
              </w:rPr>
              <w:t>支付</w:t>
            </w:r>
            <w:r w:rsidR="00C20359" w:rsidRPr="00F113CE">
              <w:rPr>
                <w:rFonts w:hint="eastAsia"/>
              </w:rPr>
              <w:t>：</w:t>
            </w:r>
            <w:r w:rsidR="00C20359" w:rsidRPr="00F113CE">
              <w:t>42</w:t>
            </w:r>
            <w:r w:rsidRPr="00F113CE">
              <w:t>0</w:t>
            </w:r>
            <w:r w:rsidRPr="00F113CE">
              <w:t>万英镑</w:t>
            </w:r>
          </w:p>
          <w:p w14:paraId="66E65231" w14:textId="735EB467" w:rsidR="006A3BD1" w:rsidRPr="00F113CE" w:rsidRDefault="006A3BD1" w:rsidP="00E359EA">
            <w:pPr>
              <w:pStyle w:val="a6"/>
              <w:overflowPunct/>
              <w:spacing w:after="120"/>
              <w:jc w:val="left"/>
            </w:pPr>
            <w:r w:rsidRPr="00F113CE">
              <w:t>卫生、住房、教育支出</w:t>
            </w:r>
            <w:r w:rsidR="00C20359" w:rsidRPr="00F113CE">
              <w:rPr>
                <w:rFonts w:hint="eastAsia"/>
              </w:rPr>
              <w:t>：</w:t>
            </w:r>
            <w:r w:rsidR="00C20359" w:rsidRPr="00F113CE">
              <w:t>2</w:t>
            </w:r>
            <w:r w:rsidR="005D011E" w:rsidRPr="00F113CE">
              <w:t>,</w:t>
            </w:r>
            <w:r w:rsidR="00C20359" w:rsidRPr="00F113CE">
              <w:t>58</w:t>
            </w:r>
            <w:r w:rsidRPr="00F113CE">
              <w:t>0</w:t>
            </w:r>
            <w:r w:rsidRPr="00F113CE">
              <w:t>万英镑</w:t>
            </w:r>
          </w:p>
          <w:p w14:paraId="2CEBFEDD" w14:textId="133BC22A" w:rsidR="006A3BD1" w:rsidRPr="00F113CE" w:rsidRDefault="00C20359" w:rsidP="00E359EA">
            <w:pPr>
              <w:pStyle w:val="a6"/>
              <w:overflowPunct/>
              <w:spacing w:after="120"/>
              <w:jc w:val="left"/>
            </w:pPr>
            <w:r w:rsidRPr="00F113CE">
              <w:t>2</w:t>
            </w:r>
            <w:r w:rsidR="006A3BD1" w:rsidRPr="00F113CE">
              <w:t>0</w:t>
            </w:r>
            <w:r w:rsidRPr="00F113CE">
              <w:t>2</w:t>
            </w:r>
            <w:r w:rsidR="006A3BD1" w:rsidRPr="00F113CE">
              <w:t>0</w:t>
            </w:r>
            <w:r w:rsidRPr="00F113CE">
              <w:t>/21</w:t>
            </w:r>
            <w:r w:rsidR="006A3BD1" w:rsidRPr="00F113CE">
              <w:t>年度总计</w:t>
            </w:r>
            <w:r w:rsidRPr="00F113CE">
              <w:rPr>
                <w:rFonts w:hint="eastAsia"/>
              </w:rPr>
              <w:t>：</w:t>
            </w:r>
            <w:r w:rsidRPr="00F113CE">
              <w:t>5</w:t>
            </w:r>
            <w:r w:rsidR="005D011E" w:rsidRPr="00F113CE">
              <w:t>,</w:t>
            </w:r>
            <w:r w:rsidRPr="00F113CE">
              <w:t>1</w:t>
            </w:r>
            <w:r w:rsidRPr="00F113CE">
              <w:rPr>
                <w:rFonts w:hint="eastAsia"/>
              </w:rPr>
              <w:t>1</w:t>
            </w:r>
            <w:r w:rsidR="006A3BD1" w:rsidRPr="00F113CE">
              <w:t>0</w:t>
            </w:r>
            <w:r w:rsidR="006A3BD1" w:rsidRPr="00F113CE">
              <w:t>万英镑</w:t>
            </w:r>
          </w:p>
          <w:p w14:paraId="749D2EB0" w14:textId="4C0896E7" w:rsidR="006A3BD1" w:rsidRPr="00F113CE" w:rsidRDefault="006A3BD1" w:rsidP="00E359EA">
            <w:pPr>
              <w:pStyle w:val="a6"/>
              <w:overflowPunct/>
              <w:spacing w:after="120"/>
              <w:jc w:val="left"/>
              <w:rPr>
                <w:lang w:val="en-GB"/>
              </w:rPr>
            </w:pPr>
            <w:r w:rsidRPr="00F113CE">
              <w:rPr>
                <w:rFonts w:hint="eastAsia"/>
              </w:rPr>
              <w:t>约</w:t>
            </w:r>
            <w:r w:rsidRPr="00F113CE">
              <w:t>占国内生产总值的</w:t>
            </w:r>
            <w:r w:rsidR="00C20359" w:rsidRPr="00F113CE">
              <w:t>18%</w:t>
            </w:r>
            <w:r w:rsidR="00C20359" w:rsidRPr="00F113CE">
              <w:rPr>
                <w:rFonts w:hint="eastAsia"/>
              </w:rPr>
              <w:t>，</w:t>
            </w:r>
            <w:r w:rsidRPr="00F113CE">
              <w:t>占总预算的</w:t>
            </w:r>
            <w:r w:rsidR="00C20359" w:rsidRPr="00F113CE">
              <w:t>48%</w:t>
            </w:r>
          </w:p>
        </w:tc>
      </w:tr>
      <w:tr w:rsidR="006A3BD1" w:rsidRPr="00F113CE" w14:paraId="174598D0" w14:textId="77777777" w:rsidTr="00E359EA">
        <w:trPr>
          <w:trHeight w:val="240"/>
        </w:trPr>
        <w:tc>
          <w:tcPr>
            <w:tcW w:w="3640" w:type="dxa"/>
            <w:shd w:val="clear" w:color="auto" w:fill="auto"/>
          </w:tcPr>
          <w:p w14:paraId="395EBE86" w14:textId="77777777" w:rsidR="006A3BD1" w:rsidRPr="00F113CE" w:rsidRDefault="006A3BD1" w:rsidP="00E359EA">
            <w:pPr>
              <w:pStyle w:val="a6"/>
              <w:overflowPunct/>
              <w:spacing w:after="120"/>
              <w:jc w:val="left"/>
              <w:rPr>
                <w:lang w:val="en-GB"/>
              </w:rPr>
            </w:pPr>
            <w:r w:rsidRPr="00F113CE">
              <w:rPr>
                <w:rFonts w:hint="eastAsia"/>
                <w:lang w:val="en-GB"/>
              </w:rPr>
              <w:t>政府外债和内债</w:t>
            </w:r>
          </w:p>
        </w:tc>
        <w:tc>
          <w:tcPr>
            <w:tcW w:w="3730" w:type="dxa"/>
            <w:shd w:val="clear" w:color="auto" w:fill="auto"/>
            <w:tcMar>
              <w:right w:w="0" w:type="dxa"/>
            </w:tcMar>
          </w:tcPr>
          <w:p w14:paraId="02BFE876" w14:textId="0E58680D" w:rsidR="006A3BD1" w:rsidRPr="00F113CE" w:rsidRDefault="006A3BD1" w:rsidP="00E359EA">
            <w:pPr>
              <w:pStyle w:val="a6"/>
              <w:overflowPunct/>
              <w:spacing w:after="120"/>
              <w:jc w:val="left"/>
              <w:rPr>
                <w:lang w:val="en-GB"/>
              </w:rPr>
            </w:pPr>
            <w:r w:rsidRPr="00F113CE">
              <w:rPr>
                <w:lang w:val="en-GB"/>
              </w:rPr>
              <w:t>0</w:t>
            </w:r>
            <w:r w:rsidR="00C20359" w:rsidRPr="00F113CE">
              <w:rPr>
                <w:lang w:val="en-GB"/>
              </w:rPr>
              <w:t>%</w:t>
            </w:r>
          </w:p>
        </w:tc>
      </w:tr>
      <w:tr w:rsidR="006A3BD1" w:rsidRPr="00F113CE" w14:paraId="3DD7782B" w14:textId="77777777" w:rsidTr="00E359EA">
        <w:trPr>
          <w:trHeight w:val="240"/>
        </w:trPr>
        <w:tc>
          <w:tcPr>
            <w:tcW w:w="3640" w:type="dxa"/>
            <w:shd w:val="clear" w:color="auto" w:fill="auto"/>
          </w:tcPr>
          <w:p w14:paraId="640421E7" w14:textId="77777777" w:rsidR="006A3BD1" w:rsidRPr="00F113CE" w:rsidRDefault="006A3BD1" w:rsidP="00E359EA">
            <w:pPr>
              <w:pStyle w:val="a6"/>
              <w:overflowPunct/>
              <w:spacing w:after="120"/>
              <w:jc w:val="left"/>
              <w:rPr>
                <w:lang w:val="en-GB"/>
              </w:rPr>
            </w:pPr>
            <w:r w:rsidRPr="00F113CE">
              <w:rPr>
                <w:rFonts w:hint="eastAsia"/>
                <w:lang w:val="en-GB"/>
              </w:rPr>
              <w:t>国际援助占按部门分类的国家预算和国民总收入的比例</w:t>
            </w:r>
          </w:p>
        </w:tc>
        <w:tc>
          <w:tcPr>
            <w:tcW w:w="3730" w:type="dxa"/>
            <w:shd w:val="clear" w:color="auto" w:fill="auto"/>
            <w:tcMar>
              <w:right w:w="0" w:type="dxa"/>
            </w:tcMar>
          </w:tcPr>
          <w:p w14:paraId="0D95908F" w14:textId="78E8D360" w:rsidR="006A3BD1" w:rsidRPr="00F113CE" w:rsidRDefault="006A3BD1" w:rsidP="00E359EA">
            <w:pPr>
              <w:pStyle w:val="a6"/>
              <w:overflowPunct/>
              <w:spacing w:after="120"/>
              <w:jc w:val="left"/>
              <w:rPr>
                <w:lang w:val="en-GB"/>
              </w:rPr>
            </w:pPr>
            <w:r w:rsidRPr="00F113CE">
              <w:rPr>
                <w:rFonts w:hint="eastAsia"/>
                <w:lang w:val="en-GB"/>
              </w:rPr>
              <w:t>国际援助占国家预算比例是零。然而</w:t>
            </w:r>
            <w:r w:rsidR="00C20359" w:rsidRPr="00F113CE">
              <w:rPr>
                <w:rFonts w:hint="eastAsia"/>
                <w:lang w:val="en-GB"/>
              </w:rPr>
              <w:t>，</w:t>
            </w:r>
            <w:r w:rsidRPr="00F113CE">
              <w:rPr>
                <w:rFonts w:hint="eastAsia"/>
                <w:lang w:val="en-GB"/>
              </w:rPr>
              <w:t>政府保持</w:t>
            </w:r>
            <w:r w:rsidR="00C20359" w:rsidRPr="00F113CE">
              <w:rPr>
                <w:rFonts w:hint="eastAsia"/>
                <w:lang w:val="en-GB"/>
              </w:rPr>
              <w:t>“</w:t>
            </w:r>
            <w:r w:rsidRPr="00F113CE">
              <w:rPr>
                <w:rFonts w:hint="eastAsia"/>
                <w:lang w:val="en-GB"/>
              </w:rPr>
              <w:t>紧急救援基金</w:t>
            </w:r>
            <w:r w:rsidR="00C20359" w:rsidRPr="00F113CE">
              <w:rPr>
                <w:rFonts w:hint="eastAsia"/>
                <w:lang w:val="en-GB"/>
              </w:rPr>
              <w:t>”，</w:t>
            </w:r>
            <w:r w:rsidRPr="00F113CE">
              <w:rPr>
                <w:rFonts w:hint="eastAsia"/>
                <w:lang w:val="en-GB"/>
              </w:rPr>
              <w:t>用于临时捐款。</w:t>
            </w:r>
          </w:p>
        </w:tc>
      </w:tr>
    </w:tbl>
    <w:p w14:paraId="78CE4E9D" w14:textId="4B905E01" w:rsidR="000C681F" w:rsidRDefault="000C681F" w:rsidP="00E359EA">
      <w:pPr>
        <w:pStyle w:val="SingleTxtGC"/>
        <w:ind w:left="0"/>
        <w:rPr>
          <w:lang w:val="en-GB"/>
        </w:rPr>
      </w:pPr>
    </w:p>
    <w:p w14:paraId="7C7323A7" w14:textId="77777777" w:rsidR="000C681F" w:rsidRDefault="000C681F">
      <w:pPr>
        <w:tabs>
          <w:tab w:val="clear" w:pos="431"/>
        </w:tabs>
        <w:overflowPunct/>
        <w:adjustRightInd/>
        <w:snapToGrid/>
        <w:spacing w:line="240" w:lineRule="auto"/>
        <w:jc w:val="left"/>
        <w:rPr>
          <w:lang w:val="en-GB"/>
        </w:rPr>
      </w:pPr>
      <w:r>
        <w:rPr>
          <w:lang w:val="en-GB"/>
        </w:rPr>
        <w:br w:type="page"/>
      </w:r>
    </w:p>
    <w:tbl>
      <w:tblPr>
        <w:tblW w:w="7370" w:type="dxa"/>
        <w:tblInd w:w="1134" w:type="dxa"/>
        <w:tblBorders>
          <w:top w:val="single" w:sz="4" w:space="0" w:color="auto"/>
          <w:bottom w:val="single" w:sz="12" w:space="0" w:color="auto"/>
        </w:tblBorders>
        <w:tblLayout w:type="fixed"/>
        <w:tblCellMar>
          <w:left w:w="0" w:type="dxa"/>
          <w:right w:w="113" w:type="dxa"/>
        </w:tblCellMar>
        <w:tblLook w:val="01E0" w:firstRow="1" w:lastRow="1" w:firstColumn="1" w:lastColumn="1" w:noHBand="0" w:noVBand="0"/>
      </w:tblPr>
      <w:tblGrid>
        <w:gridCol w:w="3640"/>
        <w:gridCol w:w="3730"/>
      </w:tblGrid>
      <w:tr w:rsidR="006A3BD1" w:rsidRPr="00F113CE" w14:paraId="3C867B0C" w14:textId="77777777" w:rsidTr="00E359EA">
        <w:trPr>
          <w:trHeight w:val="240"/>
          <w:tblHeader/>
        </w:trPr>
        <w:tc>
          <w:tcPr>
            <w:tcW w:w="7370" w:type="dxa"/>
            <w:gridSpan w:val="2"/>
            <w:tcBorders>
              <w:top w:val="single" w:sz="4" w:space="0" w:color="auto"/>
              <w:bottom w:val="single" w:sz="12" w:space="0" w:color="auto"/>
            </w:tcBorders>
            <w:shd w:val="clear" w:color="auto" w:fill="auto"/>
            <w:vAlign w:val="bottom"/>
          </w:tcPr>
          <w:p w14:paraId="1DAACCFB" w14:textId="77777777" w:rsidR="006A3BD1" w:rsidRPr="00F113CE" w:rsidRDefault="006A3BD1" w:rsidP="00E359EA">
            <w:pPr>
              <w:pStyle w:val="a5"/>
              <w:rPr>
                <w:bCs/>
                <w:iCs/>
                <w:lang w:val="en-GB"/>
              </w:rPr>
            </w:pPr>
            <w:r w:rsidRPr="00F113CE">
              <w:rPr>
                <w:rFonts w:hint="eastAsia"/>
                <w:lang w:val="en-GB"/>
              </w:rPr>
              <w:t>政治制度指标</w:t>
            </w:r>
          </w:p>
        </w:tc>
      </w:tr>
      <w:tr w:rsidR="006A3BD1" w:rsidRPr="00F113CE" w14:paraId="7E3889D4" w14:textId="77777777" w:rsidTr="00E359EA">
        <w:trPr>
          <w:trHeight w:val="240"/>
        </w:trPr>
        <w:tc>
          <w:tcPr>
            <w:tcW w:w="3640" w:type="dxa"/>
            <w:tcBorders>
              <w:top w:val="single" w:sz="12" w:space="0" w:color="auto"/>
            </w:tcBorders>
            <w:shd w:val="clear" w:color="auto" w:fill="auto"/>
          </w:tcPr>
          <w:p w14:paraId="0E2B483D" w14:textId="77777777" w:rsidR="006A3BD1" w:rsidRPr="00F113CE" w:rsidRDefault="006A3BD1" w:rsidP="00E359EA">
            <w:pPr>
              <w:pStyle w:val="a6"/>
              <w:overflowPunct/>
              <w:spacing w:after="120"/>
              <w:jc w:val="left"/>
              <w:rPr>
                <w:lang w:val="en-GB"/>
              </w:rPr>
            </w:pPr>
            <w:r w:rsidRPr="00F113CE">
              <w:rPr>
                <w:rFonts w:hint="eastAsia"/>
                <w:lang w:val="en-GB"/>
              </w:rPr>
              <w:t>获得认可的全国性政党数量</w:t>
            </w:r>
          </w:p>
        </w:tc>
        <w:tc>
          <w:tcPr>
            <w:tcW w:w="3730" w:type="dxa"/>
            <w:tcBorders>
              <w:top w:val="single" w:sz="12" w:space="0" w:color="auto"/>
            </w:tcBorders>
            <w:shd w:val="clear" w:color="auto" w:fill="auto"/>
            <w:tcMar>
              <w:right w:w="0" w:type="dxa"/>
            </w:tcMar>
          </w:tcPr>
          <w:p w14:paraId="2D7F0D93" w14:textId="77777777" w:rsidR="006A3BD1" w:rsidRPr="00F113CE" w:rsidRDefault="006A3BD1" w:rsidP="00E359EA">
            <w:pPr>
              <w:pStyle w:val="a6"/>
              <w:overflowPunct/>
              <w:spacing w:after="120"/>
              <w:jc w:val="left"/>
              <w:rPr>
                <w:lang w:val="en-GB"/>
              </w:rPr>
            </w:pPr>
            <w:r w:rsidRPr="00F113CE">
              <w:rPr>
                <w:rFonts w:hint="eastAsia"/>
                <w:lang w:val="en-GB"/>
              </w:rPr>
              <w:t>没有政党。</w:t>
            </w:r>
          </w:p>
        </w:tc>
      </w:tr>
      <w:tr w:rsidR="006A3BD1" w:rsidRPr="00F113CE" w14:paraId="3C9CF247" w14:textId="77777777" w:rsidTr="00E359EA">
        <w:trPr>
          <w:trHeight w:val="240"/>
        </w:trPr>
        <w:tc>
          <w:tcPr>
            <w:tcW w:w="3640" w:type="dxa"/>
            <w:shd w:val="clear" w:color="auto" w:fill="auto"/>
          </w:tcPr>
          <w:p w14:paraId="5A0C8A84" w14:textId="77777777" w:rsidR="006A3BD1" w:rsidRPr="00F113CE" w:rsidRDefault="006A3BD1" w:rsidP="00E359EA">
            <w:pPr>
              <w:pStyle w:val="a6"/>
              <w:overflowPunct/>
              <w:spacing w:after="120"/>
              <w:jc w:val="left"/>
              <w:rPr>
                <w:lang w:val="en-GB"/>
              </w:rPr>
            </w:pPr>
            <w:r w:rsidRPr="00F113CE">
              <w:rPr>
                <w:rFonts w:hint="eastAsia"/>
                <w:lang w:val="en-GB"/>
              </w:rPr>
              <w:t>有投票资格的人口比例</w:t>
            </w:r>
          </w:p>
        </w:tc>
        <w:tc>
          <w:tcPr>
            <w:tcW w:w="3730" w:type="dxa"/>
            <w:shd w:val="clear" w:color="auto" w:fill="auto"/>
            <w:tcMar>
              <w:right w:w="0" w:type="dxa"/>
            </w:tcMar>
          </w:tcPr>
          <w:p w14:paraId="2E2AD793" w14:textId="7DAFE110" w:rsidR="006A3BD1" w:rsidRPr="00F113CE" w:rsidRDefault="00C20359" w:rsidP="00E359EA">
            <w:pPr>
              <w:pStyle w:val="a6"/>
              <w:overflowPunct/>
              <w:spacing w:after="120"/>
              <w:jc w:val="left"/>
              <w:rPr>
                <w:lang w:val="en-GB"/>
              </w:rPr>
            </w:pPr>
            <w:r w:rsidRPr="00F113CE">
              <w:rPr>
                <w:lang w:val="en-GB"/>
              </w:rPr>
              <w:t>68%</w:t>
            </w:r>
            <w:r w:rsidR="006A3BD1" w:rsidRPr="00F113CE">
              <w:rPr>
                <w:rFonts w:hint="eastAsia"/>
                <w:lang w:val="en-GB"/>
              </w:rPr>
              <w:t>的投票适龄人口有投票资格</w:t>
            </w:r>
          </w:p>
        </w:tc>
      </w:tr>
      <w:tr w:rsidR="006A3BD1" w:rsidRPr="00F113CE" w14:paraId="42C2EDD8" w14:textId="77777777" w:rsidTr="00E359EA">
        <w:trPr>
          <w:trHeight w:val="240"/>
        </w:trPr>
        <w:tc>
          <w:tcPr>
            <w:tcW w:w="3640" w:type="dxa"/>
            <w:shd w:val="clear" w:color="auto" w:fill="auto"/>
          </w:tcPr>
          <w:p w14:paraId="6C075965" w14:textId="77777777" w:rsidR="006A3BD1" w:rsidRPr="00F113CE" w:rsidRDefault="006A3BD1" w:rsidP="00E359EA">
            <w:pPr>
              <w:pStyle w:val="a6"/>
              <w:overflowPunct/>
              <w:spacing w:after="120"/>
              <w:jc w:val="left"/>
              <w:rPr>
                <w:lang w:val="en-GB"/>
              </w:rPr>
            </w:pPr>
            <w:r w:rsidRPr="00F113CE">
              <w:rPr>
                <w:rFonts w:hint="eastAsia"/>
                <w:lang w:val="en-GB"/>
              </w:rPr>
              <w:t>登记投票的非公民人口比例</w:t>
            </w:r>
          </w:p>
        </w:tc>
        <w:tc>
          <w:tcPr>
            <w:tcW w:w="3730" w:type="dxa"/>
            <w:shd w:val="clear" w:color="auto" w:fill="auto"/>
            <w:tcMar>
              <w:right w:w="0" w:type="dxa"/>
            </w:tcMar>
          </w:tcPr>
          <w:p w14:paraId="70FD5C18" w14:textId="6C0E8161" w:rsidR="006A3BD1" w:rsidRPr="00F113CE" w:rsidRDefault="006A3BD1" w:rsidP="00E359EA">
            <w:pPr>
              <w:pStyle w:val="a6"/>
              <w:overflowPunct/>
              <w:spacing w:after="120"/>
              <w:jc w:val="left"/>
              <w:rPr>
                <w:lang w:val="en-GB"/>
              </w:rPr>
            </w:pPr>
            <w:r w:rsidRPr="00F113CE">
              <w:rPr>
                <w:lang w:val="en-GB"/>
              </w:rPr>
              <w:t>0</w:t>
            </w:r>
            <w:r w:rsidR="00C20359" w:rsidRPr="00F113CE">
              <w:rPr>
                <w:lang w:val="en-GB"/>
              </w:rPr>
              <w:t>%</w:t>
            </w:r>
          </w:p>
        </w:tc>
      </w:tr>
      <w:tr w:rsidR="006A3BD1" w:rsidRPr="00F113CE" w14:paraId="14CE9FA7" w14:textId="77777777" w:rsidTr="00E359EA">
        <w:trPr>
          <w:trHeight w:val="240"/>
        </w:trPr>
        <w:tc>
          <w:tcPr>
            <w:tcW w:w="3640" w:type="dxa"/>
            <w:shd w:val="clear" w:color="auto" w:fill="auto"/>
          </w:tcPr>
          <w:p w14:paraId="4B2B4B50" w14:textId="77777777" w:rsidR="006A3BD1" w:rsidRPr="00F113CE" w:rsidRDefault="006A3BD1" w:rsidP="00E359EA">
            <w:pPr>
              <w:pStyle w:val="a6"/>
              <w:overflowPunct/>
              <w:spacing w:after="120"/>
              <w:jc w:val="left"/>
              <w:rPr>
                <w:lang w:val="en-GB"/>
              </w:rPr>
            </w:pPr>
            <w:r w:rsidRPr="00F113CE">
              <w:rPr>
                <w:rFonts w:hint="eastAsia"/>
                <w:lang w:val="en-GB"/>
              </w:rPr>
              <w:t>按指控的违规类别登记的涉及选举操作的投诉数量</w:t>
            </w:r>
          </w:p>
        </w:tc>
        <w:tc>
          <w:tcPr>
            <w:tcW w:w="3730" w:type="dxa"/>
            <w:shd w:val="clear" w:color="auto" w:fill="auto"/>
            <w:tcMar>
              <w:right w:w="0" w:type="dxa"/>
            </w:tcMar>
          </w:tcPr>
          <w:p w14:paraId="56F51FB7" w14:textId="77777777" w:rsidR="006A3BD1" w:rsidRPr="00F113CE" w:rsidRDefault="006A3BD1" w:rsidP="00E359EA">
            <w:pPr>
              <w:pStyle w:val="a6"/>
              <w:overflowPunct/>
              <w:spacing w:after="120"/>
              <w:jc w:val="left"/>
              <w:rPr>
                <w:lang w:val="en-GB"/>
              </w:rPr>
            </w:pPr>
            <w:r w:rsidRPr="00F113CE">
              <w:rPr>
                <w:lang w:val="en-GB"/>
              </w:rPr>
              <w:t>无</w:t>
            </w:r>
          </w:p>
        </w:tc>
      </w:tr>
      <w:tr w:rsidR="006A3BD1" w:rsidRPr="00F113CE" w14:paraId="64CA53FA" w14:textId="77777777" w:rsidTr="00E359EA">
        <w:trPr>
          <w:trHeight w:val="240"/>
        </w:trPr>
        <w:tc>
          <w:tcPr>
            <w:tcW w:w="3640" w:type="dxa"/>
            <w:shd w:val="clear" w:color="auto" w:fill="auto"/>
          </w:tcPr>
          <w:p w14:paraId="55CF79EC" w14:textId="6C5A6A83" w:rsidR="006A3BD1" w:rsidRPr="00F113CE" w:rsidRDefault="006A3BD1" w:rsidP="00E359EA">
            <w:pPr>
              <w:pStyle w:val="a6"/>
              <w:overflowPunct/>
              <w:spacing w:after="120"/>
              <w:jc w:val="left"/>
              <w:rPr>
                <w:lang w:val="en-GB"/>
              </w:rPr>
            </w:pPr>
            <w:r w:rsidRPr="00F113CE">
              <w:rPr>
                <w:rFonts w:hint="eastAsia"/>
                <w:lang w:val="en-GB"/>
              </w:rPr>
              <w:t>主要媒体</w:t>
            </w:r>
            <w:r w:rsidR="00C20359" w:rsidRPr="00F113CE">
              <w:rPr>
                <w:rFonts w:hint="eastAsia"/>
                <w:lang w:val="en-GB"/>
              </w:rPr>
              <w:t>(</w:t>
            </w:r>
            <w:r w:rsidRPr="00F113CE">
              <w:rPr>
                <w:rFonts w:hint="eastAsia"/>
                <w:lang w:val="en-GB"/>
              </w:rPr>
              <w:t>电子、印刷、音频等</w:t>
            </w:r>
            <w:r w:rsidR="00C20359" w:rsidRPr="00F113CE">
              <w:rPr>
                <w:rFonts w:hint="eastAsia"/>
                <w:lang w:val="en-GB"/>
              </w:rPr>
              <w:t>)</w:t>
            </w:r>
            <w:r w:rsidRPr="00F113CE">
              <w:rPr>
                <w:rFonts w:hint="eastAsia"/>
                <w:lang w:val="en-GB"/>
              </w:rPr>
              <w:t>人口覆盖率及所有权分类</w:t>
            </w:r>
          </w:p>
        </w:tc>
        <w:tc>
          <w:tcPr>
            <w:tcW w:w="3730" w:type="dxa"/>
            <w:shd w:val="clear" w:color="auto" w:fill="auto"/>
            <w:tcMar>
              <w:right w:w="0" w:type="dxa"/>
            </w:tcMar>
          </w:tcPr>
          <w:p w14:paraId="13852BAD" w14:textId="182B5905" w:rsidR="006A3BD1" w:rsidRPr="00F113CE" w:rsidRDefault="006A3BD1" w:rsidP="00E359EA">
            <w:pPr>
              <w:pStyle w:val="a6"/>
              <w:overflowPunct/>
              <w:spacing w:after="120"/>
              <w:jc w:val="left"/>
              <w:rPr>
                <w:lang w:val="en-GB"/>
              </w:rPr>
            </w:pPr>
            <w:r w:rsidRPr="00F113CE">
              <w:rPr>
                <w:rFonts w:hint="eastAsia"/>
                <w:lang w:val="en-GB"/>
              </w:rPr>
              <w:t>电视</w:t>
            </w:r>
            <w:r w:rsidR="007A0EA3">
              <w:rPr>
                <w:rFonts w:hint="eastAsia"/>
                <w:spacing w:val="-50"/>
              </w:rPr>
              <w:t>―</w:t>
            </w:r>
            <w:r w:rsidR="007A0EA3">
              <w:rPr>
                <w:rFonts w:hint="eastAsia"/>
              </w:rPr>
              <w:t>―</w:t>
            </w:r>
            <w:r w:rsidRPr="00F113CE">
              <w:rPr>
                <w:rFonts w:hint="eastAsia"/>
                <w:lang w:val="en-GB"/>
              </w:rPr>
              <w:t>在整个福克兰群岛都可免费收看英国广播公司第一和第二频道、独立电视台、第</w:t>
            </w:r>
            <w:r w:rsidR="00C20359" w:rsidRPr="00F113CE">
              <w:rPr>
                <w:rFonts w:hint="eastAsia"/>
                <w:lang w:val="en-GB"/>
              </w:rPr>
              <w:t>4</w:t>
            </w:r>
            <w:r w:rsidRPr="00F113CE">
              <w:rPr>
                <w:rFonts w:hint="eastAsia"/>
                <w:lang w:val="en-GB"/>
              </w:rPr>
              <w:t>频道、</w:t>
            </w:r>
            <w:r w:rsidRPr="00F113CE">
              <w:rPr>
                <w:lang w:val="en-GB"/>
              </w:rPr>
              <w:t>联合王国武装部队</w:t>
            </w:r>
            <w:r w:rsidRPr="00F113CE">
              <w:rPr>
                <w:rFonts w:hint="eastAsia"/>
                <w:lang w:val="en-GB"/>
              </w:rPr>
              <w:t>额外</w:t>
            </w:r>
            <w:r w:rsidRPr="00F113CE">
              <w:rPr>
                <w:lang w:val="en-GB"/>
              </w:rPr>
              <w:t>广播服务</w:t>
            </w:r>
            <w:r w:rsidRPr="00F113CE">
              <w:rPr>
                <w:rFonts w:hint="eastAsia"/>
                <w:lang w:val="en-GB"/>
              </w:rPr>
              <w:t>台</w:t>
            </w:r>
            <w:r w:rsidR="00C20359" w:rsidRPr="00F113CE">
              <w:rPr>
                <w:rFonts w:hint="eastAsia"/>
                <w:lang w:val="en-GB"/>
              </w:rPr>
              <w:t>，</w:t>
            </w:r>
            <w:r w:rsidRPr="00F113CE">
              <w:rPr>
                <w:rFonts w:hint="eastAsia"/>
                <w:lang w:val="en-GB"/>
              </w:rPr>
              <w:t>以及在整个福克兰群岛免费提供的</w:t>
            </w:r>
            <w:r w:rsidRPr="00F113CE">
              <w:rPr>
                <w:lang w:val="en-GB"/>
              </w:rPr>
              <w:t>天空新闻台</w:t>
            </w:r>
            <w:r w:rsidR="00C20359" w:rsidRPr="00F113CE">
              <w:rPr>
                <w:rFonts w:hint="eastAsia"/>
                <w:lang w:val="en-GB"/>
              </w:rPr>
              <w:t>(</w:t>
            </w:r>
            <w:r w:rsidRPr="00F113CE">
              <w:rPr>
                <w:rFonts w:hint="eastAsia"/>
                <w:lang w:val="en-GB"/>
              </w:rPr>
              <w:t>均</w:t>
            </w:r>
            <w:r w:rsidRPr="00F113CE">
              <w:rPr>
                <w:lang w:val="en-GB"/>
              </w:rPr>
              <w:t>通过联合王国武装部队广播服务</w:t>
            </w:r>
            <w:r w:rsidRPr="00F113CE">
              <w:rPr>
                <w:rFonts w:hint="eastAsia"/>
                <w:lang w:val="en-GB"/>
              </w:rPr>
              <w:t>台提供</w:t>
            </w:r>
            <w:r w:rsidR="00C20359" w:rsidRPr="00F113CE">
              <w:rPr>
                <w:lang w:val="en-GB"/>
              </w:rPr>
              <w:t>；</w:t>
            </w:r>
            <w:r w:rsidRPr="00F113CE">
              <w:rPr>
                <w:rFonts w:hint="eastAsia"/>
                <w:lang w:val="en-GB"/>
              </w:rPr>
              <w:t>受</w:t>
            </w:r>
            <w:r w:rsidRPr="00F113CE">
              <w:rPr>
                <w:lang w:val="en-GB"/>
              </w:rPr>
              <w:t>福克兰群岛政府</w:t>
            </w:r>
            <w:r w:rsidRPr="00F113CE">
              <w:rPr>
                <w:rFonts w:hint="eastAsia"/>
                <w:lang w:val="en-GB"/>
              </w:rPr>
              <w:t>补贴</w:t>
            </w:r>
            <w:r w:rsidR="00C20359" w:rsidRPr="00F113CE">
              <w:rPr>
                <w:rFonts w:hint="eastAsia"/>
                <w:lang w:val="en-GB"/>
              </w:rPr>
              <w:t>)</w:t>
            </w:r>
            <w:r w:rsidRPr="00F113CE">
              <w:rPr>
                <w:rFonts w:hint="eastAsia"/>
                <w:lang w:val="en-GB"/>
              </w:rPr>
              <w:t>。</w:t>
            </w:r>
          </w:p>
          <w:p w14:paraId="76E956A0" w14:textId="77905606" w:rsidR="006A3BD1" w:rsidRPr="00F113CE" w:rsidRDefault="006A3BD1" w:rsidP="00E359EA">
            <w:pPr>
              <w:pStyle w:val="a6"/>
              <w:overflowPunct/>
              <w:spacing w:after="120"/>
              <w:jc w:val="left"/>
              <w:rPr>
                <w:lang w:val="en-GB"/>
              </w:rPr>
            </w:pPr>
            <w:r w:rsidRPr="00F113CE">
              <w:rPr>
                <w:lang w:val="en-GB"/>
              </w:rPr>
              <w:t>可从</w:t>
            </w:r>
            <w:r w:rsidR="00C20359" w:rsidRPr="00F113CE">
              <w:rPr>
                <w:lang w:val="en-GB"/>
              </w:rPr>
              <w:t>KTV</w:t>
            </w:r>
            <w:r w:rsidRPr="00F113CE">
              <w:rPr>
                <w:rFonts w:hint="eastAsia"/>
                <w:lang w:val="en-GB"/>
              </w:rPr>
              <w:t>有限</w:t>
            </w:r>
            <w:r w:rsidRPr="00F113CE">
              <w:rPr>
                <w:lang w:val="en-GB"/>
              </w:rPr>
              <w:t>公司</w:t>
            </w:r>
            <w:r w:rsidRPr="00F113CE">
              <w:rPr>
                <w:rFonts w:hint="eastAsia"/>
                <w:lang w:val="en-GB"/>
              </w:rPr>
              <w:t>获得</w:t>
            </w:r>
            <w:r w:rsidRPr="00F113CE">
              <w:rPr>
                <w:lang w:val="en-GB"/>
              </w:rPr>
              <w:t>付费电视服务</w:t>
            </w:r>
            <w:r w:rsidR="00C20359" w:rsidRPr="00F113CE">
              <w:rPr>
                <w:rFonts w:hint="eastAsia"/>
                <w:lang w:val="en-GB"/>
              </w:rPr>
              <w:t>，</w:t>
            </w:r>
            <w:r w:rsidRPr="00F113CE">
              <w:rPr>
                <w:rFonts w:hint="eastAsia"/>
                <w:lang w:val="en-GB"/>
              </w:rPr>
              <w:t>这是一家在</w:t>
            </w:r>
            <w:r w:rsidRPr="00F113CE">
              <w:rPr>
                <w:lang w:val="en-GB"/>
              </w:rPr>
              <w:t>福克兰群岛注册的公司</w:t>
            </w:r>
            <w:r w:rsidR="00C20359" w:rsidRPr="00F113CE">
              <w:rPr>
                <w:lang w:val="en-GB"/>
              </w:rPr>
              <w:t>(</w:t>
            </w:r>
            <w:r w:rsidRPr="00F113CE">
              <w:rPr>
                <w:rFonts w:hint="eastAsia"/>
                <w:lang w:val="en-GB"/>
              </w:rPr>
              <w:t>主要</w:t>
            </w:r>
            <w:r w:rsidRPr="00F113CE">
              <w:rPr>
                <w:lang w:val="en-GB"/>
              </w:rPr>
              <w:t>重新广播南美</w:t>
            </w:r>
            <w:r w:rsidRPr="00F113CE">
              <w:rPr>
                <w:rFonts w:hint="eastAsia"/>
                <w:lang w:val="en-GB"/>
              </w:rPr>
              <w:t>台</w:t>
            </w:r>
            <w:r w:rsidR="00C20359" w:rsidRPr="00F113CE">
              <w:rPr>
                <w:lang w:val="en-GB"/>
              </w:rPr>
              <w:t>/</w:t>
            </w:r>
            <w:r w:rsidRPr="00F113CE">
              <w:rPr>
                <w:lang w:val="en-GB"/>
              </w:rPr>
              <w:t>国际卫星频道</w:t>
            </w:r>
            <w:r w:rsidRPr="00F113CE">
              <w:rPr>
                <w:rFonts w:hint="eastAsia"/>
                <w:lang w:val="en-GB"/>
              </w:rPr>
              <w:t>节目</w:t>
            </w:r>
            <w:r w:rsidR="00C20359" w:rsidRPr="00F113CE">
              <w:rPr>
                <w:lang w:val="en-GB"/>
              </w:rPr>
              <w:t>)</w:t>
            </w:r>
            <w:r w:rsidRPr="00F113CE">
              <w:rPr>
                <w:lang w:val="en-GB"/>
              </w:rPr>
              <w:t>。</w:t>
            </w:r>
          </w:p>
          <w:p w14:paraId="70AD1C9A" w14:textId="50F5A978" w:rsidR="006A3BD1" w:rsidRPr="00F113CE" w:rsidRDefault="006A3BD1" w:rsidP="00E359EA">
            <w:pPr>
              <w:pStyle w:val="a6"/>
              <w:overflowPunct/>
              <w:spacing w:after="120"/>
              <w:jc w:val="left"/>
              <w:rPr>
                <w:lang w:val="en-GB"/>
              </w:rPr>
            </w:pPr>
            <w:r w:rsidRPr="00F113CE">
              <w:rPr>
                <w:lang w:val="en-GB"/>
              </w:rPr>
              <w:t>无线</w:t>
            </w:r>
            <w:r w:rsidRPr="00F113CE">
              <w:rPr>
                <w:rFonts w:hint="eastAsia"/>
                <w:lang w:val="en-GB"/>
              </w:rPr>
              <w:t>电台</w:t>
            </w:r>
            <w:r w:rsidR="007A0EA3">
              <w:rPr>
                <w:rFonts w:hint="eastAsia"/>
                <w:spacing w:val="-50"/>
              </w:rPr>
              <w:t>―</w:t>
            </w:r>
            <w:r w:rsidR="007A0EA3">
              <w:rPr>
                <w:rFonts w:hint="eastAsia"/>
              </w:rPr>
              <w:t>―</w:t>
            </w:r>
            <w:r w:rsidRPr="00F113CE">
              <w:rPr>
                <w:rFonts w:hint="eastAsia"/>
                <w:lang w:val="en-GB"/>
              </w:rPr>
              <w:t>在</w:t>
            </w:r>
            <w:r w:rsidRPr="00F113CE">
              <w:rPr>
                <w:lang w:val="en-GB"/>
              </w:rPr>
              <w:t>整个</w:t>
            </w:r>
            <w:r w:rsidRPr="00F113CE">
              <w:rPr>
                <w:rFonts w:hint="eastAsia"/>
                <w:lang w:val="en-GB"/>
              </w:rPr>
              <w:t>福克兰群岛都可收听</w:t>
            </w:r>
            <w:r w:rsidRPr="00F113CE">
              <w:rPr>
                <w:lang w:val="en-GB"/>
              </w:rPr>
              <w:t>福克兰</w:t>
            </w:r>
            <w:r w:rsidRPr="00F113CE">
              <w:rPr>
                <w:rFonts w:hint="eastAsia"/>
                <w:lang w:val="en-GB"/>
              </w:rPr>
              <w:t>群</w:t>
            </w:r>
            <w:r w:rsidRPr="00F113CE">
              <w:rPr>
                <w:lang w:val="en-GB"/>
              </w:rPr>
              <w:t>岛无线</w:t>
            </w:r>
            <w:r w:rsidRPr="00F113CE">
              <w:rPr>
                <w:rFonts w:hint="eastAsia"/>
                <w:lang w:val="en-GB"/>
              </w:rPr>
              <w:t>电台、联合王国武装部队广播服务频道及英</w:t>
            </w:r>
            <w:r w:rsidRPr="00F113CE">
              <w:rPr>
                <w:lang w:val="en-GB"/>
              </w:rPr>
              <w:t>国广播公司世界服务</w:t>
            </w:r>
            <w:r w:rsidRPr="00F113CE">
              <w:rPr>
                <w:rFonts w:hint="eastAsia"/>
                <w:lang w:val="en-GB"/>
              </w:rPr>
              <w:t>电台的广播</w:t>
            </w:r>
            <w:r w:rsidRPr="00F113CE">
              <w:rPr>
                <w:lang w:val="en-GB"/>
              </w:rPr>
              <w:t>。</w:t>
            </w:r>
          </w:p>
          <w:p w14:paraId="3C2F301D" w14:textId="0D875228" w:rsidR="006A3BD1" w:rsidRPr="00F113CE" w:rsidRDefault="006A3BD1" w:rsidP="00E359EA">
            <w:pPr>
              <w:pStyle w:val="a6"/>
              <w:overflowPunct/>
              <w:spacing w:after="120"/>
              <w:jc w:val="left"/>
              <w:rPr>
                <w:lang w:val="en-GB"/>
              </w:rPr>
            </w:pPr>
            <w:r w:rsidRPr="00F113CE">
              <w:rPr>
                <w:rFonts w:hint="eastAsia"/>
                <w:lang w:val="en-GB"/>
              </w:rPr>
              <w:t>印刷媒体</w:t>
            </w:r>
            <w:r w:rsidR="007A0EA3">
              <w:rPr>
                <w:rFonts w:hint="eastAsia"/>
                <w:spacing w:val="-50"/>
              </w:rPr>
              <w:t>―</w:t>
            </w:r>
            <w:r w:rsidR="007A0EA3">
              <w:rPr>
                <w:rFonts w:hint="eastAsia"/>
              </w:rPr>
              <w:t>―</w:t>
            </w:r>
            <w:r w:rsidRPr="00F113CE">
              <w:rPr>
                <w:rFonts w:hint="eastAsia"/>
                <w:lang w:val="en-GB"/>
              </w:rPr>
              <w:t>《</w:t>
            </w:r>
            <w:r w:rsidRPr="00F113CE">
              <w:rPr>
                <w:lang w:val="en-GB"/>
              </w:rPr>
              <w:t>企鹅新闻</w:t>
            </w:r>
            <w:r w:rsidRPr="00F113CE">
              <w:rPr>
                <w:rFonts w:hint="eastAsia"/>
                <w:lang w:val="en-GB"/>
              </w:rPr>
              <w:t>》</w:t>
            </w:r>
            <w:r w:rsidR="00C20359" w:rsidRPr="00F113CE">
              <w:rPr>
                <w:lang w:val="en-GB"/>
              </w:rPr>
              <w:t>(</w:t>
            </w:r>
            <w:r w:rsidRPr="00F113CE">
              <w:rPr>
                <w:lang w:val="en-GB"/>
              </w:rPr>
              <w:t>也</w:t>
            </w:r>
            <w:r w:rsidRPr="00F113CE">
              <w:rPr>
                <w:rFonts w:hint="eastAsia"/>
                <w:lang w:val="en-GB"/>
              </w:rPr>
              <w:t>有</w:t>
            </w:r>
            <w:r w:rsidRPr="00F113CE">
              <w:rPr>
                <w:lang w:val="en-GB"/>
              </w:rPr>
              <w:t>电子</w:t>
            </w:r>
            <w:r w:rsidRPr="00F113CE">
              <w:rPr>
                <w:rFonts w:hint="eastAsia"/>
                <w:lang w:val="en-GB"/>
              </w:rPr>
              <w:t>版</w:t>
            </w:r>
            <w:r w:rsidR="00C20359" w:rsidRPr="00F113CE">
              <w:rPr>
                <w:lang w:val="en-GB"/>
              </w:rPr>
              <w:t>)</w:t>
            </w:r>
            <w:r w:rsidRPr="00F113CE">
              <w:rPr>
                <w:lang w:val="en-GB"/>
              </w:rPr>
              <w:t>。</w:t>
            </w:r>
          </w:p>
          <w:p w14:paraId="79559F39" w14:textId="77777777" w:rsidR="006A3BD1" w:rsidRPr="00F113CE" w:rsidRDefault="006A3BD1" w:rsidP="00E359EA">
            <w:pPr>
              <w:pStyle w:val="a6"/>
              <w:overflowPunct/>
              <w:spacing w:after="120"/>
              <w:jc w:val="left"/>
              <w:rPr>
                <w:lang w:val="en-GB"/>
              </w:rPr>
            </w:pPr>
            <w:r w:rsidRPr="00F113CE">
              <w:rPr>
                <w:lang w:val="en-GB"/>
              </w:rPr>
              <w:t>福克兰群岛</w:t>
            </w:r>
            <w:r w:rsidRPr="00F113CE">
              <w:rPr>
                <w:rFonts w:hint="eastAsia"/>
                <w:lang w:val="en-GB"/>
              </w:rPr>
              <w:t>无线电台</w:t>
            </w:r>
            <w:r w:rsidRPr="00F113CE">
              <w:rPr>
                <w:lang w:val="en-GB"/>
              </w:rPr>
              <w:t>和</w:t>
            </w:r>
            <w:r w:rsidRPr="00F113CE">
              <w:rPr>
                <w:rFonts w:hint="eastAsia"/>
                <w:lang w:val="en-GB"/>
              </w:rPr>
              <w:t>《</w:t>
            </w:r>
            <w:r w:rsidRPr="00F113CE">
              <w:rPr>
                <w:lang w:val="en-GB"/>
              </w:rPr>
              <w:t>企鹅新闻</w:t>
            </w:r>
            <w:r w:rsidRPr="00F113CE">
              <w:rPr>
                <w:rFonts w:hint="eastAsia"/>
                <w:lang w:val="en-GB"/>
              </w:rPr>
              <w:t>》</w:t>
            </w:r>
            <w:r w:rsidRPr="00F113CE">
              <w:rPr>
                <w:lang w:val="en-GB"/>
              </w:rPr>
              <w:t>是由一个独立的媒体</w:t>
            </w:r>
            <w:r w:rsidRPr="00F113CE">
              <w:rPr>
                <w:rFonts w:hint="eastAsia"/>
                <w:lang w:val="en-GB"/>
              </w:rPr>
              <w:t>基金经营的</w:t>
            </w:r>
            <w:r w:rsidRPr="00F113CE">
              <w:rPr>
                <w:lang w:val="en-GB"/>
              </w:rPr>
              <w:t>。</w:t>
            </w:r>
          </w:p>
        </w:tc>
      </w:tr>
      <w:tr w:rsidR="006A3BD1" w:rsidRPr="00F113CE" w14:paraId="092F2994" w14:textId="77777777" w:rsidTr="00E359EA">
        <w:trPr>
          <w:trHeight w:val="240"/>
        </w:trPr>
        <w:tc>
          <w:tcPr>
            <w:tcW w:w="3640" w:type="dxa"/>
            <w:shd w:val="clear" w:color="auto" w:fill="auto"/>
          </w:tcPr>
          <w:p w14:paraId="41048AD7" w14:textId="77777777" w:rsidR="006A3BD1" w:rsidRPr="00F113CE" w:rsidRDefault="006A3BD1" w:rsidP="00E359EA">
            <w:pPr>
              <w:pStyle w:val="a6"/>
              <w:overflowPunct/>
              <w:spacing w:after="120"/>
              <w:jc w:val="left"/>
              <w:rPr>
                <w:lang w:val="en-GB"/>
              </w:rPr>
            </w:pPr>
            <w:r w:rsidRPr="00F113CE">
              <w:rPr>
                <w:rFonts w:hint="eastAsia"/>
                <w:lang w:val="en-GB"/>
              </w:rPr>
              <w:t>获得认可的非政府组织数量</w:t>
            </w:r>
          </w:p>
        </w:tc>
        <w:tc>
          <w:tcPr>
            <w:tcW w:w="3730" w:type="dxa"/>
            <w:shd w:val="clear" w:color="auto" w:fill="auto"/>
            <w:tcMar>
              <w:right w:w="0" w:type="dxa"/>
            </w:tcMar>
          </w:tcPr>
          <w:p w14:paraId="664F3EF5" w14:textId="2C058732" w:rsidR="006A3BD1" w:rsidRPr="00F113CE" w:rsidRDefault="006A3BD1" w:rsidP="00E359EA">
            <w:pPr>
              <w:pStyle w:val="a6"/>
              <w:overflowPunct/>
              <w:spacing w:after="120"/>
              <w:jc w:val="left"/>
              <w:rPr>
                <w:lang w:val="en-GB"/>
              </w:rPr>
            </w:pPr>
            <w:r w:rsidRPr="00F113CE">
              <w:t>&lt;</w:t>
            </w:r>
            <w:r w:rsidR="00C20359" w:rsidRPr="00F113CE">
              <w:t>5</w:t>
            </w:r>
          </w:p>
        </w:tc>
      </w:tr>
      <w:tr w:rsidR="006A3BD1" w:rsidRPr="00F113CE" w14:paraId="7A7FC095" w14:textId="77777777" w:rsidTr="00E359EA">
        <w:trPr>
          <w:trHeight w:val="240"/>
        </w:trPr>
        <w:tc>
          <w:tcPr>
            <w:tcW w:w="3640" w:type="dxa"/>
            <w:shd w:val="clear" w:color="auto" w:fill="auto"/>
          </w:tcPr>
          <w:p w14:paraId="715ACDCE" w14:textId="77777777" w:rsidR="006A3BD1" w:rsidRPr="00F113CE" w:rsidRDefault="006A3BD1" w:rsidP="00E359EA">
            <w:pPr>
              <w:pStyle w:val="a6"/>
              <w:overflowPunct/>
              <w:spacing w:after="120"/>
              <w:jc w:val="left"/>
              <w:rPr>
                <w:lang w:val="en-GB"/>
              </w:rPr>
            </w:pPr>
            <w:r w:rsidRPr="00F113CE">
              <w:rPr>
                <w:rFonts w:hint="eastAsia"/>
                <w:lang w:val="en-GB"/>
              </w:rPr>
              <w:t>政党议会法席位分配</w:t>
            </w:r>
          </w:p>
        </w:tc>
        <w:tc>
          <w:tcPr>
            <w:tcW w:w="3730" w:type="dxa"/>
            <w:shd w:val="clear" w:color="auto" w:fill="auto"/>
            <w:tcMar>
              <w:right w:w="0" w:type="dxa"/>
            </w:tcMar>
          </w:tcPr>
          <w:p w14:paraId="43965D22" w14:textId="77777777" w:rsidR="006A3BD1" w:rsidRPr="00F113CE" w:rsidRDefault="006A3BD1" w:rsidP="00E359EA">
            <w:pPr>
              <w:pStyle w:val="a6"/>
              <w:overflowPunct/>
              <w:spacing w:after="120"/>
              <w:jc w:val="left"/>
              <w:rPr>
                <w:lang w:val="en-GB"/>
              </w:rPr>
            </w:pPr>
            <w:r w:rsidRPr="00F113CE">
              <w:rPr>
                <w:rFonts w:hint="eastAsia"/>
                <w:lang w:val="en-GB"/>
              </w:rPr>
              <w:t>没有政党</w:t>
            </w:r>
          </w:p>
        </w:tc>
      </w:tr>
      <w:tr w:rsidR="006A3BD1" w:rsidRPr="00F113CE" w14:paraId="07C979E7" w14:textId="77777777" w:rsidTr="00E359EA">
        <w:trPr>
          <w:trHeight w:val="240"/>
        </w:trPr>
        <w:tc>
          <w:tcPr>
            <w:tcW w:w="3640" w:type="dxa"/>
            <w:shd w:val="clear" w:color="auto" w:fill="auto"/>
          </w:tcPr>
          <w:p w14:paraId="120C0F2A" w14:textId="77777777" w:rsidR="006A3BD1" w:rsidRPr="00F113CE" w:rsidRDefault="006A3BD1" w:rsidP="00E359EA">
            <w:pPr>
              <w:pStyle w:val="a6"/>
              <w:overflowPunct/>
              <w:spacing w:after="120"/>
              <w:jc w:val="left"/>
              <w:rPr>
                <w:lang w:val="en-GB"/>
              </w:rPr>
            </w:pPr>
            <w:r w:rsidRPr="00F113CE">
              <w:rPr>
                <w:rFonts w:hint="eastAsia"/>
                <w:lang w:val="en-GB"/>
              </w:rPr>
              <w:t>议会中女性比例</w:t>
            </w:r>
          </w:p>
        </w:tc>
        <w:tc>
          <w:tcPr>
            <w:tcW w:w="3730" w:type="dxa"/>
            <w:shd w:val="clear" w:color="auto" w:fill="auto"/>
            <w:tcMar>
              <w:right w:w="0" w:type="dxa"/>
            </w:tcMar>
          </w:tcPr>
          <w:p w14:paraId="73AE7B9F" w14:textId="4F898853" w:rsidR="006A3BD1" w:rsidRPr="00F113CE" w:rsidRDefault="00C20359" w:rsidP="00E359EA">
            <w:pPr>
              <w:pStyle w:val="a6"/>
              <w:overflowPunct/>
              <w:spacing w:after="120"/>
              <w:jc w:val="left"/>
              <w:rPr>
                <w:lang w:val="en-GB"/>
              </w:rPr>
            </w:pPr>
            <w:r w:rsidRPr="00F113CE">
              <w:rPr>
                <w:lang w:val="en-GB"/>
              </w:rPr>
              <w:t>25%</w:t>
            </w:r>
          </w:p>
        </w:tc>
      </w:tr>
      <w:tr w:rsidR="006A3BD1" w:rsidRPr="00F113CE" w14:paraId="3E7DADAC" w14:textId="77777777" w:rsidTr="00E359EA">
        <w:trPr>
          <w:trHeight w:val="240"/>
        </w:trPr>
        <w:tc>
          <w:tcPr>
            <w:tcW w:w="3640" w:type="dxa"/>
            <w:shd w:val="clear" w:color="auto" w:fill="auto"/>
          </w:tcPr>
          <w:p w14:paraId="57563F33" w14:textId="77777777" w:rsidR="006A3BD1" w:rsidRPr="00F113CE" w:rsidRDefault="006A3BD1" w:rsidP="00E359EA">
            <w:pPr>
              <w:pStyle w:val="a6"/>
              <w:overflowPunct/>
              <w:spacing w:after="120"/>
              <w:jc w:val="left"/>
              <w:rPr>
                <w:lang w:val="en-GB"/>
              </w:rPr>
            </w:pPr>
            <w:r w:rsidRPr="00F113CE">
              <w:rPr>
                <w:rFonts w:hint="eastAsia"/>
                <w:lang w:val="en-GB"/>
              </w:rPr>
              <w:t>按照法律规定的时间表举行的全国和次级选举比例</w:t>
            </w:r>
          </w:p>
        </w:tc>
        <w:tc>
          <w:tcPr>
            <w:tcW w:w="3730" w:type="dxa"/>
            <w:shd w:val="clear" w:color="auto" w:fill="auto"/>
            <w:tcMar>
              <w:right w:w="0" w:type="dxa"/>
            </w:tcMar>
          </w:tcPr>
          <w:p w14:paraId="22C36EC8" w14:textId="4253A7F1" w:rsidR="006A3BD1" w:rsidRPr="00F113CE" w:rsidRDefault="00C20359" w:rsidP="00E359EA">
            <w:pPr>
              <w:pStyle w:val="a6"/>
              <w:overflowPunct/>
              <w:spacing w:after="120"/>
              <w:jc w:val="left"/>
              <w:rPr>
                <w:lang w:val="en-GB"/>
              </w:rPr>
            </w:pPr>
            <w:r w:rsidRPr="00F113CE">
              <w:rPr>
                <w:lang w:val="en-GB"/>
              </w:rPr>
              <w:t>1</w:t>
            </w:r>
            <w:r w:rsidR="006A3BD1" w:rsidRPr="00F113CE">
              <w:rPr>
                <w:lang w:val="en-GB"/>
              </w:rPr>
              <w:t>00</w:t>
            </w:r>
            <w:r w:rsidRPr="00F113CE">
              <w:rPr>
                <w:lang w:val="en-GB"/>
              </w:rPr>
              <w:t>%</w:t>
            </w:r>
          </w:p>
        </w:tc>
      </w:tr>
      <w:tr w:rsidR="006A3BD1" w:rsidRPr="00F113CE" w14:paraId="6B3A3590" w14:textId="77777777" w:rsidTr="00E359EA">
        <w:trPr>
          <w:trHeight w:val="240"/>
        </w:trPr>
        <w:tc>
          <w:tcPr>
            <w:tcW w:w="3640" w:type="dxa"/>
            <w:shd w:val="clear" w:color="auto" w:fill="auto"/>
          </w:tcPr>
          <w:p w14:paraId="767C701B" w14:textId="77777777" w:rsidR="006A3BD1" w:rsidRPr="00F113CE" w:rsidRDefault="006A3BD1" w:rsidP="00E359EA">
            <w:pPr>
              <w:pStyle w:val="a6"/>
              <w:overflowPunct/>
              <w:spacing w:after="120"/>
              <w:jc w:val="left"/>
              <w:rPr>
                <w:lang w:val="en-GB"/>
              </w:rPr>
            </w:pPr>
            <w:r w:rsidRPr="00F113CE">
              <w:rPr>
                <w:rFonts w:hint="eastAsia"/>
                <w:lang w:val="en-GB"/>
              </w:rPr>
              <w:t>按行政单位分类的在全国和次级选举中的平均投票率</w:t>
            </w:r>
          </w:p>
        </w:tc>
        <w:tc>
          <w:tcPr>
            <w:tcW w:w="3730" w:type="dxa"/>
            <w:shd w:val="clear" w:color="auto" w:fill="auto"/>
            <w:tcMar>
              <w:right w:w="0" w:type="dxa"/>
            </w:tcMar>
          </w:tcPr>
          <w:p w14:paraId="1EE5A6BC" w14:textId="20180C81" w:rsidR="006A3BD1" w:rsidRPr="00F113CE" w:rsidRDefault="00C20359" w:rsidP="00E359EA">
            <w:pPr>
              <w:pStyle w:val="a6"/>
              <w:overflowPunct/>
              <w:spacing w:after="120"/>
              <w:jc w:val="left"/>
              <w:rPr>
                <w:lang w:val="en-GB"/>
              </w:rPr>
            </w:pPr>
            <w:r w:rsidRPr="00F113CE">
              <w:t>85</w:t>
            </w:r>
            <w:r w:rsidRPr="00F113CE">
              <w:rPr>
                <w:lang w:val="en-GB"/>
              </w:rPr>
              <w:t>%</w:t>
            </w:r>
            <w:r w:rsidRPr="00F113CE">
              <w:rPr>
                <w:rFonts w:hint="eastAsia"/>
                <w:lang w:val="en-GB"/>
              </w:rPr>
              <w:t>(</w:t>
            </w:r>
            <w:r w:rsidR="006A3BD1" w:rsidRPr="00F113CE">
              <w:rPr>
                <w:rFonts w:hint="eastAsia"/>
                <w:lang w:val="en-GB"/>
              </w:rPr>
              <w:t>上次大选</w:t>
            </w:r>
            <w:r w:rsidRPr="00F113CE">
              <w:rPr>
                <w:rFonts w:hint="eastAsia"/>
                <w:lang w:val="en-GB"/>
              </w:rPr>
              <w:t>)</w:t>
            </w:r>
            <w:r w:rsidRPr="00F113CE">
              <w:rPr>
                <w:lang w:val="en-GB"/>
              </w:rPr>
              <w:t>(2</w:t>
            </w:r>
            <w:r w:rsidR="006A3BD1" w:rsidRPr="00F113CE">
              <w:rPr>
                <w:lang w:val="en-GB"/>
              </w:rPr>
              <w:t>0</w:t>
            </w:r>
            <w:r w:rsidRPr="00F113CE">
              <w:rPr>
                <w:lang w:val="en-GB"/>
              </w:rPr>
              <w:t>17</w:t>
            </w:r>
            <w:r w:rsidR="006A3BD1" w:rsidRPr="00F113CE">
              <w:rPr>
                <w:rFonts w:hint="eastAsia"/>
                <w:lang w:val="en-GB"/>
              </w:rPr>
              <w:t>年</w:t>
            </w:r>
            <w:r w:rsidRPr="00F113CE">
              <w:rPr>
                <w:rFonts w:hint="eastAsia"/>
                <w:lang w:val="en-GB"/>
              </w:rPr>
              <w:t>11</w:t>
            </w:r>
            <w:r w:rsidR="006A3BD1" w:rsidRPr="00F113CE">
              <w:rPr>
                <w:rFonts w:hint="eastAsia"/>
                <w:lang w:val="en-GB"/>
              </w:rPr>
              <w:t>月</w:t>
            </w:r>
            <w:r w:rsidRPr="00F113CE">
              <w:rPr>
                <w:lang w:val="en-GB"/>
              </w:rPr>
              <w:t>)</w:t>
            </w:r>
          </w:p>
        </w:tc>
      </w:tr>
    </w:tbl>
    <w:p w14:paraId="3325C927" w14:textId="77777777" w:rsidR="006A3BD1" w:rsidRPr="00F113CE" w:rsidRDefault="006A3BD1" w:rsidP="006A3BD1">
      <w:pPr>
        <w:pStyle w:val="SingleTxtGC"/>
        <w:spacing w:after="0"/>
        <w:rPr>
          <w:lang w:val="en-GB"/>
        </w:rPr>
      </w:pPr>
    </w:p>
    <w:tbl>
      <w:tblPr>
        <w:tblW w:w="7370" w:type="dxa"/>
        <w:tblInd w:w="1134" w:type="dxa"/>
        <w:tblBorders>
          <w:top w:val="single" w:sz="4" w:space="0" w:color="auto"/>
          <w:bottom w:val="single" w:sz="12" w:space="0" w:color="auto"/>
        </w:tblBorders>
        <w:tblLayout w:type="fixed"/>
        <w:tblCellMar>
          <w:left w:w="0" w:type="dxa"/>
          <w:right w:w="113" w:type="dxa"/>
        </w:tblCellMar>
        <w:tblLook w:val="01E0" w:firstRow="1" w:lastRow="1" w:firstColumn="1" w:lastColumn="1" w:noHBand="0" w:noVBand="0"/>
      </w:tblPr>
      <w:tblGrid>
        <w:gridCol w:w="3640"/>
        <w:gridCol w:w="3730"/>
      </w:tblGrid>
      <w:tr w:rsidR="006A3BD1" w:rsidRPr="00F113CE" w14:paraId="3B4B254C" w14:textId="77777777" w:rsidTr="00E359EA">
        <w:trPr>
          <w:trHeight w:val="240"/>
          <w:tblHeader/>
        </w:trPr>
        <w:tc>
          <w:tcPr>
            <w:tcW w:w="7370" w:type="dxa"/>
            <w:gridSpan w:val="2"/>
            <w:tcBorders>
              <w:top w:val="single" w:sz="4" w:space="0" w:color="auto"/>
              <w:bottom w:val="single" w:sz="12" w:space="0" w:color="auto"/>
            </w:tcBorders>
            <w:shd w:val="clear" w:color="auto" w:fill="auto"/>
            <w:vAlign w:val="bottom"/>
          </w:tcPr>
          <w:p w14:paraId="4BA2B01D" w14:textId="77777777" w:rsidR="006A3BD1" w:rsidRPr="00F113CE" w:rsidRDefault="006A3BD1" w:rsidP="00E359EA">
            <w:pPr>
              <w:pStyle w:val="a5"/>
              <w:rPr>
                <w:bCs/>
                <w:iCs/>
                <w:lang w:val="en-GB"/>
              </w:rPr>
            </w:pPr>
            <w:r w:rsidRPr="00F113CE">
              <w:rPr>
                <w:rFonts w:hint="eastAsia"/>
                <w:lang w:val="en-GB"/>
              </w:rPr>
              <w:t>犯罪和司法指标</w:t>
            </w:r>
          </w:p>
        </w:tc>
      </w:tr>
      <w:tr w:rsidR="006A3BD1" w:rsidRPr="00F113CE" w14:paraId="07401F63" w14:textId="77777777" w:rsidTr="000C681F">
        <w:tblPrEx>
          <w:tblLook w:val="0000" w:firstRow="0" w:lastRow="0" w:firstColumn="0" w:lastColumn="0" w:noHBand="0" w:noVBand="0"/>
        </w:tblPrEx>
        <w:trPr>
          <w:trHeight w:val="240"/>
        </w:trPr>
        <w:tc>
          <w:tcPr>
            <w:tcW w:w="3640" w:type="dxa"/>
            <w:tcBorders>
              <w:top w:val="single" w:sz="12" w:space="0" w:color="auto"/>
              <w:bottom w:val="nil"/>
            </w:tcBorders>
            <w:shd w:val="clear" w:color="auto" w:fill="auto"/>
          </w:tcPr>
          <w:p w14:paraId="4CE2A981" w14:textId="77777777" w:rsidR="006A3BD1" w:rsidRPr="00F113CE" w:rsidRDefault="006A3BD1" w:rsidP="00E359EA">
            <w:pPr>
              <w:pStyle w:val="a6"/>
              <w:overflowPunct/>
              <w:spacing w:after="120"/>
              <w:jc w:val="left"/>
              <w:rPr>
                <w:bCs/>
                <w:lang w:val="en-GB"/>
              </w:rPr>
            </w:pPr>
            <w:r w:rsidRPr="00F113CE">
              <w:rPr>
                <w:rFonts w:hint="eastAsia"/>
                <w:lang w:val="en-GB"/>
              </w:rPr>
              <w:t>报告的每十万人暴力死亡和威胁生命犯罪发生率</w:t>
            </w:r>
          </w:p>
        </w:tc>
        <w:tc>
          <w:tcPr>
            <w:tcW w:w="3730" w:type="dxa"/>
            <w:tcBorders>
              <w:top w:val="single" w:sz="12" w:space="0" w:color="auto"/>
              <w:bottom w:val="nil"/>
            </w:tcBorders>
            <w:shd w:val="clear" w:color="auto" w:fill="auto"/>
            <w:tcMar>
              <w:right w:w="0" w:type="dxa"/>
            </w:tcMar>
          </w:tcPr>
          <w:p w14:paraId="2E8D8BFC" w14:textId="77777777" w:rsidR="006A3BD1" w:rsidRPr="00F113CE" w:rsidRDefault="006A3BD1" w:rsidP="00E359EA">
            <w:pPr>
              <w:pStyle w:val="a6"/>
              <w:overflowPunct/>
              <w:spacing w:after="120"/>
              <w:jc w:val="left"/>
              <w:rPr>
                <w:lang w:val="en-GB"/>
              </w:rPr>
            </w:pPr>
            <w:r w:rsidRPr="00F113CE">
              <w:rPr>
                <w:lang w:val="en-GB"/>
              </w:rPr>
              <w:t>无</w:t>
            </w:r>
          </w:p>
        </w:tc>
      </w:tr>
      <w:tr w:rsidR="006A3BD1" w:rsidRPr="00F113CE" w14:paraId="711FEC08" w14:textId="77777777" w:rsidTr="000C681F">
        <w:tblPrEx>
          <w:tblLook w:val="0000" w:firstRow="0" w:lastRow="0" w:firstColumn="0" w:lastColumn="0" w:noHBand="0" w:noVBand="0"/>
        </w:tblPrEx>
        <w:trPr>
          <w:trHeight w:val="240"/>
        </w:trPr>
        <w:tc>
          <w:tcPr>
            <w:tcW w:w="3640" w:type="dxa"/>
            <w:tcBorders>
              <w:top w:val="nil"/>
              <w:bottom w:val="nil"/>
            </w:tcBorders>
            <w:shd w:val="clear" w:color="auto" w:fill="auto"/>
          </w:tcPr>
          <w:p w14:paraId="4200CE77" w14:textId="5FAD3051" w:rsidR="006A3BD1" w:rsidRPr="00F113CE" w:rsidRDefault="006A3BD1" w:rsidP="000B4ABA">
            <w:pPr>
              <w:pStyle w:val="a6"/>
              <w:overflowPunct/>
              <w:spacing w:after="120"/>
              <w:rPr>
                <w:bCs/>
                <w:lang w:val="en-GB"/>
              </w:rPr>
            </w:pPr>
            <w:r w:rsidRPr="00F113CE">
              <w:rPr>
                <w:rFonts w:hint="eastAsia"/>
                <w:lang w:val="en-GB"/>
              </w:rPr>
              <w:t>因犯暴力或其他严重罪行</w:t>
            </w:r>
            <w:r w:rsidR="00C20359" w:rsidRPr="00F113CE">
              <w:rPr>
                <w:rFonts w:hint="eastAsia"/>
                <w:lang w:val="en-GB"/>
              </w:rPr>
              <w:t>(</w:t>
            </w:r>
            <w:r w:rsidRPr="00F113CE">
              <w:rPr>
                <w:rFonts w:hint="eastAsia"/>
                <w:lang w:val="en-GB"/>
              </w:rPr>
              <w:t>如杀人、抢劫、殴打和贩卖</w:t>
            </w:r>
            <w:r w:rsidR="00C20359" w:rsidRPr="00F113CE">
              <w:rPr>
                <w:rFonts w:hint="eastAsia"/>
                <w:lang w:val="en-GB"/>
              </w:rPr>
              <w:t>)</w:t>
            </w:r>
            <w:r w:rsidRPr="00F113CE">
              <w:rPr>
                <w:rFonts w:hint="eastAsia"/>
                <w:lang w:val="en-GB"/>
              </w:rPr>
              <w:t>而被逮捕</w:t>
            </w:r>
            <w:r w:rsidR="00C20359" w:rsidRPr="00F113CE">
              <w:rPr>
                <w:rFonts w:hint="eastAsia"/>
                <w:lang w:val="en-GB"/>
              </w:rPr>
              <w:t>/</w:t>
            </w:r>
            <w:r w:rsidRPr="00F113CE">
              <w:rPr>
                <w:rFonts w:hint="eastAsia"/>
                <w:lang w:val="en-GB"/>
              </w:rPr>
              <w:t>在法庭受审</w:t>
            </w:r>
            <w:r w:rsidR="00C20359" w:rsidRPr="00F113CE">
              <w:rPr>
                <w:rFonts w:hint="eastAsia"/>
                <w:lang w:val="en-GB"/>
              </w:rPr>
              <w:t>/</w:t>
            </w:r>
            <w:r w:rsidRPr="00F113CE">
              <w:rPr>
                <w:rFonts w:hint="eastAsia"/>
                <w:lang w:val="en-GB"/>
              </w:rPr>
              <w:t>定罪</w:t>
            </w:r>
            <w:r w:rsidR="00C20359" w:rsidRPr="00F113CE">
              <w:rPr>
                <w:rFonts w:hint="eastAsia"/>
                <w:lang w:val="en-GB"/>
              </w:rPr>
              <w:t>/</w:t>
            </w:r>
            <w:r w:rsidRPr="00F113CE">
              <w:rPr>
                <w:rFonts w:hint="eastAsia"/>
                <w:lang w:val="en-GB"/>
              </w:rPr>
              <w:t>判刑</w:t>
            </w:r>
            <w:r w:rsidR="00C20359" w:rsidRPr="00F113CE">
              <w:rPr>
                <w:rFonts w:hint="eastAsia"/>
                <w:lang w:val="en-GB"/>
              </w:rPr>
              <w:t>/</w:t>
            </w:r>
            <w:r w:rsidRPr="00F113CE">
              <w:rPr>
                <w:rFonts w:hint="eastAsia"/>
                <w:lang w:val="en-GB"/>
              </w:rPr>
              <w:t>监禁的人数和比率</w:t>
            </w:r>
            <w:r w:rsidR="00C20359" w:rsidRPr="00F113CE">
              <w:rPr>
                <w:rFonts w:hint="eastAsia"/>
                <w:lang w:val="en-GB"/>
              </w:rPr>
              <w:t>(</w:t>
            </w:r>
            <w:r w:rsidRPr="00F113CE">
              <w:rPr>
                <w:rFonts w:hint="eastAsia"/>
                <w:lang w:val="en-GB"/>
              </w:rPr>
              <w:t>每十万人</w:t>
            </w:r>
            <w:r w:rsidR="00C20359" w:rsidRPr="00F113CE">
              <w:rPr>
                <w:rFonts w:hint="eastAsia"/>
                <w:lang w:val="en-GB"/>
              </w:rPr>
              <w:t>)</w:t>
            </w:r>
          </w:p>
        </w:tc>
        <w:tc>
          <w:tcPr>
            <w:tcW w:w="3730" w:type="dxa"/>
            <w:tcBorders>
              <w:top w:val="nil"/>
              <w:bottom w:val="nil"/>
            </w:tcBorders>
            <w:shd w:val="clear" w:color="auto" w:fill="auto"/>
            <w:tcMar>
              <w:right w:w="0" w:type="dxa"/>
            </w:tcMar>
          </w:tcPr>
          <w:p w14:paraId="33FD793B" w14:textId="1C1C9592" w:rsidR="006A3BD1" w:rsidRPr="00F113CE" w:rsidRDefault="006A3BD1" w:rsidP="000B4ABA">
            <w:pPr>
              <w:pStyle w:val="a6"/>
              <w:overflowPunct/>
              <w:spacing w:after="120"/>
            </w:pPr>
            <w:r w:rsidRPr="00F113CE">
              <w:t>自</w:t>
            </w:r>
            <w:r w:rsidR="00C20359" w:rsidRPr="00F113CE">
              <w:t>2</w:t>
            </w:r>
            <w:r w:rsidRPr="00F113CE">
              <w:t>0</w:t>
            </w:r>
            <w:r w:rsidR="00C20359" w:rsidRPr="00F113CE">
              <w:t>2</w:t>
            </w:r>
            <w:r w:rsidRPr="00F113CE">
              <w:t>0</w:t>
            </w:r>
            <w:r w:rsidRPr="00F113CE">
              <w:t>年</w:t>
            </w:r>
            <w:r w:rsidR="00C20359" w:rsidRPr="00F113CE">
              <w:t>1</w:t>
            </w:r>
            <w:r w:rsidRPr="00F113CE">
              <w:t>月</w:t>
            </w:r>
            <w:r w:rsidR="00C20359" w:rsidRPr="00F113CE">
              <w:t>1</w:t>
            </w:r>
            <w:r w:rsidRPr="00F113CE">
              <w:t>日</w:t>
            </w:r>
            <w:r w:rsidRPr="00F113CE">
              <w:rPr>
                <w:rFonts w:hint="eastAsia"/>
              </w:rPr>
              <w:t>起发生</w:t>
            </w:r>
            <w:r w:rsidRPr="00F113CE">
              <w:t>的案件</w:t>
            </w:r>
            <w:r w:rsidR="00C20359" w:rsidRPr="00F113CE">
              <w:rPr>
                <w:rFonts w:hint="eastAsia"/>
              </w:rPr>
              <w:t>：</w:t>
            </w:r>
          </w:p>
          <w:p w14:paraId="1E20A9A6" w14:textId="0FEB67AE" w:rsidR="006A3BD1" w:rsidRPr="00F113CE" w:rsidRDefault="00C20359" w:rsidP="000B4ABA">
            <w:pPr>
              <w:pStyle w:val="a6"/>
              <w:overflowPunct/>
              <w:spacing w:after="120"/>
            </w:pPr>
            <w:r w:rsidRPr="00F113CE">
              <w:t>16</w:t>
            </w:r>
            <w:r w:rsidR="006A3BD1" w:rsidRPr="00F113CE">
              <w:t>起案件涉及侵犯人身罪</w:t>
            </w:r>
            <w:r w:rsidRPr="00F113CE">
              <w:t>(</w:t>
            </w:r>
            <w:r w:rsidR="006A3BD1" w:rsidRPr="00F113CE">
              <w:t>普通攻击</w:t>
            </w:r>
            <w:r w:rsidR="006A3BD1" w:rsidRPr="00F113CE">
              <w:rPr>
                <w:rFonts w:hint="eastAsia"/>
              </w:rPr>
              <w:t>、</w:t>
            </w:r>
            <w:r w:rsidR="006A3BD1" w:rsidRPr="00F113CE">
              <w:t>实际身体伤害</w:t>
            </w:r>
            <w:r w:rsidR="006A3BD1" w:rsidRPr="00F113CE">
              <w:rPr>
                <w:rFonts w:hint="eastAsia"/>
              </w:rPr>
              <w:t>、</w:t>
            </w:r>
            <w:r w:rsidR="006A3BD1" w:rsidRPr="00F113CE">
              <w:t>暴力骚乱</w:t>
            </w:r>
            <w:r w:rsidRPr="00F113CE">
              <w:t>)</w:t>
            </w:r>
            <w:r w:rsidRPr="00F113CE">
              <w:rPr>
                <w:rFonts w:hint="eastAsia"/>
              </w:rPr>
              <w:t>；</w:t>
            </w:r>
          </w:p>
          <w:p w14:paraId="6618F748" w14:textId="2FEBA176" w:rsidR="006A3BD1" w:rsidRPr="00F113CE" w:rsidRDefault="00C20359" w:rsidP="000B4ABA">
            <w:pPr>
              <w:pStyle w:val="a6"/>
              <w:overflowPunct/>
              <w:spacing w:after="120"/>
            </w:pPr>
            <w:r w:rsidRPr="00F113CE">
              <w:t>15</w:t>
            </w:r>
            <w:r w:rsidR="006A3BD1" w:rsidRPr="00F113CE">
              <w:t>起案件</w:t>
            </w:r>
            <w:r w:rsidR="006A3BD1" w:rsidRPr="00F113CE">
              <w:rPr>
                <w:rFonts w:hint="eastAsia"/>
              </w:rPr>
              <w:t>导致</w:t>
            </w:r>
            <w:r w:rsidR="006A3BD1" w:rsidRPr="00F113CE">
              <w:t>定罪和判刑</w:t>
            </w:r>
            <w:r w:rsidRPr="00F113CE">
              <w:t>，</w:t>
            </w:r>
            <w:r w:rsidR="006A3BD1" w:rsidRPr="00F113CE">
              <w:t>在这</w:t>
            </w:r>
            <w:r w:rsidRPr="00F113CE">
              <w:t>15</w:t>
            </w:r>
            <w:r w:rsidR="006A3BD1" w:rsidRPr="00F113CE">
              <w:t>起案件中</w:t>
            </w:r>
            <w:r w:rsidRPr="00F113CE">
              <w:t>，</w:t>
            </w:r>
            <w:r w:rsidRPr="00F113CE">
              <w:t>4</w:t>
            </w:r>
            <w:r w:rsidR="006A3BD1" w:rsidRPr="00F113CE">
              <w:t>人已经</w:t>
            </w:r>
            <w:r w:rsidRPr="00F113CE">
              <w:t>/</w:t>
            </w:r>
            <w:r w:rsidR="006A3BD1" w:rsidRPr="00F113CE">
              <w:t>正在服</w:t>
            </w:r>
            <w:r w:rsidR="006A3BD1" w:rsidRPr="00F113CE">
              <w:rPr>
                <w:rFonts w:hint="eastAsia"/>
              </w:rPr>
              <w:t>即时</w:t>
            </w:r>
            <w:r w:rsidR="006A3BD1" w:rsidRPr="00F113CE">
              <w:t>监禁刑期</w:t>
            </w:r>
            <w:r w:rsidRPr="00F113CE">
              <w:rPr>
                <w:rFonts w:hint="eastAsia"/>
              </w:rPr>
              <w:t>；</w:t>
            </w:r>
          </w:p>
          <w:p w14:paraId="66D364EA" w14:textId="54F54086" w:rsidR="006A3BD1" w:rsidRPr="00F113CE" w:rsidRDefault="00C20359" w:rsidP="000B4ABA">
            <w:pPr>
              <w:pStyle w:val="a6"/>
              <w:overflowPunct/>
              <w:spacing w:after="120"/>
            </w:pPr>
            <w:r w:rsidRPr="00F113CE">
              <w:t>1</w:t>
            </w:r>
            <w:r w:rsidR="006A3BD1" w:rsidRPr="00F113CE">
              <w:t>人被判无罪</w:t>
            </w:r>
            <w:r w:rsidRPr="00F113CE">
              <w:rPr>
                <w:rFonts w:hint="eastAsia"/>
              </w:rPr>
              <w:t>；</w:t>
            </w:r>
          </w:p>
          <w:p w14:paraId="6EE3DF6B" w14:textId="77777777" w:rsidR="000C681F" w:rsidRDefault="00C20359" w:rsidP="000B4ABA">
            <w:pPr>
              <w:pStyle w:val="a6"/>
              <w:overflowPunct/>
              <w:spacing w:after="120"/>
            </w:pPr>
            <w:r w:rsidRPr="00F113CE">
              <w:t>5</w:t>
            </w:r>
            <w:r w:rsidR="006A3BD1" w:rsidRPr="00F113CE">
              <w:t>起案件涉及性犯罪</w:t>
            </w:r>
            <w:r w:rsidRPr="00F113CE">
              <w:t>(</w:t>
            </w:r>
            <w:r w:rsidR="006A3BD1" w:rsidRPr="00F113CE">
              <w:rPr>
                <w:rFonts w:hint="eastAsia"/>
              </w:rPr>
              <w:t>淫秽</w:t>
            </w:r>
            <w:r w:rsidR="006A3BD1" w:rsidRPr="00F113CE">
              <w:t>图像</w:t>
            </w:r>
            <w:r w:rsidRPr="00F113CE">
              <w:t>/</w:t>
            </w:r>
            <w:r w:rsidR="006A3BD1" w:rsidRPr="00F113CE">
              <w:t>猥亵</w:t>
            </w:r>
            <w:r w:rsidRPr="00F113CE">
              <w:t>/</w:t>
            </w:r>
            <w:r w:rsidR="006A3BD1" w:rsidRPr="00F113CE">
              <w:t>性接触</w:t>
            </w:r>
            <w:r w:rsidRPr="00F113CE">
              <w:t>)</w:t>
            </w:r>
          </w:p>
          <w:p w14:paraId="3F3F0E99" w14:textId="008BAC78" w:rsidR="006A3BD1" w:rsidRPr="000C681F" w:rsidRDefault="006A3BD1" w:rsidP="000C681F">
            <w:pPr>
              <w:pStyle w:val="a6"/>
              <w:overflowPunct/>
              <w:spacing w:after="120"/>
            </w:pPr>
            <w:r w:rsidRPr="00F113CE">
              <w:t>所有案件都被定罪和判刑。</w:t>
            </w:r>
            <w:r w:rsidR="00C20359" w:rsidRPr="00F113CE">
              <w:t>(</w:t>
            </w:r>
            <w:r w:rsidRPr="00F113CE">
              <w:t>今年早些时候的无罪释放</w:t>
            </w:r>
            <w:r w:rsidRPr="00F113CE">
              <w:rPr>
                <w:rFonts w:hint="eastAsia"/>
              </w:rPr>
              <w:t>开</w:t>
            </w:r>
            <w:r w:rsidRPr="00F113CE">
              <w:t>始于</w:t>
            </w:r>
            <w:r w:rsidR="00C20359" w:rsidRPr="00F113CE">
              <w:t>2</w:t>
            </w:r>
            <w:r w:rsidRPr="00F113CE">
              <w:t>0</w:t>
            </w:r>
            <w:r w:rsidR="00C20359" w:rsidRPr="00F113CE">
              <w:t>18</w:t>
            </w:r>
            <w:r w:rsidRPr="00F113CE">
              <w:t>年</w:t>
            </w:r>
            <w:r w:rsidR="00C20359" w:rsidRPr="00F113CE">
              <w:t>，</w:t>
            </w:r>
            <w:r w:rsidRPr="00F113CE">
              <w:t>因此不计入这</w:t>
            </w:r>
            <w:r w:rsidRPr="00F113CE">
              <w:rPr>
                <w:rFonts w:hint="eastAsia"/>
              </w:rPr>
              <w:t>类</w:t>
            </w:r>
            <w:r w:rsidRPr="00F113CE">
              <w:t>统计数据</w:t>
            </w:r>
            <w:r w:rsidR="00C20359" w:rsidRPr="00F113CE">
              <w:t>)</w:t>
            </w:r>
            <w:r w:rsidRPr="00F113CE">
              <w:t>。在这</w:t>
            </w:r>
            <w:r w:rsidR="00C20359" w:rsidRPr="00F113CE">
              <w:t>5</w:t>
            </w:r>
            <w:r w:rsidRPr="00F113CE">
              <w:t>起案件中</w:t>
            </w:r>
            <w:r w:rsidR="00C20359" w:rsidRPr="00F113CE">
              <w:t>，</w:t>
            </w:r>
            <w:r w:rsidR="00C20359" w:rsidRPr="00F113CE">
              <w:t>3</w:t>
            </w:r>
            <w:r w:rsidRPr="00F113CE">
              <w:t>起导致立即判处监禁</w:t>
            </w:r>
            <w:r w:rsidR="00C20359" w:rsidRPr="00F113CE">
              <w:rPr>
                <w:rFonts w:hint="eastAsia"/>
              </w:rPr>
              <w:t>，</w:t>
            </w:r>
          </w:p>
        </w:tc>
      </w:tr>
      <w:tr w:rsidR="000C681F" w:rsidRPr="00F113CE" w14:paraId="14B5C470" w14:textId="77777777" w:rsidTr="000C681F">
        <w:tblPrEx>
          <w:tblLook w:val="0000" w:firstRow="0" w:lastRow="0" w:firstColumn="0" w:lastColumn="0" w:noHBand="0" w:noVBand="0"/>
        </w:tblPrEx>
        <w:trPr>
          <w:trHeight w:val="240"/>
        </w:trPr>
        <w:tc>
          <w:tcPr>
            <w:tcW w:w="3640" w:type="dxa"/>
            <w:tcBorders>
              <w:top w:val="nil"/>
            </w:tcBorders>
            <w:shd w:val="clear" w:color="auto" w:fill="auto"/>
          </w:tcPr>
          <w:p w14:paraId="31CD6012" w14:textId="77777777" w:rsidR="000C681F" w:rsidRPr="00F113CE" w:rsidRDefault="000C681F" w:rsidP="000B4ABA">
            <w:pPr>
              <w:pStyle w:val="a6"/>
              <w:overflowPunct/>
              <w:spacing w:after="120"/>
              <w:rPr>
                <w:lang w:val="en-GB"/>
              </w:rPr>
            </w:pPr>
          </w:p>
        </w:tc>
        <w:tc>
          <w:tcPr>
            <w:tcW w:w="3730" w:type="dxa"/>
            <w:tcBorders>
              <w:top w:val="nil"/>
            </w:tcBorders>
            <w:shd w:val="clear" w:color="auto" w:fill="auto"/>
            <w:tcMar>
              <w:right w:w="0" w:type="dxa"/>
            </w:tcMar>
          </w:tcPr>
          <w:p w14:paraId="66BC3759" w14:textId="77777777" w:rsidR="000C681F" w:rsidRPr="00F113CE" w:rsidRDefault="000C681F" w:rsidP="000C681F">
            <w:pPr>
              <w:pStyle w:val="a6"/>
              <w:overflowPunct/>
              <w:spacing w:after="120"/>
            </w:pPr>
            <w:r w:rsidRPr="00F113CE">
              <w:t>自</w:t>
            </w:r>
            <w:r w:rsidRPr="00F113CE">
              <w:t>2020</w:t>
            </w:r>
            <w:r w:rsidRPr="00F113CE">
              <w:t>年</w:t>
            </w:r>
            <w:r w:rsidRPr="00F113CE">
              <w:t>1</w:t>
            </w:r>
            <w:r w:rsidRPr="00F113CE">
              <w:t>月</w:t>
            </w:r>
            <w:r w:rsidRPr="00F113CE">
              <w:t>1</w:t>
            </w:r>
            <w:r w:rsidRPr="00F113CE">
              <w:t>日以来，已经启动了</w:t>
            </w:r>
            <w:r w:rsidRPr="00F113CE">
              <w:t>59</w:t>
            </w:r>
            <w:r w:rsidRPr="00F113CE">
              <w:t>起刑事案件。其余未说明原因的案件包括道路交通问题和</w:t>
            </w:r>
            <w:r w:rsidRPr="00F113CE">
              <w:rPr>
                <w:rFonts w:hint="eastAsia"/>
              </w:rPr>
              <w:t>欺诈</w:t>
            </w:r>
            <w:r w:rsidRPr="00F113CE">
              <w:t>罪行</w:t>
            </w:r>
            <w:r w:rsidRPr="00F113CE">
              <w:t>(</w:t>
            </w:r>
            <w:r w:rsidRPr="00F113CE">
              <w:t>盗窃、</w:t>
            </w:r>
            <w:r w:rsidRPr="00F113CE">
              <w:rPr>
                <w:rFonts w:hint="eastAsia"/>
              </w:rPr>
              <w:t>靠</w:t>
            </w:r>
            <w:r w:rsidRPr="00F113CE">
              <w:t>虚假陈述</w:t>
            </w:r>
            <w:r w:rsidRPr="00F113CE">
              <w:rPr>
                <w:rFonts w:hint="eastAsia"/>
              </w:rPr>
              <w:t>欺骗</w:t>
            </w:r>
            <w:r w:rsidRPr="00F113CE">
              <w:t>(</w:t>
            </w:r>
            <w:r w:rsidRPr="00F113CE">
              <w:t>价值低于</w:t>
            </w:r>
            <w:r w:rsidRPr="00F113CE">
              <w:t>500</w:t>
            </w:r>
            <w:r w:rsidRPr="00F113CE">
              <w:t>英镑</w:t>
            </w:r>
            <w:r w:rsidRPr="00F113CE">
              <w:t>))</w:t>
            </w:r>
            <w:r w:rsidRPr="00F113CE">
              <w:t>和</w:t>
            </w:r>
            <w:r w:rsidRPr="00F113CE">
              <w:rPr>
                <w:rFonts w:hint="eastAsia"/>
              </w:rPr>
              <w:t>破坏</w:t>
            </w:r>
            <w:r w:rsidRPr="00F113CE">
              <w:t>公共秩序</w:t>
            </w:r>
            <w:r w:rsidRPr="00F113CE">
              <w:t>(</w:t>
            </w:r>
            <w:r w:rsidRPr="00F113CE">
              <w:t>醉酒后的扰乱行为等</w:t>
            </w:r>
            <w:r w:rsidRPr="00F113CE">
              <w:t>)</w:t>
            </w:r>
            <w:r w:rsidRPr="00F113CE">
              <w:t>。</w:t>
            </w:r>
          </w:p>
          <w:p w14:paraId="2EEB5201" w14:textId="5DA43B81" w:rsidR="000C681F" w:rsidRPr="00F113CE" w:rsidRDefault="000C681F" w:rsidP="000C681F">
            <w:pPr>
              <w:pStyle w:val="a6"/>
              <w:overflowPunct/>
              <w:spacing w:after="120"/>
              <w:jc w:val="left"/>
              <w:rPr>
                <w:lang w:val="en-GB"/>
              </w:rPr>
            </w:pPr>
            <w:r w:rsidRPr="00F113CE">
              <w:t>自</w:t>
            </w:r>
            <w:r w:rsidRPr="00F113CE">
              <w:t>2020</w:t>
            </w:r>
            <w:r w:rsidRPr="00F113CE">
              <w:t>年</w:t>
            </w:r>
            <w:r w:rsidRPr="00F113CE">
              <w:t>1</w:t>
            </w:r>
            <w:r w:rsidRPr="00F113CE">
              <w:t>月</w:t>
            </w:r>
            <w:r w:rsidRPr="00F113CE">
              <w:t>1</w:t>
            </w:r>
            <w:r w:rsidRPr="00F113CE">
              <w:t>日以来，没有只能依照</w:t>
            </w:r>
            <w:r w:rsidRPr="00F113CE">
              <w:rPr>
                <w:rFonts w:hint="eastAsia"/>
              </w:rPr>
              <w:t>刑事</w:t>
            </w:r>
            <w:r w:rsidRPr="00F113CE">
              <w:t>诉讼程序审判的罪行。</w:t>
            </w:r>
          </w:p>
        </w:tc>
      </w:tr>
      <w:tr w:rsidR="006A3BD1" w:rsidRPr="00F113CE" w14:paraId="70ECF461" w14:textId="77777777" w:rsidTr="00E359EA">
        <w:tblPrEx>
          <w:tblLook w:val="0000" w:firstRow="0" w:lastRow="0" w:firstColumn="0" w:lastColumn="0" w:noHBand="0" w:noVBand="0"/>
        </w:tblPrEx>
        <w:trPr>
          <w:trHeight w:val="240"/>
        </w:trPr>
        <w:tc>
          <w:tcPr>
            <w:tcW w:w="3640" w:type="dxa"/>
            <w:shd w:val="clear" w:color="auto" w:fill="auto"/>
          </w:tcPr>
          <w:p w14:paraId="70AEE7B0" w14:textId="69B304F4" w:rsidR="006A3BD1" w:rsidRPr="00F113CE" w:rsidRDefault="006A3BD1" w:rsidP="000B4ABA">
            <w:pPr>
              <w:pStyle w:val="a6"/>
              <w:overflowPunct/>
              <w:spacing w:after="120"/>
              <w:rPr>
                <w:bCs/>
                <w:lang w:val="en-GB"/>
              </w:rPr>
            </w:pPr>
            <w:r w:rsidRPr="00F113CE">
              <w:rPr>
                <w:rFonts w:hint="eastAsia"/>
                <w:lang w:val="en-GB"/>
              </w:rPr>
              <w:t>报告的出于性动机的暴力案件</w:t>
            </w:r>
            <w:r w:rsidR="00C20359" w:rsidRPr="00F113CE">
              <w:rPr>
                <w:rFonts w:hint="eastAsia"/>
                <w:lang w:val="en-GB"/>
              </w:rPr>
              <w:t>(</w:t>
            </w:r>
            <w:r w:rsidRPr="00F113CE">
              <w:rPr>
                <w:rFonts w:hint="eastAsia"/>
                <w:lang w:val="en-GB"/>
              </w:rPr>
              <w:t>如强奸、</w:t>
            </w:r>
            <w:r w:rsidRPr="00F113CE">
              <w:rPr>
                <w:lang w:val="en-GB"/>
              </w:rPr>
              <w:t>残割女性生殖</w:t>
            </w:r>
            <w:r w:rsidRPr="00F113CE">
              <w:rPr>
                <w:rFonts w:hint="eastAsia"/>
                <w:lang w:val="en-GB"/>
              </w:rPr>
              <w:t>器、名誉犯罪和</w:t>
            </w:r>
            <w:r w:rsidRPr="00F113CE">
              <w:rPr>
                <w:lang w:val="en-GB"/>
              </w:rPr>
              <w:t>泼</w:t>
            </w:r>
            <w:r w:rsidRPr="00F113CE">
              <w:rPr>
                <w:rFonts w:hint="eastAsia"/>
                <w:lang w:val="en-GB"/>
              </w:rPr>
              <w:t>酸袭击</w:t>
            </w:r>
            <w:r w:rsidR="00C20359" w:rsidRPr="00F113CE">
              <w:rPr>
                <w:rFonts w:hint="eastAsia"/>
                <w:lang w:val="en-GB"/>
              </w:rPr>
              <w:t>)</w:t>
            </w:r>
            <w:r w:rsidRPr="00F113CE">
              <w:rPr>
                <w:rFonts w:hint="eastAsia"/>
                <w:lang w:val="en-GB"/>
              </w:rPr>
              <w:t>数量</w:t>
            </w:r>
          </w:p>
        </w:tc>
        <w:tc>
          <w:tcPr>
            <w:tcW w:w="3730" w:type="dxa"/>
            <w:shd w:val="clear" w:color="auto" w:fill="auto"/>
            <w:tcMar>
              <w:right w:w="0" w:type="dxa"/>
            </w:tcMar>
          </w:tcPr>
          <w:p w14:paraId="51F9A2F2" w14:textId="1483A9D7" w:rsidR="006A3BD1" w:rsidRPr="00F113CE" w:rsidRDefault="00C20359" w:rsidP="00FD000E">
            <w:pPr>
              <w:pStyle w:val="a6"/>
              <w:overflowPunct/>
              <w:spacing w:after="120"/>
              <w:jc w:val="left"/>
              <w:rPr>
                <w:lang w:val="en-GB"/>
              </w:rPr>
            </w:pPr>
            <w:r w:rsidRPr="00F113CE">
              <w:rPr>
                <w:lang w:val="en-GB"/>
              </w:rPr>
              <w:t>2</w:t>
            </w:r>
            <w:r w:rsidR="006A3BD1" w:rsidRPr="00F113CE">
              <w:rPr>
                <w:lang w:val="en-GB"/>
              </w:rPr>
              <w:t>0</w:t>
            </w:r>
            <w:r w:rsidRPr="00F113CE">
              <w:rPr>
                <w:lang w:val="en-GB"/>
              </w:rPr>
              <w:t>19</w:t>
            </w:r>
            <w:r w:rsidR="006A3BD1" w:rsidRPr="00F113CE">
              <w:rPr>
                <w:rFonts w:hint="eastAsia"/>
                <w:lang w:val="en-GB"/>
              </w:rPr>
              <w:t>年</w:t>
            </w:r>
            <w:r w:rsidRPr="00F113CE">
              <w:rPr>
                <w:rFonts w:hint="eastAsia"/>
                <w:lang w:val="en-GB"/>
              </w:rPr>
              <w:t>4</w:t>
            </w:r>
            <w:r w:rsidRPr="00F113CE">
              <w:rPr>
                <w:lang w:val="en-GB"/>
              </w:rPr>
              <w:t>5</w:t>
            </w:r>
            <w:r w:rsidR="006A3BD1" w:rsidRPr="00F113CE">
              <w:rPr>
                <w:rFonts w:hint="eastAsia"/>
                <w:lang w:val="en-GB"/>
              </w:rPr>
              <w:t>起</w:t>
            </w:r>
          </w:p>
        </w:tc>
      </w:tr>
      <w:tr w:rsidR="006A3BD1" w:rsidRPr="00F113CE" w14:paraId="5E19C88C" w14:textId="77777777" w:rsidTr="00E359EA">
        <w:tblPrEx>
          <w:tblLook w:val="0000" w:firstRow="0" w:lastRow="0" w:firstColumn="0" w:lastColumn="0" w:noHBand="0" w:noVBand="0"/>
        </w:tblPrEx>
        <w:trPr>
          <w:trHeight w:val="240"/>
        </w:trPr>
        <w:tc>
          <w:tcPr>
            <w:tcW w:w="3640" w:type="dxa"/>
            <w:shd w:val="clear" w:color="auto" w:fill="auto"/>
          </w:tcPr>
          <w:p w14:paraId="4D681E9B" w14:textId="79199AC5" w:rsidR="006A3BD1" w:rsidRPr="00F113CE" w:rsidRDefault="006A3BD1" w:rsidP="00E359EA">
            <w:pPr>
              <w:pStyle w:val="a6"/>
              <w:overflowPunct/>
              <w:spacing w:after="120"/>
              <w:jc w:val="left"/>
              <w:rPr>
                <w:bCs/>
                <w:lang w:val="en-GB"/>
              </w:rPr>
            </w:pPr>
            <w:r w:rsidRPr="00F113CE">
              <w:rPr>
                <w:rFonts w:hint="eastAsia"/>
                <w:lang w:val="en-GB"/>
              </w:rPr>
              <w:t>审前羁押</w:t>
            </w:r>
            <w:r w:rsidR="00C20359" w:rsidRPr="00F113CE">
              <w:rPr>
                <w:lang w:val="en-GB"/>
              </w:rPr>
              <w:t>(</w:t>
            </w:r>
            <w:r w:rsidRPr="00F113CE">
              <w:rPr>
                <w:lang w:val="en-GB"/>
              </w:rPr>
              <w:t>还押候审</w:t>
            </w:r>
            <w:r w:rsidR="00C20359" w:rsidRPr="00F113CE">
              <w:rPr>
                <w:lang w:val="en-GB"/>
              </w:rPr>
              <w:t>)</w:t>
            </w:r>
            <w:r w:rsidRPr="00F113CE">
              <w:rPr>
                <w:rFonts w:hint="eastAsia"/>
                <w:lang w:val="en-GB"/>
              </w:rPr>
              <w:t>的最长时间</w:t>
            </w:r>
          </w:p>
        </w:tc>
        <w:tc>
          <w:tcPr>
            <w:tcW w:w="3730" w:type="dxa"/>
            <w:shd w:val="clear" w:color="auto" w:fill="auto"/>
            <w:tcMar>
              <w:right w:w="0" w:type="dxa"/>
            </w:tcMar>
          </w:tcPr>
          <w:p w14:paraId="5808A11D" w14:textId="58C4E4A0" w:rsidR="006A3BD1" w:rsidRPr="00F113CE" w:rsidRDefault="00C20359" w:rsidP="00FD000E">
            <w:pPr>
              <w:pStyle w:val="a6"/>
              <w:overflowPunct/>
              <w:spacing w:after="120"/>
              <w:jc w:val="left"/>
              <w:rPr>
                <w:lang w:val="en-GB"/>
              </w:rPr>
            </w:pPr>
            <w:r w:rsidRPr="00F113CE">
              <w:rPr>
                <w:lang w:val="en-GB"/>
              </w:rPr>
              <w:t>2</w:t>
            </w:r>
            <w:r w:rsidR="006A3BD1" w:rsidRPr="00F113CE">
              <w:rPr>
                <w:lang w:val="en-GB"/>
              </w:rPr>
              <w:t>0</w:t>
            </w:r>
            <w:r w:rsidRPr="00F113CE">
              <w:rPr>
                <w:lang w:val="en-GB"/>
              </w:rPr>
              <w:t>2</w:t>
            </w:r>
            <w:r w:rsidR="006A3BD1" w:rsidRPr="00F113CE">
              <w:rPr>
                <w:lang w:val="en-GB"/>
              </w:rPr>
              <w:t>0</w:t>
            </w:r>
            <w:r w:rsidR="006A3BD1" w:rsidRPr="00F113CE">
              <w:rPr>
                <w:rFonts w:hint="eastAsia"/>
                <w:lang w:val="en-GB"/>
              </w:rPr>
              <w:t>年</w:t>
            </w:r>
            <w:r w:rsidRPr="00F113CE">
              <w:rPr>
                <w:lang w:val="en-GB"/>
              </w:rPr>
              <w:t>：</w:t>
            </w:r>
            <w:r w:rsidR="006A3BD1" w:rsidRPr="00F113CE">
              <w:rPr>
                <w:rFonts w:hint="eastAsia"/>
                <w:lang w:val="en-GB"/>
              </w:rPr>
              <w:t>最长期限为定罪前</w:t>
            </w:r>
            <w:r w:rsidRPr="00F113CE">
              <w:rPr>
                <w:rFonts w:hint="eastAsia"/>
                <w:lang w:val="en-GB"/>
              </w:rPr>
              <w:t>7</w:t>
            </w:r>
            <w:r w:rsidR="006A3BD1" w:rsidRPr="00F113CE">
              <w:rPr>
                <w:rFonts w:hint="eastAsia"/>
                <w:lang w:val="en-GB"/>
              </w:rPr>
              <w:t>天的还押候审</w:t>
            </w:r>
          </w:p>
        </w:tc>
      </w:tr>
      <w:tr w:rsidR="006A3BD1" w:rsidRPr="00F113CE" w14:paraId="259EBE97" w14:textId="77777777" w:rsidTr="00E359EA">
        <w:tblPrEx>
          <w:tblLook w:val="0000" w:firstRow="0" w:lastRow="0" w:firstColumn="0" w:lastColumn="0" w:noHBand="0" w:noVBand="0"/>
        </w:tblPrEx>
        <w:trPr>
          <w:trHeight w:val="240"/>
        </w:trPr>
        <w:tc>
          <w:tcPr>
            <w:tcW w:w="3640" w:type="dxa"/>
            <w:shd w:val="clear" w:color="auto" w:fill="auto"/>
          </w:tcPr>
          <w:p w14:paraId="1E2F9C19" w14:textId="77777777" w:rsidR="006A3BD1" w:rsidRPr="00F113CE" w:rsidRDefault="006A3BD1" w:rsidP="00E359EA">
            <w:pPr>
              <w:pStyle w:val="a6"/>
              <w:overflowPunct/>
              <w:spacing w:after="120"/>
              <w:jc w:val="left"/>
              <w:rPr>
                <w:lang w:val="en-GB"/>
              </w:rPr>
            </w:pPr>
            <w:r w:rsidRPr="00F113CE">
              <w:rPr>
                <w:rFonts w:hint="eastAsia"/>
                <w:lang w:val="en-GB"/>
              </w:rPr>
              <w:t>按罪行和刑期分类的监狱人口</w:t>
            </w:r>
          </w:p>
        </w:tc>
        <w:tc>
          <w:tcPr>
            <w:tcW w:w="3730" w:type="dxa"/>
            <w:shd w:val="clear" w:color="auto" w:fill="auto"/>
            <w:tcMar>
              <w:right w:w="0" w:type="dxa"/>
            </w:tcMar>
          </w:tcPr>
          <w:p w14:paraId="23841A84" w14:textId="6E22C597" w:rsidR="006A3BD1" w:rsidRPr="00F113CE" w:rsidRDefault="006A3BD1" w:rsidP="00E359EA">
            <w:pPr>
              <w:pStyle w:val="a6"/>
              <w:overflowPunct/>
              <w:spacing w:after="120"/>
              <w:jc w:val="left"/>
            </w:pPr>
            <w:r w:rsidRPr="00F113CE">
              <w:rPr>
                <w:rFonts w:hint="eastAsia"/>
              </w:rPr>
              <w:t>截至</w:t>
            </w:r>
            <w:r w:rsidR="00C20359" w:rsidRPr="00F113CE">
              <w:rPr>
                <w:rFonts w:hint="eastAsia"/>
              </w:rPr>
              <w:t>2</w:t>
            </w:r>
            <w:r w:rsidRPr="00F113CE">
              <w:rPr>
                <w:rFonts w:hint="eastAsia"/>
              </w:rPr>
              <w:t>0</w:t>
            </w:r>
            <w:r w:rsidR="00C20359" w:rsidRPr="00F113CE">
              <w:rPr>
                <w:rFonts w:hint="eastAsia"/>
              </w:rPr>
              <w:t>2</w:t>
            </w:r>
            <w:r w:rsidRPr="00F113CE">
              <w:rPr>
                <w:rFonts w:hint="eastAsia"/>
              </w:rPr>
              <w:t>0</w:t>
            </w:r>
            <w:r w:rsidRPr="00F113CE">
              <w:rPr>
                <w:rFonts w:hint="eastAsia"/>
              </w:rPr>
              <w:t>年</w:t>
            </w:r>
            <w:r w:rsidR="00C20359" w:rsidRPr="00F113CE">
              <w:rPr>
                <w:rFonts w:hint="eastAsia"/>
              </w:rPr>
              <w:t>12</w:t>
            </w:r>
            <w:r w:rsidRPr="00F113CE">
              <w:rPr>
                <w:rFonts w:hint="eastAsia"/>
              </w:rPr>
              <w:t>月</w:t>
            </w:r>
            <w:r w:rsidR="00C20359" w:rsidRPr="00F113CE">
              <w:rPr>
                <w:rFonts w:hint="eastAsia"/>
              </w:rPr>
              <w:t>3</w:t>
            </w:r>
            <w:r w:rsidRPr="00F113CE">
              <w:rPr>
                <w:rFonts w:hint="eastAsia"/>
              </w:rPr>
              <w:t>日</w:t>
            </w:r>
            <w:r w:rsidR="00C20359" w:rsidRPr="00F113CE">
              <w:rPr>
                <w:rFonts w:hint="eastAsia"/>
              </w:rPr>
              <w:t>，</w:t>
            </w:r>
            <w:r w:rsidRPr="00F113CE">
              <w:rPr>
                <w:rFonts w:hint="eastAsia"/>
              </w:rPr>
              <w:t>共有</w:t>
            </w:r>
            <w:r w:rsidR="00C20359" w:rsidRPr="00F113CE">
              <w:rPr>
                <w:rFonts w:hint="eastAsia"/>
              </w:rPr>
              <w:t>13</w:t>
            </w:r>
            <w:r w:rsidRPr="00F113CE">
              <w:rPr>
                <w:rFonts w:hint="eastAsia"/>
              </w:rPr>
              <w:t>名囚犯</w:t>
            </w:r>
          </w:p>
          <w:p w14:paraId="1DF9EC9B" w14:textId="368ED574" w:rsidR="006A3BD1" w:rsidRPr="00F113CE" w:rsidRDefault="006A3BD1" w:rsidP="00E359EA">
            <w:pPr>
              <w:pStyle w:val="a6"/>
              <w:overflowPunct/>
              <w:spacing w:after="120"/>
              <w:jc w:val="left"/>
            </w:pPr>
            <w:r w:rsidRPr="00F113CE">
              <w:rPr>
                <w:rFonts w:hint="eastAsia"/>
              </w:rPr>
              <w:t>按罪行分类</w:t>
            </w:r>
            <w:r w:rsidR="00C20359" w:rsidRPr="00F113CE">
              <w:rPr>
                <w:rFonts w:hint="eastAsia"/>
              </w:rPr>
              <w:t>：</w:t>
            </w:r>
          </w:p>
          <w:p w14:paraId="17F6C80F" w14:textId="43E28894" w:rsidR="006A3BD1" w:rsidRPr="00F113CE" w:rsidRDefault="006A3BD1" w:rsidP="00E359EA">
            <w:pPr>
              <w:pStyle w:val="a6"/>
              <w:overflowPunct/>
              <w:spacing w:after="120"/>
              <w:jc w:val="left"/>
            </w:pPr>
            <w:r w:rsidRPr="00F113CE">
              <w:rPr>
                <w:rFonts w:hint="eastAsia"/>
              </w:rPr>
              <w:t>性犯罪</w:t>
            </w:r>
            <w:r w:rsidR="00C20359" w:rsidRPr="00F113CE">
              <w:rPr>
                <w:rFonts w:hint="eastAsia"/>
              </w:rPr>
              <w:t>：</w:t>
            </w:r>
            <w:r w:rsidR="00C20359" w:rsidRPr="00F113CE">
              <w:rPr>
                <w:rFonts w:hint="eastAsia"/>
              </w:rPr>
              <w:t>9</w:t>
            </w:r>
            <w:r w:rsidRPr="00F113CE">
              <w:rPr>
                <w:rFonts w:hint="eastAsia"/>
              </w:rPr>
              <w:t>人</w:t>
            </w:r>
          </w:p>
          <w:p w14:paraId="7165A171" w14:textId="60C0F9E7" w:rsidR="006A3BD1" w:rsidRPr="00F113CE" w:rsidRDefault="006A3BD1" w:rsidP="00E359EA">
            <w:pPr>
              <w:pStyle w:val="a6"/>
              <w:overflowPunct/>
              <w:spacing w:after="120"/>
              <w:jc w:val="left"/>
            </w:pPr>
            <w:r w:rsidRPr="00F113CE">
              <w:rPr>
                <w:rFonts w:hint="eastAsia"/>
              </w:rPr>
              <w:t>暴力犯罪</w:t>
            </w:r>
            <w:r w:rsidR="00C20359" w:rsidRPr="00F113CE">
              <w:rPr>
                <w:rFonts w:hint="eastAsia"/>
              </w:rPr>
              <w:t>：</w:t>
            </w:r>
            <w:r w:rsidR="00C20359" w:rsidRPr="00F113CE">
              <w:rPr>
                <w:rFonts w:hint="eastAsia"/>
              </w:rPr>
              <w:t>3</w:t>
            </w:r>
            <w:r w:rsidRPr="00F113CE">
              <w:rPr>
                <w:rFonts w:hint="eastAsia"/>
              </w:rPr>
              <w:t>人</w:t>
            </w:r>
          </w:p>
          <w:p w14:paraId="62EF5C84" w14:textId="350B22BC" w:rsidR="006A3BD1" w:rsidRPr="00F113CE" w:rsidRDefault="006A3BD1" w:rsidP="00E359EA">
            <w:pPr>
              <w:pStyle w:val="a6"/>
              <w:overflowPunct/>
              <w:spacing w:after="120"/>
              <w:jc w:val="left"/>
            </w:pPr>
            <w:r w:rsidRPr="00F113CE">
              <w:rPr>
                <w:rFonts w:hint="eastAsia"/>
              </w:rPr>
              <w:t>持有</w:t>
            </w:r>
            <w:r w:rsidR="00C20359" w:rsidRPr="00F113CE">
              <w:rPr>
                <w:rFonts w:hint="eastAsia"/>
              </w:rPr>
              <w:t>/</w:t>
            </w:r>
            <w:r w:rsidRPr="00F113CE">
              <w:rPr>
                <w:rFonts w:hint="eastAsia"/>
              </w:rPr>
              <w:t>供应毒品</w:t>
            </w:r>
            <w:r w:rsidR="00C20359" w:rsidRPr="00F113CE">
              <w:rPr>
                <w:rFonts w:hint="eastAsia"/>
              </w:rPr>
              <w:t>：</w:t>
            </w:r>
            <w:r w:rsidR="00C20359" w:rsidRPr="00F113CE">
              <w:rPr>
                <w:rFonts w:hint="eastAsia"/>
              </w:rPr>
              <w:t>1</w:t>
            </w:r>
            <w:r w:rsidRPr="00F113CE">
              <w:rPr>
                <w:rFonts w:hint="eastAsia"/>
              </w:rPr>
              <w:t>人</w:t>
            </w:r>
          </w:p>
          <w:p w14:paraId="13BD2686" w14:textId="254CC926" w:rsidR="006A3BD1" w:rsidRPr="00F113CE" w:rsidRDefault="006A3BD1" w:rsidP="00E359EA">
            <w:pPr>
              <w:pStyle w:val="a6"/>
              <w:overflowPunct/>
              <w:spacing w:after="120"/>
              <w:jc w:val="left"/>
            </w:pPr>
            <w:r w:rsidRPr="00F113CE">
              <w:rPr>
                <w:rFonts w:hint="eastAsia"/>
              </w:rPr>
              <w:t>按刑期分类</w:t>
            </w:r>
            <w:r w:rsidR="00C20359" w:rsidRPr="00F113CE">
              <w:rPr>
                <w:rFonts w:hint="eastAsia"/>
              </w:rPr>
              <w:t>：</w:t>
            </w:r>
          </w:p>
          <w:p w14:paraId="5A7B8BBD" w14:textId="3DF779D0" w:rsidR="006A3BD1" w:rsidRPr="00F113CE" w:rsidRDefault="00C20359" w:rsidP="00E359EA">
            <w:pPr>
              <w:pStyle w:val="a6"/>
              <w:overflowPunct/>
              <w:spacing w:after="120"/>
              <w:jc w:val="left"/>
            </w:pPr>
            <w:r w:rsidRPr="00F113CE">
              <w:rPr>
                <w:rFonts w:hint="eastAsia"/>
              </w:rPr>
              <w:t>12</w:t>
            </w:r>
            <w:r w:rsidR="006A3BD1" w:rsidRPr="00F113CE">
              <w:rPr>
                <w:rFonts w:hint="eastAsia"/>
              </w:rPr>
              <w:t>个月或更短</w:t>
            </w:r>
            <w:r w:rsidRPr="00F113CE">
              <w:rPr>
                <w:rFonts w:hint="eastAsia"/>
              </w:rPr>
              <w:t>：</w:t>
            </w:r>
            <w:r w:rsidRPr="00F113CE">
              <w:rPr>
                <w:rFonts w:hint="eastAsia"/>
              </w:rPr>
              <w:t>3</w:t>
            </w:r>
            <w:r w:rsidR="006A3BD1" w:rsidRPr="00F113CE">
              <w:rPr>
                <w:rFonts w:hint="eastAsia"/>
              </w:rPr>
              <w:t>人</w:t>
            </w:r>
          </w:p>
          <w:p w14:paraId="50ACC02E" w14:textId="23E5C554" w:rsidR="006A3BD1" w:rsidRPr="00F113CE" w:rsidRDefault="00C20359" w:rsidP="00E359EA">
            <w:pPr>
              <w:pStyle w:val="a6"/>
              <w:overflowPunct/>
              <w:spacing w:after="120"/>
              <w:jc w:val="left"/>
            </w:pPr>
            <w:r w:rsidRPr="00F113CE">
              <w:rPr>
                <w:rFonts w:hint="eastAsia"/>
              </w:rPr>
              <w:t>1</w:t>
            </w:r>
            <w:r w:rsidR="006A3BD1" w:rsidRPr="00F113CE">
              <w:rPr>
                <w:rFonts w:hint="eastAsia"/>
              </w:rPr>
              <w:t>-</w:t>
            </w:r>
            <w:r w:rsidRPr="00F113CE">
              <w:rPr>
                <w:rFonts w:hint="eastAsia"/>
              </w:rPr>
              <w:t>2</w:t>
            </w:r>
            <w:r w:rsidR="006A3BD1" w:rsidRPr="00F113CE">
              <w:rPr>
                <w:rFonts w:hint="eastAsia"/>
              </w:rPr>
              <w:t>年</w:t>
            </w:r>
            <w:r w:rsidRPr="00F113CE">
              <w:rPr>
                <w:rFonts w:hint="eastAsia"/>
              </w:rPr>
              <w:t>：</w:t>
            </w:r>
            <w:r w:rsidRPr="00F113CE">
              <w:rPr>
                <w:rFonts w:hint="eastAsia"/>
              </w:rPr>
              <w:t>3</w:t>
            </w:r>
            <w:r w:rsidR="006A3BD1" w:rsidRPr="00F113CE">
              <w:rPr>
                <w:rFonts w:hint="eastAsia"/>
              </w:rPr>
              <w:t>人</w:t>
            </w:r>
          </w:p>
          <w:p w14:paraId="0E557B7B" w14:textId="24E4E7BE" w:rsidR="006A3BD1" w:rsidRPr="00F113CE" w:rsidRDefault="00C20359" w:rsidP="00E359EA">
            <w:pPr>
              <w:pStyle w:val="a6"/>
              <w:overflowPunct/>
              <w:spacing w:after="120"/>
              <w:jc w:val="left"/>
            </w:pPr>
            <w:r w:rsidRPr="00F113CE">
              <w:rPr>
                <w:rFonts w:hint="eastAsia"/>
              </w:rPr>
              <w:t>4</w:t>
            </w:r>
            <w:r w:rsidR="006A3BD1" w:rsidRPr="00F113CE">
              <w:rPr>
                <w:rFonts w:hint="eastAsia"/>
              </w:rPr>
              <w:t>-</w:t>
            </w:r>
            <w:r w:rsidRPr="00F113CE">
              <w:rPr>
                <w:rFonts w:hint="eastAsia"/>
              </w:rPr>
              <w:t>5</w:t>
            </w:r>
            <w:r w:rsidR="006A3BD1" w:rsidRPr="00F113CE">
              <w:rPr>
                <w:rFonts w:hint="eastAsia"/>
              </w:rPr>
              <w:t>年</w:t>
            </w:r>
            <w:r w:rsidRPr="00F113CE">
              <w:rPr>
                <w:rFonts w:hint="eastAsia"/>
              </w:rPr>
              <w:t>：</w:t>
            </w:r>
            <w:r w:rsidRPr="00F113CE">
              <w:rPr>
                <w:rFonts w:hint="eastAsia"/>
              </w:rPr>
              <w:t>3</w:t>
            </w:r>
            <w:r w:rsidR="006A3BD1" w:rsidRPr="00F113CE">
              <w:rPr>
                <w:rFonts w:hint="eastAsia"/>
              </w:rPr>
              <w:t>人</w:t>
            </w:r>
          </w:p>
          <w:p w14:paraId="006EDE33" w14:textId="6B951F4F" w:rsidR="006A3BD1" w:rsidRPr="00F113CE" w:rsidRDefault="00C20359" w:rsidP="00E359EA">
            <w:pPr>
              <w:pStyle w:val="a6"/>
              <w:overflowPunct/>
              <w:spacing w:after="120"/>
              <w:jc w:val="left"/>
            </w:pPr>
            <w:r w:rsidRPr="00F113CE">
              <w:rPr>
                <w:rFonts w:hint="eastAsia"/>
              </w:rPr>
              <w:t>7</w:t>
            </w:r>
            <w:r w:rsidR="006A3BD1" w:rsidRPr="00F113CE">
              <w:rPr>
                <w:rFonts w:hint="eastAsia"/>
              </w:rPr>
              <w:t>年</w:t>
            </w:r>
            <w:r w:rsidRPr="00F113CE">
              <w:rPr>
                <w:rFonts w:hint="eastAsia"/>
              </w:rPr>
              <w:t>：</w:t>
            </w:r>
            <w:r w:rsidRPr="00F113CE">
              <w:rPr>
                <w:rFonts w:hint="eastAsia"/>
              </w:rPr>
              <w:t>1</w:t>
            </w:r>
            <w:r w:rsidR="006A3BD1" w:rsidRPr="00F113CE">
              <w:rPr>
                <w:rFonts w:hint="eastAsia"/>
              </w:rPr>
              <w:t>人</w:t>
            </w:r>
          </w:p>
          <w:p w14:paraId="384F0D11" w14:textId="512BF4D4" w:rsidR="006A3BD1" w:rsidRPr="00F113CE" w:rsidRDefault="00C20359" w:rsidP="00E359EA">
            <w:pPr>
              <w:pStyle w:val="a6"/>
              <w:overflowPunct/>
              <w:spacing w:after="120"/>
              <w:jc w:val="left"/>
            </w:pPr>
            <w:r w:rsidRPr="00F113CE">
              <w:rPr>
                <w:rFonts w:hint="eastAsia"/>
              </w:rPr>
              <w:t>8</w:t>
            </w:r>
            <w:r w:rsidR="006A3BD1" w:rsidRPr="00F113CE">
              <w:rPr>
                <w:rFonts w:hint="eastAsia"/>
              </w:rPr>
              <w:t>年零</w:t>
            </w:r>
            <w:r w:rsidRPr="00F113CE">
              <w:rPr>
                <w:rFonts w:hint="eastAsia"/>
              </w:rPr>
              <w:t>8</w:t>
            </w:r>
            <w:r w:rsidR="006A3BD1" w:rsidRPr="00F113CE">
              <w:rPr>
                <w:rFonts w:hint="eastAsia"/>
              </w:rPr>
              <w:t>个月</w:t>
            </w:r>
            <w:r w:rsidRPr="00F113CE">
              <w:rPr>
                <w:rFonts w:hint="eastAsia"/>
              </w:rPr>
              <w:t>：</w:t>
            </w:r>
            <w:r w:rsidRPr="00F113CE">
              <w:rPr>
                <w:rFonts w:hint="eastAsia"/>
              </w:rPr>
              <w:t>1</w:t>
            </w:r>
            <w:r w:rsidR="006A3BD1" w:rsidRPr="00F113CE">
              <w:rPr>
                <w:rFonts w:hint="eastAsia"/>
              </w:rPr>
              <w:t>人</w:t>
            </w:r>
          </w:p>
          <w:p w14:paraId="4BB5040B" w14:textId="57436203" w:rsidR="006A3BD1" w:rsidRPr="00F113CE" w:rsidRDefault="00C20359" w:rsidP="00E359EA">
            <w:pPr>
              <w:pStyle w:val="a6"/>
              <w:overflowPunct/>
              <w:spacing w:after="120"/>
              <w:jc w:val="left"/>
            </w:pPr>
            <w:r w:rsidRPr="00F113CE">
              <w:rPr>
                <w:rFonts w:hint="eastAsia"/>
              </w:rPr>
              <w:t>9</w:t>
            </w:r>
            <w:r w:rsidR="006A3BD1" w:rsidRPr="00F113CE">
              <w:rPr>
                <w:rFonts w:hint="eastAsia"/>
              </w:rPr>
              <w:t>年零</w:t>
            </w:r>
            <w:r w:rsidRPr="00F113CE">
              <w:rPr>
                <w:rFonts w:hint="eastAsia"/>
              </w:rPr>
              <w:t>9</w:t>
            </w:r>
            <w:r w:rsidR="006A3BD1" w:rsidRPr="00F113CE">
              <w:rPr>
                <w:rFonts w:hint="eastAsia"/>
              </w:rPr>
              <w:t>个月</w:t>
            </w:r>
            <w:r w:rsidRPr="00F113CE">
              <w:rPr>
                <w:rFonts w:hint="eastAsia"/>
              </w:rPr>
              <w:t>：</w:t>
            </w:r>
            <w:r w:rsidRPr="00F113CE">
              <w:rPr>
                <w:rFonts w:hint="eastAsia"/>
              </w:rPr>
              <w:t>1</w:t>
            </w:r>
            <w:r w:rsidR="006A3BD1" w:rsidRPr="00F113CE">
              <w:rPr>
                <w:rFonts w:hint="eastAsia"/>
              </w:rPr>
              <w:t>人</w:t>
            </w:r>
          </w:p>
          <w:p w14:paraId="7A68E825" w14:textId="26F33C69" w:rsidR="006A3BD1" w:rsidRPr="00F113CE" w:rsidRDefault="00C20359" w:rsidP="00E359EA">
            <w:pPr>
              <w:pStyle w:val="a6"/>
              <w:overflowPunct/>
              <w:spacing w:after="120"/>
              <w:jc w:val="left"/>
              <w:rPr>
                <w:lang w:val="en-GB"/>
              </w:rPr>
            </w:pPr>
            <w:r w:rsidRPr="00F113CE">
              <w:rPr>
                <w:rFonts w:hint="eastAsia"/>
              </w:rPr>
              <w:t>1</w:t>
            </w:r>
            <w:r w:rsidR="006A3BD1" w:rsidRPr="00F113CE">
              <w:rPr>
                <w:rFonts w:hint="eastAsia"/>
              </w:rPr>
              <w:t>0</w:t>
            </w:r>
            <w:r w:rsidR="006A3BD1" w:rsidRPr="00F113CE">
              <w:rPr>
                <w:rFonts w:hint="eastAsia"/>
              </w:rPr>
              <w:t>年</w:t>
            </w:r>
            <w:r w:rsidRPr="00F113CE">
              <w:rPr>
                <w:rFonts w:hint="eastAsia"/>
              </w:rPr>
              <w:t>：</w:t>
            </w:r>
            <w:r w:rsidRPr="00F113CE">
              <w:rPr>
                <w:rFonts w:hint="eastAsia"/>
              </w:rPr>
              <w:t>1</w:t>
            </w:r>
            <w:r w:rsidR="006A3BD1" w:rsidRPr="00F113CE">
              <w:rPr>
                <w:rFonts w:hint="eastAsia"/>
              </w:rPr>
              <w:t>人</w:t>
            </w:r>
          </w:p>
        </w:tc>
      </w:tr>
      <w:tr w:rsidR="006A3BD1" w:rsidRPr="00F113CE" w14:paraId="126810A1" w14:textId="77777777" w:rsidTr="00E359EA">
        <w:tblPrEx>
          <w:tblLook w:val="0000" w:firstRow="0" w:lastRow="0" w:firstColumn="0" w:lastColumn="0" w:noHBand="0" w:noVBand="0"/>
        </w:tblPrEx>
        <w:trPr>
          <w:trHeight w:val="240"/>
        </w:trPr>
        <w:tc>
          <w:tcPr>
            <w:tcW w:w="3640" w:type="dxa"/>
            <w:shd w:val="clear" w:color="auto" w:fill="auto"/>
          </w:tcPr>
          <w:p w14:paraId="5602771A" w14:textId="77777777" w:rsidR="006A3BD1" w:rsidRPr="00F113CE" w:rsidRDefault="006A3BD1" w:rsidP="00E359EA">
            <w:pPr>
              <w:pStyle w:val="a6"/>
              <w:overflowPunct/>
              <w:spacing w:after="120"/>
              <w:jc w:val="left"/>
              <w:rPr>
                <w:bCs/>
                <w:lang w:val="en-GB"/>
              </w:rPr>
            </w:pPr>
            <w:r w:rsidRPr="00F113CE">
              <w:rPr>
                <w:rFonts w:hint="eastAsia"/>
                <w:lang w:val="en-GB"/>
              </w:rPr>
              <w:t>拘留期间死亡发生率</w:t>
            </w:r>
          </w:p>
        </w:tc>
        <w:tc>
          <w:tcPr>
            <w:tcW w:w="3730" w:type="dxa"/>
            <w:shd w:val="clear" w:color="auto" w:fill="auto"/>
            <w:tcMar>
              <w:right w:w="0" w:type="dxa"/>
            </w:tcMar>
          </w:tcPr>
          <w:p w14:paraId="37A00EE4" w14:textId="77777777" w:rsidR="006A3BD1" w:rsidRPr="00F113CE" w:rsidRDefault="006A3BD1" w:rsidP="00E359EA">
            <w:pPr>
              <w:pStyle w:val="a6"/>
              <w:overflowPunct/>
              <w:spacing w:after="120"/>
              <w:jc w:val="left"/>
              <w:rPr>
                <w:lang w:val="en-GB"/>
              </w:rPr>
            </w:pPr>
            <w:r w:rsidRPr="00F113CE">
              <w:rPr>
                <w:lang w:val="en-GB"/>
              </w:rPr>
              <w:t>无</w:t>
            </w:r>
          </w:p>
        </w:tc>
      </w:tr>
      <w:tr w:rsidR="006A3BD1" w:rsidRPr="00F113CE" w14:paraId="4C0A5DC5" w14:textId="77777777" w:rsidTr="00E359EA">
        <w:tblPrEx>
          <w:tblLook w:val="0000" w:firstRow="0" w:lastRow="0" w:firstColumn="0" w:lastColumn="0" w:noHBand="0" w:noVBand="0"/>
        </w:tblPrEx>
        <w:trPr>
          <w:trHeight w:val="240"/>
        </w:trPr>
        <w:tc>
          <w:tcPr>
            <w:tcW w:w="3640" w:type="dxa"/>
            <w:shd w:val="clear" w:color="auto" w:fill="auto"/>
          </w:tcPr>
          <w:p w14:paraId="3D52B520" w14:textId="77777777" w:rsidR="006A3BD1" w:rsidRPr="00F113CE" w:rsidRDefault="006A3BD1" w:rsidP="00E359EA">
            <w:pPr>
              <w:pStyle w:val="a6"/>
              <w:overflowPunct/>
              <w:spacing w:after="120"/>
              <w:jc w:val="left"/>
              <w:rPr>
                <w:bCs/>
                <w:lang w:val="en-GB"/>
              </w:rPr>
            </w:pPr>
            <w:r w:rsidRPr="00F113CE">
              <w:rPr>
                <w:rFonts w:hint="eastAsia"/>
                <w:lang w:val="en-GB"/>
              </w:rPr>
              <w:t>每年执行死刑的人数</w:t>
            </w:r>
            <w:r w:rsidRPr="000B4ABA">
              <w:rPr>
                <w:rStyle w:val="a9"/>
                <w:rFonts w:eastAsia="宋体"/>
              </w:rPr>
              <w:footnoteReference w:id="265"/>
            </w:r>
          </w:p>
        </w:tc>
        <w:tc>
          <w:tcPr>
            <w:tcW w:w="3730" w:type="dxa"/>
            <w:shd w:val="clear" w:color="auto" w:fill="auto"/>
            <w:tcMar>
              <w:right w:w="0" w:type="dxa"/>
            </w:tcMar>
          </w:tcPr>
          <w:p w14:paraId="28FB4ECA" w14:textId="77777777" w:rsidR="006A3BD1" w:rsidRPr="00F113CE" w:rsidRDefault="006A3BD1" w:rsidP="00E359EA">
            <w:pPr>
              <w:pStyle w:val="a6"/>
              <w:overflowPunct/>
              <w:spacing w:after="120"/>
              <w:jc w:val="left"/>
              <w:rPr>
                <w:lang w:val="en-GB"/>
              </w:rPr>
            </w:pPr>
            <w:r w:rsidRPr="00F113CE">
              <w:rPr>
                <w:lang w:val="en-GB"/>
              </w:rPr>
              <w:t>0</w:t>
            </w:r>
          </w:p>
        </w:tc>
      </w:tr>
      <w:tr w:rsidR="006A3BD1" w:rsidRPr="00F113CE" w14:paraId="3FA2FE3F" w14:textId="77777777" w:rsidTr="00E359EA">
        <w:tblPrEx>
          <w:tblLook w:val="0000" w:firstRow="0" w:lastRow="0" w:firstColumn="0" w:lastColumn="0" w:noHBand="0" w:noVBand="0"/>
        </w:tblPrEx>
        <w:trPr>
          <w:trHeight w:val="240"/>
        </w:trPr>
        <w:tc>
          <w:tcPr>
            <w:tcW w:w="3640" w:type="dxa"/>
            <w:shd w:val="clear" w:color="auto" w:fill="auto"/>
          </w:tcPr>
          <w:p w14:paraId="44BC25DC" w14:textId="77777777" w:rsidR="006A3BD1" w:rsidRPr="00F113CE" w:rsidRDefault="006A3BD1" w:rsidP="00E359EA">
            <w:pPr>
              <w:pStyle w:val="a6"/>
              <w:overflowPunct/>
              <w:spacing w:after="120"/>
              <w:jc w:val="left"/>
              <w:rPr>
                <w:bCs/>
                <w:lang w:val="en-GB"/>
              </w:rPr>
            </w:pPr>
            <w:r w:rsidRPr="00F113CE">
              <w:rPr>
                <w:rFonts w:hint="eastAsia"/>
                <w:lang w:val="en-GB"/>
              </w:rPr>
              <w:t>司法系统各级平均每个法官积压案件数量</w:t>
            </w:r>
          </w:p>
        </w:tc>
        <w:tc>
          <w:tcPr>
            <w:tcW w:w="3730" w:type="dxa"/>
            <w:shd w:val="clear" w:color="auto" w:fill="auto"/>
            <w:tcMar>
              <w:right w:w="0" w:type="dxa"/>
            </w:tcMar>
          </w:tcPr>
          <w:p w14:paraId="010533DB" w14:textId="6C8BA4B5" w:rsidR="006A3BD1" w:rsidRPr="00F113CE" w:rsidRDefault="006A3BD1" w:rsidP="00E359EA">
            <w:pPr>
              <w:pStyle w:val="a6"/>
              <w:overflowPunct/>
              <w:spacing w:after="120"/>
              <w:jc w:val="left"/>
              <w:rPr>
                <w:lang w:val="en-GB"/>
              </w:rPr>
            </w:pPr>
            <w:r w:rsidRPr="00F113CE">
              <w:rPr>
                <w:rFonts w:hint="eastAsia"/>
                <w:lang w:val="en-GB"/>
              </w:rPr>
              <w:t>无</w:t>
            </w:r>
            <w:r w:rsidR="007A0EA3">
              <w:rPr>
                <w:rFonts w:hint="eastAsia"/>
                <w:spacing w:val="-50"/>
              </w:rPr>
              <w:t>―</w:t>
            </w:r>
            <w:r w:rsidR="007A0EA3">
              <w:rPr>
                <w:rFonts w:hint="eastAsia"/>
              </w:rPr>
              <w:t>―</w:t>
            </w:r>
            <w:r w:rsidRPr="00F113CE">
              <w:rPr>
                <w:rFonts w:hint="eastAsia"/>
                <w:lang w:val="en-GB"/>
              </w:rPr>
              <w:t>没有等待司法救助的案件</w:t>
            </w:r>
            <w:r w:rsidR="00C20359" w:rsidRPr="00F113CE">
              <w:rPr>
                <w:rFonts w:hint="eastAsia"/>
                <w:lang w:val="en-GB"/>
              </w:rPr>
              <w:t>，</w:t>
            </w:r>
            <w:r w:rsidRPr="00F113CE">
              <w:rPr>
                <w:rFonts w:hint="eastAsia"/>
                <w:lang w:val="en-GB"/>
              </w:rPr>
              <w:t>所有案件都在处理中。</w:t>
            </w:r>
          </w:p>
        </w:tc>
      </w:tr>
      <w:tr w:rsidR="006A3BD1" w:rsidRPr="00F113CE" w14:paraId="700CA6D4" w14:textId="77777777" w:rsidTr="00E359EA">
        <w:tblPrEx>
          <w:tblLook w:val="0000" w:firstRow="0" w:lastRow="0" w:firstColumn="0" w:lastColumn="0" w:noHBand="0" w:noVBand="0"/>
        </w:tblPrEx>
        <w:trPr>
          <w:trHeight w:val="240"/>
        </w:trPr>
        <w:tc>
          <w:tcPr>
            <w:tcW w:w="3640" w:type="dxa"/>
            <w:shd w:val="clear" w:color="auto" w:fill="auto"/>
          </w:tcPr>
          <w:p w14:paraId="6B009EBC" w14:textId="77777777" w:rsidR="006A3BD1" w:rsidRPr="00F113CE" w:rsidRDefault="006A3BD1" w:rsidP="00E359EA">
            <w:pPr>
              <w:pStyle w:val="a6"/>
              <w:overflowPunct/>
              <w:spacing w:after="120"/>
              <w:jc w:val="left"/>
              <w:rPr>
                <w:bCs/>
                <w:lang w:val="en-GB"/>
              </w:rPr>
            </w:pPr>
            <w:r w:rsidRPr="00F113CE">
              <w:rPr>
                <w:rFonts w:hint="eastAsia"/>
                <w:lang w:val="en-GB"/>
              </w:rPr>
              <w:t>每十万人警察和治安人员数量</w:t>
            </w:r>
          </w:p>
        </w:tc>
        <w:tc>
          <w:tcPr>
            <w:tcW w:w="3730" w:type="dxa"/>
            <w:shd w:val="clear" w:color="auto" w:fill="auto"/>
            <w:tcMar>
              <w:right w:w="0" w:type="dxa"/>
            </w:tcMar>
          </w:tcPr>
          <w:p w14:paraId="11D69487" w14:textId="516AC1D6" w:rsidR="006A3BD1" w:rsidRPr="00F113CE" w:rsidRDefault="00C20359" w:rsidP="00E359EA">
            <w:pPr>
              <w:pStyle w:val="a6"/>
              <w:overflowPunct/>
              <w:spacing w:after="120"/>
              <w:jc w:val="left"/>
              <w:rPr>
                <w:lang w:val="en-GB"/>
              </w:rPr>
            </w:pPr>
            <w:r w:rsidRPr="00F113CE">
              <w:rPr>
                <w:lang w:val="en-GB"/>
              </w:rPr>
              <w:t>7.2</w:t>
            </w:r>
            <w:r w:rsidR="006A3BD1" w:rsidRPr="00F113CE">
              <w:rPr>
                <w:rFonts w:hint="eastAsia"/>
                <w:lang w:val="en-GB"/>
              </w:rPr>
              <w:t>人</w:t>
            </w:r>
            <w:r w:rsidRPr="00F113CE">
              <w:rPr>
                <w:lang w:val="en-GB"/>
              </w:rPr>
              <w:t>(</w:t>
            </w:r>
            <w:r w:rsidR="006A3BD1" w:rsidRPr="00F113CE">
              <w:rPr>
                <w:lang w:val="en-GB"/>
              </w:rPr>
              <w:t>包括警察预备役军官</w:t>
            </w:r>
            <w:r w:rsidRPr="00F113CE">
              <w:rPr>
                <w:lang w:val="en-GB"/>
              </w:rPr>
              <w:t>)</w:t>
            </w:r>
          </w:p>
        </w:tc>
      </w:tr>
      <w:tr w:rsidR="006A3BD1" w:rsidRPr="00F113CE" w14:paraId="453CA131" w14:textId="77777777" w:rsidTr="00B03078">
        <w:tblPrEx>
          <w:tblLook w:val="0000" w:firstRow="0" w:lastRow="0" w:firstColumn="0" w:lastColumn="0" w:noHBand="0" w:noVBand="0"/>
        </w:tblPrEx>
        <w:trPr>
          <w:trHeight w:val="240"/>
        </w:trPr>
        <w:tc>
          <w:tcPr>
            <w:tcW w:w="3640" w:type="dxa"/>
            <w:tcBorders>
              <w:bottom w:val="nil"/>
            </w:tcBorders>
            <w:shd w:val="clear" w:color="auto" w:fill="auto"/>
          </w:tcPr>
          <w:p w14:paraId="3068FE2A" w14:textId="77777777" w:rsidR="006A3BD1" w:rsidRPr="00F113CE" w:rsidRDefault="006A3BD1" w:rsidP="00E359EA">
            <w:pPr>
              <w:pStyle w:val="a6"/>
              <w:overflowPunct/>
              <w:spacing w:after="120"/>
              <w:jc w:val="left"/>
              <w:rPr>
                <w:bCs/>
                <w:lang w:val="en-GB"/>
              </w:rPr>
            </w:pPr>
            <w:r w:rsidRPr="00F113CE">
              <w:rPr>
                <w:rFonts w:hint="eastAsia"/>
                <w:lang w:val="en-GB"/>
              </w:rPr>
              <w:t>每十万人检察官和法官数量</w:t>
            </w:r>
          </w:p>
        </w:tc>
        <w:tc>
          <w:tcPr>
            <w:tcW w:w="3730" w:type="dxa"/>
            <w:tcBorders>
              <w:bottom w:val="nil"/>
            </w:tcBorders>
            <w:shd w:val="clear" w:color="auto" w:fill="auto"/>
            <w:tcMar>
              <w:right w:w="0" w:type="dxa"/>
            </w:tcMar>
          </w:tcPr>
          <w:p w14:paraId="46EB6182" w14:textId="483E908E" w:rsidR="006A3BD1" w:rsidRPr="00F113CE" w:rsidRDefault="006A3BD1" w:rsidP="00E359EA">
            <w:pPr>
              <w:pStyle w:val="a6"/>
              <w:overflowPunct/>
              <w:spacing w:after="120"/>
              <w:jc w:val="left"/>
            </w:pPr>
            <w:r w:rsidRPr="00F113CE">
              <w:rPr>
                <w:rFonts w:hint="eastAsia"/>
              </w:rPr>
              <w:t>检察官</w:t>
            </w:r>
            <w:r w:rsidR="00C20359" w:rsidRPr="00F113CE">
              <w:rPr>
                <w:rFonts w:hint="eastAsia"/>
              </w:rPr>
              <w:t>：</w:t>
            </w:r>
            <w:r w:rsidR="00C20359" w:rsidRPr="00F113CE">
              <w:rPr>
                <w:noProof/>
              </w:rPr>
              <w:t>0.3</w:t>
            </w:r>
            <w:r w:rsidRPr="00F113CE">
              <w:rPr>
                <w:rFonts w:hint="eastAsia"/>
                <w:noProof/>
              </w:rPr>
              <w:t>名</w:t>
            </w:r>
          </w:p>
          <w:p w14:paraId="4F08804F" w14:textId="64A48B45" w:rsidR="006A3BD1" w:rsidRPr="00F113CE" w:rsidRDefault="006A3BD1" w:rsidP="00E359EA">
            <w:pPr>
              <w:pStyle w:val="a6"/>
              <w:overflowPunct/>
              <w:spacing w:after="120"/>
              <w:jc w:val="left"/>
            </w:pPr>
            <w:r w:rsidRPr="00F113CE">
              <w:t>法官</w:t>
            </w:r>
            <w:r w:rsidR="00C20359" w:rsidRPr="00F113CE">
              <w:rPr>
                <w:rFonts w:hint="eastAsia"/>
              </w:rPr>
              <w:t>：</w:t>
            </w:r>
            <w:r w:rsidR="00C20359" w:rsidRPr="00F113CE">
              <w:t>4.7</w:t>
            </w:r>
            <w:r w:rsidRPr="00F113CE">
              <w:rPr>
                <w:rFonts w:hint="eastAsia"/>
              </w:rPr>
              <w:t>名</w:t>
            </w:r>
          </w:p>
          <w:p w14:paraId="6FE4C122" w14:textId="35572611" w:rsidR="006A3BD1" w:rsidRPr="00F113CE" w:rsidRDefault="006A3BD1" w:rsidP="00964279">
            <w:pPr>
              <w:pStyle w:val="a6"/>
              <w:numPr>
                <w:ilvl w:val="0"/>
                <w:numId w:val="38"/>
              </w:numPr>
              <w:tabs>
                <w:tab w:val="clear" w:pos="431"/>
              </w:tabs>
              <w:overflowPunct/>
              <w:spacing w:after="120"/>
              <w:ind w:left="477" w:hanging="284"/>
              <w:jc w:val="left"/>
            </w:pPr>
            <w:r w:rsidRPr="00F113CE">
              <w:t>治安官</w:t>
            </w:r>
            <w:r w:rsidR="00C20359" w:rsidRPr="00F113CE">
              <w:rPr>
                <w:rFonts w:hint="eastAsia"/>
              </w:rPr>
              <w:t>：</w:t>
            </w:r>
            <w:r w:rsidR="00C20359" w:rsidRPr="00F113CE">
              <w:t>4.1</w:t>
            </w:r>
            <w:r w:rsidRPr="00F113CE">
              <w:t>名</w:t>
            </w:r>
          </w:p>
          <w:p w14:paraId="35D21DE1" w14:textId="6042BAFE" w:rsidR="006A3BD1" w:rsidRPr="00F113CE" w:rsidRDefault="006A3BD1" w:rsidP="00964279">
            <w:pPr>
              <w:pStyle w:val="a6"/>
              <w:numPr>
                <w:ilvl w:val="0"/>
                <w:numId w:val="38"/>
              </w:numPr>
              <w:tabs>
                <w:tab w:val="clear" w:pos="431"/>
              </w:tabs>
              <w:overflowPunct/>
              <w:spacing w:after="120"/>
              <w:ind w:left="477" w:hanging="284"/>
              <w:jc w:val="left"/>
            </w:pPr>
            <w:r w:rsidRPr="00F113CE">
              <w:t>常</w:t>
            </w:r>
            <w:r w:rsidRPr="00F113CE">
              <w:rPr>
                <w:rFonts w:hint="eastAsia"/>
              </w:rPr>
              <w:t>住</w:t>
            </w:r>
            <w:r w:rsidRPr="00F113CE">
              <w:t>法官</w:t>
            </w:r>
            <w:r w:rsidR="00C20359" w:rsidRPr="00F113CE">
              <w:rPr>
                <w:rFonts w:hint="eastAsia"/>
              </w:rPr>
              <w:t>：</w:t>
            </w:r>
            <w:r w:rsidR="00C20359" w:rsidRPr="00F113CE">
              <w:t>0.3</w:t>
            </w:r>
            <w:r w:rsidRPr="00F113CE">
              <w:t>名</w:t>
            </w:r>
          </w:p>
          <w:p w14:paraId="657499C9" w14:textId="2C4F5030" w:rsidR="006A3BD1" w:rsidRPr="00F113CE" w:rsidRDefault="006A3BD1" w:rsidP="00964279">
            <w:pPr>
              <w:pStyle w:val="a6"/>
              <w:numPr>
                <w:ilvl w:val="0"/>
                <w:numId w:val="38"/>
              </w:numPr>
              <w:tabs>
                <w:tab w:val="clear" w:pos="431"/>
              </w:tabs>
              <w:overflowPunct/>
              <w:spacing w:after="120"/>
              <w:ind w:left="477" w:hanging="284"/>
              <w:jc w:val="left"/>
            </w:pPr>
            <w:r w:rsidRPr="00F113CE">
              <w:t>非常</w:t>
            </w:r>
            <w:r w:rsidRPr="00F113CE">
              <w:rPr>
                <w:rFonts w:hint="eastAsia"/>
              </w:rPr>
              <w:t>住</w:t>
            </w:r>
            <w:r w:rsidRPr="00F113CE">
              <w:t>法官</w:t>
            </w:r>
            <w:r w:rsidR="00C20359" w:rsidRPr="00F113CE">
              <w:rPr>
                <w:rFonts w:hint="eastAsia"/>
              </w:rPr>
              <w:t>：</w:t>
            </w:r>
            <w:r w:rsidR="00C20359" w:rsidRPr="00F113CE">
              <w:t>0.3</w:t>
            </w:r>
            <w:r w:rsidRPr="00F113CE">
              <w:t>名</w:t>
            </w:r>
          </w:p>
        </w:tc>
      </w:tr>
      <w:tr w:rsidR="006A3BD1" w:rsidRPr="00F113CE" w14:paraId="0E6CB537" w14:textId="77777777" w:rsidTr="00B03078">
        <w:tblPrEx>
          <w:tblLook w:val="0000" w:firstRow="0" w:lastRow="0" w:firstColumn="0" w:lastColumn="0" w:noHBand="0" w:noVBand="0"/>
        </w:tblPrEx>
        <w:trPr>
          <w:trHeight w:val="240"/>
        </w:trPr>
        <w:tc>
          <w:tcPr>
            <w:tcW w:w="3640" w:type="dxa"/>
            <w:tcBorders>
              <w:top w:val="nil"/>
              <w:bottom w:val="nil"/>
            </w:tcBorders>
            <w:shd w:val="clear" w:color="auto" w:fill="auto"/>
          </w:tcPr>
          <w:p w14:paraId="4200A13A" w14:textId="27D70653" w:rsidR="006A3BD1" w:rsidRPr="00F113CE" w:rsidRDefault="006A3BD1" w:rsidP="00E359EA">
            <w:pPr>
              <w:pStyle w:val="a6"/>
              <w:overflowPunct/>
              <w:spacing w:after="120"/>
              <w:jc w:val="left"/>
              <w:rPr>
                <w:bCs/>
                <w:lang w:val="en-GB"/>
              </w:rPr>
            </w:pPr>
            <w:r w:rsidRPr="00F113CE">
              <w:rPr>
                <w:rFonts w:hint="eastAsia"/>
                <w:lang w:val="en-GB"/>
              </w:rPr>
              <w:t>警察</w:t>
            </w:r>
            <w:r w:rsidR="00C20359" w:rsidRPr="00F113CE">
              <w:rPr>
                <w:rFonts w:hint="eastAsia"/>
                <w:lang w:val="en-GB"/>
              </w:rPr>
              <w:t>/</w:t>
            </w:r>
            <w:r w:rsidRPr="00F113CE">
              <w:rPr>
                <w:rFonts w:hint="eastAsia"/>
                <w:lang w:val="en-GB"/>
              </w:rPr>
              <w:t>治安和司法在公共支出中所占份额</w:t>
            </w:r>
          </w:p>
        </w:tc>
        <w:tc>
          <w:tcPr>
            <w:tcW w:w="3730" w:type="dxa"/>
            <w:tcBorders>
              <w:top w:val="nil"/>
              <w:bottom w:val="nil"/>
            </w:tcBorders>
            <w:shd w:val="clear" w:color="auto" w:fill="auto"/>
            <w:tcMar>
              <w:right w:w="0" w:type="dxa"/>
            </w:tcMar>
          </w:tcPr>
          <w:p w14:paraId="2D361267" w14:textId="1A4F74A7" w:rsidR="006A3BD1" w:rsidRPr="00F113CE" w:rsidRDefault="00C20359" w:rsidP="00E359EA">
            <w:pPr>
              <w:pStyle w:val="a6"/>
              <w:overflowPunct/>
              <w:spacing w:after="120"/>
              <w:jc w:val="left"/>
              <w:rPr>
                <w:lang w:val="en-GB"/>
              </w:rPr>
            </w:pPr>
            <w:r w:rsidRPr="00F113CE">
              <w:rPr>
                <w:lang w:val="en-GB"/>
              </w:rPr>
              <w:t>2.7%</w:t>
            </w:r>
          </w:p>
        </w:tc>
      </w:tr>
      <w:tr w:rsidR="006A3BD1" w:rsidRPr="00F113CE" w14:paraId="30354A95" w14:textId="77777777" w:rsidTr="00B03078">
        <w:tblPrEx>
          <w:tblLook w:val="0000" w:firstRow="0" w:lastRow="0" w:firstColumn="0" w:lastColumn="0" w:noHBand="0" w:noVBand="0"/>
        </w:tblPrEx>
        <w:trPr>
          <w:trHeight w:val="240"/>
        </w:trPr>
        <w:tc>
          <w:tcPr>
            <w:tcW w:w="3640" w:type="dxa"/>
            <w:tcBorders>
              <w:top w:val="nil"/>
            </w:tcBorders>
            <w:shd w:val="clear" w:color="auto" w:fill="auto"/>
          </w:tcPr>
          <w:p w14:paraId="7B70B081" w14:textId="77777777" w:rsidR="006A3BD1" w:rsidRPr="00F113CE" w:rsidRDefault="006A3BD1" w:rsidP="00B03078">
            <w:pPr>
              <w:pStyle w:val="a6"/>
              <w:pageBreakBefore/>
              <w:overflowPunct/>
              <w:spacing w:after="120"/>
              <w:jc w:val="left"/>
              <w:rPr>
                <w:bCs/>
                <w:lang w:val="en-GB"/>
              </w:rPr>
            </w:pPr>
            <w:r w:rsidRPr="00F113CE">
              <w:rPr>
                <w:rFonts w:hint="eastAsia"/>
                <w:lang w:val="en-GB"/>
              </w:rPr>
              <w:t>申请免费的法律援助的被告人和被拘留人获得援助的比例</w:t>
            </w:r>
          </w:p>
        </w:tc>
        <w:tc>
          <w:tcPr>
            <w:tcW w:w="3730" w:type="dxa"/>
            <w:tcBorders>
              <w:top w:val="nil"/>
            </w:tcBorders>
            <w:shd w:val="clear" w:color="auto" w:fill="auto"/>
            <w:tcMar>
              <w:right w:w="0" w:type="dxa"/>
            </w:tcMar>
          </w:tcPr>
          <w:p w14:paraId="2D30478A" w14:textId="43DA1FA4" w:rsidR="006A3BD1" w:rsidRPr="00F113CE" w:rsidRDefault="00C20359" w:rsidP="00E359EA">
            <w:pPr>
              <w:pStyle w:val="a6"/>
              <w:overflowPunct/>
              <w:spacing w:after="120"/>
              <w:jc w:val="left"/>
            </w:pPr>
            <w:r w:rsidRPr="00F113CE">
              <w:t>2</w:t>
            </w:r>
            <w:r w:rsidR="006A3BD1" w:rsidRPr="00F113CE">
              <w:t>0</w:t>
            </w:r>
            <w:r w:rsidRPr="00F113CE">
              <w:t>2</w:t>
            </w:r>
            <w:r w:rsidR="006A3BD1" w:rsidRPr="00F113CE">
              <w:t>0</w:t>
            </w:r>
            <w:r w:rsidR="006A3BD1" w:rsidRPr="00F113CE">
              <w:t>年</w:t>
            </w:r>
            <w:r w:rsidRPr="00F113CE">
              <w:rPr>
                <w:rFonts w:hint="eastAsia"/>
              </w:rPr>
              <w:t>：</w:t>
            </w:r>
            <w:r w:rsidR="006A3BD1" w:rsidRPr="00F113CE">
              <w:t>自</w:t>
            </w:r>
            <w:r w:rsidRPr="00F113CE">
              <w:t>2</w:t>
            </w:r>
            <w:r w:rsidR="006A3BD1" w:rsidRPr="00F113CE">
              <w:t>0</w:t>
            </w:r>
            <w:r w:rsidRPr="00F113CE">
              <w:t>2</w:t>
            </w:r>
            <w:r w:rsidR="006A3BD1" w:rsidRPr="00F113CE">
              <w:t>0</w:t>
            </w:r>
            <w:r w:rsidR="006A3BD1" w:rsidRPr="00F113CE">
              <w:t>年</w:t>
            </w:r>
            <w:r w:rsidRPr="00F113CE">
              <w:t>1</w:t>
            </w:r>
            <w:r w:rsidR="006A3BD1" w:rsidRPr="00F113CE">
              <w:t>月</w:t>
            </w:r>
            <w:r w:rsidRPr="00F113CE">
              <w:t>1</w:t>
            </w:r>
            <w:r w:rsidR="006A3BD1" w:rsidRPr="00F113CE">
              <w:t>日以来</w:t>
            </w:r>
            <w:r w:rsidRPr="00F113CE">
              <w:t>，</w:t>
            </w:r>
            <w:r w:rsidR="006A3BD1" w:rsidRPr="00F113CE">
              <w:rPr>
                <w:rFonts w:hint="eastAsia"/>
              </w:rPr>
              <w:t>根据</w:t>
            </w:r>
            <w:r w:rsidR="006A3BD1" w:rsidRPr="00F113CE">
              <w:t>刑事咨询和</w:t>
            </w:r>
            <w:r w:rsidR="006A3BD1" w:rsidRPr="00F113CE">
              <w:rPr>
                <w:rFonts w:hint="eastAsia"/>
              </w:rPr>
              <w:t>帮</w:t>
            </w:r>
            <w:r w:rsidR="006A3BD1" w:rsidRPr="00F113CE">
              <w:t>助计划</w:t>
            </w:r>
            <w:r w:rsidRPr="00F113CE">
              <w:rPr>
                <w:rFonts w:hint="eastAsia"/>
              </w:rPr>
              <w:t>，</w:t>
            </w:r>
            <w:r w:rsidR="006A3BD1" w:rsidRPr="00F113CE">
              <w:t>已收到</w:t>
            </w:r>
            <w:r w:rsidRPr="00F113CE">
              <w:t>64</w:t>
            </w:r>
            <w:r w:rsidR="006A3BD1" w:rsidRPr="00F113CE">
              <w:t>份付款申请并已批准付款。</w:t>
            </w:r>
            <w:r w:rsidR="006A3BD1" w:rsidRPr="000B4ABA">
              <w:rPr>
                <w:rStyle w:val="a9"/>
                <w:rFonts w:eastAsia="宋体"/>
              </w:rPr>
              <w:footnoteReference w:id="266"/>
            </w:r>
            <w:r w:rsidR="00C7784C">
              <w:rPr>
                <w:rFonts w:hint="eastAsia"/>
              </w:rPr>
              <w:t xml:space="preserve"> </w:t>
            </w:r>
            <w:r w:rsidR="006A3BD1" w:rsidRPr="00F113CE">
              <w:t>所有被告和被拘留者都可以获得初步免费法律咨询。此后</w:t>
            </w:r>
            <w:r w:rsidRPr="00F113CE">
              <w:t>，</w:t>
            </w:r>
            <w:r w:rsidR="006A3BD1" w:rsidRPr="00F113CE">
              <w:t>经过经济</w:t>
            </w:r>
            <w:r w:rsidR="006A3BD1" w:rsidRPr="00F113CE">
              <w:rPr>
                <w:rFonts w:hint="eastAsia"/>
              </w:rPr>
              <w:t>状</w:t>
            </w:r>
            <w:r w:rsidR="006A3BD1" w:rsidRPr="00F113CE">
              <w:t>况调查</w:t>
            </w:r>
            <w:r w:rsidRPr="00F113CE">
              <w:rPr>
                <w:rFonts w:hint="eastAsia"/>
              </w:rPr>
              <w:t>，</w:t>
            </w:r>
            <w:r w:rsidR="006A3BD1" w:rsidRPr="00F113CE">
              <w:rPr>
                <w:rFonts w:hint="eastAsia"/>
              </w:rPr>
              <w:t>可就</w:t>
            </w:r>
            <w:r w:rsidR="006A3BD1" w:rsidRPr="00F113CE">
              <w:t>咨询和代理</w:t>
            </w:r>
            <w:r w:rsidR="006A3BD1" w:rsidRPr="00F113CE">
              <w:rPr>
                <w:rFonts w:hint="eastAsia"/>
              </w:rPr>
              <w:t>提供</w:t>
            </w:r>
            <w:r w:rsidR="006A3BD1" w:rsidRPr="00F113CE">
              <w:t>法律援助。</w:t>
            </w:r>
          </w:p>
        </w:tc>
      </w:tr>
      <w:tr w:rsidR="006A3BD1" w:rsidRPr="00F113CE" w14:paraId="498F2B72" w14:textId="77777777" w:rsidTr="00E359EA">
        <w:tblPrEx>
          <w:tblLook w:val="0000" w:firstRow="0" w:lastRow="0" w:firstColumn="0" w:lastColumn="0" w:noHBand="0" w:noVBand="0"/>
        </w:tblPrEx>
        <w:trPr>
          <w:trHeight w:val="240"/>
        </w:trPr>
        <w:tc>
          <w:tcPr>
            <w:tcW w:w="3640" w:type="dxa"/>
            <w:shd w:val="clear" w:color="auto" w:fill="auto"/>
          </w:tcPr>
          <w:p w14:paraId="077AFA9E" w14:textId="77777777" w:rsidR="006A3BD1" w:rsidRPr="00F113CE" w:rsidRDefault="006A3BD1" w:rsidP="00E359EA">
            <w:pPr>
              <w:pStyle w:val="a6"/>
              <w:overflowPunct/>
              <w:spacing w:after="120"/>
              <w:jc w:val="left"/>
              <w:rPr>
                <w:bCs/>
                <w:lang w:val="en-GB"/>
              </w:rPr>
            </w:pPr>
            <w:r w:rsidRPr="00F113CE">
              <w:rPr>
                <w:rFonts w:hint="eastAsia"/>
                <w:lang w:val="en-GB"/>
              </w:rPr>
              <w:t>按罪行类型分类的审判后获得补偿的受害者比例</w:t>
            </w:r>
          </w:p>
        </w:tc>
        <w:tc>
          <w:tcPr>
            <w:tcW w:w="3730" w:type="dxa"/>
            <w:shd w:val="clear" w:color="auto" w:fill="auto"/>
            <w:tcMar>
              <w:right w:w="0" w:type="dxa"/>
            </w:tcMar>
          </w:tcPr>
          <w:p w14:paraId="13ED33A0" w14:textId="655455FF" w:rsidR="006A3BD1" w:rsidRPr="00F113CE" w:rsidRDefault="006A3BD1" w:rsidP="00E359EA">
            <w:pPr>
              <w:pStyle w:val="a6"/>
              <w:overflowPunct/>
              <w:spacing w:after="120"/>
              <w:jc w:val="left"/>
              <w:rPr>
                <w:lang w:val="en-GB"/>
              </w:rPr>
            </w:pPr>
            <w:r w:rsidRPr="00F113CE">
              <w:rPr>
                <w:rFonts w:hint="eastAsia"/>
                <w:lang w:val="en-GB"/>
              </w:rPr>
              <w:t>偷盗</w:t>
            </w:r>
            <w:r w:rsidR="00C20359" w:rsidRPr="00F113CE">
              <w:rPr>
                <w:lang w:val="en-GB"/>
              </w:rPr>
              <w:t>：</w:t>
            </w:r>
            <w:r w:rsidR="00C20359" w:rsidRPr="00F113CE">
              <w:rPr>
                <w:lang w:val="en-GB"/>
              </w:rPr>
              <w:t>5</w:t>
            </w:r>
            <w:r w:rsidRPr="00F113CE">
              <w:rPr>
                <w:lang w:val="en-GB"/>
              </w:rPr>
              <w:t>0</w:t>
            </w:r>
            <w:r w:rsidR="00C20359" w:rsidRPr="00F113CE">
              <w:rPr>
                <w:lang w:val="en-GB"/>
              </w:rPr>
              <w:t>%</w:t>
            </w:r>
            <w:r w:rsidR="00C20359" w:rsidRPr="00F113CE">
              <w:t>(</w:t>
            </w:r>
            <w:r w:rsidR="00C20359" w:rsidRPr="00F113CE">
              <w:rPr>
                <w:rFonts w:hint="eastAsia"/>
              </w:rPr>
              <w:t>2</w:t>
            </w:r>
            <w:r w:rsidRPr="00F113CE">
              <w:rPr>
                <w:rFonts w:hint="eastAsia"/>
              </w:rPr>
              <w:t>起</w:t>
            </w:r>
            <w:r w:rsidRPr="00F113CE">
              <w:t>中</w:t>
            </w:r>
            <w:r w:rsidRPr="00F113CE">
              <w:rPr>
                <w:rFonts w:hint="eastAsia"/>
              </w:rPr>
              <w:t>就有</w:t>
            </w:r>
            <w:r w:rsidR="00C20359" w:rsidRPr="00F113CE">
              <w:rPr>
                <w:rFonts w:hint="eastAsia"/>
              </w:rPr>
              <w:t>1</w:t>
            </w:r>
            <w:r w:rsidRPr="00F113CE">
              <w:rPr>
                <w:rFonts w:hint="eastAsia"/>
              </w:rPr>
              <w:t>起</w:t>
            </w:r>
            <w:r w:rsidR="00C20359" w:rsidRPr="00F113CE">
              <w:t>)</w:t>
            </w:r>
          </w:p>
          <w:p w14:paraId="0DE24BC2" w14:textId="098FF46C" w:rsidR="006A3BD1" w:rsidRPr="00F113CE" w:rsidRDefault="006A3BD1" w:rsidP="00E359EA">
            <w:pPr>
              <w:pStyle w:val="a6"/>
              <w:overflowPunct/>
              <w:spacing w:after="120"/>
              <w:jc w:val="left"/>
              <w:rPr>
                <w:lang w:val="en-GB"/>
              </w:rPr>
            </w:pPr>
            <w:r w:rsidRPr="00F113CE">
              <w:rPr>
                <w:rFonts w:hint="eastAsia"/>
                <w:lang w:val="en-GB"/>
              </w:rPr>
              <w:t>普通攻击</w:t>
            </w:r>
            <w:r w:rsidR="00C20359" w:rsidRPr="00F113CE">
              <w:rPr>
                <w:rFonts w:hint="eastAsia"/>
                <w:lang w:val="en-GB"/>
              </w:rPr>
              <w:t>：</w:t>
            </w:r>
            <w:r w:rsidR="00C20359" w:rsidRPr="00F113CE">
              <w:rPr>
                <w:rFonts w:hint="eastAsia"/>
                <w:lang w:val="en-GB"/>
              </w:rPr>
              <w:t>13%(8</w:t>
            </w:r>
            <w:r w:rsidRPr="00F113CE">
              <w:rPr>
                <w:rFonts w:hint="eastAsia"/>
                <w:lang w:val="en-GB"/>
              </w:rPr>
              <w:t>起中就有</w:t>
            </w:r>
            <w:r w:rsidR="00C20359" w:rsidRPr="00F113CE">
              <w:rPr>
                <w:rFonts w:hint="eastAsia"/>
                <w:lang w:val="en-GB"/>
              </w:rPr>
              <w:t>1</w:t>
            </w:r>
            <w:r w:rsidRPr="00F113CE">
              <w:rPr>
                <w:rFonts w:hint="eastAsia"/>
                <w:lang w:val="en-GB"/>
              </w:rPr>
              <w:t>起</w:t>
            </w:r>
            <w:r w:rsidR="00C20359" w:rsidRPr="00F113CE">
              <w:rPr>
                <w:rFonts w:hint="eastAsia"/>
                <w:lang w:val="en-GB"/>
              </w:rPr>
              <w:t>)</w:t>
            </w:r>
          </w:p>
          <w:p w14:paraId="3D8101A8" w14:textId="16B8C285" w:rsidR="006A3BD1" w:rsidRPr="00F113CE" w:rsidRDefault="006A3BD1" w:rsidP="00E359EA">
            <w:pPr>
              <w:pStyle w:val="a6"/>
              <w:overflowPunct/>
              <w:spacing w:after="120"/>
              <w:jc w:val="left"/>
              <w:rPr>
                <w:lang w:val="en-GB"/>
              </w:rPr>
            </w:pPr>
            <w:r w:rsidRPr="00F113CE">
              <w:t>实际身体伤害</w:t>
            </w:r>
            <w:r w:rsidR="00C20359" w:rsidRPr="00F113CE">
              <w:rPr>
                <w:rFonts w:hint="eastAsia"/>
              </w:rPr>
              <w:t>：</w:t>
            </w:r>
            <w:r w:rsidR="00C20359" w:rsidRPr="00F113CE">
              <w:rPr>
                <w:rFonts w:hint="eastAsia"/>
                <w:lang w:val="en-GB"/>
              </w:rPr>
              <w:t>66%(3</w:t>
            </w:r>
            <w:r w:rsidRPr="00F113CE">
              <w:rPr>
                <w:rFonts w:hint="eastAsia"/>
                <w:lang w:val="en-GB"/>
              </w:rPr>
              <w:t>起中就有</w:t>
            </w:r>
            <w:r w:rsidR="00C20359" w:rsidRPr="00F113CE">
              <w:rPr>
                <w:rFonts w:hint="eastAsia"/>
                <w:lang w:val="en-GB"/>
              </w:rPr>
              <w:t>2</w:t>
            </w:r>
            <w:r w:rsidRPr="00F113CE">
              <w:rPr>
                <w:rFonts w:hint="eastAsia"/>
                <w:lang w:val="en-GB"/>
              </w:rPr>
              <w:t>起</w:t>
            </w:r>
            <w:r w:rsidR="00C20359" w:rsidRPr="00F113CE">
              <w:rPr>
                <w:rFonts w:hint="eastAsia"/>
                <w:lang w:val="en-GB"/>
              </w:rPr>
              <w:t>)</w:t>
            </w:r>
          </w:p>
          <w:p w14:paraId="19295C01" w14:textId="5202F8F4" w:rsidR="006A3BD1" w:rsidRPr="00F113CE" w:rsidRDefault="006A3BD1" w:rsidP="00E359EA">
            <w:pPr>
              <w:pStyle w:val="a6"/>
              <w:overflowPunct/>
              <w:spacing w:after="120"/>
              <w:jc w:val="left"/>
              <w:rPr>
                <w:lang w:val="en-GB"/>
              </w:rPr>
            </w:pPr>
            <w:r w:rsidRPr="00F113CE">
              <w:rPr>
                <w:rFonts w:hint="eastAsia"/>
                <w:lang w:val="en-GB"/>
              </w:rPr>
              <w:t>诈骗</w:t>
            </w:r>
            <w:r w:rsidR="00C20359" w:rsidRPr="00F113CE">
              <w:rPr>
                <w:rFonts w:hint="eastAsia"/>
                <w:lang w:val="en-GB"/>
              </w:rPr>
              <w:t>：</w:t>
            </w:r>
            <w:r w:rsidR="00C20359" w:rsidRPr="00F113CE">
              <w:rPr>
                <w:rFonts w:hint="eastAsia"/>
                <w:lang w:val="en-GB"/>
              </w:rPr>
              <w:t>5</w:t>
            </w:r>
            <w:r w:rsidRPr="00F113CE">
              <w:rPr>
                <w:rFonts w:hint="eastAsia"/>
                <w:lang w:val="en-GB"/>
              </w:rPr>
              <w:t>0</w:t>
            </w:r>
            <w:r w:rsidR="00C20359" w:rsidRPr="00F113CE">
              <w:rPr>
                <w:rFonts w:hint="eastAsia"/>
                <w:lang w:val="en-GB"/>
              </w:rPr>
              <w:t>%(2</w:t>
            </w:r>
            <w:r w:rsidRPr="00F113CE">
              <w:rPr>
                <w:rFonts w:hint="eastAsia"/>
                <w:lang w:val="en-GB"/>
              </w:rPr>
              <w:t>起中就有</w:t>
            </w:r>
            <w:r w:rsidR="00C20359" w:rsidRPr="00F113CE">
              <w:rPr>
                <w:rFonts w:hint="eastAsia"/>
                <w:lang w:val="en-GB"/>
              </w:rPr>
              <w:t>1</w:t>
            </w:r>
            <w:r w:rsidRPr="00F113CE">
              <w:rPr>
                <w:rFonts w:hint="eastAsia"/>
                <w:lang w:val="en-GB"/>
              </w:rPr>
              <w:t>起</w:t>
            </w:r>
            <w:r w:rsidR="00C20359" w:rsidRPr="00F113CE">
              <w:rPr>
                <w:rFonts w:hint="eastAsia"/>
                <w:lang w:val="en-GB"/>
              </w:rPr>
              <w:t>)</w:t>
            </w:r>
          </w:p>
          <w:p w14:paraId="62BB6143" w14:textId="77777777" w:rsidR="006A3BD1" w:rsidRPr="00F113CE" w:rsidRDefault="006A3BD1" w:rsidP="00E359EA">
            <w:pPr>
              <w:pStyle w:val="a6"/>
              <w:overflowPunct/>
              <w:spacing w:after="120"/>
              <w:jc w:val="left"/>
              <w:rPr>
                <w:lang w:val="en-GB"/>
              </w:rPr>
            </w:pPr>
            <w:r w:rsidRPr="00F113CE">
              <w:t>对其他案件判处立即监禁</w:t>
            </w:r>
            <w:r w:rsidRPr="00F113CE">
              <w:rPr>
                <w:rFonts w:hint="eastAsia"/>
              </w:rPr>
              <w:t>。</w:t>
            </w:r>
          </w:p>
        </w:tc>
      </w:tr>
    </w:tbl>
    <w:p w14:paraId="148281AB" w14:textId="363FAD0E" w:rsidR="006A3BD1" w:rsidRPr="00F113CE" w:rsidRDefault="006A3BD1" w:rsidP="006A3BD1">
      <w:pPr>
        <w:pStyle w:val="H1GC"/>
        <w:rPr>
          <w:lang w:val="en-GB"/>
        </w:rPr>
      </w:pPr>
      <w:bookmarkStart w:id="129" w:name="_Toc390761544"/>
      <w:r w:rsidRPr="00F113CE">
        <w:rPr>
          <w:lang w:val="en-GB"/>
        </w:rPr>
        <w:tab/>
      </w:r>
      <w:r w:rsidR="00C20359" w:rsidRPr="00F113CE">
        <w:rPr>
          <w:lang w:val="en-GB"/>
        </w:rPr>
        <w:t>B</w:t>
      </w:r>
      <w:r w:rsidRPr="00F113CE">
        <w:rPr>
          <w:lang w:val="en-GB"/>
        </w:rPr>
        <w:t>.</w:t>
      </w:r>
      <w:r w:rsidRPr="00F113CE">
        <w:rPr>
          <w:lang w:val="en-GB"/>
        </w:rPr>
        <w:tab/>
      </w:r>
      <w:bookmarkEnd w:id="129"/>
      <w:r w:rsidRPr="00F113CE">
        <w:rPr>
          <w:rFonts w:hint="eastAsia"/>
          <w:lang w:val="en-GB"/>
        </w:rPr>
        <w:t>宪法、政治和法律结构</w:t>
      </w:r>
    </w:p>
    <w:p w14:paraId="6DB53B02" w14:textId="6B30B859" w:rsidR="006A3BD1" w:rsidRPr="00F113CE" w:rsidRDefault="00C20359" w:rsidP="006A3BD1">
      <w:pPr>
        <w:pStyle w:val="SingleTxtGC"/>
        <w:rPr>
          <w:lang w:val="en-GB"/>
        </w:rPr>
      </w:pPr>
      <w:r w:rsidRPr="00F113CE">
        <w:rPr>
          <w:lang w:val="en-GB"/>
        </w:rPr>
        <w:t>87.</w:t>
      </w:r>
      <w:r w:rsidR="006A3BD1" w:rsidRPr="00F113CE">
        <w:rPr>
          <w:lang w:val="en-GB"/>
        </w:rPr>
        <w:tab/>
      </w:r>
      <w:r w:rsidR="006A3BD1" w:rsidRPr="00F113CE">
        <w:rPr>
          <w:rFonts w:hint="eastAsia"/>
          <w:lang w:val="en-GB"/>
        </w:rPr>
        <w:t>福克兰群岛享有很大程度的内部自治</w:t>
      </w:r>
      <w:r w:rsidRPr="00F113CE">
        <w:rPr>
          <w:rFonts w:hint="eastAsia"/>
          <w:lang w:val="en-GB"/>
        </w:rPr>
        <w:t>，</w:t>
      </w:r>
      <w:r w:rsidRPr="00F113CE">
        <w:rPr>
          <w:rFonts w:hint="eastAsia"/>
          <w:lang w:val="en-GB"/>
        </w:rPr>
        <w:t>2</w:t>
      </w:r>
      <w:r w:rsidR="006A3BD1" w:rsidRPr="00F113CE">
        <w:rPr>
          <w:rFonts w:hint="eastAsia"/>
          <w:lang w:val="en-GB"/>
        </w:rPr>
        <w:t>00</w:t>
      </w:r>
      <w:r w:rsidRPr="00F113CE">
        <w:rPr>
          <w:rFonts w:hint="eastAsia"/>
          <w:lang w:val="en-GB"/>
        </w:rPr>
        <w:t>8</w:t>
      </w:r>
      <w:r w:rsidR="006A3BD1" w:rsidRPr="00F113CE">
        <w:rPr>
          <w:rFonts w:hint="eastAsia"/>
          <w:lang w:val="en-GB"/>
        </w:rPr>
        <w:t>年《福克兰群岛宪法令》</w:t>
      </w:r>
      <w:r w:rsidR="00A722AA" w:rsidRPr="00A722AA">
        <w:rPr>
          <w:rStyle w:val="a9"/>
          <w:rFonts w:eastAsia="宋体"/>
        </w:rPr>
        <w:footnoteReference w:id="267"/>
      </w:r>
      <w:r w:rsidR="00A722AA" w:rsidRPr="00A722AA">
        <w:rPr>
          <w:rStyle w:val="a9"/>
          <w:rFonts w:eastAsia="宋体"/>
        </w:rPr>
        <w:t xml:space="preserve"> </w:t>
      </w:r>
      <w:r w:rsidR="006A3BD1" w:rsidRPr="00F113CE">
        <w:rPr>
          <w:rFonts w:hint="eastAsia"/>
          <w:lang w:val="en-GB"/>
        </w:rPr>
        <w:t>进一步加强了内部自治。</w:t>
      </w:r>
    </w:p>
    <w:p w14:paraId="5CA5BD47" w14:textId="77777777" w:rsidR="006A3BD1" w:rsidRPr="00F113CE" w:rsidRDefault="006A3BD1" w:rsidP="006A3BD1">
      <w:pPr>
        <w:pStyle w:val="H23GC"/>
        <w:rPr>
          <w:lang w:val="en-GB"/>
        </w:rPr>
      </w:pPr>
      <w:bookmarkStart w:id="130" w:name="_Toc390761545"/>
      <w:r w:rsidRPr="00F113CE">
        <w:rPr>
          <w:lang w:val="en-GB"/>
        </w:rPr>
        <w:tab/>
      </w:r>
      <w:r w:rsidRPr="00F113CE">
        <w:rPr>
          <w:lang w:val="en-GB"/>
        </w:rPr>
        <w:tab/>
      </w:r>
      <w:r w:rsidRPr="00F113CE">
        <w:rPr>
          <w:rFonts w:hint="eastAsia"/>
          <w:lang w:val="en-GB"/>
        </w:rPr>
        <w:t>立法会</w:t>
      </w:r>
      <w:r w:rsidRPr="000B4ABA">
        <w:rPr>
          <w:rStyle w:val="a9"/>
          <w:rFonts w:eastAsia="黑体"/>
        </w:rPr>
        <w:footnoteReference w:id="268"/>
      </w:r>
      <w:bookmarkEnd w:id="130"/>
    </w:p>
    <w:p w14:paraId="5D5B28E1" w14:textId="72A08103" w:rsidR="006A3BD1" w:rsidRPr="00F113CE" w:rsidRDefault="00C20359" w:rsidP="006A3BD1">
      <w:pPr>
        <w:pStyle w:val="SingleTxtGC"/>
        <w:rPr>
          <w:lang w:val="en-GB"/>
        </w:rPr>
      </w:pPr>
      <w:r w:rsidRPr="00F113CE">
        <w:rPr>
          <w:lang w:val="en-GB"/>
        </w:rPr>
        <w:t>88.</w:t>
      </w:r>
      <w:r w:rsidR="006A3BD1" w:rsidRPr="00F113CE">
        <w:rPr>
          <w:lang w:val="en-GB"/>
        </w:rPr>
        <w:tab/>
      </w:r>
      <w:r w:rsidR="006A3BD1" w:rsidRPr="00F113CE">
        <w:t>立法会由立法会的</w:t>
      </w:r>
      <w:r w:rsidRPr="00F113CE">
        <w:rPr>
          <w:rFonts w:hint="eastAsia"/>
        </w:rPr>
        <w:t>8</w:t>
      </w:r>
      <w:r w:rsidR="006A3BD1" w:rsidRPr="00F113CE">
        <w:t>名当选成员组成</w:t>
      </w:r>
      <w:r w:rsidRPr="00F113CE">
        <w:t>，</w:t>
      </w:r>
      <w:r w:rsidR="006A3BD1" w:rsidRPr="00F113CE">
        <w:t>由一名议长主持</w:t>
      </w:r>
      <w:r w:rsidRPr="00F113CE">
        <w:t>，</w:t>
      </w:r>
      <w:r w:rsidR="006A3BD1" w:rsidRPr="00F113CE">
        <w:t>包括两名</w:t>
      </w:r>
      <w:r w:rsidR="006A3BD1" w:rsidRPr="00F113CE">
        <w:rPr>
          <w:rFonts w:hint="eastAsia"/>
        </w:rPr>
        <w:t>依</w:t>
      </w:r>
      <w:r w:rsidRPr="00F113CE">
        <w:rPr>
          <w:rFonts w:hint="eastAsia"/>
        </w:rPr>
        <w:t>“</w:t>
      </w:r>
      <w:r w:rsidR="006A3BD1" w:rsidRPr="00F113CE">
        <w:t>职权</w:t>
      </w:r>
      <w:r w:rsidRPr="00F113CE">
        <w:rPr>
          <w:rFonts w:hint="eastAsia"/>
        </w:rPr>
        <w:t>”</w:t>
      </w:r>
      <w:r w:rsidR="006A3BD1" w:rsidRPr="00F113CE">
        <w:t>出席会议的成员</w:t>
      </w:r>
      <w:r w:rsidRPr="00F113CE">
        <w:t>，</w:t>
      </w:r>
      <w:r w:rsidR="006A3BD1" w:rsidRPr="00F113CE">
        <w:t>即行政长官和财政秘书。</w:t>
      </w:r>
      <w:r w:rsidR="006A3BD1" w:rsidRPr="00F113CE">
        <w:rPr>
          <w:rFonts w:hint="eastAsia"/>
          <w:lang w:val="en-GB"/>
        </w:rPr>
        <w:t>联合王国军队</w:t>
      </w:r>
      <w:r w:rsidR="006A3BD1" w:rsidRPr="00F113CE">
        <w:rPr>
          <w:lang w:val="en-GB"/>
        </w:rPr>
        <w:t>驻</w:t>
      </w:r>
      <w:r w:rsidR="006A3BD1" w:rsidRPr="00F113CE">
        <w:rPr>
          <w:rFonts w:hint="eastAsia"/>
          <w:lang w:val="en-GB"/>
        </w:rPr>
        <w:t>南大西洋岛屿部队</w:t>
      </w:r>
      <w:r w:rsidR="006A3BD1" w:rsidRPr="00F113CE">
        <w:rPr>
          <w:lang w:val="en-GB"/>
        </w:rPr>
        <w:t>司令</w:t>
      </w:r>
      <w:r w:rsidR="006A3BD1" w:rsidRPr="00F113CE">
        <w:rPr>
          <w:rFonts w:hint="eastAsia"/>
          <w:lang w:val="en-GB"/>
        </w:rPr>
        <w:t>和总检察长也有权出席立法会会议</w:t>
      </w:r>
      <w:r w:rsidRPr="00F113CE">
        <w:rPr>
          <w:rFonts w:hint="eastAsia"/>
          <w:lang w:val="en-GB"/>
        </w:rPr>
        <w:t>，</w:t>
      </w:r>
      <w:r w:rsidR="006A3BD1" w:rsidRPr="00F113CE">
        <w:rPr>
          <w:rFonts w:hint="eastAsia"/>
          <w:lang w:val="en-GB"/>
        </w:rPr>
        <w:t>并</w:t>
      </w:r>
      <w:r w:rsidR="006A3BD1" w:rsidRPr="00F113CE">
        <w:rPr>
          <w:lang w:val="en-GB"/>
        </w:rPr>
        <w:t>有权</w:t>
      </w:r>
      <w:r w:rsidR="006A3BD1" w:rsidRPr="00F113CE">
        <w:rPr>
          <w:rFonts w:hint="eastAsia"/>
          <w:lang w:val="en-GB"/>
        </w:rPr>
        <w:t>在任何事项上</w:t>
      </w:r>
      <w:r w:rsidR="006A3BD1" w:rsidRPr="00F113CE">
        <w:rPr>
          <w:lang w:val="en-GB"/>
        </w:rPr>
        <w:t>发言</w:t>
      </w:r>
      <w:r w:rsidR="006A3BD1" w:rsidRPr="00F113CE">
        <w:rPr>
          <w:rFonts w:hint="eastAsia"/>
          <w:lang w:val="en-GB"/>
        </w:rPr>
        <w:t>。立法会每两个月举行一次会议</w:t>
      </w:r>
      <w:r w:rsidRPr="00F113CE">
        <w:rPr>
          <w:rFonts w:hint="eastAsia"/>
          <w:lang w:val="en-GB"/>
        </w:rPr>
        <w:t>，</w:t>
      </w:r>
      <w:r w:rsidR="006A3BD1" w:rsidRPr="00F113CE">
        <w:rPr>
          <w:rFonts w:hint="eastAsia"/>
          <w:lang w:val="en-GB"/>
        </w:rPr>
        <w:t>立法会有权为福克兰群岛的和平、秩序和善治通过立法</w:t>
      </w:r>
      <w:r w:rsidRPr="00F113CE">
        <w:rPr>
          <w:rFonts w:hint="eastAsia"/>
          <w:lang w:val="en-GB"/>
        </w:rPr>
        <w:t>，</w:t>
      </w:r>
      <w:r w:rsidR="006A3BD1" w:rsidRPr="00F113CE">
        <w:rPr>
          <w:rFonts w:hint="eastAsia"/>
          <w:lang w:val="en-GB"/>
        </w:rPr>
        <w:t>但须经代表君主</w:t>
      </w:r>
      <w:r w:rsidRPr="00F113CE">
        <w:rPr>
          <w:rFonts w:hint="eastAsia"/>
          <w:lang w:val="en-GB"/>
        </w:rPr>
        <w:t>(</w:t>
      </w:r>
      <w:r w:rsidR="006A3BD1" w:rsidRPr="00F113CE">
        <w:rPr>
          <w:rFonts w:hint="eastAsia"/>
          <w:lang w:val="en-GB"/>
        </w:rPr>
        <w:t>国家元首</w:t>
      </w:r>
      <w:r w:rsidRPr="00F113CE">
        <w:rPr>
          <w:rFonts w:hint="eastAsia"/>
          <w:lang w:val="en-GB"/>
        </w:rPr>
        <w:t>)</w:t>
      </w:r>
      <w:r w:rsidR="006A3BD1" w:rsidRPr="00F113CE">
        <w:rPr>
          <w:rFonts w:hint="eastAsia"/>
          <w:lang w:val="en-GB"/>
        </w:rPr>
        <w:t>的国务大臣批准。</w:t>
      </w:r>
    </w:p>
    <w:p w14:paraId="0D3C22A6" w14:textId="77777777" w:rsidR="006A3BD1" w:rsidRPr="00F113CE" w:rsidRDefault="006A3BD1" w:rsidP="006A3BD1">
      <w:pPr>
        <w:pStyle w:val="H23GC"/>
        <w:rPr>
          <w:lang w:val="en-GB"/>
        </w:rPr>
      </w:pPr>
      <w:bookmarkStart w:id="131" w:name="_Toc390761546"/>
      <w:r w:rsidRPr="00F113CE">
        <w:rPr>
          <w:lang w:val="en-GB"/>
        </w:rPr>
        <w:tab/>
      </w:r>
      <w:r w:rsidRPr="00F113CE">
        <w:rPr>
          <w:lang w:val="en-GB"/>
        </w:rPr>
        <w:tab/>
      </w:r>
      <w:r w:rsidRPr="00F113CE">
        <w:rPr>
          <w:rFonts w:hint="eastAsia"/>
          <w:lang w:val="en-GB"/>
        </w:rPr>
        <w:t>福克兰群岛政府</w:t>
      </w:r>
      <w:r w:rsidRPr="000B4ABA">
        <w:rPr>
          <w:rStyle w:val="a9"/>
          <w:rFonts w:eastAsia="黑体"/>
        </w:rPr>
        <w:footnoteReference w:id="269"/>
      </w:r>
      <w:bookmarkEnd w:id="131"/>
    </w:p>
    <w:p w14:paraId="5709E4CA" w14:textId="4D99DB93" w:rsidR="006A3BD1" w:rsidRPr="00F113CE" w:rsidRDefault="00C20359" w:rsidP="006A3BD1">
      <w:pPr>
        <w:pStyle w:val="SingleTxtGC"/>
        <w:rPr>
          <w:lang w:val="en-GB"/>
        </w:rPr>
      </w:pPr>
      <w:r w:rsidRPr="00F113CE">
        <w:rPr>
          <w:lang w:val="en-GB"/>
        </w:rPr>
        <w:t>89.</w:t>
      </w:r>
      <w:r w:rsidR="006A3BD1" w:rsidRPr="00F113CE">
        <w:rPr>
          <w:lang w:val="en-GB"/>
        </w:rPr>
        <w:tab/>
      </w:r>
      <w:r w:rsidR="006A3BD1" w:rsidRPr="00F113CE">
        <w:rPr>
          <w:rFonts w:hint="eastAsia"/>
          <w:lang w:val="en-GB"/>
        </w:rPr>
        <w:t>在福克兰群岛</w:t>
      </w:r>
      <w:r w:rsidRPr="00F113CE">
        <w:rPr>
          <w:rFonts w:hint="eastAsia"/>
          <w:lang w:val="en-GB"/>
        </w:rPr>
        <w:t>，</w:t>
      </w:r>
      <w:r w:rsidR="006A3BD1" w:rsidRPr="00F113CE">
        <w:rPr>
          <w:lang w:val="en-GB"/>
        </w:rPr>
        <w:t>行政</w:t>
      </w:r>
      <w:r w:rsidR="006A3BD1" w:rsidRPr="00F113CE">
        <w:rPr>
          <w:rFonts w:hint="eastAsia"/>
          <w:lang w:val="en-GB"/>
        </w:rPr>
        <w:t>委员会是负责制定政策的政府机构</w:t>
      </w:r>
      <w:r w:rsidRPr="00F113CE">
        <w:rPr>
          <w:rFonts w:hint="eastAsia"/>
          <w:lang w:val="en-GB"/>
        </w:rPr>
        <w:t>，</w:t>
      </w:r>
      <w:r w:rsidR="006A3BD1" w:rsidRPr="00F113CE">
        <w:rPr>
          <w:rFonts w:hint="eastAsia"/>
          <w:lang w:val="en-GB"/>
        </w:rPr>
        <w:t>通过向总督提出建议行使行政权。总督代表君主行事</w:t>
      </w:r>
      <w:r w:rsidRPr="00F113CE">
        <w:rPr>
          <w:rFonts w:hint="eastAsia"/>
          <w:lang w:val="en-GB"/>
        </w:rPr>
        <w:t>，</w:t>
      </w:r>
      <w:r w:rsidR="006A3BD1" w:rsidRPr="00F113CE">
        <w:rPr>
          <w:rFonts w:hint="eastAsia"/>
          <w:lang w:val="en-GB"/>
        </w:rPr>
        <w:t>掌握行政权。</w:t>
      </w:r>
      <w:r w:rsidRPr="00F113CE">
        <w:rPr>
          <w:rFonts w:hint="eastAsia"/>
          <w:lang w:val="en-GB"/>
        </w:rPr>
        <w:t>2</w:t>
      </w:r>
      <w:r w:rsidR="006A3BD1" w:rsidRPr="00F113CE">
        <w:rPr>
          <w:rFonts w:hint="eastAsia"/>
          <w:lang w:val="en-GB"/>
        </w:rPr>
        <w:t>00</w:t>
      </w:r>
      <w:r w:rsidRPr="00F113CE">
        <w:rPr>
          <w:rFonts w:hint="eastAsia"/>
          <w:lang w:val="en-GB"/>
        </w:rPr>
        <w:t>8</w:t>
      </w:r>
      <w:r w:rsidR="006A3BD1" w:rsidRPr="00F113CE">
        <w:rPr>
          <w:rFonts w:hint="eastAsia"/>
          <w:lang w:val="en-GB"/>
        </w:rPr>
        <w:t>年《福克兰群岛宪法令》附表第五章对行政委员会的权力、职责、成员和任期作出了规定。《宪法》赋予总督不按行政委员会意见行事的权力。然而</w:t>
      </w:r>
      <w:r w:rsidRPr="00F113CE">
        <w:rPr>
          <w:rFonts w:hint="eastAsia"/>
          <w:lang w:val="en-GB"/>
        </w:rPr>
        <w:t>，</w:t>
      </w:r>
      <w:r w:rsidR="006A3BD1" w:rsidRPr="00F113CE">
        <w:rPr>
          <w:rFonts w:hint="eastAsia"/>
          <w:lang w:val="en-GB"/>
        </w:rPr>
        <w:t>如果总督这么做</w:t>
      </w:r>
      <w:r w:rsidRPr="00F113CE">
        <w:rPr>
          <w:rFonts w:hint="eastAsia"/>
          <w:lang w:val="en-GB"/>
        </w:rPr>
        <w:t>，</w:t>
      </w:r>
      <w:r w:rsidR="006A3BD1" w:rsidRPr="00F113CE">
        <w:rPr>
          <w:rFonts w:hint="eastAsia"/>
          <w:lang w:val="en-GB"/>
        </w:rPr>
        <w:t>则须立即向联合王国政府报告此事</w:t>
      </w:r>
      <w:r w:rsidRPr="00F113CE">
        <w:rPr>
          <w:rFonts w:hint="eastAsia"/>
          <w:lang w:val="en-GB"/>
        </w:rPr>
        <w:t>，</w:t>
      </w:r>
      <w:r w:rsidR="006A3BD1" w:rsidRPr="00F113CE">
        <w:rPr>
          <w:rFonts w:hint="eastAsia"/>
          <w:lang w:val="en-GB"/>
        </w:rPr>
        <w:t>并解释这样做的原因。立法会每年选举</w:t>
      </w:r>
      <w:r w:rsidRPr="00F113CE">
        <w:rPr>
          <w:rFonts w:hint="eastAsia"/>
          <w:lang w:val="en-GB"/>
        </w:rPr>
        <w:t>3</w:t>
      </w:r>
      <w:r w:rsidR="006A3BD1" w:rsidRPr="00F113CE">
        <w:rPr>
          <w:rFonts w:hint="eastAsia"/>
          <w:lang w:val="en-GB"/>
        </w:rPr>
        <w:t>名立法议员</w:t>
      </w:r>
      <w:r w:rsidR="006A3BD1" w:rsidRPr="00F113CE">
        <w:t>进入行政委员会任职</w:t>
      </w:r>
      <w:r w:rsidRPr="00F113CE">
        <w:t>，</w:t>
      </w:r>
      <w:r w:rsidR="006A3BD1" w:rsidRPr="00F113CE">
        <w:t>尽管议员可以随时寻求连任</w:t>
      </w:r>
      <w:r w:rsidR="006A3BD1" w:rsidRPr="00F113CE">
        <w:rPr>
          <w:rFonts w:hint="eastAsia"/>
          <w:lang w:val="en-GB"/>
        </w:rPr>
        <w:t>。立法会可以通过决议</w:t>
      </w:r>
      <w:r w:rsidRPr="00F113CE">
        <w:rPr>
          <w:rFonts w:hint="eastAsia"/>
          <w:lang w:val="en-GB"/>
        </w:rPr>
        <w:t>，</w:t>
      </w:r>
      <w:r w:rsidR="006A3BD1" w:rsidRPr="00F113CE">
        <w:rPr>
          <w:rFonts w:hint="eastAsia"/>
          <w:lang w:val="en-GB"/>
        </w:rPr>
        <w:t>将立法议员从行政委员会撤职。行政委员会负责制定战略和政策及高级管理决定</w:t>
      </w:r>
      <w:r w:rsidRPr="00F113CE">
        <w:rPr>
          <w:rFonts w:hint="eastAsia"/>
          <w:lang w:val="en-GB"/>
        </w:rPr>
        <w:t>，</w:t>
      </w:r>
      <w:r w:rsidR="006A3BD1" w:rsidRPr="00F113CE">
        <w:t>每月召开一次会议</w:t>
      </w:r>
      <w:r w:rsidRPr="00F113CE">
        <w:t>，</w:t>
      </w:r>
      <w:r w:rsidR="006A3BD1" w:rsidRPr="00F113CE">
        <w:t>必要时可更频繁</w:t>
      </w:r>
      <w:r w:rsidR="006A3BD1" w:rsidRPr="00F113CE">
        <w:rPr>
          <w:rFonts w:hint="eastAsia"/>
        </w:rPr>
        <w:t>地</w:t>
      </w:r>
      <w:r w:rsidR="006A3BD1" w:rsidRPr="00F113CE">
        <w:t>召开会议。由于没有政党</w:t>
      </w:r>
      <w:r w:rsidRPr="00F113CE">
        <w:t>，</w:t>
      </w:r>
      <w:r w:rsidR="006A3BD1" w:rsidRPr="00F113CE">
        <w:t>因此没有反对派</w:t>
      </w:r>
      <w:r w:rsidRPr="00F113CE">
        <w:t>，</w:t>
      </w:r>
      <w:r w:rsidR="006A3BD1" w:rsidRPr="00F113CE">
        <w:t>所有议员都以独立候选人的身份当选。</w:t>
      </w:r>
      <w:r w:rsidR="006A3BD1" w:rsidRPr="00F113CE">
        <w:rPr>
          <w:rFonts w:hint="eastAsia"/>
          <w:lang w:val="en-GB"/>
        </w:rPr>
        <w:t>每个立法议员担负一定特定职责</w:t>
      </w:r>
      <w:r w:rsidRPr="00F113CE">
        <w:rPr>
          <w:rFonts w:hint="eastAsia"/>
          <w:lang w:val="en-GB"/>
        </w:rPr>
        <w:t>，</w:t>
      </w:r>
      <w:r w:rsidR="006A3BD1" w:rsidRPr="00F113CE">
        <w:rPr>
          <w:rFonts w:hint="eastAsia"/>
          <w:lang w:val="en-GB"/>
        </w:rPr>
        <w:t>并与其所负责的部门密切合作。</w:t>
      </w:r>
    </w:p>
    <w:p w14:paraId="319AF2D9" w14:textId="77777777" w:rsidR="006A3BD1" w:rsidRPr="00F113CE" w:rsidRDefault="006A3BD1" w:rsidP="006A3BD1">
      <w:pPr>
        <w:pStyle w:val="H23GC"/>
        <w:rPr>
          <w:lang w:val="en-GB"/>
        </w:rPr>
      </w:pPr>
      <w:bookmarkStart w:id="132" w:name="_Toc390761547"/>
      <w:r w:rsidRPr="00F113CE">
        <w:rPr>
          <w:lang w:val="en-GB"/>
        </w:rPr>
        <w:tab/>
      </w:r>
      <w:r w:rsidRPr="00F113CE">
        <w:rPr>
          <w:lang w:val="en-GB"/>
        </w:rPr>
        <w:tab/>
      </w:r>
      <w:r w:rsidRPr="00F113CE">
        <w:rPr>
          <w:lang w:val="en-GB"/>
        </w:rPr>
        <w:t>司法制度和司法</w:t>
      </w:r>
      <w:bookmarkEnd w:id="132"/>
    </w:p>
    <w:p w14:paraId="20634407" w14:textId="0F75773F" w:rsidR="006A3BD1" w:rsidRPr="00F113CE" w:rsidRDefault="00C20359" w:rsidP="006A3BD1">
      <w:pPr>
        <w:pStyle w:val="SingleTxtGC"/>
        <w:rPr>
          <w:lang w:val="en-GB"/>
        </w:rPr>
      </w:pPr>
      <w:r w:rsidRPr="00F113CE">
        <w:rPr>
          <w:lang w:val="en-GB"/>
        </w:rPr>
        <w:t>90.</w:t>
      </w:r>
      <w:r w:rsidR="006A3BD1" w:rsidRPr="00F113CE">
        <w:rPr>
          <w:lang w:val="en-GB"/>
        </w:rPr>
        <w:tab/>
      </w:r>
      <w:r w:rsidR="006A3BD1" w:rsidRPr="00F113CE">
        <w:rPr>
          <w:rFonts w:hint="eastAsia"/>
          <w:lang w:val="en-GB"/>
        </w:rPr>
        <w:t>司法系统由即决法院、地方法院、福克兰群岛最高法院和福克兰群岛上诉法院组成。对上诉法院判决的上诉</w:t>
      </w:r>
      <w:r w:rsidRPr="00F113CE">
        <w:rPr>
          <w:rFonts w:hint="eastAsia"/>
          <w:lang w:val="en-GB"/>
        </w:rPr>
        <w:t>，</w:t>
      </w:r>
      <w:r w:rsidR="006A3BD1" w:rsidRPr="00F113CE">
        <w:rPr>
          <w:rFonts w:hint="eastAsia"/>
          <w:lang w:val="en-GB"/>
        </w:rPr>
        <w:t>由联合王国</w:t>
      </w:r>
      <w:r w:rsidR="006A3BD1" w:rsidRPr="00F113CE">
        <w:rPr>
          <w:lang w:val="en-GB"/>
        </w:rPr>
        <w:t>枢密院司法委员会</w:t>
      </w:r>
      <w:r w:rsidR="006A3BD1" w:rsidRPr="00F113CE">
        <w:rPr>
          <w:rFonts w:hint="eastAsia"/>
          <w:lang w:val="en-GB"/>
        </w:rPr>
        <w:t>进行终审。法院体系与英格兰和威尔士的体系相似</w:t>
      </w:r>
      <w:r w:rsidRPr="00F113CE">
        <w:rPr>
          <w:rFonts w:hint="eastAsia"/>
          <w:lang w:val="en-GB"/>
        </w:rPr>
        <w:t>，</w:t>
      </w:r>
      <w:r w:rsidR="006A3BD1" w:rsidRPr="00F113CE">
        <w:rPr>
          <w:rFonts w:hint="eastAsia"/>
          <w:lang w:val="en-GB"/>
        </w:rPr>
        <w:t>由</w:t>
      </w:r>
      <w:r w:rsidRPr="00F113CE">
        <w:rPr>
          <w:rFonts w:hint="eastAsia"/>
          <w:lang w:val="en-GB"/>
        </w:rPr>
        <w:t>2</w:t>
      </w:r>
      <w:r w:rsidR="006A3BD1" w:rsidRPr="00F113CE">
        <w:rPr>
          <w:rFonts w:hint="eastAsia"/>
          <w:lang w:val="en-GB"/>
        </w:rPr>
        <w:t>00</w:t>
      </w:r>
      <w:r w:rsidRPr="00F113CE">
        <w:rPr>
          <w:rFonts w:hint="eastAsia"/>
          <w:lang w:val="en-GB"/>
        </w:rPr>
        <w:t>8</w:t>
      </w:r>
      <w:r w:rsidR="006A3BD1" w:rsidRPr="00F113CE">
        <w:rPr>
          <w:rFonts w:hint="eastAsia"/>
          <w:lang w:val="en-GB"/>
        </w:rPr>
        <w:t>年《福克兰群岛宪法令》附表第八章阐明。最高法院负有审理和裁决任何民事或刑事事务的司法权</w:t>
      </w:r>
      <w:r w:rsidRPr="00F113CE">
        <w:rPr>
          <w:rFonts w:hint="eastAsia"/>
          <w:lang w:val="en-GB"/>
        </w:rPr>
        <w:t>，</w:t>
      </w:r>
      <w:r w:rsidR="006A3BD1" w:rsidRPr="00F113CE">
        <w:rPr>
          <w:rFonts w:hint="eastAsia"/>
          <w:lang w:val="en-GB"/>
        </w:rPr>
        <w:t>最高法院由首席大法官主持</w:t>
      </w:r>
      <w:r w:rsidRPr="00F113CE">
        <w:rPr>
          <w:rFonts w:hint="eastAsia"/>
          <w:lang w:val="en-GB"/>
        </w:rPr>
        <w:t>，</w:t>
      </w:r>
      <w:r w:rsidR="006A3BD1" w:rsidRPr="00F113CE">
        <w:rPr>
          <w:rFonts w:hint="eastAsia"/>
          <w:lang w:val="en-GB"/>
        </w:rPr>
        <w:t>他不在福克兰群岛居住</w:t>
      </w:r>
      <w:r w:rsidRPr="00F113CE">
        <w:rPr>
          <w:rFonts w:hint="eastAsia"/>
          <w:lang w:val="en-GB"/>
        </w:rPr>
        <w:t>，</w:t>
      </w:r>
      <w:r w:rsidR="006A3BD1" w:rsidRPr="00F113CE">
        <w:rPr>
          <w:rFonts w:hint="eastAsia"/>
          <w:lang w:val="en-GB"/>
        </w:rPr>
        <w:t>但有需要时和必要时莅临。首席大法官通常是一位英格兰和威尔士高等法院法官</w:t>
      </w:r>
      <w:r w:rsidRPr="00F113CE">
        <w:rPr>
          <w:rFonts w:hint="eastAsia"/>
          <w:lang w:val="en-GB"/>
        </w:rPr>
        <w:t>，</w:t>
      </w:r>
      <w:r w:rsidR="006A3BD1" w:rsidRPr="00F113CE">
        <w:rPr>
          <w:rFonts w:hint="eastAsia"/>
          <w:lang w:val="en-GB"/>
        </w:rPr>
        <w:t>上诉法院法官通常是从英格兰和威尔士上诉法院调来的上诉法官。在有需要时和必要时</w:t>
      </w:r>
      <w:r w:rsidRPr="00F113CE">
        <w:rPr>
          <w:rFonts w:hint="eastAsia"/>
          <w:lang w:val="en-GB"/>
        </w:rPr>
        <w:t>，</w:t>
      </w:r>
      <w:r w:rsidR="006A3BD1" w:rsidRPr="00F113CE">
        <w:rPr>
          <w:rFonts w:hint="eastAsia"/>
          <w:lang w:val="en-GB"/>
        </w:rPr>
        <w:t>上诉法庭在伦敦开庭</w:t>
      </w:r>
      <w:r w:rsidRPr="00F113CE">
        <w:rPr>
          <w:rFonts w:hint="eastAsia"/>
          <w:lang w:val="en-GB"/>
        </w:rPr>
        <w:t>(</w:t>
      </w:r>
      <w:r w:rsidR="006A3BD1" w:rsidRPr="00F113CE">
        <w:rPr>
          <w:rFonts w:hint="eastAsia"/>
          <w:lang w:val="en-GB"/>
        </w:rPr>
        <w:t>尽管该法院几年来没有审理过此类案件</w:t>
      </w:r>
      <w:r w:rsidRPr="00F113CE">
        <w:rPr>
          <w:rFonts w:hint="eastAsia"/>
          <w:lang w:val="en-GB"/>
        </w:rPr>
        <w:t>)</w:t>
      </w:r>
      <w:r w:rsidR="006A3BD1" w:rsidRPr="00F113CE">
        <w:rPr>
          <w:rFonts w:hint="eastAsia"/>
          <w:lang w:val="en-GB"/>
        </w:rPr>
        <w:t>。地方法院由总督任命的驻地高级地方法官主持</w:t>
      </w:r>
      <w:r w:rsidRPr="00F113CE">
        <w:rPr>
          <w:rFonts w:hint="eastAsia"/>
          <w:lang w:val="en-GB"/>
        </w:rPr>
        <w:t>，</w:t>
      </w:r>
      <w:r w:rsidR="006A3BD1" w:rsidRPr="00F113CE">
        <w:rPr>
          <w:rFonts w:hint="eastAsia"/>
          <w:lang w:val="en-GB"/>
        </w:rPr>
        <w:t>他必须是一个有至少</w:t>
      </w:r>
      <w:r w:rsidR="006A3BD1" w:rsidRPr="00F113CE">
        <w:t>有十年从业经验的资深大律师</w:t>
      </w:r>
      <w:r w:rsidRPr="00F113CE">
        <w:t>，</w:t>
      </w:r>
      <w:r w:rsidR="006A3BD1" w:rsidRPr="00F113CE">
        <w:rPr>
          <w:rFonts w:hint="eastAsia"/>
          <w:lang w:val="en-GB"/>
        </w:rPr>
        <w:t>且往往是来自英格兰和威尔士司法管辖区的代理法官。</w:t>
      </w:r>
      <w:bookmarkStart w:id="133" w:name="_Hlk119943024"/>
      <w:r w:rsidR="006A3BD1" w:rsidRPr="00F113CE">
        <w:rPr>
          <w:rFonts w:hint="eastAsia"/>
          <w:lang w:val="en-GB"/>
        </w:rPr>
        <w:t>即决</w:t>
      </w:r>
      <w:bookmarkEnd w:id="133"/>
      <w:r w:rsidR="006A3BD1" w:rsidRPr="00F113CE">
        <w:rPr>
          <w:rFonts w:hint="eastAsia"/>
          <w:lang w:val="en-GB"/>
        </w:rPr>
        <w:t>法院由一组治安法官组成</w:t>
      </w:r>
      <w:r w:rsidRPr="00F113CE">
        <w:rPr>
          <w:rFonts w:hint="eastAsia"/>
          <w:lang w:val="en-GB"/>
        </w:rPr>
        <w:t>，</w:t>
      </w:r>
      <w:r w:rsidR="006A3BD1" w:rsidRPr="00F113CE">
        <w:rPr>
          <w:rFonts w:hint="eastAsia"/>
          <w:lang w:val="en-GB"/>
        </w:rPr>
        <w:t>他们没有法律资格</w:t>
      </w:r>
      <w:r w:rsidRPr="00F113CE">
        <w:rPr>
          <w:rFonts w:hint="eastAsia"/>
          <w:lang w:val="en-GB"/>
        </w:rPr>
        <w:t>，</w:t>
      </w:r>
      <w:r w:rsidR="006A3BD1" w:rsidRPr="00F113CE">
        <w:rPr>
          <w:rFonts w:hint="eastAsia"/>
          <w:lang w:val="en-GB"/>
        </w:rPr>
        <w:t>但被认为是</w:t>
      </w:r>
      <w:r w:rsidRPr="00F113CE">
        <w:rPr>
          <w:rFonts w:hint="eastAsia"/>
          <w:lang w:val="en-GB"/>
        </w:rPr>
        <w:t>“</w:t>
      </w:r>
      <w:r w:rsidR="006A3BD1" w:rsidRPr="00F113CE">
        <w:rPr>
          <w:rFonts w:hint="eastAsia"/>
          <w:lang w:val="en-GB"/>
        </w:rPr>
        <w:t>社区杰出成员</w:t>
      </w:r>
      <w:r w:rsidRPr="00F113CE">
        <w:rPr>
          <w:rFonts w:hint="eastAsia"/>
          <w:lang w:val="en-GB"/>
        </w:rPr>
        <w:t>”</w:t>
      </w:r>
      <w:r w:rsidR="006A3BD1" w:rsidRPr="00F113CE">
        <w:rPr>
          <w:rFonts w:hint="eastAsia"/>
          <w:lang w:val="en-GB"/>
        </w:rPr>
        <w:t>。即决法院审理最简单的刑事案件</w:t>
      </w:r>
      <w:r w:rsidRPr="00F113CE">
        <w:rPr>
          <w:rFonts w:hint="eastAsia"/>
          <w:lang w:val="en-GB"/>
        </w:rPr>
        <w:t>(</w:t>
      </w:r>
      <w:r w:rsidR="006A3BD1" w:rsidRPr="00F113CE">
        <w:rPr>
          <w:rFonts w:hint="eastAsia"/>
          <w:lang w:val="en-GB"/>
        </w:rPr>
        <w:t>或在高级地方法官不在福克兰群岛时开庭审理</w:t>
      </w:r>
      <w:r w:rsidRPr="00F113CE">
        <w:rPr>
          <w:rFonts w:hint="eastAsia"/>
          <w:lang w:val="en-GB"/>
        </w:rPr>
        <w:t>)</w:t>
      </w:r>
      <w:r w:rsidRPr="00F113CE">
        <w:rPr>
          <w:rFonts w:hint="eastAsia"/>
          <w:lang w:val="en-GB"/>
        </w:rPr>
        <w:t>，</w:t>
      </w:r>
      <w:r w:rsidR="006A3BD1" w:rsidRPr="00F113CE">
        <w:rPr>
          <w:rFonts w:hint="eastAsia"/>
          <w:lang w:val="en-GB"/>
        </w:rPr>
        <w:t>治安法官也可以作为颁发酒类许可证的法官行事。</w:t>
      </w:r>
    </w:p>
    <w:p w14:paraId="1B35882D" w14:textId="77777777" w:rsidR="006A3BD1" w:rsidRPr="00F113CE" w:rsidRDefault="006A3BD1" w:rsidP="006A3BD1">
      <w:pPr>
        <w:pStyle w:val="HChGC"/>
        <w:rPr>
          <w:lang w:val="en-GB"/>
        </w:rPr>
      </w:pPr>
      <w:bookmarkStart w:id="134" w:name="_Toc390761548"/>
      <w:r w:rsidRPr="00F113CE">
        <w:rPr>
          <w:lang w:val="en-GB"/>
        </w:rPr>
        <w:tab/>
      </w:r>
      <w:bookmarkEnd w:id="134"/>
      <w:r w:rsidRPr="00F113CE">
        <w:rPr>
          <w:rFonts w:hint="eastAsia"/>
          <w:lang w:val="en-GB"/>
        </w:rPr>
        <w:t>二</w:t>
      </w:r>
      <w:r w:rsidRPr="00F113CE">
        <w:rPr>
          <w:rFonts w:hint="eastAsia"/>
          <w:lang w:val="en-GB"/>
        </w:rPr>
        <w:t>.</w:t>
      </w:r>
      <w:r w:rsidRPr="00F113CE">
        <w:rPr>
          <w:rFonts w:hint="eastAsia"/>
          <w:lang w:val="en-GB"/>
        </w:rPr>
        <w:tab/>
      </w:r>
      <w:r w:rsidRPr="00F113CE">
        <w:rPr>
          <w:rFonts w:hint="eastAsia"/>
          <w:lang w:val="en-GB"/>
        </w:rPr>
        <w:t>保护和促进人权的总体框架</w:t>
      </w:r>
    </w:p>
    <w:p w14:paraId="6FB5F2B2" w14:textId="4ABAE502" w:rsidR="006A3BD1" w:rsidRPr="00F113CE" w:rsidRDefault="006A3BD1" w:rsidP="006A3BD1">
      <w:pPr>
        <w:pStyle w:val="H1GC"/>
        <w:rPr>
          <w:lang w:val="en-GB"/>
        </w:rPr>
      </w:pPr>
      <w:bookmarkStart w:id="135" w:name="_Toc390761549"/>
      <w:r w:rsidRPr="00F113CE">
        <w:rPr>
          <w:lang w:val="en-GB"/>
        </w:rPr>
        <w:tab/>
      </w:r>
      <w:bookmarkEnd w:id="135"/>
      <w:r w:rsidR="00C20359" w:rsidRPr="00F113CE">
        <w:rPr>
          <w:lang w:val="en-GB"/>
        </w:rPr>
        <w:t>A</w:t>
      </w:r>
      <w:r w:rsidRPr="00F113CE">
        <w:rPr>
          <w:lang w:val="en-GB"/>
        </w:rPr>
        <w:t>.</w:t>
      </w:r>
      <w:r w:rsidRPr="00F113CE">
        <w:rPr>
          <w:lang w:val="en-GB"/>
        </w:rPr>
        <w:tab/>
      </w:r>
      <w:r w:rsidRPr="00F113CE">
        <w:rPr>
          <w:lang w:val="en-GB"/>
        </w:rPr>
        <w:t>接受国际人权标准的情况</w:t>
      </w:r>
    </w:p>
    <w:p w14:paraId="322C9A64" w14:textId="63F19DA8" w:rsidR="006A3BD1" w:rsidRPr="00F113CE" w:rsidRDefault="00C20359" w:rsidP="006A3BD1">
      <w:pPr>
        <w:pStyle w:val="SingleTxtGC"/>
        <w:rPr>
          <w:lang w:val="en-GB"/>
        </w:rPr>
      </w:pPr>
      <w:r w:rsidRPr="00F113CE">
        <w:rPr>
          <w:lang w:val="en-GB"/>
        </w:rPr>
        <w:t>91.</w:t>
      </w:r>
      <w:r w:rsidR="006A3BD1" w:rsidRPr="00F113CE">
        <w:rPr>
          <w:lang w:val="en-GB"/>
        </w:rPr>
        <w:tab/>
      </w:r>
      <w:r w:rsidR="006A3BD1" w:rsidRPr="00F113CE">
        <w:rPr>
          <w:rFonts w:hint="eastAsia"/>
          <w:lang w:val="en-GB"/>
        </w:rPr>
        <w:t>下列主要国际文书已经延伸覆盖福克兰群岛。</w:t>
      </w:r>
    </w:p>
    <w:p w14:paraId="742BAE64" w14:textId="77777777" w:rsidR="006A3BD1" w:rsidRPr="00F113CE" w:rsidRDefault="006A3BD1" w:rsidP="006A3BD1">
      <w:pPr>
        <w:pStyle w:val="H23GC"/>
        <w:rPr>
          <w:lang w:val="en-GB"/>
        </w:rPr>
      </w:pPr>
      <w:bookmarkStart w:id="136" w:name="_Toc390761550"/>
      <w:r w:rsidRPr="00F113CE">
        <w:rPr>
          <w:lang w:val="en-GB"/>
        </w:rPr>
        <w:tab/>
      </w:r>
      <w:r w:rsidRPr="00F113CE">
        <w:rPr>
          <w:lang w:val="en-GB"/>
        </w:rPr>
        <w:tab/>
      </w:r>
      <w:bookmarkEnd w:id="136"/>
      <w:r w:rsidRPr="00F113CE">
        <w:rPr>
          <w:rFonts w:hint="eastAsia"/>
          <w:lang w:val="en-GB"/>
        </w:rPr>
        <w:t>主要联合国国际人权公约和议定书</w:t>
      </w:r>
    </w:p>
    <w:p w14:paraId="4ACE17C8" w14:textId="77777777" w:rsidR="006A3BD1" w:rsidRPr="00F113CE" w:rsidRDefault="006A3BD1" w:rsidP="006A3BD1">
      <w:pPr>
        <w:numPr>
          <w:ilvl w:val="0"/>
          <w:numId w:val="1"/>
        </w:numPr>
        <w:tabs>
          <w:tab w:val="clear" w:pos="2427"/>
          <w:tab w:val="num" w:pos="2002"/>
        </w:tabs>
        <w:spacing w:after="120"/>
        <w:ind w:left="1996" w:right="1134"/>
        <w:rPr>
          <w:lang w:val="en-GB"/>
        </w:rPr>
      </w:pPr>
      <w:r w:rsidRPr="00F113CE">
        <w:rPr>
          <w:rFonts w:hint="eastAsia"/>
          <w:lang w:val="en-GB"/>
        </w:rPr>
        <w:t>《消除一切形式种族歧视国际公约》、《公民及政治权利国际公约》、《经济社会文化权利国际公约》、《消除对妇女一切形式歧视公约》、《消除对妇女一切形式歧视公约任择议定书》、《禁止酷刑和其他残忍、不人道或有辱人格的待遇或处罚公约》、《儿童权利公约》。</w:t>
      </w:r>
    </w:p>
    <w:p w14:paraId="5F732B65" w14:textId="77777777" w:rsidR="006A3BD1" w:rsidRPr="00F113CE" w:rsidRDefault="006A3BD1" w:rsidP="006A3BD1">
      <w:pPr>
        <w:pStyle w:val="H23GC"/>
        <w:rPr>
          <w:lang w:val="en-GB"/>
        </w:rPr>
      </w:pPr>
      <w:bookmarkStart w:id="137" w:name="_Toc390761551"/>
      <w:r w:rsidRPr="00F113CE">
        <w:rPr>
          <w:lang w:val="en-GB"/>
        </w:rPr>
        <w:tab/>
      </w:r>
      <w:r w:rsidRPr="00F113CE">
        <w:rPr>
          <w:lang w:val="en-GB"/>
        </w:rPr>
        <w:tab/>
      </w:r>
      <w:bookmarkEnd w:id="137"/>
      <w:r w:rsidRPr="00F113CE">
        <w:rPr>
          <w:lang w:val="en-GB"/>
        </w:rPr>
        <w:t>其他联合国人权和相关</w:t>
      </w:r>
      <w:r w:rsidRPr="00F113CE">
        <w:rPr>
          <w:rFonts w:hint="eastAsia"/>
          <w:lang w:val="en-GB"/>
        </w:rPr>
        <w:t>公约</w:t>
      </w:r>
    </w:p>
    <w:p w14:paraId="6054B66E" w14:textId="1DE0BD40" w:rsidR="006A3BD1" w:rsidRPr="00F113CE" w:rsidRDefault="006A3BD1" w:rsidP="006A3BD1">
      <w:pPr>
        <w:numPr>
          <w:ilvl w:val="0"/>
          <w:numId w:val="1"/>
        </w:numPr>
        <w:tabs>
          <w:tab w:val="clear" w:pos="2427"/>
          <w:tab w:val="num" w:pos="2002"/>
        </w:tabs>
        <w:spacing w:after="120"/>
        <w:ind w:left="1996" w:right="1134"/>
        <w:rPr>
          <w:lang w:val="en-GB"/>
        </w:rPr>
      </w:pPr>
      <w:r w:rsidRPr="00F113CE">
        <w:rPr>
          <w:rFonts w:hint="eastAsia"/>
          <w:lang w:val="en-GB"/>
        </w:rPr>
        <w:t>《防止及惩治灭绝种族罪公约》、《关于难民地位的公约》</w:t>
      </w:r>
      <w:r w:rsidR="00C20359" w:rsidRPr="00F113CE">
        <w:rPr>
          <w:rFonts w:hint="eastAsia"/>
          <w:lang w:val="en-GB"/>
        </w:rPr>
        <w:t>(</w:t>
      </w:r>
      <w:r w:rsidRPr="00F113CE">
        <w:rPr>
          <w:rFonts w:hint="eastAsia"/>
          <w:lang w:val="en-GB"/>
        </w:rPr>
        <w:t>及其</w:t>
      </w:r>
      <w:r w:rsidR="00C20359" w:rsidRPr="00F113CE">
        <w:rPr>
          <w:rFonts w:hint="eastAsia"/>
          <w:lang w:val="en-GB"/>
        </w:rPr>
        <w:t>1967</w:t>
      </w:r>
      <w:r w:rsidRPr="00F113CE">
        <w:rPr>
          <w:rFonts w:hint="eastAsia"/>
          <w:lang w:val="en-GB"/>
        </w:rPr>
        <w:t>年议定书</w:t>
      </w:r>
      <w:r w:rsidR="00C20359" w:rsidRPr="00F113CE">
        <w:rPr>
          <w:rFonts w:hint="eastAsia"/>
          <w:lang w:val="en-GB"/>
        </w:rPr>
        <w:t>)</w:t>
      </w:r>
      <w:r w:rsidRPr="00F113CE">
        <w:rPr>
          <w:rFonts w:hint="eastAsia"/>
          <w:lang w:val="en-GB"/>
        </w:rPr>
        <w:t>、《关于无国籍人地位的公约》、《减少无国籍状态公约》、《国际刑事法院罗马规约》、《联合国打击跨国有组织犯罪公约》。</w:t>
      </w:r>
    </w:p>
    <w:p w14:paraId="2CE773A7" w14:textId="77777777" w:rsidR="006A3BD1" w:rsidRPr="00F113CE" w:rsidRDefault="006A3BD1" w:rsidP="006A3BD1">
      <w:pPr>
        <w:pStyle w:val="H23GC"/>
        <w:rPr>
          <w:lang w:val="en-GB"/>
        </w:rPr>
      </w:pPr>
      <w:bookmarkStart w:id="138" w:name="_Toc390761552"/>
      <w:r w:rsidRPr="00F113CE">
        <w:rPr>
          <w:lang w:val="en-GB"/>
        </w:rPr>
        <w:tab/>
      </w:r>
      <w:r w:rsidRPr="00F113CE">
        <w:rPr>
          <w:lang w:val="en-GB"/>
        </w:rPr>
        <w:tab/>
      </w:r>
      <w:bookmarkEnd w:id="138"/>
      <w:r w:rsidRPr="00F113CE">
        <w:rPr>
          <w:lang w:val="en-GB"/>
        </w:rPr>
        <w:t>国际劳工组织公约</w:t>
      </w:r>
    </w:p>
    <w:p w14:paraId="464C9167" w14:textId="1759DF96" w:rsidR="006A3BD1" w:rsidRPr="00F113CE" w:rsidRDefault="006A3BD1" w:rsidP="006A3BD1">
      <w:pPr>
        <w:numPr>
          <w:ilvl w:val="0"/>
          <w:numId w:val="1"/>
        </w:numPr>
        <w:tabs>
          <w:tab w:val="clear" w:pos="2427"/>
          <w:tab w:val="num" w:pos="2002"/>
        </w:tabs>
        <w:spacing w:after="120"/>
        <w:ind w:left="1996" w:right="1134"/>
        <w:rPr>
          <w:lang w:val="en-GB"/>
        </w:rPr>
      </w:pPr>
      <w:r w:rsidRPr="00F113CE">
        <w:rPr>
          <w:rFonts w:hint="eastAsia"/>
          <w:lang w:val="en-GB"/>
        </w:rPr>
        <w:t>第</w:t>
      </w:r>
      <w:r w:rsidR="00C20359" w:rsidRPr="00F113CE">
        <w:rPr>
          <w:rFonts w:hint="eastAsia"/>
          <w:lang w:val="en-GB"/>
        </w:rPr>
        <w:t>29</w:t>
      </w:r>
      <w:r w:rsidRPr="00F113CE">
        <w:rPr>
          <w:rFonts w:hint="eastAsia"/>
          <w:lang w:val="en-GB"/>
        </w:rPr>
        <w:t>号公约</w:t>
      </w:r>
      <w:r w:rsidR="007A0EA3">
        <w:rPr>
          <w:rFonts w:hint="eastAsia"/>
          <w:spacing w:val="-50"/>
        </w:rPr>
        <w:t>―</w:t>
      </w:r>
      <w:r w:rsidR="007A0EA3">
        <w:rPr>
          <w:rFonts w:hint="eastAsia"/>
        </w:rPr>
        <w:t>―</w:t>
      </w:r>
      <w:r w:rsidRPr="00F113CE">
        <w:rPr>
          <w:rFonts w:hint="eastAsia"/>
          <w:lang w:val="en-GB"/>
        </w:rPr>
        <w:t>《强迫劳动公约》</w:t>
      </w:r>
      <w:r w:rsidR="00C20359" w:rsidRPr="00F113CE">
        <w:rPr>
          <w:rFonts w:hint="eastAsia"/>
          <w:lang w:val="en-GB"/>
        </w:rPr>
        <w:t>；</w:t>
      </w:r>
      <w:r w:rsidRPr="00F113CE">
        <w:rPr>
          <w:rFonts w:hint="eastAsia"/>
          <w:lang w:val="en-GB"/>
        </w:rPr>
        <w:t>第</w:t>
      </w:r>
      <w:r w:rsidR="00C20359" w:rsidRPr="00F113CE">
        <w:rPr>
          <w:rFonts w:hint="eastAsia"/>
          <w:lang w:val="en-GB"/>
        </w:rPr>
        <w:t>87</w:t>
      </w:r>
      <w:r w:rsidRPr="00F113CE">
        <w:rPr>
          <w:rFonts w:hint="eastAsia"/>
          <w:lang w:val="en-GB"/>
        </w:rPr>
        <w:t>号公约</w:t>
      </w:r>
      <w:r w:rsidR="007A0EA3">
        <w:rPr>
          <w:rFonts w:hint="eastAsia"/>
          <w:spacing w:val="-50"/>
        </w:rPr>
        <w:t>―</w:t>
      </w:r>
      <w:r w:rsidR="007A0EA3">
        <w:rPr>
          <w:rFonts w:hint="eastAsia"/>
        </w:rPr>
        <w:t>―</w:t>
      </w:r>
      <w:r w:rsidRPr="00F113CE">
        <w:rPr>
          <w:rFonts w:hint="eastAsia"/>
          <w:lang w:val="en-GB"/>
        </w:rPr>
        <w:t>《结社自由和保护组织权利公约》</w:t>
      </w:r>
      <w:r w:rsidR="00C20359" w:rsidRPr="00F113CE">
        <w:rPr>
          <w:rFonts w:hint="eastAsia"/>
          <w:lang w:val="en-GB"/>
        </w:rPr>
        <w:t>；</w:t>
      </w:r>
      <w:r w:rsidRPr="00F113CE">
        <w:rPr>
          <w:rFonts w:hint="eastAsia"/>
          <w:lang w:val="en-GB"/>
        </w:rPr>
        <w:t>第</w:t>
      </w:r>
      <w:r w:rsidR="00C20359" w:rsidRPr="00F113CE">
        <w:rPr>
          <w:rFonts w:hint="eastAsia"/>
          <w:lang w:val="en-GB"/>
        </w:rPr>
        <w:t>98</w:t>
      </w:r>
      <w:r w:rsidRPr="00F113CE">
        <w:rPr>
          <w:rFonts w:hint="eastAsia"/>
          <w:lang w:val="en-GB"/>
        </w:rPr>
        <w:t>号公约</w:t>
      </w:r>
      <w:r w:rsidR="007A0EA3">
        <w:rPr>
          <w:rFonts w:hint="eastAsia"/>
          <w:spacing w:val="-50"/>
        </w:rPr>
        <w:t>―</w:t>
      </w:r>
      <w:r w:rsidR="007A0EA3">
        <w:rPr>
          <w:rFonts w:hint="eastAsia"/>
        </w:rPr>
        <w:t>―</w:t>
      </w:r>
      <w:r w:rsidRPr="00F113CE">
        <w:rPr>
          <w:rFonts w:hint="eastAsia"/>
          <w:lang w:val="en-GB"/>
        </w:rPr>
        <w:t>《组织权利和集体谈判权利公约》</w:t>
      </w:r>
      <w:r w:rsidR="00C20359" w:rsidRPr="00F113CE">
        <w:rPr>
          <w:rFonts w:hint="eastAsia"/>
          <w:lang w:val="en-GB"/>
        </w:rPr>
        <w:t>；</w:t>
      </w:r>
      <w:r w:rsidRPr="00F113CE">
        <w:rPr>
          <w:rFonts w:hint="eastAsia"/>
          <w:lang w:val="en-GB"/>
        </w:rPr>
        <w:t>第</w:t>
      </w:r>
      <w:r w:rsidR="00C20359" w:rsidRPr="00F113CE">
        <w:rPr>
          <w:rFonts w:hint="eastAsia"/>
          <w:lang w:val="en-GB"/>
        </w:rPr>
        <w:t>1</w:t>
      </w:r>
      <w:r w:rsidRPr="00F113CE">
        <w:rPr>
          <w:rFonts w:hint="eastAsia"/>
          <w:lang w:val="en-GB"/>
        </w:rPr>
        <w:t>00</w:t>
      </w:r>
      <w:r w:rsidRPr="00F113CE">
        <w:rPr>
          <w:rFonts w:hint="eastAsia"/>
          <w:lang w:val="en-GB"/>
        </w:rPr>
        <w:t>号公约</w:t>
      </w:r>
      <w:r w:rsidR="007A0EA3">
        <w:rPr>
          <w:rFonts w:hint="eastAsia"/>
          <w:spacing w:val="-50"/>
        </w:rPr>
        <w:t>―</w:t>
      </w:r>
      <w:r w:rsidR="007A0EA3">
        <w:rPr>
          <w:rFonts w:hint="eastAsia"/>
        </w:rPr>
        <w:t>―</w:t>
      </w:r>
      <w:r w:rsidRPr="00F113CE">
        <w:rPr>
          <w:rFonts w:hint="eastAsia"/>
          <w:lang w:val="en-GB"/>
        </w:rPr>
        <w:t>《同酬公约》</w:t>
      </w:r>
      <w:r w:rsidR="00C20359" w:rsidRPr="00F113CE">
        <w:rPr>
          <w:rFonts w:hint="eastAsia"/>
          <w:lang w:val="en-GB"/>
        </w:rPr>
        <w:t>；</w:t>
      </w:r>
      <w:r w:rsidRPr="00F113CE">
        <w:rPr>
          <w:rFonts w:hint="eastAsia"/>
          <w:lang w:val="en-GB"/>
        </w:rPr>
        <w:t>第</w:t>
      </w:r>
      <w:r w:rsidR="00C20359" w:rsidRPr="00F113CE">
        <w:rPr>
          <w:rFonts w:hint="eastAsia"/>
          <w:lang w:val="en-GB"/>
        </w:rPr>
        <w:t>1</w:t>
      </w:r>
      <w:r w:rsidRPr="00F113CE">
        <w:rPr>
          <w:rFonts w:hint="eastAsia"/>
          <w:lang w:val="en-GB"/>
        </w:rPr>
        <w:t>0</w:t>
      </w:r>
      <w:r w:rsidR="00C20359" w:rsidRPr="00F113CE">
        <w:rPr>
          <w:rFonts w:hint="eastAsia"/>
          <w:lang w:val="en-GB"/>
        </w:rPr>
        <w:t>2</w:t>
      </w:r>
      <w:r w:rsidRPr="00F113CE">
        <w:rPr>
          <w:rFonts w:hint="eastAsia"/>
          <w:lang w:val="en-GB"/>
        </w:rPr>
        <w:t>号公约</w:t>
      </w:r>
      <w:r w:rsidR="007A0EA3">
        <w:rPr>
          <w:rFonts w:hint="eastAsia"/>
          <w:spacing w:val="-50"/>
        </w:rPr>
        <w:t>―</w:t>
      </w:r>
      <w:r w:rsidR="007A0EA3">
        <w:rPr>
          <w:rFonts w:hint="eastAsia"/>
        </w:rPr>
        <w:t>―</w:t>
      </w:r>
      <w:r w:rsidRPr="00F113CE">
        <w:rPr>
          <w:rFonts w:hint="eastAsia"/>
          <w:lang w:val="en-GB"/>
        </w:rPr>
        <w:t>《社会保障</w:t>
      </w:r>
      <w:r w:rsidR="00C20359" w:rsidRPr="00F113CE">
        <w:rPr>
          <w:rFonts w:hint="eastAsia"/>
          <w:lang w:val="en-GB"/>
        </w:rPr>
        <w:t>(</w:t>
      </w:r>
      <w:r w:rsidRPr="00F113CE">
        <w:rPr>
          <w:rFonts w:hint="eastAsia"/>
          <w:lang w:val="en-GB"/>
        </w:rPr>
        <w:t>最低标准</w:t>
      </w:r>
      <w:r w:rsidR="00C20359" w:rsidRPr="00F113CE">
        <w:rPr>
          <w:rFonts w:hint="eastAsia"/>
          <w:lang w:val="en-GB"/>
        </w:rPr>
        <w:t>)</w:t>
      </w:r>
      <w:r w:rsidRPr="00F113CE">
        <w:rPr>
          <w:rFonts w:hint="eastAsia"/>
          <w:lang w:val="en-GB"/>
        </w:rPr>
        <w:t>公约》</w:t>
      </w:r>
      <w:r w:rsidR="00C20359" w:rsidRPr="00F113CE">
        <w:rPr>
          <w:rFonts w:hint="eastAsia"/>
          <w:lang w:val="en-GB"/>
        </w:rPr>
        <w:t>；</w:t>
      </w:r>
      <w:r w:rsidRPr="00F113CE">
        <w:rPr>
          <w:rFonts w:hint="eastAsia"/>
          <w:lang w:val="en-GB"/>
        </w:rPr>
        <w:t>第</w:t>
      </w:r>
      <w:r w:rsidR="00C20359" w:rsidRPr="00F113CE">
        <w:rPr>
          <w:rFonts w:hint="eastAsia"/>
          <w:lang w:val="en-GB"/>
        </w:rPr>
        <w:t>1</w:t>
      </w:r>
      <w:r w:rsidRPr="00F113CE">
        <w:rPr>
          <w:rFonts w:hint="eastAsia"/>
          <w:lang w:val="en-GB"/>
        </w:rPr>
        <w:t>0</w:t>
      </w:r>
      <w:r w:rsidR="00C20359" w:rsidRPr="00F113CE">
        <w:rPr>
          <w:rFonts w:hint="eastAsia"/>
          <w:lang w:val="en-GB"/>
        </w:rPr>
        <w:t>5</w:t>
      </w:r>
      <w:r w:rsidRPr="00F113CE">
        <w:rPr>
          <w:rFonts w:hint="eastAsia"/>
          <w:lang w:val="en-GB"/>
        </w:rPr>
        <w:t>号公约</w:t>
      </w:r>
      <w:r w:rsidR="007A0EA3">
        <w:rPr>
          <w:rFonts w:hint="eastAsia"/>
          <w:spacing w:val="-50"/>
        </w:rPr>
        <w:t>―</w:t>
      </w:r>
      <w:r w:rsidR="007A0EA3">
        <w:rPr>
          <w:rFonts w:hint="eastAsia"/>
        </w:rPr>
        <w:t>―</w:t>
      </w:r>
      <w:r w:rsidRPr="00F113CE">
        <w:rPr>
          <w:rFonts w:hint="eastAsia"/>
          <w:lang w:val="en-GB"/>
        </w:rPr>
        <w:t>《废除强迫劳动公约》</w:t>
      </w:r>
      <w:r w:rsidR="00C20359" w:rsidRPr="00F113CE">
        <w:rPr>
          <w:rFonts w:hint="eastAsia"/>
          <w:lang w:val="en-GB"/>
        </w:rPr>
        <w:t>；</w:t>
      </w:r>
      <w:r w:rsidRPr="00F113CE">
        <w:rPr>
          <w:rFonts w:hint="eastAsia"/>
          <w:lang w:val="en-GB"/>
        </w:rPr>
        <w:t>第</w:t>
      </w:r>
      <w:r w:rsidR="00C20359" w:rsidRPr="00F113CE">
        <w:rPr>
          <w:rFonts w:hint="eastAsia"/>
          <w:lang w:val="en-GB"/>
        </w:rPr>
        <w:t>111</w:t>
      </w:r>
      <w:r w:rsidRPr="00F113CE">
        <w:rPr>
          <w:rFonts w:hint="eastAsia"/>
          <w:lang w:val="en-GB"/>
        </w:rPr>
        <w:t>号公约</w:t>
      </w:r>
      <w:r w:rsidR="007A0EA3">
        <w:rPr>
          <w:rFonts w:hint="eastAsia"/>
          <w:spacing w:val="-50"/>
        </w:rPr>
        <w:t>―</w:t>
      </w:r>
      <w:r w:rsidR="007A0EA3">
        <w:rPr>
          <w:rFonts w:hint="eastAsia"/>
        </w:rPr>
        <w:t>―</w:t>
      </w:r>
      <w:r w:rsidRPr="00F113CE">
        <w:rPr>
          <w:rFonts w:hint="eastAsia"/>
          <w:lang w:val="en-GB"/>
        </w:rPr>
        <w:t>《</w:t>
      </w:r>
      <w:r w:rsidR="00C20359" w:rsidRPr="00F113CE">
        <w:rPr>
          <w:rFonts w:hint="eastAsia"/>
          <w:lang w:val="en-GB"/>
        </w:rPr>
        <w:t>(</w:t>
      </w:r>
      <w:r w:rsidRPr="00F113CE">
        <w:rPr>
          <w:rFonts w:hint="eastAsia"/>
          <w:lang w:val="en-GB"/>
        </w:rPr>
        <w:t>就业和职业歧视</w:t>
      </w:r>
      <w:r w:rsidR="00C20359" w:rsidRPr="00F113CE">
        <w:rPr>
          <w:rFonts w:hint="eastAsia"/>
          <w:lang w:val="en-GB"/>
        </w:rPr>
        <w:t>)</w:t>
      </w:r>
      <w:r w:rsidRPr="00F113CE">
        <w:rPr>
          <w:rFonts w:hint="eastAsia"/>
          <w:lang w:val="en-GB"/>
        </w:rPr>
        <w:t>公约》</w:t>
      </w:r>
      <w:r w:rsidR="00C20359" w:rsidRPr="00F113CE">
        <w:rPr>
          <w:rFonts w:hint="eastAsia"/>
          <w:lang w:val="en-GB"/>
        </w:rPr>
        <w:t>；</w:t>
      </w:r>
      <w:r w:rsidRPr="00F113CE">
        <w:rPr>
          <w:rFonts w:hint="eastAsia"/>
          <w:lang w:val="en-GB"/>
        </w:rPr>
        <w:t>第</w:t>
      </w:r>
      <w:r w:rsidR="00C20359" w:rsidRPr="00F113CE">
        <w:rPr>
          <w:rFonts w:hint="eastAsia"/>
          <w:lang w:val="en-GB"/>
        </w:rPr>
        <w:t>138</w:t>
      </w:r>
      <w:r w:rsidRPr="00F113CE">
        <w:rPr>
          <w:rFonts w:hint="eastAsia"/>
          <w:lang w:val="en-GB"/>
        </w:rPr>
        <w:t>号公约</w:t>
      </w:r>
      <w:r w:rsidR="007A0EA3">
        <w:rPr>
          <w:rFonts w:hint="eastAsia"/>
          <w:spacing w:val="-50"/>
        </w:rPr>
        <w:t>―</w:t>
      </w:r>
      <w:r w:rsidR="007A0EA3">
        <w:rPr>
          <w:rFonts w:hint="eastAsia"/>
        </w:rPr>
        <w:t>―</w:t>
      </w:r>
      <w:r w:rsidRPr="00F113CE">
        <w:rPr>
          <w:rFonts w:hint="eastAsia"/>
          <w:lang w:val="en-GB"/>
        </w:rPr>
        <w:t>《最低年龄公约》</w:t>
      </w:r>
      <w:r w:rsidR="00C20359" w:rsidRPr="00F113CE">
        <w:rPr>
          <w:rFonts w:hint="eastAsia"/>
          <w:lang w:val="en-GB"/>
        </w:rPr>
        <w:t>；</w:t>
      </w:r>
      <w:r w:rsidRPr="00F113CE">
        <w:rPr>
          <w:rFonts w:hint="eastAsia"/>
          <w:lang w:val="en-GB"/>
        </w:rPr>
        <w:t>第</w:t>
      </w:r>
      <w:r w:rsidR="00C20359" w:rsidRPr="00F113CE">
        <w:rPr>
          <w:rFonts w:hint="eastAsia"/>
          <w:lang w:val="en-GB"/>
        </w:rPr>
        <w:t>182</w:t>
      </w:r>
      <w:r w:rsidRPr="00F113CE">
        <w:rPr>
          <w:rFonts w:hint="eastAsia"/>
          <w:lang w:val="en-GB"/>
        </w:rPr>
        <w:t>号公约</w:t>
      </w:r>
      <w:r w:rsidR="007A0EA3">
        <w:rPr>
          <w:rFonts w:hint="eastAsia"/>
          <w:spacing w:val="-50"/>
        </w:rPr>
        <w:t>―</w:t>
      </w:r>
      <w:r w:rsidR="007A0EA3">
        <w:rPr>
          <w:rFonts w:hint="eastAsia"/>
        </w:rPr>
        <w:t>―</w:t>
      </w:r>
      <w:r w:rsidRPr="00F113CE">
        <w:rPr>
          <w:rFonts w:hint="eastAsia"/>
          <w:lang w:val="en-GB"/>
        </w:rPr>
        <w:t>《恶劣形式的童工劳动公约》。</w:t>
      </w:r>
    </w:p>
    <w:p w14:paraId="0272FE0E" w14:textId="77777777" w:rsidR="006A3BD1" w:rsidRPr="00F113CE" w:rsidRDefault="006A3BD1" w:rsidP="006A3BD1">
      <w:pPr>
        <w:pStyle w:val="H23GC"/>
        <w:rPr>
          <w:lang w:val="en-GB"/>
        </w:rPr>
      </w:pPr>
      <w:bookmarkStart w:id="139" w:name="_Toc390761553"/>
      <w:r w:rsidRPr="00F113CE">
        <w:rPr>
          <w:lang w:val="en-GB"/>
        </w:rPr>
        <w:tab/>
      </w:r>
      <w:r w:rsidRPr="00F113CE">
        <w:rPr>
          <w:lang w:val="en-GB"/>
        </w:rPr>
        <w:tab/>
      </w:r>
      <w:bookmarkEnd w:id="139"/>
      <w:r w:rsidRPr="00F113CE">
        <w:rPr>
          <w:rFonts w:hint="eastAsia"/>
          <w:lang w:val="en-GB"/>
        </w:rPr>
        <w:t>联合国教育、科学及文化组织公约</w:t>
      </w:r>
    </w:p>
    <w:p w14:paraId="10890634" w14:textId="77777777" w:rsidR="006A3BD1" w:rsidRPr="00F113CE" w:rsidRDefault="006A3BD1" w:rsidP="006A3BD1">
      <w:pPr>
        <w:numPr>
          <w:ilvl w:val="0"/>
          <w:numId w:val="1"/>
        </w:numPr>
        <w:tabs>
          <w:tab w:val="clear" w:pos="2427"/>
          <w:tab w:val="num" w:pos="2002"/>
        </w:tabs>
        <w:spacing w:after="120"/>
        <w:ind w:left="1996" w:right="1134"/>
        <w:rPr>
          <w:lang w:val="en-GB"/>
        </w:rPr>
      </w:pPr>
      <w:r w:rsidRPr="00F113CE">
        <w:rPr>
          <w:rFonts w:hint="eastAsia"/>
          <w:lang w:val="en-GB"/>
        </w:rPr>
        <w:t>《反对教育歧视公约》。</w:t>
      </w:r>
    </w:p>
    <w:p w14:paraId="73BFA553" w14:textId="77777777" w:rsidR="006A3BD1" w:rsidRPr="00F113CE" w:rsidRDefault="006A3BD1" w:rsidP="006A3BD1">
      <w:pPr>
        <w:pStyle w:val="H23GC"/>
        <w:rPr>
          <w:lang w:val="en-GB"/>
        </w:rPr>
      </w:pPr>
      <w:bookmarkStart w:id="140" w:name="_Toc390761554"/>
      <w:r w:rsidRPr="00F113CE">
        <w:rPr>
          <w:lang w:val="en-GB"/>
        </w:rPr>
        <w:tab/>
      </w:r>
      <w:r w:rsidRPr="00F113CE">
        <w:rPr>
          <w:lang w:val="en-GB"/>
        </w:rPr>
        <w:tab/>
      </w:r>
      <w:bookmarkEnd w:id="140"/>
      <w:r w:rsidRPr="00F113CE">
        <w:rPr>
          <w:rFonts w:hint="eastAsia"/>
          <w:lang w:val="en-GB"/>
        </w:rPr>
        <w:t>海牙国际私法会议公约</w:t>
      </w:r>
    </w:p>
    <w:p w14:paraId="1A3646FC" w14:textId="77777777" w:rsidR="006A3BD1" w:rsidRPr="00F113CE" w:rsidRDefault="006A3BD1" w:rsidP="006A3BD1">
      <w:pPr>
        <w:numPr>
          <w:ilvl w:val="0"/>
          <w:numId w:val="1"/>
        </w:numPr>
        <w:tabs>
          <w:tab w:val="clear" w:pos="2427"/>
          <w:tab w:val="num" w:pos="2002"/>
        </w:tabs>
        <w:spacing w:after="120"/>
        <w:ind w:left="1996" w:right="1134"/>
        <w:rPr>
          <w:lang w:val="en-GB"/>
        </w:rPr>
      </w:pPr>
      <w:r w:rsidRPr="00F113CE">
        <w:rPr>
          <w:rFonts w:hint="eastAsia"/>
          <w:lang w:val="en-GB"/>
        </w:rPr>
        <w:t>《国际诱拐儿童民事方面的海牙公约》。</w:t>
      </w:r>
    </w:p>
    <w:p w14:paraId="2F4DDF54" w14:textId="77777777" w:rsidR="006A3BD1" w:rsidRPr="00F113CE" w:rsidRDefault="006A3BD1" w:rsidP="006A3BD1">
      <w:pPr>
        <w:pStyle w:val="H23GC"/>
        <w:rPr>
          <w:lang w:val="en-GB"/>
        </w:rPr>
      </w:pPr>
      <w:bookmarkStart w:id="141" w:name="_Toc390761555"/>
      <w:r w:rsidRPr="00F113CE">
        <w:rPr>
          <w:lang w:val="en-GB"/>
        </w:rPr>
        <w:tab/>
      </w:r>
      <w:r w:rsidRPr="00F113CE">
        <w:rPr>
          <w:lang w:val="en-GB"/>
        </w:rPr>
        <w:tab/>
      </w:r>
      <w:bookmarkEnd w:id="141"/>
      <w:r w:rsidRPr="00F113CE">
        <w:rPr>
          <w:rFonts w:hint="eastAsia"/>
          <w:lang w:val="en-GB"/>
        </w:rPr>
        <w:t>日内瓦四公约和关于国际人道主义法的其他条约</w:t>
      </w:r>
    </w:p>
    <w:p w14:paraId="597D72AE" w14:textId="77777777" w:rsidR="006A3BD1" w:rsidRPr="00F113CE" w:rsidRDefault="006A3BD1" w:rsidP="006A3BD1">
      <w:pPr>
        <w:numPr>
          <w:ilvl w:val="0"/>
          <w:numId w:val="1"/>
        </w:numPr>
        <w:tabs>
          <w:tab w:val="clear" w:pos="2427"/>
          <w:tab w:val="num" w:pos="2002"/>
        </w:tabs>
        <w:spacing w:after="120"/>
        <w:ind w:left="1996" w:right="1134"/>
        <w:rPr>
          <w:lang w:val="en-GB"/>
        </w:rPr>
      </w:pPr>
      <w:r w:rsidRPr="00F113CE">
        <w:rPr>
          <w:lang w:val="en-GB"/>
        </w:rPr>
        <w:t>《日内瓦第一公约》</w:t>
      </w:r>
      <w:r w:rsidRPr="00F113CE">
        <w:rPr>
          <w:rFonts w:hint="eastAsia"/>
          <w:lang w:val="en-GB"/>
        </w:rPr>
        <w:t>、</w:t>
      </w:r>
      <w:r w:rsidRPr="00F113CE">
        <w:rPr>
          <w:lang w:val="en-GB"/>
        </w:rPr>
        <w:t>《日内瓦第</w:t>
      </w:r>
      <w:r w:rsidRPr="00F113CE">
        <w:rPr>
          <w:rFonts w:hint="eastAsia"/>
          <w:lang w:val="en-GB"/>
        </w:rPr>
        <w:t>二</w:t>
      </w:r>
      <w:r w:rsidRPr="00F113CE">
        <w:rPr>
          <w:lang w:val="en-GB"/>
        </w:rPr>
        <w:t>公约》</w:t>
      </w:r>
      <w:r w:rsidRPr="00F113CE">
        <w:rPr>
          <w:rFonts w:hint="eastAsia"/>
          <w:lang w:val="en-GB"/>
        </w:rPr>
        <w:t>、</w:t>
      </w:r>
      <w:r w:rsidRPr="00F113CE">
        <w:rPr>
          <w:lang w:val="en-GB"/>
        </w:rPr>
        <w:t>《日内瓦第</w:t>
      </w:r>
      <w:r w:rsidRPr="00F113CE">
        <w:rPr>
          <w:rFonts w:hint="eastAsia"/>
          <w:lang w:val="en-GB"/>
        </w:rPr>
        <w:t>三</w:t>
      </w:r>
      <w:r w:rsidRPr="00F113CE">
        <w:rPr>
          <w:lang w:val="en-GB"/>
        </w:rPr>
        <w:t>公约》</w:t>
      </w:r>
      <w:r w:rsidRPr="00F113CE">
        <w:rPr>
          <w:rFonts w:hint="eastAsia"/>
          <w:lang w:val="en-GB"/>
        </w:rPr>
        <w:t>、</w:t>
      </w:r>
      <w:r w:rsidRPr="00F113CE">
        <w:rPr>
          <w:lang w:val="en-GB"/>
        </w:rPr>
        <w:t>《日内瓦第</w:t>
      </w:r>
      <w:r w:rsidRPr="00F113CE">
        <w:rPr>
          <w:rFonts w:hint="eastAsia"/>
          <w:lang w:val="en-GB"/>
        </w:rPr>
        <w:t>四</w:t>
      </w:r>
      <w:r w:rsidRPr="00F113CE">
        <w:rPr>
          <w:lang w:val="en-GB"/>
        </w:rPr>
        <w:t>公约》</w:t>
      </w:r>
      <w:r w:rsidRPr="00F113CE">
        <w:rPr>
          <w:rFonts w:hint="eastAsia"/>
          <w:lang w:val="en-GB"/>
        </w:rPr>
        <w:t>、《第一附加议定书》、《第二附加议定书》、《第三附加议定书》、《关于禁止使用、储存、生产和转让杀伤人员地雷及销毁此种地雷的公约》。</w:t>
      </w:r>
    </w:p>
    <w:p w14:paraId="3CA55CE5" w14:textId="77777777" w:rsidR="006A3BD1" w:rsidRPr="00F113CE" w:rsidRDefault="006A3BD1" w:rsidP="006A3BD1">
      <w:pPr>
        <w:pStyle w:val="H23GC"/>
        <w:rPr>
          <w:lang w:val="en-GB"/>
        </w:rPr>
      </w:pPr>
      <w:bookmarkStart w:id="142" w:name="_Toc390761556"/>
      <w:r w:rsidRPr="00F113CE">
        <w:rPr>
          <w:lang w:val="en-GB"/>
        </w:rPr>
        <w:tab/>
      </w:r>
      <w:r w:rsidRPr="00F113CE">
        <w:rPr>
          <w:lang w:val="en-GB"/>
        </w:rPr>
        <w:tab/>
      </w:r>
      <w:bookmarkEnd w:id="142"/>
      <w:r w:rsidRPr="00F113CE">
        <w:rPr>
          <w:rFonts w:hint="eastAsia"/>
          <w:lang w:val="en-GB"/>
        </w:rPr>
        <w:t>区域人权文书</w:t>
      </w:r>
    </w:p>
    <w:p w14:paraId="2EE9954F" w14:textId="77777777" w:rsidR="006A3BD1" w:rsidRPr="00F113CE" w:rsidRDefault="006A3BD1" w:rsidP="006A3BD1">
      <w:pPr>
        <w:numPr>
          <w:ilvl w:val="0"/>
          <w:numId w:val="1"/>
        </w:numPr>
        <w:tabs>
          <w:tab w:val="clear" w:pos="2427"/>
          <w:tab w:val="num" w:pos="2002"/>
        </w:tabs>
        <w:spacing w:after="120"/>
        <w:ind w:left="1996" w:right="1134"/>
        <w:rPr>
          <w:lang w:val="en-GB"/>
        </w:rPr>
      </w:pPr>
      <w:r w:rsidRPr="00F113CE">
        <w:rPr>
          <w:rFonts w:hint="eastAsia"/>
          <w:lang w:val="en-GB"/>
        </w:rPr>
        <w:t>《欧洲保护人权与基本自由公约》。</w:t>
      </w:r>
    </w:p>
    <w:p w14:paraId="5211C28D" w14:textId="62C43D01" w:rsidR="006A3BD1" w:rsidRPr="00F113CE" w:rsidRDefault="006A3BD1" w:rsidP="006A3BD1">
      <w:pPr>
        <w:pStyle w:val="H1GC"/>
        <w:rPr>
          <w:lang w:val="en-GB"/>
        </w:rPr>
      </w:pPr>
      <w:bookmarkStart w:id="143" w:name="_Toc390761557"/>
      <w:r w:rsidRPr="00F113CE">
        <w:rPr>
          <w:lang w:val="en-GB"/>
        </w:rPr>
        <w:tab/>
      </w:r>
      <w:bookmarkEnd w:id="143"/>
      <w:r w:rsidR="00C20359" w:rsidRPr="00F113CE">
        <w:rPr>
          <w:lang w:val="en-GB"/>
        </w:rPr>
        <w:t>B</w:t>
      </w:r>
      <w:r w:rsidRPr="00F113CE">
        <w:rPr>
          <w:lang w:val="en-GB"/>
        </w:rPr>
        <w:t>.</w:t>
      </w:r>
      <w:r w:rsidRPr="00F113CE">
        <w:rPr>
          <w:lang w:val="en-GB"/>
        </w:rPr>
        <w:tab/>
      </w:r>
      <w:r w:rsidRPr="00F113CE">
        <w:rPr>
          <w:lang w:val="en-GB"/>
        </w:rPr>
        <w:t>国家一级保护人权的法律框架</w:t>
      </w:r>
    </w:p>
    <w:p w14:paraId="0E6186AC" w14:textId="30F17540" w:rsidR="006A3BD1" w:rsidRPr="00F113CE" w:rsidRDefault="00C20359" w:rsidP="006A3BD1">
      <w:pPr>
        <w:pStyle w:val="SingleTxtGC"/>
        <w:rPr>
          <w:lang w:val="en-GB"/>
        </w:rPr>
      </w:pPr>
      <w:r w:rsidRPr="00F113CE">
        <w:rPr>
          <w:lang w:val="en-GB"/>
        </w:rPr>
        <w:t>92.</w:t>
      </w:r>
      <w:r w:rsidR="006A3BD1" w:rsidRPr="00F113CE">
        <w:rPr>
          <w:lang w:val="en-GB"/>
        </w:rPr>
        <w:tab/>
      </w:r>
      <w:r w:rsidR="006A3BD1" w:rsidRPr="00F113CE">
        <w:rPr>
          <w:rFonts w:hint="eastAsia"/>
          <w:lang w:val="en-GB"/>
        </w:rPr>
        <w:t>福克兰群岛有下列法律</w:t>
      </w:r>
      <w:r w:rsidRPr="00F113CE">
        <w:rPr>
          <w:rFonts w:hint="eastAsia"/>
          <w:lang w:val="en-GB"/>
        </w:rPr>
        <w:t>：</w:t>
      </w:r>
      <w:r w:rsidRPr="00F113CE">
        <w:rPr>
          <w:rFonts w:hint="eastAsia"/>
          <w:lang w:val="en-GB"/>
        </w:rPr>
        <w:t>2</w:t>
      </w:r>
      <w:r w:rsidR="006A3BD1" w:rsidRPr="00F113CE">
        <w:rPr>
          <w:rFonts w:hint="eastAsia"/>
          <w:lang w:val="en-GB"/>
        </w:rPr>
        <w:t>00</w:t>
      </w:r>
      <w:r w:rsidRPr="00F113CE">
        <w:rPr>
          <w:rFonts w:hint="eastAsia"/>
          <w:lang w:val="en-GB"/>
        </w:rPr>
        <w:t>8</w:t>
      </w:r>
      <w:r w:rsidR="006A3BD1" w:rsidRPr="00F113CE">
        <w:rPr>
          <w:rFonts w:hint="eastAsia"/>
          <w:lang w:val="en-GB"/>
        </w:rPr>
        <w:t>年《福克兰群岛宪法令》</w:t>
      </w:r>
      <w:r w:rsidRPr="00F113CE">
        <w:rPr>
          <w:rFonts w:hint="eastAsia"/>
          <w:lang w:val="en-GB"/>
        </w:rPr>
        <w:t>；</w:t>
      </w:r>
      <w:r w:rsidRPr="00F113CE">
        <w:rPr>
          <w:rFonts w:hint="eastAsia"/>
          <w:lang w:val="en-GB"/>
        </w:rPr>
        <w:t>1998</w:t>
      </w:r>
      <w:r w:rsidR="006A3BD1" w:rsidRPr="00F113CE">
        <w:rPr>
          <w:rFonts w:hint="eastAsia"/>
          <w:lang w:val="en-GB"/>
        </w:rPr>
        <w:t>年《平等就业权利条例》</w:t>
      </w:r>
      <w:r w:rsidRPr="00F113CE">
        <w:rPr>
          <w:rFonts w:hint="eastAsia"/>
          <w:lang w:val="en-GB"/>
        </w:rPr>
        <w:t>；</w:t>
      </w:r>
      <w:r w:rsidRPr="00F113CE">
        <w:rPr>
          <w:rFonts w:hint="eastAsia"/>
          <w:lang w:val="en-GB"/>
        </w:rPr>
        <w:t>1998</w:t>
      </w:r>
      <w:r w:rsidR="006A3BD1" w:rsidRPr="00F113CE">
        <w:rPr>
          <w:rFonts w:hint="eastAsia"/>
          <w:lang w:val="en-GB"/>
        </w:rPr>
        <w:t>年《性别歧视条例》</w:t>
      </w:r>
      <w:r w:rsidRPr="00F113CE">
        <w:rPr>
          <w:rFonts w:hint="eastAsia"/>
          <w:lang w:val="en-GB"/>
        </w:rPr>
        <w:t>；</w:t>
      </w:r>
      <w:r w:rsidRPr="00F113CE">
        <w:rPr>
          <w:rFonts w:hint="eastAsia"/>
          <w:lang w:val="en-GB"/>
        </w:rPr>
        <w:t>1994</w:t>
      </w:r>
      <w:r w:rsidR="006A3BD1" w:rsidRPr="00F113CE">
        <w:rPr>
          <w:rFonts w:hint="eastAsia"/>
          <w:lang w:val="en-GB"/>
        </w:rPr>
        <w:t>年《种族关系条例》</w:t>
      </w:r>
      <w:r w:rsidRPr="00F113CE">
        <w:rPr>
          <w:rFonts w:hint="eastAsia"/>
          <w:lang w:val="en-GB"/>
        </w:rPr>
        <w:t>；</w:t>
      </w:r>
      <w:r w:rsidRPr="00F113CE">
        <w:rPr>
          <w:rFonts w:hint="eastAsia"/>
          <w:lang w:val="en-GB"/>
        </w:rPr>
        <w:t>1966</w:t>
      </w:r>
      <w:r w:rsidR="006A3BD1" w:rsidRPr="00F113CE">
        <w:rPr>
          <w:rFonts w:hint="eastAsia"/>
          <w:lang w:val="en-GB"/>
        </w:rPr>
        <w:t>年《雇用儿童条例》</w:t>
      </w:r>
      <w:r w:rsidRPr="00F113CE">
        <w:rPr>
          <w:rFonts w:hint="eastAsia"/>
          <w:lang w:val="en-GB"/>
        </w:rPr>
        <w:t>；</w:t>
      </w:r>
      <w:r w:rsidRPr="00F113CE">
        <w:rPr>
          <w:rFonts w:hint="eastAsia"/>
          <w:lang w:val="en-GB"/>
        </w:rPr>
        <w:t>2</w:t>
      </w:r>
      <w:r w:rsidR="006A3BD1" w:rsidRPr="00F113CE">
        <w:rPr>
          <w:rFonts w:hint="eastAsia"/>
          <w:lang w:val="en-GB"/>
        </w:rPr>
        <w:t>0</w:t>
      </w:r>
      <w:r w:rsidRPr="00F113CE">
        <w:rPr>
          <w:rFonts w:hint="eastAsia"/>
          <w:lang w:val="en-GB"/>
        </w:rPr>
        <w:t>13</w:t>
      </w:r>
      <w:r w:rsidR="006A3BD1" w:rsidRPr="00F113CE">
        <w:rPr>
          <w:rFonts w:hint="eastAsia"/>
          <w:lang w:val="en-GB"/>
        </w:rPr>
        <w:t>年《最低工资条例》。</w:t>
      </w:r>
    </w:p>
    <w:p w14:paraId="4E783A18" w14:textId="416C3F9E" w:rsidR="006A3BD1" w:rsidRPr="00F113CE" w:rsidRDefault="00C20359" w:rsidP="006A3BD1">
      <w:pPr>
        <w:pStyle w:val="SingleTxtGC"/>
        <w:rPr>
          <w:lang w:val="en-GB"/>
        </w:rPr>
      </w:pPr>
      <w:r w:rsidRPr="00F113CE">
        <w:rPr>
          <w:lang w:val="en-GB"/>
        </w:rPr>
        <w:t>93.</w:t>
      </w:r>
      <w:r w:rsidR="006A3BD1" w:rsidRPr="00F113CE">
        <w:rPr>
          <w:lang w:val="en-GB"/>
        </w:rPr>
        <w:tab/>
      </w:r>
      <w:r w:rsidR="006A3BD1" w:rsidRPr="00F113CE">
        <w:rPr>
          <w:rFonts w:hint="eastAsia"/>
          <w:lang w:val="en-GB"/>
        </w:rPr>
        <w:t>也通过对刑事犯罪、尤其是加重种族罪行和性侵犯成年人和儿童罪行进行及时有效的侦查和起诉</w:t>
      </w:r>
      <w:r w:rsidRPr="00F113CE">
        <w:rPr>
          <w:rFonts w:hint="eastAsia"/>
          <w:lang w:val="en-GB"/>
        </w:rPr>
        <w:t>，</w:t>
      </w:r>
      <w:r w:rsidR="006A3BD1" w:rsidRPr="00F113CE">
        <w:rPr>
          <w:rFonts w:hint="eastAsia"/>
          <w:lang w:val="en-GB"/>
        </w:rPr>
        <w:t>保护人权。</w:t>
      </w:r>
    </w:p>
    <w:p w14:paraId="75597ABD" w14:textId="604FAFCA" w:rsidR="006A3BD1" w:rsidRPr="00F113CE" w:rsidRDefault="006A3BD1" w:rsidP="006A3BD1">
      <w:pPr>
        <w:pStyle w:val="H1GC"/>
        <w:rPr>
          <w:lang w:val="en-GB"/>
        </w:rPr>
      </w:pPr>
      <w:bookmarkStart w:id="144" w:name="_Toc390761558"/>
      <w:r w:rsidRPr="00F113CE">
        <w:rPr>
          <w:lang w:val="en-GB"/>
        </w:rPr>
        <w:tab/>
      </w:r>
      <w:bookmarkEnd w:id="144"/>
      <w:r w:rsidR="00C20359" w:rsidRPr="00F113CE">
        <w:rPr>
          <w:lang w:val="en-GB"/>
        </w:rPr>
        <w:t>C</w:t>
      </w:r>
      <w:r w:rsidRPr="00F113CE">
        <w:rPr>
          <w:lang w:val="en-GB"/>
        </w:rPr>
        <w:t>.</w:t>
      </w:r>
      <w:r w:rsidRPr="00F113CE">
        <w:rPr>
          <w:lang w:val="en-GB"/>
        </w:rPr>
        <w:tab/>
      </w:r>
      <w:r w:rsidRPr="00F113CE">
        <w:rPr>
          <w:lang w:val="en-GB"/>
        </w:rPr>
        <w:t>国家一级促进人权的框架</w:t>
      </w:r>
    </w:p>
    <w:p w14:paraId="04C6A491" w14:textId="2A95527A" w:rsidR="006A3BD1" w:rsidRPr="00F113CE" w:rsidRDefault="00C20359" w:rsidP="006A3BD1">
      <w:pPr>
        <w:pStyle w:val="SingleTxtGC"/>
        <w:rPr>
          <w:lang w:val="en-GB"/>
        </w:rPr>
      </w:pPr>
      <w:r w:rsidRPr="00F113CE">
        <w:rPr>
          <w:lang w:val="en-GB"/>
        </w:rPr>
        <w:t>94.</w:t>
      </w:r>
      <w:r w:rsidR="006A3BD1" w:rsidRPr="00F113CE">
        <w:rPr>
          <w:lang w:val="en-GB"/>
        </w:rPr>
        <w:tab/>
      </w:r>
      <w:r w:rsidR="006A3BD1" w:rsidRPr="00F113CE">
        <w:rPr>
          <w:rFonts w:hint="eastAsia"/>
          <w:lang w:val="en-GB"/>
        </w:rPr>
        <w:t>福克兰群岛参加联合王国政府为联合王国海外领土安排的所有人权方案。</w:t>
      </w:r>
      <w:r w:rsidRPr="00F113CE">
        <w:rPr>
          <w:rFonts w:hint="eastAsia"/>
          <w:lang w:val="en-GB"/>
        </w:rPr>
        <w:t>2</w:t>
      </w:r>
      <w:r w:rsidR="006A3BD1" w:rsidRPr="00F113CE">
        <w:rPr>
          <w:rFonts w:hint="eastAsia"/>
          <w:lang w:val="en-GB"/>
        </w:rPr>
        <w:t>0</w:t>
      </w:r>
      <w:r w:rsidRPr="00F113CE">
        <w:rPr>
          <w:rFonts w:hint="eastAsia"/>
          <w:lang w:val="en-GB"/>
        </w:rPr>
        <w:t>1</w:t>
      </w:r>
      <w:r w:rsidR="006A3BD1" w:rsidRPr="00F113CE">
        <w:rPr>
          <w:rFonts w:hint="eastAsia"/>
          <w:lang w:val="en-GB"/>
        </w:rPr>
        <w:t>0</w:t>
      </w:r>
      <w:r w:rsidR="006A3BD1" w:rsidRPr="00F113CE">
        <w:rPr>
          <w:rFonts w:hint="eastAsia"/>
          <w:lang w:val="en-GB"/>
        </w:rPr>
        <w:t>年和</w:t>
      </w:r>
      <w:r w:rsidRPr="00F113CE">
        <w:rPr>
          <w:rFonts w:hint="eastAsia"/>
          <w:lang w:val="en-GB"/>
        </w:rPr>
        <w:t>2</w:t>
      </w:r>
      <w:r w:rsidR="006A3BD1" w:rsidRPr="00F113CE">
        <w:rPr>
          <w:rFonts w:hint="eastAsia"/>
          <w:lang w:val="en-GB"/>
        </w:rPr>
        <w:t>0</w:t>
      </w:r>
      <w:r w:rsidRPr="00F113CE">
        <w:rPr>
          <w:rFonts w:hint="eastAsia"/>
          <w:lang w:val="en-GB"/>
        </w:rPr>
        <w:t>11</w:t>
      </w:r>
      <w:r w:rsidR="006A3BD1" w:rsidRPr="00F113CE">
        <w:rPr>
          <w:rFonts w:hint="eastAsia"/>
          <w:lang w:val="en-GB"/>
        </w:rPr>
        <w:t>年</w:t>
      </w:r>
      <w:r w:rsidRPr="00F113CE">
        <w:rPr>
          <w:rFonts w:hint="eastAsia"/>
          <w:lang w:val="en-GB"/>
        </w:rPr>
        <w:t>，</w:t>
      </w:r>
      <w:r w:rsidR="006A3BD1" w:rsidRPr="00F113CE">
        <w:rPr>
          <w:rFonts w:hint="eastAsia"/>
          <w:lang w:val="en-GB"/>
        </w:rPr>
        <w:t>英联邦人权基金会访问学者向超过</w:t>
      </w:r>
      <w:r w:rsidRPr="00F113CE">
        <w:rPr>
          <w:rFonts w:hint="eastAsia"/>
          <w:lang w:val="en-GB"/>
        </w:rPr>
        <w:t>2</w:t>
      </w:r>
      <w:r w:rsidR="006A3BD1" w:rsidRPr="00F113CE">
        <w:rPr>
          <w:rFonts w:hint="eastAsia"/>
          <w:lang w:val="en-GB"/>
        </w:rPr>
        <w:t>00</w:t>
      </w:r>
      <w:r w:rsidR="006A3BD1" w:rsidRPr="00F113CE">
        <w:rPr>
          <w:rFonts w:hint="eastAsia"/>
          <w:lang w:val="en-GB"/>
        </w:rPr>
        <w:t>人宣讲了人权</w:t>
      </w:r>
      <w:r w:rsidRPr="00F113CE">
        <w:rPr>
          <w:rFonts w:hint="eastAsia"/>
          <w:lang w:val="en-GB"/>
        </w:rPr>
        <w:t>，</w:t>
      </w:r>
      <w:r w:rsidR="006A3BD1" w:rsidRPr="00F113CE">
        <w:rPr>
          <w:rFonts w:hint="eastAsia"/>
          <w:lang w:val="en-GB"/>
        </w:rPr>
        <w:t>以提高公众对国际人权文书的认识</w:t>
      </w:r>
      <w:r w:rsidRPr="00F113CE">
        <w:rPr>
          <w:rFonts w:hint="eastAsia"/>
          <w:lang w:val="en-GB"/>
        </w:rPr>
        <w:t>，</w:t>
      </w:r>
      <w:r w:rsidR="006A3BD1" w:rsidRPr="00F113CE">
        <w:rPr>
          <w:rFonts w:hint="eastAsia"/>
          <w:lang w:val="en-GB"/>
        </w:rPr>
        <w:t>使民间社会团体和政府官员更好地处理人权问题。</w:t>
      </w:r>
    </w:p>
    <w:p w14:paraId="53A4048C" w14:textId="6A226D05" w:rsidR="006A3BD1" w:rsidRPr="00F113CE" w:rsidRDefault="00C20359" w:rsidP="006A3BD1">
      <w:pPr>
        <w:pStyle w:val="SingleTxtGC"/>
        <w:rPr>
          <w:lang w:val="en-GB"/>
        </w:rPr>
      </w:pPr>
      <w:r w:rsidRPr="00F113CE">
        <w:rPr>
          <w:lang w:val="en-GB"/>
        </w:rPr>
        <w:t>95.</w:t>
      </w:r>
      <w:r w:rsidR="006A3BD1" w:rsidRPr="00F113CE">
        <w:rPr>
          <w:lang w:val="en-GB"/>
        </w:rPr>
        <w:tab/>
      </w:r>
      <w:r w:rsidR="006A3BD1" w:rsidRPr="00F113CE">
        <w:rPr>
          <w:rFonts w:hint="eastAsia"/>
          <w:lang w:val="en-GB"/>
        </w:rPr>
        <w:t>促进人权的框架包括</w:t>
      </w:r>
      <w:r w:rsidRPr="00F113CE">
        <w:rPr>
          <w:rFonts w:hint="eastAsia"/>
          <w:lang w:val="en-GB"/>
        </w:rPr>
        <w:t>：</w:t>
      </w:r>
      <w:r w:rsidRPr="00F113CE">
        <w:rPr>
          <w:rFonts w:hint="eastAsia"/>
          <w:lang w:val="en-GB"/>
        </w:rPr>
        <w:t>2</w:t>
      </w:r>
      <w:r w:rsidR="006A3BD1" w:rsidRPr="00F113CE">
        <w:rPr>
          <w:rFonts w:hint="eastAsia"/>
          <w:lang w:val="en-GB"/>
        </w:rPr>
        <w:t>0</w:t>
      </w:r>
      <w:r w:rsidRPr="00F113CE">
        <w:rPr>
          <w:rFonts w:hint="eastAsia"/>
          <w:lang w:val="en-GB"/>
        </w:rPr>
        <w:t>11</w:t>
      </w:r>
      <w:r w:rsidR="006A3BD1" w:rsidRPr="00F113CE">
        <w:rPr>
          <w:rFonts w:hint="eastAsia"/>
          <w:lang w:val="en-GB"/>
        </w:rPr>
        <w:t>年组建了一个名为</w:t>
      </w:r>
      <w:r w:rsidRPr="00F113CE">
        <w:rPr>
          <w:rFonts w:hint="eastAsia"/>
          <w:lang w:val="en-GB"/>
        </w:rPr>
        <w:t>“</w:t>
      </w:r>
      <w:r w:rsidR="006A3BD1" w:rsidRPr="00F113CE">
        <w:rPr>
          <w:rFonts w:hint="eastAsia"/>
          <w:lang w:val="en-GB"/>
        </w:rPr>
        <w:t>福克兰群岛人权团体</w:t>
      </w:r>
      <w:r w:rsidRPr="00F113CE">
        <w:rPr>
          <w:rFonts w:hint="eastAsia"/>
          <w:lang w:val="en-GB"/>
        </w:rPr>
        <w:t>”</w:t>
      </w:r>
      <w:r w:rsidR="006A3BD1" w:rsidRPr="00F113CE">
        <w:rPr>
          <w:rFonts w:hint="eastAsia"/>
          <w:lang w:val="en-GB"/>
        </w:rPr>
        <w:t>的独立</w:t>
      </w:r>
      <w:r w:rsidR="006A3BD1" w:rsidRPr="00F113CE">
        <w:rPr>
          <w:lang w:val="en-GB"/>
        </w:rPr>
        <w:t>民间</w:t>
      </w:r>
      <w:r w:rsidR="006A3BD1" w:rsidRPr="00F113CE">
        <w:rPr>
          <w:rFonts w:hint="eastAsia"/>
          <w:lang w:val="en-GB"/>
        </w:rPr>
        <w:t>组织</w:t>
      </w:r>
      <w:r w:rsidRPr="00F113CE">
        <w:rPr>
          <w:rFonts w:hint="eastAsia"/>
          <w:lang w:val="en-GB"/>
        </w:rPr>
        <w:t>，</w:t>
      </w:r>
      <w:r w:rsidR="006A3BD1" w:rsidRPr="00F113CE">
        <w:rPr>
          <w:rFonts w:hint="eastAsia"/>
          <w:lang w:val="en-GB"/>
        </w:rPr>
        <w:t>以在社区推进人权</w:t>
      </w:r>
      <w:r w:rsidRPr="00F113CE">
        <w:rPr>
          <w:rFonts w:hint="eastAsia"/>
          <w:lang w:val="en-GB"/>
        </w:rPr>
        <w:t>；</w:t>
      </w:r>
      <w:r w:rsidR="006A3BD1" w:rsidRPr="00F113CE">
        <w:rPr>
          <w:rFonts w:hint="eastAsia"/>
          <w:lang w:val="en-GB"/>
        </w:rPr>
        <w:t>政府制订了</w:t>
      </w:r>
      <w:r w:rsidRPr="00F113CE">
        <w:rPr>
          <w:rFonts w:hint="eastAsia"/>
          <w:lang w:val="en-GB"/>
        </w:rPr>
        <w:t>2</w:t>
      </w:r>
      <w:r w:rsidR="006A3BD1" w:rsidRPr="00F113CE">
        <w:rPr>
          <w:rFonts w:hint="eastAsia"/>
          <w:lang w:val="en-GB"/>
        </w:rPr>
        <w:t>0</w:t>
      </w:r>
      <w:r w:rsidRPr="00F113CE">
        <w:rPr>
          <w:rFonts w:hint="eastAsia"/>
          <w:lang w:val="en-GB"/>
        </w:rPr>
        <w:t>12</w:t>
      </w:r>
      <w:r w:rsidR="006A3BD1" w:rsidRPr="00F113CE">
        <w:rPr>
          <w:rFonts w:hint="eastAsia"/>
          <w:lang w:val="en-GB"/>
        </w:rPr>
        <w:t>年《福克兰群岛人权行动计划》</w:t>
      </w:r>
      <w:r w:rsidRPr="00F113CE">
        <w:rPr>
          <w:rFonts w:hint="eastAsia"/>
          <w:lang w:val="en-GB"/>
        </w:rPr>
        <w:t>；</w:t>
      </w:r>
      <w:r w:rsidR="006A3BD1" w:rsidRPr="00F113CE">
        <w:rPr>
          <w:rFonts w:hint="eastAsia"/>
          <w:lang w:val="en-GB"/>
        </w:rPr>
        <w:t>为社区图书馆购买了人权文献</w:t>
      </w:r>
      <w:r w:rsidRPr="00F113CE">
        <w:rPr>
          <w:rFonts w:hint="eastAsia"/>
          <w:lang w:val="en-GB"/>
        </w:rPr>
        <w:t>；</w:t>
      </w:r>
      <w:r w:rsidR="006A3BD1" w:rsidRPr="00F113CE">
        <w:rPr>
          <w:rFonts w:hint="eastAsia"/>
          <w:lang w:val="en-GB"/>
        </w:rPr>
        <w:t>印刷和发放了人权海报和传单</w:t>
      </w:r>
      <w:r w:rsidRPr="00F113CE">
        <w:rPr>
          <w:rFonts w:hint="eastAsia"/>
          <w:lang w:val="en-GB"/>
        </w:rPr>
        <w:t>；</w:t>
      </w:r>
      <w:r w:rsidR="006A3BD1" w:rsidRPr="00F113CE">
        <w:rPr>
          <w:rFonts w:hint="eastAsia"/>
          <w:lang w:val="en-GB"/>
        </w:rPr>
        <w:t>以及在小学和中学加强实施《个人、社会和卫生教育方案》。</w:t>
      </w:r>
    </w:p>
    <w:p w14:paraId="564F5FB3" w14:textId="77777777" w:rsidR="006A3BD1" w:rsidRPr="00F113CE" w:rsidRDefault="006A3BD1" w:rsidP="006A3BD1">
      <w:pPr>
        <w:pStyle w:val="HChGC"/>
        <w:rPr>
          <w:lang w:val="en-GB"/>
        </w:rPr>
      </w:pPr>
      <w:bookmarkStart w:id="145" w:name="_Toc390761559"/>
      <w:r w:rsidRPr="00F113CE">
        <w:rPr>
          <w:lang w:val="en-GB"/>
        </w:rPr>
        <w:tab/>
      </w:r>
      <w:bookmarkEnd w:id="145"/>
      <w:r w:rsidRPr="00F113CE">
        <w:rPr>
          <w:lang w:val="en-GB"/>
        </w:rPr>
        <w:t>三</w:t>
      </w:r>
      <w:r w:rsidRPr="00F113CE">
        <w:rPr>
          <w:lang w:val="en-GB"/>
        </w:rPr>
        <w:t>.</w:t>
      </w:r>
      <w:r w:rsidRPr="00F113CE">
        <w:rPr>
          <w:lang w:val="en-GB"/>
        </w:rPr>
        <w:tab/>
      </w:r>
      <w:r w:rsidRPr="00F113CE">
        <w:rPr>
          <w:rFonts w:hint="eastAsia"/>
          <w:lang w:val="en-GB"/>
        </w:rPr>
        <w:t>不</w:t>
      </w:r>
      <w:r w:rsidRPr="00F113CE">
        <w:rPr>
          <w:lang w:val="en-GB"/>
        </w:rPr>
        <w:t>歧视与平等和有效补救措施</w:t>
      </w:r>
      <w:r w:rsidRPr="00F113CE">
        <w:rPr>
          <w:rFonts w:hint="eastAsia"/>
        </w:rPr>
        <w:t>方面</w:t>
      </w:r>
      <w:r w:rsidRPr="00F113CE">
        <w:rPr>
          <w:lang w:val="en-GB"/>
        </w:rPr>
        <w:t>的</w:t>
      </w:r>
      <w:r w:rsidRPr="00F113CE">
        <w:rPr>
          <w:rFonts w:hint="eastAsia"/>
          <w:lang w:val="en-GB"/>
        </w:rPr>
        <w:t>情况</w:t>
      </w:r>
    </w:p>
    <w:p w14:paraId="3E1744FF" w14:textId="096C44C1" w:rsidR="006A3BD1" w:rsidRPr="00F113CE" w:rsidRDefault="00C20359" w:rsidP="006A3BD1">
      <w:pPr>
        <w:pStyle w:val="SingleTxtGC"/>
        <w:rPr>
          <w:lang w:val="en-GB"/>
        </w:rPr>
      </w:pPr>
      <w:r w:rsidRPr="00F113CE">
        <w:rPr>
          <w:lang w:val="en-GB"/>
        </w:rPr>
        <w:t>96.</w:t>
      </w:r>
      <w:r w:rsidR="006A3BD1" w:rsidRPr="00F113CE">
        <w:rPr>
          <w:lang w:val="en-GB"/>
        </w:rPr>
        <w:tab/>
      </w:r>
      <w:r w:rsidRPr="00F113CE">
        <w:rPr>
          <w:rFonts w:hint="eastAsia"/>
          <w:lang w:val="en-GB"/>
        </w:rPr>
        <w:t>2</w:t>
      </w:r>
      <w:r w:rsidR="006A3BD1" w:rsidRPr="00F113CE">
        <w:rPr>
          <w:rFonts w:hint="eastAsia"/>
          <w:lang w:val="en-GB"/>
        </w:rPr>
        <w:t>00</w:t>
      </w:r>
      <w:r w:rsidRPr="00F113CE">
        <w:rPr>
          <w:rFonts w:hint="eastAsia"/>
          <w:lang w:val="en-GB"/>
        </w:rPr>
        <w:t>8</w:t>
      </w:r>
      <w:r w:rsidR="006A3BD1" w:rsidRPr="00F113CE">
        <w:rPr>
          <w:rFonts w:hint="eastAsia"/>
          <w:lang w:val="en-GB"/>
        </w:rPr>
        <w:t>年《福克兰群岛宪法令》附表第一章是以《欧洲保护人权与基本自由公约》为基础是。在福克兰群岛的每个人都有权享有基本权利和个人自由</w:t>
      </w:r>
      <w:r w:rsidRPr="00F113CE">
        <w:rPr>
          <w:rFonts w:hint="eastAsia"/>
          <w:lang w:val="en-GB"/>
        </w:rPr>
        <w:t>，</w:t>
      </w:r>
      <w:r w:rsidR="006A3BD1" w:rsidRPr="00F113CE">
        <w:rPr>
          <w:rFonts w:hint="eastAsia"/>
          <w:lang w:val="en-GB"/>
        </w:rPr>
        <w:t>没有任何区别</w:t>
      </w:r>
      <w:r w:rsidRPr="00F113CE">
        <w:rPr>
          <w:rFonts w:hint="eastAsia"/>
          <w:lang w:val="en-GB"/>
        </w:rPr>
        <w:t>，</w:t>
      </w:r>
      <w:r w:rsidR="006A3BD1" w:rsidRPr="00F113CE">
        <w:rPr>
          <w:rFonts w:hint="eastAsia"/>
          <w:lang w:val="en-GB"/>
        </w:rPr>
        <w:t>免受基于性别、性取向、种族、肤色、语言、宗教、政治或其他见解、国籍或社会出身、少数民族隶属、财产、出生或其他身份的歧视。</w:t>
      </w:r>
    </w:p>
    <w:p w14:paraId="1DBEC4DA" w14:textId="37C99140" w:rsidR="006A3BD1" w:rsidRPr="00F113CE" w:rsidRDefault="00C20359" w:rsidP="006A3BD1">
      <w:pPr>
        <w:pStyle w:val="SingleTxtGC"/>
        <w:rPr>
          <w:lang w:val="en-GB"/>
        </w:rPr>
      </w:pPr>
      <w:r w:rsidRPr="00F113CE">
        <w:rPr>
          <w:lang w:val="en-GB"/>
        </w:rPr>
        <w:t>97.</w:t>
      </w:r>
      <w:r w:rsidR="006A3BD1" w:rsidRPr="00F113CE">
        <w:rPr>
          <w:lang w:val="en-GB"/>
        </w:rPr>
        <w:tab/>
      </w:r>
      <w:r w:rsidR="006A3BD1" w:rsidRPr="00F113CE">
        <w:rPr>
          <w:rFonts w:hint="eastAsia"/>
          <w:lang w:val="en-GB"/>
        </w:rPr>
        <w:t>任何人声称《宪法》第一章涉及其本人的任何规定已经、正在或将会遭到违反</w:t>
      </w:r>
      <w:r w:rsidRPr="00F113CE">
        <w:rPr>
          <w:rFonts w:hint="eastAsia"/>
          <w:lang w:val="en-GB"/>
        </w:rPr>
        <w:t>，</w:t>
      </w:r>
      <w:r w:rsidR="006A3BD1" w:rsidRPr="00F113CE">
        <w:rPr>
          <w:rFonts w:hint="eastAsia"/>
          <w:lang w:val="en-GB"/>
        </w:rPr>
        <w:t>都可以向福克兰群岛最高法院提出申请。如果在任何下级法院的任何诉讼程序中</w:t>
      </w:r>
      <w:r w:rsidRPr="00F113CE">
        <w:rPr>
          <w:rFonts w:hint="eastAsia"/>
          <w:lang w:val="en-GB"/>
        </w:rPr>
        <w:t>，</w:t>
      </w:r>
      <w:r w:rsidR="006A3BD1" w:rsidRPr="00F113CE">
        <w:rPr>
          <w:rFonts w:hint="eastAsia"/>
          <w:lang w:val="en-GB"/>
        </w:rPr>
        <w:t>出现违反《宪法》第一章规定的任何问题</w:t>
      </w:r>
      <w:r w:rsidRPr="00F113CE">
        <w:rPr>
          <w:rFonts w:hint="eastAsia"/>
          <w:lang w:val="en-GB"/>
        </w:rPr>
        <w:t>，</w:t>
      </w:r>
      <w:r w:rsidR="006A3BD1" w:rsidRPr="00F113CE">
        <w:rPr>
          <w:rFonts w:hint="eastAsia"/>
          <w:lang w:val="en-GB"/>
        </w:rPr>
        <w:t>如果诉讼程序中的任何人提出申请</w:t>
      </w:r>
      <w:r w:rsidRPr="00F113CE">
        <w:rPr>
          <w:rFonts w:hint="eastAsia"/>
          <w:lang w:val="en-GB"/>
        </w:rPr>
        <w:t>，</w:t>
      </w:r>
      <w:r w:rsidR="006A3BD1" w:rsidRPr="00F113CE">
        <w:rPr>
          <w:rFonts w:hint="eastAsia"/>
          <w:lang w:val="en-GB"/>
        </w:rPr>
        <w:t>法院可以而且应该把该问题提交最高法院审理。对涉及《宪法》第一章的任何问题的上诉的审理</w:t>
      </w:r>
      <w:r w:rsidRPr="00F113CE">
        <w:rPr>
          <w:rFonts w:hint="eastAsia"/>
          <w:lang w:val="en-GB"/>
        </w:rPr>
        <w:t>，</w:t>
      </w:r>
      <w:r w:rsidR="006A3BD1" w:rsidRPr="00F113CE">
        <w:rPr>
          <w:rFonts w:hint="eastAsia"/>
          <w:lang w:val="en-GB"/>
        </w:rPr>
        <w:t>属于上诉法院</w:t>
      </w:r>
      <w:r w:rsidRPr="00F113CE">
        <w:rPr>
          <w:rFonts w:hint="eastAsia"/>
          <w:lang w:val="en-GB"/>
        </w:rPr>
        <w:t>(</w:t>
      </w:r>
      <w:r w:rsidR="006A3BD1" w:rsidRPr="00F113CE">
        <w:rPr>
          <w:rFonts w:hint="eastAsia"/>
          <w:lang w:val="en-GB"/>
        </w:rPr>
        <w:t>上诉法院和</w:t>
      </w:r>
      <w:r w:rsidR="006A3BD1" w:rsidRPr="00F113CE">
        <w:rPr>
          <w:lang w:val="en-GB"/>
        </w:rPr>
        <w:t>枢密院司法委员会</w:t>
      </w:r>
      <w:r w:rsidRPr="00F113CE">
        <w:rPr>
          <w:rFonts w:hint="eastAsia"/>
          <w:lang w:val="en-GB"/>
        </w:rPr>
        <w:t>)</w:t>
      </w:r>
      <w:r w:rsidR="006A3BD1" w:rsidRPr="00F113CE">
        <w:rPr>
          <w:rFonts w:hint="eastAsia"/>
          <w:lang w:val="en-GB"/>
        </w:rPr>
        <w:t>的权力</w:t>
      </w:r>
      <w:r w:rsidRPr="00F113CE">
        <w:rPr>
          <w:rFonts w:hint="eastAsia"/>
          <w:lang w:val="en-GB"/>
        </w:rPr>
        <w:t>，</w:t>
      </w:r>
      <w:r w:rsidR="006A3BD1" w:rsidRPr="00F113CE">
        <w:rPr>
          <w:rFonts w:hint="eastAsia"/>
          <w:lang w:val="en-GB"/>
        </w:rPr>
        <w:t>除非最高法院已经以该申请毫无意义或属于无理取闹为由驳回申请。</w:t>
      </w:r>
    </w:p>
    <w:p w14:paraId="3A92AD59" w14:textId="13F3E288" w:rsidR="006A3BD1" w:rsidRPr="00F113CE" w:rsidRDefault="00C20359" w:rsidP="006A3BD1">
      <w:pPr>
        <w:pStyle w:val="SingleTxtGC"/>
        <w:rPr>
          <w:lang w:val="en-GB"/>
        </w:rPr>
      </w:pPr>
      <w:r w:rsidRPr="00F113CE">
        <w:rPr>
          <w:lang w:val="en-GB"/>
        </w:rPr>
        <w:t>98.</w:t>
      </w:r>
      <w:r w:rsidR="006A3BD1" w:rsidRPr="00F113CE">
        <w:rPr>
          <w:lang w:val="en-GB"/>
        </w:rPr>
        <w:tab/>
      </w:r>
      <w:r w:rsidR="006A3BD1" w:rsidRPr="00F113CE">
        <w:rPr>
          <w:rFonts w:hint="eastAsia"/>
          <w:lang w:val="en-GB"/>
        </w:rPr>
        <w:t>在与《宪法》第一章任何规定的解释或适用有关的任何问题的裁决上</w:t>
      </w:r>
      <w:r w:rsidRPr="00F113CE">
        <w:rPr>
          <w:rFonts w:hint="eastAsia"/>
          <w:lang w:val="en-GB"/>
        </w:rPr>
        <w:t>，</w:t>
      </w:r>
      <w:r w:rsidR="006A3BD1" w:rsidRPr="00F113CE">
        <w:rPr>
          <w:rFonts w:hint="eastAsia"/>
          <w:lang w:val="en-GB"/>
        </w:rPr>
        <w:t>各法院必须考虑到欧洲人权委员会和欧盟委员会部长理事会的任何相关意见或决定</w:t>
      </w:r>
      <w:r w:rsidRPr="00F113CE">
        <w:rPr>
          <w:rFonts w:hint="eastAsia"/>
          <w:lang w:val="en-GB"/>
        </w:rPr>
        <w:t>，</w:t>
      </w:r>
      <w:r w:rsidR="006A3BD1" w:rsidRPr="00F113CE">
        <w:rPr>
          <w:rFonts w:hint="eastAsia"/>
          <w:lang w:val="en-GB"/>
        </w:rPr>
        <w:t>及欧洲人权法院和联合王国高级法院的任何相关判例法。</w:t>
      </w:r>
    </w:p>
    <w:p w14:paraId="2810F41E" w14:textId="157BDCE0" w:rsidR="006A3BD1" w:rsidRPr="00F113CE" w:rsidRDefault="00C20359" w:rsidP="006A3BD1">
      <w:pPr>
        <w:pStyle w:val="SingleTxtGC"/>
        <w:rPr>
          <w:lang w:val="en-GB"/>
        </w:rPr>
      </w:pPr>
      <w:r w:rsidRPr="00F113CE">
        <w:rPr>
          <w:lang w:val="en-GB"/>
        </w:rPr>
        <w:t>99.</w:t>
      </w:r>
      <w:r w:rsidR="006A3BD1" w:rsidRPr="00F113CE">
        <w:rPr>
          <w:lang w:val="en-GB"/>
        </w:rPr>
        <w:tab/>
      </w:r>
      <w:r w:rsidR="006A3BD1" w:rsidRPr="00F113CE">
        <w:rPr>
          <w:rFonts w:hint="eastAsia"/>
          <w:lang w:val="en-GB"/>
        </w:rPr>
        <w:t>除这些特定宪法保护外</w:t>
      </w:r>
      <w:r w:rsidRPr="00F113CE">
        <w:rPr>
          <w:rFonts w:hint="eastAsia"/>
          <w:lang w:val="en-GB"/>
        </w:rPr>
        <w:t>，</w:t>
      </w:r>
      <w:r w:rsidR="006A3BD1" w:rsidRPr="00F113CE">
        <w:rPr>
          <w:rFonts w:hint="eastAsia"/>
          <w:lang w:val="en-GB"/>
        </w:rPr>
        <w:t>可以通过一般法院补救措施</w:t>
      </w:r>
      <w:r w:rsidRPr="00F113CE">
        <w:rPr>
          <w:rFonts w:hint="eastAsia"/>
          <w:lang w:val="en-GB"/>
        </w:rPr>
        <w:t>，</w:t>
      </w:r>
      <w:r w:rsidR="006A3BD1" w:rsidRPr="00F113CE">
        <w:rPr>
          <w:rFonts w:hint="eastAsia"/>
          <w:lang w:val="en-GB"/>
        </w:rPr>
        <w:t>保护人权</w:t>
      </w:r>
      <w:r w:rsidRPr="00F113CE">
        <w:rPr>
          <w:rFonts w:hint="eastAsia"/>
          <w:lang w:val="en-GB"/>
        </w:rPr>
        <w:t>，</w:t>
      </w:r>
      <w:r w:rsidR="006A3BD1" w:rsidRPr="00F113CE">
        <w:rPr>
          <w:rFonts w:hint="eastAsia"/>
          <w:lang w:val="en-GB"/>
        </w:rPr>
        <w:t>执行法律条款。</w:t>
      </w:r>
    </w:p>
    <w:p w14:paraId="2D71F300" w14:textId="77777777" w:rsidR="006A3BD1" w:rsidRPr="00F113CE" w:rsidRDefault="006A3BD1" w:rsidP="006A3BD1">
      <w:pPr>
        <w:pStyle w:val="HChGC"/>
        <w:rPr>
          <w:lang w:val="en-GB"/>
        </w:rPr>
      </w:pPr>
      <w:r w:rsidRPr="00F113CE">
        <w:rPr>
          <w:rFonts w:hint="eastAsia"/>
          <w:lang w:val="en-GB"/>
        </w:rPr>
        <w:tab/>
      </w:r>
      <w:r w:rsidRPr="00F113CE">
        <w:rPr>
          <w:rFonts w:hint="eastAsia"/>
          <w:lang w:val="en-GB"/>
        </w:rPr>
        <w:tab/>
      </w:r>
      <w:r w:rsidRPr="00F113CE">
        <w:rPr>
          <w:rFonts w:hint="eastAsia"/>
          <w:lang w:val="en-GB"/>
        </w:rPr>
        <w:t>直布罗陀</w:t>
      </w:r>
      <w:r w:rsidRPr="000B4ABA">
        <w:rPr>
          <w:rStyle w:val="a9"/>
          <w:rFonts w:eastAsia="黑体"/>
        </w:rPr>
        <w:footnoteReference w:id="270"/>
      </w:r>
    </w:p>
    <w:p w14:paraId="07840126" w14:textId="77777777" w:rsidR="006A3BD1" w:rsidRPr="00F113CE" w:rsidRDefault="006A3BD1" w:rsidP="006A3BD1">
      <w:pPr>
        <w:pStyle w:val="HChGC"/>
        <w:rPr>
          <w:lang w:val="en-GB"/>
        </w:rPr>
      </w:pPr>
      <w:bookmarkStart w:id="146" w:name="_Toc390761561"/>
      <w:r w:rsidRPr="00F113CE">
        <w:rPr>
          <w:lang w:val="en-GB"/>
        </w:rPr>
        <w:tab/>
      </w:r>
      <w:bookmarkEnd w:id="146"/>
      <w:r w:rsidRPr="00F113CE">
        <w:rPr>
          <w:rFonts w:hint="eastAsia"/>
          <w:lang w:val="en-GB"/>
        </w:rPr>
        <w:t>一</w:t>
      </w:r>
      <w:r w:rsidRPr="00F113CE">
        <w:rPr>
          <w:rFonts w:hint="eastAsia"/>
          <w:lang w:val="en-GB"/>
        </w:rPr>
        <w:t>.</w:t>
      </w:r>
      <w:r w:rsidRPr="00F113CE">
        <w:rPr>
          <w:rFonts w:hint="eastAsia"/>
          <w:lang w:val="en-GB"/>
        </w:rPr>
        <w:tab/>
      </w:r>
      <w:r w:rsidRPr="00F113CE">
        <w:rPr>
          <w:rFonts w:hint="eastAsia"/>
          <w:lang w:val="en-GB"/>
        </w:rPr>
        <w:t>一般情况</w:t>
      </w:r>
    </w:p>
    <w:p w14:paraId="6E2CC07B" w14:textId="6895223B" w:rsidR="006A3BD1" w:rsidRPr="00F113CE" w:rsidRDefault="006A3BD1" w:rsidP="006A3BD1">
      <w:pPr>
        <w:pStyle w:val="H1GC"/>
        <w:rPr>
          <w:lang w:val="en-GB"/>
        </w:rPr>
      </w:pPr>
      <w:bookmarkStart w:id="147" w:name="_Toc390761562"/>
      <w:r w:rsidRPr="00F113CE">
        <w:rPr>
          <w:lang w:val="en-GB"/>
        </w:rPr>
        <w:tab/>
      </w:r>
      <w:bookmarkEnd w:id="147"/>
      <w:r w:rsidR="00C20359" w:rsidRPr="00F113CE">
        <w:rPr>
          <w:lang w:val="en-GB"/>
        </w:rPr>
        <w:t>A</w:t>
      </w:r>
      <w:r w:rsidRPr="00F113CE">
        <w:rPr>
          <w:lang w:val="en-GB"/>
        </w:rPr>
        <w:t>.</w:t>
      </w:r>
      <w:r w:rsidRPr="00F113CE">
        <w:rPr>
          <w:lang w:val="en-GB"/>
        </w:rPr>
        <w:tab/>
      </w:r>
      <w:r w:rsidRPr="00F113CE">
        <w:rPr>
          <w:lang w:val="en-GB"/>
        </w:rPr>
        <w:t>人口、经济、社会及文化特征</w:t>
      </w:r>
    </w:p>
    <w:tbl>
      <w:tblPr>
        <w:tblW w:w="7370" w:type="dxa"/>
        <w:tblInd w:w="1134" w:type="dxa"/>
        <w:tblBorders>
          <w:top w:val="single" w:sz="4" w:space="0" w:color="auto"/>
          <w:bottom w:val="single" w:sz="12" w:space="0" w:color="auto"/>
        </w:tblBorders>
        <w:tblLayout w:type="fixed"/>
        <w:tblCellMar>
          <w:left w:w="0" w:type="dxa"/>
          <w:right w:w="113" w:type="dxa"/>
        </w:tblCellMar>
        <w:tblLook w:val="01E0" w:firstRow="1" w:lastRow="1" w:firstColumn="1" w:lastColumn="1" w:noHBand="0" w:noVBand="0"/>
      </w:tblPr>
      <w:tblGrid>
        <w:gridCol w:w="3685"/>
        <w:gridCol w:w="3685"/>
      </w:tblGrid>
      <w:tr w:rsidR="006A3BD1" w:rsidRPr="00F113CE" w14:paraId="6786522D" w14:textId="77777777" w:rsidTr="00FD000E">
        <w:trPr>
          <w:trHeight w:val="240"/>
          <w:tblHeader/>
        </w:trPr>
        <w:tc>
          <w:tcPr>
            <w:tcW w:w="7370" w:type="dxa"/>
            <w:gridSpan w:val="2"/>
            <w:tcBorders>
              <w:top w:val="single" w:sz="4" w:space="0" w:color="auto"/>
              <w:bottom w:val="single" w:sz="12" w:space="0" w:color="auto"/>
            </w:tcBorders>
            <w:shd w:val="clear" w:color="auto" w:fill="auto"/>
            <w:vAlign w:val="bottom"/>
          </w:tcPr>
          <w:p w14:paraId="45E118EF" w14:textId="77777777" w:rsidR="006A3BD1" w:rsidRPr="00F113CE" w:rsidRDefault="006A3BD1" w:rsidP="00FD000E">
            <w:pPr>
              <w:pStyle w:val="a5"/>
              <w:rPr>
                <w:lang w:val="en-GB"/>
              </w:rPr>
            </w:pPr>
            <w:r w:rsidRPr="00F113CE">
              <w:rPr>
                <w:rFonts w:hint="eastAsia"/>
                <w:lang w:val="en-GB"/>
              </w:rPr>
              <w:t>人口指标</w:t>
            </w:r>
          </w:p>
        </w:tc>
      </w:tr>
      <w:tr w:rsidR="006A3BD1" w:rsidRPr="00F113CE" w14:paraId="4D6B0C50" w14:textId="77777777" w:rsidTr="00FD000E">
        <w:trPr>
          <w:trHeight w:val="240"/>
        </w:trPr>
        <w:tc>
          <w:tcPr>
            <w:tcW w:w="3685" w:type="dxa"/>
            <w:tcBorders>
              <w:top w:val="single" w:sz="12" w:space="0" w:color="auto"/>
            </w:tcBorders>
            <w:shd w:val="clear" w:color="auto" w:fill="auto"/>
          </w:tcPr>
          <w:p w14:paraId="270B81E2" w14:textId="77777777" w:rsidR="006A3BD1" w:rsidRPr="00F113CE" w:rsidRDefault="006A3BD1" w:rsidP="00FD000E">
            <w:pPr>
              <w:pStyle w:val="a6"/>
              <w:overflowPunct/>
              <w:spacing w:after="120"/>
              <w:jc w:val="left"/>
              <w:rPr>
                <w:lang w:val="en-GB"/>
              </w:rPr>
            </w:pPr>
            <w:r w:rsidRPr="00F113CE">
              <w:rPr>
                <w:rFonts w:hint="eastAsia"/>
                <w:lang w:val="en-GB"/>
              </w:rPr>
              <w:t>人口规模</w:t>
            </w:r>
          </w:p>
        </w:tc>
        <w:tc>
          <w:tcPr>
            <w:tcW w:w="3685" w:type="dxa"/>
            <w:tcBorders>
              <w:top w:val="single" w:sz="12" w:space="0" w:color="auto"/>
            </w:tcBorders>
            <w:shd w:val="clear" w:color="auto" w:fill="auto"/>
            <w:tcMar>
              <w:right w:w="0" w:type="dxa"/>
            </w:tcMar>
          </w:tcPr>
          <w:p w14:paraId="7F828667" w14:textId="618218D3" w:rsidR="006A3BD1" w:rsidRPr="00F113CE" w:rsidRDefault="00C20359" w:rsidP="00FD000E">
            <w:pPr>
              <w:pStyle w:val="a6"/>
              <w:overflowPunct/>
              <w:spacing w:after="120"/>
              <w:jc w:val="left"/>
              <w:rPr>
                <w:lang w:val="en-GB"/>
              </w:rPr>
            </w:pPr>
            <w:r w:rsidRPr="00F113CE">
              <w:t>34</w:t>
            </w:r>
            <w:r w:rsidR="005D011E" w:rsidRPr="00F113CE">
              <w:t>,</w:t>
            </w:r>
            <w:r w:rsidR="006A3BD1" w:rsidRPr="00F113CE">
              <w:t>00</w:t>
            </w:r>
            <w:r w:rsidRPr="00F113CE">
              <w:t>3</w:t>
            </w:r>
            <w:r w:rsidR="006A3BD1" w:rsidRPr="00F113CE">
              <w:rPr>
                <w:rFonts w:hint="eastAsia"/>
              </w:rPr>
              <w:t>人</w:t>
            </w:r>
            <w:r w:rsidRPr="00F113CE">
              <w:t>(2</w:t>
            </w:r>
            <w:r w:rsidR="006A3BD1" w:rsidRPr="00F113CE">
              <w:t>0</w:t>
            </w:r>
            <w:r w:rsidRPr="00F113CE">
              <w:t>16</w:t>
            </w:r>
            <w:r w:rsidR="006A3BD1" w:rsidRPr="00F113CE">
              <w:rPr>
                <w:rFonts w:hint="eastAsia"/>
              </w:rPr>
              <w:t>年</w:t>
            </w:r>
            <w:r w:rsidRPr="00F113CE">
              <w:t>)</w:t>
            </w:r>
          </w:p>
        </w:tc>
      </w:tr>
      <w:tr w:rsidR="006A3BD1" w:rsidRPr="00F113CE" w14:paraId="6C99A8DD" w14:textId="77777777" w:rsidTr="00FD000E">
        <w:trPr>
          <w:trHeight w:val="240"/>
        </w:trPr>
        <w:tc>
          <w:tcPr>
            <w:tcW w:w="3685" w:type="dxa"/>
            <w:shd w:val="clear" w:color="auto" w:fill="auto"/>
          </w:tcPr>
          <w:p w14:paraId="1EC42C4F" w14:textId="77777777" w:rsidR="006A3BD1" w:rsidRPr="00F113CE" w:rsidRDefault="006A3BD1" w:rsidP="00FD000E">
            <w:pPr>
              <w:pStyle w:val="a6"/>
              <w:overflowPunct/>
              <w:spacing w:after="120"/>
              <w:jc w:val="left"/>
              <w:rPr>
                <w:lang w:val="en-GB"/>
              </w:rPr>
            </w:pPr>
            <w:r w:rsidRPr="00F113CE">
              <w:rPr>
                <w:rFonts w:hint="eastAsia"/>
                <w:lang w:val="en-GB"/>
              </w:rPr>
              <w:t>人口</w:t>
            </w:r>
            <w:r w:rsidRPr="00F113CE">
              <w:rPr>
                <w:rFonts w:hint="eastAsia"/>
                <w:bCs/>
                <w:lang w:val="en-GB"/>
              </w:rPr>
              <w:t>增长率</w:t>
            </w:r>
          </w:p>
        </w:tc>
        <w:tc>
          <w:tcPr>
            <w:tcW w:w="3685" w:type="dxa"/>
            <w:shd w:val="clear" w:color="auto" w:fill="auto"/>
            <w:tcMar>
              <w:right w:w="0" w:type="dxa"/>
            </w:tcMar>
          </w:tcPr>
          <w:p w14:paraId="66E4A4F8" w14:textId="16A0C733" w:rsidR="006A3BD1" w:rsidRPr="00F113CE" w:rsidRDefault="00C20359" w:rsidP="00FD000E">
            <w:pPr>
              <w:pStyle w:val="a6"/>
              <w:overflowPunct/>
              <w:spacing w:after="120"/>
              <w:jc w:val="left"/>
              <w:rPr>
                <w:lang w:val="en-GB"/>
              </w:rPr>
            </w:pPr>
            <w:r w:rsidRPr="00F113CE">
              <w:rPr>
                <w:lang w:val="en-GB"/>
              </w:rPr>
              <w:t>4</w:t>
            </w:r>
            <w:r w:rsidR="005D011E" w:rsidRPr="00F113CE">
              <w:rPr>
                <w:lang w:val="en-GB"/>
              </w:rPr>
              <w:t>,</w:t>
            </w:r>
            <w:r w:rsidRPr="00F113CE">
              <w:rPr>
                <w:lang w:val="en-GB"/>
              </w:rPr>
              <w:t>616</w:t>
            </w:r>
            <w:r w:rsidR="006A3BD1" w:rsidRPr="00F113CE">
              <w:rPr>
                <w:rFonts w:hint="eastAsia"/>
                <w:lang w:val="en-GB"/>
              </w:rPr>
              <w:t>人</w:t>
            </w:r>
          </w:p>
        </w:tc>
      </w:tr>
      <w:tr w:rsidR="006A3BD1" w:rsidRPr="00F113CE" w14:paraId="4B3BB918" w14:textId="77777777" w:rsidTr="00FD000E">
        <w:trPr>
          <w:trHeight w:val="240"/>
        </w:trPr>
        <w:tc>
          <w:tcPr>
            <w:tcW w:w="3685" w:type="dxa"/>
            <w:shd w:val="clear" w:color="auto" w:fill="auto"/>
          </w:tcPr>
          <w:p w14:paraId="5DF02044" w14:textId="73DEDE65" w:rsidR="006A3BD1" w:rsidRPr="00F113CE" w:rsidRDefault="006A3BD1" w:rsidP="00FD000E">
            <w:pPr>
              <w:pStyle w:val="a6"/>
              <w:overflowPunct/>
              <w:spacing w:after="120"/>
              <w:jc w:val="left"/>
              <w:rPr>
                <w:lang w:val="en-GB"/>
              </w:rPr>
            </w:pPr>
            <w:r w:rsidRPr="00F113CE">
              <w:rPr>
                <w:rFonts w:hint="eastAsia"/>
                <w:lang w:val="en-GB"/>
              </w:rPr>
              <w:t>人口</w:t>
            </w:r>
            <w:r w:rsidRPr="00F113CE">
              <w:rPr>
                <w:rFonts w:hint="eastAsia"/>
                <w:bCs/>
                <w:lang w:val="en-GB"/>
              </w:rPr>
              <w:t>密度</w:t>
            </w:r>
            <w:r w:rsidR="00C20359" w:rsidRPr="00F113CE">
              <w:rPr>
                <w:bCs/>
                <w:lang w:val="en-GB"/>
              </w:rPr>
              <w:t>(</w:t>
            </w:r>
            <w:r w:rsidRPr="00F113CE">
              <w:rPr>
                <w:rFonts w:hint="eastAsia"/>
                <w:bCs/>
                <w:lang w:val="en-GB"/>
              </w:rPr>
              <w:t>每平方公里人口数量</w:t>
            </w:r>
            <w:r w:rsidR="00C20359" w:rsidRPr="00F113CE">
              <w:rPr>
                <w:bCs/>
                <w:lang w:val="en-GB"/>
              </w:rPr>
              <w:t>)</w:t>
            </w:r>
          </w:p>
        </w:tc>
        <w:tc>
          <w:tcPr>
            <w:tcW w:w="3685" w:type="dxa"/>
            <w:shd w:val="clear" w:color="auto" w:fill="auto"/>
            <w:tcMar>
              <w:right w:w="0" w:type="dxa"/>
            </w:tcMar>
          </w:tcPr>
          <w:p w14:paraId="6012C5D0" w14:textId="6740882E" w:rsidR="006A3BD1" w:rsidRPr="00F113CE" w:rsidRDefault="00C20359" w:rsidP="00FD000E">
            <w:pPr>
              <w:pStyle w:val="a6"/>
              <w:overflowPunct/>
              <w:spacing w:after="120"/>
              <w:jc w:val="left"/>
              <w:rPr>
                <w:lang w:val="en-GB"/>
              </w:rPr>
            </w:pPr>
            <w:r w:rsidRPr="00F113CE">
              <w:rPr>
                <w:lang w:val="en-GB"/>
              </w:rPr>
              <w:t>5</w:t>
            </w:r>
            <w:r w:rsidR="005D011E" w:rsidRPr="00F113CE">
              <w:rPr>
                <w:lang w:val="en-GB"/>
              </w:rPr>
              <w:t>,</w:t>
            </w:r>
            <w:r w:rsidRPr="00F113CE">
              <w:rPr>
                <w:lang w:val="en-GB"/>
              </w:rPr>
              <w:t>231</w:t>
            </w:r>
            <w:r w:rsidR="006A3BD1" w:rsidRPr="00F113CE">
              <w:rPr>
                <w:rFonts w:hint="eastAsia"/>
                <w:lang w:val="en-GB"/>
              </w:rPr>
              <w:t>人</w:t>
            </w:r>
            <w:r w:rsidRPr="00F113CE">
              <w:rPr>
                <w:lang w:val="en-GB"/>
              </w:rPr>
              <w:t>(2</w:t>
            </w:r>
            <w:r w:rsidR="006A3BD1" w:rsidRPr="00F113CE">
              <w:rPr>
                <w:lang w:val="en-GB"/>
              </w:rPr>
              <w:t>0</w:t>
            </w:r>
            <w:r w:rsidRPr="00F113CE">
              <w:rPr>
                <w:lang w:val="en-GB"/>
              </w:rPr>
              <w:t>16</w:t>
            </w:r>
            <w:r w:rsidR="006A3BD1" w:rsidRPr="00F113CE">
              <w:rPr>
                <w:rFonts w:hint="eastAsia"/>
                <w:lang w:val="en-GB"/>
              </w:rPr>
              <w:t>年</w:t>
            </w:r>
            <w:r w:rsidRPr="00F113CE">
              <w:rPr>
                <w:lang w:val="en-GB"/>
              </w:rPr>
              <w:t>)</w:t>
            </w:r>
          </w:p>
        </w:tc>
      </w:tr>
      <w:tr w:rsidR="006A3BD1" w:rsidRPr="00F113CE" w14:paraId="1DC1B17F" w14:textId="77777777" w:rsidTr="00FD000E">
        <w:trPr>
          <w:trHeight w:val="240"/>
        </w:trPr>
        <w:tc>
          <w:tcPr>
            <w:tcW w:w="3685" w:type="dxa"/>
            <w:shd w:val="clear" w:color="auto" w:fill="auto"/>
          </w:tcPr>
          <w:p w14:paraId="4D38A336" w14:textId="77777777" w:rsidR="006A3BD1" w:rsidRPr="00F113CE" w:rsidRDefault="006A3BD1" w:rsidP="00FD000E">
            <w:pPr>
              <w:pStyle w:val="a6"/>
              <w:overflowPunct/>
              <w:spacing w:after="120"/>
              <w:jc w:val="left"/>
              <w:rPr>
                <w:lang w:val="en-GB"/>
              </w:rPr>
            </w:pPr>
            <w:r w:rsidRPr="00F113CE">
              <w:rPr>
                <w:rFonts w:hint="eastAsia"/>
                <w:lang w:val="en-GB"/>
              </w:rPr>
              <w:t>按母语分类的人口分布</w:t>
            </w:r>
          </w:p>
        </w:tc>
        <w:tc>
          <w:tcPr>
            <w:tcW w:w="3685" w:type="dxa"/>
            <w:shd w:val="clear" w:color="auto" w:fill="auto"/>
            <w:tcMar>
              <w:right w:w="0" w:type="dxa"/>
            </w:tcMar>
          </w:tcPr>
          <w:p w14:paraId="10DA3220" w14:textId="77777777" w:rsidR="006A3BD1" w:rsidRPr="00F113CE" w:rsidRDefault="006A3BD1" w:rsidP="00FD000E">
            <w:pPr>
              <w:pStyle w:val="a6"/>
              <w:overflowPunct/>
              <w:spacing w:after="120"/>
              <w:jc w:val="left"/>
              <w:rPr>
                <w:lang w:val="en-GB"/>
              </w:rPr>
            </w:pPr>
            <w:r w:rsidRPr="00F113CE">
              <w:rPr>
                <w:rFonts w:hint="eastAsia"/>
                <w:lang w:val="en-GB"/>
              </w:rPr>
              <w:t>尚无资料</w:t>
            </w:r>
          </w:p>
        </w:tc>
      </w:tr>
      <w:tr w:rsidR="006A3BD1" w:rsidRPr="00F113CE" w14:paraId="40E2EFD1" w14:textId="77777777" w:rsidTr="00FD000E">
        <w:trPr>
          <w:trHeight w:val="240"/>
        </w:trPr>
        <w:tc>
          <w:tcPr>
            <w:tcW w:w="3685" w:type="dxa"/>
            <w:shd w:val="clear" w:color="auto" w:fill="auto"/>
          </w:tcPr>
          <w:p w14:paraId="2AC30DA2" w14:textId="77777777" w:rsidR="006A3BD1" w:rsidRPr="00F113CE" w:rsidRDefault="006A3BD1" w:rsidP="00FD000E">
            <w:pPr>
              <w:pStyle w:val="a6"/>
              <w:overflowPunct/>
              <w:spacing w:after="120"/>
              <w:jc w:val="left"/>
              <w:rPr>
                <w:lang w:val="en-GB"/>
              </w:rPr>
            </w:pPr>
            <w:r w:rsidRPr="00F113CE">
              <w:rPr>
                <w:rFonts w:hint="eastAsia"/>
                <w:lang w:val="en-GB"/>
              </w:rPr>
              <w:t>按宗教信仰分类的人口分布</w:t>
            </w:r>
          </w:p>
        </w:tc>
        <w:tc>
          <w:tcPr>
            <w:tcW w:w="3685" w:type="dxa"/>
            <w:shd w:val="clear" w:color="auto" w:fill="auto"/>
            <w:tcMar>
              <w:right w:w="0" w:type="dxa"/>
            </w:tcMar>
          </w:tcPr>
          <w:p w14:paraId="17EED80C" w14:textId="77777777" w:rsidR="006A3BD1" w:rsidRPr="00F113CE" w:rsidRDefault="006A3BD1" w:rsidP="00FD000E">
            <w:pPr>
              <w:pStyle w:val="a6"/>
              <w:overflowPunct/>
              <w:spacing w:after="120"/>
              <w:jc w:val="left"/>
              <w:rPr>
                <w:lang w:val="en-GB"/>
              </w:rPr>
            </w:pPr>
            <w:r w:rsidRPr="00F113CE">
              <w:rPr>
                <w:rFonts w:hint="eastAsia"/>
                <w:lang w:val="en-GB"/>
              </w:rPr>
              <w:t>尚无资料</w:t>
            </w:r>
          </w:p>
        </w:tc>
      </w:tr>
      <w:tr w:rsidR="006A3BD1" w:rsidRPr="00F113CE" w14:paraId="58B7BD15" w14:textId="77777777" w:rsidTr="00FD000E">
        <w:trPr>
          <w:trHeight w:val="240"/>
        </w:trPr>
        <w:tc>
          <w:tcPr>
            <w:tcW w:w="3685" w:type="dxa"/>
            <w:shd w:val="clear" w:color="auto" w:fill="auto"/>
          </w:tcPr>
          <w:p w14:paraId="5D170C40" w14:textId="77777777" w:rsidR="006A3BD1" w:rsidRPr="00F113CE" w:rsidRDefault="006A3BD1" w:rsidP="00FD000E">
            <w:pPr>
              <w:pStyle w:val="a6"/>
              <w:overflowPunct/>
              <w:spacing w:after="120"/>
              <w:jc w:val="left"/>
              <w:rPr>
                <w:lang w:val="en-GB"/>
              </w:rPr>
            </w:pPr>
            <w:r w:rsidRPr="00F113CE">
              <w:rPr>
                <w:rFonts w:hint="eastAsia"/>
                <w:lang w:val="en-GB"/>
              </w:rPr>
              <w:t>按族裔群体分类的人口分布</w:t>
            </w:r>
          </w:p>
        </w:tc>
        <w:tc>
          <w:tcPr>
            <w:tcW w:w="3685" w:type="dxa"/>
            <w:shd w:val="clear" w:color="auto" w:fill="auto"/>
            <w:tcMar>
              <w:right w:w="0" w:type="dxa"/>
            </w:tcMar>
          </w:tcPr>
          <w:p w14:paraId="583DDF98" w14:textId="77777777" w:rsidR="006A3BD1" w:rsidRPr="00F113CE" w:rsidRDefault="006A3BD1" w:rsidP="00FD000E">
            <w:pPr>
              <w:pStyle w:val="a6"/>
              <w:overflowPunct/>
              <w:spacing w:after="120"/>
              <w:jc w:val="left"/>
              <w:rPr>
                <w:lang w:val="en-GB"/>
              </w:rPr>
            </w:pPr>
            <w:r w:rsidRPr="00F113CE">
              <w:rPr>
                <w:rFonts w:hint="eastAsia"/>
                <w:lang w:val="en-GB"/>
              </w:rPr>
              <w:t>尚无资料</w:t>
            </w:r>
          </w:p>
        </w:tc>
      </w:tr>
      <w:tr w:rsidR="006A3BD1" w:rsidRPr="00F113CE" w14:paraId="4FEBF14C" w14:textId="77777777" w:rsidTr="00FD000E">
        <w:trPr>
          <w:trHeight w:val="240"/>
        </w:trPr>
        <w:tc>
          <w:tcPr>
            <w:tcW w:w="3685" w:type="dxa"/>
            <w:shd w:val="clear" w:color="auto" w:fill="auto"/>
          </w:tcPr>
          <w:p w14:paraId="1BDDB9EE" w14:textId="77777777" w:rsidR="006A3BD1" w:rsidRPr="00F113CE" w:rsidRDefault="006A3BD1" w:rsidP="00FD000E">
            <w:pPr>
              <w:pStyle w:val="a6"/>
              <w:overflowPunct/>
              <w:spacing w:after="120"/>
              <w:jc w:val="left"/>
              <w:rPr>
                <w:lang w:val="en-GB"/>
              </w:rPr>
            </w:pPr>
            <w:r w:rsidRPr="00F113CE">
              <w:rPr>
                <w:rFonts w:hint="eastAsia"/>
                <w:lang w:val="en-GB"/>
              </w:rPr>
              <w:t>年龄构成</w:t>
            </w:r>
          </w:p>
        </w:tc>
        <w:tc>
          <w:tcPr>
            <w:tcW w:w="3685" w:type="dxa"/>
            <w:shd w:val="clear" w:color="auto" w:fill="auto"/>
            <w:tcMar>
              <w:right w:w="0" w:type="dxa"/>
            </w:tcMar>
          </w:tcPr>
          <w:p w14:paraId="24329722" w14:textId="083CD217" w:rsidR="006A3BD1" w:rsidRPr="00F113CE" w:rsidRDefault="00C20359" w:rsidP="00FD000E">
            <w:pPr>
              <w:pStyle w:val="a6"/>
              <w:overflowPunct/>
              <w:spacing w:after="120"/>
              <w:jc w:val="left"/>
              <w:rPr>
                <w:lang w:val="en-GB"/>
              </w:rPr>
            </w:pPr>
            <w:r w:rsidRPr="00F113CE">
              <w:rPr>
                <w:lang w:val="en-GB"/>
              </w:rPr>
              <w:t>(2</w:t>
            </w:r>
            <w:r w:rsidR="006A3BD1" w:rsidRPr="00F113CE">
              <w:rPr>
                <w:lang w:val="en-GB"/>
              </w:rPr>
              <w:t>0</w:t>
            </w:r>
            <w:r w:rsidRPr="00F113CE">
              <w:rPr>
                <w:lang w:val="en-GB"/>
              </w:rPr>
              <w:t>12</w:t>
            </w:r>
            <w:r w:rsidR="006A3BD1" w:rsidRPr="00F113CE">
              <w:rPr>
                <w:rFonts w:hint="eastAsia"/>
                <w:lang w:val="en-GB"/>
              </w:rPr>
              <w:t>年人口普查</w:t>
            </w:r>
            <w:r w:rsidRPr="00F113CE">
              <w:rPr>
                <w:lang w:val="en-GB"/>
              </w:rPr>
              <w:t>)</w:t>
            </w:r>
          </w:p>
          <w:p w14:paraId="43DCCB9E" w14:textId="4BF55B16" w:rsidR="006A3BD1" w:rsidRPr="00F113CE" w:rsidRDefault="006A3BD1" w:rsidP="00FD000E">
            <w:pPr>
              <w:pStyle w:val="a6"/>
              <w:overflowPunct/>
              <w:spacing w:after="120"/>
              <w:jc w:val="left"/>
              <w:rPr>
                <w:lang w:val="en-GB"/>
              </w:rPr>
            </w:pPr>
            <w:r w:rsidRPr="00F113CE">
              <w:rPr>
                <w:lang w:val="en-GB"/>
              </w:rPr>
              <w:t>0</w:t>
            </w:r>
            <w:r w:rsidRPr="00F113CE">
              <w:rPr>
                <w:rFonts w:hint="eastAsia"/>
                <w:lang w:val="en-GB"/>
              </w:rPr>
              <w:t>-</w:t>
            </w:r>
            <w:r w:rsidR="00C20359" w:rsidRPr="00F113CE">
              <w:rPr>
                <w:lang w:val="en-GB"/>
              </w:rPr>
              <w:t>14</w:t>
            </w:r>
            <w:r w:rsidRPr="00F113CE">
              <w:rPr>
                <w:rFonts w:hint="eastAsia"/>
                <w:lang w:val="en-GB"/>
              </w:rPr>
              <w:t>岁</w:t>
            </w:r>
            <w:r w:rsidR="00C20359" w:rsidRPr="00F113CE">
              <w:rPr>
                <w:lang w:val="en-GB"/>
              </w:rPr>
              <w:t>：</w:t>
            </w:r>
            <w:r w:rsidR="00C20359" w:rsidRPr="00F113CE">
              <w:rPr>
                <w:lang w:val="en-GB"/>
              </w:rPr>
              <w:t>18.1%</w:t>
            </w:r>
          </w:p>
          <w:p w14:paraId="087C4531" w14:textId="5F45323D" w:rsidR="006A3BD1" w:rsidRPr="00F113CE" w:rsidRDefault="00C20359" w:rsidP="00FD000E">
            <w:pPr>
              <w:pStyle w:val="a6"/>
              <w:overflowPunct/>
              <w:spacing w:after="120"/>
              <w:jc w:val="left"/>
              <w:rPr>
                <w:lang w:val="en-GB"/>
              </w:rPr>
            </w:pPr>
            <w:r w:rsidRPr="00F113CE">
              <w:rPr>
                <w:lang w:val="en-GB"/>
              </w:rPr>
              <w:t>15</w:t>
            </w:r>
            <w:r w:rsidR="006A3BD1" w:rsidRPr="00F113CE">
              <w:rPr>
                <w:lang w:val="en-GB"/>
              </w:rPr>
              <w:t>-</w:t>
            </w:r>
            <w:r w:rsidRPr="00F113CE">
              <w:rPr>
                <w:lang w:val="en-GB"/>
              </w:rPr>
              <w:t>64</w:t>
            </w:r>
            <w:r w:rsidR="006A3BD1" w:rsidRPr="00F113CE">
              <w:rPr>
                <w:rFonts w:hint="eastAsia"/>
                <w:lang w:val="en-GB"/>
              </w:rPr>
              <w:t>岁</w:t>
            </w:r>
            <w:r w:rsidRPr="00F113CE">
              <w:rPr>
                <w:lang w:val="en-GB"/>
              </w:rPr>
              <w:t>：</w:t>
            </w:r>
            <w:r w:rsidRPr="00F113CE">
              <w:rPr>
                <w:lang w:val="en-GB"/>
              </w:rPr>
              <w:t>65.6%</w:t>
            </w:r>
          </w:p>
          <w:p w14:paraId="227725A5" w14:textId="769A75A0" w:rsidR="006A3BD1" w:rsidRPr="00F113CE" w:rsidRDefault="00C20359" w:rsidP="00FD000E">
            <w:pPr>
              <w:pStyle w:val="a6"/>
              <w:overflowPunct/>
              <w:spacing w:after="120"/>
              <w:jc w:val="left"/>
              <w:rPr>
                <w:lang w:val="en-GB"/>
              </w:rPr>
            </w:pPr>
            <w:r w:rsidRPr="00F113CE">
              <w:rPr>
                <w:lang w:val="en-GB"/>
              </w:rPr>
              <w:t>65</w:t>
            </w:r>
            <w:r w:rsidR="006A3BD1" w:rsidRPr="00F113CE">
              <w:rPr>
                <w:rFonts w:hint="eastAsia"/>
                <w:lang w:val="en-GB"/>
              </w:rPr>
              <w:t>岁以上</w:t>
            </w:r>
            <w:r w:rsidRPr="00F113CE">
              <w:rPr>
                <w:lang w:val="en-GB"/>
              </w:rPr>
              <w:t>：</w:t>
            </w:r>
            <w:r w:rsidRPr="00F113CE">
              <w:rPr>
                <w:lang w:val="en-GB"/>
              </w:rPr>
              <w:t>16.3%</w:t>
            </w:r>
          </w:p>
        </w:tc>
      </w:tr>
      <w:tr w:rsidR="006A3BD1" w:rsidRPr="00F113CE" w14:paraId="40DC1ECA" w14:textId="77777777" w:rsidTr="00FD000E">
        <w:trPr>
          <w:trHeight w:val="240"/>
        </w:trPr>
        <w:tc>
          <w:tcPr>
            <w:tcW w:w="3685" w:type="dxa"/>
            <w:shd w:val="clear" w:color="auto" w:fill="auto"/>
          </w:tcPr>
          <w:p w14:paraId="2994DFF4" w14:textId="434FC3EF" w:rsidR="006A3BD1" w:rsidRPr="00F113CE" w:rsidRDefault="006A3BD1" w:rsidP="00FD000E">
            <w:pPr>
              <w:pStyle w:val="a6"/>
              <w:overflowPunct/>
              <w:spacing w:after="120"/>
              <w:jc w:val="left"/>
              <w:rPr>
                <w:lang w:val="en-GB"/>
              </w:rPr>
            </w:pPr>
            <w:r w:rsidRPr="00F113CE">
              <w:rPr>
                <w:rFonts w:hint="eastAsia"/>
                <w:lang w:val="en-GB"/>
              </w:rPr>
              <w:t>扶养比</w:t>
            </w:r>
            <w:r w:rsidR="007A0EA3">
              <w:rPr>
                <w:rFonts w:hint="eastAsia"/>
                <w:spacing w:val="-50"/>
              </w:rPr>
              <w:t>―</w:t>
            </w:r>
            <w:r w:rsidR="007A0EA3">
              <w:rPr>
                <w:rFonts w:hint="eastAsia"/>
              </w:rPr>
              <w:t>―</w:t>
            </w:r>
            <w:r w:rsidR="00C20359" w:rsidRPr="00F113CE">
              <w:rPr>
                <w:rFonts w:hint="eastAsia"/>
                <w:lang w:val="en-GB"/>
              </w:rPr>
              <w:t>15</w:t>
            </w:r>
            <w:r w:rsidRPr="00F113CE">
              <w:rPr>
                <w:rFonts w:hint="eastAsia"/>
                <w:lang w:val="en-GB"/>
              </w:rPr>
              <w:t>岁以下人口比例</w:t>
            </w:r>
          </w:p>
        </w:tc>
        <w:tc>
          <w:tcPr>
            <w:tcW w:w="3685" w:type="dxa"/>
            <w:shd w:val="clear" w:color="auto" w:fill="auto"/>
            <w:tcMar>
              <w:right w:w="0" w:type="dxa"/>
            </w:tcMar>
          </w:tcPr>
          <w:p w14:paraId="4F606A55" w14:textId="0047D8FB" w:rsidR="006A3BD1" w:rsidRPr="00F113CE" w:rsidRDefault="00C20359" w:rsidP="00FD000E">
            <w:pPr>
              <w:pStyle w:val="a6"/>
              <w:overflowPunct/>
              <w:spacing w:after="120"/>
              <w:jc w:val="left"/>
              <w:rPr>
                <w:lang w:val="en-GB"/>
              </w:rPr>
            </w:pPr>
            <w:r w:rsidRPr="00F113CE">
              <w:rPr>
                <w:lang w:val="en-GB"/>
              </w:rPr>
              <w:t>18.4%(2</w:t>
            </w:r>
            <w:r w:rsidR="006A3BD1" w:rsidRPr="00F113CE">
              <w:rPr>
                <w:lang w:val="en-GB"/>
              </w:rPr>
              <w:t>0</w:t>
            </w:r>
            <w:r w:rsidRPr="00F113CE">
              <w:rPr>
                <w:lang w:val="en-GB"/>
              </w:rPr>
              <w:t>12</w:t>
            </w:r>
            <w:r w:rsidR="006A3BD1" w:rsidRPr="00F113CE">
              <w:rPr>
                <w:rFonts w:hint="eastAsia"/>
                <w:lang w:val="en-GB"/>
              </w:rPr>
              <w:t>年人口普查</w:t>
            </w:r>
            <w:r w:rsidRPr="00F113CE">
              <w:rPr>
                <w:lang w:val="en-GB"/>
              </w:rPr>
              <w:t>)</w:t>
            </w:r>
          </w:p>
        </w:tc>
      </w:tr>
      <w:tr w:rsidR="006A3BD1" w:rsidRPr="00F113CE" w14:paraId="1896D79F" w14:textId="77777777" w:rsidTr="00FD000E">
        <w:trPr>
          <w:trHeight w:val="240"/>
        </w:trPr>
        <w:tc>
          <w:tcPr>
            <w:tcW w:w="3685" w:type="dxa"/>
            <w:shd w:val="clear" w:color="auto" w:fill="auto"/>
          </w:tcPr>
          <w:p w14:paraId="5795F20A" w14:textId="6E1D2EA3" w:rsidR="006A3BD1" w:rsidRPr="00F113CE" w:rsidRDefault="006A3BD1" w:rsidP="00FD000E">
            <w:pPr>
              <w:pStyle w:val="a6"/>
              <w:overflowPunct/>
              <w:spacing w:after="120"/>
              <w:jc w:val="left"/>
              <w:rPr>
                <w:lang w:val="en-GB"/>
              </w:rPr>
            </w:pPr>
            <w:r w:rsidRPr="00F113CE">
              <w:rPr>
                <w:rFonts w:hint="eastAsia"/>
                <w:lang w:val="en-GB"/>
              </w:rPr>
              <w:t>扶养比</w:t>
            </w:r>
            <w:r w:rsidR="007A0EA3">
              <w:rPr>
                <w:rFonts w:hint="eastAsia"/>
                <w:spacing w:val="-50"/>
              </w:rPr>
              <w:t>―</w:t>
            </w:r>
            <w:r w:rsidR="007A0EA3">
              <w:rPr>
                <w:rFonts w:hint="eastAsia"/>
              </w:rPr>
              <w:t>―</w:t>
            </w:r>
            <w:r w:rsidR="00C20359" w:rsidRPr="00F113CE">
              <w:rPr>
                <w:rFonts w:hint="eastAsia"/>
                <w:lang w:val="en-GB"/>
              </w:rPr>
              <w:t>65</w:t>
            </w:r>
            <w:r w:rsidRPr="00F113CE">
              <w:rPr>
                <w:rFonts w:hint="eastAsia"/>
                <w:lang w:val="en-GB"/>
              </w:rPr>
              <w:t>岁以上人口比例</w:t>
            </w:r>
          </w:p>
        </w:tc>
        <w:tc>
          <w:tcPr>
            <w:tcW w:w="3685" w:type="dxa"/>
            <w:shd w:val="clear" w:color="auto" w:fill="auto"/>
            <w:tcMar>
              <w:right w:w="0" w:type="dxa"/>
            </w:tcMar>
          </w:tcPr>
          <w:p w14:paraId="2E734E7D" w14:textId="4116EA0A" w:rsidR="006A3BD1" w:rsidRPr="00F113CE" w:rsidRDefault="00C20359" w:rsidP="00FD000E">
            <w:pPr>
              <w:pStyle w:val="a6"/>
              <w:overflowPunct/>
              <w:spacing w:after="120"/>
              <w:jc w:val="left"/>
              <w:rPr>
                <w:lang w:val="en-GB"/>
              </w:rPr>
            </w:pPr>
            <w:r w:rsidRPr="00F113CE">
              <w:rPr>
                <w:lang w:val="en-GB"/>
              </w:rPr>
              <w:t>16.3%(2</w:t>
            </w:r>
            <w:r w:rsidR="006A3BD1" w:rsidRPr="00F113CE">
              <w:rPr>
                <w:lang w:val="en-GB"/>
              </w:rPr>
              <w:t>0</w:t>
            </w:r>
            <w:r w:rsidRPr="00F113CE">
              <w:rPr>
                <w:lang w:val="en-GB"/>
              </w:rPr>
              <w:t>12</w:t>
            </w:r>
            <w:r w:rsidR="006A3BD1" w:rsidRPr="00F113CE">
              <w:rPr>
                <w:rFonts w:hint="eastAsia"/>
                <w:lang w:val="en-GB"/>
              </w:rPr>
              <w:t>年人口普查</w:t>
            </w:r>
            <w:r w:rsidRPr="00F113CE">
              <w:rPr>
                <w:lang w:val="en-GB"/>
              </w:rPr>
              <w:t>)</w:t>
            </w:r>
          </w:p>
        </w:tc>
      </w:tr>
      <w:tr w:rsidR="006A3BD1" w:rsidRPr="00F113CE" w14:paraId="3E8FBECD" w14:textId="77777777" w:rsidTr="00FD000E">
        <w:trPr>
          <w:trHeight w:val="240"/>
        </w:trPr>
        <w:tc>
          <w:tcPr>
            <w:tcW w:w="3685" w:type="dxa"/>
            <w:shd w:val="clear" w:color="auto" w:fill="auto"/>
          </w:tcPr>
          <w:p w14:paraId="6DDAA9CE" w14:textId="0F89D026" w:rsidR="006A3BD1" w:rsidRPr="00F113CE" w:rsidRDefault="006A3BD1" w:rsidP="00FD000E">
            <w:pPr>
              <w:pStyle w:val="a6"/>
              <w:overflowPunct/>
              <w:spacing w:after="120"/>
              <w:jc w:val="left"/>
              <w:rPr>
                <w:lang w:val="en-GB"/>
              </w:rPr>
            </w:pPr>
            <w:r w:rsidRPr="00F113CE">
              <w:rPr>
                <w:rFonts w:hint="eastAsia"/>
                <w:bCs/>
                <w:lang w:val="en-GB"/>
              </w:rPr>
              <w:t>出生率</w:t>
            </w:r>
            <w:r w:rsidR="00C20359" w:rsidRPr="00F113CE">
              <w:rPr>
                <w:rFonts w:hint="eastAsia"/>
                <w:bCs/>
                <w:lang w:val="en-GB"/>
              </w:rPr>
              <w:t>(</w:t>
            </w:r>
            <w:r w:rsidRPr="00F113CE">
              <w:rPr>
                <w:rFonts w:hint="eastAsia"/>
                <w:bCs/>
                <w:lang w:val="en-GB"/>
              </w:rPr>
              <w:t>每千人</w:t>
            </w:r>
            <w:r w:rsidR="00C20359" w:rsidRPr="00F113CE">
              <w:rPr>
                <w:rFonts w:hint="eastAsia"/>
                <w:bCs/>
                <w:lang w:val="en-GB"/>
              </w:rPr>
              <w:t>)</w:t>
            </w:r>
          </w:p>
        </w:tc>
        <w:tc>
          <w:tcPr>
            <w:tcW w:w="3685" w:type="dxa"/>
            <w:shd w:val="clear" w:color="auto" w:fill="auto"/>
            <w:tcMar>
              <w:right w:w="0" w:type="dxa"/>
            </w:tcMar>
          </w:tcPr>
          <w:p w14:paraId="78B122C4" w14:textId="2C3123CB" w:rsidR="006A3BD1" w:rsidRPr="00F113CE" w:rsidRDefault="00C20359" w:rsidP="00FD000E">
            <w:pPr>
              <w:pStyle w:val="a6"/>
              <w:overflowPunct/>
              <w:spacing w:after="120"/>
              <w:jc w:val="left"/>
              <w:rPr>
                <w:lang w:val="en-GB"/>
              </w:rPr>
            </w:pPr>
            <w:r w:rsidRPr="00F113CE">
              <w:rPr>
                <w:lang w:val="en-GB"/>
              </w:rPr>
              <w:t>12.5(2</w:t>
            </w:r>
            <w:r w:rsidR="006A3BD1" w:rsidRPr="00F113CE">
              <w:rPr>
                <w:lang w:val="en-GB"/>
              </w:rPr>
              <w:t>0</w:t>
            </w:r>
            <w:r w:rsidRPr="00F113CE">
              <w:rPr>
                <w:lang w:val="en-GB"/>
              </w:rPr>
              <w:t>16</w:t>
            </w:r>
            <w:r w:rsidR="006A3BD1" w:rsidRPr="00F113CE">
              <w:rPr>
                <w:rFonts w:hint="eastAsia"/>
                <w:lang w:val="en-GB"/>
              </w:rPr>
              <w:t>年</w:t>
            </w:r>
            <w:r w:rsidRPr="00F113CE">
              <w:rPr>
                <w:lang w:val="en-GB"/>
              </w:rPr>
              <w:t>)</w:t>
            </w:r>
          </w:p>
        </w:tc>
      </w:tr>
      <w:tr w:rsidR="006A3BD1" w:rsidRPr="00F113CE" w14:paraId="644A131F" w14:textId="77777777" w:rsidTr="00FD000E">
        <w:trPr>
          <w:trHeight w:val="240"/>
        </w:trPr>
        <w:tc>
          <w:tcPr>
            <w:tcW w:w="3685" w:type="dxa"/>
            <w:shd w:val="clear" w:color="auto" w:fill="auto"/>
          </w:tcPr>
          <w:p w14:paraId="2B979338" w14:textId="52D78A43" w:rsidR="006A3BD1" w:rsidRPr="00F113CE" w:rsidRDefault="006A3BD1" w:rsidP="00FD000E">
            <w:pPr>
              <w:pStyle w:val="a6"/>
              <w:overflowPunct/>
              <w:spacing w:after="120"/>
              <w:jc w:val="left"/>
              <w:rPr>
                <w:lang w:val="en-GB"/>
              </w:rPr>
            </w:pPr>
            <w:r w:rsidRPr="00F113CE">
              <w:rPr>
                <w:rFonts w:hint="eastAsia"/>
                <w:lang w:val="en-GB"/>
              </w:rPr>
              <w:t>婴儿死亡率</w:t>
            </w:r>
            <w:r w:rsidR="007A0EA3">
              <w:rPr>
                <w:rFonts w:hint="eastAsia"/>
                <w:spacing w:val="-50"/>
              </w:rPr>
              <w:t>―</w:t>
            </w:r>
            <w:r w:rsidR="007A0EA3">
              <w:rPr>
                <w:rFonts w:hint="eastAsia"/>
              </w:rPr>
              <w:t>―</w:t>
            </w:r>
            <w:r w:rsidRPr="00F113CE">
              <w:rPr>
                <w:rFonts w:hint="eastAsia"/>
                <w:lang w:val="en-GB"/>
              </w:rPr>
              <w:t>每千名活产</w:t>
            </w:r>
            <w:r w:rsidR="00C20359" w:rsidRPr="00F113CE">
              <w:rPr>
                <w:rFonts w:hint="eastAsia"/>
                <w:lang w:val="en-GB"/>
              </w:rPr>
              <w:t>1</w:t>
            </w:r>
            <w:r w:rsidRPr="00F113CE">
              <w:rPr>
                <w:rFonts w:hint="eastAsia"/>
                <w:lang w:val="en-GB"/>
              </w:rPr>
              <w:t>岁以下婴儿死亡人数</w:t>
            </w:r>
          </w:p>
        </w:tc>
        <w:tc>
          <w:tcPr>
            <w:tcW w:w="3685" w:type="dxa"/>
            <w:shd w:val="clear" w:color="auto" w:fill="auto"/>
            <w:tcMar>
              <w:right w:w="0" w:type="dxa"/>
            </w:tcMar>
          </w:tcPr>
          <w:p w14:paraId="70F78F87" w14:textId="7C42BB23" w:rsidR="006A3BD1" w:rsidRPr="00F113CE" w:rsidRDefault="006A3BD1" w:rsidP="00FD000E">
            <w:pPr>
              <w:pStyle w:val="a6"/>
              <w:overflowPunct/>
              <w:spacing w:after="120"/>
              <w:jc w:val="left"/>
              <w:rPr>
                <w:lang w:val="en-GB"/>
              </w:rPr>
            </w:pPr>
            <w:r w:rsidRPr="00F113CE">
              <w:rPr>
                <w:lang w:val="en-GB"/>
              </w:rPr>
              <w:t>0</w:t>
            </w:r>
            <w:r w:rsidR="00C20359" w:rsidRPr="00F113CE">
              <w:t>(</w:t>
            </w:r>
            <w:r w:rsidRPr="00F113CE">
              <w:t>从</w:t>
            </w:r>
            <w:r w:rsidR="00C20359" w:rsidRPr="00F113CE">
              <w:t>2</w:t>
            </w:r>
            <w:r w:rsidRPr="00F113CE">
              <w:t>0</w:t>
            </w:r>
            <w:r w:rsidR="00C20359" w:rsidRPr="00F113CE">
              <w:t>16</w:t>
            </w:r>
            <w:r w:rsidRPr="00F113CE">
              <w:t>年至今</w:t>
            </w:r>
            <w:r w:rsidR="00C20359" w:rsidRPr="00F113CE">
              <w:t>，</w:t>
            </w:r>
            <w:r w:rsidRPr="00F113CE">
              <w:t>没有婴儿死亡</w:t>
            </w:r>
            <w:r w:rsidR="00C20359" w:rsidRPr="00F113CE">
              <w:t>)</w:t>
            </w:r>
          </w:p>
        </w:tc>
      </w:tr>
      <w:tr w:rsidR="006A3BD1" w:rsidRPr="00F113CE" w14:paraId="160B5B53" w14:textId="77777777" w:rsidTr="00FD000E">
        <w:trPr>
          <w:trHeight w:val="240"/>
        </w:trPr>
        <w:tc>
          <w:tcPr>
            <w:tcW w:w="3685" w:type="dxa"/>
            <w:shd w:val="clear" w:color="auto" w:fill="auto"/>
          </w:tcPr>
          <w:p w14:paraId="08CC6774" w14:textId="7BA195A3" w:rsidR="006A3BD1" w:rsidRPr="00F113CE" w:rsidRDefault="006A3BD1" w:rsidP="00FD000E">
            <w:pPr>
              <w:pStyle w:val="a6"/>
              <w:overflowPunct/>
              <w:spacing w:after="120"/>
              <w:jc w:val="left"/>
              <w:rPr>
                <w:lang w:val="en-GB"/>
              </w:rPr>
            </w:pPr>
            <w:r w:rsidRPr="00F113CE">
              <w:rPr>
                <w:rFonts w:hint="eastAsia"/>
                <w:lang w:val="en-GB"/>
              </w:rPr>
              <w:t>死亡率</w:t>
            </w:r>
            <w:r w:rsidR="007A0EA3">
              <w:rPr>
                <w:rFonts w:hint="eastAsia"/>
                <w:spacing w:val="-50"/>
              </w:rPr>
              <w:t>―</w:t>
            </w:r>
            <w:r w:rsidR="007A0EA3">
              <w:rPr>
                <w:rFonts w:hint="eastAsia"/>
              </w:rPr>
              <w:t>―</w:t>
            </w:r>
            <w:r w:rsidRPr="00F113CE">
              <w:rPr>
                <w:rFonts w:hint="eastAsia"/>
                <w:lang w:val="en-GB"/>
              </w:rPr>
              <w:t>每千人</w:t>
            </w:r>
          </w:p>
        </w:tc>
        <w:tc>
          <w:tcPr>
            <w:tcW w:w="3685" w:type="dxa"/>
            <w:shd w:val="clear" w:color="auto" w:fill="auto"/>
            <w:tcMar>
              <w:right w:w="0" w:type="dxa"/>
            </w:tcMar>
          </w:tcPr>
          <w:p w14:paraId="24A982CB" w14:textId="28720B2F" w:rsidR="006A3BD1" w:rsidRPr="00F113CE" w:rsidRDefault="00C20359" w:rsidP="00FD000E">
            <w:pPr>
              <w:pStyle w:val="a6"/>
              <w:overflowPunct/>
              <w:spacing w:after="120"/>
              <w:jc w:val="left"/>
              <w:rPr>
                <w:lang w:val="en-GB"/>
              </w:rPr>
            </w:pPr>
            <w:r w:rsidRPr="00F113CE">
              <w:t>7.3</w:t>
            </w:r>
            <w:r w:rsidRPr="00F113CE">
              <w:rPr>
                <w:lang w:val="en-GB"/>
              </w:rPr>
              <w:t>(2</w:t>
            </w:r>
            <w:r w:rsidR="006A3BD1" w:rsidRPr="00F113CE">
              <w:rPr>
                <w:lang w:val="en-GB"/>
              </w:rPr>
              <w:t>0</w:t>
            </w:r>
            <w:r w:rsidRPr="00F113CE">
              <w:rPr>
                <w:lang w:val="en-GB"/>
              </w:rPr>
              <w:t>16</w:t>
            </w:r>
            <w:r w:rsidR="006A3BD1" w:rsidRPr="00F113CE">
              <w:rPr>
                <w:rFonts w:hint="eastAsia"/>
                <w:lang w:val="en-GB"/>
              </w:rPr>
              <w:t>年</w:t>
            </w:r>
            <w:r w:rsidRPr="00F113CE">
              <w:rPr>
                <w:lang w:val="en-GB"/>
              </w:rPr>
              <w:t>)</w:t>
            </w:r>
          </w:p>
        </w:tc>
      </w:tr>
      <w:tr w:rsidR="006A3BD1" w:rsidRPr="00F113CE" w14:paraId="346E4764" w14:textId="77777777" w:rsidTr="00FD000E">
        <w:trPr>
          <w:trHeight w:val="240"/>
        </w:trPr>
        <w:tc>
          <w:tcPr>
            <w:tcW w:w="3685" w:type="dxa"/>
            <w:shd w:val="clear" w:color="auto" w:fill="auto"/>
          </w:tcPr>
          <w:p w14:paraId="4CBB2DC2" w14:textId="77777777" w:rsidR="006A3BD1" w:rsidRPr="00F113CE" w:rsidRDefault="006A3BD1" w:rsidP="00FD000E">
            <w:pPr>
              <w:pStyle w:val="a6"/>
              <w:overflowPunct/>
              <w:spacing w:after="120"/>
              <w:jc w:val="left"/>
              <w:rPr>
                <w:lang w:val="en-GB"/>
              </w:rPr>
            </w:pPr>
            <w:r w:rsidRPr="00F113CE">
              <w:rPr>
                <w:bCs/>
                <w:lang w:val="en-GB"/>
              </w:rPr>
              <w:t>出生时</w:t>
            </w:r>
            <w:r w:rsidRPr="00F113CE">
              <w:rPr>
                <w:rFonts w:hint="eastAsia"/>
                <w:bCs/>
                <w:lang w:val="en-GB"/>
              </w:rPr>
              <w:t>预期寿命</w:t>
            </w:r>
          </w:p>
        </w:tc>
        <w:tc>
          <w:tcPr>
            <w:tcW w:w="3685" w:type="dxa"/>
            <w:shd w:val="clear" w:color="auto" w:fill="auto"/>
            <w:tcMar>
              <w:right w:w="0" w:type="dxa"/>
            </w:tcMar>
          </w:tcPr>
          <w:p w14:paraId="43D74491" w14:textId="77777777" w:rsidR="006A3BD1" w:rsidRPr="00F113CE" w:rsidRDefault="006A3BD1" w:rsidP="00FD000E">
            <w:pPr>
              <w:pStyle w:val="a6"/>
              <w:overflowPunct/>
              <w:spacing w:after="120"/>
              <w:jc w:val="left"/>
              <w:rPr>
                <w:lang w:val="en-GB"/>
              </w:rPr>
            </w:pPr>
            <w:r w:rsidRPr="00F113CE">
              <w:rPr>
                <w:rFonts w:hint="eastAsia"/>
                <w:lang w:val="en-GB"/>
              </w:rPr>
              <w:t>尚无资料</w:t>
            </w:r>
          </w:p>
        </w:tc>
      </w:tr>
      <w:tr w:rsidR="006A3BD1" w:rsidRPr="00F113CE" w14:paraId="484F1323" w14:textId="77777777" w:rsidTr="00B03078">
        <w:trPr>
          <w:trHeight w:val="240"/>
        </w:trPr>
        <w:tc>
          <w:tcPr>
            <w:tcW w:w="3685" w:type="dxa"/>
            <w:tcBorders>
              <w:bottom w:val="nil"/>
            </w:tcBorders>
            <w:shd w:val="clear" w:color="auto" w:fill="auto"/>
          </w:tcPr>
          <w:p w14:paraId="05B5A392" w14:textId="77777777" w:rsidR="006A3BD1" w:rsidRPr="00F113CE" w:rsidRDefault="006A3BD1" w:rsidP="00FD000E">
            <w:pPr>
              <w:pStyle w:val="a6"/>
              <w:overflowPunct/>
              <w:spacing w:after="120"/>
              <w:jc w:val="left"/>
              <w:rPr>
                <w:lang w:val="en-GB"/>
              </w:rPr>
            </w:pPr>
            <w:r w:rsidRPr="00F113CE">
              <w:rPr>
                <w:rFonts w:hint="eastAsia"/>
                <w:bCs/>
                <w:lang w:val="en-GB"/>
              </w:rPr>
              <w:t>男性</w:t>
            </w:r>
          </w:p>
        </w:tc>
        <w:tc>
          <w:tcPr>
            <w:tcW w:w="3685" w:type="dxa"/>
            <w:tcBorders>
              <w:bottom w:val="nil"/>
            </w:tcBorders>
            <w:shd w:val="clear" w:color="auto" w:fill="auto"/>
            <w:tcMar>
              <w:right w:w="0" w:type="dxa"/>
            </w:tcMar>
          </w:tcPr>
          <w:p w14:paraId="2450BC28" w14:textId="4CD6EBD5" w:rsidR="006A3BD1" w:rsidRPr="00F113CE" w:rsidRDefault="00C20359" w:rsidP="00FD000E">
            <w:pPr>
              <w:pStyle w:val="a6"/>
              <w:overflowPunct/>
              <w:spacing w:after="120"/>
              <w:jc w:val="left"/>
              <w:rPr>
                <w:lang w:val="en-GB"/>
              </w:rPr>
            </w:pPr>
            <w:r w:rsidRPr="00F113CE">
              <w:t>80.9</w:t>
            </w:r>
            <w:r w:rsidR="006A3BD1" w:rsidRPr="00F113CE">
              <w:rPr>
                <w:rFonts w:hint="eastAsia"/>
                <w:lang w:val="en-GB"/>
              </w:rPr>
              <w:t>岁</w:t>
            </w:r>
            <w:r w:rsidRPr="00F113CE">
              <w:rPr>
                <w:rFonts w:hint="eastAsia"/>
                <w:lang w:val="en-GB"/>
              </w:rPr>
              <w:t>(</w:t>
            </w:r>
            <w:r w:rsidRPr="00F113CE">
              <w:t>2</w:t>
            </w:r>
            <w:r w:rsidR="006A3BD1" w:rsidRPr="00F113CE">
              <w:t>0</w:t>
            </w:r>
            <w:r w:rsidRPr="00F113CE">
              <w:t>12</w:t>
            </w:r>
            <w:r w:rsidR="006A3BD1" w:rsidRPr="00F113CE">
              <w:rPr>
                <w:rFonts w:hint="eastAsia"/>
                <w:lang w:val="en-GB"/>
              </w:rPr>
              <w:t>年人口普查</w:t>
            </w:r>
            <w:r w:rsidRPr="00F113CE">
              <w:rPr>
                <w:lang w:val="en-GB"/>
              </w:rPr>
              <w:t>)</w:t>
            </w:r>
          </w:p>
        </w:tc>
      </w:tr>
      <w:tr w:rsidR="006A3BD1" w:rsidRPr="00F113CE" w14:paraId="0BE01AD3" w14:textId="77777777" w:rsidTr="00B03078">
        <w:trPr>
          <w:trHeight w:val="240"/>
        </w:trPr>
        <w:tc>
          <w:tcPr>
            <w:tcW w:w="3685" w:type="dxa"/>
            <w:tcBorders>
              <w:top w:val="nil"/>
              <w:bottom w:val="nil"/>
            </w:tcBorders>
            <w:shd w:val="clear" w:color="auto" w:fill="auto"/>
          </w:tcPr>
          <w:p w14:paraId="1C9DFFEE" w14:textId="77777777" w:rsidR="006A3BD1" w:rsidRPr="00F113CE" w:rsidRDefault="006A3BD1" w:rsidP="00FD000E">
            <w:pPr>
              <w:pStyle w:val="a6"/>
              <w:overflowPunct/>
              <w:spacing w:after="120"/>
              <w:jc w:val="left"/>
              <w:rPr>
                <w:lang w:val="en-GB"/>
              </w:rPr>
            </w:pPr>
            <w:r w:rsidRPr="00F113CE">
              <w:rPr>
                <w:rFonts w:hint="eastAsia"/>
                <w:bCs/>
                <w:lang w:val="en-GB"/>
              </w:rPr>
              <w:t>女性</w:t>
            </w:r>
          </w:p>
        </w:tc>
        <w:tc>
          <w:tcPr>
            <w:tcW w:w="3685" w:type="dxa"/>
            <w:tcBorders>
              <w:top w:val="nil"/>
              <w:bottom w:val="nil"/>
            </w:tcBorders>
            <w:shd w:val="clear" w:color="auto" w:fill="auto"/>
            <w:tcMar>
              <w:right w:w="0" w:type="dxa"/>
            </w:tcMar>
          </w:tcPr>
          <w:p w14:paraId="74701B9C" w14:textId="4F04D7AC" w:rsidR="006A3BD1" w:rsidRPr="00F113CE" w:rsidRDefault="00C20359" w:rsidP="00FD000E">
            <w:pPr>
              <w:pStyle w:val="a6"/>
              <w:overflowPunct/>
              <w:spacing w:after="120"/>
              <w:jc w:val="left"/>
              <w:rPr>
                <w:lang w:val="en-GB"/>
              </w:rPr>
            </w:pPr>
            <w:r w:rsidRPr="00F113CE">
              <w:t>85.6</w:t>
            </w:r>
            <w:r w:rsidR="006A3BD1" w:rsidRPr="00F113CE">
              <w:rPr>
                <w:rFonts w:hint="eastAsia"/>
                <w:lang w:val="en-GB"/>
              </w:rPr>
              <w:t>岁</w:t>
            </w:r>
            <w:r w:rsidRPr="00F113CE">
              <w:rPr>
                <w:lang w:val="en-GB"/>
              </w:rPr>
              <w:t>(</w:t>
            </w:r>
            <w:r w:rsidRPr="00F113CE">
              <w:t>2</w:t>
            </w:r>
            <w:r w:rsidR="006A3BD1" w:rsidRPr="00F113CE">
              <w:t>0</w:t>
            </w:r>
            <w:r w:rsidRPr="00F113CE">
              <w:t>12</w:t>
            </w:r>
            <w:r w:rsidR="006A3BD1" w:rsidRPr="00F113CE">
              <w:rPr>
                <w:rFonts w:hint="eastAsia"/>
                <w:lang w:val="en-GB"/>
              </w:rPr>
              <w:t>年人口普查</w:t>
            </w:r>
            <w:r w:rsidRPr="00F113CE">
              <w:rPr>
                <w:lang w:val="en-GB"/>
              </w:rPr>
              <w:t>)</w:t>
            </w:r>
          </w:p>
        </w:tc>
      </w:tr>
      <w:tr w:rsidR="006A3BD1" w:rsidRPr="00F113CE" w14:paraId="6A5DF5C7" w14:textId="77777777" w:rsidTr="00B03078">
        <w:trPr>
          <w:trHeight w:val="240"/>
        </w:trPr>
        <w:tc>
          <w:tcPr>
            <w:tcW w:w="3685" w:type="dxa"/>
            <w:tcBorders>
              <w:top w:val="nil"/>
            </w:tcBorders>
            <w:shd w:val="clear" w:color="auto" w:fill="auto"/>
          </w:tcPr>
          <w:p w14:paraId="2F71BA8A" w14:textId="0C4701B1" w:rsidR="006A3BD1" w:rsidRPr="00F113CE" w:rsidRDefault="006A3BD1" w:rsidP="00FD000E">
            <w:pPr>
              <w:pStyle w:val="a6"/>
              <w:overflowPunct/>
              <w:spacing w:after="120"/>
              <w:jc w:val="left"/>
              <w:rPr>
                <w:lang w:val="en-GB"/>
              </w:rPr>
            </w:pPr>
            <w:r w:rsidRPr="00F113CE">
              <w:rPr>
                <w:rFonts w:hint="eastAsia"/>
                <w:lang w:val="en-GB"/>
              </w:rPr>
              <w:t>总生育率</w:t>
            </w:r>
            <w:r w:rsidR="007A0EA3">
              <w:rPr>
                <w:rFonts w:hint="eastAsia"/>
                <w:spacing w:val="-50"/>
              </w:rPr>
              <w:t>―</w:t>
            </w:r>
            <w:r w:rsidR="007A0EA3">
              <w:rPr>
                <w:rFonts w:hint="eastAsia"/>
              </w:rPr>
              <w:t>―</w:t>
            </w:r>
            <w:r w:rsidRPr="00F113CE">
              <w:rPr>
                <w:rFonts w:hint="eastAsia"/>
                <w:lang w:val="en-GB"/>
              </w:rPr>
              <w:t>每个女性生育子女人</w:t>
            </w:r>
            <w:r w:rsidRPr="00F113CE">
              <w:rPr>
                <w:rFonts w:hint="eastAsia"/>
                <w:bCs/>
                <w:lang w:val="en-GB"/>
              </w:rPr>
              <w:t>数</w:t>
            </w:r>
          </w:p>
        </w:tc>
        <w:tc>
          <w:tcPr>
            <w:tcW w:w="3685" w:type="dxa"/>
            <w:tcBorders>
              <w:top w:val="nil"/>
            </w:tcBorders>
            <w:shd w:val="clear" w:color="auto" w:fill="auto"/>
            <w:tcMar>
              <w:right w:w="0" w:type="dxa"/>
            </w:tcMar>
          </w:tcPr>
          <w:p w14:paraId="390E0837" w14:textId="2566E9C6" w:rsidR="006A3BD1" w:rsidRPr="00F113CE" w:rsidRDefault="00C20359" w:rsidP="00FD000E">
            <w:pPr>
              <w:pStyle w:val="a6"/>
              <w:overflowPunct/>
              <w:spacing w:after="120"/>
              <w:jc w:val="left"/>
              <w:rPr>
                <w:lang w:val="en-GB"/>
              </w:rPr>
            </w:pPr>
            <w:r w:rsidRPr="00F113CE">
              <w:rPr>
                <w:lang w:val="en-GB"/>
              </w:rPr>
              <w:t>2.2(2</w:t>
            </w:r>
            <w:r w:rsidR="006A3BD1" w:rsidRPr="00F113CE">
              <w:rPr>
                <w:lang w:val="en-GB"/>
              </w:rPr>
              <w:t>00</w:t>
            </w:r>
            <w:r w:rsidRPr="00F113CE">
              <w:rPr>
                <w:lang w:val="en-GB"/>
              </w:rPr>
              <w:t>7</w:t>
            </w:r>
            <w:r w:rsidR="006A3BD1" w:rsidRPr="00F113CE">
              <w:rPr>
                <w:rFonts w:hint="eastAsia"/>
                <w:lang w:val="en-GB"/>
              </w:rPr>
              <w:t>年</w:t>
            </w:r>
            <w:r w:rsidRPr="00F113CE">
              <w:rPr>
                <w:lang w:val="en-GB"/>
              </w:rPr>
              <w:t>)</w:t>
            </w:r>
          </w:p>
        </w:tc>
      </w:tr>
      <w:tr w:rsidR="006A3BD1" w:rsidRPr="00F113CE" w14:paraId="52034F88" w14:textId="77777777" w:rsidTr="00FD000E">
        <w:trPr>
          <w:trHeight w:val="240"/>
        </w:trPr>
        <w:tc>
          <w:tcPr>
            <w:tcW w:w="3685" w:type="dxa"/>
            <w:shd w:val="clear" w:color="auto" w:fill="auto"/>
          </w:tcPr>
          <w:p w14:paraId="31AABE4B" w14:textId="77777777" w:rsidR="006A3BD1" w:rsidRPr="00F113CE" w:rsidRDefault="006A3BD1" w:rsidP="00FD000E">
            <w:pPr>
              <w:pStyle w:val="a6"/>
              <w:overflowPunct/>
              <w:spacing w:after="120"/>
              <w:jc w:val="left"/>
              <w:rPr>
                <w:lang w:val="en-GB"/>
              </w:rPr>
            </w:pPr>
            <w:r w:rsidRPr="00F113CE">
              <w:rPr>
                <w:rFonts w:hint="eastAsia"/>
                <w:bCs/>
                <w:lang w:val="en-GB"/>
              </w:rPr>
              <w:t>家庭平均人口</w:t>
            </w:r>
          </w:p>
        </w:tc>
        <w:tc>
          <w:tcPr>
            <w:tcW w:w="3685" w:type="dxa"/>
            <w:shd w:val="clear" w:color="auto" w:fill="auto"/>
            <w:tcMar>
              <w:right w:w="0" w:type="dxa"/>
            </w:tcMar>
          </w:tcPr>
          <w:p w14:paraId="7E530568" w14:textId="77E4BC78" w:rsidR="006A3BD1" w:rsidRPr="00F113CE" w:rsidRDefault="00C20359" w:rsidP="00FD000E">
            <w:pPr>
              <w:pStyle w:val="a6"/>
              <w:overflowPunct/>
              <w:spacing w:after="120"/>
              <w:jc w:val="left"/>
              <w:rPr>
                <w:lang w:val="en-GB"/>
              </w:rPr>
            </w:pPr>
            <w:r w:rsidRPr="00F113CE">
              <w:rPr>
                <w:lang w:val="en-GB"/>
              </w:rPr>
              <w:t>2.7</w:t>
            </w:r>
            <w:r w:rsidR="006A3BD1" w:rsidRPr="00F113CE">
              <w:rPr>
                <w:rFonts w:hint="eastAsia"/>
                <w:lang w:val="en-GB"/>
              </w:rPr>
              <w:t>人</w:t>
            </w:r>
            <w:r w:rsidRPr="00F113CE">
              <w:rPr>
                <w:lang w:val="en-GB"/>
              </w:rPr>
              <w:t>(</w:t>
            </w:r>
            <w:r w:rsidRPr="00F113CE">
              <w:t>2</w:t>
            </w:r>
            <w:r w:rsidR="006A3BD1" w:rsidRPr="00F113CE">
              <w:t>0</w:t>
            </w:r>
            <w:r w:rsidRPr="00F113CE">
              <w:t>12</w:t>
            </w:r>
            <w:r w:rsidR="006A3BD1" w:rsidRPr="00F113CE">
              <w:rPr>
                <w:rFonts w:hint="eastAsia"/>
                <w:lang w:val="en-GB"/>
              </w:rPr>
              <w:t>年人口普查</w:t>
            </w:r>
            <w:r w:rsidRPr="00F113CE">
              <w:rPr>
                <w:lang w:val="en-GB"/>
              </w:rPr>
              <w:t>)</w:t>
            </w:r>
          </w:p>
        </w:tc>
      </w:tr>
      <w:tr w:rsidR="006A3BD1" w:rsidRPr="00F113CE" w14:paraId="1EA5E2D7" w14:textId="77777777" w:rsidTr="00FD000E">
        <w:trPr>
          <w:trHeight w:val="240"/>
        </w:trPr>
        <w:tc>
          <w:tcPr>
            <w:tcW w:w="3685" w:type="dxa"/>
            <w:shd w:val="clear" w:color="auto" w:fill="auto"/>
          </w:tcPr>
          <w:p w14:paraId="640EEBD8" w14:textId="77777777" w:rsidR="006A3BD1" w:rsidRPr="00F113CE" w:rsidRDefault="006A3BD1" w:rsidP="00FD000E">
            <w:pPr>
              <w:pStyle w:val="a6"/>
              <w:overflowPunct/>
              <w:spacing w:after="120"/>
              <w:jc w:val="left"/>
              <w:rPr>
                <w:lang w:val="en-GB"/>
              </w:rPr>
            </w:pPr>
            <w:r w:rsidRPr="00F113CE">
              <w:rPr>
                <w:rFonts w:hint="eastAsia"/>
                <w:lang w:val="en-GB"/>
              </w:rPr>
              <w:t>单亲家庭比例</w:t>
            </w:r>
          </w:p>
        </w:tc>
        <w:tc>
          <w:tcPr>
            <w:tcW w:w="3685" w:type="dxa"/>
            <w:shd w:val="clear" w:color="auto" w:fill="auto"/>
            <w:tcMar>
              <w:right w:w="0" w:type="dxa"/>
            </w:tcMar>
          </w:tcPr>
          <w:p w14:paraId="2B7ABCB3" w14:textId="77777777" w:rsidR="006A3BD1" w:rsidRPr="00F113CE" w:rsidRDefault="006A3BD1" w:rsidP="00FD000E">
            <w:pPr>
              <w:pStyle w:val="a6"/>
              <w:overflowPunct/>
              <w:spacing w:after="120"/>
              <w:jc w:val="left"/>
              <w:rPr>
                <w:lang w:val="en-GB"/>
              </w:rPr>
            </w:pPr>
            <w:r w:rsidRPr="00F113CE">
              <w:rPr>
                <w:rFonts w:hint="eastAsia"/>
                <w:lang w:val="en-GB"/>
              </w:rPr>
              <w:t>尚无资料</w:t>
            </w:r>
          </w:p>
        </w:tc>
      </w:tr>
    </w:tbl>
    <w:p w14:paraId="5CFC1457" w14:textId="77777777" w:rsidR="006A3BD1" w:rsidRPr="00F113CE" w:rsidRDefault="006A3BD1" w:rsidP="006A3BD1">
      <w:pPr>
        <w:pStyle w:val="SingleTxtGC"/>
        <w:spacing w:after="0"/>
        <w:rPr>
          <w:lang w:val="en-GB"/>
        </w:rPr>
      </w:pPr>
    </w:p>
    <w:tbl>
      <w:tblPr>
        <w:tblW w:w="7370" w:type="dxa"/>
        <w:tblInd w:w="1134" w:type="dxa"/>
        <w:tblBorders>
          <w:top w:val="single" w:sz="4" w:space="0" w:color="auto"/>
          <w:bottom w:val="single" w:sz="12" w:space="0" w:color="auto"/>
        </w:tblBorders>
        <w:tblLayout w:type="fixed"/>
        <w:tblCellMar>
          <w:left w:w="0" w:type="dxa"/>
          <w:right w:w="113" w:type="dxa"/>
        </w:tblCellMar>
        <w:tblLook w:val="01E0" w:firstRow="1" w:lastRow="1" w:firstColumn="1" w:lastColumn="1" w:noHBand="0" w:noVBand="0"/>
      </w:tblPr>
      <w:tblGrid>
        <w:gridCol w:w="3685"/>
        <w:gridCol w:w="3685"/>
      </w:tblGrid>
      <w:tr w:rsidR="006A3BD1" w:rsidRPr="00F113CE" w14:paraId="572E6C52" w14:textId="77777777" w:rsidTr="00FD000E">
        <w:trPr>
          <w:trHeight w:val="240"/>
          <w:tblHeader/>
        </w:trPr>
        <w:tc>
          <w:tcPr>
            <w:tcW w:w="7372" w:type="dxa"/>
            <w:gridSpan w:val="2"/>
            <w:tcBorders>
              <w:top w:val="single" w:sz="4" w:space="0" w:color="auto"/>
              <w:bottom w:val="single" w:sz="12" w:space="0" w:color="auto"/>
            </w:tcBorders>
            <w:shd w:val="clear" w:color="auto" w:fill="auto"/>
            <w:vAlign w:val="bottom"/>
          </w:tcPr>
          <w:p w14:paraId="4DA53D53" w14:textId="77777777" w:rsidR="006A3BD1" w:rsidRPr="00F113CE" w:rsidRDefault="006A3BD1" w:rsidP="00FD000E">
            <w:pPr>
              <w:pStyle w:val="a5"/>
              <w:rPr>
                <w:lang w:val="en-GB"/>
              </w:rPr>
            </w:pPr>
            <w:r w:rsidRPr="00F113CE">
              <w:rPr>
                <w:rFonts w:hint="eastAsia"/>
                <w:lang w:val="en-GB"/>
              </w:rPr>
              <w:t>社会、经济和文化指标</w:t>
            </w:r>
          </w:p>
        </w:tc>
      </w:tr>
      <w:tr w:rsidR="006A3BD1" w:rsidRPr="00F113CE" w14:paraId="5DBE0883" w14:textId="77777777" w:rsidTr="00FD000E">
        <w:trPr>
          <w:trHeight w:val="240"/>
        </w:trPr>
        <w:tc>
          <w:tcPr>
            <w:tcW w:w="3686" w:type="dxa"/>
            <w:tcBorders>
              <w:top w:val="single" w:sz="12" w:space="0" w:color="auto"/>
            </w:tcBorders>
            <w:shd w:val="clear" w:color="auto" w:fill="auto"/>
          </w:tcPr>
          <w:p w14:paraId="2AFE7775" w14:textId="57ADD7D8" w:rsidR="006A3BD1" w:rsidRPr="00F113CE" w:rsidRDefault="006A3BD1" w:rsidP="00FD000E">
            <w:pPr>
              <w:pStyle w:val="a6"/>
              <w:overflowPunct/>
              <w:spacing w:after="120"/>
              <w:jc w:val="left"/>
              <w:rPr>
                <w:lang w:val="en-GB"/>
              </w:rPr>
            </w:pPr>
            <w:r w:rsidRPr="00F113CE">
              <w:rPr>
                <w:rFonts w:hint="eastAsia"/>
                <w:lang w:val="en-GB"/>
              </w:rPr>
              <w:t>食品、住房、医疗及教育在</w:t>
            </w:r>
            <w:r w:rsidR="00C20359" w:rsidRPr="00F113CE">
              <w:rPr>
                <w:rFonts w:hint="eastAsia"/>
                <w:lang w:val="en-GB"/>
              </w:rPr>
              <w:t>(</w:t>
            </w:r>
            <w:r w:rsidRPr="00F113CE">
              <w:rPr>
                <w:rFonts w:hint="eastAsia"/>
                <w:lang w:val="en-GB"/>
              </w:rPr>
              <w:t>家庭</w:t>
            </w:r>
            <w:r w:rsidR="00C20359" w:rsidRPr="00F113CE">
              <w:rPr>
                <w:rFonts w:hint="eastAsia"/>
                <w:lang w:val="en-GB"/>
              </w:rPr>
              <w:t>)</w:t>
            </w:r>
            <w:r w:rsidRPr="00F113CE">
              <w:rPr>
                <w:rFonts w:hint="eastAsia"/>
                <w:lang w:val="en-GB"/>
              </w:rPr>
              <w:t>消费支出中所占份额</w:t>
            </w:r>
          </w:p>
        </w:tc>
        <w:tc>
          <w:tcPr>
            <w:tcW w:w="3686" w:type="dxa"/>
            <w:tcBorders>
              <w:top w:val="single" w:sz="12" w:space="0" w:color="auto"/>
            </w:tcBorders>
            <w:shd w:val="clear" w:color="auto" w:fill="auto"/>
            <w:tcMar>
              <w:right w:w="0" w:type="dxa"/>
            </w:tcMar>
          </w:tcPr>
          <w:p w14:paraId="7F398C08" w14:textId="77777777" w:rsidR="006A3BD1" w:rsidRPr="00F113CE" w:rsidRDefault="006A3BD1" w:rsidP="00FD000E">
            <w:pPr>
              <w:pStyle w:val="a6"/>
              <w:overflowPunct/>
              <w:spacing w:after="120"/>
              <w:jc w:val="left"/>
              <w:rPr>
                <w:lang w:val="en-GB"/>
              </w:rPr>
            </w:pPr>
            <w:r w:rsidRPr="00F113CE">
              <w:rPr>
                <w:rFonts w:hint="eastAsia"/>
                <w:lang w:val="en-GB"/>
              </w:rPr>
              <w:t>尚无资料</w:t>
            </w:r>
          </w:p>
        </w:tc>
      </w:tr>
      <w:tr w:rsidR="006A3BD1" w:rsidRPr="00F113CE" w14:paraId="36D03F32" w14:textId="77777777" w:rsidTr="00FD000E">
        <w:trPr>
          <w:trHeight w:val="240"/>
        </w:trPr>
        <w:tc>
          <w:tcPr>
            <w:tcW w:w="3686" w:type="dxa"/>
            <w:shd w:val="clear" w:color="auto" w:fill="auto"/>
          </w:tcPr>
          <w:p w14:paraId="5E59824C" w14:textId="77777777" w:rsidR="006A3BD1" w:rsidRPr="00F113CE" w:rsidRDefault="006A3BD1" w:rsidP="00FD000E">
            <w:pPr>
              <w:pStyle w:val="a6"/>
              <w:overflowPunct/>
              <w:spacing w:after="120"/>
              <w:jc w:val="left"/>
              <w:rPr>
                <w:lang w:val="en-GB"/>
              </w:rPr>
            </w:pPr>
            <w:r w:rsidRPr="00F113CE">
              <w:rPr>
                <w:rFonts w:hint="eastAsia"/>
                <w:lang w:val="en-GB"/>
              </w:rPr>
              <w:t>国家贫困线以下人口比例</w:t>
            </w:r>
          </w:p>
        </w:tc>
        <w:tc>
          <w:tcPr>
            <w:tcW w:w="3686" w:type="dxa"/>
            <w:shd w:val="clear" w:color="auto" w:fill="auto"/>
            <w:tcMar>
              <w:right w:w="0" w:type="dxa"/>
            </w:tcMar>
          </w:tcPr>
          <w:p w14:paraId="2AE88F5A" w14:textId="77777777" w:rsidR="006A3BD1" w:rsidRPr="00F113CE" w:rsidRDefault="006A3BD1" w:rsidP="00FD000E">
            <w:pPr>
              <w:pStyle w:val="a6"/>
              <w:overflowPunct/>
              <w:spacing w:after="120"/>
              <w:jc w:val="left"/>
              <w:rPr>
                <w:lang w:val="en-GB"/>
              </w:rPr>
            </w:pPr>
            <w:r w:rsidRPr="00F113CE">
              <w:rPr>
                <w:rFonts w:hint="eastAsia"/>
                <w:lang w:val="en-GB"/>
              </w:rPr>
              <w:t>尚无资料</w:t>
            </w:r>
          </w:p>
        </w:tc>
      </w:tr>
      <w:tr w:rsidR="006A3BD1" w:rsidRPr="00F113CE" w14:paraId="6279775E" w14:textId="77777777" w:rsidTr="00FD000E">
        <w:trPr>
          <w:trHeight w:val="240"/>
        </w:trPr>
        <w:tc>
          <w:tcPr>
            <w:tcW w:w="3686" w:type="dxa"/>
            <w:shd w:val="clear" w:color="auto" w:fill="auto"/>
          </w:tcPr>
          <w:p w14:paraId="6E153049" w14:textId="77777777" w:rsidR="006A3BD1" w:rsidRPr="00F113CE" w:rsidRDefault="006A3BD1" w:rsidP="00FD000E">
            <w:pPr>
              <w:pStyle w:val="a6"/>
              <w:overflowPunct/>
              <w:spacing w:after="120"/>
              <w:jc w:val="left"/>
              <w:rPr>
                <w:lang w:val="en-GB"/>
              </w:rPr>
            </w:pPr>
            <w:r w:rsidRPr="00F113CE">
              <w:rPr>
                <w:rFonts w:hint="eastAsia"/>
                <w:lang w:val="en-GB"/>
              </w:rPr>
              <w:t>低于最低饮食消费水平人口比例</w:t>
            </w:r>
          </w:p>
        </w:tc>
        <w:tc>
          <w:tcPr>
            <w:tcW w:w="3686" w:type="dxa"/>
            <w:shd w:val="clear" w:color="auto" w:fill="auto"/>
            <w:tcMar>
              <w:right w:w="0" w:type="dxa"/>
            </w:tcMar>
          </w:tcPr>
          <w:p w14:paraId="3DEA5987" w14:textId="77777777" w:rsidR="006A3BD1" w:rsidRPr="00F113CE" w:rsidRDefault="006A3BD1" w:rsidP="00FD000E">
            <w:pPr>
              <w:pStyle w:val="a6"/>
              <w:overflowPunct/>
              <w:spacing w:after="120"/>
              <w:jc w:val="left"/>
              <w:rPr>
                <w:lang w:val="en-GB"/>
              </w:rPr>
            </w:pPr>
            <w:r w:rsidRPr="00F113CE">
              <w:rPr>
                <w:rFonts w:hint="eastAsia"/>
                <w:lang w:val="en-GB"/>
              </w:rPr>
              <w:t>尚无资料</w:t>
            </w:r>
          </w:p>
        </w:tc>
      </w:tr>
      <w:tr w:rsidR="006A3BD1" w:rsidRPr="00F113CE" w14:paraId="4C334183" w14:textId="77777777" w:rsidTr="00FD000E">
        <w:trPr>
          <w:trHeight w:val="240"/>
        </w:trPr>
        <w:tc>
          <w:tcPr>
            <w:tcW w:w="3686" w:type="dxa"/>
            <w:shd w:val="clear" w:color="auto" w:fill="auto"/>
          </w:tcPr>
          <w:p w14:paraId="68E53D7E" w14:textId="0760E5B5" w:rsidR="006A3BD1" w:rsidRPr="00F113CE" w:rsidRDefault="00C20359" w:rsidP="00FD000E">
            <w:pPr>
              <w:pStyle w:val="a6"/>
              <w:overflowPunct/>
              <w:spacing w:after="120"/>
              <w:jc w:val="left"/>
              <w:rPr>
                <w:lang w:val="en-GB"/>
              </w:rPr>
            </w:pPr>
            <w:r w:rsidRPr="00F113CE">
              <w:rPr>
                <w:rFonts w:hint="eastAsia"/>
                <w:lang w:val="en-GB"/>
              </w:rPr>
              <w:t>(</w:t>
            </w:r>
            <w:r w:rsidR="006A3BD1" w:rsidRPr="00F113CE">
              <w:rPr>
                <w:rFonts w:hint="eastAsia"/>
                <w:lang w:val="en-GB"/>
              </w:rPr>
              <w:t>收入分配</w:t>
            </w:r>
            <w:r w:rsidRPr="00F113CE">
              <w:rPr>
                <w:rFonts w:hint="eastAsia"/>
                <w:lang w:val="en-GB"/>
              </w:rPr>
              <w:t>)</w:t>
            </w:r>
            <w:r w:rsidR="006A3BD1" w:rsidRPr="00F113CE">
              <w:rPr>
                <w:rFonts w:hint="eastAsia"/>
                <w:lang w:val="en-GB"/>
              </w:rPr>
              <w:t>基尼系数</w:t>
            </w:r>
          </w:p>
        </w:tc>
        <w:tc>
          <w:tcPr>
            <w:tcW w:w="3686" w:type="dxa"/>
            <w:shd w:val="clear" w:color="auto" w:fill="auto"/>
            <w:tcMar>
              <w:right w:w="0" w:type="dxa"/>
            </w:tcMar>
          </w:tcPr>
          <w:p w14:paraId="3D74FDA4" w14:textId="77777777" w:rsidR="006A3BD1" w:rsidRPr="00F113CE" w:rsidRDefault="006A3BD1" w:rsidP="00FD000E">
            <w:pPr>
              <w:pStyle w:val="a6"/>
              <w:overflowPunct/>
              <w:spacing w:after="120"/>
              <w:jc w:val="left"/>
              <w:rPr>
                <w:lang w:val="en-GB"/>
              </w:rPr>
            </w:pPr>
            <w:r w:rsidRPr="00F113CE">
              <w:rPr>
                <w:rFonts w:hint="eastAsia"/>
                <w:lang w:val="en-GB"/>
              </w:rPr>
              <w:t>尚无资料</w:t>
            </w:r>
          </w:p>
        </w:tc>
      </w:tr>
      <w:tr w:rsidR="006A3BD1" w:rsidRPr="00F113CE" w14:paraId="14B71B1F" w14:textId="77777777" w:rsidTr="00FD000E">
        <w:trPr>
          <w:trHeight w:val="240"/>
        </w:trPr>
        <w:tc>
          <w:tcPr>
            <w:tcW w:w="3686" w:type="dxa"/>
            <w:shd w:val="clear" w:color="auto" w:fill="auto"/>
          </w:tcPr>
          <w:p w14:paraId="65651C9F" w14:textId="7D08EC93" w:rsidR="006A3BD1" w:rsidRPr="00F113CE" w:rsidRDefault="00C20359" w:rsidP="00FD000E">
            <w:pPr>
              <w:pStyle w:val="a6"/>
              <w:overflowPunct/>
              <w:spacing w:after="120"/>
              <w:jc w:val="left"/>
              <w:rPr>
                <w:lang w:val="en-GB"/>
              </w:rPr>
            </w:pPr>
            <w:r w:rsidRPr="00F113CE">
              <w:rPr>
                <w:rFonts w:hint="eastAsia"/>
                <w:lang w:val="en-GB"/>
              </w:rPr>
              <w:t>4</w:t>
            </w:r>
            <w:r w:rsidR="006A3BD1" w:rsidRPr="00F113CE">
              <w:rPr>
                <w:rFonts w:hint="eastAsia"/>
                <w:lang w:val="en-GB"/>
              </w:rPr>
              <w:t>-</w:t>
            </w:r>
            <w:r w:rsidRPr="00F113CE">
              <w:rPr>
                <w:rFonts w:hint="eastAsia"/>
                <w:lang w:val="en-GB"/>
              </w:rPr>
              <w:t>5</w:t>
            </w:r>
            <w:r w:rsidR="006A3BD1" w:rsidRPr="00F113CE">
              <w:rPr>
                <w:rFonts w:hint="eastAsia"/>
                <w:lang w:val="en-GB"/>
              </w:rPr>
              <w:t>岁以下儿童体重不足的占比</w:t>
            </w:r>
          </w:p>
        </w:tc>
        <w:tc>
          <w:tcPr>
            <w:tcW w:w="3686" w:type="dxa"/>
            <w:shd w:val="clear" w:color="auto" w:fill="auto"/>
            <w:tcMar>
              <w:right w:w="0" w:type="dxa"/>
            </w:tcMar>
          </w:tcPr>
          <w:p w14:paraId="7307FE63" w14:textId="77777777" w:rsidR="006A3BD1" w:rsidRPr="00F113CE" w:rsidRDefault="006A3BD1" w:rsidP="00FD000E">
            <w:pPr>
              <w:pStyle w:val="a6"/>
              <w:overflowPunct/>
              <w:spacing w:after="120"/>
              <w:jc w:val="left"/>
              <w:rPr>
                <w:lang w:val="en-GB"/>
              </w:rPr>
            </w:pPr>
            <w:r w:rsidRPr="00F113CE">
              <w:rPr>
                <w:rFonts w:hint="eastAsia"/>
                <w:lang w:val="en-GB"/>
              </w:rPr>
              <w:t>尚无资料</w:t>
            </w:r>
          </w:p>
        </w:tc>
      </w:tr>
      <w:tr w:rsidR="006A3BD1" w:rsidRPr="00F113CE" w14:paraId="474D677E" w14:textId="77777777" w:rsidTr="00FD000E">
        <w:trPr>
          <w:trHeight w:val="240"/>
        </w:trPr>
        <w:tc>
          <w:tcPr>
            <w:tcW w:w="3686" w:type="dxa"/>
            <w:shd w:val="clear" w:color="auto" w:fill="auto"/>
          </w:tcPr>
          <w:p w14:paraId="4F98312E" w14:textId="4D4DFD78" w:rsidR="006A3BD1" w:rsidRPr="00F113CE" w:rsidRDefault="006A3BD1" w:rsidP="00FD000E">
            <w:pPr>
              <w:pStyle w:val="a6"/>
              <w:overflowPunct/>
              <w:spacing w:after="120"/>
              <w:jc w:val="left"/>
              <w:rPr>
                <w:lang w:val="en-GB"/>
              </w:rPr>
            </w:pPr>
            <w:r w:rsidRPr="00F113CE">
              <w:rPr>
                <w:rFonts w:hint="eastAsia"/>
                <w:lang w:val="en-GB"/>
              </w:rPr>
              <w:t>婴儿死亡率和孕产妇死亡率</w:t>
            </w:r>
            <w:r w:rsidR="00C20359" w:rsidRPr="00F113CE">
              <w:rPr>
                <w:rFonts w:hint="eastAsia"/>
                <w:lang w:val="en-GB"/>
              </w:rPr>
              <w:t>(</w:t>
            </w:r>
            <w:r w:rsidRPr="00F113CE">
              <w:rPr>
                <w:rFonts w:hint="eastAsia"/>
                <w:lang w:val="en-GB"/>
              </w:rPr>
              <w:t>每千名活产</w:t>
            </w:r>
            <w:r w:rsidR="00C20359" w:rsidRPr="00F113CE">
              <w:rPr>
                <w:rFonts w:hint="eastAsia"/>
                <w:lang w:val="en-GB"/>
              </w:rPr>
              <w:t>)</w:t>
            </w:r>
          </w:p>
        </w:tc>
        <w:tc>
          <w:tcPr>
            <w:tcW w:w="3686" w:type="dxa"/>
            <w:shd w:val="clear" w:color="auto" w:fill="auto"/>
            <w:tcMar>
              <w:right w:w="0" w:type="dxa"/>
            </w:tcMar>
          </w:tcPr>
          <w:p w14:paraId="1CA37F0A" w14:textId="1890948A" w:rsidR="006A3BD1" w:rsidRPr="00F113CE" w:rsidRDefault="006A3BD1" w:rsidP="00FD000E">
            <w:pPr>
              <w:pStyle w:val="a6"/>
              <w:overflowPunct/>
              <w:spacing w:after="120"/>
              <w:jc w:val="left"/>
              <w:rPr>
                <w:lang w:val="en-GB"/>
              </w:rPr>
            </w:pPr>
            <w:r w:rsidRPr="00F113CE">
              <w:rPr>
                <w:rFonts w:hint="eastAsia"/>
                <w:lang w:val="en-GB"/>
              </w:rPr>
              <w:t>0</w:t>
            </w:r>
            <w:r w:rsidR="00C20359" w:rsidRPr="00F113CE">
              <w:rPr>
                <w:noProof/>
              </w:rPr>
              <w:t>(</w:t>
            </w:r>
            <w:r w:rsidRPr="00F113CE">
              <w:rPr>
                <w:rFonts w:hint="eastAsia"/>
                <w:noProof/>
              </w:rPr>
              <w:t>在</w:t>
            </w:r>
            <w:r w:rsidR="00C20359" w:rsidRPr="00F113CE">
              <w:rPr>
                <w:lang w:val="en-GB"/>
              </w:rPr>
              <w:t>2</w:t>
            </w:r>
            <w:r w:rsidRPr="00F113CE">
              <w:rPr>
                <w:lang w:val="en-GB"/>
              </w:rPr>
              <w:t>0</w:t>
            </w:r>
            <w:r w:rsidR="00C20359" w:rsidRPr="00F113CE">
              <w:rPr>
                <w:lang w:val="en-GB"/>
              </w:rPr>
              <w:t>16</w:t>
            </w:r>
            <w:r w:rsidRPr="00F113CE">
              <w:rPr>
                <w:lang w:val="en-GB"/>
              </w:rPr>
              <w:t>年至今的所有死亡记录中</w:t>
            </w:r>
            <w:r w:rsidR="00C20359" w:rsidRPr="00F113CE">
              <w:rPr>
                <w:lang w:val="en-GB"/>
              </w:rPr>
              <w:t>，</w:t>
            </w:r>
            <w:r w:rsidRPr="00F113CE">
              <w:rPr>
                <w:lang w:val="en-GB"/>
              </w:rPr>
              <w:t>没有婴儿或产妇死</w:t>
            </w:r>
            <w:r w:rsidRPr="00F113CE">
              <w:rPr>
                <w:rFonts w:hint="eastAsia"/>
                <w:lang w:val="en-GB"/>
              </w:rPr>
              <w:t>亡的</w:t>
            </w:r>
            <w:r w:rsidRPr="00F113CE">
              <w:rPr>
                <w:lang w:val="en-GB"/>
              </w:rPr>
              <w:t>记录</w:t>
            </w:r>
            <w:r w:rsidR="00C20359" w:rsidRPr="00F113CE">
              <w:rPr>
                <w:noProof/>
              </w:rPr>
              <w:t>)</w:t>
            </w:r>
          </w:p>
        </w:tc>
      </w:tr>
      <w:tr w:rsidR="006A3BD1" w:rsidRPr="00F113CE" w14:paraId="6C327943" w14:textId="77777777" w:rsidTr="00FD000E">
        <w:trPr>
          <w:trHeight w:val="240"/>
        </w:trPr>
        <w:tc>
          <w:tcPr>
            <w:tcW w:w="3686" w:type="dxa"/>
            <w:shd w:val="clear" w:color="auto" w:fill="auto"/>
          </w:tcPr>
          <w:p w14:paraId="7F8823D6" w14:textId="77777777" w:rsidR="006A3BD1" w:rsidRPr="00F113CE" w:rsidRDefault="006A3BD1" w:rsidP="00FD000E">
            <w:pPr>
              <w:pStyle w:val="a6"/>
              <w:overflowPunct/>
              <w:spacing w:after="120"/>
              <w:jc w:val="left"/>
              <w:rPr>
                <w:lang w:val="en-GB"/>
              </w:rPr>
            </w:pPr>
            <w:r w:rsidRPr="00F113CE">
              <w:rPr>
                <w:rFonts w:hint="eastAsia"/>
                <w:lang w:val="en-GB"/>
              </w:rPr>
              <w:t>育龄女性避孕或其伴侣避孕的比例</w:t>
            </w:r>
          </w:p>
        </w:tc>
        <w:tc>
          <w:tcPr>
            <w:tcW w:w="3686" w:type="dxa"/>
            <w:shd w:val="clear" w:color="auto" w:fill="auto"/>
            <w:tcMar>
              <w:right w:w="0" w:type="dxa"/>
            </w:tcMar>
          </w:tcPr>
          <w:p w14:paraId="24D3CB7E" w14:textId="77777777" w:rsidR="006A3BD1" w:rsidRPr="00F113CE" w:rsidRDefault="006A3BD1" w:rsidP="00FD000E">
            <w:pPr>
              <w:pStyle w:val="a6"/>
              <w:overflowPunct/>
              <w:spacing w:after="120"/>
              <w:jc w:val="left"/>
              <w:rPr>
                <w:lang w:val="en-GB"/>
              </w:rPr>
            </w:pPr>
            <w:r w:rsidRPr="00F113CE">
              <w:rPr>
                <w:rFonts w:hint="eastAsia"/>
                <w:lang w:val="en-GB"/>
              </w:rPr>
              <w:t>尚无资料</w:t>
            </w:r>
          </w:p>
        </w:tc>
      </w:tr>
      <w:tr w:rsidR="006A3BD1" w:rsidRPr="00F113CE" w14:paraId="12FDA505" w14:textId="77777777" w:rsidTr="00FD000E">
        <w:trPr>
          <w:trHeight w:val="240"/>
        </w:trPr>
        <w:tc>
          <w:tcPr>
            <w:tcW w:w="3686" w:type="dxa"/>
            <w:shd w:val="clear" w:color="auto" w:fill="auto"/>
          </w:tcPr>
          <w:p w14:paraId="6762ED08" w14:textId="77777777" w:rsidR="006A3BD1" w:rsidRPr="00F113CE" w:rsidRDefault="006A3BD1" w:rsidP="00FD000E">
            <w:pPr>
              <w:pStyle w:val="a6"/>
              <w:overflowPunct/>
              <w:spacing w:after="120"/>
              <w:jc w:val="left"/>
              <w:rPr>
                <w:lang w:val="en-GB"/>
              </w:rPr>
            </w:pPr>
            <w:r w:rsidRPr="00F113CE">
              <w:rPr>
                <w:rFonts w:hint="eastAsia"/>
                <w:lang w:val="en-GB"/>
              </w:rPr>
              <w:t>医疗终止妊娠占活产婴儿的比例</w:t>
            </w:r>
          </w:p>
        </w:tc>
        <w:tc>
          <w:tcPr>
            <w:tcW w:w="3686" w:type="dxa"/>
            <w:shd w:val="clear" w:color="auto" w:fill="auto"/>
            <w:tcMar>
              <w:right w:w="0" w:type="dxa"/>
            </w:tcMar>
          </w:tcPr>
          <w:p w14:paraId="592C491C" w14:textId="77777777" w:rsidR="006A3BD1" w:rsidRPr="00F113CE" w:rsidRDefault="006A3BD1" w:rsidP="00FD000E">
            <w:pPr>
              <w:pStyle w:val="a6"/>
              <w:overflowPunct/>
              <w:spacing w:after="120"/>
              <w:jc w:val="left"/>
              <w:rPr>
                <w:lang w:val="en-GB"/>
              </w:rPr>
            </w:pPr>
            <w:r w:rsidRPr="00F113CE">
              <w:rPr>
                <w:rFonts w:hint="eastAsia"/>
                <w:lang w:val="en-GB"/>
              </w:rPr>
              <w:t>尚无资料</w:t>
            </w:r>
          </w:p>
        </w:tc>
      </w:tr>
      <w:tr w:rsidR="006A3BD1" w:rsidRPr="00F113CE" w14:paraId="7A5086AA" w14:textId="77777777" w:rsidTr="00FD000E">
        <w:trPr>
          <w:trHeight w:val="240"/>
        </w:trPr>
        <w:tc>
          <w:tcPr>
            <w:tcW w:w="3686" w:type="dxa"/>
            <w:shd w:val="clear" w:color="auto" w:fill="auto"/>
          </w:tcPr>
          <w:p w14:paraId="27B06F3C" w14:textId="322D02F8" w:rsidR="006A3BD1" w:rsidRPr="00F113CE" w:rsidRDefault="006A3BD1" w:rsidP="00FD000E">
            <w:pPr>
              <w:pStyle w:val="a6"/>
              <w:overflowPunct/>
              <w:spacing w:after="120"/>
              <w:jc w:val="left"/>
              <w:rPr>
                <w:lang w:val="en-GB"/>
              </w:rPr>
            </w:pPr>
            <w:r w:rsidRPr="00F113CE">
              <w:rPr>
                <w:rFonts w:hint="eastAsia"/>
                <w:lang w:val="en-GB"/>
              </w:rPr>
              <w:t>艾滋病毒</w:t>
            </w:r>
            <w:r w:rsidR="00C20359" w:rsidRPr="00F113CE">
              <w:rPr>
                <w:rFonts w:hint="eastAsia"/>
                <w:lang w:val="en-GB"/>
              </w:rPr>
              <w:t>/</w:t>
            </w:r>
            <w:r w:rsidRPr="00F113CE">
              <w:rPr>
                <w:rFonts w:hint="eastAsia"/>
                <w:lang w:val="en-GB"/>
              </w:rPr>
              <w:t>艾滋病和重大传染性疾病感染率</w:t>
            </w:r>
          </w:p>
        </w:tc>
        <w:tc>
          <w:tcPr>
            <w:tcW w:w="3686" w:type="dxa"/>
            <w:shd w:val="clear" w:color="auto" w:fill="auto"/>
            <w:tcMar>
              <w:right w:w="0" w:type="dxa"/>
            </w:tcMar>
          </w:tcPr>
          <w:p w14:paraId="36A8100A" w14:textId="4DAE1496" w:rsidR="006A3BD1" w:rsidRPr="00F113CE" w:rsidRDefault="006A3BD1" w:rsidP="00FD000E">
            <w:pPr>
              <w:pStyle w:val="a6"/>
              <w:overflowPunct/>
              <w:spacing w:after="120"/>
              <w:jc w:val="left"/>
              <w:rPr>
                <w:lang w:val="en-GB"/>
              </w:rPr>
            </w:pPr>
            <w:r w:rsidRPr="00F113CE">
              <w:rPr>
                <w:rFonts w:hint="eastAsia"/>
                <w:lang w:val="en-GB"/>
              </w:rPr>
              <w:t>艾滋病是非常罕见的。估计艾滋病毒感染者占人口的不到</w:t>
            </w:r>
            <w:r w:rsidR="00C20359" w:rsidRPr="00F113CE">
              <w:rPr>
                <w:rFonts w:hint="eastAsia"/>
                <w:lang w:val="en-GB"/>
              </w:rPr>
              <w:t>0.1%</w:t>
            </w:r>
            <w:r w:rsidRPr="00F113CE">
              <w:rPr>
                <w:rFonts w:hint="eastAsia"/>
                <w:lang w:val="en-GB"/>
              </w:rPr>
              <w:t>。</w:t>
            </w:r>
          </w:p>
          <w:p w14:paraId="687C0ECC" w14:textId="7592017A" w:rsidR="006A3BD1" w:rsidRPr="00F113CE" w:rsidRDefault="006A3BD1" w:rsidP="00FD000E">
            <w:pPr>
              <w:pStyle w:val="a6"/>
              <w:overflowPunct/>
              <w:spacing w:after="120"/>
              <w:jc w:val="left"/>
              <w:rPr>
                <w:lang w:val="en-GB"/>
              </w:rPr>
            </w:pPr>
            <w:r w:rsidRPr="00F113CE">
              <w:rPr>
                <w:rFonts w:hint="eastAsia"/>
                <w:lang w:val="en-GB"/>
              </w:rPr>
              <w:t>主要传染病是冬季流感</w:t>
            </w:r>
            <w:r w:rsidR="00C20359" w:rsidRPr="00F113CE">
              <w:rPr>
                <w:rFonts w:hint="eastAsia"/>
                <w:lang w:val="en-GB"/>
              </w:rPr>
              <w:t>(</w:t>
            </w:r>
            <w:r w:rsidRPr="00F113CE">
              <w:rPr>
                <w:rFonts w:hint="eastAsia"/>
                <w:lang w:val="en-GB"/>
              </w:rPr>
              <w:t>没有记录数字</w:t>
            </w:r>
            <w:r w:rsidR="00C20359" w:rsidRPr="00F113CE">
              <w:rPr>
                <w:rFonts w:hint="eastAsia"/>
                <w:lang w:val="en-GB"/>
              </w:rPr>
              <w:t>)</w:t>
            </w:r>
            <w:r w:rsidRPr="00F113CE">
              <w:rPr>
                <w:rFonts w:hint="eastAsia"/>
                <w:lang w:val="en-GB"/>
              </w:rPr>
              <w:t>、</w:t>
            </w:r>
            <w:r w:rsidR="00C20359" w:rsidRPr="00F113CE">
              <w:t>Covid</w:t>
            </w:r>
            <w:r w:rsidRPr="00F113CE">
              <w:t>-</w:t>
            </w:r>
            <w:r w:rsidR="00C20359" w:rsidRPr="00F113CE">
              <w:t>19</w:t>
            </w:r>
            <w:r w:rsidRPr="00F113CE">
              <w:rPr>
                <w:rFonts w:hint="eastAsia"/>
              </w:rPr>
              <w:t>、</w:t>
            </w:r>
            <w:r w:rsidRPr="00F113CE">
              <w:rPr>
                <w:rFonts w:hint="eastAsia"/>
                <w:lang w:val="en-GB"/>
              </w:rPr>
              <w:t>食源性疾病</w:t>
            </w:r>
            <w:r w:rsidR="00C20359" w:rsidRPr="00F113CE">
              <w:rPr>
                <w:rFonts w:hint="eastAsia"/>
                <w:lang w:val="en-GB"/>
              </w:rPr>
              <w:t>(</w:t>
            </w:r>
            <w:r w:rsidRPr="00F113CE">
              <w:rPr>
                <w:rFonts w:hint="eastAsia"/>
                <w:lang w:val="en-GB"/>
              </w:rPr>
              <w:t>在夏季</w:t>
            </w:r>
            <w:r w:rsidR="00C20359" w:rsidRPr="00F113CE">
              <w:rPr>
                <w:rFonts w:hint="eastAsia"/>
                <w:lang w:val="en-GB"/>
              </w:rPr>
              <w:t>，</w:t>
            </w:r>
            <w:r w:rsidRPr="00F113CE">
              <w:rPr>
                <w:rFonts w:hint="eastAsia"/>
                <w:lang w:val="en-GB"/>
              </w:rPr>
              <w:t>每年每千人约</w:t>
            </w:r>
            <w:r w:rsidR="00C20359" w:rsidRPr="00F113CE">
              <w:rPr>
                <w:rFonts w:hint="eastAsia"/>
                <w:lang w:val="en-GB"/>
              </w:rPr>
              <w:t>2.1</w:t>
            </w:r>
            <w:r w:rsidRPr="00F113CE">
              <w:rPr>
                <w:rFonts w:hint="eastAsia"/>
                <w:lang w:val="en-GB"/>
              </w:rPr>
              <w:t>例</w:t>
            </w:r>
            <w:r w:rsidR="00C20359" w:rsidRPr="00F113CE">
              <w:rPr>
                <w:rFonts w:hint="eastAsia"/>
                <w:lang w:val="en-GB"/>
              </w:rPr>
              <w:t>)</w:t>
            </w:r>
            <w:r w:rsidRPr="00F113CE">
              <w:rPr>
                <w:rFonts w:hint="eastAsia"/>
                <w:lang w:val="en-GB"/>
              </w:rPr>
              <w:t>和轮状病毒腹泻</w:t>
            </w:r>
            <w:r w:rsidR="00C20359" w:rsidRPr="00F113CE">
              <w:rPr>
                <w:rFonts w:hint="eastAsia"/>
                <w:lang w:val="en-GB"/>
              </w:rPr>
              <w:t>(</w:t>
            </w:r>
            <w:r w:rsidRPr="00F113CE">
              <w:rPr>
                <w:rFonts w:hint="eastAsia"/>
                <w:lang w:val="en-GB"/>
              </w:rPr>
              <w:t>每年每千人约</w:t>
            </w:r>
            <w:r w:rsidR="00C20359" w:rsidRPr="00F113CE">
              <w:rPr>
                <w:rFonts w:hint="eastAsia"/>
                <w:lang w:val="en-GB"/>
              </w:rPr>
              <w:t>2</w:t>
            </w:r>
            <w:r w:rsidRPr="00F113CE">
              <w:rPr>
                <w:rFonts w:hint="eastAsia"/>
                <w:lang w:val="en-GB"/>
              </w:rPr>
              <w:t>例</w:t>
            </w:r>
            <w:r w:rsidR="00C20359" w:rsidRPr="00F113CE">
              <w:rPr>
                <w:rFonts w:hint="eastAsia"/>
                <w:lang w:val="en-GB"/>
              </w:rPr>
              <w:t>)</w:t>
            </w:r>
            <w:r w:rsidRPr="00F113CE">
              <w:rPr>
                <w:rFonts w:hint="eastAsia"/>
                <w:lang w:val="en-GB"/>
              </w:rPr>
              <w:t>。</w:t>
            </w:r>
          </w:p>
        </w:tc>
      </w:tr>
      <w:tr w:rsidR="006A3BD1" w:rsidRPr="00F113CE" w14:paraId="70157517" w14:textId="77777777" w:rsidTr="00FD000E">
        <w:trPr>
          <w:trHeight w:val="240"/>
        </w:trPr>
        <w:tc>
          <w:tcPr>
            <w:tcW w:w="3686" w:type="dxa"/>
            <w:shd w:val="clear" w:color="auto" w:fill="auto"/>
          </w:tcPr>
          <w:p w14:paraId="7E4B30CC" w14:textId="77777777" w:rsidR="006A3BD1" w:rsidRPr="00F113CE" w:rsidRDefault="006A3BD1" w:rsidP="00FD000E">
            <w:pPr>
              <w:pStyle w:val="a6"/>
              <w:overflowPunct/>
              <w:spacing w:after="120"/>
              <w:jc w:val="left"/>
              <w:rPr>
                <w:lang w:val="en-GB"/>
              </w:rPr>
            </w:pPr>
            <w:r w:rsidRPr="00F113CE">
              <w:rPr>
                <w:rFonts w:hint="eastAsia"/>
                <w:lang w:val="en-GB"/>
              </w:rPr>
              <w:t>重大传染性疾病和非传染性疾病患病率</w:t>
            </w:r>
          </w:p>
        </w:tc>
        <w:tc>
          <w:tcPr>
            <w:tcW w:w="3686" w:type="dxa"/>
            <w:shd w:val="clear" w:color="auto" w:fill="auto"/>
            <w:tcMar>
              <w:right w:w="0" w:type="dxa"/>
            </w:tcMar>
          </w:tcPr>
          <w:p w14:paraId="259C0ADB" w14:textId="64F770FC" w:rsidR="006A3BD1" w:rsidRPr="00F113CE" w:rsidRDefault="006A3BD1" w:rsidP="00FD000E">
            <w:pPr>
              <w:pStyle w:val="a6"/>
              <w:overflowPunct/>
              <w:spacing w:after="120"/>
              <w:jc w:val="left"/>
              <w:rPr>
                <w:lang w:val="en-GB"/>
              </w:rPr>
            </w:pPr>
            <w:r w:rsidRPr="00F113CE">
              <w:rPr>
                <w:lang w:val="en-GB"/>
              </w:rPr>
              <w:t>流行传染病</w:t>
            </w:r>
            <w:r w:rsidR="00C20359" w:rsidRPr="00F113CE">
              <w:rPr>
                <w:lang w:val="en-GB"/>
              </w:rPr>
              <w:t>：</w:t>
            </w:r>
            <w:r w:rsidRPr="00F113CE">
              <w:rPr>
                <w:lang w:val="en-GB"/>
              </w:rPr>
              <w:t>没有</w:t>
            </w:r>
          </w:p>
          <w:p w14:paraId="6E593A10" w14:textId="121D9F97" w:rsidR="006A3BD1" w:rsidRPr="00F113CE" w:rsidRDefault="006A3BD1" w:rsidP="00FD000E">
            <w:pPr>
              <w:pStyle w:val="a6"/>
              <w:overflowPunct/>
              <w:spacing w:after="120"/>
              <w:jc w:val="left"/>
              <w:rPr>
                <w:lang w:val="en-GB"/>
              </w:rPr>
            </w:pPr>
            <w:r w:rsidRPr="00F113CE">
              <w:rPr>
                <w:rFonts w:hint="eastAsia"/>
                <w:lang w:val="en-GB"/>
              </w:rPr>
              <w:t>没有关于</w:t>
            </w:r>
            <w:r w:rsidRPr="00F113CE">
              <w:rPr>
                <w:lang w:val="en-GB"/>
              </w:rPr>
              <w:t>非传染性疾病</w:t>
            </w:r>
            <w:r w:rsidRPr="00F113CE">
              <w:rPr>
                <w:rFonts w:hint="eastAsia"/>
                <w:lang w:val="en-GB"/>
              </w:rPr>
              <w:t>患病率的记录</w:t>
            </w:r>
            <w:r w:rsidR="00C20359" w:rsidRPr="00F113CE">
              <w:rPr>
                <w:rFonts w:hint="eastAsia"/>
                <w:lang w:val="en-GB"/>
              </w:rPr>
              <w:t>，</w:t>
            </w:r>
            <w:r w:rsidRPr="00F113CE">
              <w:rPr>
                <w:lang w:val="en-GB"/>
              </w:rPr>
              <w:t>估计</w:t>
            </w:r>
            <w:r w:rsidRPr="00F113CE">
              <w:rPr>
                <w:rFonts w:hint="eastAsia"/>
                <w:lang w:val="en-GB"/>
              </w:rPr>
              <w:t>患病率</w:t>
            </w:r>
            <w:r w:rsidRPr="00F113CE">
              <w:rPr>
                <w:lang w:val="en-GB"/>
              </w:rPr>
              <w:t>在西欧</w:t>
            </w:r>
            <w:r w:rsidRPr="00F113CE">
              <w:rPr>
                <w:rFonts w:hint="eastAsia"/>
                <w:lang w:val="en-GB"/>
              </w:rPr>
              <w:t>标准范围之内</w:t>
            </w:r>
            <w:r w:rsidRPr="00F113CE">
              <w:rPr>
                <w:lang w:val="en-GB"/>
              </w:rPr>
              <w:t>。</w:t>
            </w:r>
          </w:p>
        </w:tc>
      </w:tr>
      <w:tr w:rsidR="006A3BD1" w:rsidRPr="00F113CE" w14:paraId="670A5BA4" w14:textId="77777777" w:rsidTr="00FD000E">
        <w:trPr>
          <w:trHeight w:val="240"/>
        </w:trPr>
        <w:tc>
          <w:tcPr>
            <w:tcW w:w="3686" w:type="dxa"/>
            <w:shd w:val="clear" w:color="auto" w:fill="auto"/>
          </w:tcPr>
          <w:p w14:paraId="0239E82C" w14:textId="77777777" w:rsidR="006A3BD1" w:rsidRPr="00F113CE" w:rsidRDefault="006A3BD1" w:rsidP="00FD000E">
            <w:pPr>
              <w:pStyle w:val="a6"/>
              <w:overflowPunct/>
              <w:spacing w:after="120"/>
              <w:jc w:val="left"/>
              <w:rPr>
                <w:lang w:val="en-GB"/>
              </w:rPr>
            </w:pPr>
            <w:r w:rsidRPr="00F113CE">
              <w:rPr>
                <w:rFonts w:hint="eastAsia"/>
                <w:lang w:val="en-GB"/>
              </w:rPr>
              <w:t>十大死因</w:t>
            </w:r>
          </w:p>
        </w:tc>
        <w:tc>
          <w:tcPr>
            <w:tcW w:w="3686" w:type="dxa"/>
            <w:shd w:val="clear" w:color="auto" w:fill="auto"/>
            <w:tcMar>
              <w:right w:w="0" w:type="dxa"/>
            </w:tcMar>
          </w:tcPr>
          <w:p w14:paraId="028C9A5C" w14:textId="1A176ACF" w:rsidR="006A3BD1" w:rsidRPr="00F113CE" w:rsidRDefault="006A3BD1" w:rsidP="00FD000E">
            <w:pPr>
              <w:pStyle w:val="a6"/>
              <w:overflowPunct/>
              <w:spacing w:after="120"/>
              <w:jc w:val="left"/>
              <w:rPr>
                <w:lang w:val="en-GB"/>
              </w:rPr>
            </w:pPr>
            <w:r w:rsidRPr="00F113CE">
              <w:rPr>
                <w:rFonts w:hint="eastAsia"/>
                <w:lang w:val="en-GB"/>
              </w:rPr>
              <w:t>肺炎</w:t>
            </w:r>
            <w:r w:rsidRPr="00F113CE">
              <w:rPr>
                <w:lang w:val="en-GB"/>
              </w:rPr>
              <w:br/>
            </w:r>
            <w:r w:rsidRPr="00F113CE">
              <w:rPr>
                <w:rFonts w:hint="eastAsia"/>
                <w:lang w:val="en-GB"/>
              </w:rPr>
              <w:t>心肌梗塞</w:t>
            </w:r>
            <w:r w:rsidR="00C20359" w:rsidRPr="00F113CE">
              <w:rPr>
                <w:rFonts w:hint="eastAsia"/>
                <w:lang w:val="en-GB"/>
              </w:rPr>
              <w:t>/</w:t>
            </w:r>
            <w:r w:rsidRPr="00F113CE">
              <w:rPr>
                <w:rFonts w:hint="eastAsia"/>
                <w:lang w:val="en-GB"/>
              </w:rPr>
              <w:t>心脏疾病</w:t>
            </w:r>
            <w:r w:rsidRPr="00F113CE">
              <w:rPr>
                <w:lang w:val="en-GB"/>
              </w:rPr>
              <w:br/>
            </w:r>
            <w:r w:rsidRPr="00F113CE">
              <w:rPr>
                <w:rFonts w:hint="eastAsia"/>
                <w:lang w:val="en-GB"/>
              </w:rPr>
              <w:t>败血症</w:t>
            </w:r>
            <w:r w:rsidRPr="00F113CE">
              <w:rPr>
                <w:lang w:val="en-GB"/>
              </w:rPr>
              <w:br/>
            </w:r>
            <w:r w:rsidRPr="00F113CE">
              <w:rPr>
                <w:rFonts w:hint="eastAsia"/>
                <w:lang w:val="en-GB"/>
              </w:rPr>
              <w:t>其他下呼吸道感染</w:t>
            </w:r>
            <w:r w:rsidRPr="00F113CE">
              <w:rPr>
                <w:lang w:val="en-GB"/>
              </w:rPr>
              <w:br/>
            </w:r>
            <w:r w:rsidRPr="00F113CE">
              <w:rPr>
                <w:rFonts w:hint="eastAsia"/>
                <w:lang w:val="en-GB"/>
              </w:rPr>
              <w:t>肺癌</w:t>
            </w:r>
            <w:r w:rsidRPr="00F113CE">
              <w:rPr>
                <w:lang w:val="en-GB"/>
              </w:rPr>
              <w:br/>
            </w:r>
            <w:r w:rsidRPr="00F113CE">
              <w:rPr>
                <w:rFonts w:hint="eastAsia"/>
                <w:lang w:val="en-GB"/>
              </w:rPr>
              <w:t>胃癌</w:t>
            </w:r>
            <w:r w:rsidRPr="00F113CE">
              <w:rPr>
                <w:lang w:val="en-GB"/>
              </w:rPr>
              <w:br/>
            </w:r>
            <w:r w:rsidRPr="00F113CE">
              <w:rPr>
                <w:rFonts w:hint="eastAsia"/>
                <w:lang w:val="en-GB"/>
              </w:rPr>
              <w:t>肾衰竭</w:t>
            </w:r>
            <w:r w:rsidRPr="00F113CE">
              <w:rPr>
                <w:lang w:val="en-GB"/>
              </w:rPr>
              <w:br/>
            </w:r>
            <w:r w:rsidRPr="00F113CE">
              <w:rPr>
                <w:rFonts w:hint="eastAsia"/>
                <w:lang w:val="en-GB"/>
              </w:rPr>
              <w:t>中风</w:t>
            </w:r>
            <w:r w:rsidRPr="00F113CE">
              <w:rPr>
                <w:lang w:val="en-GB"/>
              </w:rPr>
              <w:br/>
            </w:r>
            <w:r w:rsidRPr="00F113CE">
              <w:rPr>
                <w:rFonts w:hint="eastAsia"/>
                <w:lang w:val="en-GB"/>
              </w:rPr>
              <w:t>新冠病毒病</w:t>
            </w:r>
            <w:r w:rsidR="00C20359" w:rsidRPr="00F113CE">
              <w:rPr>
                <w:rFonts w:hint="eastAsia"/>
                <w:lang w:val="en-GB"/>
              </w:rPr>
              <w:t>(</w:t>
            </w:r>
            <w:r w:rsidRPr="00F113CE">
              <w:rPr>
                <w:rFonts w:hint="eastAsia"/>
                <w:lang w:val="en-GB"/>
              </w:rPr>
              <w:t>及相关并发症</w:t>
            </w:r>
            <w:r w:rsidR="00C20359" w:rsidRPr="00F113CE">
              <w:rPr>
                <w:rFonts w:hint="eastAsia"/>
                <w:lang w:val="en-GB"/>
              </w:rPr>
              <w:t>)</w:t>
            </w:r>
            <w:r w:rsidRPr="00F113CE">
              <w:rPr>
                <w:lang w:val="en-GB"/>
              </w:rPr>
              <w:br/>
            </w:r>
            <w:r w:rsidRPr="00F113CE">
              <w:rPr>
                <w:rFonts w:hint="eastAsia"/>
                <w:lang w:val="en-GB"/>
              </w:rPr>
              <w:t>痴呆症</w:t>
            </w:r>
          </w:p>
        </w:tc>
      </w:tr>
      <w:tr w:rsidR="006A3BD1" w:rsidRPr="00F113CE" w14:paraId="17869DD3" w14:textId="77777777" w:rsidTr="00FD000E">
        <w:trPr>
          <w:trHeight w:val="240"/>
        </w:trPr>
        <w:tc>
          <w:tcPr>
            <w:tcW w:w="3686" w:type="dxa"/>
            <w:shd w:val="clear" w:color="auto" w:fill="auto"/>
          </w:tcPr>
          <w:p w14:paraId="136A9777" w14:textId="77777777" w:rsidR="006A3BD1" w:rsidRPr="00F113CE" w:rsidRDefault="006A3BD1" w:rsidP="00FD000E">
            <w:pPr>
              <w:pStyle w:val="a6"/>
              <w:overflowPunct/>
              <w:spacing w:after="120"/>
              <w:jc w:val="left"/>
              <w:rPr>
                <w:lang w:val="en-GB"/>
              </w:rPr>
            </w:pPr>
            <w:r w:rsidRPr="00F113CE">
              <w:rPr>
                <w:rFonts w:hint="eastAsia"/>
                <w:lang w:val="en-GB"/>
              </w:rPr>
              <w:t>初级和中等教育净入学率</w:t>
            </w:r>
          </w:p>
        </w:tc>
        <w:tc>
          <w:tcPr>
            <w:tcW w:w="3686" w:type="dxa"/>
            <w:shd w:val="clear" w:color="auto" w:fill="auto"/>
            <w:tcMar>
              <w:right w:w="0" w:type="dxa"/>
            </w:tcMar>
          </w:tcPr>
          <w:p w14:paraId="7B4169D9" w14:textId="1E6C5C13" w:rsidR="006A3BD1" w:rsidRPr="00F113CE" w:rsidRDefault="00C20359" w:rsidP="00FD000E">
            <w:pPr>
              <w:pStyle w:val="a6"/>
              <w:overflowPunct/>
              <w:spacing w:after="120"/>
              <w:jc w:val="left"/>
              <w:rPr>
                <w:lang w:val="en-GB"/>
              </w:rPr>
            </w:pPr>
            <w:r w:rsidRPr="00F113CE">
              <w:rPr>
                <w:lang w:val="en-GB"/>
              </w:rPr>
              <w:t>1</w:t>
            </w:r>
            <w:r w:rsidR="006A3BD1" w:rsidRPr="00F113CE">
              <w:rPr>
                <w:lang w:val="en-GB"/>
              </w:rPr>
              <w:t>00</w:t>
            </w:r>
            <w:r w:rsidRPr="00F113CE">
              <w:rPr>
                <w:lang w:val="en-GB"/>
              </w:rPr>
              <w:t>%</w:t>
            </w:r>
          </w:p>
        </w:tc>
      </w:tr>
      <w:tr w:rsidR="006A3BD1" w:rsidRPr="00F113CE" w14:paraId="787984B9" w14:textId="77777777" w:rsidTr="00FD000E">
        <w:trPr>
          <w:trHeight w:val="240"/>
        </w:trPr>
        <w:tc>
          <w:tcPr>
            <w:tcW w:w="3686" w:type="dxa"/>
            <w:shd w:val="clear" w:color="auto" w:fill="auto"/>
          </w:tcPr>
          <w:p w14:paraId="22616206" w14:textId="77777777" w:rsidR="006A3BD1" w:rsidRPr="00F113CE" w:rsidRDefault="006A3BD1" w:rsidP="00FD000E">
            <w:pPr>
              <w:pStyle w:val="a6"/>
              <w:overflowPunct/>
              <w:spacing w:after="120"/>
              <w:jc w:val="left"/>
              <w:rPr>
                <w:lang w:val="en-GB"/>
              </w:rPr>
            </w:pPr>
            <w:r w:rsidRPr="00F113CE">
              <w:rPr>
                <w:rFonts w:hint="eastAsia"/>
                <w:lang w:val="en-GB"/>
              </w:rPr>
              <w:t>初级和中等教育中的就学率和辍学率</w:t>
            </w:r>
          </w:p>
        </w:tc>
        <w:tc>
          <w:tcPr>
            <w:tcW w:w="3686" w:type="dxa"/>
            <w:shd w:val="clear" w:color="auto" w:fill="auto"/>
            <w:tcMar>
              <w:right w:w="0" w:type="dxa"/>
            </w:tcMar>
          </w:tcPr>
          <w:p w14:paraId="0CFA46C4" w14:textId="010AD8B7" w:rsidR="006A3BD1" w:rsidRPr="00F113CE" w:rsidRDefault="006A3BD1" w:rsidP="00FD000E">
            <w:pPr>
              <w:pStyle w:val="a6"/>
              <w:overflowPunct/>
              <w:spacing w:after="120"/>
              <w:jc w:val="left"/>
              <w:rPr>
                <w:lang w:val="en-GB"/>
              </w:rPr>
            </w:pPr>
            <w:r w:rsidRPr="00F113CE">
              <w:rPr>
                <w:lang w:val="en-GB"/>
              </w:rPr>
              <w:t>0</w:t>
            </w:r>
            <w:r w:rsidR="00C20359" w:rsidRPr="00F113CE">
              <w:rPr>
                <w:lang w:val="en-GB"/>
              </w:rPr>
              <w:t>%</w:t>
            </w:r>
            <w:r w:rsidRPr="00F113CE">
              <w:rPr>
                <w:rFonts w:hint="eastAsia"/>
                <w:lang w:val="en-GB"/>
              </w:rPr>
              <w:t>到</w:t>
            </w:r>
            <w:r w:rsidR="00C20359" w:rsidRPr="00F113CE">
              <w:rPr>
                <w:rFonts w:hint="eastAsia"/>
                <w:lang w:val="en-GB"/>
              </w:rPr>
              <w:t>15</w:t>
            </w:r>
            <w:r w:rsidRPr="00F113CE">
              <w:rPr>
                <w:rFonts w:hint="eastAsia"/>
                <w:lang w:val="en-GB"/>
              </w:rPr>
              <w:t>岁法定上学年龄。</w:t>
            </w:r>
          </w:p>
        </w:tc>
      </w:tr>
      <w:tr w:rsidR="006A3BD1" w:rsidRPr="00F113CE" w14:paraId="069799F4" w14:textId="77777777" w:rsidTr="00FD000E">
        <w:trPr>
          <w:trHeight w:val="240"/>
        </w:trPr>
        <w:tc>
          <w:tcPr>
            <w:tcW w:w="3686" w:type="dxa"/>
            <w:shd w:val="clear" w:color="auto" w:fill="auto"/>
          </w:tcPr>
          <w:p w14:paraId="68E59DE6" w14:textId="77777777" w:rsidR="006A3BD1" w:rsidRPr="00F113CE" w:rsidRDefault="006A3BD1" w:rsidP="00FD000E">
            <w:pPr>
              <w:pStyle w:val="a6"/>
              <w:overflowPunct/>
              <w:spacing w:after="120"/>
              <w:jc w:val="left"/>
              <w:rPr>
                <w:lang w:val="en-GB"/>
              </w:rPr>
            </w:pPr>
            <w:r w:rsidRPr="00F113CE">
              <w:rPr>
                <w:rFonts w:hint="eastAsia"/>
                <w:lang w:val="en-GB"/>
              </w:rPr>
              <w:t>公立学校师生比例</w:t>
            </w:r>
          </w:p>
        </w:tc>
        <w:tc>
          <w:tcPr>
            <w:tcW w:w="3686" w:type="dxa"/>
            <w:shd w:val="clear" w:color="auto" w:fill="auto"/>
            <w:tcMar>
              <w:right w:w="0" w:type="dxa"/>
            </w:tcMar>
          </w:tcPr>
          <w:p w14:paraId="4BE76196" w14:textId="65EA9FBD" w:rsidR="006A3BD1" w:rsidRPr="00F113CE" w:rsidRDefault="00C20359" w:rsidP="00FD000E">
            <w:pPr>
              <w:pStyle w:val="a6"/>
              <w:overflowPunct/>
              <w:spacing w:after="120"/>
              <w:jc w:val="left"/>
              <w:rPr>
                <w:lang w:val="en-GB"/>
              </w:rPr>
            </w:pPr>
            <w:r w:rsidRPr="00F113CE">
              <w:rPr>
                <w:rFonts w:hint="eastAsia"/>
                <w:lang w:val="en-GB"/>
              </w:rPr>
              <w:t>1:</w:t>
            </w:r>
            <w:r w:rsidRPr="00F113CE">
              <w:rPr>
                <w:lang w:val="en-GB"/>
              </w:rPr>
              <w:t>14.5</w:t>
            </w:r>
          </w:p>
        </w:tc>
      </w:tr>
      <w:tr w:rsidR="006A3BD1" w:rsidRPr="00F113CE" w14:paraId="21048195" w14:textId="77777777" w:rsidTr="004B50E8">
        <w:trPr>
          <w:trHeight w:val="240"/>
        </w:trPr>
        <w:tc>
          <w:tcPr>
            <w:tcW w:w="3686" w:type="dxa"/>
            <w:tcBorders>
              <w:bottom w:val="nil"/>
            </w:tcBorders>
            <w:shd w:val="clear" w:color="auto" w:fill="auto"/>
          </w:tcPr>
          <w:p w14:paraId="00F9CCAF" w14:textId="29E5DB06" w:rsidR="006A3BD1" w:rsidRPr="00F113CE" w:rsidRDefault="006A3BD1" w:rsidP="00FD000E">
            <w:pPr>
              <w:pStyle w:val="a6"/>
              <w:overflowPunct/>
              <w:spacing w:after="120"/>
              <w:jc w:val="left"/>
              <w:rPr>
                <w:lang w:val="en-GB"/>
              </w:rPr>
            </w:pPr>
            <w:r w:rsidRPr="00F113CE">
              <w:rPr>
                <w:rFonts w:hint="eastAsia"/>
                <w:lang w:val="en-GB"/>
              </w:rPr>
              <w:t>识字率</w:t>
            </w:r>
            <w:r w:rsidR="00C20359" w:rsidRPr="00F113CE">
              <w:rPr>
                <w:rFonts w:hint="eastAsia"/>
                <w:lang w:val="en-GB"/>
              </w:rPr>
              <w:t>(</w:t>
            </w:r>
            <w:r w:rsidRPr="00F113CE">
              <w:rPr>
                <w:rFonts w:hint="eastAsia"/>
                <w:lang w:val="en-GB"/>
              </w:rPr>
              <w:t>成年人</w:t>
            </w:r>
            <w:r w:rsidR="00C20359" w:rsidRPr="00F113CE">
              <w:rPr>
                <w:rFonts w:hint="eastAsia"/>
                <w:lang w:val="en-GB"/>
              </w:rPr>
              <w:t>)</w:t>
            </w:r>
          </w:p>
        </w:tc>
        <w:tc>
          <w:tcPr>
            <w:tcW w:w="3686" w:type="dxa"/>
            <w:tcBorders>
              <w:bottom w:val="nil"/>
            </w:tcBorders>
            <w:shd w:val="clear" w:color="auto" w:fill="auto"/>
            <w:tcMar>
              <w:right w:w="0" w:type="dxa"/>
            </w:tcMar>
          </w:tcPr>
          <w:p w14:paraId="0A2DFB0B" w14:textId="61706EE6" w:rsidR="006A3BD1" w:rsidRPr="00F113CE" w:rsidRDefault="006A3BD1" w:rsidP="00FD000E">
            <w:pPr>
              <w:pStyle w:val="a6"/>
              <w:overflowPunct/>
              <w:spacing w:after="120"/>
              <w:jc w:val="left"/>
              <w:rPr>
                <w:lang w:val="en-GB"/>
              </w:rPr>
            </w:pPr>
            <w:r w:rsidRPr="00F113CE">
              <w:rPr>
                <w:rFonts w:hint="eastAsia"/>
                <w:lang w:val="en-GB"/>
              </w:rPr>
              <w:t>没有保存数据</w:t>
            </w:r>
            <w:r w:rsidR="00C20359" w:rsidRPr="00F113CE">
              <w:rPr>
                <w:lang w:val="en-GB"/>
              </w:rPr>
              <w:t>(</w:t>
            </w:r>
            <w:r w:rsidRPr="00F113CE">
              <w:rPr>
                <w:lang w:val="en-GB"/>
              </w:rPr>
              <w:t>估计</w:t>
            </w:r>
            <w:r w:rsidRPr="00F113CE">
              <w:rPr>
                <w:rFonts w:hint="eastAsia"/>
                <w:lang w:val="en-GB"/>
              </w:rPr>
              <w:t>接近</w:t>
            </w:r>
            <w:r w:rsidR="00C20359" w:rsidRPr="00F113CE">
              <w:rPr>
                <w:lang w:val="en-GB"/>
              </w:rPr>
              <w:t>1</w:t>
            </w:r>
            <w:r w:rsidRPr="00F113CE">
              <w:rPr>
                <w:lang w:val="en-GB"/>
              </w:rPr>
              <w:t>00</w:t>
            </w:r>
            <w:r w:rsidR="00C20359" w:rsidRPr="00F113CE">
              <w:rPr>
                <w:lang w:val="en-GB"/>
              </w:rPr>
              <w:t>%)</w:t>
            </w:r>
          </w:p>
        </w:tc>
      </w:tr>
      <w:tr w:rsidR="006A3BD1" w:rsidRPr="00F113CE" w14:paraId="1D691991" w14:textId="77777777" w:rsidTr="004B50E8">
        <w:trPr>
          <w:trHeight w:val="240"/>
        </w:trPr>
        <w:tc>
          <w:tcPr>
            <w:tcW w:w="3686" w:type="dxa"/>
            <w:tcBorders>
              <w:top w:val="nil"/>
              <w:bottom w:val="nil"/>
            </w:tcBorders>
            <w:shd w:val="clear" w:color="auto" w:fill="auto"/>
          </w:tcPr>
          <w:p w14:paraId="44EBF307" w14:textId="77777777" w:rsidR="006A3BD1" w:rsidRPr="00F113CE" w:rsidRDefault="006A3BD1" w:rsidP="00FD000E">
            <w:pPr>
              <w:pStyle w:val="a6"/>
              <w:overflowPunct/>
              <w:spacing w:after="120"/>
              <w:jc w:val="left"/>
              <w:rPr>
                <w:lang w:val="en-GB"/>
              </w:rPr>
            </w:pPr>
            <w:r w:rsidRPr="00F113CE">
              <w:rPr>
                <w:rFonts w:hint="eastAsia"/>
                <w:lang w:val="en-GB"/>
              </w:rPr>
              <w:t>失业率</w:t>
            </w:r>
          </w:p>
        </w:tc>
        <w:tc>
          <w:tcPr>
            <w:tcW w:w="3686" w:type="dxa"/>
            <w:tcBorders>
              <w:top w:val="nil"/>
              <w:bottom w:val="nil"/>
            </w:tcBorders>
            <w:shd w:val="clear" w:color="auto" w:fill="auto"/>
            <w:tcMar>
              <w:right w:w="0" w:type="dxa"/>
            </w:tcMar>
          </w:tcPr>
          <w:p w14:paraId="2AD73716" w14:textId="2B591504" w:rsidR="006A3BD1" w:rsidRPr="00F113CE" w:rsidRDefault="006A3BD1" w:rsidP="00FD000E">
            <w:pPr>
              <w:pStyle w:val="a6"/>
              <w:overflowPunct/>
              <w:spacing w:after="120"/>
              <w:jc w:val="left"/>
              <w:rPr>
                <w:lang w:val="en-GB"/>
              </w:rPr>
            </w:pPr>
            <w:r w:rsidRPr="00F113CE">
              <w:rPr>
                <w:rFonts w:hint="eastAsia"/>
                <w:lang w:val="en-GB"/>
              </w:rPr>
              <w:t>占全部劳动人口的</w:t>
            </w:r>
            <w:r w:rsidR="00C20359" w:rsidRPr="00F113CE">
              <w:t>0.3%</w:t>
            </w:r>
            <w:r w:rsidR="00C20359" w:rsidRPr="00F113CE">
              <w:rPr>
                <w:lang w:val="en-GB"/>
              </w:rPr>
              <w:t>(</w:t>
            </w:r>
            <w:r w:rsidRPr="00F113CE">
              <w:rPr>
                <w:rFonts w:hint="eastAsia"/>
                <w:lang w:val="en-GB"/>
              </w:rPr>
              <w:t>占常住劳动人口的</w:t>
            </w:r>
            <w:r w:rsidR="00C20359" w:rsidRPr="00F113CE">
              <w:t>0.46%</w:t>
            </w:r>
            <w:r w:rsidR="00C20359" w:rsidRPr="00F113CE">
              <w:rPr>
                <w:lang w:val="en-GB"/>
              </w:rPr>
              <w:t>)</w:t>
            </w:r>
          </w:p>
        </w:tc>
      </w:tr>
      <w:tr w:rsidR="006A3BD1" w:rsidRPr="00F113CE" w14:paraId="1BCDD6B3" w14:textId="77777777" w:rsidTr="004B50E8">
        <w:trPr>
          <w:trHeight w:val="240"/>
        </w:trPr>
        <w:tc>
          <w:tcPr>
            <w:tcW w:w="3686" w:type="dxa"/>
            <w:tcBorders>
              <w:top w:val="nil"/>
            </w:tcBorders>
            <w:shd w:val="clear" w:color="auto" w:fill="auto"/>
          </w:tcPr>
          <w:p w14:paraId="64068998" w14:textId="2CCCC84F" w:rsidR="006A3BD1" w:rsidRPr="00F113CE" w:rsidRDefault="006A3BD1" w:rsidP="00D66E45">
            <w:pPr>
              <w:pStyle w:val="a6"/>
              <w:pageBreakBefore/>
              <w:overflowPunct/>
              <w:spacing w:after="120"/>
              <w:jc w:val="left"/>
              <w:rPr>
                <w:lang w:val="en-GB"/>
              </w:rPr>
            </w:pPr>
            <w:r w:rsidRPr="00F113CE">
              <w:rPr>
                <w:rFonts w:hint="eastAsia"/>
                <w:lang w:val="en-GB"/>
              </w:rPr>
              <w:t>按主要经济活动部门</w:t>
            </w:r>
            <w:r w:rsidR="00C20359" w:rsidRPr="00F113CE">
              <w:rPr>
                <w:rFonts w:hint="eastAsia"/>
                <w:lang w:val="en-GB"/>
              </w:rPr>
              <w:t>(</w:t>
            </w:r>
            <w:r w:rsidRPr="00F113CE">
              <w:rPr>
                <w:rFonts w:hint="eastAsia"/>
                <w:lang w:val="en-GB"/>
              </w:rPr>
              <w:t>包括正规和非正规</w:t>
            </w:r>
            <w:r w:rsidRPr="00F113CE">
              <w:rPr>
                <w:lang w:val="en-GB"/>
              </w:rPr>
              <w:br/>
            </w:r>
            <w:r w:rsidRPr="00F113CE">
              <w:rPr>
                <w:rFonts w:hint="eastAsia"/>
                <w:lang w:val="en-GB"/>
              </w:rPr>
              <w:t>部门</w:t>
            </w:r>
            <w:r w:rsidR="00C20359" w:rsidRPr="00F113CE">
              <w:rPr>
                <w:rFonts w:hint="eastAsia"/>
                <w:lang w:val="en-GB"/>
              </w:rPr>
              <w:t>)</w:t>
            </w:r>
            <w:r w:rsidRPr="00F113CE">
              <w:rPr>
                <w:rFonts w:hint="eastAsia"/>
                <w:lang w:val="en-GB"/>
              </w:rPr>
              <w:t>分类的就业人数</w:t>
            </w:r>
          </w:p>
        </w:tc>
        <w:tc>
          <w:tcPr>
            <w:tcW w:w="3686" w:type="dxa"/>
            <w:tcBorders>
              <w:top w:val="nil"/>
            </w:tcBorders>
            <w:shd w:val="clear" w:color="auto" w:fill="auto"/>
            <w:tcMar>
              <w:right w:w="0" w:type="dxa"/>
            </w:tcMar>
          </w:tcPr>
          <w:p w14:paraId="69D975B7" w14:textId="3D6E6E09" w:rsidR="006A3BD1" w:rsidRPr="00F113CE" w:rsidRDefault="00C20359" w:rsidP="00FD000E">
            <w:pPr>
              <w:pStyle w:val="a6"/>
              <w:overflowPunct/>
              <w:spacing w:after="120"/>
              <w:jc w:val="left"/>
              <w:rPr>
                <w:lang w:val="en-GB"/>
              </w:rPr>
            </w:pPr>
            <w:r w:rsidRPr="00F113CE">
              <w:rPr>
                <w:lang w:val="en-GB"/>
              </w:rPr>
              <w:t>(2</w:t>
            </w:r>
            <w:r w:rsidR="006A3BD1" w:rsidRPr="00F113CE">
              <w:rPr>
                <w:lang w:val="en-GB"/>
              </w:rPr>
              <w:t>0</w:t>
            </w:r>
            <w:r w:rsidRPr="00F113CE">
              <w:rPr>
                <w:lang w:val="en-GB"/>
              </w:rPr>
              <w:t>18</w:t>
            </w:r>
            <w:r w:rsidR="006A3BD1" w:rsidRPr="00F113CE">
              <w:rPr>
                <w:rFonts w:hint="eastAsia"/>
                <w:lang w:val="en-GB"/>
              </w:rPr>
              <w:t>年</w:t>
            </w:r>
            <w:r w:rsidRPr="00F113CE">
              <w:rPr>
                <w:lang w:val="en-GB"/>
              </w:rPr>
              <w:t>)</w:t>
            </w:r>
          </w:p>
          <w:p w14:paraId="5685E417" w14:textId="718B64C7" w:rsidR="006A3BD1" w:rsidRPr="0098582D" w:rsidRDefault="006A3BD1" w:rsidP="00FD000E">
            <w:pPr>
              <w:pStyle w:val="a6"/>
              <w:overflowPunct/>
              <w:spacing w:after="120"/>
              <w:jc w:val="left"/>
              <w:rPr>
                <w:lang w:val="en-GB"/>
              </w:rPr>
            </w:pPr>
            <w:r w:rsidRPr="0098582D">
              <w:rPr>
                <w:rFonts w:hint="eastAsia"/>
                <w:lang w:val="en-GB"/>
              </w:rPr>
              <w:t>造船业</w:t>
            </w:r>
            <w:r w:rsidR="007A0EA3" w:rsidRPr="0098582D">
              <w:rPr>
                <w:rFonts w:hint="eastAsia"/>
                <w:spacing w:val="-50"/>
              </w:rPr>
              <w:t>―</w:t>
            </w:r>
            <w:r w:rsidR="007A0EA3" w:rsidRPr="0098582D">
              <w:rPr>
                <w:rFonts w:hint="eastAsia"/>
              </w:rPr>
              <w:t>―</w:t>
            </w:r>
            <w:r w:rsidR="00C20359" w:rsidRPr="0098582D">
              <w:rPr>
                <w:lang w:val="en-GB"/>
              </w:rPr>
              <w:t>2</w:t>
            </w:r>
            <w:r w:rsidR="004B50E8" w:rsidRPr="0098582D">
              <w:rPr>
                <w:lang w:val="en-GB"/>
              </w:rPr>
              <w:t>3</w:t>
            </w:r>
            <w:r w:rsidR="00C20359" w:rsidRPr="0098582D">
              <w:rPr>
                <w:lang w:val="en-GB"/>
              </w:rPr>
              <w:t>5</w:t>
            </w:r>
            <w:r w:rsidRPr="0098582D">
              <w:rPr>
                <w:rFonts w:hint="eastAsia"/>
                <w:lang w:val="en-GB"/>
              </w:rPr>
              <w:t>人</w:t>
            </w:r>
          </w:p>
          <w:p w14:paraId="698C34CC" w14:textId="1B0D3800" w:rsidR="006A3BD1" w:rsidRPr="0098582D" w:rsidRDefault="006A3BD1" w:rsidP="00FD000E">
            <w:pPr>
              <w:pStyle w:val="a6"/>
              <w:overflowPunct/>
              <w:spacing w:after="120"/>
              <w:jc w:val="left"/>
              <w:rPr>
                <w:lang w:val="en-GB"/>
              </w:rPr>
            </w:pPr>
            <w:r w:rsidRPr="0098582D">
              <w:rPr>
                <w:rFonts w:hint="eastAsia"/>
                <w:lang w:val="en-GB"/>
              </w:rPr>
              <w:t>其他制造业</w:t>
            </w:r>
            <w:r w:rsidR="007A0EA3" w:rsidRPr="0098582D">
              <w:rPr>
                <w:rFonts w:hint="eastAsia"/>
                <w:spacing w:val="-50"/>
              </w:rPr>
              <w:t>―</w:t>
            </w:r>
            <w:r w:rsidR="007A0EA3" w:rsidRPr="0098582D">
              <w:rPr>
                <w:rFonts w:hint="eastAsia"/>
              </w:rPr>
              <w:t>―</w:t>
            </w:r>
            <w:r w:rsidR="00C20359" w:rsidRPr="0098582D">
              <w:rPr>
                <w:rFonts w:hint="eastAsia"/>
                <w:lang w:val="en-GB"/>
              </w:rPr>
              <w:t>2</w:t>
            </w:r>
            <w:r w:rsidR="00C20359" w:rsidRPr="0098582D">
              <w:rPr>
                <w:lang w:val="en-GB"/>
              </w:rPr>
              <w:t>37</w:t>
            </w:r>
            <w:r w:rsidRPr="0098582D">
              <w:rPr>
                <w:rFonts w:hint="eastAsia"/>
                <w:lang w:val="en-GB"/>
              </w:rPr>
              <w:t>人</w:t>
            </w:r>
          </w:p>
          <w:p w14:paraId="42D26C45" w14:textId="1D0F0A91" w:rsidR="006A3BD1" w:rsidRPr="0098582D" w:rsidRDefault="006A3BD1" w:rsidP="00FD000E">
            <w:pPr>
              <w:pStyle w:val="a6"/>
              <w:overflowPunct/>
              <w:spacing w:after="120"/>
              <w:jc w:val="left"/>
              <w:rPr>
                <w:lang w:val="en-GB"/>
              </w:rPr>
            </w:pPr>
            <w:r w:rsidRPr="0098582D">
              <w:rPr>
                <w:rFonts w:hint="eastAsia"/>
                <w:lang w:val="en-GB"/>
              </w:rPr>
              <w:t>水电供应</w:t>
            </w:r>
            <w:r w:rsidR="007A0EA3" w:rsidRPr="0098582D">
              <w:rPr>
                <w:rFonts w:hint="eastAsia"/>
                <w:spacing w:val="-50"/>
              </w:rPr>
              <w:t>―</w:t>
            </w:r>
            <w:r w:rsidR="007A0EA3" w:rsidRPr="0098582D">
              <w:rPr>
                <w:rFonts w:hint="eastAsia"/>
              </w:rPr>
              <w:t>―</w:t>
            </w:r>
            <w:r w:rsidR="00C20359" w:rsidRPr="0098582D">
              <w:rPr>
                <w:rFonts w:hint="eastAsia"/>
                <w:lang w:val="en-GB"/>
              </w:rPr>
              <w:t>2</w:t>
            </w:r>
            <w:r w:rsidR="00C20359" w:rsidRPr="0098582D">
              <w:rPr>
                <w:lang w:val="en-GB"/>
              </w:rPr>
              <w:t>6</w:t>
            </w:r>
            <w:r w:rsidRPr="0098582D">
              <w:rPr>
                <w:lang w:val="en-GB"/>
              </w:rPr>
              <w:t>0</w:t>
            </w:r>
            <w:r w:rsidRPr="0098582D">
              <w:rPr>
                <w:rFonts w:hint="eastAsia"/>
                <w:lang w:val="en-GB"/>
              </w:rPr>
              <w:t>人</w:t>
            </w:r>
          </w:p>
          <w:p w14:paraId="1D907E11" w14:textId="76893DC6" w:rsidR="006A3BD1" w:rsidRPr="0098582D" w:rsidRDefault="006A3BD1" w:rsidP="00FD000E">
            <w:pPr>
              <w:pStyle w:val="a6"/>
              <w:overflowPunct/>
              <w:spacing w:after="120"/>
              <w:jc w:val="left"/>
              <w:rPr>
                <w:lang w:val="en-GB"/>
              </w:rPr>
            </w:pPr>
            <w:r w:rsidRPr="0098582D">
              <w:rPr>
                <w:lang w:val="en-GB"/>
              </w:rPr>
              <w:t>建筑业</w:t>
            </w:r>
            <w:r w:rsidR="007A0EA3" w:rsidRPr="0098582D">
              <w:rPr>
                <w:rFonts w:hint="eastAsia"/>
                <w:spacing w:val="-50"/>
              </w:rPr>
              <w:t>―</w:t>
            </w:r>
            <w:r w:rsidR="007A0EA3" w:rsidRPr="0098582D">
              <w:rPr>
                <w:rFonts w:hint="eastAsia"/>
              </w:rPr>
              <w:t>―</w:t>
            </w:r>
            <w:r w:rsidR="00C20359" w:rsidRPr="0098582D">
              <w:rPr>
                <w:lang w:val="en-GB"/>
              </w:rPr>
              <w:t>4</w:t>
            </w:r>
            <w:r w:rsidR="005D011E" w:rsidRPr="0098582D">
              <w:rPr>
                <w:lang w:val="en-GB"/>
              </w:rPr>
              <w:t>,</w:t>
            </w:r>
            <w:r w:rsidRPr="0098582D">
              <w:rPr>
                <w:lang w:val="en-GB"/>
              </w:rPr>
              <w:t>0</w:t>
            </w:r>
            <w:r w:rsidR="00C20359" w:rsidRPr="0098582D">
              <w:rPr>
                <w:lang w:val="en-GB"/>
              </w:rPr>
              <w:t>62</w:t>
            </w:r>
            <w:r w:rsidRPr="0098582D">
              <w:rPr>
                <w:rFonts w:hint="eastAsia"/>
                <w:lang w:val="en-GB"/>
              </w:rPr>
              <w:t>人</w:t>
            </w:r>
          </w:p>
          <w:p w14:paraId="4B411456" w14:textId="340A0083" w:rsidR="006A3BD1" w:rsidRPr="0098582D" w:rsidRDefault="006A3BD1" w:rsidP="00FD000E">
            <w:pPr>
              <w:pStyle w:val="a6"/>
              <w:overflowPunct/>
              <w:spacing w:after="120"/>
              <w:jc w:val="left"/>
              <w:rPr>
                <w:lang w:val="en-GB"/>
              </w:rPr>
            </w:pPr>
            <w:r w:rsidRPr="0098582D">
              <w:rPr>
                <w:rFonts w:hint="eastAsia"/>
                <w:lang w:val="en-GB"/>
              </w:rPr>
              <w:t>批发和零售贸易</w:t>
            </w:r>
            <w:r w:rsidR="007A0EA3" w:rsidRPr="0098582D">
              <w:rPr>
                <w:rFonts w:hint="eastAsia"/>
                <w:spacing w:val="-50"/>
              </w:rPr>
              <w:t>―</w:t>
            </w:r>
            <w:r w:rsidR="007A0EA3" w:rsidRPr="0098582D">
              <w:rPr>
                <w:rFonts w:hint="eastAsia"/>
              </w:rPr>
              <w:t>―</w:t>
            </w:r>
            <w:r w:rsidR="00C20359" w:rsidRPr="0098582D">
              <w:rPr>
                <w:rFonts w:hint="eastAsia"/>
                <w:lang w:val="en-GB"/>
              </w:rPr>
              <w:t>3</w:t>
            </w:r>
            <w:r w:rsidR="005D011E" w:rsidRPr="0098582D">
              <w:rPr>
                <w:rFonts w:hint="eastAsia"/>
                <w:lang w:val="en-GB"/>
              </w:rPr>
              <w:t>,</w:t>
            </w:r>
            <w:r w:rsidR="00C20359" w:rsidRPr="0098582D">
              <w:rPr>
                <w:lang w:val="en-GB"/>
              </w:rPr>
              <w:t>56</w:t>
            </w:r>
            <w:r w:rsidRPr="0098582D">
              <w:rPr>
                <w:lang w:val="en-GB"/>
              </w:rPr>
              <w:t>0</w:t>
            </w:r>
            <w:r w:rsidRPr="0098582D">
              <w:rPr>
                <w:rFonts w:hint="eastAsia"/>
                <w:lang w:val="en-GB"/>
              </w:rPr>
              <w:t>人</w:t>
            </w:r>
          </w:p>
          <w:p w14:paraId="1AB60FFF" w14:textId="06761798" w:rsidR="006A3BD1" w:rsidRPr="0098582D" w:rsidRDefault="006A3BD1" w:rsidP="00FD000E">
            <w:pPr>
              <w:pStyle w:val="a6"/>
              <w:overflowPunct/>
              <w:spacing w:after="120"/>
              <w:jc w:val="left"/>
              <w:rPr>
                <w:lang w:val="en-GB"/>
              </w:rPr>
            </w:pPr>
            <w:r w:rsidRPr="0098582D">
              <w:rPr>
                <w:rFonts w:hint="eastAsia"/>
                <w:lang w:val="en-GB"/>
              </w:rPr>
              <w:t>酒店和餐馆业</w:t>
            </w:r>
            <w:r w:rsidR="007A0EA3" w:rsidRPr="0098582D">
              <w:rPr>
                <w:rFonts w:hint="eastAsia"/>
                <w:spacing w:val="-50"/>
              </w:rPr>
              <w:t>―</w:t>
            </w:r>
            <w:r w:rsidR="007A0EA3" w:rsidRPr="0098582D">
              <w:rPr>
                <w:rFonts w:hint="eastAsia"/>
              </w:rPr>
              <w:t>―</w:t>
            </w:r>
            <w:r w:rsidR="00C20359" w:rsidRPr="0098582D">
              <w:rPr>
                <w:lang w:val="en-GB"/>
              </w:rPr>
              <w:t>2</w:t>
            </w:r>
            <w:r w:rsidR="005D011E" w:rsidRPr="0098582D">
              <w:rPr>
                <w:lang w:val="en-GB"/>
              </w:rPr>
              <w:t>,</w:t>
            </w:r>
            <w:r w:rsidR="00C20359" w:rsidRPr="0098582D">
              <w:rPr>
                <w:lang w:val="en-GB"/>
              </w:rPr>
              <w:t>122</w:t>
            </w:r>
            <w:r w:rsidRPr="0098582D">
              <w:rPr>
                <w:rFonts w:hint="eastAsia"/>
                <w:lang w:val="en-GB"/>
              </w:rPr>
              <w:t>人</w:t>
            </w:r>
          </w:p>
          <w:p w14:paraId="55905A90" w14:textId="24B4AC87" w:rsidR="006A3BD1" w:rsidRPr="0098582D" w:rsidRDefault="006A3BD1" w:rsidP="00FD000E">
            <w:pPr>
              <w:pStyle w:val="a6"/>
              <w:overflowPunct/>
              <w:spacing w:after="120"/>
              <w:jc w:val="left"/>
              <w:rPr>
                <w:lang w:val="en-GB"/>
              </w:rPr>
            </w:pPr>
            <w:r w:rsidRPr="0098582D">
              <w:rPr>
                <w:rFonts w:hint="eastAsia"/>
                <w:lang w:val="en-GB"/>
              </w:rPr>
              <w:t>交通和通讯</w:t>
            </w:r>
            <w:r w:rsidR="007A0EA3" w:rsidRPr="0098582D">
              <w:rPr>
                <w:rFonts w:hint="eastAsia"/>
                <w:spacing w:val="-50"/>
              </w:rPr>
              <w:t>―</w:t>
            </w:r>
            <w:r w:rsidR="007A0EA3" w:rsidRPr="0098582D">
              <w:rPr>
                <w:rFonts w:hint="eastAsia"/>
              </w:rPr>
              <w:t>―</w:t>
            </w:r>
            <w:r w:rsidR="00C20359" w:rsidRPr="0098582D">
              <w:rPr>
                <w:lang w:val="en-GB"/>
              </w:rPr>
              <w:t>1</w:t>
            </w:r>
            <w:r w:rsidR="005D011E" w:rsidRPr="0098582D">
              <w:rPr>
                <w:lang w:val="en-GB"/>
              </w:rPr>
              <w:t>,</w:t>
            </w:r>
            <w:r w:rsidR="00C20359" w:rsidRPr="0098582D">
              <w:rPr>
                <w:lang w:val="en-GB"/>
              </w:rPr>
              <w:t>848</w:t>
            </w:r>
            <w:r w:rsidRPr="0098582D">
              <w:rPr>
                <w:rFonts w:hint="eastAsia"/>
                <w:lang w:val="en-GB"/>
              </w:rPr>
              <w:t>人</w:t>
            </w:r>
          </w:p>
          <w:p w14:paraId="1DEF379B" w14:textId="67B18364" w:rsidR="006A3BD1" w:rsidRPr="0098582D" w:rsidRDefault="006A3BD1" w:rsidP="00FD000E">
            <w:pPr>
              <w:pStyle w:val="a6"/>
              <w:overflowPunct/>
              <w:spacing w:after="120"/>
              <w:jc w:val="left"/>
              <w:rPr>
                <w:lang w:val="en-GB"/>
              </w:rPr>
            </w:pPr>
            <w:r w:rsidRPr="0098582D">
              <w:rPr>
                <w:rFonts w:hint="eastAsia"/>
                <w:lang w:val="en-GB"/>
              </w:rPr>
              <w:t>金融中介</w:t>
            </w:r>
            <w:r w:rsidR="007A0EA3" w:rsidRPr="0098582D">
              <w:rPr>
                <w:rFonts w:hint="eastAsia"/>
                <w:spacing w:val="-50"/>
              </w:rPr>
              <w:t>―</w:t>
            </w:r>
            <w:r w:rsidR="007A0EA3" w:rsidRPr="0098582D">
              <w:rPr>
                <w:rFonts w:hint="eastAsia"/>
              </w:rPr>
              <w:t>―</w:t>
            </w:r>
            <w:r w:rsidR="00C20359" w:rsidRPr="0098582D">
              <w:rPr>
                <w:lang w:val="en-GB"/>
              </w:rPr>
              <w:t>2</w:t>
            </w:r>
            <w:r w:rsidR="005D011E" w:rsidRPr="0098582D">
              <w:rPr>
                <w:lang w:val="en-GB"/>
              </w:rPr>
              <w:t>,</w:t>
            </w:r>
            <w:r w:rsidR="00C20359" w:rsidRPr="0098582D">
              <w:rPr>
                <w:lang w:val="en-GB"/>
              </w:rPr>
              <w:t>273</w:t>
            </w:r>
            <w:r w:rsidRPr="0098582D">
              <w:rPr>
                <w:rFonts w:hint="eastAsia"/>
                <w:lang w:val="en-GB"/>
              </w:rPr>
              <w:t>人</w:t>
            </w:r>
          </w:p>
          <w:p w14:paraId="7D35015B" w14:textId="50C4DA56" w:rsidR="006A3BD1" w:rsidRPr="0098582D" w:rsidRDefault="006A3BD1" w:rsidP="00FD000E">
            <w:pPr>
              <w:pStyle w:val="a6"/>
              <w:overflowPunct/>
              <w:spacing w:after="120"/>
              <w:jc w:val="left"/>
              <w:rPr>
                <w:lang w:val="en-GB"/>
              </w:rPr>
            </w:pPr>
            <w:r w:rsidRPr="0098582D">
              <w:rPr>
                <w:rFonts w:hint="eastAsia"/>
                <w:lang w:val="en-GB"/>
              </w:rPr>
              <w:t>房地产与商业活动</w:t>
            </w:r>
            <w:r w:rsidR="007A0EA3" w:rsidRPr="0098582D">
              <w:rPr>
                <w:rFonts w:hint="eastAsia"/>
                <w:spacing w:val="-50"/>
              </w:rPr>
              <w:t>―</w:t>
            </w:r>
            <w:r w:rsidR="007A0EA3" w:rsidRPr="0098582D">
              <w:rPr>
                <w:rFonts w:hint="eastAsia"/>
              </w:rPr>
              <w:t>―</w:t>
            </w:r>
            <w:r w:rsidR="00C20359" w:rsidRPr="0098582D">
              <w:rPr>
                <w:lang w:val="en-GB"/>
              </w:rPr>
              <w:t>3</w:t>
            </w:r>
            <w:r w:rsidR="005D011E" w:rsidRPr="0098582D">
              <w:rPr>
                <w:lang w:val="en-GB"/>
              </w:rPr>
              <w:t>,</w:t>
            </w:r>
            <w:r w:rsidR="00C20359" w:rsidRPr="0098582D">
              <w:rPr>
                <w:lang w:val="en-GB"/>
              </w:rPr>
              <w:t>976</w:t>
            </w:r>
            <w:r w:rsidRPr="0098582D">
              <w:rPr>
                <w:rFonts w:hint="eastAsia"/>
                <w:lang w:val="en-GB"/>
              </w:rPr>
              <w:t>人</w:t>
            </w:r>
          </w:p>
          <w:p w14:paraId="75820E45" w14:textId="2C23BCDA" w:rsidR="006A3BD1" w:rsidRPr="0098582D" w:rsidRDefault="006A3BD1" w:rsidP="00FD000E">
            <w:pPr>
              <w:pStyle w:val="a6"/>
              <w:overflowPunct/>
              <w:spacing w:after="120"/>
              <w:jc w:val="left"/>
              <w:rPr>
                <w:lang w:val="en-GB"/>
              </w:rPr>
            </w:pPr>
            <w:r w:rsidRPr="0098582D">
              <w:rPr>
                <w:rFonts w:hint="eastAsia"/>
                <w:lang w:val="en-GB"/>
              </w:rPr>
              <w:t>公共行政和国防</w:t>
            </w:r>
            <w:r w:rsidR="007A0EA3" w:rsidRPr="0098582D">
              <w:rPr>
                <w:rFonts w:hint="eastAsia"/>
                <w:spacing w:val="-50"/>
              </w:rPr>
              <w:t>―</w:t>
            </w:r>
            <w:r w:rsidR="007A0EA3" w:rsidRPr="0098582D">
              <w:rPr>
                <w:rFonts w:hint="eastAsia"/>
              </w:rPr>
              <w:t>―</w:t>
            </w:r>
            <w:r w:rsidR="00C20359" w:rsidRPr="0098582D">
              <w:rPr>
                <w:lang w:val="en-GB"/>
              </w:rPr>
              <w:t>2</w:t>
            </w:r>
            <w:r w:rsidR="005D011E" w:rsidRPr="0098582D">
              <w:rPr>
                <w:lang w:val="en-GB"/>
              </w:rPr>
              <w:t>,</w:t>
            </w:r>
            <w:r w:rsidR="00C20359" w:rsidRPr="0098582D">
              <w:rPr>
                <w:lang w:val="en-GB"/>
              </w:rPr>
              <w:t>256</w:t>
            </w:r>
            <w:r w:rsidRPr="0098582D">
              <w:rPr>
                <w:rFonts w:hint="eastAsia"/>
                <w:lang w:val="en-GB"/>
              </w:rPr>
              <w:t>人</w:t>
            </w:r>
          </w:p>
          <w:p w14:paraId="196A63FB" w14:textId="0921E41A" w:rsidR="006A3BD1" w:rsidRPr="0098582D" w:rsidRDefault="006A3BD1" w:rsidP="00FD000E">
            <w:pPr>
              <w:pStyle w:val="a6"/>
              <w:overflowPunct/>
              <w:spacing w:after="120"/>
              <w:jc w:val="left"/>
              <w:rPr>
                <w:lang w:val="en-GB"/>
              </w:rPr>
            </w:pPr>
            <w:r w:rsidRPr="0098582D">
              <w:rPr>
                <w:rFonts w:hint="eastAsia"/>
                <w:lang w:val="en-GB"/>
              </w:rPr>
              <w:t>教育</w:t>
            </w:r>
            <w:r w:rsidR="007A0EA3" w:rsidRPr="0098582D">
              <w:rPr>
                <w:rFonts w:hint="eastAsia"/>
                <w:spacing w:val="-50"/>
              </w:rPr>
              <w:t>―</w:t>
            </w:r>
            <w:r w:rsidR="007A0EA3" w:rsidRPr="0098582D">
              <w:rPr>
                <w:rFonts w:hint="eastAsia"/>
              </w:rPr>
              <w:t>―</w:t>
            </w:r>
            <w:r w:rsidR="00C20359" w:rsidRPr="0098582D">
              <w:rPr>
                <w:lang w:val="en-GB"/>
              </w:rPr>
              <w:t>1</w:t>
            </w:r>
            <w:r w:rsidR="005D011E" w:rsidRPr="0098582D">
              <w:rPr>
                <w:lang w:val="en-GB"/>
              </w:rPr>
              <w:t>,</w:t>
            </w:r>
            <w:r w:rsidR="00C20359" w:rsidRPr="0098582D">
              <w:rPr>
                <w:lang w:val="en-GB"/>
              </w:rPr>
              <w:t>238</w:t>
            </w:r>
            <w:r w:rsidRPr="0098582D">
              <w:rPr>
                <w:rFonts w:hint="eastAsia"/>
                <w:lang w:val="en-GB"/>
              </w:rPr>
              <w:t>人</w:t>
            </w:r>
          </w:p>
          <w:p w14:paraId="218A51DA" w14:textId="64B73528" w:rsidR="006A3BD1" w:rsidRPr="0098582D" w:rsidRDefault="006A3BD1" w:rsidP="00FD000E">
            <w:pPr>
              <w:pStyle w:val="a6"/>
              <w:overflowPunct/>
              <w:spacing w:after="120"/>
              <w:jc w:val="left"/>
              <w:rPr>
                <w:lang w:val="en-GB"/>
              </w:rPr>
            </w:pPr>
            <w:r w:rsidRPr="0098582D">
              <w:rPr>
                <w:rFonts w:hint="eastAsia"/>
                <w:lang w:val="en-GB"/>
              </w:rPr>
              <w:t>医疗和社会工作</w:t>
            </w:r>
            <w:r w:rsidR="007A0EA3" w:rsidRPr="0098582D">
              <w:rPr>
                <w:rFonts w:hint="eastAsia"/>
                <w:spacing w:val="-50"/>
              </w:rPr>
              <w:t>―</w:t>
            </w:r>
            <w:r w:rsidR="007A0EA3" w:rsidRPr="0098582D">
              <w:rPr>
                <w:rFonts w:hint="eastAsia"/>
              </w:rPr>
              <w:t>―</w:t>
            </w:r>
            <w:r w:rsidR="004B50E8" w:rsidRPr="0098582D">
              <w:rPr>
                <w:lang w:val="en-GB"/>
              </w:rPr>
              <w:t>2,876</w:t>
            </w:r>
            <w:r w:rsidRPr="0098582D">
              <w:rPr>
                <w:rFonts w:hint="eastAsia"/>
                <w:lang w:val="en-GB"/>
              </w:rPr>
              <w:t>人</w:t>
            </w:r>
          </w:p>
          <w:p w14:paraId="5272DE7A" w14:textId="75B83855" w:rsidR="006A3BD1" w:rsidRPr="00F113CE" w:rsidRDefault="006A3BD1" w:rsidP="00FD000E">
            <w:pPr>
              <w:pStyle w:val="a6"/>
              <w:overflowPunct/>
              <w:spacing w:after="120"/>
              <w:jc w:val="left"/>
              <w:rPr>
                <w:lang w:val="en-GB"/>
              </w:rPr>
            </w:pPr>
            <w:r w:rsidRPr="0098582D">
              <w:rPr>
                <w:rFonts w:hint="eastAsia"/>
                <w:lang w:val="en-GB"/>
              </w:rPr>
              <w:t>其他服务</w:t>
            </w:r>
            <w:r w:rsidR="007A0EA3" w:rsidRPr="0098582D">
              <w:rPr>
                <w:rFonts w:hint="eastAsia"/>
                <w:spacing w:val="-50"/>
              </w:rPr>
              <w:t>―</w:t>
            </w:r>
            <w:r w:rsidR="007A0EA3" w:rsidRPr="0098582D">
              <w:rPr>
                <w:rFonts w:hint="eastAsia"/>
              </w:rPr>
              <w:t>―</w:t>
            </w:r>
            <w:r w:rsidR="004B50E8" w:rsidRPr="0098582D">
              <w:rPr>
                <w:lang w:val="en-GB"/>
              </w:rPr>
              <w:t>5,052</w:t>
            </w:r>
            <w:r w:rsidRPr="0098582D">
              <w:rPr>
                <w:rFonts w:hint="eastAsia"/>
                <w:lang w:val="en-GB"/>
              </w:rPr>
              <w:t>人</w:t>
            </w:r>
          </w:p>
        </w:tc>
      </w:tr>
      <w:tr w:rsidR="006A3BD1" w:rsidRPr="00F113CE" w14:paraId="0B31F3BE" w14:textId="77777777" w:rsidTr="00FD000E">
        <w:trPr>
          <w:trHeight w:val="240"/>
        </w:trPr>
        <w:tc>
          <w:tcPr>
            <w:tcW w:w="3686" w:type="dxa"/>
            <w:shd w:val="clear" w:color="auto" w:fill="auto"/>
          </w:tcPr>
          <w:p w14:paraId="42B2457A" w14:textId="77777777" w:rsidR="006A3BD1" w:rsidRPr="00F113CE" w:rsidRDefault="006A3BD1" w:rsidP="00FD000E">
            <w:pPr>
              <w:pStyle w:val="a6"/>
              <w:overflowPunct/>
              <w:spacing w:after="120"/>
              <w:jc w:val="left"/>
              <w:rPr>
                <w:lang w:val="en-GB"/>
              </w:rPr>
            </w:pPr>
            <w:r w:rsidRPr="00F113CE">
              <w:rPr>
                <w:rFonts w:hint="eastAsia"/>
                <w:lang w:val="en-GB"/>
              </w:rPr>
              <w:t>劳动参与率</w:t>
            </w:r>
          </w:p>
        </w:tc>
        <w:tc>
          <w:tcPr>
            <w:tcW w:w="3686" w:type="dxa"/>
            <w:shd w:val="clear" w:color="auto" w:fill="auto"/>
            <w:tcMar>
              <w:right w:w="0" w:type="dxa"/>
            </w:tcMar>
          </w:tcPr>
          <w:p w14:paraId="4C2038DA" w14:textId="77777777" w:rsidR="006A3BD1" w:rsidRPr="00F113CE" w:rsidRDefault="006A3BD1" w:rsidP="00FD000E">
            <w:pPr>
              <w:pStyle w:val="a6"/>
              <w:overflowPunct/>
              <w:spacing w:after="120"/>
              <w:jc w:val="left"/>
              <w:rPr>
                <w:lang w:val="en-GB"/>
              </w:rPr>
            </w:pPr>
            <w:r w:rsidRPr="00F113CE">
              <w:rPr>
                <w:rFonts w:hint="eastAsia"/>
                <w:lang w:val="en-GB"/>
              </w:rPr>
              <w:t>尚无资料</w:t>
            </w:r>
          </w:p>
        </w:tc>
      </w:tr>
      <w:tr w:rsidR="006A3BD1" w:rsidRPr="00F113CE" w14:paraId="04938238" w14:textId="77777777" w:rsidTr="00FD000E">
        <w:trPr>
          <w:trHeight w:val="240"/>
        </w:trPr>
        <w:tc>
          <w:tcPr>
            <w:tcW w:w="3686" w:type="dxa"/>
            <w:shd w:val="clear" w:color="auto" w:fill="auto"/>
          </w:tcPr>
          <w:p w14:paraId="16606CC2" w14:textId="77777777" w:rsidR="006A3BD1" w:rsidRPr="00F113CE" w:rsidRDefault="006A3BD1" w:rsidP="00FD000E">
            <w:pPr>
              <w:pStyle w:val="a6"/>
              <w:overflowPunct/>
              <w:spacing w:after="120"/>
              <w:jc w:val="left"/>
              <w:rPr>
                <w:lang w:val="en-GB"/>
              </w:rPr>
            </w:pPr>
            <w:r w:rsidRPr="00F113CE">
              <w:rPr>
                <w:rFonts w:hint="eastAsia"/>
                <w:lang w:val="en-GB"/>
              </w:rPr>
              <w:t>在工会登记的劳动人口比例</w:t>
            </w:r>
          </w:p>
        </w:tc>
        <w:tc>
          <w:tcPr>
            <w:tcW w:w="3686" w:type="dxa"/>
            <w:shd w:val="clear" w:color="auto" w:fill="auto"/>
            <w:tcMar>
              <w:right w:w="0" w:type="dxa"/>
            </w:tcMar>
          </w:tcPr>
          <w:p w14:paraId="0C3912D1" w14:textId="77777777" w:rsidR="006A3BD1" w:rsidRPr="00F113CE" w:rsidRDefault="006A3BD1" w:rsidP="00FD000E">
            <w:pPr>
              <w:pStyle w:val="a6"/>
              <w:overflowPunct/>
              <w:spacing w:after="120"/>
              <w:jc w:val="left"/>
              <w:rPr>
                <w:lang w:val="en-GB"/>
              </w:rPr>
            </w:pPr>
            <w:r w:rsidRPr="00F113CE">
              <w:rPr>
                <w:rFonts w:hint="eastAsia"/>
                <w:lang w:val="en-GB"/>
              </w:rPr>
              <w:t>尚无资料</w:t>
            </w:r>
          </w:p>
        </w:tc>
      </w:tr>
      <w:tr w:rsidR="006A3BD1" w:rsidRPr="00F113CE" w14:paraId="754AC1D7" w14:textId="77777777" w:rsidTr="00FD000E">
        <w:trPr>
          <w:trHeight w:val="240"/>
        </w:trPr>
        <w:tc>
          <w:tcPr>
            <w:tcW w:w="3686" w:type="dxa"/>
            <w:shd w:val="clear" w:color="auto" w:fill="auto"/>
          </w:tcPr>
          <w:p w14:paraId="29F74ADA" w14:textId="77777777" w:rsidR="006A3BD1" w:rsidRPr="00F113CE" w:rsidRDefault="006A3BD1" w:rsidP="00FD000E">
            <w:pPr>
              <w:pStyle w:val="a6"/>
              <w:overflowPunct/>
              <w:spacing w:after="120"/>
              <w:jc w:val="left"/>
              <w:rPr>
                <w:lang w:val="en-GB"/>
              </w:rPr>
            </w:pPr>
            <w:r w:rsidRPr="00F113CE">
              <w:rPr>
                <w:rFonts w:hint="eastAsia"/>
                <w:lang w:val="en-GB"/>
              </w:rPr>
              <w:t>人均收入</w:t>
            </w:r>
          </w:p>
        </w:tc>
        <w:tc>
          <w:tcPr>
            <w:tcW w:w="3686" w:type="dxa"/>
            <w:shd w:val="clear" w:color="auto" w:fill="auto"/>
            <w:tcMar>
              <w:right w:w="0" w:type="dxa"/>
            </w:tcMar>
          </w:tcPr>
          <w:p w14:paraId="0EFF62FE" w14:textId="164C4C9D" w:rsidR="006A3BD1" w:rsidRPr="00F113CE" w:rsidRDefault="006A3BD1" w:rsidP="00FD000E">
            <w:pPr>
              <w:pStyle w:val="a6"/>
              <w:overflowPunct/>
              <w:spacing w:after="120"/>
              <w:jc w:val="left"/>
              <w:rPr>
                <w:lang w:val="en-GB"/>
              </w:rPr>
            </w:pPr>
            <w:r w:rsidRPr="00F113CE">
              <w:rPr>
                <w:rFonts w:hint="eastAsia"/>
                <w:lang w:val="en-GB"/>
              </w:rPr>
              <w:t>人均</w:t>
            </w:r>
            <w:r w:rsidRPr="00F113CE">
              <w:rPr>
                <w:rFonts w:hint="eastAsia"/>
                <w:bCs/>
                <w:lang w:val="en-GB"/>
              </w:rPr>
              <w:t>国内生产总值</w:t>
            </w:r>
            <w:r w:rsidR="00C20359" w:rsidRPr="00F113CE">
              <w:rPr>
                <w:lang w:val="en-GB"/>
              </w:rPr>
              <w:t>：</w:t>
            </w:r>
            <w:r w:rsidR="00C20359" w:rsidRPr="00F113CE">
              <w:t>69</w:t>
            </w:r>
            <w:r w:rsidR="005D011E" w:rsidRPr="00F113CE">
              <w:t>,</w:t>
            </w:r>
            <w:r w:rsidR="00C20359" w:rsidRPr="00F113CE">
              <w:t>917</w:t>
            </w:r>
            <w:r w:rsidRPr="00F113CE">
              <w:rPr>
                <w:rFonts w:hint="eastAsia"/>
                <w:lang w:val="en-GB"/>
              </w:rPr>
              <w:t>英镑</w:t>
            </w:r>
            <w:r w:rsidR="00C20359" w:rsidRPr="00F113CE">
              <w:rPr>
                <w:lang w:val="en-GB"/>
              </w:rPr>
              <w:t>(</w:t>
            </w:r>
            <w:r w:rsidR="00C20359" w:rsidRPr="00F113CE">
              <w:t>2</w:t>
            </w:r>
            <w:r w:rsidRPr="00F113CE">
              <w:t>0</w:t>
            </w:r>
            <w:r w:rsidR="00C20359" w:rsidRPr="00F113CE">
              <w:t>18/2</w:t>
            </w:r>
            <w:r w:rsidRPr="00F113CE">
              <w:t>0</w:t>
            </w:r>
            <w:r w:rsidR="00C20359" w:rsidRPr="00F113CE">
              <w:t>19</w:t>
            </w:r>
            <w:r w:rsidRPr="00F113CE">
              <w:rPr>
                <w:rFonts w:hint="eastAsia"/>
                <w:lang w:val="en-GB"/>
              </w:rPr>
              <w:t>年</w:t>
            </w:r>
            <w:r w:rsidR="00C20359" w:rsidRPr="00F113CE">
              <w:rPr>
                <w:lang w:val="en-GB"/>
              </w:rPr>
              <w:t>)</w:t>
            </w:r>
          </w:p>
          <w:p w14:paraId="76855CEC" w14:textId="64EB8E9A" w:rsidR="006A3BD1" w:rsidRPr="00F113CE" w:rsidRDefault="006A3BD1" w:rsidP="00FD000E">
            <w:pPr>
              <w:pStyle w:val="a6"/>
              <w:overflowPunct/>
              <w:spacing w:after="120"/>
              <w:jc w:val="left"/>
              <w:rPr>
                <w:lang w:val="en-GB"/>
              </w:rPr>
            </w:pPr>
            <w:r w:rsidRPr="00F113CE">
              <w:rPr>
                <w:rFonts w:hint="eastAsia"/>
                <w:lang w:val="en-GB"/>
              </w:rPr>
              <w:t>人均</w:t>
            </w:r>
            <w:r w:rsidRPr="00F113CE">
              <w:rPr>
                <w:rFonts w:hint="eastAsia"/>
                <w:bCs/>
                <w:lang w:val="en-GB"/>
              </w:rPr>
              <w:t>国民生产总值</w:t>
            </w:r>
            <w:r w:rsidR="00C20359" w:rsidRPr="00F113CE">
              <w:rPr>
                <w:lang w:val="en-GB"/>
              </w:rPr>
              <w:t>：</w:t>
            </w:r>
            <w:r w:rsidR="00C20359" w:rsidRPr="00F113CE">
              <w:t>5</w:t>
            </w:r>
            <w:r w:rsidRPr="00F113CE">
              <w:t>0</w:t>
            </w:r>
            <w:r w:rsidR="005D011E" w:rsidRPr="00F113CE">
              <w:t>,</w:t>
            </w:r>
            <w:r w:rsidR="00C20359" w:rsidRPr="00F113CE">
              <w:t>974</w:t>
            </w:r>
            <w:r w:rsidRPr="00F113CE">
              <w:rPr>
                <w:rFonts w:hint="eastAsia"/>
                <w:lang w:val="en-GB"/>
              </w:rPr>
              <w:t>英镑</w:t>
            </w:r>
            <w:r w:rsidR="00C20359" w:rsidRPr="00F113CE">
              <w:rPr>
                <w:lang w:val="en-GB"/>
              </w:rPr>
              <w:t>(</w:t>
            </w:r>
            <w:r w:rsidR="00C20359" w:rsidRPr="00F113CE">
              <w:t>2</w:t>
            </w:r>
            <w:r w:rsidRPr="00F113CE">
              <w:t>0</w:t>
            </w:r>
            <w:r w:rsidR="00C20359" w:rsidRPr="00F113CE">
              <w:t>16/2</w:t>
            </w:r>
            <w:r w:rsidRPr="00F113CE">
              <w:t>0</w:t>
            </w:r>
            <w:r w:rsidR="00C20359" w:rsidRPr="00F113CE">
              <w:t>17</w:t>
            </w:r>
            <w:r w:rsidRPr="00F113CE">
              <w:rPr>
                <w:rFonts w:hint="eastAsia"/>
                <w:lang w:val="en-GB"/>
              </w:rPr>
              <w:t>年</w:t>
            </w:r>
            <w:r w:rsidR="00C20359" w:rsidRPr="00F113CE">
              <w:rPr>
                <w:lang w:val="en-GB"/>
              </w:rPr>
              <w:t>)</w:t>
            </w:r>
          </w:p>
        </w:tc>
      </w:tr>
      <w:tr w:rsidR="006A3BD1" w:rsidRPr="00F113CE" w14:paraId="555A9A07" w14:textId="77777777" w:rsidTr="00FD000E">
        <w:trPr>
          <w:trHeight w:val="240"/>
        </w:trPr>
        <w:tc>
          <w:tcPr>
            <w:tcW w:w="3686" w:type="dxa"/>
            <w:shd w:val="clear" w:color="auto" w:fill="auto"/>
          </w:tcPr>
          <w:p w14:paraId="4FFB5BE7" w14:textId="7FC6B57E" w:rsidR="006A3BD1" w:rsidRPr="00F113CE" w:rsidRDefault="006A3BD1" w:rsidP="00FD000E">
            <w:pPr>
              <w:pStyle w:val="a6"/>
              <w:overflowPunct/>
              <w:spacing w:after="120"/>
              <w:jc w:val="left"/>
              <w:rPr>
                <w:lang w:val="en-GB"/>
              </w:rPr>
            </w:pPr>
            <w:r w:rsidRPr="00F113CE">
              <w:rPr>
                <w:rFonts w:hint="eastAsia"/>
                <w:bCs/>
                <w:lang w:val="en-GB"/>
              </w:rPr>
              <w:t>国内生产总值</w:t>
            </w:r>
            <w:r w:rsidR="00C20359" w:rsidRPr="00F113CE">
              <w:rPr>
                <w:rFonts w:hint="eastAsia"/>
                <w:bCs/>
                <w:lang w:val="en-GB"/>
              </w:rPr>
              <w:t>(</w:t>
            </w:r>
            <w:r w:rsidRPr="00F113CE">
              <w:rPr>
                <w:rFonts w:hint="eastAsia"/>
                <w:bCs/>
                <w:lang w:val="en-GB"/>
              </w:rPr>
              <w:t>单位</w:t>
            </w:r>
            <w:r w:rsidR="00C20359" w:rsidRPr="00F113CE">
              <w:rPr>
                <w:rFonts w:hint="eastAsia"/>
                <w:bCs/>
                <w:lang w:val="en-GB"/>
              </w:rPr>
              <w:t>：</w:t>
            </w:r>
            <w:r w:rsidRPr="00F113CE">
              <w:rPr>
                <w:rFonts w:hint="eastAsia"/>
                <w:lang w:val="en-GB"/>
              </w:rPr>
              <w:t>亿</w:t>
            </w:r>
            <w:r w:rsidR="00C20359" w:rsidRPr="00F113CE">
              <w:rPr>
                <w:rFonts w:hint="eastAsia"/>
                <w:bCs/>
                <w:lang w:val="en-GB"/>
              </w:rPr>
              <w:t>)</w:t>
            </w:r>
          </w:p>
        </w:tc>
        <w:tc>
          <w:tcPr>
            <w:tcW w:w="3686" w:type="dxa"/>
            <w:shd w:val="clear" w:color="auto" w:fill="auto"/>
            <w:tcMar>
              <w:right w:w="0" w:type="dxa"/>
            </w:tcMar>
          </w:tcPr>
          <w:p w14:paraId="79017E10" w14:textId="02AE58D0" w:rsidR="006A3BD1" w:rsidRPr="00F113CE" w:rsidRDefault="00C20359" w:rsidP="00FD000E">
            <w:pPr>
              <w:pStyle w:val="a6"/>
              <w:overflowPunct/>
              <w:spacing w:after="120"/>
              <w:jc w:val="left"/>
              <w:rPr>
                <w:lang w:val="en-GB"/>
              </w:rPr>
            </w:pPr>
            <w:r w:rsidRPr="00F113CE">
              <w:t>23</w:t>
            </w:r>
            <w:r w:rsidR="006A3BD1" w:rsidRPr="00F113CE">
              <w:rPr>
                <w:rFonts w:hint="eastAsia"/>
              </w:rPr>
              <w:t>亿</w:t>
            </w:r>
            <w:r w:rsidR="006A3BD1" w:rsidRPr="00F113CE">
              <w:rPr>
                <w:rFonts w:hint="eastAsia"/>
                <w:lang w:val="en-GB"/>
              </w:rPr>
              <w:t>英镑</w:t>
            </w:r>
            <w:r w:rsidRPr="00F113CE">
              <w:rPr>
                <w:lang w:val="en-GB"/>
              </w:rPr>
              <w:t>(2</w:t>
            </w:r>
            <w:r w:rsidR="006A3BD1" w:rsidRPr="00F113CE">
              <w:rPr>
                <w:lang w:val="en-GB"/>
              </w:rPr>
              <w:t>0</w:t>
            </w:r>
            <w:r w:rsidRPr="00F113CE">
              <w:rPr>
                <w:lang w:val="en-GB"/>
              </w:rPr>
              <w:t>18/2</w:t>
            </w:r>
            <w:r w:rsidR="006A3BD1" w:rsidRPr="00F113CE">
              <w:rPr>
                <w:lang w:val="en-GB"/>
              </w:rPr>
              <w:t>0</w:t>
            </w:r>
            <w:r w:rsidRPr="00F113CE">
              <w:rPr>
                <w:lang w:val="en-GB"/>
              </w:rPr>
              <w:t>19</w:t>
            </w:r>
            <w:r w:rsidR="006A3BD1" w:rsidRPr="00F113CE">
              <w:rPr>
                <w:rFonts w:hint="eastAsia"/>
                <w:lang w:val="en-GB"/>
              </w:rPr>
              <w:t>年预报</w:t>
            </w:r>
            <w:r w:rsidRPr="00F113CE">
              <w:rPr>
                <w:lang w:val="en-GB"/>
              </w:rPr>
              <w:t>)</w:t>
            </w:r>
          </w:p>
          <w:p w14:paraId="494E2126" w14:textId="37CA9E3A" w:rsidR="006A3BD1" w:rsidRPr="00F113CE" w:rsidRDefault="00C20359" w:rsidP="00FD000E">
            <w:pPr>
              <w:pStyle w:val="a6"/>
              <w:overflowPunct/>
              <w:spacing w:after="120"/>
              <w:jc w:val="left"/>
              <w:rPr>
                <w:lang w:val="en-GB"/>
              </w:rPr>
            </w:pPr>
            <w:r w:rsidRPr="00F113CE">
              <w:t>22</w:t>
            </w:r>
            <w:r w:rsidR="006A3BD1" w:rsidRPr="00F113CE">
              <w:t>亿</w:t>
            </w:r>
            <w:r w:rsidR="006A3BD1" w:rsidRPr="00F113CE">
              <w:rPr>
                <w:rFonts w:hint="eastAsia"/>
                <w:lang w:val="en-GB"/>
              </w:rPr>
              <w:t>英镑</w:t>
            </w:r>
            <w:r w:rsidRPr="00F113CE">
              <w:rPr>
                <w:lang w:val="en-GB"/>
              </w:rPr>
              <w:t>(2</w:t>
            </w:r>
            <w:r w:rsidR="006A3BD1" w:rsidRPr="00F113CE">
              <w:rPr>
                <w:lang w:val="en-GB"/>
              </w:rPr>
              <w:t>0</w:t>
            </w:r>
            <w:r w:rsidRPr="00F113CE">
              <w:rPr>
                <w:lang w:val="en-GB"/>
              </w:rPr>
              <w:t>17/2</w:t>
            </w:r>
            <w:r w:rsidR="006A3BD1" w:rsidRPr="00F113CE">
              <w:rPr>
                <w:lang w:val="en-GB"/>
              </w:rPr>
              <w:t>0</w:t>
            </w:r>
            <w:r w:rsidRPr="00F113CE">
              <w:rPr>
                <w:lang w:val="en-GB"/>
              </w:rPr>
              <w:t>18</w:t>
            </w:r>
            <w:r w:rsidR="006A3BD1" w:rsidRPr="00F113CE">
              <w:rPr>
                <w:rFonts w:hint="eastAsia"/>
                <w:lang w:val="en-GB"/>
              </w:rPr>
              <w:t>年初步估计</w:t>
            </w:r>
            <w:r w:rsidRPr="00F113CE">
              <w:rPr>
                <w:lang w:val="en-GB"/>
              </w:rPr>
              <w:t>)</w:t>
            </w:r>
          </w:p>
        </w:tc>
      </w:tr>
      <w:tr w:rsidR="006A3BD1" w:rsidRPr="00F113CE" w14:paraId="14DA7DDE" w14:textId="77777777" w:rsidTr="00FD000E">
        <w:trPr>
          <w:trHeight w:val="240"/>
        </w:trPr>
        <w:tc>
          <w:tcPr>
            <w:tcW w:w="3686" w:type="dxa"/>
            <w:shd w:val="clear" w:color="auto" w:fill="auto"/>
          </w:tcPr>
          <w:p w14:paraId="0FD3D59D" w14:textId="77777777" w:rsidR="006A3BD1" w:rsidRPr="00F113CE" w:rsidRDefault="006A3BD1" w:rsidP="00FD000E">
            <w:pPr>
              <w:pStyle w:val="a6"/>
              <w:overflowPunct/>
              <w:spacing w:after="120"/>
              <w:jc w:val="left"/>
              <w:rPr>
                <w:lang w:val="en-GB"/>
              </w:rPr>
            </w:pPr>
            <w:r w:rsidRPr="00F113CE">
              <w:rPr>
                <w:rFonts w:hint="eastAsia"/>
                <w:lang w:val="en-GB"/>
              </w:rPr>
              <w:t>年增长率</w:t>
            </w:r>
          </w:p>
        </w:tc>
        <w:tc>
          <w:tcPr>
            <w:tcW w:w="3686" w:type="dxa"/>
            <w:shd w:val="clear" w:color="auto" w:fill="auto"/>
            <w:tcMar>
              <w:right w:w="0" w:type="dxa"/>
            </w:tcMar>
          </w:tcPr>
          <w:p w14:paraId="4CB69E0F" w14:textId="0CFB8C9B" w:rsidR="006A3BD1" w:rsidRPr="00F113CE" w:rsidRDefault="00C20359" w:rsidP="00FD000E">
            <w:pPr>
              <w:pStyle w:val="a6"/>
              <w:overflowPunct/>
              <w:spacing w:after="120"/>
              <w:jc w:val="left"/>
              <w:rPr>
                <w:lang w:val="en-GB"/>
              </w:rPr>
            </w:pPr>
            <w:r w:rsidRPr="00F113CE">
              <w:t>5.9%(2</w:t>
            </w:r>
            <w:r w:rsidR="006A3BD1" w:rsidRPr="00F113CE">
              <w:t>0</w:t>
            </w:r>
            <w:r w:rsidRPr="00F113CE">
              <w:t>18/2</w:t>
            </w:r>
            <w:r w:rsidR="006A3BD1" w:rsidRPr="00F113CE">
              <w:t>0</w:t>
            </w:r>
            <w:r w:rsidRPr="00F113CE">
              <w:t>19</w:t>
            </w:r>
            <w:r w:rsidR="006A3BD1" w:rsidRPr="00F113CE">
              <w:rPr>
                <w:rFonts w:hint="eastAsia"/>
              </w:rPr>
              <w:t>年</w:t>
            </w:r>
            <w:r w:rsidRPr="00F113CE">
              <w:t>)</w:t>
            </w:r>
          </w:p>
        </w:tc>
      </w:tr>
      <w:tr w:rsidR="006A3BD1" w:rsidRPr="00F113CE" w14:paraId="15379432" w14:textId="77777777" w:rsidTr="00FD000E">
        <w:trPr>
          <w:trHeight w:val="240"/>
        </w:trPr>
        <w:tc>
          <w:tcPr>
            <w:tcW w:w="3686" w:type="dxa"/>
            <w:shd w:val="clear" w:color="auto" w:fill="auto"/>
          </w:tcPr>
          <w:p w14:paraId="1D1B6E04" w14:textId="52BB6782" w:rsidR="006A3BD1" w:rsidRPr="00F113CE" w:rsidRDefault="006A3BD1" w:rsidP="00FD000E">
            <w:pPr>
              <w:pStyle w:val="a6"/>
              <w:overflowPunct/>
              <w:spacing w:after="120"/>
              <w:jc w:val="left"/>
              <w:rPr>
                <w:lang w:val="en-GB"/>
              </w:rPr>
            </w:pPr>
            <w:r w:rsidRPr="00F113CE">
              <w:rPr>
                <w:rFonts w:hint="eastAsia"/>
                <w:lang w:val="en-GB"/>
              </w:rPr>
              <w:t>国民总收入</w:t>
            </w:r>
            <w:r w:rsidR="00C20359" w:rsidRPr="00F113CE">
              <w:rPr>
                <w:rFonts w:hint="eastAsia"/>
                <w:bCs/>
                <w:lang w:val="en-GB"/>
              </w:rPr>
              <w:t>(</w:t>
            </w:r>
            <w:r w:rsidRPr="00F113CE">
              <w:rPr>
                <w:rFonts w:hint="eastAsia"/>
                <w:bCs/>
                <w:lang w:val="en-GB"/>
              </w:rPr>
              <w:t>单位</w:t>
            </w:r>
            <w:r w:rsidR="00C20359" w:rsidRPr="00F113CE">
              <w:rPr>
                <w:rFonts w:hint="eastAsia"/>
                <w:bCs/>
                <w:lang w:val="en-GB"/>
              </w:rPr>
              <w:t>：</w:t>
            </w:r>
            <w:r w:rsidR="00C20359" w:rsidRPr="00F113CE">
              <w:rPr>
                <w:rFonts w:hint="eastAsia"/>
                <w:lang w:val="en-GB"/>
              </w:rPr>
              <w:t>1</w:t>
            </w:r>
            <w:r w:rsidRPr="00F113CE">
              <w:rPr>
                <w:rFonts w:hint="eastAsia"/>
                <w:lang w:val="en-GB"/>
              </w:rPr>
              <w:t>0</w:t>
            </w:r>
            <w:r w:rsidRPr="00F113CE">
              <w:rPr>
                <w:rFonts w:hint="eastAsia"/>
                <w:lang w:val="en-GB"/>
              </w:rPr>
              <w:t>亿</w:t>
            </w:r>
            <w:r w:rsidR="00C20359" w:rsidRPr="00F113CE">
              <w:rPr>
                <w:rFonts w:hint="eastAsia"/>
                <w:bCs/>
                <w:lang w:val="en-GB"/>
              </w:rPr>
              <w:t>)</w:t>
            </w:r>
          </w:p>
        </w:tc>
        <w:tc>
          <w:tcPr>
            <w:tcW w:w="3686" w:type="dxa"/>
            <w:shd w:val="clear" w:color="auto" w:fill="auto"/>
            <w:tcMar>
              <w:right w:w="0" w:type="dxa"/>
            </w:tcMar>
          </w:tcPr>
          <w:p w14:paraId="4058440E" w14:textId="77777777" w:rsidR="006A3BD1" w:rsidRPr="00F113CE" w:rsidRDefault="006A3BD1" w:rsidP="00FD000E">
            <w:pPr>
              <w:pStyle w:val="a6"/>
              <w:overflowPunct/>
              <w:spacing w:after="120"/>
              <w:jc w:val="left"/>
              <w:rPr>
                <w:lang w:val="en-GB"/>
              </w:rPr>
            </w:pPr>
            <w:r w:rsidRPr="00F113CE">
              <w:rPr>
                <w:rFonts w:hint="eastAsia"/>
                <w:lang w:val="en-GB"/>
              </w:rPr>
              <w:t>尚无资料</w:t>
            </w:r>
          </w:p>
        </w:tc>
      </w:tr>
      <w:tr w:rsidR="006A3BD1" w:rsidRPr="00F113CE" w14:paraId="337D538A" w14:textId="77777777" w:rsidTr="00FD000E">
        <w:trPr>
          <w:trHeight w:val="240"/>
        </w:trPr>
        <w:tc>
          <w:tcPr>
            <w:tcW w:w="3686" w:type="dxa"/>
            <w:shd w:val="clear" w:color="auto" w:fill="auto"/>
          </w:tcPr>
          <w:p w14:paraId="103D041B" w14:textId="77777777" w:rsidR="006A3BD1" w:rsidRPr="00F113CE" w:rsidRDefault="006A3BD1" w:rsidP="00FD000E">
            <w:pPr>
              <w:pStyle w:val="a6"/>
              <w:overflowPunct/>
              <w:spacing w:after="120"/>
              <w:jc w:val="left"/>
              <w:rPr>
                <w:lang w:val="en-GB"/>
              </w:rPr>
            </w:pPr>
            <w:r w:rsidRPr="00F113CE">
              <w:rPr>
                <w:rFonts w:hint="eastAsia"/>
                <w:lang w:val="en-GB"/>
              </w:rPr>
              <w:t>消费价格指数</w:t>
            </w:r>
          </w:p>
        </w:tc>
        <w:tc>
          <w:tcPr>
            <w:tcW w:w="3686" w:type="dxa"/>
            <w:shd w:val="clear" w:color="auto" w:fill="auto"/>
            <w:tcMar>
              <w:right w:w="0" w:type="dxa"/>
            </w:tcMar>
          </w:tcPr>
          <w:p w14:paraId="0FD32D4B" w14:textId="294DDD91" w:rsidR="006A3BD1" w:rsidRPr="00F113CE" w:rsidRDefault="00C20359" w:rsidP="00FD000E">
            <w:pPr>
              <w:pStyle w:val="a6"/>
              <w:overflowPunct/>
              <w:spacing w:after="120"/>
              <w:jc w:val="left"/>
              <w:rPr>
                <w:lang w:val="en-GB"/>
              </w:rPr>
            </w:pPr>
            <w:r w:rsidRPr="00F113CE">
              <w:t>0.5%</w:t>
            </w:r>
            <w:r w:rsidRPr="00F113CE">
              <w:rPr>
                <w:lang w:val="en-GB"/>
              </w:rPr>
              <w:t>(2</w:t>
            </w:r>
            <w:r w:rsidR="006A3BD1" w:rsidRPr="00F113CE">
              <w:rPr>
                <w:lang w:val="en-GB"/>
              </w:rPr>
              <w:t>0</w:t>
            </w:r>
            <w:r w:rsidRPr="00F113CE">
              <w:rPr>
                <w:lang w:val="en-GB"/>
              </w:rPr>
              <w:t>2</w:t>
            </w:r>
            <w:r w:rsidR="006A3BD1" w:rsidRPr="00F113CE">
              <w:rPr>
                <w:lang w:val="en-GB"/>
              </w:rPr>
              <w:t>0</w:t>
            </w:r>
            <w:r w:rsidR="006A3BD1" w:rsidRPr="00F113CE">
              <w:rPr>
                <w:rFonts w:hint="eastAsia"/>
                <w:lang w:val="en-GB"/>
              </w:rPr>
              <w:t>年</w:t>
            </w:r>
            <w:r w:rsidRPr="00F113CE">
              <w:rPr>
                <w:lang w:val="en-GB"/>
              </w:rPr>
              <w:t>1</w:t>
            </w:r>
            <w:r w:rsidR="006A3BD1" w:rsidRPr="00F113CE">
              <w:rPr>
                <w:lang w:val="en-GB"/>
              </w:rPr>
              <w:t>0</w:t>
            </w:r>
            <w:r w:rsidR="006A3BD1" w:rsidRPr="00F113CE">
              <w:rPr>
                <w:rFonts w:hint="eastAsia"/>
                <w:lang w:val="en-GB"/>
              </w:rPr>
              <w:t>月</w:t>
            </w:r>
            <w:r w:rsidRPr="00F113CE">
              <w:rPr>
                <w:lang w:val="en-GB"/>
              </w:rPr>
              <w:t>)</w:t>
            </w:r>
          </w:p>
        </w:tc>
      </w:tr>
      <w:tr w:rsidR="006A3BD1" w:rsidRPr="00F113CE" w14:paraId="58C03EC6" w14:textId="77777777" w:rsidTr="00FD000E">
        <w:trPr>
          <w:trHeight w:val="240"/>
        </w:trPr>
        <w:tc>
          <w:tcPr>
            <w:tcW w:w="3686" w:type="dxa"/>
            <w:shd w:val="clear" w:color="auto" w:fill="auto"/>
          </w:tcPr>
          <w:p w14:paraId="69FA9EEF" w14:textId="0E9DA6A4" w:rsidR="006A3BD1" w:rsidRPr="00F113CE" w:rsidRDefault="006A3BD1" w:rsidP="00FD000E">
            <w:pPr>
              <w:pStyle w:val="a6"/>
              <w:overflowPunct/>
              <w:spacing w:after="120"/>
              <w:jc w:val="left"/>
              <w:rPr>
                <w:lang w:val="en-GB"/>
              </w:rPr>
            </w:pPr>
            <w:r w:rsidRPr="00F113CE">
              <w:rPr>
                <w:rFonts w:hint="eastAsia"/>
                <w:lang w:val="en-GB"/>
              </w:rPr>
              <w:t>社会性支出</w:t>
            </w:r>
            <w:r w:rsidR="00C20359" w:rsidRPr="00F113CE">
              <w:rPr>
                <w:rFonts w:hint="eastAsia"/>
                <w:lang w:val="en-GB"/>
              </w:rPr>
              <w:t>(</w:t>
            </w:r>
            <w:r w:rsidRPr="00F113CE">
              <w:rPr>
                <w:rFonts w:hint="eastAsia"/>
                <w:lang w:val="en-GB"/>
              </w:rPr>
              <w:t>如食物、住房、医疗、教育、社会保障等</w:t>
            </w:r>
            <w:r w:rsidR="00C20359" w:rsidRPr="00F113CE">
              <w:rPr>
                <w:rFonts w:hint="eastAsia"/>
                <w:lang w:val="en-GB"/>
              </w:rPr>
              <w:t>)</w:t>
            </w:r>
            <w:r w:rsidRPr="00F113CE">
              <w:rPr>
                <w:rFonts w:hint="eastAsia"/>
                <w:lang w:val="en-GB"/>
              </w:rPr>
              <w:t>占总支出和国内生产总值的</w:t>
            </w:r>
            <w:r w:rsidRPr="00F113CE">
              <w:rPr>
                <w:lang w:val="en-GB"/>
              </w:rPr>
              <w:br/>
            </w:r>
            <w:r w:rsidRPr="00F113CE">
              <w:rPr>
                <w:rFonts w:hint="eastAsia"/>
                <w:lang w:val="en-GB"/>
              </w:rPr>
              <w:t>比例</w:t>
            </w:r>
          </w:p>
        </w:tc>
        <w:tc>
          <w:tcPr>
            <w:tcW w:w="3686" w:type="dxa"/>
            <w:shd w:val="clear" w:color="auto" w:fill="auto"/>
            <w:tcMar>
              <w:right w:w="0" w:type="dxa"/>
            </w:tcMar>
          </w:tcPr>
          <w:p w14:paraId="4EB033CE" w14:textId="77777777" w:rsidR="006A3BD1" w:rsidRPr="00F113CE" w:rsidRDefault="006A3BD1" w:rsidP="00FD000E">
            <w:pPr>
              <w:pStyle w:val="a6"/>
              <w:overflowPunct/>
              <w:spacing w:after="120"/>
              <w:jc w:val="left"/>
              <w:rPr>
                <w:lang w:val="en-GB"/>
              </w:rPr>
            </w:pPr>
            <w:r w:rsidRPr="00F113CE">
              <w:rPr>
                <w:rFonts w:hint="eastAsia"/>
                <w:lang w:val="en-GB"/>
              </w:rPr>
              <w:t>尚无资料</w:t>
            </w:r>
          </w:p>
        </w:tc>
      </w:tr>
      <w:tr w:rsidR="006A3BD1" w:rsidRPr="00F113CE" w14:paraId="237CCD83" w14:textId="77777777" w:rsidTr="00FD000E">
        <w:trPr>
          <w:trHeight w:val="240"/>
        </w:trPr>
        <w:tc>
          <w:tcPr>
            <w:tcW w:w="3686" w:type="dxa"/>
            <w:shd w:val="clear" w:color="auto" w:fill="auto"/>
          </w:tcPr>
          <w:p w14:paraId="62352312" w14:textId="77777777" w:rsidR="006A3BD1" w:rsidRPr="00F113CE" w:rsidRDefault="006A3BD1" w:rsidP="00FD000E">
            <w:pPr>
              <w:pStyle w:val="a6"/>
              <w:overflowPunct/>
              <w:spacing w:after="120"/>
              <w:jc w:val="left"/>
              <w:rPr>
                <w:lang w:val="en-GB"/>
              </w:rPr>
            </w:pPr>
            <w:r w:rsidRPr="00F113CE">
              <w:rPr>
                <w:rFonts w:hint="eastAsia"/>
                <w:lang w:val="en-GB"/>
              </w:rPr>
              <w:t>政府外债和内债</w:t>
            </w:r>
          </w:p>
        </w:tc>
        <w:tc>
          <w:tcPr>
            <w:tcW w:w="3686" w:type="dxa"/>
            <w:shd w:val="clear" w:color="auto" w:fill="auto"/>
            <w:tcMar>
              <w:right w:w="0" w:type="dxa"/>
            </w:tcMar>
          </w:tcPr>
          <w:p w14:paraId="2B8F4E05" w14:textId="6BAC2BFF" w:rsidR="006A3BD1" w:rsidRPr="00F113CE" w:rsidRDefault="006A3BD1" w:rsidP="00FD000E">
            <w:pPr>
              <w:pStyle w:val="a6"/>
              <w:overflowPunct/>
              <w:spacing w:after="120"/>
              <w:jc w:val="left"/>
              <w:rPr>
                <w:lang w:val="en-GB"/>
              </w:rPr>
            </w:pPr>
            <w:r w:rsidRPr="00F113CE">
              <w:rPr>
                <w:rFonts w:hint="eastAsia"/>
                <w:lang w:val="en-GB"/>
              </w:rPr>
              <w:t>内债约占</w:t>
            </w:r>
            <w:r w:rsidRPr="00F113CE">
              <w:rPr>
                <w:rFonts w:hint="eastAsia"/>
                <w:bCs/>
                <w:lang w:val="en-GB"/>
              </w:rPr>
              <w:t>国内生产总值的</w:t>
            </w:r>
            <w:r w:rsidR="00C20359" w:rsidRPr="00F113CE">
              <w:rPr>
                <w:lang w:val="en-GB"/>
              </w:rPr>
              <w:t>3</w:t>
            </w:r>
            <w:r w:rsidRPr="00F113CE">
              <w:rPr>
                <w:lang w:val="en-GB"/>
              </w:rPr>
              <w:t>0</w:t>
            </w:r>
            <w:r w:rsidR="00C20359" w:rsidRPr="00F113CE">
              <w:rPr>
                <w:lang w:val="en-GB"/>
              </w:rPr>
              <w:t>%</w:t>
            </w:r>
            <w:r w:rsidRPr="00F113CE">
              <w:rPr>
                <w:rFonts w:hint="eastAsia"/>
                <w:lang w:val="en-GB"/>
              </w:rPr>
              <w:t>。</w:t>
            </w:r>
          </w:p>
          <w:p w14:paraId="33B0DF8C" w14:textId="77777777" w:rsidR="006A3BD1" w:rsidRPr="00F113CE" w:rsidRDefault="006A3BD1" w:rsidP="00FD000E">
            <w:pPr>
              <w:pStyle w:val="a6"/>
              <w:overflowPunct/>
              <w:spacing w:after="120"/>
              <w:jc w:val="left"/>
              <w:rPr>
                <w:lang w:val="en-GB"/>
              </w:rPr>
            </w:pPr>
            <w:r w:rsidRPr="00F113CE">
              <w:rPr>
                <w:rFonts w:hint="eastAsia"/>
                <w:lang w:val="en-GB"/>
              </w:rPr>
              <w:t>没有外债。</w:t>
            </w:r>
          </w:p>
        </w:tc>
      </w:tr>
      <w:tr w:rsidR="006A3BD1" w:rsidRPr="00F113CE" w14:paraId="7C1FAE84" w14:textId="77777777" w:rsidTr="00FD000E">
        <w:trPr>
          <w:trHeight w:val="240"/>
        </w:trPr>
        <w:tc>
          <w:tcPr>
            <w:tcW w:w="3686" w:type="dxa"/>
            <w:shd w:val="clear" w:color="auto" w:fill="auto"/>
          </w:tcPr>
          <w:p w14:paraId="05E4D14B" w14:textId="77777777" w:rsidR="006A3BD1" w:rsidRPr="00F113CE" w:rsidRDefault="006A3BD1" w:rsidP="00FD000E">
            <w:pPr>
              <w:pStyle w:val="a6"/>
              <w:overflowPunct/>
              <w:spacing w:after="120"/>
              <w:jc w:val="left"/>
              <w:rPr>
                <w:lang w:val="en-GB"/>
              </w:rPr>
            </w:pPr>
            <w:r w:rsidRPr="00F113CE">
              <w:rPr>
                <w:rFonts w:hint="eastAsia"/>
                <w:lang w:val="en-GB"/>
              </w:rPr>
              <w:t>国际援助占按部门分类的国家预算和国民</w:t>
            </w:r>
            <w:r w:rsidRPr="00F113CE">
              <w:rPr>
                <w:lang w:val="en-GB"/>
              </w:rPr>
              <w:br/>
            </w:r>
            <w:r w:rsidRPr="00F113CE">
              <w:rPr>
                <w:rFonts w:hint="eastAsia"/>
                <w:lang w:val="en-GB"/>
              </w:rPr>
              <w:t>总收入的比例</w:t>
            </w:r>
          </w:p>
        </w:tc>
        <w:tc>
          <w:tcPr>
            <w:tcW w:w="3686" w:type="dxa"/>
            <w:shd w:val="clear" w:color="auto" w:fill="auto"/>
            <w:tcMar>
              <w:right w:w="0" w:type="dxa"/>
            </w:tcMar>
          </w:tcPr>
          <w:p w14:paraId="363DCE4A" w14:textId="77777777" w:rsidR="006A3BD1" w:rsidRPr="00F113CE" w:rsidRDefault="006A3BD1" w:rsidP="00FD000E">
            <w:pPr>
              <w:pStyle w:val="a6"/>
              <w:overflowPunct/>
              <w:spacing w:after="120"/>
              <w:jc w:val="left"/>
              <w:rPr>
                <w:lang w:val="en-GB"/>
              </w:rPr>
            </w:pPr>
            <w:r w:rsidRPr="00F113CE">
              <w:rPr>
                <w:lang w:val="en-GB"/>
              </w:rPr>
              <w:t>0</w:t>
            </w:r>
          </w:p>
        </w:tc>
      </w:tr>
    </w:tbl>
    <w:p w14:paraId="667702A6" w14:textId="77777777" w:rsidR="006A3BD1" w:rsidRPr="00F113CE" w:rsidRDefault="006A3BD1" w:rsidP="006A3BD1">
      <w:pPr>
        <w:pStyle w:val="SingleTxtGC"/>
        <w:spacing w:after="0"/>
        <w:rPr>
          <w:lang w:val="en-GB"/>
        </w:rPr>
      </w:pPr>
    </w:p>
    <w:tbl>
      <w:tblPr>
        <w:tblW w:w="7370" w:type="dxa"/>
        <w:tblInd w:w="1134" w:type="dxa"/>
        <w:tblBorders>
          <w:top w:val="single" w:sz="4" w:space="0" w:color="auto"/>
          <w:bottom w:val="single" w:sz="12" w:space="0" w:color="auto"/>
        </w:tblBorders>
        <w:tblLayout w:type="fixed"/>
        <w:tblCellMar>
          <w:left w:w="0" w:type="dxa"/>
          <w:right w:w="113" w:type="dxa"/>
        </w:tblCellMar>
        <w:tblLook w:val="01E0" w:firstRow="1" w:lastRow="1" w:firstColumn="1" w:lastColumn="1" w:noHBand="0" w:noVBand="0"/>
      </w:tblPr>
      <w:tblGrid>
        <w:gridCol w:w="3685"/>
        <w:gridCol w:w="3685"/>
      </w:tblGrid>
      <w:tr w:rsidR="006A3BD1" w:rsidRPr="00F113CE" w14:paraId="63415397" w14:textId="77777777" w:rsidTr="00FD000E">
        <w:trPr>
          <w:trHeight w:val="240"/>
          <w:tblHeader/>
        </w:trPr>
        <w:tc>
          <w:tcPr>
            <w:tcW w:w="7372" w:type="dxa"/>
            <w:gridSpan w:val="2"/>
            <w:tcBorders>
              <w:top w:val="single" w:sz="4" w:space="0" w:color="auto"/>
              <w:bottom w:val="single" w:sz="12" w:space="0" w:color="auto"/>
            </w:tcBorders>
            <w:shd w:val="clear" w:color="auto" w:fill="auto"/>
            <w:vAlign w:val="bottom"/>
          </w:tcPr>
          <w:p w14:paraId="7EAD8E84" w14:textId="77777777" w:rsidR="006A3BD1" w:rsidRPr="00F113CE" w:rsidRDefault="006A3BD1" w:rsidP="00FD000E">
            <w:pPr>
              <w:pStyle w:val="a5"/>
              <w:rPr>
                <w:bCs/>
                <w:iCs/>
                <w:lang w:val="en-GB"/>
              </w:rPr>
            </w:pPr>
            <w:r w:rsidRPr="00F113CE">
              <w:rPr>
                <w:rFonts w:hint="eastAsia"/>
                <w:lang w:val="en-GB"/>
              </w:rPr>
              <w:t>政治制度指标</w:t>
            </w:r>
          </w:p>
        </w:tc>
      </w:tr>
      <w:tr w:rsidR="006A3BD1" w:rsidRPr="00F113CE" w14:paraId="5E7FF992" w14:textId="77777777" w:rsidTr="00FD000E">
        <w:trPr>
          <w:trHeight w:val="240"/>
        </w:trPr>
        <w:tc>
          <w:tcPr>
            <w:tcW w:w="3686" w:type="dxa"/>
            <w:tcBorders>
              <w:top w:val="single" w:sz="12" w:space="0" w:color="auto"/>
            </w:tcBorders>
            <w:shd w:val="clear" w:color="auto" w:fill="auto"/>
          </w:tcPr>
          <w:p w14:paraId="5C30A896" w14:textId="77777777" w:rsidR="006A3BD1" w:rsidRPr="00F113CE" w:rsidRDefault="006A3BD1" w:rsidP="00FD000E">
            <w:pPr>
              <w:pStyle w:val="a6"/>
              <w:overflowPunct/>
              <w:spacing w:after="120"/>
              <w:jc w:val="left"/>
              <w:rPr>
                <w:lang w:val="en-GB"/>
              </w:rPr>
            </w:pPr>
            <w:r w:rsidRPr="00F113CE">
              <w:rPr>
                <w:rFonts w:hint="eastAsia"/>
                <w:lang w:val="en-GB"/>
              </w:rPr>
              <w:t>获得认可的全国性政党数量</w:t>
            </w:r>
          </w:p>
        </w:tc>
        <w:tc>
          <w:tcPr>
            <w:tcW w:w="3686" w:type="dxa"/>
            <w:tcBorders>
              <w:top w:val="single" w:sz="12" w:space="0" w:color="auto"/>
            </w:tcBorders>
            <w:shd w:val="clear" w:color="auto" w:fill="auto"/>
            <w:tcMar>
              <w:right w:w="0" w:type="dxa"/>
            </w:tcMar>
          </w:tcPr>
          <w:p w14:paraId="51C06F70" w14:textId="750120E0" w:rsidR="006A3BD1" w:rsidRPr="00F113CE" w:rsidRDefault="004771FF" w:rsidP="00FD000E">
            <w:pPr>
              <w:pStyle w:val="a6"/>
              <w:overflowPunct/>
              <w:spacing w:after="120"/>
              <w:jc w:val="left"/>
              <w:rPr>
                <w:lang w:val="en-GB"/>
              </w:rPr>
            </w:pPr>
            <w:r>
              <w:rPr>
                <w:lang w:val="en-GB"/>
              </w:rPr>
              <w:t>3</w:t>
            </w:r>
            <w:r w:rsidR="006A3BD1" w:rsidRPr="009844EE">
              <w:rPr>
                <w:rFonts w:hint="eastAsia"/>
                <w:lang w:val="en-GB"/>
              </w:rPr>
              <w:t>个</w:t>
            </w:r>
            <w:r w:rsidR="00C20359" w:rsidRPr="009844EE">
              <w:rPr>
                <w:lang w:val="en-GB"/>
              </w:rPr>
              <w:t>：</w:t>
            </w:r>
            <w:r w:rsidR="006A3BD1" w:rsidRPr="00F113CE">
              <w:rPr>
                <w:lang w:val="en-GB"/>
              </w:rPr>
              <w:t>直布罗陀社会主义工党</w:t>
            </w:r>
            <w:r w:rsidR="00C20359" w:rsidRPr="00F113CE">
              <w:rPr>
                <w:rFonts w:hint="eastAsia"/>
                <w:lang w:val="en-GB"/>
              </w:rPr>
              <w:t>(</w:t>
            </w:r>
            <w:r w:rsidR="006A3BD1" w:rsidRPr="00F113CE">
              <w:rPr>
                <w:rFonts w:hint="eastAsia"/>
                <w:lang w:val="en-GB"/>
              </w:rPr>
              <w:t>社工党</w:t>
            </w:r>
            <w:r w:rsidR="00C20359" w:rsidRPr="00F113CE">
              <w:rPr>
                <w:lang w:val="en-GB"/>
              </w:rPr>
              <w:t>)</w:t>
            </w:r>
            <w:r w:rsidR="006A3BD1" w:rsidRPr="00F113CE">
              <w:rPr>
                <w:rFonts w:hint="eastAsia"/>
                <w:lang w:val="en-GB"/>
              </w:rPr>
              <w:t>、</w:t>
            </w:r>
            <w:r w:rsidR="006A3BD1" w:rsidRPr="00F113CE">
              <w:rPr>
                <w:lang w:val="en-GB"/>
              </w:rPr>
              <w:t>直布罗陀</w:t>
            </w:r>
            <w:r w:rsidR="006A3BD1" w:rsidRPr="00F113CE">
              <w:rPr>
                <w:rFonts w:hint="eastAsia"/>
                <w:lang w:val="en-GB"/>
              </w:rPr>
              <w:t>自由</w:t>
            </w:r>
            <w:r w:rsidR="006A3BD1" w:rsidRPr="00F113CE">
              <w:rPr>
                <w:lang w:val="en-GB"/>
              </w:rPr>
              <w:t>党</w:t>
            </w:r>
            <w:r w:rsidR="00C20359" w:rsidRPr="00F113CE">
              <w:rPr>
                <w:rFonts w:hint="eastAsia"/>
                <w:lang w:val="en-GB"/>
              </w:rPr>
              <w:t>(</w:t>
            </w:r>
            <w:r w:rsidR="006A3BD1" w:rsidRPr="00F113CE">
              <w:rPr>
                <w:rFonts w:hint="eastAsia"/>
                <w:lang w:val="en-GB"/>
              </w:rPr>
              <w:t>自由党</w:t>
            </w:r>
            <w:r w:rsidR="00C20359" w:rsidRPr="00F113CE">
              <w:rPr>
                <w:lang w:val="en-GB"/>
              </w:rPr>
              <w:t>)</w:t>
            </w:r>
            <w:r w:rsidR="006A3BD1" w:rsidRPr="00F113CE">
              <w:rPr>
                <w:rFonts w:hint="eastAsia"/>
                <w:lang w:val="en-GB"/>
              </w:rPr>
              <w:t>、</w:t>
            </w:r>
            <w:r w:rsidR="006A3BD1" w:rsidRPr="00F113CE">
              <w:rPr>
                <w:lang w:val="en-GB"/>
              </w:rPr>
              <w:t>直布罗陀社会民主党</w:t>
            </w:r>
            <w:r w:rsidR="00C20359" w:rsidRPr="00F113CE">
              <w:rPr>
                <w:rFonts w:hint="eastAsia"/>
                <w:lang w:val="en-GB"/>
              </w:rPr>
              <w:t>(</w:t>
            </w:r>
            <w:r w:rsidR="006A3BD1" w:rsidRPr="00F113CE">
              <w:rPr>
                <w:rFonts w:hint="eastAsia"/>
                <w:lang w:val="en-GB"/>
              </w:rPr>
              <w:t>社民党</w:t>
            </w:r>
            <w:r w:rsidR="00C20359" w:rsidRPr="00F113CE">
              <w:rPr>
                <w:lang w:val="en-GB"/>
              </w:rPr>
              <w:t>)</w:t>
            </w:r>
            <w:r w:rsidR="006A3BD1" w:rsidRPr="00F113CE">
              <w:rPr>
                <w:rFonts w:hint="eastAsia"/>
                <w:lang w:val="en-GB"/>
              </w:rPr>
              <w:t>、直布罗陀携起手来</w:t>
            </w:r>
          </w:p>
        </w:tc>
      </w:tr>
      <w:tr w:rsidR="006A3BD1" w:rsidRPr="00F113CE" w14:paraId="0ADC6A44" w14:textId="77777777" w:rsidTr="000C1863">
        <w:trPr>
          <w:trHeight w:val="240"/>
        </w:trPr>
        <w:tc>
          <w:tcPr>
            <w:tcW w:w="3686" w:type="dxa"/>
            <w:tcBorders>
              <w:bottom w:val="nil"/>
            </w:tcBorders>
            <w:shd w:val="clear" w:color="auto" w:fill="auto"/>
          </w:tcPr>
          <w:p w14:paraId="6E9646BB" w14:textId="77777777" w:rsidR="006A3BD1" w:rsidRPr="00F113CE" w:rsidRDefault="006A3BD1" w:rsidP="00FD000E">
            <w:pPr>
              <w:pStyle w:val="a6"/>
              <w:overflowPunct/>
              <w:spacing w:after="120"/>
              <w:jc w:val="left"/>
              <w:rPr>
                <w:lang w:val="en-GB"/>
              </w:rPr>
            </w:pPr>
            <w:r w:rsidRPr="00F113CE">
              <w:rPr>
                <w:rFonts w:hint="eastAsia"/>
                <w:lang w:val="en-GB"/>
              </w:rPr>
              <w:t>有投票资格的人口比例</w:t>
            </w:r>
          </w:p>
        </w:tc>
        <w:tc>
          <w:tcPr>
            <w:tcW w:w="3686" w:type="dxa"/>
            <w:tcBorders>
              <w:bottom w:val="nil"/>
            </w:tcBorders>
            <w:shd w:val="clear" w:color="auto" w:fill="auto"/>
            <w:tcMar>
              <w:right w:w="0" w:type="dxa"/>
            </w:tcMar>
          </w:tcPr>
          <w:p w14:paraId="162454F8" w14:textId="77777777" w:rsidR="006A3BD1" w:rsidRPr="00F113CE" w:rsidRDefault="006A3BD1" w:rsidP="00FD000E">
            <w:pPr>
              <w:pStyle w:val="a6"/>
              <w:overflowPunct/>
              <w:spacing w:after="120"/>
              <w:jc w:val="left"/>
              <w:rPr>
                <w:lang w:val="en-GB"/>
              </w:rPr>
            </w:pPr>
            <w:r w:rsidRPr="00F113CE">
              <w:rPr>
                <w:rFonts w:hint="eastAsia"/>
                <w:lang w:val="en-GB"/>
              </w:rPr>
              <w:t>尚无资料</w:t>
            </w:r>
          </w:p>
        </w:tc>
      </w:tr>
      <w:tr w:rsidR="006A3BD1" w:rsidRPr="00F113CE" w14:paraId="7A9F8AF8" w14:textId="77777777" w:rsidTr="000C1863">
        <w:trPr>
          <w:trHeight w:val="240"/>
        </w:trPr>
        <w:tc>
          <w:tcPr>
            <w:tcW w:w="3686" w:type="dxa"/>
            <w:tcBorders>
              <w:top w:val="nil"/>
              <w:bottom w:val="nil"/>
            </w:tcBorders>
            <w:shd w:val="clear" w:color="auto" w:fill="auto"/>
          </w:tcPr>
          <w:p w14:paraId="44E560B6" w14:textId="77777777" w:rsidR="006A3BD1" w:rsidRPr="00F113CE" w:rsidRDefault="006A3BD1" w:rsidP="00FD000E">
            <w:pPr>
              <w:pStyle w:val="a6"/>
              <w:overflowPunct/>
              <w:spacing w:after="120"/>
              <w:jc w:val="left"/>
              <w:rPr>
                <w:lang w:val="en-GB"/>
              </w:rPr>
            </w:pPr>
            <w:r w:rsidRPr="00F113CE">
              <w:rPr>
                <w:rFonts w:hint="eastAsia"/>
                <w:lang w:val="en-GB"/>
              </w:rPr>
              <w:t>登记投票的非公民人口比例</w:t>
            </w:r>
          </w:p>
        </w:tc>
        <w:tc>
          <w:tcPr>
            <w:tcW w:w="3686" w:type="dxa"/>
            <w:tcBorders>
              <w:top w:val="nil"/>
              <w:bottom w:val="nil"/>
            </w:tcBorders>
            <w:shd w:val="clear" w:color="auto" w:fill="auto"/>
            <w:tcMar>
              <w:right w:w="0" w:type="dxa"/>
            </w:tcMar>
          </w:tcPr>
          <w:p w14:paraId="2EBBEDD3" w14:textId="77777777" w:rsidR="006A3BD1" w:rsidRPr="00F113CE" w:rsidRDefault="006A3BD1" w:rsidP="00FD000E">
            <w:pPr>
              <w:pStyle w:val="a6"/>
              <w:overflowPunct/>
              <w:spacing w:after="120"/>
              <w:jc w:val="left"/>
              <w:rPr>
                <w:lang w:val="en-GB"/>
              </w:rPr>
            </w:pPr>
            <w:r w:rsidRPr="00F113CE">
              <w:rPr>
                <w:lang w:val="en-GB"/>
              </w:rPr>
              <w:t>无</w:t>
            </w:r>
          </w:p>
        </w:tc>
      </w:tr>
      <w:tr w:rsidR="006A3BD1" w:rsidRPr="00F113CE" w14:paraId="18E3214B" w14:textId="77777777" w:rsidTr="000C1863">
        <w:trPr>
          <w:trHeight w:val="240"/>
        </w:trPr>
        <w:tc>
          <w:tcPr>
            <w:tcW w:w="3686" w:type="dxa"/>
            <w:tcBorders>
              <w:top w:val="nil"/>
            </w:tcBorders>
            <w:shd w:val="clear" w:color="auto" w:fill="auto"/>
          </w:tcPr>
          <w:p w14:paraId="55A34BB2" w14:textId="77777777" w:rsidR="006A3BD1" w:rsidRPr="00F113CE" w:rsidRDefault="006A3BD1" w:rsidP="00FD000E">
            <w:pPr>
              <w:pStyle w:val="a6"/>
              <w:overflowPunct/>
              <w:spacing w:after="120"/>
              <w:jc w:val="left"/>
              <w:rPr>
                <w:lang w:val="en-GB"/>
              </w:rPr>
            </w:pPr>
            <w:r w:rsidRPr="00F113CE">
              <w:rPr>
                <w:rFonts w:hint="eastAsia"/>
                <w:lang w:val="en-GB"/>
              </w:rPr>
              <w:t>按指控的违规类别登记的涉及选举操作的投诉数量</w:t>
            </w:r>
          </w:p>
        </w:tc>
        <w:tc>
          <w:tcPr>
            <w:tcW w:w="3686" w:type="dxa"/>
            <w:tcBorders>
              <w:top w:val="nil"/>
            </w:tcBorders>
            <w:shd w:val="clear" w:color="auto" w:fill="auto"/>
            <w:tcMar>
              <w:right w:w="0" w:type="dxa"/>
            </w:tcMar>
          </w:tcPr>
          <w:p w14:paraId="749BD263" w14:textId="77777777" w:rsidR="006A3BD1" w:rsidRPr="00F113CE" w:rsidRDefault="006A3BD1" w:rsidP="00FD000E">
            <w:pPr>
              <w:pStyle w:val="a6"/>
              <w:overflowPunct/>
              <w:spacing w:after="120"/>
              <w:jc w:val="left"/>
              <w:rPr>
                <w:lang w:val="en-GB"/>
              </w:rPr>
            </w:pPr>
            <w:r w:rsidRPr="00F113CE">
              <w:rPr>
                <w:lang w:val="en-GB"/>
              </w:rPr>
              <w:t>无</w:t>
            </w:r>
          </w:p>
        </w:tc>
      </w:tr>
      <w:tr w:rsidR="006A3BD1" w:rsidRPr="00F113CE" w14:paraId="46B9EB26" w14:textId="77777777" w:rsidTr="00FD000E">
        <w:trPr>
          <w:trHeight w:val="240"/>
        </w:trPr>
        <w:tc>
          <w:tcPr>
            <w:tcW w:w="3686" w:type="dxa"/>
            <w:shd w:val="clear" w:color="auto" w:fill="auto"/>
          </w:tcPr>
          <w:p w14:paraId="5C810180" w14:textId="6043D12C" w:rsidR="006A3BD1" w:rsidRPr="00F113CE" w:rsidRDefault="006A3BD1" w:rsidP="00FD000E">
            <w:pPr>
              <w:pStyle w:val="a6"/>
              <w:overflowPunct/>
              <w:spacing w:after="120"/>
              <w:jc w:val="left"/>
              <w:rPr>
                <w:lang w:val="en-GB"/>
              </w:rPr>
            </w:pPr>
            <w:r w:rsidRPr="00F113CE">
              <w:rPr>
                <w:rFonts w:hint="eastAsia"/>
                <w:lang w:val="en-GB"/>
              </w:rPr>
              <w:t>主要媒体</w:t>
            </w:r>
            <w:r w:rsidR="00C20359" w:rsidRPr="00F113CE">
              <w:rPr>
                <w:rFonts w:hint="eastAsia"/>
                <w:lang w:val="en-GB"/>
              </w:rPr>
              <w:t>(</w:t>
            </w:r>
            <w:r w:rsidRPr="00F113CE">
              <w:rPr>
                <w:rFonts w:hint="eastAsia"/>
                <w:lang w:val="en-GB"/>
              </w:rPr>
              <w:t>电子、印刷、音频等</w:t>
            </w:r>
            <w:r w:rsidR="00C20359" w:rsidRPr="00F113CE">
              <w:rPr>
                <w:rFonts w:hint="eastAsia"/>
                <w:lang w:val="en-GB"/>
              </w:rPr>
              <w:t>)</w:t>
            </w:r>
            <w:r w:rsidRPr="00F113CE">
              <w:rPr>
                <w:rFonts w:hint="eastAsia"/>
                <w:lang w:val="en-GB"/>
              </w:rPr>
              <w:t>人口覆盖率及所有权分类</w:t>
            </w:r>
          </w:p>
        </w:tc>
        <w:tc>
          <w:tcPr>
            <w:tcW w:w="3686" w:type="dxa"/>
            <w:shd w:val="clear" w:color="auto" w:fill="auto"/>
            <w:tcMar>
              <w:right w:w="0" w:type="dxa"/>
            </w:tcMar>
          </w:tcPr>
          <w:p w14:paraId="5C2381BC" w14:textId="6DE3CD2F" w:rsidR="006A3BD1" w:rsidRPr="00F113CE" w:rsidRDefault="00C20359" w:rsidP="00FD000E">
            <w:pPr>
              <w:pStyle w:val="a6"/>
              <w:overflowPunct/>
              <w:spacing w:after="120"/>
              <w:jc w:val="left"/>
              <w:rPr>
                <w:lang w:val="en-GB"/>
              </w:rPr>
            </w:pPr>
            <w:r w:rsidRPr="00F113CE">
              <w:rPr>
                <w:lang w:val="en-GB"/>
              </w:rPr>
              <w:t>1</w:t>
            </w:r>
            <w:r w:rsidR="006A3BD1" w:rsidRPr="00F113CE">
              <w:rPr>
                <w:lang w:val="en-GB"/>
              </w:rPr>
              <w:t>00</w:t>
            </w:r>
            <w:r w:rsidRPr="00F113CE">
              <w:rPr>
                <w:lang w:val="en-GB"/>
              </w:rPr>
              <w:t>%</w:t>
            </w:r>
            <w:r w:rsidR="006A3BD1" w:rsidRPr="00F113CE">
              <w:rPr>
                <w:rFonts w:hint="eastAsia"/>
                <w:lang w:val="en-GB"/>
              </w:rPr>
              <w:t>覆盖。</w:t>
            </w:r>
          </w:p>
          <w:p w14:paraId="5934FB43" w14:textId="1E320A86" w:rsidR="006A3BD1" w:rsidRPr="00F113CE" w:rsidRDefault="00C20359" w:rsidP="00FD000E">
            <w:pPr>
              <w:pStyle w:val="a6"/>
              <w:overflowPunct/>
              <w:spacing w:after="120"/>
              <w:jc w:val="left"/>
              <w:rPr>
                <w:lang w:val="en-GB"/>
              </w:rPr>
            </w:pPr>
            <w:r w:rsidRPr="00F113CE">
              <w:rPr>
                <w:lang w:val="en-GB"/>
              </w:rPr>
              <w:t>4</w:t>
            </w:r>
            <w:r w:rsidR="006A3BD1" w:rsidRPr="00F113CE">
              <w:rPr>
                <w:rFonts w:hint="eastAsia"/>
                <w:lang w:val="en-GB"/>
              </w:rPr>
              <w:t>个私营印刷媒体。</w:t>
            </w:r>
          </w:p>
          <w:p w14:paraId="60981DBE" w14:textId="522A3BC7" w:rsidR="006A3BD1" w:rsidRPr="00F113CE" w:rsidRDefault="00C20359" w:rsidP="00FD000E">
            <w:pPr>
              <w:pStyle w:val="a6"/>
              <w:overflowPunct/>
              <w:spacing w:after="120"/>
              <w:jc w:val="left"/>
              <w:rPr>
                <w:lang w:val="en-GB"/>
              </w:rPr>
            </w:pPr>
            <w:r w:rsidRPr="00F113CE">
              <w:rPr>
                <w:lang w:val="en-GB"/>
              </w:rPr>
              <w:t>1</w:t>
            </w:r>
            <w:r w:rsidR="006A3BD1" w:rsidRPr="00F113CE">
              <w:rPr>
                <w:rFonts w:hint="eastAsia"/>
                <w:lang w:val="en-GB"/>
              </w:rPr>
              <w:t>个国有电台和电视</w:t>
            </w:r>
            <w:r w:rsidR="007A0EA3">
              <w:rPr>
                <w:rFonts w:hint="eastAsia"/>
                <w:spacing w:val="-50"/>
              </w:rPr>
              <w:t>―</w:t>
            </w:r>
            <w:r w:rsidR="007A0EA3">
              <w:rPr>
                <w:rFonts w:hint="eastAsia"/>
              </w:rPr>
              <w:t>―</w:t>
            </w:r>
            <w:r w:rsidRPr="00F113CE">
              <w:rPr>
                <w:rFonts w:hint="eastAsia"/>
                <w:lang w:val="en-GB"/>
              </w:rPr>
              <w:t>BFBS</w:t>
            </w:r>
            <w:r w:rsidR="006A3BD1" w:rsidRPr="00F113CE">
              <w:rPr>
                <w:rFonts w:hint="eastAsia"/>
                <w:lang w:val="en-GB"/>
              </w:rPr>
              <w:t>直布罗陀电台。</w:t>
            </w:r>
          </w:p>
        </w:tc>
      </w:tr>
      <w:tr w:rsidR="006A3BD1" w:rsidRPr="00F113CE" w14:paraId="1F8A1848" w14:textId="77777777" w:rsidTr="00FD000E">
        <w:trPr>
          <w:trHeight w:val="240"/>
        </w:trPr>
        <w:tc>
          <w:tcPr>
            <w:tcW w:w="3686" w:type="dxa"/>
            <w:shd w:val="clear" w:color="auto" w:fill="auto"/>
          </w:tcPr>
          <w:p w14:paraId="657EE493" w14:textId="77777777" w:rsidR="006A3BD1" w:rsidRPr="00F113CE" w:rsidRDefault="006A3BD1" w:rsidP="00FD000E">
            <w:pPr>
              <w:pStyle w:val="a6"/>
              <w:overflowPunct/>
              <w:spacing w:after="120"/>
              <w:jc w:val="left"/>
              <w:rPr>
                <w:lang w:val="en-GB"/>
              </w:rPr>
            </w:pPr>
            <w:r w:rsidRPr="00F113CE">
              <w:rPr>
                <w:rFonts w:hint="eastAsia"/>
                <w:lang w:val="en-GB"/>
              </w:rPr>
              <w:t>获得认可的非政府组织数量</w:t>
            </w:r>
          </w:p>
        </w:tc>
        <w:tc>
          <w:tcPr>
            <w:tcW w:w="3686" w:type="dxa"/>
            <w:shd w:val="clear" w:color="auto" w:fill="auto"/>
            <w:tcMar>
              <w:right w:w="0" w:type="dxa"/>
            </w:tcMar>
          </w:tcPr>
          <w:p w14:paraId="5013B817" w14:textId="08F0E624" w:rsidR="006A3BD1" w:rsidRPr="00F113CE" w:rsidRDefault="006A3BD1" w:rsidP="00FD000E">
            <w:pPr>
              <w:pStyle w:val="a6"/>
              <w:overflowPunct/>
              <w:spacing w:after="120"/>
              <w:jc w:val="left"/>
              <w:rPr>
                <w:lang w:val="en-GB"/>
              </w:rPr>
            </w:pPr>
            <w:r w:rsidRPr="00F113CE">
              <w:rPr>
                <w:rFonts w:hint="eastAsia"/>
                <w:lang w:val="en-GB"/>
              </w:rPr>
              <w:t>未知</w:t>
            </w:r>
            <w:r w:rsidR="006E69C5" w:rsidRPr="006E69C5">
              <w:rPr>
                <w:rFonts w:hint="eastAsia"/>
                <w:spacing w:val="-50"/>
                <w:lang w:val="en-GB"/>
              </w:rPr>
              <w:t>―</w:t>
            </w:r>
            <w:r w:rsidR="006E69C5" w:rsidRPr="006E69C5">
              <w:rPr>
                <w:rFonts w:hint="eastAsia"/>
                <w:lang w:val="en-GB"/>
              </w:rPr>
              <w:t>―</w:t>
            </w:r>
            <w:r w:rsidRPr="00F113CE">
              <w:rPr>
                <w:rFonts w:hint="eastAsia"/>
                <w:lang w:val="en-GB"/>
              </w:rPr>
              <w:t>没有登记</w:t>
            </w:r>
          </w:p>
        </w:tc>
      </w:tr>
      <w:tr w:rsidR="006A3BD1" w:rsidRPr="00F113CE" w14:paraId="31CFE413" w14:textId="77777777" w:rsidTr="00FD000E">
        <w:trPr>
          <w:trHeight w:val="240"/>
        </w:trPr>
        <w:tc>
          <w:tcPr>
            <w:tcW w:w="3686" w:type="dxa"/>
            <w:shd w:val="clear" w:color="auto" w:fill="auto"/>
          </w:tcPr>
          <w:p w14:paraId="0FD25867" w14:textId="77777777" w:rsidR="006A3BD1" w:rsidRPr="00F113CE" w:rsidRDefault="006A3BD1" w:rsidP="00FD000E">
            <w:pPr>
              <w:pStyle w:val="a6"/>
              <w:overflowPunct/>
              <w:spacing w:after="120"/>
              <w:jc w:val="left"/>
              <w:rPr>
                <w:lang w:val="en-GB"/>
              </w:rPr>
            </w:pPr>
            <w:r w:rsidRPr="00F113CE">
              <w:rPr>
                <w:rFonts w:hint="eastAsia"/>
                <w:lang w:val="en-GB"/>
              </w:rPr>
              <w:t>政党议会法席位分配</w:t>
            </w:r>
          </w:p>
        </w:tc>
        <w:tc>
          <w:tcPr>
            <w:tcW w:w="3686" w:type="dxa"/>
            <w:shd w:val="clear" w:color="auto" w:fill="auto"/>
            <w:tcMar>
              <w:right w:w="0" w:type="dxa"/>
            </w:tcMar>
          </w:tcPr>
          <w:p w14:paraId="13961D85" w14:textId="7507F698" w:rsidR="006A3BD1" w:rsidRPr="00F113CE" w:rsidRDefault="006A3BD1" w:rsidP="00FD000E">
            <w:pPr>
              <w:pStyle w:val="a6"/>
              <w:overflowPunct/>
              <w:spacing w:after="120"/>
              <w:jc w:val="left"/>
              <w:rPr>
                <w:lang w:val="en-GB"/>
              </w:rPr>
            </w:pPr>
            <w:r w:rsidRPr="00F113CE">
              <w:rPr>
                <w:lang w:val="en-GB"/>
              </w:rPr>
              <w:t>直布罗陀社会主义工党</w:t>
            </w:r>
            <w:r w:rsidR="00C20359" w:rsidRPr="00F113CE">
              <w:rPr>
                <w:rFonts w:hint="eastAsia"/>
                <w:lang w:val="en-GB"/>
              </w:rPr>
              <w:t>：</w:t>
            </w:r>
            <w:r w:rsidR="00C20359" w:rsidRPr="00F113CE">
              <w:rPr>
                <w:lang w:val="en-GB"/>
              </w:rPr>
              <w:t>7</w:t>
            </w:r>
            <w:r w:rsidRPr="00F113CE">
              <w:rPr>
                <w:rFonts w:hint="eastAsia"/>
                <w:lang w:val="en-GB"/>
              </w:rPr>
              <w:t>个席位</w:t>
            </w:r>
            <w:r w:rsidR="00C20359" w:rsidRPr="00F113CE">
              <w:rPr>
                <w:rFonts w:hint="eastAsia"/>
                <w:lang w:val="en-GB"/>
              </w:rPr>
              <w:t>；</w:t>
            </w:r>
          </w:p>
          <w:p w14:paraId="00F73057" w14:textId="4F42E719" w:rsidR="006A3BD1" w:rsidRPr="00F113CE" w:rsidRDefault="006A3BD1" w:rsidP="00FD000E">
            <w:pPr>
              <w:pStyle w:val="a6"/>
              <w:overflowPunct/>
              <w:spacing w:after="120"/>
              <w:jc w:val="left"/>
              <w:rPr>
                <w:lang w:val="en-GB"/>
              </w:rPr>
            </w:pPr>
            <w:r w:rsidRPr="00F113CE">
              <w:rPr>
                <w:rFonts w:hint="eastAsia"/>
                <w:lang w:val="en-GB"/>
              </w:rPr>
              <w:t>直布罗陀自由党</w:t>
            </w:r>
            <w:r w:rsidR="00C20359" w:rsidRPr="00F113CE">
              <w:rPr>
                <w:rFonts w:hint="eastAsia"/>
                <w:lang w:val="en-GB"/>
              </w:rPr>
              <w:t>：</w:t>
            </w:r>
            <w:r w:rsidR="00C20359" w:rsidRPr="00F113CE">
              <w:rPr>
                <w:lang w:val="en-GB"/>
              </w:rPr>
              <w:t>3</w:t>
            </w:r>
            <w:r w:rsidRPr="00F113CE">
              <w:rPr>
                <w:rFonts w:hint="eastAsia"/>
                <w:lang w:val="en-GB"/>
              </w:rPr>
              <w:t>个</w:t>
            </w:r>
            <w:r w:rsidR="00C20359" w:rsidRPr="00F113CE">
              <w:rPr>
                <w:rFonts w:hint="eastAsia"/>
                <w:lang w:val="en-GB"/>
              </w:rPr>
              <w:t>；</w:t>
            </w:r>
          </w:p>
          <w:p w14:paraId="260635DA" w14:textId="1767FD83" w:rsidR="006A3BD1" w:rsidRPr="00F113CE" w:rsidRDefault="006A3BD1" w:rsidP="00FD000E">
            <w:pPr>
              <w:pStyle w:val="a6"/>
              <w:overflowPunct/>
              <w:spacing w:after="120"/>
              <w:jc w:val="left"/>
              <w:rPr>
                <w:lang w:val="en-GB"/>
              </w:rPr>
            </w:pPr>
            <w:r w:rsidRPr="00F113CE">
              <w:rPr>
                <w:lang w:val="en-GB"/>
              </w:rPr>
              <w:t>直布罗陀社会民主党</w:t>
            </w:r>
            <w:r w:rsidR="00C20359" w:rsidRPr="00F113CE">
              <w:rPr>
                <w:rFonts w:hint="eastAsia"/>
                <w:lang w:val="en-GB"/>
              </w:rPr>
              <w:t>：</w:t>
            </w:r>
            <w:r w:rsidR="00C20359" w:rsidRPr="00F113CE">
              <w:rPr>
                <w:lang w:val="en-GB"/>
              </w:rPr>
              <w:t>6</w:t>
            </w:r>
            <w:r w:rsidRPr="00F113CE">
              <w:rPr>
                <w:rFonts w:hint="eastAsia"/>
                <w:lang w:val="en-GB"/>
              </w:rPr>
              <w:t>个。</w:t>
            </w:r>
          </w:p>
          <w:p w14:paraId="574CA12B" w14:textId="13D463F1" w:rsidR="006A3BD1" w:rsidRPr="00F113CE" w:rsidRDefault="006A3BD1" w:rsidP="00FD000E">
            <w:pPr>
              <w:pStyle w:val="a6"/>
              <w:overflowPunct/>
              <w:spacing w:after="120"/>
              <w:jc w:val="left"/>
              <w:rPr>
                <w:lang w:val="en-GB"/>
              </w:rPr>
            </w:pPr>
            <w:r w:rsidRPr="00F113CE">
              <w:rPr>
                <w:rFonts w:hint="eastAsia"/>
                <w:lang w:val="en-GB"/>
              </w:rPr>
              <w:t>直布罗陀携起手来</w:t>
            </w:r>
            <w:r w:rsidR="00C20359" w:rsidRPr="00F113CE">
              <w:rPr>
                <w:rFonts w:hint="eastAsia"/>
                <w:lang w:val="en-GB"/>
              </w:rPr>
              <w:t>：</w:t>
            </w:r>
            <w:r w:rsidR="00C20359" w:rsidRPr="00F113CE">
              <w:rPr>
                <w:rFonts w:hint="eastAsia"/>
                <w:lang w:val="en-GB"/>
              </w:rPr>
              <w:t>1</w:t>
            </w:r>
          </w:p>
        </w:tc>
      </w:tr>
      <w:tr w:rsidR="006A3BD1" w:rsidRPr="00F113CE" w14:paraId="2D5093AE" w14:textId="77777777" w:rsidTr="00FD000E">
        <w:trPr>
          <w:trHeight w:val="240"/>
        </w:trPr>
        <w:tc>
          <w:tcPr>
            <w:tcW w:w="3686" w:type="dxa"/>
            <w:shd w:val="clear" w:color="auto" w:fill="auto"/>
          </w:tcPr>
          <w:p w14:paraId="0F6D68D9" w14:textId="77777777" w:rsidR="006A3BD1" w:rsidRPr="00F113CE" w:rsidRDefault="006A3BD1" w:rsidP="00FD000E">
            <w:pPr>
              <w:pStyle w:val="a6"/>
              <w:overflowPunct/>
              <w:spacing w:after="120"/>
              <w:jc w:val="left"/>
              <w:rPr>
                <w:lang w:val="en-GB"/>
              </w:rPr>
            </w:pPr>
            <w:r w:rsidRPr="00F113CE">
              <w:rPr>
                <w:rFonts w:hint="eastAsia"/>
                <w:lang w:val="en-GB"/>
              </w:rPr>
              <w:t>议会中女性比例</w:t>
            </w:r>
          </w:p>
        </w:tc>
        <w:tc>
          <w:tcPr>
            <w:tcW w:w="3686" w:type="dxa"/>
            <w:shd w:val="clear" w:color="auto" w:fill="auto"/>
            <w:tcMar>
              <w:right w:w="0" w:type="dxa"/>
            </w:tcMar>
          </w:tcPr>
          <w:p w14:paraId="735C0C4B" w14:textId="1CB9BB50" w:rsidR="006A3BD1" w:rsidRPr="00F113CE" w:rsidRDefault="00C20359" w:rsidP="00FD000E">
            <w:pPr>
              <w:pStyle w:val="a6"/>
              <w:overflowPunct/>
              <w:spacing w:after="120"/>
              <w:jc w:val="left"/>
              <w:rPr>
                <w:lang w:val="en-GB"/>
              </w:rPr>
            </w:pPr>
            <w:r w:rsidRPr="00F113CE">
              <w:t>11.8</w:t>
            </w:r>
            <w:r w:rsidRPr="00F113CE">
              <w:rPr>
                <w:lang w:val="en-GB"/>
              </w:rPr>
              <w:t>%</w:t>
            </w:r>
          </w:p>
        </w:tc>
      </w:tr>
      <w:tr w:rsidR="006A3BD1" w:rsidRPr="00F113CE" w14:paraId="6D03C703" w14:textId="77777777" w:rsidTr="00FD000E">
        <w:trPr>
          <w:trHeight w:val="240"/>
        </w:trPr>
        <w:tc>
          <w:tcPr>
            <w:tcW w:w="3686" w:type="dxa"/>
            <w:shd w:val="clear" w:color="auto" w:fill="auto"/>
          </w:tcPr>
          <w:p w14:paraId="073E4C90" w14:textId="77777777" w:rsidR="006A3BD1" w:rsidRPr="00F113CE" w:rsidRDefault="006A3BD1" w:rsidP="00FD000E">
            <w:pPr>
              <w:pStyle w:val="a6"/>
              <w:overflowPunct/>
              <w:spacing w:after="120"/>
              <w:jc w:val="left"/>
              <w:rPr>
                <w:lang w:val="en-GB"/>
              </w:rPr>
            </w:pPr>
            <w:r w:rsidRPr="00F113CE">
              <w:rPr>
                <w:rFonts w:hint="eastAsia"/>
                <w:lang w:val="en-GB"/>
              </w:rPr>
              <w:t>按照法律规定的时间表举行的全国和次级选举比例</w:t>
            </w:r>
          </w:p>
        </w:tc>
        <w:tc>
          <w:tcPr>
            <w:tcW w:w="3686" w:type="dxa"/>
            <w:shd w:val="clear" w:color="auto" w:fill="auto"/>
            <w:tcMar>
              <w:right w:w="0" w:type="dxa"/>
            </w:tcMar>
          </w:tcPr>
          <w:p w14:paraId="7C0BD553" w14:textId="57558CAD" w:rsidR="006A3BD1" w:rsidRPr="00F113CE" w:rsidRDefault="00C20359" w:rsidP="00FD000E">
            <w:pPr>
              <w:pStyle w:val="a6"/>
              <w:overflowPunct/>
              <w:spacing w:after="120"/>
              <w:jc w:val="left"/>
              <w:rPr>
                <w:lang w:val="en-GB"/>
              </w:rPr>
            </w:pPr>
            <w:r w:rsidRPr="00F113CE">
              <w:rPr>
                <w:lang w:val="en-GB"/>
              </w:rPr>
              <w:t>1</w:t>
            </w:r>
            <w:r w:rsidR="006A3BD1" w:rsidRPr="00F113CE">
              <w:rPr>
                <w:lang w:val="en-GB"/>
              </w:rPr>
              <w:t>00</w:t>
            </w:r>
            <w:r w:rsidRPr="00F113CE">
              <w:rPr>
                <w:lang w:val="en-GB"/>
              </w:rPr>
              <w:t>%</w:t>
            </w:r>
          </w:p>
        </w:tc>
      </w:tr>
      <w:tr w:rsidR="006A3BD1" w:rsidRPr="00F113CE" w14:paraId="6BF67828" w14:textId="77777777" w:rsidTr="00FD000E">
        <w:trPr>
          <w:trHeight w:val="240"/>
        </w:trPr>
        <w:tc>
          <w:tcPr>
            <w:tcW w:w="3686" w:type="dxa"/>
            <w:shd w:val="clear" w:color="auto" w:fill="auto"/>
          </w:tcPr>
          <w:p w14:paraId="44F6B3A7" w14:textId="77777777" w:rsidR="006A3BD1" w:rsidRPr="00F113CE" w:rsidRDefault="006A3BD1" w:rsidP="00FD000E">
            <w:pPr>
              <w:pStyle w:val="a6"/>
              <w:overflowPunct/>
              <w:spacing w:after="120"/>
              <w:jc w:val="left"/>
              <w:rPr>
                <w:lang w:val="en-GB"/>
              </w:rPr>
            </w:pPr>
            <w:r w:rsidRPr="00F113CE">
              <w:rPr>
                <w:rFonts w:hint="eastAsia"/>
                <w:lang w:val="en-GB"/>
              </w:rPr>
              <w:t>按行政单位分类的在全国和次级选举中的平均投票率</w:t>
            </w:r>
          </w:p>
        </w:tc>
        <w:tc>
          <w:tcPr>
            <w:tcW w:w="3686" w:type="dxa"/>
            <w:shd w:val="clear" w:color="auto" w:fill="auto"/>
            <w:tcMar>
              <w:right w:w="0" w:type="dxa"/>
            </w:tcMar>
          </w:tcPr>
          <w:p w14:paraId="4756E75B" w14:textId="15114B92" w:rsidR="006A3BD1" w:rsidRPr="00F113CE" w:rsidRDefault="00C20359" w:rsidP="00FD000E">
            <w:pPr>
              <w:pStyle w:val="a6"/>
              <w:overflowPunct/>
              <w:spacing w:after="120"/>
              <w:jc w:val="left"/>
              <w:rPr>
                <w:lang w:val="en-GB"/>
              </w:rPr>
            </w:pPr>
            <w:r w:rsidRPr="00F113CE">
              <w:rPr>
                <w:lang w:val="en-GB"/>
              </w:rPr>
              <w:t>7</w:t>
            </w:r>
            <w:r w:rsidR="006A3BD1" w:rsidRPr="00F113CE">
              <w:rPr>
                <w:lang w:val="en-GB"/>
              </w:rPr>
              <w:t>0</w:t>
            </w:r>
            <w:r w:rsidRPr="00F113CE">
              <w:rPr>
                <w:lang w:val="en-GB"/>
              </w:rPr>
              <w:t>%</w:t>
            </w:r>
          </w:p>
        </w:tc>
      </w:tr>
    </w:tbl>
    <w:p w14:paraId="696C7829" w14:textId="77777777" w:rsidR="006A3BD1" w:rsidRPr="00F113CE" w:rsidRDefault="006A3BD1" w:rsidP="006A3BD1">
      <w:pPr>
        <w:pStyle w:val="SingleTxtGC"/>
        <w:spacing w:after="0"/>
        <w:rPr>
          <w:lang w:val="en-GB"/>
        </w:rPr>
      </w:pP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682"/>
        <w:gridCol w:w="3688"/>
      </w:tblGrid>
      <w:tr w:rsidR="006A3BD1" w:rsidRPr="00F113CE" w14:paraId="296DCEF7" w14:textId="77777777" w:rsidTr="00C0595F">
        <w:trPr>
          <w:trHeight w:val="240"/>
          <w:tblHeader/>
        </w:trPr>
        <w:tc>
          <w:tcPr>
            <w:tcW w:w="7370" w:type="dxa"/>
            <w:gridSpan w:val="2"/>
            <w:tcBorders>
              <w:top w:val="single" w:sz="4" w:space="0" w:color="auto"/>
              <w:bottom w:val="single" w:sz="12" w:space="0" w:color="auto"/>
            </w:tcBorders>
            <w:shd w:val="clear" w:color="auto" w:fill="auto"/>
            <w:vAlign w:val="bottom"/>
          </w:tcPr>
          <w:p w14:paraId="014AB0D0" w14:textId="77777777" w:rsidR="006A3BD1" w:rsidRPr="00F113CE" w:rsidRDefault="006A3BD1" w:rsidP="00FD000E">
            <w:pPr>
              <w:pStyle w:val="a5"/>
              <w:rPr>
                <w:bCs/>
                <w:iCs/>
                <w:lang w:val="en-GB"/>
              </w:rPr>
            </w:pPr>
            <w:r w:rsidRPr="00F113CE">
              <w:rPr>
                <w:rFonts w:hint="eastAsia"/>
                <w:lang w:val="en-GB"/>
              </w:rPr>
              <w:t>犯罪和司法指标</w:t>
            </w:r>
          </w:p>
        </w:tc>
      </w:tr>
      <w:tr w:rsidR="006A3BD1" w:rsidRPr="00F113CE" w14:paraId="102072A6" w14:textId="77777777" w:rsidTr="00C0595F">
        <w:tblPrEx>
          <w:tblLook w:val="0000" w:firstRow="0" w:lastRow="0" w:firstColumn="0" w:lastColumn="0" w:noHBand="0" w:noVBand="0"/>
        </w:tblPrEx>
        <w:trPr>
          <w:trHeight w:val="240"/>
        </w:trPr>
        <w:tc>
          <w:tcPr>
            <w:tcW w:w="3682" w:type="dxa"/>
            <w:tcBorders>
              <w:top w:val="single" w:sz="12" w:space="0" w:color="auto"/>
            </w:tcBorders>
            <w:shd w:val="clear" w:color="auto" w:fill="auto"/>
          </w:tcPr>
          <w:p w14:paraId="74A9A46F" w14:textId="77777777" w:rsidR="006A3BD1" w:rsidRPr="00F113CE" w:rsidRDefault="006A3BD1" w:rsidP="00FD000E">
            <w:pPr>
              <w:pStyle w:val="a6"/>
              <w:overflowPunct/>
              <w:spacing w:after="120"/>
              <w:jc w:val="left"/>
              <w:rPr>
                <w:bCs/>
                <w:lang w:val="en-GB"/>
              </w:rPr>
            </w:pPr>
            <w:r w:rsidRPr="00F113CE">
              <w:rPr>
                <w:rFonts w:hint="eastAsia"/>
                <w:lang w:val="en-GB"/>
              </w:rPr>
              <w:t>报告的每十万人暴力死亡和威胁生命犯罪</w:t>
            </w:r>
            <w:r w:rsidRPr="00F113CE">
              <w:rPr>
                <w:lang w:val="en-GB"/>
              </w:rPr>
              <w:br/>
            </w:r>
            <w:r w:rsidRPr="00F113CE">
              <w:rPr>
                <w:rFonts w:hint="eastAsia"/>
                <w:lang w:val="en-GB"/>
              </w:rPr>
              <w:t>发生率</w:t>
            </w:r>
          </w:p>
        </w:tc>
        <w:tc>
          <w:tcPr>
            <w:tcW w:w="3688" w:type="dxa"/>
            <w:tcBorders>
              <w:top w:val="single" w:sz="12" w:space="0" w:color="auto"/>
            </w:tcBorders>
            <w:shd w:val="clear" w:color="auto" w:fill="auto"/>
            <w:tcMar>
              <w:right w:w="0" w:type="dxa"/>
            </w:tcMar>
          </w:tcPr>
          <w:p w14:paraId="2B161F56" w14:textId="0FB8A5E1" w:rsidR="006A3BD1" w:rsidRPr="00F113CE" w:rsidRDefault="006A3BD1" w:rsidP="00FD000E">
            <w:pPr>
              <w:pStyle w:val="a6"/>
              <w:overflowPunct/>
              <w:spacing w:after="120"/>
              <w:jc w:val="left"/>
              <w:rPr>
                <w:lang w:val="en-GB"/>
              </w:rPr>
            </w:pPr>
            <w:r w:rsidRPr="00F113CE">
              <w:rPr>
                <w:rFonts w:hint="eastAsia"/>
                <w:lang w:val="en-GB"/>
              </w:rPr>
              <w:t>伤害</w:t>
            </w:r>
            <w:r w:rsidR="00C20359" w:rsidRPr="00F113CE">
              <w:rPr>
                <w:rFonts w:hint="eastAsia"/>
                <w:lang w:val="en-GB"/>
              </w:rPr>
              <w:t>/</w:t>
            </w:r>
            <w:r w:rsidRPr="00F113CE">
              <w:rPr>
                <w:rFonts w:hint="eastAsia"/>
                <w:lang w:val="en-GB"/>
              </w:rPr>
              <w:t>严重人身伤害罪</w:t>
            </w:r>
            <w:r w:rsidR="00C20359" w:rsidRPr="00F113CE">
              <w:rPr>
                <w:rFonts w:hint="eastAsia"/>
                <w:lang w:val="en-GB"/>
              </w:rPr>
              <w:t>(</w:t>
            </w:r>
            <w:r w:rsidRPr="00F113CE">
              <w:rPr>
                <w:rFonts w:hint="eastAsia"/>
                <w:lang w:val="en-GB"/>
              </w:rPr>
              <w:t>鼓励和协助</w:t>
            </w:r>
            <w:r w:rsidR="00C20359" w:rsidRPr="00F113CE">
              <w:rPr>
                <w:rFonts w:hint="eastAsia"/>
                <w:lang w:val="en-GB"/>
              </w:rPr>
              <w:t>)</w:t>
            </w:r>
            <w:r w:rsidR="00C20359" w:rsidRPr="00F113CE">
              <w:rPr>
                <w:rFonts w:hint="eastAsia"/>
                <w:lang w:val="en-GB"/>
              </w:rPr>
              <w:t>：</w:t>
            </w:r>
            <w:r w:rsidRPr="00F113CE">
              <w:rPr>
                <w:lang w:val="en-GB"/>
              </w:rPr>
              <w:t>0</w:t>
            </w:r>
            <w:r w:rsidRPr="00F113CE">
              <w:rPr>
                <w:rFonts w:hint="eastAsia"/>
                <w:lang w:val="en-GB"/>
              </w:rPr>
              <w:t>起</w:t>
            </w:r>
            <w:r w:rsidR="00C20359" w:rsidRPr="00F113CE">
              <w:rPr>
                <w:rFonts w:hint="eastAsia"/>
                <w:lang w:val="en-GB"/>
              </w:rPr>
              <w:t>(</w:t>
            </w:r>
            <w:r w:rsidRPr="00F113CE">
              <w:rPr>
                <w:rFonts w:hint="eastAsia"/>
                <w:lang w:val="en-GB"/>
              </w:rPr>
              <w:t>每千人</w:t>
            </w:r>
            <w:r w:rsidRPr="00F113CE">
              <w:rPr>
                <w:rFonts w:hint="eastAsia"/>
                <w:lang w:val="en-GB"/>
              </w:rPr>
              <w:t>0</w:t>
            </w:r>
            <w:r w:rsidR="00C20359" w:rsidRPr="00F113CE">
              <w:rPr>
                <w:rFonts w:hint="eastAsia"/>
                <w:lang w:val="en-GB"/>
              </w:rPr>
              <w:t>)</w:t>
            </w:r>
            <w:r w:rsidRPr="00F113CE">
              <w:rPr>
                <w:rFonts w:hint="eastAsia"/>
                <w:lang w:val="en-GB"/>
              </w:rPr>
              <w:t>。</w:t>
            </w:r>
          </w:p>
          <w:p w14:paraId="0ABD02C8" w14:textId="7885850B" w:rsidR="006A3BD1" w:rsidRPr="00F113CE" w:rsidRDefault="006A3BD1" w:rsidP="00FD000E">
            <w:pPr>
              <w:pStyle w:val="a6"/>
              <w:overflowPunct/>
              <w:spacing w:after="120"/>
              <w:jc w:val="left"/>
              <w:rPr>
                <w:lang w:val="en-GB"/>
              </w:rPr>
            </w:pPr>
            <w:r w:rsidRPr="00F113CE">
              <w:rPr>
                <w:rFonts w:hint="eastAsia"/>
                <w:lang w:val="en-GB"/>
              </w:rPr>
              <w:t>受伤</w:t>
            </w:r>
            <w:r w:rsidR="00C20359" w:rsidRPr="00F113CE">
              <w:rPr>
                <w:rFonts w:hint="eastAsia"/>
                <w:lang w:val="en-GB"/>
              </w:rPr>
              <w:t>/</w:t>
            </w:r>
            <w:r w:rsidRPr="00F113CE">
              <w:rPr>
                <w:rFonts w:hint="eastAsia"/>
                <w:lang w:val="en-GB"/>
              </w:rPr>
              <w:t>严重人身伤害罪</w:t>
            </w:r>
            <w:r w:rsidR="00C20359" w:rsidRPr="00F113CE">
              <w:rPr>
                <w:rFonts w:hint="eastAsia"/>
                <w:lang w:val="en-GB"/>
              </w:rPr>
              <w:t>：</w:t>
            </w:r>
            <w:r w:rsidR="00C20359" w:rsidRPr="00F113CE">
              <w:rPr>
                <w:lang w:val="en-GB"/>
              </w:rPr>
              <w:t>9</w:t>
            </w:r>
            <w:r w:rsidRPr="00F113CE">
              <w:rPr>
                <w:rFonts w:hint="eastAsia"/>
                <w:lang w:val="en-GB"/>
              </w:rPr>
              <w:t>起</w:t>
            </w:r>
            <w:r w:rsidR="00C20359" w:rsidRPr="00F113CE">
              <w:rPr>
                <w:rFonts w:hint="eastAsia"/>
                <w:lang w:val="en-GB"/>
              </w:rPr>
              <w:t>(</w:t>
            </w:r>
            <w:r w:rsidRPr="00F113CE">
              <w:rPr>
                <w:rFonts w:hint="eastAsia"/>
                <w:lang w:val="en-GB"/>
              </w:rPr>
              <w:t>每千人</w:t>
            </w:r>
            <w:r w:rsidR="00C20359" w:rsidRPr="00F113CE">
              <w:rPr>
                <w:rFonts w:hint="eastAsia"/>
                <w:lang w:val="en-GB"/>
              </w:rPr>
              <w:t>0.</w:t>
            </w:r>
            <w:r w:rsidR="00C20359" w:rsidRPr="00F113CE">
              <w:rPr>
                <w:lang w:val="en-GB"/>
              </w:rPr>
              <w:t>3</w:t>
            </w:r>
            <w:r w:rsidR="00C20359" w:rsidRPr="00F113CE">
              <w:rPr>
                <w:rFonts w:hint="eastAsia"/>
                <w:lang w:val="en-GB"/>
              </w:rPr>
              <w:t>)</w:t>
            </w:r>
            <w:r w:rsidRPr="00F113CE">
              <w:rPr>
                <w:rFonts w:hint="eastAsia"/>
                <w:lang w:val="en-GB"/>
              </w:rPr>
              <w:t>。</w:t>
            </w:r>
          </w:p>
        </w:tc>
      </w:tr>
      <w:tr w:rsidR="006A3BD1" w:rsidRPr="00F113CE" w14:paraId="042BFB5D" w14:textId="77777777" w:rsidTr="00C0595F">
        <w:tblPrEx>
          <w:tblLook w:val="0000" w:firstRow="0" w:lastRow="0" w:firstColumn="0" w:lastColumn="0" w:noHBand="0" w:noVBand="0"/>
        </w:tblPrEx>
        <w:trPr>
          <w:trHeight w:val="240"/>
        </w:trPr>
        <w:tc>
          <w:tcPr>
            <w:tcW w:w="3682" w:type="dxa"/>
            <w:shd w:val="clear" w:color="auto" w:fill="auto"/>
          </w:tcPr>
          <w:p w14:paraId="47DB026D" w14:textId="3E97945E" w:rsidR="006A3BD1" w:rsidRPr="00F113CE" w:rsidRDefault="006A3BD1" w:rsidP="00FD000E">
            <w:pPr>
              <w:pStyle w:val="a6"/>
              <w:overflowPunct/>
              <w:spacing w:after="120"/>
              <w:jc w:val="left"/>
              <w:rPr>
                <w:bCs/>
                <w:lang w:val="en-GB"/>
              </w:rPr>
            </w:pPr>
            <w:r w:rsidRPr="00F113CE">
              <w:rPr>
                <w:rFonts w:hint="eastAsia"/>
                <w:lang w:val="en-GB"/>
              </w:rPr>
              <w:t>因犯暴力或其他严重罪行</w:t>
            </w:r>
            <w:r w:rsidR="00C20359" w:rsidRPr="00F113CE">
              <w:rPr>
                <w:rFonts w:hint="eastAsia"/>
                <w:lang w:val="en-GB"/>
              </w:rPr>
              <w:t>(</w:t>
            </w:r>
            <w:r w:rsidRPr="00F113CE">
              <w:rPr>
                <w:rFonts w:hint="eastAsia"/>
                <w:lang w:val="en-GB"/>
              </w:rPr>
              <w:t>如杀人、抢劫、殴打和贩卖</w:t>
            </w:r>
            <w:r w:rsidR="00C20359" w:rsidRPr="00F113CE">
              <w:rPr>
                <w:rFonts w:hint="eastAsia"/>
                <w:lang w:val="en-GB"/>
              </w:rPr>
              <w:t>)</w:t>
            </w:r>
            <w:r w:rsidRPr="00F113CE">
              <w:rPr>
                <w:rFonts w:hint="eastAsia"/>
                <w:lang w:val="en-GB"/>
              </w:rPr>
              <w:t>而被逮捕</w:t>
            </w:r>
            <w:r w:rsidR="00C20359" w:rsidRPr="00F113CE">
              <w:rPr>
                <w:rFonts w:hint="eastAsia"/>
                <w:lang w:val="en-GB"/>
              </w:rPr>
              <w:t>/</w:t>
            </w:r>
            <w:r w:rsidRPr="00F113CE">
              <w:rPr>
                <w:rFonts w:hint="eastAsia"/>
                <w:lang w:val="en-GB"/>
              </w:rPr>
              <w:t>在法庭受审</w:t>
            </w:r>
            <w:r w:rsidR="00C20359" w:rsidRPr="00F113CE">
              <w:rPr>
                <w:rFonts w:hint="eastAsia"/>
                <w:lang w:val="en-GB"/>
              </w:rPr>
              <w:t>/</w:t>
            </w:r>
            <w:r w:rsidRPr="00F113CE">
              <w:rPr>
                <w:rFonts w:hint="eastAsia"/>
                <w:lang w:val="en-GB"/>
              </w:rPr>
              <w:t>定罪</w:t>
            </w:r>
            <w:r w:rsidR="00C20359" w:rsidRPr="00F113CE">
              <w:rPr>
                <w:rFonts w:hint="eastAsia"/>
                <w:lang w:val="en-GB"/>
              </w:rPr>
              <w:t>/</w:t>
            </w:r>
            <w:r w:rsidRPr="00F113CE">
              <w:rPr>
                <w:rFonts w:hint="eastAsia"/>
                <w:lang w:val="en-GB"/>
              </w:rPr>
              <w:t>判</w:t>
            </w:r>
            <w:r w:rsidRPr="00F113CE">
              <w:rPr>
                <w:lang w:val="en-GB"/>
              </w:rPr>
              <w:br/>
            </w:r>
            <w:r w:rsidRPr="00F113CE">
              <w:rPr>
                <w:rFonts w:hint="eastAsia"/>
                <w:lang w:val="en-GB"/>
              </w:rPr>
              <w:t>刑</w:t>
            </w:r>
            <w:r w:rsidR="00C20359" w:rsidRPr="00F113CE">
              <w:rPr>
                <w:rFonts w:hint="eastAsia"/>
                <w:lang w:val="en-GB"/>
              </w:rPr>
              <w:t>/</w:t>
            </w:r>
            <w:r w:rsidRPr="00F113CE">
              <w:rPr>
                <w:rFonts w:hint="eastAsia"/>
                <w:lang w:val="en-GB"/>
              </w:rPr>
              <w:t>监禁的人数和比率</w:t>
            </w:r>
            <w:r w:rsidR="00C20359" w:rsidRPr="00F113CE">
              <w:rPr>
                <w:rFonts w:hint="eastAsia"/>
                <w:lang w:val="en-GB"/>
              </w:rPr>
              <w:t>(</w:t>
            </w:r>
            <w:r w:rsidRPr="00F113CE">
              <w:rPr>
                <w:rFonts w:hint="eastAsia"/>
                <w:lang w:val="en-GB"/>
              </w:rPr>
              <w:t>每十万人</w:t>
            </w:r>
            <w:r w:rsidR="00C20359" w:rsidRPr="00F113CE">
              <w:rPr>
                <w:rFonts w:hint="eastAsia"/>
                <w:lang w:val="en-GB"/>
              </w:rPr>
              <w:t>)</w:t>
            </w:r>
          </w:p>
          <w:p w14:paraId="37F8EB50" w14:textId="77777777" w:rsidR="006A3BD1" w:rsidRPr="00F113CE" w:rsidRDefault="006A3BD1" w:rsidP="00FD000E">
            <w:pPr>
              <w:pStyle w:val="a6"/>
              <w:overflowPunct/>
              <w:spacing w:after="120"/>
              <w:jc w:val="left"/>
              <w:rPr>
                <w:bCs/>
                <w:lang w:val="en-GB"/>
              </w:rPr>
            </w:pPr>
          </w:p>
        </w:tc>
        <w:tc>
          <w:tcPr>
            <w:tcW w:w="3688" w:type="dxa"/>
            <w:shd w:val="clear" w:color="auto" w:fill="auto"/>
            <w:tcMar>
              <w:right w:w="0" w:type="dxa"/>
            </w:tcMar>
          </w:tcPr>
          <w:p w14:paraId="63681C20" w14:textId="1170C62F" w:rsidR="006A3BD1" w:rsidRPr="004771FF" w:rsidRDefault="006A3BD1" w:rsidP="00FD000E">
            <w:pPr>
              <w:pStyle w:val="a6"/>
              <w:overflowPunct/>
              <w:spacing w:after="120"/>
              <w:jc w:val="left"/>
              <w:rPr>
                <w:lang w:val="en-GB"/>
              </w:rPr>
            </w:pPr>
            <w:r w:rsidRPr="005C449D">
              <w:rPr>
                <w:rFonts w:hint="eastAsia"/>
                <w:lang w:val="en-GB"/>
              </w:rPr>
              <w:t>进口违禁进口品</w:t>
            </w:r>
            <w:r w:rsidR="00C20359" w:rsidRPr="005C449D">
              <w:rPr>
                <w:rFonts w:hint="eastAsia"/>
                <w:lang w:val="en-GB"/>
              </w:rPr>
              <w:t>(</w:t>
            </w:r>
            <w:r w:rsidRPr="005C449D">
              <w:rPr>
                <w:rFonts w:hint="eastAsia"/>
                <w:lang w:val="en-GB"/>
              </w:rPr>
              <w:t>毒品</w:t>
            </w:r>
            <w:r w:rsidR="00C20359" w:rsidRPr="005C449D">
              <w:rPr>
                <w:rFonts w:hint="eastAsia"/>
                <w:lang w:val="en-GB"/>
              </w:rPr>
              <w:t>)</w:t>
            </w:r>
            <w:r w:rsidR="00C20359" w:rsidRPr="005C449D">
              <w:rPr>
                <w:rFonts w:hint="eastAsia"/>
                <w:lang w:val="en-GB"/>
              </w:rPr>
              <w:t>：</w:t>
            </w:r>
            <w:r w:rsidR="004771FF" w:rsidRPr="004771FF">
              <w:rPr>
                <w:lang w:val="en-GB"/>
              </w:rPr>
              <w:t>13</w:t>
            </w:r>
            <w:r w:rsidRPr="004771FF">
              <w:rPr>
                <w:rFonts w:hint="eastAsia"/>
                <w:lang w:val="en-GB"/>
              </w:rPr>
              <w:t>起</w:t>
            </w:r>
            <w:r w:rsidR="00C20359" w:rsidRPr="004771FF">
              <w:rPr>
                <w:rFonts w:hint="eastAsia"/>
                <w:lang w:val="en-GB"/>
              </w:rPr>
              <w:t>(</w:t>
            </w:r>
            <w:r w:rsidRPr="004771FF">
              <w:rPr>
                <w:rFonts w:hint="eastAsia"/>
                <w:lang w:val="en-GB"/>
              </w:rPr>
              <w:t>每千人</w:t>
            </w:r>
            <w:r w:rsidRPr="004771FF">
              <w:rPr>
                <w:rFonts w:hint="eastAsia"/>
                <w:lang w:val="en-GB"/>
              </w:rPr>
              <w:t>0</w:t>
            </w:r>
            <w:r w:rsidR="004771FF" w:rsidRPr="004771FF">
              <w:rPr>
                <w:lang w:val="en-GB"/>
              </w:rPr>
              <w:t>.3</w:t>
            </w:r>
            <w:r w:rsidR="00C20359" w:rsidRPr="004771FF">
              <w:rPr>
                <w:rFonts w:hint="eastAsia"/>
                <w:lang w:val="en-GB"/>
              </w:rPr>
              <w:t>)</w:t>
            </w:r>
            <w:r w:rsidRPr="004771FF">
              <w:rPr>
                <w:rFonts w:hint="eastAsia"/>
                <w:lang w:val="en-GB"/>
              </w:rPr>
              <w:t>。</w:t>
            </w:r>
          </w:p>
          <w:p w14:paraId="2C0BDD14" w14:textId="10660A6E" w:rsidR="006A3BD1" w:rsidRPr="005C449D" w:rsidRDefault="006A3BD1" w:rsidP="00FD000E">
            <w:pPr>
              <w:pStyle w:val="a6"/>
              <w:overflowPunct/>
              <w:spacing w:after="120"/>
              <w:jc w:val="left"/>
              <w:rPr>
                <w:lang w:val="en-GB"/>
              </w:rPr>
            </w:pPr>
            <w:r w:rsidRPr="004771FF">
              <w:rPr>
                <w:rFonts w:hint="eastAsia"/>
                <w:lang w:val="en-GB"/>
              </w:rPr>
              <w:t>提供</w:t>
            </w:r>
            <w:r w:rsidR="00C20359" w:rsidRPr="004771FF">
              <w:rPr>
                <w:rFonts w:hint="eastAsia"/>
                <w:lang w:val="en-GB"/>
              </w:rPr>
              <w:t>/</w:t>
            </w:r>
            <w:r w:rsidRPr="004771FF">
              <w:rPr>
                <w:rFonts w:hint="eastAsia"/>
                <w:lang w:val="en-GB"/>
              </w:rPr>
              <w:t>主动提供</w:t>
            </w:r>
            <w:r w:rsidR="00C20359" w:rsidRPr="004771FF">
              <w:rPr>
                <w:rFonts w:hint="eastAsia"/>
                <w:lang w:val="en-GB"/>
              </w:rPr>
              <w:t>(</w:t>
            </w:r>
            <w:r w:rsidRPr="004771FF">
              <w:rPr>
                <w:rFonts w:hint="eastAsia"/>
                <w:lang w:val="en-GB"/>
              </w:rPr>
              <w:t>毒品</w:t>
            </w:r>
            <w:r w:rsidR="00C20359" w:rsidRPr="004771FF">
              <w:rPr>
                <w:rFonts w:hint="eastAsia"/>
                <w:lang w:val="en-GB"/>
              </w:rPr>
              <w:t>)</w:t>
            </w:r>
            <w:r w:rsidR="00C20359" w:rsidRPr="004771FF">
              <w:rPr>
                <w:rFonts w:hint="eastAsia"/>
                <w:lang w:val="en-GB"/>
              </w:rPr>
              <w:t>：</w:t>
            </w:r>
            <w:r w:rsidR="004771FF" w:rsidRPr="004771FF">
              <w:rPr>
                <w:lang w:val="en-GB"/>
              </w:rPr>
              <w:t>0</w:t>
            </w:r>
            <w:r w:rsidRPr="004771FF">
              <w:rPr>
                <w:rFonts w:hint="eastAsia"/>
                <w:lang w:val="en-GB"/>
              </w:rPr>
              <w:t>人</w:t>
            </w:r>
            <w:r w:rsidR="00C20359" w:rsidRPr="004771FF">
              <w:rPr>
                <w:rFonts w:hint="eastAsia"/>
                <w:lang w:val="en-GB"/>
              </w:rPr>
              <w:t>(</w:t>
            </w:r>
            <w:r w:rsidRPr="004771FF">
              <w:rPr>
                <w:rFonts w:hint="eastAsia"/>
                <w:lang w:val="en-GB"/>
              </w:rPr>
              <w:t>每千人</w:t>
            </w:r>
            <w:r w:rsidRPr="004771FF">
              <w:rPr>
                <w:rFonts w:hint="eastAsia"/>
                <w:lang w:val="en-GB"/>
              </w:rPr>
              <w:t>0</w:t>
            </w:r>
            <w:r w:rsidR="00C20359" w:rsidRPr="004771FF">
              <w:rPr>
                <w:rFonts w:hint="eastAsia"/>
                <w:lang w:val="en-GB"/>
              </w:rPr>
              <w:t>)</w:t>
            </w:r>
            <w:r w:rsidRPr="004771FF">
              <w:rPr>
                <w:rFonts w:hint="eastAsia"/>
                <w:lang w:val="en-GB"/>
              </w:rPr>
              <w:t>。</w:t>
            </w:r>
          </w:p>
          <w:p w14:paraId="5E2D1FDB" w14:textId="71E3672D" w:rsidR="006A3BD1" w:rsidRPr="00F113CE" w:rsidRDefault="006A3BD1" w:rsidP="00FD000E">
            <w:pPr>
              <w:pStyle w:val="a6"/>
              <w:overflowPunct/>
              <w:spacing w:after="120"/>
              <w:jc w:val="left"/>
              <w:rPr>
                <w:lang w:val="en-GB"/>
              </w:rPr>
            </w:pPr>
            <w:r w:rsidRPr="005C449D">
              <w:rPr>
                <w:rFonts w:hint="eastAsia"/>
                <w:lang w:val="en-GB"/>
              </w:rPr>
              <w:t>持有并有意提供</w:t>
            </w:r>
            <w:r w:rsidR="00C20359" w:rsidRPr="005C449D">
              <w:rPr>
                <w:rFonts w:hint="eastAsia"/>
                <w:lang w:val="en-GB"/>
              </w:rPr>
              <w:t>(</w:t>
            </w:r>
            <w:r w:rsidRPr="005C449D">
              <w:rPr>
                <w:rFonts w:hint="eastAsia"/>
                <w:lang w:val="en-GB"/>
              </w:rPr>
              <w:t>毒品</w:t>
            </w:r>
            <w:r w:rsidR="00C20359" w:rsidRPr="005C449D">
              <w:rPr>
                <w:rFonts w:hint="eastAsia"/>
                <w:lang w:val="en-GB"/>
              </w:rPr>
              <w:t>)</w:t>
            </w:r>
            <w:r w:rsidR="00C20359" w:rsidRPr="005C449D">
              <w:rPr>
                <w:rFonts w:hint="eastAsia"/>
                <w:lang w:val="en-GB"/>
              </w:rPr>
              <w:t>：</w:t>
            </w:r>
            <w:r w:rsidRPr="005C449D">
              <w:rPr>
                <w:lang w:val="en-GB"/>
              </w:rPr>
              <w:t>0</w:t>
            </w:r>
            <w:r w:rsidR="00C20359" w:rsidRPr="005C449D">
              <w:rPr>
                <w:rFonts w:hint="eastAsia"/>
                <w:lang w:val="en-GB"/>
              </w:rPr>
              <w:t>(</w:t>
            </w:r>
            <w:r w:rsidRPr="005C449D">
              <w:rPr>
                <w:rFonts w:hint="eastAsia"/>
                <w:lang w:val="en-GB"/>
              </w:rPr>
              <w:t>每千人</w:t>
            </w:r>
            <w:r w:rsidRPr="005C449D">
              <w:rPr>
                <w:rFonts w:hint="eastAsia"/>
                <w:lang w:val="en-GB"/>
              </w:rPr>
              <w:t>0</w:t>
            </w:r>
            <w:r w:rsidR="00C20359" w:rsidRPr="005C449D">
              <w:rPr>
                <w:rFonts w:hint="eastAsia"/>
                <w:lang w:val="en-GB"/>
              </w:rPr>
              <w:t>)</w:t>
            </w:r>
            <w:r w:rsidRPr="005C449D">
              <w:rPr>
                <w:rFonts w:hint="eastAsia"/>
                <w:lang w:val="en-GB"/>
              </w:rPr>
              <w:t>。</w:t>
            </w:r>
          </w:p>
        </w:tc>
      </w:tr>
      <w:tr w:rsidR="006A3BD1" w:rsidRPr="00F113CE" w14:paraId="3F8E84E2" w14:textId="77777777" w:rsidTr="00C0595F">
        <w:tblPrEx>
          <w:tblLook w:val="0000" w:firstRow="0" w:lastRow="0" w:firstColumn="0" w:lastColumn="0" w:noHBand="0" w:noVBand="0"/>
        </w:tblPrEx>
        <w:trPr>
          <w:trHeight w:val="240"/>
        </w:trPr>
        <w:tc>
          <w:tcPr>
            <w:tcW w:w="3682" w:type="dxa"/>
            <w:shd w:val="clear" w:color="auto" w:fill="auto"/>
          </w:tcPr>
          <w:p w14:paraId="2656DA5B" w14:textId="07581521" w:rsidR="006A3BD1" w:rsidRPr="00F113CE" w:rsidRDefault="006A3BD1" w:rsidP="00FD000E">
            <w:pPr>
              <w:pStyle w:val="a6"/>
              <w:overflowPunct/>
              <w:spacing w:after="120"/>
              <w:jc w:val="left"/>
              <w:rPr>
                <w:bCs/>
                <w:lang w:val="en-GB"/>
              </w:rPr>
            </w:pPr>
            <w:r w:rsidRPr="00F113CE">
              <w:rPr>
                <w:rFonts w:hint="eastAsia"/>
                <w:lang w:val="en-GB"/>
              </w:rPr>
              <w:t>报告的出于性动机的暴力案件</w:t>
            </w:r>
            <w:r w:rsidR="00C20359" w:rsidRPr="00F113CE">
              <w:rPr>
                <w:rFonts w:hint="eastAsia"/>
                <w:lang w:val="en-GB"/>
              </w:rPr>
              <w:t>(</w:t>
            </w:r>
            <w:r w:rsidRPr="00F113CE">
              <w:rPr>
                <w:rFonts w:hint="eastAsia"/>
                <w:lang w:val="en-GB"/>
              </w:rPr>
              <w:t>如强奸、</w:t>
            </w:r>
            <w:r w:rsidRPr="00F113CE">
              <w:rPr>
                <w:lang w:val="en-GB"/>
              </w:rPr>
              <w:t>残割女性生殖</w:t>
            </w:r>
            <w:r w:rsidRPr="00F113CE">
              <w:rPr>
                <w:rFonts w:hint="eastAsia"/>
                <w:lang w:val="en-GB"/>
              </w:rPr>
              <w:t>器、名誉犯罪和</w:t>
            </w:r>
            <w:r w:rsidRPr="00F113CE">
              <w:rPr>
                <w:lang w:val="en-GB"/>
              </w:rPr>
              <w:t>泼</w:t>
            </w:r>
            <w:r w:rsidRPr="00F113CE">
              <w:rPr>
                <w:rFonts w:hint="eastAsia"/>
                <w:lang w:val="en-GB"/>
              </w:rPr>
              <w:t>酸袭击</w:t>
            </w:r>
            <w:r w:rsidR="00C20359" w:rsidRPr="00F113CE">
              <w:rPr>
                <w:rFonts w:hint="eastAsia"/>
                <w:lang w:val="en-GB"/>
              </w:rPr>
              <w:t>)</w:t>
            </w:r>
            <w:r w:rsidRPr="00F113CE">
              <w:rPr>
                <w:rFonts w:hint="eastAsia"/>
                <w:lang w:val="en-GB"/>
              </w:rPr>
              <w:t>数量</w:t>
            </w:r>
          </w:p>
        </w:tc>
        <w:tc>
          <w:tcPr>
            <w:tcW w:w="3688" w:type="dxa"/>
            <w:shd w:val="clear" w:color="auto" w:fill="auto"/>
            <w:tcMar>
              <w:right w:w="0" w:type="dxa"/>
            </w:tcMar>
          </w:tcPr>
          <w:p w14:paraId="6D03980B" w14:textId="53729489" w:rsidR="006A3BD1" w:rsidRPr="00F113CE" w:rsidRDefault="006A3BD1" w:rsidP="00FD000E">
            <w:pPr>
              <w:pStyle w:val="a6"/>
              <w:overflowPunct/>
              <w:spacing w:after="120"/>
              <w:jc w:val="left"/>
              <w:rPr>
                <w:lang w:val="en-GB"/>
              </w:rPr>
            </w:pPr>
            <w:r w:rsidRPr="00F113CE">
              <w:rPr>
                <w:rFonts w:hint="eastAsia"/>
                <w:lang w:val="en-GB"/>
              </w:rPr>
              <w:t>强奸</w:t>
            </w:r>
            <w:r w:rsidR="00C20359" w:rsidRPr="00F113CE">
              <w:rPr>
                <w:rFonts w:hint="eastAsia"/>
                <w:lang w:val="en-GB"/>
              </w:rPr>
              <w:t>13</w:t>
            </w:r>
            <w:r w:rsidRPr="00F113CE">
              <w:rPr>
                <w:rFonts w:hint="eastAsia"/>
                <w:lang w:val="en-GB"/>
              </w:rPr>
              <w:t>岁以下儿童</w:t>
            </w:r>
            <w:r w:rsidR="00C20359" w:rsidRPr="00F113CE">
              <w:rPr>
                <w:rFonts w:hint="eastAsia"/>
                <w:lang w:val="en-GB"/>
              </w:rPr>
              <w:t>：</w:t>
            </w:r>
            <w:r w:rsidR="00C20359" w:rsidRPr="00F113CE">
              <w:rPr>
                <w:lang w:val="en-GB"/>
              </w:rPr>
              <w:t>1</w:t>
            </w:r>
            <w:r w:rsidRPr="00F113CE">
              <w:rPr>
                <w:rFonts w:hint="eastAsia"/>
                <w:lang w:val="en-GB"/>
              </w:rPr>
              <w:t>起</w:t>
            </w:r>
          </w:p>
          <w:p w14:paraId="3DECC6AC" w14:textId="75B622E1" w:rsidR="006A3BD1" w:rsidRPr="00F113CE" w:rsidRDefault="006A3BD1" w:rsidP="00FD000E">
            <w:pPr>
              <w:pStyle w:val="a6"/>
              <w:overflowPunct/>
              <w:spacing w:after="120"/>
              <w:jc w:val="left"/>
              <w:rPr>
                <w:lang w:val="en-GB"/>
              </w:rPr>
            </w:pPr>
            <w:r w:rsidRPr="00F113CE">
              <w:rPr>
                <w:rFonts w:hint="eastAsia"/>
                <w:lang w:val="en-GB"/>
              </w:rPr>
              <w:t>对</w:t>
            </w:r>
            <w:r w:rsidR="00C20359" w:rsidRPr="00F113CE">
              <w:rPr>
                <w:rFonts w:hint="eastAsia"/>
                <w:lang w:val="en-GB"/>
              </w:rPr>
              <w:t>13</w:t>
            </w:r>
            <w:r w:rsidRPr="00F113CE">
              <w:rPr>
                <w:rFonts w:hint="eastAsia"/>
                <w:lang w:val="en-GB"/>
              </w:rPr>
              <w:t>岁以下儿童强奸未遂</w:t>
            </w:r>
            <w:r w:rsidR="00C20359" w:rsidRPr="00F113CE">
              <w:rPr>
                <w:rFonts w:hint="eastAsia"/>
                <w:lang w:val="en-GB"/>
              </w:rPr>
              <w:t>：</w:t>
            </w:r>
            <w:r w:rsidRPr="00F113CE">
              <w:rPr>
                <w:lang w:val="en-GB"/>
              </w:rPr>
              <w:t>0</w:t>
            </w:r>
          </w:p>
        </w:tc>
      </w:tr>
      <w:tr w:rsidR="006A3BD1" w:rsidRPr="00F113CE" w14:paraId="57AFE4F7" w14:textId="77777777" w:rsidTr="00C0595F">
        <w:tblPrEx>
          <w:tblLook w:val="0000" w:firstRow="0" w:lastRow="0" w:firstColumn="0" w:lastColumn="0" w:noHBand="0" w:noVBand="0"/>
        </w:tblPrEx>
        <w:trPr>
          <w:trHeight w:val="240"/>
        </w:trPr>
        <w:tc>
          <w:tcPr>
            <w:tcW w:w="3682" w:type="dxa"/>
            <w:tcBorders>
              <w:bottom w:val="nil"/>
            </w:tcBorders>
            <w:shd w:val="clear" w:color="auto" w:fill="auto"/>
          </w:tcPr>
          <w:p w14:paraId="598CA81E" w14:textId="049281B6" w:rsidR="006A3BD1" w:rsidRPr="00F113CE" w:rsidRDefault="006A3BD1" w:rsidP="00FD000E">
            <w:pPr>
              <w:pStyle w:val="a6"/>
              <w:overflowPunct/>
              <w:spacing w:after="120"/>
              <w:jc w:val="left"/>
              <w:rPr>
                <w:bCs/>
                <w:lang w:val="en-GB"/>
              </w:rPr>
            </w:pPr>
            <w:r w:rsidRPr="00F113CE">
              <w:rPr>
                <w:rFonts w:hint="eastAsia"/>
                <w:lang w:val="en-GB"/>
              </w:rPr>
              <w:t>审前羁押</w:t>
            </w:r>
            <w:r w:rsidR="00C20359" w:rsidRPr="00F113CE">
              <w:rPr>
                <w:lang w:val="en-GB"/>
              </w:rPr>
              <w:t>(</w:t>
            </w:r>
            <w:r w:rsidRPr="00F113CE">
              <w:rPr>
                <w:lang w:val="en-GB"/>
              </w:rPr>
              <w:t>还押候审</w:t>
            </w:r>
            <w:r w:rsidR="00C20359" w:rsidRPr="00F113CE">
              <w:rPr>
                <w:lang w:val="en-GB"/>
              </w:rPr>
              <w:t>)</w:t>
            </w:r>
            <w:r w:rsidRPr="00F113CE">
              <w:rPr>
                <w:rFonts w:hint="eastAsia"/>
                <w:lang w:val="en-GB"/>
              </w:rPr>
              <w:t>的最长时间</w:t>
            </w:r>
          </w:p>
        </w:tc>
        <w:tc>
          <w:tcPr>
            <w:tcW w:w="3688" w:type="dxa"/>
            <w:tcBorders>
              <w:bottom w:val="nil"/>
            </w:tcBorders>
            <w:shd w:val="clear" w:color="auto" w:fill="auto"/>
            <w:tcMar>
              <w:right w:w="0" w:type="dxa"/>
            </w:tcMar>
          </w:tcPr>
          <w:p w14:paraId="041A74D2" w14:textId="0340AA0A" w:rsidR="006A3BD1" w:rsidRPr="00F113CE" w:rsidRDefault="006A3BD1" w:rsidP="00FD000E">
            <w:pPr>
              <w:pStyle w:val="a6"/>
              <w:overflowPunct/>
              <w:spacing w:after="120"/>
              <w:jc w:val="left"/>
              <w:rPr>
                <w:lang w:val="en-GB"/>
              </w:rPr>
            </w:pPr>
            <w:r w:rsidRPr="00F113CE">
              <w:rPr>
                <w:rFonts w:hint="eastAsia"/>
                <w:lang w:val="en-GB"/>
              </w:rPr>
              <w:t>最长</w:t>
            </w:r>
            <w:r w:rsidR="00C20359" w:rsidRPr="00F113CE">
              <w:rPr>
                <w:lang w:val="en-GB"/>
              </w:rPr>
              <w:t>：</w:t>
            </w:r>
            <w:r w:rsidR="00C20359" w:rsidRPr="00F113CE">
              <w:rPr>
                <w:lang w:val="en-GB"/>
              </w:rPr>
              <w:t>332</w:t>
            </w:r>
            <w:r w:rsidRPr="00F113CE">
              <w:rPr>
                <w:rFonts w:hint="eastAsia"/>
                <w:lang w:val="en-GB"/>
              </w:rPr>
              <w:t>天</w:t>
            </w:r>
          </w:p>
          <w:p w14:paraId="060061AD" w14:textId="2F58DBA1" w:rsidR="006A3BD1" w:rsidRPr="00F113CE" w:rsidRDefault="006A3BD1" w:rsidP="00FD000E">
            <w:pPr>
              <w:pStyle w:val="a6"/>
              <w:overflowPunct/>
              <w:spacing w:after="120"/>
              <w:jc w:val="left"/>
              <w:rPr>
                <w:lang w:val="en-GB"/>
              </w:rPr>
            </w:pPr>
            <w:r w:rsidRPr="00F113CE">
              <w:rPr>
                <w:rFonts w:hint="eastAsia"/>
                <w:lang w:val="en-GB"/>
              </w:rPr>
              <w:t>平均</w:t>
            </w:r>
            <w:r w:rsidR="00C20359" w:rsidRPr="00F113CE">
              <w:rPr>
                <w:lang w:val="en-GB"/>
              </w:rPr>
              <w:t>：</w:t>
            </w:r>
            <w:r w:rsidR="00C20359" w:rsidRPr="00F113CE">
              <w:rPr>
                <w:lang w:val="en-GB"/>
              </w:rPr>
              <w:t>46</w:t>
            </w:r>
            <w:r w:rsidRPr="00F113CE">
              <w:rPr>
                <w:rFonts w:hint="eastAsia"/>
                <w:lang w:val="en-GB"/>
              </w:rPr>
              <w:t>天</w:t>
            </w:r>
          </w:p>
        </w:tc>
      </w:tr>
      <w:tr w:rsidR="006A3BD1" w:rsidRPr="00F113CE" w14:paraId="1485960A" w14:textId="77777777" w:rsidTr="00C0595F">
        <w:tblPrEx>
          <w:tblLook w:val="0000" w:firstRow="0" w:lastRow="0" w:firstColumn="0" w:lastColumn="0" w:noHBand="0" w:noVBand="0"/>
        </w:tblPrEx>
        <w:trPr>
          <w:trHeight w:val="240"/>
        </w:trPr>
        <w:tc>
          <w:tcPr>
            <w:tcW w:w="3682" w:type="dxa"/>
            <w:tcBorders>
              <w:top w:val="nil"/>
              <w:bottom w:val="nil"/>
            </w:tcBorders>
            <w:shd w:val="clear" w:color="auto" w:fill="auto"/>
          </w:tcPr>
          <w:p w14:paraId="11EFBDA3" w14:textId="77777777" w:rsidR="006A3BD1" w:rsidRPr="00F113CE" w:rsidRDefault="006A3BD1" w:rsidP="00FD000E">
            <w:pPr>
              <w:pStyle w:val="a6"/>
              <w:overflowPunct/>
              <w:spacing w:after="120"/>
              <w:jc w:val="left"/>
              <w:rPr>
                <w:bCs/>
                <w:lang w:val="en-GB"/>
              </w:rPr>
            </w:pPr>
            <w:r w:rsidRPr="00F113CE">
              <w:rPr>
                <w:rFonts w:hint="eastAsia"/>
                <w:bCs/>
                <w:lang w:val="en-GB"/>
              </w:rPr>
              <w:t>按罪行和刑期分类的监狱人口</w:t>
            </w:r>
          </w:p>
        </w:tc>
        <w:tc>
          <w:tcPr>
            <w:tcW w:w="3688" w:type="dxa"/>
            <w:tcBorders>
              <w:top w:val="nil"/>
              <w:bottom w:val="nil"/>
            </w:tcBorders>
            <w:shd w:val="clear" w:color="auto" w:fill="auto"/>
            <w:tcMar>
              <w:right w:w="0" w:type="dxa"/>
            </w:tcMar>
          </w:tcPr>
          <w:p w14:paraId="354ACAE4" w14:textId="1E8A929B" w:rsidR="006A3BD1" w:rsidRPr="000C1863" w:rsidRDefault="006A3BD1" w:rsidP="00F42B70">
            <w:pPr>
              <w:pStyle w:val="a6"/>
              <w:overflowPunct/>
              <w:jc w:val="left"/>
              <w:rPr>
                <w:spacing w:val="-4"/>
                <w:lang w:val="en-GB"/>
              </w:rPr>
            </w:pPr>
            <w:r w:rsidRPr="000C1863">
              <w:rPr>
                <w:spacing w:val="-4"/>
              </w:rPr>
              <w:t>从</w:t>
            </w:r>
            <w:r w:rsidR="00C20359" w:rsidRPr="000C1863">
              <w:rPr>
                <w:spacing w:val="-4"/>
              </w:rPr>
              <w:t>1998</w:t>
            </w:r>
            <w:r w:rsidRPr="000C1863">
              <w:rPr>
                <w:spacing w:val="-4"/>
              </w:rPr>
              <w:t>年至</w:t>
            </w:r>
            <w:r w:rsidR="00C20359" w:rsidRPr="000C1863">
              <w:rPr>
                <w:spacing w:val="-4"/>
              </w:rPr>
              <w:t>2</w:t>
            </w:r>
            <w:r w:rsidRPr="000C1863">
              <w:rPr>
                <w:spacing w:val="-4"/>
              </w:rPr>
              <w:t>0</w:t>
            </w:r>
            <w:r w:rsidR="00C20359" w:rsidRPr="000C1863">
              <w:rPr>
                <w:spacing w:val="-4"/>
              </w:rPr>
              <w:t>19</w:t>
            </w:r>
            <w:r w:rsidRPr="000C1863">
              <w:rPr>
                <w:spacing w:val="-4"/>
              </w:rPr>
              <w:t>年</w:t>
            </w:r>
            <w:r w:rsidRPr="000C1863">
              <w:rPr>
                <w:rFonts w:hint="eastAsia"/>
                <w:spacing w:val="-4"/>
                <w:lang w:val="en-GB"/>
              </w:rPr>
              <w:t>月均监狱人口</w:t>
            </w:r>
            <w:r w:rsidR="00C20359" w:rsidRPr="000C1863">
              <w:rPr>
                <w:rFonts w:hint="eastAsia"/>
                <w:spacing w:val="-4"/>
                <w:lang w:val="en-GB"/>
              </w:rPr>
              <w:t>：</w:t>
            </w:r>
            <w:r w:rsidR="00C20359" w:rsidRPr="000C1863">
              <w:rPr>
                <w:spacing w:val="-4"/>
                <w:lang w:val="en-GB"/>
              </w:rPr>
              <w:t>42</w:t>
            </w:r>
            <w:r w:rsidRPr="000C1863">
              <w:rPr>
                <w:spacing w:val="-4"/>
                <w:lang w:val="en-GB"/>
              </w:rPr>
              <w:t>-</w:t>
            </w:r>
            <w:r w:rsidR="00C20359" w:rsidRPr="000C1863">
              <w:rPr>
                <w:spacing w:val="-4"/>
                <w:lang w:val="en-GB"/>
              </w:rPr>
              <w:t>43</w:t>
            </w:r>
            <w:r w:rsidRPr="000C1863">
              <w:rPr>
                <w:rFonts w:hint="eastAsia"/>
                <w:spacing w:val="-4"/>
                <w:lang w:val="en-GB"/>
              </w:rPr>
              <w:t>名。</w:t>
            </w:r>
          </w:p>
          <w:p w14:paraId="11565AE8" w14:textId="1C53BA6E" w:rsidR="006A3BD1" w:rsidRPr="000C1863" w:rsidRDefault="006A3BD1" w:rsidP="00F42B70">
            <w:pPr>
              <w:pStyle w:val="a6"/>
              <w:overflowPunct/>
              <w:jc w:val="left"/>
              <w:rPr>
                <w:rFonts w:ascii="Arial" w:hAnsi="Arial" w:cs="Arial"/>
                <w:color w:val="333333"/>
                <w:spacing w:val="-4"/>
                <w:sz w:val="27"/>
                <w:szCs w:val="27"/>
                <w:shd w:val="clear" w:color="auto" w:fill="FFFFFF"/>
              </w:rPr>
            </w:pPr>
            <w:r w:rsidRPr="000C1863">
              <w:rPr>
                <w:rFonts w:hint="eastAsia"/>
                <w:spacing w:val="-4"/>
                <w:lang w:val="en-GB"/>
              </w:rPr>
              <w:t>每日平均监狱人口</w:t>
            </w:r>
            <w:r w:rsidR="00C20359" w:rsidRPr="000C1863">
              <w:rPr>
                <w:rFonts w:hint="eastAsia"/>
                <w:spacing w:val="-4"/>
                <w:lang w:val="en-GB"/>
              </w:rPr>
              <w:t>：</w:t>
            </w:r>
            <w:r w:rsidR="00C20359" w:rsidRPr="000C1863">
              <w:rPr>
                <w:rFonts w:hint="eastAsia"/>
                <w:spacing w:val="-4"/>
                <w:lang w:val="en-GB"/>
              </w:rPr>
              <w:t>4</w:t>
            </w:r>
            <w:r w:rsidR="00C20359" w:rsidRPr="000C1863">
              <w:rPr>
                <w:spacing w:val="-4"/>
                <w:lang w:val="en-GB"/>
              </w:rPr>
              <w:t>6</w:t>
            </w:r>
            <w:r w:rsidRPr="000C1863">
              <w:rPr>
                <w:rFonts w:hint="eastAsia"/>
                <w:spacing w:val="-4"/>
                <w:lang w:val="en-GB"/>
              </w:rPr>
              <w:t>名囚犯</w:t>
            </w:r>
            <w:r w:rsidR="00C20359" w:rsidRPr="000C1863">
              <w:rPr>
                <w:rFonts w:hint="eastAsia"/>
                <w:spacing w:val="-4"/>
                <w:lang w:val="en-GB"/>
              </w:rPr>
              <w:t>(</w:t>
            </w:r>
            <w:r w:rsidRPr="000C1863">
              <w:rPr>
                <w:rFonts w:hint="eastAsia"/>
                <w:spacing w:val="-4"/>
                <w:lang w:val="en-GB"/>
              </w:rPr>
              <w:t>包括还押囚犯</w:t>
            </w:r>
            <w:r w:rsidR="00C20359" w:rsidRPr="000C1863">
              <w:rPr>
                <w:rFonts w:hint="eastAsia"/>
                <w:spacing w:val="-4"/>
                <w:lang w:val="en-GB"/>
              </w:rPr>
              <w:t>)</w:t>
            </w:r>
            <w:r w:rsidRPr="000C1863">
              <w:rPr>
                <w:rFonts w:ascii="Arial" w:hAnsi="Arial" w:cs="Arial" w:hint="eastAsia"/>
                <w:color w:val="333333"/>
                <w:spacing w:val="-4"/>
                <w:sz w:val="27"/>
                <w:szCs w:val="27"/>
                <w:shd w:val="clear" w:color="auto" w:fill="FFFFFF"/>
              </w:rPr>
              <w:t>。</w:t>
            </w:r>
          </w:p>
          <w:p w14:paraId="38EA3419" w14:textId="5323D867" w:rsidR="006A3BD1" w:rsidRPr="00F113CE" w:rsidRDefault="00C20359" w:rsidP="00F42B70">
            <w:pPr>
              <w:pStyle w:val="a6"/>
              <w:overflowPunct/>
              <w:jc w:val="left"/>
              <w:rPr>
                <w:lang w:val="en-GB"/>
              </w:rPr>
            </w:pPr>
            <w:r w:rsidRPr="00F113CE">
              <w:t>2</w:t>
            </w:r>
            <w:r w:rsidR="006A3BD1" w:rsidRPr="00F113CE">
              <w:t>0</w:t>
            </w:r>
            <w:r w:rsidRPr="00F113CE">
              <w:t>2</w:t>
            </w:r>
            <w:r w:rsidR="006A3BD1" w:rsidRPr="00F113CE">
              <w:t>0</w:t>
            </w:r>
            <w:r w:rsidR="006A3BD1" w:rsidRPr="00F113CE">
              <w:t>年</w:t>
            </w:r>
            <w:r w:rsidRPr="00F113CE">
              <w:t>1</w:t>
            </w:r>
            <w:r w:rsidR="006A3BD1" w:rsidRPr="00F113CE">
              <w:t>月</w:t>
            </w:r>
            <w:r w:rsidRPr="00F113CE">
              <w:t>1</w:t>
            </w:r>
            <w:r w:rsidR="006A3BD1" w:rsidRPr="00F113CE">
              <w:t>日至</w:t>
            </w:r>
            <w:r w:rsidRPr="00F113CE">
              <w:t>2</w:t>
            </w:r>
            <w:r w:rsidR="006A3BD1" w:rsidRPr="00F113CE">
              <w:t>0</w:t>
            </w:r>
            <w:r w:rsidRPr="00F113CE">
              <w:t>2</w:t>
            </w:r>
            <w:r w:rsidR="006A3BD1" w:rsidRPr="00F113CE">
              <w:t>0</w:t>
            </w:r>
            <w:r w:rsidR="006A3BD1" w:rsidRPr="00F113CE">
              <w:t>年</w:t>
            </w:r>
            <w:r w:rsidRPr="00F113CE">
              <w:t>12</w:t>
            </w:r>
            <w:r w:rsidR="006A3BD1" w:rsidRPr="00F113CE">
              <w:t>月</w:t>
            </w:r>
            <w:r w:rsidRPr="00F113CE">
              <w:t>31</w:t>
            </w:r>
            <w:r w:rsidR="006A3BD1" w:rsidRPr="00F113CE">
              <w:t>日</w:t>
            </w:r>
            <w:r w:rsidR="006A3BD1" w:rsidRPr="00F113CE">
              <w:rPr>
                <w:rFonts w:hint="eastAsia"/>
                <w:lang w:val="en-GB"/>
              </w:rPr>
              <w:t>按罪行</w:t>
            </w:r>
            <w:r w:rsidRPr="00F113CE">
              <w:rPr>
                <w:rFonts w:hint="eastAsia"/>
                <w:lang w:val="en-GB"/>
              </w:rPr>
              <w:t>(</w:t>
            </w:r>
            <w:r w:rsidR="006A3BD1" w:rsidRPr="00F113CE">
              <w:rPr>
                <w:rFonts w:hint="eastAsia"/>
                <w:lang w:val="en-GB"/>
              </w:rPr>
              <w:t>包括多重犯罪</w:t>
            </w:r>
            <w:r w:rsidRPr="00F113CE">
              <w:rPr>
                <w:rFonts w:hint="eastAsia"/>
                <w:lang w:val="en-GB"/>
              </w:rPr>
              <w:t>)</w:t>
            </w:r>
            <w:r w:rsidR="006A3BD1" w:rsidRPr="00F113CE">
              <w:rPr>
                <w:rFonts w:hint="eastAsia"/>
                <w:lang w:val="en-GB"/>
              </w:rPr>
              <w:t>分类</w:t>
            </w:r>
            <w:r w:rsidR="006A3BD1" w:rsidRPr="00F113CE">
              <w:t>的监狱人口</w:t>
            </w:r>
            <w:r w:rsidRPr="00F113CE">
              <w:rPr>
                <w:rFonts w:hint="eastAsia"/>
                <w:lang w:val="en-GB"/>
              </w:rPr>
              <w:t>：</w:t>
            </w:r>
          </w:p>
          <w:p w14:paraId="0BDD774E" w14:textId="5F10336F" w:rsidR="006A3BD1" w:rsidRPr="00F113CE" w:rsidRDefault="006A3BD1" w:rsidP="00F42B70">
            <w:pPr>
              <w:pStyle w:val="a6"/>
              <w:overflowPunct/>
              <w:jc w:val="left"/>
            </w:pPr>
            <w:r w:rsidRPr="00F113CE">
              <w:t>跟踪</w:t>
            </w:r>
            <w:r w:rsidR="00C20359" w:rsidRPr="00F113CE">
              <w:rPr>
                <w:rFonts w:hint="eastAsia"/>
              </w:rPr>
              <w:t>：</w:t>
            </w:r>
            <w:r w:rsidR="00C20359" w:rsidRPr="00F113CE">
              <w:t>1</w:t>
            </w:r>
            <w:r w:rsidRPr="00F113CE">
              <w:rPr>
                <w:rFonts w:hint="eastAsia"/>
              </w:rPr>
              <w:t>人</w:t>
            </w:r>
          </w:p>
          <w:p w14:paraId="4A36A51B" w14:textId="00671C32" w:rsidR="006A3BD1" w:rsidRPr="00F113CE" w:rsidRDefault="006A3BD1" w:rsidP="00F42B70">
            <w:pPr>
              <w:pStyle w:val="a6"/>
              <w:overflowPunct/>
              <w:jc w:val="left"/>
            </w:pPr>
            <w:r w:rsidRPr="00F113CE">
              <w:t>抢劫</w:t>
            </w:r>
            <w:r w:rsidR="00C20359" w:rsidRPr="00F113CE">
              <w:rPr>
                <w:rFonts w:hint="eastAsia"/>
              </w:rPr>
              <w:t>：</w:t>
            </w:r>
            <w:r w:rsidR="00C20359" w:rsidRPr="00F113CE">
              <w:t>1</w:t>
            </w:r>
            <w:r w:rsidRPr="00F113CE">
              <w:rPr>
                <w:rFonts w:hint="eastAsia"/>
                <w:lang w:val="en-GB"/>
              </w:rPr>
              <w:t>人</w:t>
            </w:r>
          </w:p>
          <w:p w14:paraId="2D68D85F" w14:textId="78BF6EB1" w:rsidR="006A3BD1" w:rsidRPr="00F113CE" w:rsidRDefault="006A3BD1" w:rsidP="00F42B70">
            <w:pPr>
              <w:pStyle w:val="a6"/>
              <w:overflowPunct/>
              <w:jc w:val="left"/>
              <w:rPr>
                <w:lang w:val="en-GB"/>
              </w:rPr>
            </w:pPr>
            <w:r w:rsidRPr="00F113CE">
              <w:rPr>
                <w:rFonts w:hint="eastAsia"/>
                <w:lang w:val="en-GB"/>
              </w:rPr>
              <w:t>入室行窃</w:t>
            </w:r>
            <w:r w:rsidR="00C20359" w:rsidRPr="00F113CE">
              <w:rPr>
                <w:lang w:val="en-GB"/>
              </w:rPr>
              <w:t>：</w:t>
            </w:r>
            <w:r w:rsidR="00C20359" w:rsidRPr="00F113CE">
              <w:rPr>
                <w:lang w:val="en-GB"/>
              </w:rPr>
              <w:t>21</w:t>
            </w:r>
            <w:r w:rsidRPr="00F113CE">
              <w:rPr>
                <w:rFonts w:hint="eastAsia"/>
                <w:lang w:val="en-GB"/>
              </w:rPr>
              <w:t>人</w:t>
            </w:r>
          </w:p>
          <w:p w14:paraId="2A418D01" w14:textId="04B98ECA" w:rsidR="006A3BD1" w:rsidRPr="00F113CE" w:rsidRDefault="006A3BD1" w:rsidP="00F42B70">
            <w:pPr>
              <w:pStyle w:val="a6"/>
              <w:overflowPunct/>
              <w:jc w:val="left"/>
              <w:rPr>
                <w:lang w:val="en-GB"/>
              </w:rPr>
            </w:pPr>
            <w:r w:rsidRPr="00F113CE">
              <w:rPr>
                <w:rFonts w:hint="eastAsia"/>
                <w:lang w:val="en-GB"/>
              </w:rPr>
              <w:t>威胁杀人</w:t>
            </w:r>
            <w:r w:rsidR="00C20359" w:rsidRPr="00F113CE">
              <w:rPr>
                <w:rFonts w:hint="eastAsia"/>
                <w:lang w:val="en-GB"/>
              </w:rPr>
              <w:t>：</w:t>
            </w:r>
            <w:r w:rsidR="00C20359" w:rsidRPr="00F113CE">
              <w:rPr>
                <w:rFonts w:hint="eastAsia"/>
                <w:lang w:val="en-GB"/>
              </w:rPr>
              <w:t>1</w:t>
            </w:r>
            <w:r w:rsidRPr="00F113CE">
              <w:rPr>
                <w:rFonts w:hint="eastAsia"/>
                <w:lang w:val="en-GB"/>
              </w:rPr>
              <w:t>人</w:t>
            </w:r>
          </w:p>
          <w:p w14:paraId="6EF15CD1" w14:textId="77777777" w:rsidR="006A3BD1" w:rsidRDefault="006A3BD1" w:rsidP="00F42B70">
            <w:pPr>
              <w:pStyle w:val="a6"/>
              <w:overflowPunct/>
              <w:jc w:val="left"/>
              <w:rPr>
                <w:lang w:val="en-GB"/>
              </w:rPr>
            </w:pPr>
            <w:r w:rsidRPr="00F113CE">
              <w:rPr>
                <w:rFonts w:hint="eastAsia"/>
                <w:lang w:val="en-GB"/>
              </w:rPr>
              <w:t>虐待动物</w:t>
            </w:r>
            <w:r w:rsidR="00C20359" w:rsidRPr="00F113CE">
              <w:rPr>
                <w:rFonts w:hint="eastAsia"/>
                <w:lang w:val="en-GB"/>
              </w:rPr>
              <w:t>：</w:t>
            </w:r>
            <w:r w:rsidR="00C20359" w:rsidRPr="00F113CE">
              <w:rPr>
                <w:rFonts w:hint="eastAsia"/>
                <w:lang w:val="en-GB"/>
              </w:rPr>
              <w:t>16</w:t>
            </w:r>
            <w:r w:rsidRPr="00F113CE">
              <w:rPr>
                <w:rFonts w:hint="eastAsia"/>
                <w:lang w:val="en-GB"/>
              </w:rPr>
              <w:t>人</w:t>
            </w:r>
          </w:p>
          <w:p w14:paraId="3C82A999" w14:textId="77777777" w:rsidR="00AD7E3C" w:rsidRPr="00F113CE" w:rsidRDefault="00AD7E3C" w:rsidP="00AD7E3C">
            <w:pPr>
              <w:pStyle w:val="a6"/>
              <w:overflowPunct/>
              <w:jc w:val="left"/>
              <w:rPr>
                <w:lang w:val="en-GB"/>
              </w:rPr>
            </w:pPr>
            <w:r w:rsidRPr="00F113CE">
              <w:rPr>
                <w:rFonts w:hint="eastAsia"/>
                <w:lang w:val="en-GB"/>
              </w:rPr>
              <w:t>殴打：</w:t>
            </w:r>
            <w:r w:rsidRPr="00F113CE">
              <w:rPr>
                <w:rFonts w:hint="eastAsia"/>
                <w:lang w:val="en-GB"/>
              </w:rPr>
              <w:t>41</w:t>
            </w:r>
            <w:r w:rsidRPr="00F113CE">
              <w:rPr>
                <w:rFonts w:hint="eastAsia"/>
                <w:lang w:val="en-GB"/>
              </w:rPr>
              <w:t>人</w:t>
            </w:r>
          </w:p>
          <w:p w14:paraId="7BB12D2B" w14:textId="77777777" w:rsidR="00AD7E3C" w:rsidRPr="00F113CE" w:rsidRDefault="00AD7E3C" w:rsidP="00AD7E3C">
            <w:pPr>
              <w:pStyle w:val="a6"/>
              <w:overflowPunct/>
              <w:jc w:val="left"/>
              <w:rPr>
                <w:lang w:val="en-GB"/>
              </w:rPr>
            </w:pPr>
            <w:r w:rsidRPr="00F113CE">
              <w:rPr>
                <w:rFonts w:hint="eastAsia"/>
                <w:lang w:val="en-GB"/>
              </w:rPr>
              <w:t>偷渡：</w:t>
            </w:r>
            <w:r w:rsidRPr="00F113CE">
              <w:rPr>
                <w:rFonts w:hint="eastAsia"/>
                <w:lang w:val="en-GB"/>
              </w:rPr>
              <w:t>8</w:t>
            </w:r>
            <w:r w:rsidRPr="00F113CE">
              <w:rPr>
                <w:rFonts w:hint="eastAsia"/>
                <w:lang w:val="en-GB"/>
              </w:rPr>
              <w:t>人</w:t>
            </w:r>
          </w:p>
          <w:p w14:paraId="6BF0EB73" w14:textId="51104C94" w:rsidR="00AD7E3C" w:rsidRPr="00AD7E3C" w:rsidRDefault="00AD7E3C" w:rsidP="00AD7E3C">
            <w:pPr>
              <w:pStyle w:val="a6"/>
              <w:overflowPunct/>
              <w:jc w:val="left"/>
              <w:rPr>
                <w:rFonts w:hint="eastAsia"/>
                <w:lang w:val="en-GB"/>
              </w:rPr>
            </w:pPr>
            <w:r w:rsidRPr="00F113CE">
              <w:rPr>
                <w:rFonts w:hint="eastAsia"/>
                <w:lang w:val="en-GB"/>
              </w:rPr>
              <w:t>与性有关：</w:t>
            </w:r>
            <w:r w:rsidRPr="00F113CE">
              <w:rPr>
                <w:rFonts w:hint="eastAsia"/>
                <w:lang w:val="en-GB"/>
              </w:rPr>
              <w:t>11</w:t>
            </w:r>
            <w:r w:rsidRPr="00F113CE">
              <w:rPr>
                <w:rFonts w:hint="eastAsia"/>
                <w:lang w:val="en-GB"/>
              </w:rPr>
              <w:t>人</w:t>
            </w:r>
          </w:p>
        </w:tc>
      </w:tr>
      <w:tr w:rsidR="000C1863" w:rsidRPr="00F113CE" w14:paraId="5BD63722" w14:textId="77777777" w:rsidTr="00C0595F">
        <w:tblPrEx>
          <w:tblLook w:val="0000" w:firstRow="0" w:lastRow="0" w:firstColumn="0" w:lastColumn="0" w:noHBand="0" w:noVBand="0"/>
        </w:tblPrEx>
        <w:trPr>
          <w:trHeight w:val="240"/>
        </w:trPr>
        <w:tc>
          <w:tcPr>
            <w:tcW w:w="3682" w:type="dxa"/>
            <w:tcBorders>
              <w:top w:val="nil"/>
            </w:tcBorders>
            <w:shd w:val="clear" w:color="auto" w:fill="auto"/>
          </w:tcPr>
          <w:p w14:paraId="2CE2B780" w14:textId="77777777" w:rsidR="000C1863" w:rsidRPr="00F113CE" w:rsidRDefault="000C1863" w:rsidP="00FD000E">
            <w:pPr>
              <w:pStyle w:val="a6"/>
              <w:overflowPunct/>
              <w:spacing w:after="120"/>
              <w:jc w:val="left"/>
              <w:rPr>
                <w:bCs/>
                <w:lang w:val="en-GB"/>
              </w:rPr>
            </w:pPr>
          </w:p>
        </w:tc>
        <w:tc>
          <w:tcPr>
            <w:tcW w:w="3688" w:type="dxa"/>
            <w:tcBorders>
              <w:top w:val="nil"/>
            </w:tcBorders>
            <w:shd w:val="clear" w:color="auto" w:fill="auto"/>
            <w:tcMar>
              <w:right w:w="0" w:type="dxa"/>
            </w:tcMar>
          </w:tcPr>
          <w:p w14:paraId="64265074" w14:textId="77777777" w:rsidR="000C1863" w:rsidRPr="00F113CE" w:rsidRDefault="000C1863" w:rsidP="00F42B70">
            <w:pPr>
              <w:pStyle w:val="a6"/>
              <w:overflowPunct/>
              <w:jc w:val="left"/>
              <w:rPr>
                <w:lang w:val="en-GB"/>
              </w:rPr>
            </w:pPr>
            <w:r w:rsidRPr="00F113CE">
              <w:rPr>
                <w:rFonts w:hint="eastAsia"/>
                <w:lang w:val="en-GB"/>
              </w:rPr>
              <w:t>与毒品有关：</w:t>
            </w:r>
            <w:r w:rsidRPr="00F113CE">
              <w:rPr>
                <w:rFonts w:hint="eastAsia"/>
                <w:lang w:val="en-GB"/>
              </w:rPr>
              <w:t>45</w:t>
            </w:r>
            <w:r w:rsidRPr="00F113CE">
              <w:rPr>
                <w:rFonts w:hint="eastAsia"/>
                <w:lang w:val="en-GB"/>
              </w:rPr>
              <w:t>人</w:t>
            </w:r>
          </w:p>
          <w:p w14:paraId="2CE94BFB" w14:textId="77777777" w:rsidR="000C1863" w:rsidRPr="00F113CE" w:rsidRDefault="000C1863" w:rsidP="00F42B70">
            <w:pPr>
              <w:pStyle w:val="a6"/>
              <w:overflowPunct/>
              <w:jc w:val="left"/>
              <w:rPr>
                <w:lang w:val="en-GB"/>
              </w:rPr>
            </w:pPr>
            <w:r w:rsidRPr="00F113CE">
              <w:rPr>
                <w:rFonts w:hint="eastAsia"/>
                <w:lang w:val="en-GB"/>
              </w:rPr>
              <w:t>盗窃：</w:t>
            </w:r>
            <w:r w:rsidRPr="00F113CE">
              <w:rPr>
                <w:rFonts w:hint="eastAsia"/>
                <w:lang w:val="en-GB"/>
              </w:rPr>
              <w:t>10</w:t>
            </w:r>
            <w:r w:rsidRPr="00F113CE">
              <w:rPr>
                <w:rFonts w:hint="eastAsia"/>
                <w:lang w:val="en-GB"/>
              </w:rPr>
              <w:t>人</w:t>
            </w:r>
          </w:p>
          <w:p w14:paraId="0D14ADDC" w14:textId="77777777" w:rsidR="000C1863" w:rsidRPr="00F113CE" w:rsidRDefault="000C1863" w:rsidP="00F42B70">
            <w:pPr>
              <w:pStyle w:val="a6"/>
              <w:overflowPunct/>
              <w:jc w:val="left"/>
              <w:rPr>
                <w:lang w:val="en-GB"/>
              </w:rPr>
            </w:pPr>
            <w:r w:rsidRPr="00F42B70">
              <w:rPr>
                <w:rFonts w:hint="eastAsia"/>
                <w:lang w:val="en-GB"/>
              </w:rPr>
              <w:t>作</w:t>
            </w:r>
            <w:r w:rsidRPr="00F42B70">
              <w:rPr>
                <w:lang w:val="en-GB"/>
              </w:rPr>
              <w:t>假账</w:t>
            </w:r>
            <w:r w:rsidRPr="00F113CE">
              <w:rPr>
                <w:rFonts w:hint="eastAsia"/>
                <w:lang w:val="en-GB"/>
              </w:rPr>
              <w:t>/</w:t>
            </w:r>
            <w:r w:rsidRPr="00F113CE">
              <w:rPr>
                <w:rFonts w:hint="eastAsia"/>
                <w:lang w:val="en-GB"/>
              </w:rPr>
              <w:t>欺诈：</w:t>
            </w:r>
            <w:r w:rsidRPr="00F113CE">
              <w:rPr>
                <w:rFonts w:hint="eastAsia"/>
                <w:lang w:val="en-GB"/>
              </w:rPr>
              <w:t>20</w:t>
            </w:r>
            <w:r w:rsidRPr="00F113CE">
              <w:rPr>
                <w:rFonts w:hint="eastAsia"/>
                <w:lang w:val="en-GB"/>
              </w:rPr>
              <w:t>人</w:t>
            </w:r>
          </w:p>
          <w:p w14:paraId="6D5E83F2" w14:textId="77777777" w:rsidR="000C1863" w:rsidRPr="00F113CE" w:rsidRDefault="000C1863" w:rsidP="00F42B70">
            <w:pPr>
              <w:pStyle w:val="a6"/>
              <w:overflowPunct/>
              <w:jc w:val="left"/>
              <w:rPr>
                <w:lang w:val="en-GB"/>
              </w:rPr>
            </w:pPr>
            <w:r w:rsidRPr="00F113CE">
              <w:rPr>
                <w:rFonts w:hint="eastAsia"/>
                <w:lang w:val="en-GB"/>
              </w:rPr>
              <w:t>违约金罚款：</w:t>
            </w:r>
            <w:r w:rsidRPr="00F113CE">
              <w:rPr>
                <w:rFonts w:hint="eastAsia"/>
                <w:lang w:val="en-GB"/>
              </w:rPr>
              <w:t>165</w:t>
            </w:r>
            <w:r w:rsidRPr="00F113CE">
              <w:rPr>
                <w:rFonts w:hint="eastAsia"/>
                <w:lang w:val="en-GB"/>
              </w:rPr>
              <w:t>人</w:t>
            </w:r>
          </w:p>
          <w:p w14:paraId="5DF8CF80" w14:textId="77777777" w:rsidR="000C1863" w:rsidRPr="00F113CE" w:rsidRDefault="000C1863" w:rsidP="00F42B70">
            <w:pPr>
              <w:pStyle w:val="a6"/>
              <w:overflowPunct/>
              <w:jc w:val="left"/>
              <w:rPr>
                <w:lang w:val="en-GB"/>
              </w:rPr>
            </w:pPr>
            <w:r w:rsidRPr="00F113CE">
              <w:rPr>
                <w:rFonts w:hint="eastAsia"/>
                <w:lang w:val="en-GB"/>
              </w:rPr>
              <w:t>毁坏私人财产：</w:t>
            </w:r>
            <w:r w:rsidRPr="00F113CE">
              <w:rPr>
                <w:rFonts w:hint="eastAsia"/>
                <w:lang w:val="en-GB"/>
              </w:rPr>
              <w:t>18</w:t>
            </w:r>
            <w:r w:rsidRPr="00F113CE">
              <w:rPr>
                <w:rFonts w:hint="eastAsia"/>
                <w:lang w:val="en-GB"/>
              </w:rPr>
              <w:t>人</w:t>
            </w:r>
          </w:p>
          <w:p w14:paraId="2D3D539E" w14:textId="77777777" w:rsidR="000C1863" w:rsidRPr="00F113CE" w:rsidRDefault="000C1863" w:rsidP="00F42B70">
            <w:pPr>
              <w:pStyle w:val="a6"/>
              <w:overflowPunct/>
              <w:jc w:val="left"/>
              <w:rPr>
                <w:lang w:val="en-GB"/>
              </w:rPr>
            </w:pPr>
            <w:r w:rsidRPr="00F113CE">
              <w:rPr>
                <w:rFonts w:hint="eastAsia"/>
                <w:lang w:val="en-GB"/>
              </w:rPr>
              <w:t>攻击性武器：</w:t>
            </w:r>
            <w:r w:rsidRPr="00F113CE">
              <w:rPr>
                <w:rFonts w:hint="eastAsia"/>
                <w:lang w:val="en-GB"/>
              </w:rPr>
              <w:t>2</w:t>
            </w:r>
            <w:r w:rsidRPr="00F113CE">
              <w:rPr>
                <w:rFonts w:hint="eastAsia"/>
                <w:lang w:val="en-GB"/>
              </w:rPr>
              <w:t>人</w:t>
            </w:r>
          </w:p>
          <w:p w14:paraId="24BDA061" w14:textId="77777777" w:rsidR="000C1863" w:rsidRPr="00F113CE" w:rsidRDefault="000C1863" w:rsidP="00F42B70">
            <w:pPr>
              <w:pStyle w:val="a6"/>
              <w:overflowPunct/>
              <w:jc w:val="left"/>
              <w:rPr>
                <w:lang w:val="en-GB"/>
              </w:rPr>
            </w:pPr>
            <w:r w:rsidRPr="00F113CE">
              <w:rPr>
                <w:rFonts w:hint="eastAsia"/>
                <w:lang w:val="en-GB"/>
              </w:rPr>
              <w:t>违反</w:t>
            </w:r>
            <w:r w:rsidRPr="00F113CE">
              <w:rPr>
                <w:rFonts w:hint="eastAsia"/>
                <w:lang w:val="en-GB"/>
              </w:rPr>
              <w:t>COVID-19</w:t>
            </w:r>
            <w:r w:rsidRPr="00F113CE">
              <w:rPr>
                <w:rFonts w:hint="eastAsia"/>
                <w:lang w:val="en-GB"/>
              </w:rPr>
              <w:t>规则：</w:t>
            </w:r>
            <w:r w:rsidRPr="00F113CE">
              <w:rPr>
                <w:rFonts w:hint="eastAsia"/>
                <w:lang w:val="en-GB"/>
              </w:rPr>
              <w:t>5</w:t>
            </w:r>
            <w:r w:rsidRPr="00F113CE">
              <w:rPr>
                <w:rFonts w:hint="eastAsia"/>
                <w:lang w:val="en-GB"/>
              </w:rPr>
              <w:t>人</w:t>
            </w:r>
          </w:p>
          <w:p w14:paraId="19BE63C3" w14:textId="77777777" w:rsidR="000C1863" w:rsidRPr="00F113CE" w:rsidRDefault="000C1863" w:rsidP="00F42B70">
            <w:pPr>
              <w:pStyle w:val="a6"/>
              <w:overflowPunct/>
              <w:jc w:val="left"/>
              <w:rPr>
                <w:lang w:val="en-GB"/>
              </w:rPr>
            </w:pPr>
            <w:r w:rsidRPr="00F113CE">
              <w:t>酒后</w:t>
            </w:r>
            <w:r w:rsidRPr="00F113CE">
              <w:rPr>
                <w:rFonts w:hint="eastAsia"/>
              </w:rPr>
              <w:t>/</w:t>
            </w:r>
            <w:r w:rsidRPr="00F42B70">
              <w:rPr>
                <w:rFonts w:hint="eastAsia"/>
                <w:lang w:val="en-GB"/>
              </w:rPr>
              <w:t>吸毒后</w:t>
            </w:r>
            <w:r w:rsidRPr="00F113CE">
              <w:rPr>
                <w:rFonts w:hint="eastAsia"/>
                <w:lang w:val="en-GB"/>
              </w:rPr>
              <w:t>驾驶：</w:t>
            </w:r>
            <w:r w:rsidRPr="00F113CE">
              <w:rPr>
                <w:rFonts w:hint="eastAsia"/>
                <w:lang w:val="en-GB"/>
              </w:rPr>
              <w:t>4</w:t>
            </w:r>
            <w:r w:rsidRPr="00F113CE">
              <w:rPr>
                <w:rFonts w:hint="eastAsia"/>
                <w:lang w:val="en-GB"/>
              </w:rPr>
              <w:t>人</w:t>
            </w:r>
          </w:p>
          <w:p w14:paraId="3805DDFF" w14:textId="77777777" w:rsidR="000C1863" w:rsidRPr="00F113CE" w:rsidRDefault="000C1863" w:rsidP="00F42B70">
            <w:pPr>
              <w:pStyle w:val="a6"/>
              <w:overflowPunct/>
              <w:jc w:val="left"/>
              <w:rPr>
                <w:lang w:val="en-GB"/>
              </w:rPr>
            </w:pPr>
            <w:r w:rsidRPr="00F113CE">
              <w:rPr>
                <w:rFonts w:hint="eastAsia"/>
                <w:lang w:val="en-GB"/>
              </w:rPr>
              <w:t>非法持有烟草：</w:t>
            </w:r>
            <w:r w:rsidRPr="00F113CE">
              <w:rPr>
                <w:rFonts w:hint="eastAsia"/>
                <w:lang w:val="en-GB"/>
              </w:rPr>
              <w:t>1</w:t>
            </w:r>
            <w:r w:rsidRPr="00F113CE">
              <w:rPr>
                <w:rFonts w:hint="eastAsia"/>
                <w:lang w:val="en-GB"/>
              </w:rPr>
              <w:t>人</w:t>
            </w:r>
          </w:p>
          <w:p w14:paraId="54225547" w14:textId="77777777" w:rsidR="000C1863" w:rsidRPr="00F113CE" w:rsidRDefault="000C1863" w:rsidP="00F42B70">
            <w:pPr>
              <w:pStyle w:val="a6"/>
              <w:overflowPunct/>
              <w:jc w:val="left"/>
              <w:rPr>
                <w:lang w:val="en-GB"/>
              </w:rPr>
            </w:pPr>
            <w:r w:rsidRPr="00F113CE">
              <w:rPr>
                <w:rFonts w:hint="eastAsia"/>
                <w:lang w:val="en-GB"/>
              </w:rPr>
              <w:t>协助非法移民：</w:t>
            </w:r>
            <w:r w:rsidRPr="00F113CE">
              <w:rPr>
                <w:rFonts w:hint="eastAsia"/>
                <w:lang w:val="en-GB"/>
              </w:rPr>
              <w:t>1</w:t>
            </w:r>
            <w:r w:rsidRPr="00F113CE">
              <w:rPr>
                <w:rFonts w:hint="eastAsia"/>
                <w:lang w:val="en-GB"/>
              </w:rPr>
              <w:t>人</w:t>
            </w:r>
          </w:p>
          <w:p w14:paraId="442E763C" w14:textId="77777777" w:rsidR="000C1863" w:rsidRPr="00F113CE" w:rsidRDefault="000C1863" w:rsidP="00F42B70">
            <w:pPr>
              <w:pStyle w:val="a6"/>
              <w:overflowPunct/>
              <w:jc w:val="left"/>
              <w:rPr>
                <w:lang w:val="en-GB"/>
              </w:rPr>
            </w:pPr>
            <w:r w:rsidRPr="00F113CE">
              <w:rPr>
                <w:rFonts w:hint="eastAsia"/>
                <w:lang w:val="en-GB"/>
              </w:rPr>
              <w:t>撤销假释：</w:t>
            </w:r>
            <w:r w:rsidRPr="00F113CE">
              <w:rPr>
                <w:rFonts w:hint="eastAsia"/>
                <w:lang w:val="en-GB"/>
              </w:rPr>
              <w:t>1</w:t>
            </w:r>
            <w:r w:rsidRPr="00F113CE">
              <w:rPr>
                <w:rFonts w:hint="eastAsia"/>
                <w:lang w:val="en-GB"/>
              </w:rPr>
              <w:t>人</w:t>
            </w:r>
          </w:p>
          <w:p w14:paraId="457AB5C9" w14:textId="77777777" w:rsidR="000C1863" w:rsidRPr="00F113CE" w:rsidRDefault="000C1863" w:rsidP="00F42B70">
            <w:pPr>
              <w:pStyle w:val="a6"/>
              <w:overflowPunct/>
              <w:jc w:val="left"/>
              <w:rPr>
                <w:lang w:val="en-GB"/>
              </w:rPr>
            </w:pPr>
            <w:r w:rsidRPr="00F113CE">
              <w:rPr>
                <w:rFonts w:hint="eastAsia"/>
                <w:lang w:val="en-GB"/>
              </w:rPr>
              <w:t>恐吓证人：</w:t>
            </w:r>
            <w:r w:rsidRPr="00F113CE">
              <w:rPr>
                <w:rFonts w:hint="eastAsia"/>
                <w:lang w:val="en-GB"/>
              </w:rPr>
              <w:t>2</w:t>
            </w:r>
            <w:r w:rsidRPr="00F113CE">
              <w:rPr>
                <w:rFonts w:hint="eastAsia"/>
                <w:lang w:val="en-GB"/>
              </w:rPr>
              <w:t>人</w:t>
            </w:r>
          </w:p>
          <w:p w14:paraId="0F9CBFA2" w14:textId="77777777" w:rsidR="000C1863" w:rsidRPr="00F113CE" w:rsidRDefault="000C1863" w:rsidP="00F42B70">
            <w:pPr>
              <w:pStyle w:val="a6"/>
              <w:overflowPunct/>
              <w:jc w:val="left"/>
              <w:rPr>
                <w:lang w:val="en-GB"/>
              </w:rPr>
            </w:pPr>
            <w:r w:rsidRPr="00F113CE">
              <w:rPr>
                <w:rFonts w:hint="eastAsia"/>
                <w:lang w:val="en-GB"/>
              </w:rPr>
              <w:t>按欧洲逮捕令的被拘留者：</w:t>
            </w:r>
            <w:r w:rsidRPr="00F113CE">
              <w:rPr>
                <w:rFonts w:hint="eastAsia"/>
                <w:lang w:val="en-GB"/>
              </w:rPr>
              <w:t>9</w:t>
            </w:r>
            <w:r w:rsidRPr="00F113CE">
              <w:rPr>
                <w:rFonts w:hint="eastAsia"/>
                <w:lang w:val="en-GB"/>
              </w:rPr>
              <w:t>人</w:t>
            </w:r>
          </w:p>
          <w:p w14:paraId="0B7054A4" w14:textId="77777777" w:rsidR="000C1863" w:rsidRPr="00F113CE" w:rsidRDefault="000C1863" w:rsidP="000C1863">
            <w:pPr>
              <w:pStyle w:val="a6"/>
              <w:overflowPunct/>
              <w:spacing w:after="120"/>
              <w:jc w:val="left"/>
              <w:rPr>
                <w:lang w:val="en-GB"/>
              </w:rPr>
            </w:pPr>
            <w:r w:rsidRPr="00F113CE">
              <w:rPr>
                <w:rFonts w:hint="eastAsia"/>
                <w:lang w:val="en-GB"/>
              </w:rPr>
              <w:t>被拘留者：</w:t>
            </w:r>
            <w:r w:rsidRPr="00F113CE">
              <w:rPr>
                <w:rFonts w:hint="eastAsia"/>
                <w:lang w:val="en-GB"/>
              </w:rPr>
              <w:t>21</w:t>
            </w:r>
            <w:r w:rsidRPr="00F113CE">
              <w:rPr>
                <w:rFonts w:hint="eastAsia"/>
                <w:lang w:val="en-GB"/>
              </w:rPr>
              <w:t>人</w:t>
            </w:r>
          </w:p>
          <w:p w14:paraId="6F6BC030" w14:textId="77777777" w:rsidR="000C1863" w:rsidRPr="00F113CE" w:rsidRDefault="000C1863" w:rsidP="000C1863">
            <w:pPr>
              <w:pStyle w:val="a6"/>
              <w:overflowPunct/>
              <w:spacing w:after="120"/>
              <w:jc w:val="left"/>
              <w:rPr>
                <w:lang w:val="en-GB"/>
              </w:rPr>
            </w:pPr>
            <w:r w:rsidRPr="00F113CE">
              <w:rPr>
                <w:rFonts w:hint="eastAsia"/>
                <w:lang w:val="en-GB"/>
              </w:rPr>
              <w:t>2020</w:t>
            </w:r>
            <w:r w:rsidRPr="00F113CE">
              <w:rPr>
                <w:rFonts w:hint="eastAsia"/>
                <w:lang w:val="en-GB"/>
              </w:rPr>
              <w:t>年的囚犯总人数</w:t>
            </w:r>
            <w:r w:rsidRPr="006E69C5">
              <w:rPr>
                <w:rFonts w:hint="eastAsia"/>
                <w:spacing w:val="-50"/>
                <w:lang w:val="en-GB"/>
              </w:rPr>
              <w:t>―</w:t>
            </w:r>
            <w:r w:rsidRPr="006E69C5">
              <w:rPr>
                <w:rFonts w:hint="eastAsia"/>
                <w:lang w:val="en-GB"/>
              </w:rPr>
              <w:t>―</w:t>
            </w:r>
            <w:r w:rsidRPr="00F113CE">
              <w:rPr>
                <w:rFonts w:hint="eastAsia"/>
                <w:lang w:val="en-GB"/>
              </w:rPr>
              <w:t>162</w:t>
            </w:r>
            <w:r w:rsidRPr="00F113CE">
              <w:rPr>
                <w:rFonts w:hint="eastAsia"/>
                <w:lang w:val="en-GB"/>
              </w:rPr>
              <w:t>人</w:t>
            </w:r>
          </w:p>
          <w:p w14:paraId="13B8DC83" w14:textId="77777777" w:rsidR="000C1863" w:rsidRPr="00F113CE" w:rsidRDefault="000C1863" w:rsidP="000C1863">
            <w:pPr>
              <w:pStyle w:val="a6"/>
              <w:overflowPunct/>
              <w:spacing w:after="120"/>
              <w:jc w:val="left"/>
              <w:rPr>
                <w:lang w:val="en-GB"/>
              </w:rPr>
            </w:pPr>
            <w:r w:rsidRPr="00F113CE">
              <w:rPr>
                <w:rFonts w:hint="eastAsia"/>
                <w:lang w:val="en-GB"/>
              </w:rPr>
              <w:t>2020</w:t>
            </w:r>
            <w:r w:rsidRPr="00F113CE">
              <w:rPr>
                <w:rFonts w:hint="eastAsia"/>
                <w:lang w:val="en-GB"/>
              </w:rPr>
              <w:t>年</w:t>
            </w:r>
            <w:r w:rsidRPr="00F113CE">
              <w:rPr>
                <w:rFonts w:hint="eastAsia"/>
                <w:lang w:val="en-GB"/>
              </w:rPr>
              <w:t>1</w:t>
            </w:r>
            <w:r w:rsidRPr="00F113CE">
              <w:rPr>
                <w:rFonts w:hint="eastAsia"/>
                <w:lang w:val="en-GB"/>
              </w:rPr>
              <w:t>月</w:t>
            </w:r>
            <w:r w:rsidRPr="00F113CE">
              <w:rPr>
                <w:rFonts w:hint="eastAsia"/>
                <w:lang w:val="en-GB"/>
              </w:rPr>
              <w:t>1</w:t>
            </w:r>
            <w:r w:rsidRPr="00F113CE">
              <w:rPr>
                <w:rFonts w:hint="eastAsia"/>
                <w:lang w:val="en-GB"/>
              </w:rPr>
              <w:t>日至</w:t>
            </w:r>
            <w:r w:rsidRPr="00F113CE">
              <w:rPr>
                <w:rFonts w:hint="eastAsia"/>
                <w:lang w:val="en-GB"/>
              </w:rPr>
              <w:t>12</w:t>
            </w:r>
            <w:r w:rsidRPr="00F113CE">
              <w:rPr>
                <w:rFonts w:hint="eastAsia"/>
                <w:lang w:val="en-GB"/>
              </w:rPr>
              <w:t>月</w:t>
            </w:r>
            <w:r w:rsidRPr="00F113CE">
              <w:rPr>
                <w:rFonts w:hint="eastAsia"/>
                <w:lang w:val="en-GB"/>
              </w:rPr>
              <w:t>31</w:t>
            </w:r>
            <w:r w:rsidRPr="00F113CE">
              <w:rPr>
                <w:rFonts w:hint="eastAsia"/>
                <w:lang w:val="en-GB"/>
              </w:rPr>
              <w:t>日的监狱人口</w:t>
            </w:r>
            <w:r w:rsidRPr="006E69C5">
              <w:rPr>
                <w:rFonts w:hint="eastAsia"/>
                <w:spacing w:val="-50"/>
                <w:lang w:val="en-GB"/>
              </w:rPr>
              <w:t>―</w:t>
            </w:r>
            <w:r w:rsidRPr="006E69C5">
              <w:rPr>
                <w:rFonts w:hint="eastAsia"/>
                <w:lang w:val="en-GB"/>
              </w:rPr>
              <w:t>―</w:t>
            </w:r>
            <w:r w:rsidRPr="00F113CE">
              <w:rPr>
                <w:rFonts w:hint="eastAsia"/>
                <w:lang w:val="en-GB"/>
              </w:rPr>
              <w:t>按刑期分类：</w:t>
            </w:r>
          </w:p>
          <w:p w14:paraId="35F056CC" w14:textId="77777777" w:rsidR="000C1863" w:rsidRPr="00F113CE" w:rsidRDefault="000C1863" w:rsidP="000C1863">
            <w:pPr>
              <w:pStyle w:val="a6"/>
              <w:overflowPunct/>
              <w:spacing w:after="120"/>
              <w:jc w:val="left"/>
              <w:rPr>
                <w:lang w:val="en-GB"/>
              </w:rPr>
            </w:pPr>
            <w:r w:rsidRPr="00F113CE">
              <w:rPr>
                <w:rFonts w:hint="eastAsia"/>
                <w:lang w:val="en-GB"/>
              </w:rPr>
              <w:t>少于</w:t>
            </w:r>
            <w:r w:rsidRPr="00F113CE">
              <w:rPr>
                <w:rFonts w:hint="eastAsia"/>
                <w:lang w:val="en-GB"/>
              </w:rPr>
              <w:t>6</w:t>
            </w:r>
            <w:r w:rsidRPr="00F113CE">
              <w:rPr>
                <w:rFonts w:hint="eastAsia"/>
                <w:lang w:val="en-GB"/>
              </w:rPr>
              <w:t>个月：</w:t>
            </w:r>
            <w:r w:rsidRPr="00F113CE">
              <w:rPr>
                <w:rFonts w:hint="eastAsia"/>
                <w:lang w:val="en-GB"/>
              </w:rPr>
              <w:t>78</w:t>
            </w:r>
            <w:r w:rsidRPr="00F113CE">
              <w:rPr>
                <w:rFonts w:hint="eastAsia"/>
                <w:lang w:val="en-GB"/>
              </w:rPr>
              <w:t>人</w:t>
            </w:r>
          </w:p>
          <w:p w14:paraId="603E9557" w14:textId="77777777" w:rsidR="000C1863" w:rsidRPr="00F113CE" w:rsidRDefault="000C1863" w:rsidP="000C1863">
            <w:pPr>
              <w:pStyle w:val="a6"/>
              <w:overflowPunct/>
              <w:spacing w:after="120"/>
              <w:jc w:val="left"/>
              <w:rPr>
                <w:lang w:val="en-GB"/>
              </w:rPr>
            </w:pPr>
            <w:r w:rsidRPr="00F113CE">
              <w:rPr>
                <w:rFonts w:hint="eastAsia"/>
                <w:lang w:val="en-GB"/>
              </w:rPr>
              <w:t>6</w:t>
            </w:r>
            <w:r w:rsidRPr="00F113CE">
              <w:rPr>
                <w:rFonts w:hint="eastAsia"/>
                <w:lang w:val="en-GB"/>
              </w:rPr>
              <w:t>个月以上</w:t>
            </w:r>
            <w:r w:rsidRPr="00F113CE">
              <w:rPr>
                <w:rFonts w:hint="eastAsia"/>
                <w:lang w:val="en-GB"/>
              </w:rPr>
              <w:t>12</w:t>
            </w:r>
            <w:r w:rsidRPr="00F113CE">
              <w:rPr>
                <w:rFonts w:hint="eastAsia"/>
                <w:lang w:val="en-GB"/>
              </w:rPr>
              <w:t>个月以下：</w:t>
            </w:r>
            <w:r w:rsidRPr="00F113CE">
              <w:rPr>
                <w:rFonts w:hint="eastAsia"/>
                <w:lang w:val="en-GB"/>
              </w:rPr>
              <w:t>45</w:t>
            </w:r>
            <w:r w:rsidRPr="00F113CE">
              <w:rPr>
                <w:rFonts w:hint="eastAsia"/>
                <w:lang w:val="en-GB"/>
              </w:rPr>
              <w:t>人</w:t>
            </w:r>
          </w:p>
          <w:p w14:paraId="5BF42483" w14:textId="77777777" w:rsidR="000C1863" w:rsidRPr="00F113CE" w:rsidRDefault="000C1863" w:rsidP="000C1863">
            <w:pPr>
              <w:pStyle w:val="a6"/>
              <w:overflowPunct/>
              <w:spacing w:after="120"/>
              <w:jc w:val="left"/>
              <w:rPr>
                <w:lang w:val="en-GB"/>
              </w:rPr>
            </w:pPr>
            <w:r w:rsidRPr="00F113CE">
              <w:rPr>
                <w:rFonts w:hint="eastAsia"/>
                <w:lang w:val="en-GB"/>
              </w:rPr>
              <w:t>12</w:t>
            </w:r>
            <w:r w:rsidRPr="00F113CE">
              <w:rPr>
                <w:rFonts w:hint="eastAsia"/>
                <w:lang w:val="en-GB"/>
              </w:rPr>
              <w:t>个月以上</w:t>
            </w:r>
            <w:r w:rsidRPr="00F113CE">
              <w:rPr>
                <w:rFonts w:hint="eastAsia"/>
                <w:lang w:val="en-GB"/>
              </w:rPr>
              <w:t>4</w:t>
            </w:r>
            <w:r w:rsidRPr="00F113CE">
              <w:rPr>
                <w:rFonts w:hint="eastAsia"/>
                <w:lang w:val="en-GB"/>
              </w:rPr>
              <w:t>年以下：</w:t>
            </w:r>
            <w:r w:rsidRPr="00F113CE">
              <w:rPr>
                <w:rFonts w:hint="eastAsia"/>
                <w:lang w:val="en-GB"/>
              </w:rPr>
              <w:t>4</w:t>
            </w:r>
            <w:r w:rsidRPr="00F113CE">
              <w:rPr>
                <w:rFonts w:hint="eastAsia"/>
                <w:lang w:val="en-GB"/>
              </w:rPr>
              <w:t>人</w:t>
            </w:r>
          </w:p>
          <w:p w14:paraId="4029A3BC" w14:textId="77777777" w:rsidR="000C1863" w:rsidRPr="00F113CE" w:rsidRDefault="000C1863" w:rsidP="000C1863">
            <w:pPr>
              <w:pStyle w:val="a6"/>
              <w:overflowPunct/>
              <w:spacing w:after="120"/>
              <w:jc w:val="left"/>
              <w:rPr>
                <w:lang w:val="en-GB"/>
              </w:rPr>
            </w:pPr>
            <w:r w:rsidRPr="00F113CE">
              <w:rPr>
                <w:rFonts w:hint="eastAsia"/>
                <w:lang w:val="en-GB"/>
              </w:rPr>
              <w:t>4</w:t>
            </w:r>
            <w:r w:rsidRPr="00F113CE">
              <w:rPr>
                <w:rFonts w:hint="eastAsia"/>
                <w:lang w:val="en-GB"/>
              </w:rPr>
              <w:t>年及以上：</w:t>
            </w:r>
            <w:r w:rsidRPr="00F113CE">
              <w:rPr>
                <w:rFonts w:hint="eastAsia"/>
                <w:lang w:val="en-GB"/>
              </w:rPr>
              <w:t>2</w:t>
            </w:r>
            <w:r w:rsidRPr="00F113CE">
              <w:rPr>
                <w:rFonts w:hint="eastAsia"/>
                <w:lang w:val="en-GB"/>
              </w:rPr>
              <w:t>人</w:t>
            </w:r>
          </w:p>
          <w:p w14:paraId="10A66DFD" w14:textId="187B3D97" w:rsidR="000C1863" w:rsidRPr="000C1863" w:rsidRDefault="000C1863" w:rsidP="000C1863">
            <w:pPr>
              <w:pStyle w:val="a6"/>
              <w:overflowPunct/>
              <w:spacing w:after="120"/>
              <w:jc w:val="left"/>
              <w:rPr>
                <w:spacing w:val="-4"/>
              </w:rPr>
            </w:pPr>
            <w:r w:rsidRPr="00F113CE">
              <w:rPr>
                <w:rFonts w:hint="eastAsia"/>
                <w:lang w:val="en-GB"/>
              </w:rPr>
              <w:t>无期：</w:t>
            </w:r>
            <w:r w:rsidRPr="00F113CE">
              <w:rPr>
                <w:rFonts w:hint="eastAsia"/>
                <w:lang w:val="en-GB"/>
              </w:rPr>
              <w:t>0</w:t>
            </w:r>
          </w:p>
        </w:tc>
      </w:tr>
      <w:tr w:rsidR="006A3BD1" w:rsidRPr="00F113CE" w14:paraId="33581703" w14:textId="77777777" w:rsidTr="00C0595F">
        <w:tblPrEx>
          <w:tblLook w:val="0000" w:firstRow="0" w:lastRow="0" w:firstColumn="0" w:lastColumn="0" w:noHBand="0" w:noVBand="0"/>
        </w:tblPrEx>
        <w:trPr>
          <w:trHeight w:val="240"/>
        </w:trPr>
        <w:tc>
          <w:tcPr>
            <w:tcW w:w="3682" w:type="dxa"/>
            <w:shd w:val="clear" w:color="auto" w:fill="auto"/>
          </w:tcPr>
          <w:p w14:paraId="63D9A977" w14:textId="77777777" w:rsidR="006A3BD1" w:rsidRPr="00F113CE" w:rsidRDefault="006A3BD1" w:rsidP="00FD000E">
            <w:pPr>
              <w:pStyle w:val="a6"/>
              <w:overflowPunct/>
              <w:spacing w:after="120"/>
              <w:jc w:val="left"/>
              <w:rPr>
                <w:bCs/>
                <w:lang w:val="en-GB"/>
              </w:rPr>
            </w:pPr>
            <w:r w:rsidRPr="00F113CE">
              <w:rPr>
                <w:rFonts w:hint="eastAsia"/>
                <w:lang w:val="en-GB"/>
              </w:rPr>
              <w:t>拘留期间死亡发生率</w:t>
            </w:r>
          </w:p>
        </w:tc>
        <w:tc>
          <w:tcPr>
            <w:tcW w:w="3688" w:type="dxa"/>
            <w:shd w:val="clear" w:color="auto" w:fill="auto"/>
            <w:tcMar>
              <w:right w:w="0" w:type="dxa"/>
            </w:tcMar>
          </w:tcPr>
          <w:p w14:paraId="30471E09" w14:textId="5A811D4B" w:rsidR="006A3BD1" w:rsidRPr="00F113CE" w:rsidRDefault="006A3BD1" w:rsidP="00FD000E">
            <w:pPr>
              <w:pStyle w:val="a6"/>
              <w:overflowPunct/>
              <w:spacing w:after="120"/>
              <w:jc w:val="left"/>
              <w:rPr>
                <w:lang w:val="en-GB"/>
              </w:rPr>
            </w:pPr>
            <w:r w:rsidRPr="00F113CE">
              <w:rPr>
                <w:lang w:val="en-GB"/>
              </w:rPr>
              <w:t xml:space="preserve">0 </w:t>
            </w:r>
            <w:r w:rsidR="00C20359" w:rsidRPr="00F113CE">
              <w:rPr>
                <w:lang w:val="en-GB"/>
              </w:rPr>
              <w:t>(2</w:t>
            </w:r>
            <w:r w:rsidRPr="00F113CE">
              <w:rPr>
                <w:lang w:val="en-GB"/>
              </w:rPr>
              <w:t>0</w:t>
            </w:r>
            <w:r w:rsidR="00C20359" w:rsidRPr="00F113CE">
              <w:rPr>
                <w:lang w:val="en-GB"/>
              </w:rPr>
              <w:t>2</w:t>
            </w:r>
            <w:r w:rsidRPr="00F113CE">
              <w:rPr>
                <w:lang w:val="en-GB"/>
              </w:rPr>
              <w:t>0</w:t>
            </w:r>
            <w:r w:rsidRPr="00F113CE">
              <w:rPr>
                <w:rFonts w:hint="eastAsia"/>
                <w:lang w:val="en-GB"/>
              </w:rPr>
              <w:t>年</w:t>
            </w:r>
            <w:r w:rsidR="00C20359" w:rsidRPr="00F113CE">
              <w:rPr>
                <w:lang w:val="en-GB"/>
              </w:rPr>
              <w:t>)</w:t>
            </w:r>
          </w:p>
        </w:tc>
      </w:tr>
      <w:tr w:rsidR="006A3BD1" w:rsidRPr="00F113CE" w14:paraId="503ED378" w14:textId="77777777" w:rsidTr="00C0595F">
        <w:tblPrEx>
          <w:tblLook w:val="0000" w:firstRow="0" w:lastRow="0" w:firstColumn="0" w:lastColumn="0" w:noHBand="0" w:noVBand="0"/>
        </w:tblPrEx>
        <w:trPr>
          <w:trHeight w:val="240"/>
        </w:trPr>
        <w:tc>
          <w:tcPr>
            <w:tcW w:w="3682" w:type="dxa"/>
            <w:shd w:val="clear" w:color="auto" w:fill="auto"/>
          </w:tcPr>
          <w:p w14:paraId="55779C77" w14:textId="77777777" w:rsidR="006A3BD1" w:rsidRPr="00F113CE" w:rsidRDefault="006A3BD1" w:rsidP="00FD000E">
            <w:pPr>
              <w:pStyle w:val="a6"/>
              <w:overflowPunct/>
              <w:spacing w:after="120"/>
              <w:jc w:val="left"/>
              <w:rPr>
                <w:bCs/>
                <w:lang w:val="en-GB"/>
              </w:rPr>
            </w:pPr>
            <w:r w:rsidRPr="00F113CE">
              <w:rPr>
                <w:rFonts w:hint="eastAsia"/>
                <w:lang w:val="en-GB"/>
              </w:rPr>
              <w:t>每年执行死刑的人数</w:t>
            </w:r>
            <w:r w:rsidRPr="000B4ABA">
              <w:rPr>
                <w:rStyle w:val="a9"/>
                <w:rFonts w:eastAsia="宋体"/>
              </w:rPr>
              <w:footnoteReference w:id="271"/>
            </w:r>
          </w:p>
        </w:tc>
        <w:tc>
          <w:tcPr>
            <w:tcW w:w="3688" w:type="dxa"/>
            <w:shd w:val="clear" w:color="auto" w:fill="auto"/>
            <w:tcMar>
              <w:right w:w="0" w:type="dxa"/>
            </w:tcMar>
          </w:tcPr>
          <w:p w14:paraId="68BA5AEB" w14:textId="77777777" w:rsidR="006A3BD1" w:rsidRPr="00F113CE" w:rsidRDefault="006A3BD1" w:rsidP="00FD000E">
            <w:pPr>
              <w:pStyle w:val="a6"/>
              <w:overflowPunct/>
              <w:spacing w:after="120"/>
              <w:jc w:val="left"/>
              <w:rPr>
                <w:lang w:val="en-GB"/>
              </w:rPr>
            </w:pPr>
            <w:r w:rsidRPr="00F113CE">
              <w:rPr>
                <w:lang w:val="en-GB"/>
              </w:rPr>
              <w:t>0</w:t>
            </w:r>
          </w:p>
        </w:tc>
      </w:tr>
      <w:tr w:rsidR="006A3BD1" w:rsidRPr="00F113CE" w14:paraId="1432F6DC" w14:textId="77777777" w:rsidTr="00C0595F">
        <w:tblPrEx>
          <w:tblLook w:val="0000" w:firstRow="0" w:lastRow="0" w:firstColumn="0" w:lastColumn="0" w:noHBand="0" w:noVBand="0"/>
        </w:tblPrEx>
        <w:trPr>
          <w:trHeight w:val="240"/>
        </w:trPr>
        <w:tc>
          <w:tcPr>
            <w:tcW w:w="3682" w:type="dxa"/>
            <w:shd w:val="clear" w:color="auto" w:fill="auto"/>
          </w:tcPr>
          <w:p w14:paraId="1543843A" w14:textId="77777777" w:rsidR="006A3BD1" w:rsidRPr="00F113CE" w:rsidRDefault="006A3BD1" w:rsidP="00FD000E">
            <w:pPr>
              <w:pStyle w:val="a6"/>
              <w:overflowPunct/>
              <w:spacing w:after="120"/>
              <w:jc w:val="left"/>
              <w:rPr>
                <w:lang w:val="en-GB"/>
              </w:rPr>
            </w:pPr>
            <w:r w:rsidRPr="00F113CE">
              <w:rPr>
                <w:rFonts w:hint="eastAsia"/>
                <w:lang w:val="en-GB"/>
              </w:rPr>
              <w:t>司法系统各级平均每个法官积压案件数量</w:t>
            </w:r>
          </w:p>
        </w:tc>
        <w:tc>
          <w:tcPr>
            <w:tcW w:w="3688" w:type="dxa"/>
            <w:shd w:val="clear" w:color="auto" w:fill="auto"/>
            <w:tcMar>
              <w:right w:w="0" w:type="dxa"/>
            </w:tcMar>
          </w:tcPr>
          <w:p w14:paraId="5A34728B" w14:textId="6CBBD0F5" w:rsidR="006A3BD1" w:rsidRPr="00F113CE" w:rsidRDefault="006A3BD1" w:rsidP="00FD000E">
            <w:pPr>
              <w:pStyle w:val="a6"/>
              <w:overflowPunct/>
              <w:spacing w:after="120"/>
              <w:jc w:val="left"/>
            </w:pPr>
            <w:r w:rsidRPr="00F113CE">
              <w:t>最高法院没有积压的案件</w:t>
            </w:r>
            <w:r w:rsidR="00C20359" w:rsidRPr="00F113CE">
              <w:t>，</w:t>
            </w:r>
            <w:r w:rsidRPr="00F113CE">
              <w:t>但由于</w:t>
            </w:r>
            <w:r w:rsidR="00C20359" w:rsidRPr="00F113CE">
              <w:t>COVID</w:t>
            </w:r>
            <w:r w:rsidRPr="00F113CE">
              <w:t>-</w:t>
            </w:r>
            <w:r w:rsidR="00C20359" w:rsidRPr="00F113CE">
              <w:t>19,</w:t>
            </w:r>
            <w:r w:rsidR="00C0595F">
              <w:t xml:space="preserve"> </w:t>
            </w:r>
            <w:r w:rsidRPr="00F113CE">
              <w:t>非紧急事项会有延误。目前最高法院的审判等待时间为</w:t>
            </w:r>
            <w:r w:rsidR="00C20359" w:rsidRPr="00F113CE">
              <w:t>3</w:t>
            </w:r>
            <w:r w:rsidRPr="00F113CE">
              <w:t>个月。</w:t>
            </w:r>
          </w:p>
          <w:p w14:paraId="291B37A8" w14:textId="7B6065FE" w:rsidR="006A3BD1" w:rsidRPr="00F113CE" w:rsidRDefault="006A3BD1" w:rsidP="00FD000E">
            <w:pPr>
              <w:pStyle w:val="a6"/>
              <w:overflowPunct/>
              <w:spacing w:after="120"/>
              <w:jc w:val="left"/>
              <w:rPr>
                <w:lang w:val="en-GB"/>
              </w:rPr>
            </w:pPr>
            <w:r w:rsidRPr="00F113CE">
              <w:t>地方法院没有积压案件</w:t>
            </w:r>
            <w:r w:rsidR="00C20359" w:rsidRPr="00F113CE">
              <w:t>，</w:t>
            </w:r>
            <w:r w:rsidRPr="00F113CE">
              <w:t>但由于</w:t>
            </w:r>
            <w:r w:rsidR="00C20359" w:rsidRPr="00F113CE">
              <w:t>COVID</w:t>
            </w:r>
            <w:r w:rsidRPr="00F113CE">
              <w:t>-</w:t>
            </w:r>
            <w:r w:rsidR="00C20359" w:rsidRPr="00F113CE">
              <w:t>19,</w:t>
            </w:r>
            <w:r w:rsidRPr="00F113CE">
              <w:t>法院在非紧急案件上略有延误。目前等待听证会的时间为</w:t>
            </w:r>
            <w:r w:rsidR="00C20359" w:rsidRPr="00F113CE">
              <w:t>1</w:t>
            </w:r>
            <w:r w:rsidRPr="00F113CE">
              <w:t>0-</w:t>
            </w:r>
            <w:r w:rsidR="00C20359" w:rsidRPr="00F113CE">
              <w:t>12</w:t>
            </w:r>
            <w:r w:rsidRPr="00F113CE">
              <w:t>周。</w:t>
            </w:r>
          </w:p>
        </w:tc>
      </w:tr>
      <w:tr w:rsidR="006A3BD1" w:rsidRPr="00F113CE" w14:paraId="68BDFA84" w14:textId="77777777" w:rsidTr="00C0595F">
        <w:tblPrEx>
          <w:tblLook w:val="0000" w:firstRow="0" w:lastRow="0" w:firstColumn="0" w:lastColumn="0" w:noHBand="0" w:noVBand="0"/>
        </w:tblPrEx>
        <w:trPr>
          <w:trHeight w:val="240"/>
        </w:trPr>
        <w:tc>
          <w:tcPr>
            <w:tcW w:w="3682" w:type="dxa"/>
            <w:tcBorders>
              <w:bottom w:val="nil"/>
            </w:tcBorders>
            <w:shd w:val="clear" w:color="auto" w:fill="auto"/>
          </w:tcPr>
          <w:p w14:paraId="02350CB3" w14:textId="77777777" w:rsidR="006A3BD1" w:rsidRPr="00F113CE" w:rsidRDefault="006A3BD1" w:rsidP="00FD000E">
            <w:pPr>
              <w:pStyle w:val="a6"/>
              <w:overflowPunct/>
              <w:spacing w:after="120"/>
              <w:jc w:val="left"/>
              <w:rPr>
                <w:bCs/>
                <w:lang w:val="en-GB"/>
              </w:rPr>
            </w:pPr>
            <w:r w:rsidRPr="00F113CE">
              <w:rPr>
                <w:rFonts w:hint="eastAsia"/>
                <w:lang w:val="en-GB"/>
              </w:rPr>
              <w:t>每十万人警察和治安人员数量</w:t>
            </w:r>
          </w:p>
        </w:tc>
        <w:tc>
          <w:tcPr>
            <w:tcW w:w="3688" w:type="dxa"/>
            <w:tcBorders>
              <w:bottom w:val="nil"/>
            </w:tcBorders>
            <w:shd w:val="clear" w:color="auto" w:fill="auto"/>
            <w:tcMar>
              <w:right w:w="0" w:type="dxa"/>
            </w:tcMar>
          </w:tcPr>
          <w:p w14:paraId="4834DA09" w14:textId="7B6A4870" w:rsidR="006A3BD1" w:rsidRPr="00F113CE" w:rsidRDefault="006A3BD1" w:rsidP="00FD000E">
            <w:pPr>
              <w:pStyle w:val="a6"/>
              <w:overflowPunct/>
              <w:spacing w:after="120"/>
              <w:jc w:val="left"/>
              <w:rPr>
                <w:lang w:val="en-GB"/>
              </w:rPr>
            </w:pPr>
            <w:r w:rsidRPr="00F113CE">
              <w:rPr>
                <w:rFonts w:hint="eastAsia"/>
                <w:lang w:val="en-GB"/>
              </w:rPr>
              <w:t>监狱服务人员</w:t>
            </w:r>
            <w:r w:rsidR="00C20359" w:rsidRPr="00F113CE">
              <w:rPr>
                <w:rFonts w:hint="eastAsia"/>
                <w:lang w:val="en-GB"/>
              </w:rPr>
              <w:t>：</w:t>
            </w:r>
            <w:r w:rsidR="00C20359" w:rsidRPr="00F113CE">
              <w:rPr>
                <w:lang w:val="en-GB"/>
              </w:rPr>
              <w:t>67</w:t>
            </w:r>
            <w:r w:rsidRPr="00F113CE">
              <w:rPr>
                <w:rFonts w:hint="eastAsia"/>
                <w:lang w:val="en-GB"/>
              </w:rPr>
              <w:t>人</w:t>
            </w:r>
            <w:r w:rsidR="00C20359" w:rsidRPr="00F113CE">
              <w:rPr>
                <w:rFonts w:hint="eastAsia"/>
                <w:lang w:val="en-GB"/>
              </w:rPr>
              <w:t>(</w:t>
            </w:r>
            <w:r w:rsidRPr="00F113CE">
              <w:rPr>
                <w:rFonts w:hint="eastAsia"/>
                <w:lang w:val="en-GB"/>
              </w:rPr>
              <w:t>每千人</w:t>
            </w:r>
            <w:r w:rsidR="00C20359" w:rsidRPr="00F113CE">
              <w:rPr>
                <w:rFonts w:hint="eastAsia"/>
                <w:lang w:val="en-GB"/>
              </w:rPr>
              <w:t>1.8</w:t>
            </w:r>
            <w:r w:rsidRPr="00F113CE">
              <w:rPr>
                <w:rFonts w:hint="eastAsia"/>
                <w:lang w:val="en-GB"/>
              </w:rPr>
              <w:t>个</w:t>
            </w:r>
            <w:r w:rsidR="00C20359" w:rsidRPr="00F113CE">
              <w:rPr>
                <w:rFonts w:hint="eastAsia"/>
                <w:lang w:val="en-GB"/>
              </w:rPr>
              <w:t>)</w:t>
            </w:r>
            <w:r w:rsidRPr="00F113CE">
              <w:rPr>
                <w:rFonts w:hint="eastAsia"/>
                <w:lang w:val="en-GB"/>
              </w:rPr>
              <w:t>。</w:t>
            </w:r>
          </w:p>
          <w:p w14:paraId="2E9D6F27" w14:textId="776A9FA4" w:rsidR="006A3BD1" w:rsidRPr="00F113CE" w:rsidRDefault="006A3BD1" w:rsidP="00FD000E">
            <w:pPr>
              <w:pStyle w:val="a6"/>
              <w:overflowPunct/>
              <w:spacing w:after="120"/>
              <w:jc w:val="left"/>
              <w:rPr>
                <w:lang w:val="en-GB"/>
              </w:rPr>
            </w:pPr>
            <w:r w:rsidRPr="00F113CE">
              <w:rPr>
                <w:rFonts w:hint="eastAsia"/>
                <w:lang w:val="en-GB"/>
              </w:rPr>
              <w:t>警察</w:t>
            </w:r>
            <w:r w:rsidR="00C20359" w:rsidRPr="00F113CE">
              <w:rPr>
                <w:rFonts w:hint="eastAsia"/>
                <w:lang w:val="en-GB"/>
              </w:rPr>
              <w:t>：</w:t>
            </w:r>
            <w:r w:rsidR="00C20359" w:rsidRPr="00F113CE">
              <w:rPr>
                <w:rFonts w:hint="eastAsia"/>
                <w:lang w:val="en-GB"/>
              </w:rPr>
              <w:t>2</w:t>
            </w:r>
            <w:r w:rsidR="00C20359" w:rsidRPr="00F113CE">
              <w:rPr>
                <w:lang w:val="en-GB"/>
              </w:rPr>
              <w:t>6</w:t>
            </w:r>
            <w:r w:rsidRPr="00F113CE">
              <w:rPr>
                <w:lang w:val="en-GB"/>
              </w:rPr>
              <w:t>0</w:t>
            </w:r>
            <w:r w:rsidRPr="00F113CE">
              <w:rPr>
                <w:rFonts w:hint="eastAsia"/>
                <w:lang w:val="en-GB"/>
              </w:rPr>
              <w:t>人</w:t>
            </w:r>
            <w:r w:rsidR="00C20359" w:rsidRPr="00F113CE">
              <w:rPr>
                <w:rFonts w:hint="eastAsia"/>
                <w:lang w:val="en-GB"/>
              </w:rPr>
              <w:t>(</w:t>
            </w:r>
            <w:r w:rsidRPr="00F113CE">
              <w:rPr>
                <w:rFonts w:hint="eastAsia"/>
                <w:lang w:val="en-GB"/>
              </w:rPr>
              <w:t>每千人</w:t>
            </w:r>
            <w:r w:rsidR="00C20359" w:rsidRPr="00F113CE">
              <w:rPr>
                <w:rFonts w:hint="eastAsia"/>
                <w:lang w:val="en-GB"/>
              </w:rPr>
              <w:t>8.1</w:t>
            </w:r>
            <w:r w:rsidRPr="00F113CE">
              <w:rPr>
                <w:rFonts w:hint="eastAsia"/>
                <w:lang w:val="en-GB"/>
              </w:rPr>
              <w:t>个</w:t>
            </w:r>
            <w:r w:rsidR="00C20359" w:rsidRPr="00F113CE">
              <w:rPr>
                <w:rFonts w:hint="eastAsia"/>
                <w:lang w:val="en-GB"/>
              </w:rPr>
              <w:t>)</w:t>
            </w:r>
            <w:r w:rsidRPr="00F113CE">
              <w:rPr>
                <w:rFonts w:hint="eastAsia"/>
                <w:lang w:val="en-GB"/>
              </w:rPr>
              <w:t>。</w:t>
            </w:r>
          </w:p>
        </w:tc>
      </w:tr>
      <w:tr w:rsidR="006A3BD1" w:rsidRPr="00F113CE" w14:paraId="48C46BAC" w14:textId="77777777" w:rsidTr="00C0595F">
        <w:tblPrEx>
          <w:tblLook w:val="0000" w:firstRow="0" w:lastRow="0" w:firstColumn="0" w:lastColumn="0" w:noHBand="0" w:noVBand="0"/>
        </w:tblPrEx>
        <w:trPr>
          <w:trHeight w:val="240"/>
        </w:trPr>
        <w:tc>
          <w:tcPr>
            <w:tcW w:w="3682" w:type="dxa"/>
            <w:tcBorders>
              <w:top w:val="nil"/>
              <w:bottom w:val="nil"/>
            </w:tcBorders>
            <w:shd w:val="clear" w:color="auto" w:fill="auto"/>
          </w:tcPr>
          <w:p w14:paraId="5B408181" w14:textId="77777777" w:rsidR="006A3BD1" w:rsidRPr="00F113CE" w:rsidRDefault="006A3BD1" w:rsidP="00C0595F">
            <w:pPr>
              <w:pStyle w:val="a6"/>
              <w:overflowPunct/>
              <w:spacing w:after="120"/>
              <w:ind w:right="0"/>
              <w:jc w:val="left"/>
              <w:rPr>
                <w:bCs/>
                <w:lang w:val="en-GB"/>
              </w:rPr>
            </w:pPr>
            <w:r w:rsidRPr="00F113CE">
              <w:rPr>
                <w:rFonts w:hint="eastAsia"/>
                <w:lang w:val="en-GB"/>
              </w:rPr>
              <w:t>每十万人检察官和法官数量</w:t>
            </w:r>
          </w:p>
        </w:tc>
        <w:tc>
          <w:tcPr>
            <w:tcW w:w="3688" w:type="dxa"/>
            <w:tcBorders>
              <w:top w:val="nil"/>
              <w:bottom w:val="nil"/>
            </w:tcBorders>
            <w:shd w:val="clear" w:color="auto" w:fill="auto"/>
            <w:tcMar>
              <w:right w:w="0" w:type="dxa"/>
            </w:tcMar>
          </w:tcPr>
          <w:p w14:paraId="54B50CC0" w14:textId="62692DBD" w:rsidR="006A3BD1" w:rsidRPr="00F113CE" w:rsidRDefault="006A3BD1" w:rsidP="00C0595F">
            <w:pPr>
              <w:pStyle w:val="a6"/>
              <w:overflowPunct/>
              <w:spacing w:after="120"/>
              <w:ind w:right="0"/>
              <w:jc w:val="left"/>
              <w:rPr>
                <w:lang w:val="en-GB"/>
              </w:rPr>
            </w:pPr>
            <w:r w:rsidRPr="00F113CE">
              <w:rPr>
                <w:rFonts w:hint="eastAsia"/>
                <w:lang w:val="en-GB"/>
              </w:rPr>
              <w:t>检察官</w:t>
            </w:r>
            <w:r w:rsidR="00C20359" w:rsidRPr="00F113CE">
              <w:rPr>
                <w:rFonts w:hint="eastAsia"/>
                <w:lang w:val="en-GB"/>
              </w:rPr>
              <w:t>：</w:t>
            </w:r>
            <w:r w:rsidR="00C20359" w:rsidRPr="00F113CE">
              <w:rPr>
                <w:rFonts w:hint="eastAsia"/>
                <w:lang w:val="en-GB"/>
              </w:rPr>
              <w:t>1</w:t>
            </w:r>
            <w:r w:rsidRPr="00F113CE">
              <w:rPr>
                <w:rFonts w:hint="eastAsia"/>
                <w:lang w:val="en-GB"/>
              </w:rPr>
              <w:t>0</w:t>
            </w:r>
            <w:r w:rsidRPr="00F113CE">
              <w:rPr>
                <w:rFonts w:hint="eastAsia"/>
                <w:lang w:val="en-GB"/>
              </w:rPr>
              <w:t>名</w:t>
            </w:r>
            <w:r w:rsidR="00C20359" w:rsidRPr="00F113CE">
              <w:rPr>
                <w:rFonts w:hint="eastAsia"/>
                <w:lang w:val="en-GB"/>
              </w:rPr>
              <w:t>(</w:t>
            </w:r>
            <w:r w:rsidRPr="00F113CE">
              <w:rPr>
                <w:rFonts w:hint="eastAsia"/>
                <w:lang w:val="en-GB"/>
              </w:rPr>
              <w:t>每千人</w:t>
            </w:r>
            <w:r w:rsidR="00C20359" w:rsidRPr="00F113CE">
              <w:rPr>
                <w:rFonts w:hint="eastAsia"/>
                <w:lang w:val="en-GB"/>
              </w:rPr>
              <w:t>0.3</w:t>
            </w:r>
            <w:r w:rsidRPr="00F113CE">
              <w:rPr>
                <w:rFonts w:hint="eastAsia"/>
                <w:lang w:val="en-GB"/>
              </w:rPr>
              <w:t>名</w:t>
            </w:r>
            <w:r w:rsidR="00C20359" w:rsidRPr="00F113CE">
              <w:rPr>
                <w:rFonts w:hint="eastAsia"/>
                <w:lang w:val="en-GB"/>
              </w:rPr>
              <w:t>)</w:t>
            </w:r>
            <w:r w:rsidRPr="00F113CE">
              <w:rPr>
                <w:rFonts w:hint="eastAsia"/>
                <w:lang w:val="en-GB"/>
              </w:rPr>
              <w:t>。</w:t>
            </w:r>
          </w:p>
          <w:p w14:paraId="40B70841" w14:textId="155D2DB1" w:rsidR="006A3BD1" w:rsidRPr="00C0595F" w:rsidRDefault="006A3BD1" w:rsidP="00C0595F">
            <w:pPr>
              <w:pStyle w:val="a6"/>
              <w:overflowPunct/>
              <w:spacing w:after="120"/>
              <w:ind w:right="0"/>
              <w:jc w:val="left"/>
              <w:rPr>
                <w:spacing w:val="-4"/>
                <w:lang w:val="en-GB"/>
              </w:rPr>
            </w:pPr>
            <w:r w:rsidRPr="00C0595F">
              <w:rPr>
                <w:rFonts w:hint="eastAsia"/>
                <w:spacing w:val="-4"/>
                <w:lang w:val="en-GB"/>
              </w:rPr>
              <w:t>法官</w:t>
            </w:r>
            <w:r w:rsidR="00C20359" w:rsidRPr="00C0595F">
              <w:rPr>
                <w:rFonts w:hint="eastAsia"/>
                <w:spacing w:val="-4"/>
                <w:lang w:val="en-GB"/>
              </w:rPr>
              <w:t>：</w:t>
            </w:r>
            <w:r w:rsidR="00C20359" w:rsidRPr="00C0595F">
              <w:rPr>
                <w:rFonts w:hint="eastAsia"/>
                <w:spacing w:val="-4"/>
                <w:lang w:val="en-GB"/>
              </w:rPr>
              <w:t>6</w:t>
            </w:r>
            <w:r w:rsidRPr="00C0595F">
              <w:rPr>
                <w:rFonts w:hint="eastAsia"/>
                <w:spacing w:val="-4"/>
                <w:lang w:val="en-GB"/>
              </w:rPr>
              <w:t>名</w:t>
            </w:r>
            <w:r w:rsidR="00C20359" w:rsidRPr="00C0595F">
              <w:rPr>
                <w:rFonts w:hint="eastAsia"/>
                <w:spacing w:val="-4"/>
                <w:lang w:val="en-GB"/>
              </w:rPr>
              <w:t>(</w:t>
            </w:r>
            <w:r w:rsidRPr="00C0595F">
              <w:rPr>
                <w:rFonts w:hint="eastAsia"/>
                <w:spacing w:val="-4"/>
                <w:lang w:val="en-GB"/>
              </w:rPr>
              <w:t>常住</w:t>
            </w:r>
            <w:r w:rsidR="00C20359" w:rsidRPr="00C0595F">
              <w:rPr>
                <w:rFonts w:hint="eastAsia"/>
                <w:spacing w:val="-4"/>
                <w:lang w:val="en-GB"/>
              </w:rPr>
              <w:t>)</w:t>
            </w:r>
            <w:r w:rsidR="00C20359" w:rsidRPr="00C0595F">
              <w:rPr>
                <w:rFonts w:hint="eastAsia"/>
                <w:spacing w:val="-4"/>
                <w:lang w:val="en-GB"/>
              </w:rPr>
              <w:t>；</w:t>
            </w:r>
            <w:r w:rsidR="00C0595F" w:rsidRPr="00C0595F">
              <w:rPr>
                <w:spacing w:val="-4"/>
                <w:lang w:val="en-GB"/>
              </w:rPr>
              <w:t>3</w:t>
            </w:r>
            <w:r w:rsidRPr="00C0595F">
              <w:rPr>
                <w:rFonts w:hint="eastAsia"/>
                <w:spacing w:val="-4"/>
                <w:lang w:val="en-GB"/>
              </w:rPr>
              <w:t>名</w:t>
            </w:r>
            <w:r w:rsidR="00C20359" w:rsidRPr="00C0595F">
              <w:rPr>
                <w:rFonts w:hint="eastAsia"/>
                <w:spacing w:val="-4"/>
                <w:lang w:val="en-GB"/>
              </w:rPr>
              <w:t>(</w:t>
            </w:r>
            <w:r w:rsidRPr="00C0595F">
              <w:rPr>
                <w:rFonts w:hint="eastAsia"/>
                <w:spacing w:val="-4"/>
                <w:lang w:val="en-GB"/>
              </w:rPr>
              <w:t>非常住</w:t>
            </w:r>
            <w:r w:rsidR="00C20359" w:rsidRPr="00C0595F">
              <w:rPr>
                <w:rFonts w:hint="eastAsia"/>
                <w:spacing w:val="-4"/>
                <w:lang w:val="en-GB"/>
              </w:rPr>
              <w:t>)(</w:t>
            </w:r>
            <w:r w:rsidRPr="00C0595F">
              <w:rPr>
                <w:rFonts w:hint="eastAsia"/>
                <w:spacing w:val="-4"/>
                <w:lang w:val="en-GB"/>
              </w:rPr>
              <w:t>每千人</w:t>
            </w:r>
            <w:r w:rsidR="00C20359" w:rsidRPr="00C0595F">
              <w:rPr>
                <w:rFonts w:hint="eastAsia"/>
                <w:spacing w:val="-4"/>
                <w:lang w:val="en-GB"/>
              </w:rPr>
              <w:t>0.4</w:t>
            </w:r>
            <w:r w:rsidRPr="00C0595F">
              <w:rPr>
                <w:rFonts w:hint="eastAsia"/>
                <w:spacing w:val="-4"/>
                <w:lang w:val="en-GB"/>
              </w:rPr>
              <w:t>名</w:t>
            </w:r>
            <w:r w:rsidR="00C20359" w:rsidRPr="00C0595F">
              <w:rPr>
                <w:rFonts w:hint="eastAsia"/>
                <w:spacing w:val="-4"/>
                <w:lang w:val="en-GB"/>
              </w:rPr>
              <w:t>)</w:t>
            </w:r>
            <w:r w:rsidRPr="00C0595F">
              <w:rPr>
                <w:rFonts w:hint="eastAsia"/>
                <w:spacing w:val="-4"/>
                <w:lang w:val="en-GB"/>
              </w:rPr>
              <w:t>。</w:t>
            </w:r>
          </w:p>
        </w:tc>
      </w:tr>
      <w:tr w:rsidR="006A3BD1" w:rsidRPr="00F113CE" w14:paraId="5B7FA356" w14:textId="77777777" w:rsidTr="00C0595F">
        <w:tblPrEx>
          <w:tblLook w:val="0000" w:firstRow="0" w:lastRow="0" w:firstColumn="0" w:lastColumn="0" w:noHBand="0" w:noVBand="0"/>
        </w:tblPrEx>
        <w:trPr>
          <w:trHeight w:val="240"/>
        </w:trPr>
        <w:tc>
          <w:tcPr>
            <w:tcW w:w="3682" w:type="dxa"/>
            <w:tcBorders>
              <w:top w:val="nil"/>
            </w:tcBorders>
            <w:shd w:val="clear" w:color="auto" w:fill="auto"/>
          </w:tcPr>
          <w:p w14:paraId="326378F5" w14:textId="2F00B611" w:rsidR="006A3BD1" w:rsidRPr="00F113CE" w:rsidRDefault="006A3BD1" w:rsidP="00FD000E">
            <w:pPr>
              <w:pStyle w:val="a6"/>
              <w:overflowPunct/>
              <w:spacing w:after="120"/>
              <w:jc w:val="left"/>
              <w:rPr>
                <w:bCs/>
                <w:lang w:val="en-GB"/>
              </w:rPr>
            </w:pPr>
            <w:r w:rsidRPr="00F113CE">
              <w:rPr>
                <w:rFonts w:hint="eastAsia"/>
                <w:lang w:val="en-GB"/>
              </w:rPr>
              <w:t>警察</w:t>
            </w:r>
            <w:r w:rsidR="00C20359" w:rsidRPr="00F113CE">
              <w:rPr>
                <w:rFonts w:hint="eastAsia"/>
                <w:lang w:val="en-GB"/>
              </w:rPr>
              <w:t>/</w:t>
            </w:r>
            <w:r w:rsidRPr="00F113CE">
              <w:rPr>
                <w:rFonts w:hint="eastAsia"/>
                <w:lang w:val="en-GB"/>
              </w:rPr>
              <w:t>治安和司法在公共支出中所占份额</w:t>
            </w:r>
          </w:p>
        </w:tc>
        <w:tc>
          <w:tcPr>
            <w:tcW w:w="3688" w:type="dxa"/>
            <w:tcBorders>
              <w:top w:val="nil"/>
            </w:tcBorders>
            <w:shd w:val="clear" w:color="auto" w:fill="auto"/>
            <w:tcMar>
              <w:right w:w="0" w:type="dxa"/>
            </w:tcMar>
          </w:tcPr>
          <w:p w14:paraId="2D240FD1" w14:textId="3FA7C92F" w:rsidR="006A3BD1" w:rsidRPr="00F113CE" w:rsidRDefault="00C20359" w:rsidP="00FD000E">
            <w:pPr>
              <w:pStyle w:val="a6"/>
              <w:overflowPunct/>
              <w:spacing w:after="120"/>
              <w:jc w:val="left"/>
              <w:rPr>
                <w:lang w:val="en-GB"/>
              </w:rPr>
            </w:pPr>
            <w:r w:rsidRPr="00F113CE">
              <w:rPr>
                <w:lang w:val="en-GB"/>
              </w:rPr>
              <w:t>4%</w:t>
            </w:r>
          </w:p>
        </w:tc>
      </w:tr>
      <w:tr w:rsidR="006A3BD1" w:rsidRPr="00F113CE" w14:paraId="286F91CC" w14:textId="77777777" w:rsidTr="00C0595F">
        <w:tblPrEx>
          <w:tblLook w:val="0000" w:firstRow="0" w:lastRow="0" w:firstColumn="0" w:lastColumn="0" w:noHBand="0" w:noVBand="0"/>
        </w:tblPrEx>
        <w:trPr>
          <w:trHeight w:val="240"/>
        </w:trPr>
        <w:tc>
          <w:tcPr>
            <w:tcW w:w="3682" w:type="dxa"/>
            <w:shd w:val="clear" w:color="auto" w:fill="auto"/>
          </w:tcPr>
          <w:p w14:paraId="4AA9EEFC" w14:textId="77777777" w:rsidR="006A3BD1" w:rsidRPr="00F113CE" w:rsidRDefault="006A3BD1" w:rsidP="00FD000E">
            <w:pPr>
              <w:pStyle w:val="a6"/>
              <w:overflowPunct/>
              <w:spacing w:after="120"/>
              <w:jc w:val="left"/>
              <w:rPr>
                <w:bCs/>
                <w:lang w:val="en-GB"/>
              </w:rPr>
            </w:pPr>
            <w:r w:rsidRPr="00F113CE">
              <w:rPr>
                <w:rFonts w:hint="eastAsia"/>
                <w:lang w:val="en-GB"/>
              </w:rPr>
              <w:t>申请免费的法律援助的被告人和被拘留人获得援助的比例</w:t>
            </w:r>
          </w:p>
        </w:tc>
        <w:tc>
          <w:tcPr>
            <w:tcW w:w="3688" w:type="dxa"/>
            <w:shd w:val="clear" w:color="auto" w:fill="auto"/>
            <w:tcMar>
              <w:right w:w="0" w:type="dxa"/>
            </w:tcMar>
          </w:tcPr>
          <w:p w14:paraId="74422418" w14:textId="77777777" w:rsidR="006A3BD1" w:rsidRPr="00F113CE" w:rsidRDefault="006A3BD1" w:rsidP="00FD000E">
            <w:pPr>
              <w:pStyle w:val="a6"/>
              <w:overflowPunct/>
              <w:spacing w:after="120"/>
              <w:jc w:val="left"/>
              <w:rPr>
                <w:lang w:val="en-GB"/>
              </w:rPr>
            </w:pPr>
            <w:r w:rsidRPr="00F113CE">
              <w:rPr>
                <w:rFonts w:hint="eastAsia"/>
                <w:lang w:val="en-GB"/>
              </w:rPr>
              <w:t>尚无资料</w:t>
            </w:r>
          </w:p>
        </w:tc>
      </w:tr>
      <w:tr w:rsidR="006A3BD1" w:rsidRPr="00F113CE" w14:paraId="3A54FCB3" w14:textId="77777777" w:rsidTr="00C0595F">
        <w:tblPrEx>
          <w:tblLook w:val="0000" w:firstRow="0" w:lastRow="0" w:firstColumn="0" w:lastColumn="0" w:noHBand="0" w:noVBand="0"/>
        </w:tblPrEx>
        <w:trPr>
          <w:trHeight w:val="240"/>
        </w:trPr>
        <w:tc>
          <w:tcPr>
            <w:tcW w:w="3682" w:type="dxa"/>
            <w:shd w:val="clear" w:color="auto" w:fill="auto"/>
          </w:tcPr>
          <w:p w14:paraId="5B391A4C" w14:textId="77777777" w:rsidR="006A3BD1" w:rsidRPr="00F113CE" w:rsidRDefault="006A3BD1" w:rsidP="00FD000E">
            <w:pPr>
              <w:pStyle w:val="a6"/>
              <w:overflowPunct/>
              <w:spacing w:after="120"/>
              <w:jc w:val="left"/>
              <w:rPr>
                <w:bCs/>
                <w:lang w:val="en-GB"/>
              </w:rPr>
            </w:pPr>
            <w:r w:rsidRPr="00F113CE">
              <w:rPr>
                <w:rFonts w:hint="eastAsia"/>
                <w:lang w:val="en-GB"/>
              </w:rPr>
              <w:t>按罪行类型分类的审判后获得补偿的受害者比例</w:t>
            </w:r>
          </w:p>
        </w:tc>
        <w:tc>
          <w:tcPr>
            <w:tcW w:w="3688" w:type="dxa"/>
            <w:shd w:val="clear" w:color="auto" w:fill="auto"/>
            <w:tcMar>
              <w:right w:w="0" w:type="dxa"/>
            </w:tcMar>
          </w:tcPr>
          <w:p w14:paraId="38B2B19F" w14:textId="77777777" w:rsidR="006A3BD1" w:rsidRPr="00F113CE" w:rsidRDefault="006A3BD1" w:rsidP="00FD000E">
            <w:pPr>
              <w:pStyle w:val="a6"/>
              <w:overflowPunct/>
              <w:spacing w:after="120"/>
              <w:jc w:val="left"/>
              <w:rPr>
                <w:lang w:val="en-GB"/>
              </w:rPr>
            </w:pPr>
            <w:r w:rsidRPr="00F113CE">
              <w:rPr>
                <w:rFonts w:hint="eastAsia"/>
                <w:lang w:val="en-GB"/>
              </w:rPr>
              <w:t>尚无资料</w:t>
            </w:r>
          </w:p>
        </w:tc>
      </w:tr>
    </w:tbl>
    <w:p w14:paraId="696F33FE" w14:textId="4D6AAEFF" w:rsidR="006A3BD1" w:rsidRPr="00F113CE" w:rsidRDefault="006A3BD1" w:rsidP="006A3BD1">
      <w:pPr>
        <w:pStyle w:val="H1GC"/>
        <w:rPr>
          <w:lang w:val="en-GB"/>
        </w:rPr>
      </w:pPr>
      <w:bookmarkStart w:id="148" w:name="_Toc390761567"/>
      <w:r w:rsidRPr="00F113CE">
        <w:rPr>
          <w:lang w:val="en-GB"/>
        </w:rPr>
        <w:tab/>
      </w:r>
      <w:r w:rsidR="00C20359" w:rsidRPr="00F113CE">
        <w:rPr>
          <w:lang w:val="en-GB"/>
        </w:rPr>
        <w:t>B</w:t>
      </w:r>
      <w:r w:rsidRPr="00F113CE">
        <w:rPr>
          <w:lang w:val="en-GB"/>
        </w:rPr>
        <w:t>.</w:t>
      </w:r>
      <w:r w:rsidRPr="00F113CE">
        <w:rPr>
          <w:lang w:val="en-GB"/>
        </w:rPr>
        <w:tab/>
      </w:r>
      <w:bookmarkEnd w:id="148"/>
      <w:r w:rsidRPr="00F113CE">
        <w:rPr>
          <w:rFonts w:hint="eastAsia"/>
          <w:lang w:val="en-GB"/>
        </w:rPr>
        <w:t>宪法、政治和法律结构</w:t>
      </w:r>
    </w:p>
    <w:p w14:paraId="6A2A96B9" w14:textId="55FBAC7F" w:rsidR="006A3BD1" w:rsidRPr="00F113CE" w:rsidRDefault="00C20359" w:rsidP="00FD000E">
      <w:pPr>
        <w:pStyle w:val="SingleTxtGC"/>
        <w:tabs>
          <w:tab w:val="clear" w:pos="1565"/>
          <w:tab w:val="left" w:pos="1701"/>
        </w:tabs>
        <w:rPr>
          <w:lang w:val="en-GB"/>
        </w:rPr>
      </w:pPr>
      <w:r w:rsidRPr="00F113CE">
        <w:rPr>
          <w:lang w:val="en-GB"/>
        </w:rPr>
        <w:t>1</w:t>
      </w:r>
      <w:r w:rsidR="006A3BD1" w:rsidRPr="00F113CE">
        <w:rPr>
          <w:lang w:val="en-GB"/>
        </w:rPr>
        <w:t>0</w:t>
      </w:r>
      <w:r w:rsidRPr="00F113CE">
        <w:rPr>
          <w:lang w:val="en-GB"/>
        </w:rPr>
        <w:t>0.</w:t>
      </w:r>
      <w:r w:rsidR="006A3BD1" w:rsidRPr="00F113CE">
        <w:rPr>
          <w:lang w:val="en-GB"/>
        </w:rPr>
        <w:tab/>
      </w:r>
      <w:r w:rsidR="006A3BD1" w:rsidRPr="00F113CE">
        <w:rPr>
          <w:rFonts w:hint="eastAsia"/>
          <w:lang w:val="en-GB"/>
        </w:rPr>
        <w:t>根据</w:t>
      </w:r>
      <w:r w:rsidRPr="00F113CE">
        <w:rPr>
          <w:rFonts w:hint="eastAsia"/>
          <w:lang w:val="en-GB"/>
        </w:rPr>
        <w:t>2</w:t>
      </w:r>
      <w:r w:rsidR="006A3BD1" w:rsidRPr="00F113CE">
        <w:rPr>
          <w:rFonts w:hint="eastAsia"/>
          <w:lang w:val="en-GB"/>
        </w:rPr>
        <w:t>00</w:t>
      </w:r>
      <w:r w:rsidRPr="00F113CE">
        <w:rPr>
          <w:rFonts w:hint="eastAsia"/>
          <w:lang w:val="en-GB"/>
        </w:rPr>
        <w:t>6</w:t>
      </w:r>
      <w:r w:rsidR="006A3BD1" w:rsidRPr="00F113CE">
        <w:rPr>
          <w:rFonts w:hint="eastAsia"/>
          <w:lang w:val="en-GB"/>
        </w:rPr>
        <w:t>年《直布罗陀宪法令》</w:t>
      </w:r>
      <w:r w:rsidRPr="00F113CE">
        <w:rPr>
          <w:rFonts w:hint="eastAsia"/>
          <w:lang w:val="en-GB"/>
        </w:rPr>
        <w:t>，</w:t>
      </w:r>
      <w:r w:rsidR="006A3BD1" w:rsidRPr="00F113CE">
        <w:rPr>
          <w:rFonts w:hint="eastAsia"/>
          <w:lang w:val="en-GB"/>
        </w:rPr>
        <w:t>《直布罗陀宪法》于</w:t>
      </w:r>
      <w:r w:rsidRPr="00F113CE">
        <w:rPr>
          <w:rFonts w:hint="eastAsia"/>
          <w:lang w:val="en-GB"/>
        </w:rPr>
        <w:t>2</w:t>
      </w:r>
      <w:r w:rsidR="006A3BD1" w:rsidRPr="00F113CE">
        <w:rPr>
          <w:rFonts w:hint="eastAsia"/>
          <w:lang w:val="en-GB"/>
        </w:rPr>
        <w:t>00</w:t>
      </w:r>
      <w:r w:rsidRPr="00F113CE">
        <w:rPr>
          <w:rFonts w:hint="eastAsia"/>
          <w:lang w:val="en-GB"/>
        </w:rPr>
        <w:t>7</w:t>
      </w:r>
      <w:r w:rsidR="006A3BD1" w:rsidRPr="00F113CE">
        <w:rPr>
          <w:rFonts w:hint="eastAsia"/>
          <w:lang w:val="en-GB"/>
        </w:rPr>
        <w:t>年生效。</w:t>
      </w:r>
      <w:r w:rsidR="006A3BD1" w:rsidRPr="000B4ABA">
        <w:rPr>
          <w:rStyle w:val="a9"/>
          <w:rFonts w:eastAsia="宋体"/>
        </w:rPr>
        <w:footnoteReference w:id="272"/>
      </w:r>
      <w:r w:rsidR="006A3BD1" w:rsidRPr="00F113CE">
        <w:rPr>
          <w:rFonts w:hint="eastAsia"/>
          <w:lang w:val="en-GB"/>
        </w:rPr>
        <w:t>根据《宪法》规定</w:t>
      </w:r>
      <w:r w:rsidRPr="00F113CE">
        <w:rPr>
          <w:rFonts w:hint="eastAsia"/>
          <w:lang w:val="en-GB"/>
        </w:rPr>
        <w:t>，</w:t>
      </w:r>
      <w:r w:rsidR="006A3BD1" w:rsidRPr="00F113CE">
        <w:rPr>
          <w:rFonts w:hint="eastAsia"/>
          <w:lang w:val="en-GB"/>
        </w:rPr>
        <w:t>直布罗陀政府由部长理事会中当选的直布罗陀部长</w:t>
      </w:r>
      <w:r w:rsidRPr="00F113CE">
        <w:rPr>
          <w:rFonts w:hint="eastAsia"/>
          <w:lang w:val="en-GB"/>
        </w:rPr>
        <w:t>，</w:t>
      </w:r>
      <w:r w:rsidR="006A3BD1" w:rsidRPr="00F113CE">
        <w:rPr>
          <w:rFonts w:hint="eastAsia"/>
          <w:lang w:val="en-GB"/>
        </w:rPr>
        <w:t>以及由代表君主的直布罗陀总督组成。</w:t>
      </w:r>
    </w:p>
    <w:p w14:paraId="7EE53648" w14:textId="77777777" w:rsidR="006A3BD1" w:rsidRPr="00F113CE" w:rsidRDefault="006A3BD1" w:rsidP="006A3BD1">
      <w:pPr>
        <w:pStyle w:val="H23GC"/>
        <w:rPr>
          <w:lang w:val="en-GB"/>
        </w:rPr>
      </w:pPr>
      <w:bookmarkStart w:id="149" w:name="_Toc390761568"/>
      <w:r w:rsidRPr="00F113CE">
        <w:rPr>
          <w:lang w:val="en-GB"/>
        </w:rPr>
        <w:tab/>
      </w:r>
      <w:r w:rsidRPr="00F113CE">
        <w:rPr>
          <w:lang w:val="en-GB"/>
        </w:rPr>
        <w:tab/>
      </w:r>
      <w:r w:rsidRPr="00F113CE">
        <w:rPr>
          <w:rFonts w:hint="eastAsia"/>
          <w:lang w:val="en-GB"/>
        </w:rPr>
        <w:t>直布罗陀议会</w:t>
      </w:r>
      <w:r w:rsidRPr="000B4ABA">
        <w:rPr>
          <w:rStyle w:val="a9"/>
          <w:rFonts w:eastAsia="黑体"/>
        </w:rPr>
        <w:footnoteReference w:id="273"/>
      </w:r>
      <w:bookmarkEnd w:id="149"/>
    </w:p>
    <w:p w14:paraId="3A606AC2" w14:textId="577ADDB4" w:rsidR="006A3BD1" w:rsidRPr="00F113CE" w:rsidRDefault="00C20359" w:rsidP="00FD000E">
      <w:pPr>
        <w:pStyle w:val="SingleTxtGC"/>
        <w:tabs>
          <w:tab w:val="clear" w:pos="1565"/>
          <w:tab w:val="left" w:pos="1701"/>
        </w:tabs>
        <w:rPr>
          <w:lang w:val="en-GB"/>
        </w:rPr>
      </w:pPr>
      <w:r w:rsidRPr="00F113CE">
        <w:rPr>
          <w:lang w:val="en-GB"/>
        </w:rPr>
        <w:t>1</w:t>
      </w:r>
      <w:r w:rsidR="006A3BD1" w:rsidRPr="00F113CE">
        <w:rPr>
          <w:lang w:val="en-GB"/>
        </w:rPr>
        <w:t>0</w:t>
      </w:r>
      <w:r w:rsidRPr="00F113CE">
        <w:rPr>
          <w:lang w:val="en-GB"/>
        </w:rPr>
        <w:t>1.</w:t>
      </w:r>
      <w:r w:rsidR="006A3BD1" w:rsidRPr="00F113CE">
        <w:rPr>
          <w:lang w:val="en-GB"/>
        </w:rPr>
        <w:tab/>
      </w:r>
      <w:r w:rsidR="006A3BD1" w:rsidRPr="00F113CE">
        <w:rPr>
          <w:rFonts w:hint="eastAsia"/>
          <w:lang w:val="en-GB"/>
        </w:rPr>
        <w:t>直布罗陀的立法机构由直布罗陀议会和君主政府组成。直布罗陀议会由议长和至少</w:t>
      </w:r>
      <w:r w:rsidRPr="00F113CE">
        <w:rPr>
          <w:rFonts w:hint="eastAsia"/>
          <w:lang w:val="en-GB"/>
        </w:rPr>
        <w:t>17</w:t>
      </w:r>
      <w:r w:rsidR="006A3BD1" w:rsidRPr="00F113CE">
        <w:rPr>
          <w:rFonts w:hint="eastAsia"/>
          <w:lang w:val="en-GB"/>
        </w:rPr>
        <w:t>名当选议员组成。议会有权为直布罗陀的和平、秩序和善政制定法律</w:t>
      </w:r>
      <w:r w:rsidRPr="00F113CE">
        <w:rPr>
          <w:rFonts w:hint="eastAsia"/>
          <w:lang w:val="en-GB"/>
        </w:rPr>
        <w:t>，</w:t>
      </w:r>
      <w:r w:rsidR="006A3BD1" w:rsidRPr="00F113CE">
        <w:rPr>
          <w:rFonts w:hint="eastAsia"/>
          <w:lang w:val="en-GB"/>
        </w:rPr>
        <w:t>但须经君主或</w:t>
      </w:r>
      <w:r w:rsidR="006A3BD1" w:rsidRPr="00F113CE">
        <w:rPr>
          <w:lang w:val="en-GB"/>
        </w:rPr>
        <w:t>总督</w:t>
      </w:r>
      <w:r w:rsidR="006A3BD1" w:rsidRPr="00F113CE">
        <w:rPr>
          <w:rFonts w:hint="eastAsia"/>
          <w:lang w:val="en-GB"/>
        </w:rPr>
        <w:t>代表君主的同意。</w:t>
      </w:r>
    </w:p>
    <w:p w14:paraId="1FEC5F08" w14:textId="77777777" w:rsidR="006A3BD1" w:rsidRPr="00F113CE" w:rsidRDefault="006A3BD1" w:rsidP="006A3BD1">
      <w:pPr>
        <w:pStyle w:val="H23GC"/>
        <w:rPr>
          <w:lang w:val="en-GB"/>
        </w:rPr>
      </w:pPr>
      <w:r w:rsidRPr="00F113CE">
        <w:rPr>
          <w:rFonts w:hint="eastAsia"/>
          <w:lang w:val="en-GB"/>
        </w:rPr>
        <w:tab/>
      </w:r>
      <w:r w:rsidRPr="00F113CE">
        <w:rPr>
          <w:rFonts w:hint="eastAsia"/>
          <w:lang w:val="en-GB"/>
        </w:rPr>
        <w:tab/>
      </w:r>
      <w:r w:rsidRPr="00F113CE">
        <w:rPr>
          <w:rFonts w:hint="eastAsia"/>
          <w:lang w:val="en-GB"/>
        </w:rPr>
        <w:t>行政</w:t>
      </w:r>
    </w:p>
    <w:p w14:paraId="4A06857B" w14:textId="10EE3E4C" w:rsidR="006A3BD1" w:rsidRPr="00F113CE" w:rsidRDefault="00C20359" w:rsidP="00FD000E">
      <w:pPr>
        <w:pStyle w:val="SingleTxtGC"/>
        <w:tabs>
          <w:tab w:val="clear" w:pos="1565"/>
          <w:tab w:val="left" w:pos="1701"/>
        </w:tabs>
        <w:rPr>
          <w:lang w:val="en-GB"/>
        </w:rPr>
      </w:pPr>
      <w:r w:rsidRPr="00F113CE">
        <w:rPr>
          <w:lang w:val="en-GB"/>
        </w:rPr>
        <w:t>1</w:t>
      </w:r>
      <w:r w:rsidR="006A3BD1" w:rsidRPr="00F113CE">
        <w:rPr>
          <w:lang w:val="en-GB"/>
        </w:rPr>
        <w:t>0</w:t>
      </w:r>
      <w:r w:rsidRPr="00F113CE">
        <w:rPr>
          <w:lang w:val="en-GB"/>
        </w:rPr>
        <w:t>2.</w:t>
      </w:r>
      <w:r w:rsidR="006A3BD1" w:rsidRPr="00F113CE">
        <w:rPr>
          <w:lang w:val="en-GB"/>
        </w:rPr>
        <w:tab/>
      </w:r>
      <w:r w:rsidR="006A3BD1" w:rsidRPr="00F113CE">
        <w:t>直布罗陀的行政权力属于君主</w:t>
      </w:r>
      <w:r w:rsidRPr="00F113CE">
        <w:t>，</w:t>
      </w:r>
      <w:r w:rsidR="006A3BD1" w:rsidRPr="00F113CE">
        <w:t>除《宪法》另有规定外</w:t>
      </w:r>
      <w:r w:rsidRPr="00F113CE">
        <w:t>，</w:t>
      </w:r>
      <w:r w:rsidR="006A3BD1" w:rsidRPr="00F113CE">
        <w:t>根据《宪法》或任何其他法律的规定</w:t>
      </w:r>
      <w:r w:rsidRPr="00F113CE">
        <w:t>，</w:t>
      </w:r>
      <w:r w:rsidR="006A3BD1" w:rsidRPr="00F113CE">
        <w:t>这一</w:t>
      </w:r>
      <w:r w:rsidR="006A3BD1" w:rsidRPr="00F113CE">
        <w:rPr>
          <w:lang w:val="en-GB"/>
        </w:rPr>
        <w:t>权力</w:t>
      </w:r>
      <w:r w:rsidR="006A3BD1" w:rsidRPr="00F113CE">
        <w:t>可由直布罗陀政府直接或通过公职人员行使</w:t>
      </w:r>
      <w:r w:rsidR="006A3BD1" w:rsidRPr="00F113CE">
        <w:rPr>
          <w:rFonts w:hint="eastAsia"/>
          <w:lang w:val="en-GB"/>
        </w:rPr>
        <w:t>。</w:t>
      </w:r>
    </w:p>
    <w:p w14:paraId="773B95C6" w14:textId="16B1AB69" w:rsidR="006A3BD1" w:rsidRPr="00F113CE" w:rsidRDefault="00C20359" w:rsidP="00FD000E">
      <w:pPr>
        <w:pStyle w:val="SingleTxtGC"/>
        <w:tabs>
          <w:tab w:val="clear" w:pos="1565"/>
          <w:tab w:val="left" w:pos="1701"/>
        </w:tabs>
        <w:rPr>
          <w:lang w:val="en-GB"/>
        </w:rPr>
      </w:pPr>
      <w:r w:rsidRPr="00F113CE">
        <w:rPr>
          <w:lang w:val="en-GB"/>
        </w:rPr>
        <w:t>1</w:t>
      </w:r>
      <w:r w:rsidR="006A3BD1" w:rsidRPr="00F113CE">
        <w:rPr>
          <w:lang w:val="en-GB"/>
        </w:rPr>
        <w:t>0</w:t>
      </w:r>
      <w:r w:rsidRPr="00F113CE">
        <w:rPr>
          <w:lang w:val="en-GB"/>
        </w:rPr>
        <w:t>3.</w:t>
      </w:r>
      <w:r w:rsidR="006A3BD1" w:rsidRPr="00F113CE">
        <w:rPr>
          <w:lang w:val="en-GB"/>
        </w:rPr>
        <w:tab/>
      </w:r>
      <w:r w:rsidR="006A3BD1" w:rsidRPr="00F113CE">
        <w:t>直布罗陀《宪法》规定设立一个部长会议</w:t>
      </w:r>
      <w:r w:rsidRPr="00F113CE">
        <w:t>，</w:t>
      </w:r>
      <w:r w:rsidR="006A3BD1" w:rsidRPr="00F113CE">
        <w:t>由一名首席部长和不少于四名部长组成</w:t>
      </w:r>
      <w:r w:rsidRPr="00F113CE">
        <w:t>，</w:t>
      </w:r>
      <w:r w:rsidR="006A3BD1" w:rsidRPr="00F113CE">
        <w:t>首席部长得到议会的信任并由总督任命。直布罗陀民选政府负责除外交、国防、内部安全和某些公职任命以外的所有事务</w:t>
      </w:r>
      <w:r w:rsidRPr="00F113CE">
        <w:t>，</w:t>
      </w:r>
      <w:r w:rsidR="006A3BD1" w:rsidRPr="00F113CE">
        <w:t>根据《宪法》</w:t>
      </w:r>
      <w:r w:rsidRPr="00F113CE">
        <w:t>，</w:t>
      </w:r>
      <w:r w:rsidR="006A3BD1" w:rsidRPr="00F113CE">
        <w:t>这些事务仍由总督负责。</w:t>
      </w:r>
      <w:r w:rsidRPr="00F113CE">
        <w:t>2</w:t>
      </w:r>
      <w:r w:rsidR="006A3BD1" w:rsidRPr="00F113CE">
        <w:t>0</w:t>
      </w:r>
      <w:r w:rsidRPr="00F113CE">
        <w:t>21</w:t>
      </w:r>
      <w:r w:rsidR="006A3BD1" w:rsidRPr="00F113CE">
        <w:t>年共有九名当选部长</w:t>
      </w:r>
      <w:r w:rsidRPr="00F113CE">
        <w:t>，</w:t>
      </w:r>
      <w:r w:rsidR="006A3BD1" w:rsidRPr="00F113CE">
        <w:t>包括一名首席部长、一名副首席部长和七名其他部长</w:t>
      </w:r>
      <w:r w:rsidRPr="00F113CE">
        <w:t>，</w:t>
      </w:r>
      <w:r w:rsidR="006A3BD1" w:rsidRPr="00F113CE">
        <w:t>涵盖直布罗陀政府负责的不同领域。</w:t>
      </w:r>
    </w:p>
    <w:p w14:paraId="43EDC1D1" w14:textId="77777777" w:rsidR="006A3BD1" w:rsidRPr="00F113CE" w:rsidRDefault="006A3BD1" w:rsidP="006A3BD1">
      <w:pPr>
        <w:pStyle w:val="H23GC"/>
        <w:rPr>
          <w:lang w:val="en-GB"/>
        </w:rPr>
      </w:pPr>
      <w:bookmarkStart w:id="150" w:name="_Toc390761570"/>
      <w:r w:rsidRPr="00F113CE">
        <w:rPr>
          <w:lang w:val="en-GB"/>
        </w:rPr>
        <w:tab/>
      </w:r>
      <w:r w:rsidRPr="00F113CE">
        <w:rPr>
          <w:lang w:val="en-GB"/>
        </w:rPr>
        <w:tab/>
      </w:r>
      <w:r w:rsidRPr="00F113CE">
        <w:rPr>
          <w:lang w:val="en-GB"/>
        </w:rPr>
        <w:t>司法制度和司法</w:t>
      </w:r>
      <w:r w:rsidRPr="000B4ABA">
        <w:rPr>
          <w:rStyle w:val="a9"/>
          <w:rFonts w:eastAsia="黑体"/>
        </w:rPr>
        <w:footnoteReference w:id="274"/>
      </w:r>
      <w:bookmarkEnd w:id="150"/>
    </w:p>
    <w:p w14:paraId="1331568E" w14:textId="3746AB1A" w:rsidR="006A3BD1" w:rsidRPr="00F113CE" w:rsidRDefault="00C20359" w:rsidP="00FD000E">
      <w:pPr>
        <w:pStyle w:val="SingleTxtGC"/>
        <w:tabs>
          <w:tab w:val="clear" w:pos="1565"/>
          <w:tab w:val="left" w:pos="1701"/>
        </w:tabs>
        <w:rPr>
          <w:lang w:val="en-GB"/>
        </w:rPr>
      </w:pPr>
      <w:r w:rsidRPr="00F113CE">
        <w:rPr>
          <w:lang w:val="en-GB"/>
        </w:rPr>
        <w:t>1</w:t>
      </w:r>
      <w:r w:rsidR="006A3BD1" w:rsidRPr="00F113CE">
        <w:rPr>
          <w:lang w:val="en-GB"/>
        </w:rPr>
        <w:t>0</w:t>
      </w:r>
      <w:r w:rsidRPr="00F113CE">
        <w:rPr>
          <w:lang w:val="en-GB"/>
        </w:rPr>
        <w:t>4.</w:t>
      </w:r>
      <w:r w:rsidR="006A3BD1" w:rsidRPr="00F113CE">
        <w:rPr>
          <w:lang w:val="en-GB"/>
        </w:rPr>
        <w:tab/>
      </w:r>
      <w:r w:rsidR="006A3BD1" w:rsidRPr="00F113CE">
        <w:rPr>
          <w:rFonts w:hint="eastAsia"/>
          <w:lang w:val="en-GB"/>
        </w:rPr>
        <w:t>直布罗陀司法系统完全基于联合王国系统</w:t>
      </w:r>
      <w:r w:rsidRPr="00F113CE">
        <w:rPr>
          <w:rFonts w:hint="eastAsia"/>
          <w:lang w:val="en-GB"/>
        </w:rPr>
        <w:t>，</w:t>
      </w:r>
      <w:r w:rsidR="006A3BD1" w:rsidRPr="00F113CE">
        <w:rPr>
          <w:rFonts w:hint="eastAsia"/>
          <w:lang w:val="en-GB"/>
        </w:rPr>
        <w:t>因其特殊性而需做出的微小修改除外。直布罗陀有一个地方法院</w:t>
      </w:r>
      <w:r w:rsidRPr="00F113CE">
        <w:rPr>
          <w:rFonts w:hint="eastAsia"/>
          <w:lang w:val="en-GB"/>
        </w:rPr>
        <w:t>，</w:t>
      </w:r>
      <w:r w:rsidR="006A3BD1" w:rsidRPr="00F113CE">
        <w:rPr>
          <w:rFonts w:hint="eastAsia"/>
          <w:lang w:val="en-GB"/>
        </w:rPr>
        <w:t>由一名领薪治安法官主持</w:t>
      </w:r>
      <w:r w:rsidRPr="00F113CE">
        <w:rPr>
          <w:rFonts w:hint="eastAsia"/>
          <w:lang w:val="en-GB"/>
        </w:rPr>
        <w:t>，</w:t>
      </w:r>
      <w:r w:rsidR="006A3BD1" w:rsidRPr="00F113CE">
        <w:rPr>
          <w:rFonts w:hint="eastAsia"/>
          <w:lang w:val="en-GB"/>
        </w:rPr>
        <w:t>或在其缺席时由一名非专业治安法官主持。直布罗陀最高法院的刑事管辖权与联合王国刑事法院相似</w:t>
      </w:r>
      <w:r w:rsidRPr="00F113CE">
        <w:rPr>
          <w:rFonts w:hint="eastAsia"/>
          <w:lang w:val="en-GB"/>
        </w:rPr>
        <w:t>，</w:t>
      </w:r>
      <w:r w:rsidR="006A3BD1" w:rsidRPr="00F113CE">
        <w:rPr>
          <w:rFonts w:hint="eastAsia"/>
          <w:lang w:val="en-GB"/>
        </w:rPr>
        <w:t>民事管辖权与联合王国高等法院相当。直布罗陀还有一个上诉法院</w:t>
      </w:r>
      <w:r w:rsidRPr="00F113CE">
        <w:rPr>
          <w:rFonts w:hint="eastAsia"/>
          <w:lang w:val="en-GB"/>
        </w:rPr>
        <w:t>，</w:t>
      </w:r>
      <w:r w:rsidR="006A3BD1" w:rsidRPr="00F113CE">
        <w:rPr>
          <w:rFonts w:hint="eastAsia"/>
          <w:lang w:val="en-GB"/>
        </w:rPr>
        <w:t>但不是常设法院</w:t>
      </w:r>
      <w:r w:rsidRPr="00F113CE">
        <w:rPr>
          <w:rFonts w:hint="eastAsia"/>
          <w:lang w:val="en-GB"/>
        </w:rPr>
        <w:t>，</w:t>
      </w:r>
      <w:r w:rsidR="006A3BD1" w:rsidRPr="00F113CE">
        <w:rPr>
          <w:rFonts w:hint="eastAsia"/>
          <w:lang w:val="en-GB"/>
        </w:rPr>
        <w:t>每年开庭三次。上诉法院的法官主要来自联合王国的上诉法院或枢密院。最高法院在有陪审团的情况下审理刑事案件</w:t>
      </w:r>
      <w:r w:rsidRPr="00F113CE">
        <w:rPr>
          <w:rFonts w:hint="eastAsia"/>
          <w:lang w:val="en-GB"/>
        </w:rPr>
        <w:t>，</w:t>
      </w:r>
      <w:r w:rsidR="006A3BD1" w:rsidRPr="00F113CE">
        <w:rPr>
          <w:rFonts w:hint="eastAsia"/>
          <w:lang w:val="en-GB"/>
        </w:rPr>
        <w:t>而民事案件通常则由法官独自审理。有四位法官</w:t>
      </w:r>
      <w:r w:rsidRPr="00F113CE">
        <w:rPr>
          <w:rFonts w:hint="eastAsia"/>
          <w:lang w:val="en-GB"/>
        </w:rPr>
        <w:t>，</w:t>
      </w:r>
      <w:r w:rsidR="006A3BD1" w:rsidRPr="00F113CE">
        <w:rPr>
          <w:rFonts w:hint="eastAsia"/>
          <w:lang w:val="en-GB"/>
        </w:rPr>
        <w:t>其中一位是首席法官</w:t>
      </w:r>
      <w:r w:rsidRPr="00F113CE">
        <w:rPr>
          <w:rFonts w:hint="eastAsia"/>
          <w:lang w:val="en-GB"/>
        </w:rPr>
        <w:t>，</w:t>
      </w:r>
      <w:r w:rsidR="006A3BD1" w:rsidRPr="00F113CE">
        <w:rPr>
          <w:rFonts w:hint="eastAsia"/>
          <w:lang w:val="en-GB"/>
        </w:rPr>
        <w:t>因此是法院院长。对上诉法院的判决</w:t>
      </w:r>
      <w:r w:rsidRPr="00F113CE">
        <w:rPr>
          <w:rFonts w:hint="eastAsia"/>
          <w:lang w:val="en-GB"/>
        </w:rPr>
        <w:t>，</w:t>
      </w:r>
      <w:r w:rsidR="006A3BD1" w:rsidRPr="00F113CE">
        <w:rPr>
          <w:rFonts w:hint="eastAsia"/>
          <w:lang w:val="en-GB"/>
        </w:rPr>
        <w:t>可以向设在伦敦的</w:t>
      </w:r>
      <w:r w:rsidR="006A3BD1" w:rsidRPr="00F113CE">
        <w:rPr>
          <w:lang w:val="en-GB"/>
        </w:rPr>
        <w:t>枢密院司法委员会</w:t>
      </w:r>
      <w:r w:rsidR="006A3BD1" w:rsidRPr="00F113CE">
        <w:rPr>
          <w:rFonts w:hint="eastAsia"/>
          <w:lang w:val="en-GB"/>
        </w:rPr>
        <w:t>提出上诉。</w:t>
      </w:r>
    </w:p>
    <w:p w14:paraId="66D24114" w14:textId="723D9E85" w:rsidR="006A3BD1" w:rsidRPr="00F113CE" w:rsidRDefault="00C20359" w:rsidP="00FD000E">
      <w:pPr>
        <w:pStyle w:val="SingleTxtGC"/>
        <w:tabs>
          <w:tab w:val="clear" w:pos="1565"/>
          <w:tab w:val="left" w:pos="1701"/>
        </w:tabs>
        <w:rPr>
          <w:lang w:val="en-GB"/>
        </w:rPr>
      </w:pPr>
      <w:r w:rsidRPr="00F113CE">
        <w:rPr>
          <w:lang w:val="en-GB"/>
        </w:rPr>
        <w:t>1</w:t>
      </w:r>
      <w:r w:rsidR="006A3BD1" w:rsidRPr="00F113CE">
        <w:rPr>
          <w:lang w:val="en-GB"/>
        </w:rPr>
        <w:t>0</w:t>
      </w:r>
      <w:r w:rsidRPr="00F113CE">
        <w:rPr>
          <w:lang w:val="en-GB"/>
        </w:rPr>
        <w:t>5.</w:t>
      </w:r>
      <w:r w:rsidR="006A3BD1" w:rsidRPr="00F113CE">
        <w:rPr>
          <w:lang w:val="en-GB"/>
        </w:rPr>
        <w:tab/>
      </w:r>
      <w:r w:rsidR="006A3BD1" w:rsidRPr="00F113CE">
        <w:rPr>
          <w:rFonts w:hint="eastAsia"/>
          <w:lang w:val="en-GB"/>
        </w:rPr>
        <w:t>具有法律资格的最高法院书记官还担任海事法警的职务。直布罗陀最高法院的海事管辖权在国际航运界享有盛誉</w:t>
      </w:r>
      <w:r w:rsidRPr="00F113CE">
        <w:rPr>
          <w:rFonts w:hint="eastAsia"/>
          <w:lang w:val="en-GB"/>
        </w:rPr>
        <w:t>，</w:t>
      </w:r>
      <w:r w:rsidR="006A3BD1" w:rsidRPr="00F113CE">
        <w:rPr>
          <w:rFonts w:hint="eastAsia"/>
          <w:lang w:val="en-GB"/>
        </w:rPr>
        <w:t>并处理大量的工作。</w:t>
      </w:r>
    </w:p>
    <w:p w14:paraId="2B177EA6" w14:textId="77777777" w:rsidR="006A3BD1" w:rsidRPr="00F113CE" w:rsidRDefault="006A3BD1" w:rsidP="006A3BD1">
      <w:pPr>
        <w:pStyle w:val="H23GC"/>
        <w:rPr>
          <w:lang w:val="en-GB"/>
        </w:rPr>
      </w:pPr>
      <w:r w:rsidRPr="00F113CE">
        <w:rPr>
          <w:rFonts w:hint="eastAsia"/>
          <w:lang w:val="en-GB"/>
        </w:rPr>
        <w:tab/>
      </w:r>
      <w:r w:rsidRPr="00F113CE">
        <w:rPr>
          <w:rFonts w:hint="eastAsia"/>
          <w:lang w:val="en-GB"/>
        </w:rPr>
        <w:tab/>
      </w:r>
      <w:r w:rsidRPr="00F113CE">
        <w:rPr>
          <w:rFonts w:hint="eastAsia"/>
          <w:lang w:val="en-GB"/>
        </w:rPr>
        <w:t>非政府组织</w:t>
      </w:r>
    </w:p>
    <w:p w14:paraId="3F626CBD" w14:textId="0A7EE307" w:rsidR="006A3BD1" w:rsidRPr="00F113CE" w:rsidRDefault="00C20359" w:rsidP="00FD000E">
      <w:pPr>
        <w:pStyle w:val="SingleTxtGC"/>
        <w:tabs>
          <w:tab w:val="clear" w:pos="1565"/>
          <w:tab w:val="left" w:pos="1701"/>
        </w:tabs>
        <w:rPr>
          <w:lang w:val="en-GB"/>
        </w:rPr>
      </w:pPr>
      <w:r w:rsidRPr="00F113CE">
        <w:rPr>
          <w:lang w:val="en-GB"/>
        </w:rPr>
        <w:t>1</w:t>
      </w:r>
      <w:r w:rsidR="006A3BD1" w:rsidRPr="00F113CE">
        <w:rPr>
          <w:lang w:val="en-GB"/>
        </w:rPr>
        <w:t>0</w:t>
      </w:r>
      <w:r w:rsidRPr="00F113CE">
        <w:rPr>
          <w:lang w:val="en-GB"/>
        </w:rPr>
        <w:t>6.</w:t>
      </w:r>
      <w:r w:rsidR="006A3BD1" w:rsidRPr="00F113CE">
        <w:rPr>
          <w:lang w:val="en-GB"/>
        </w:rPr>
        <w:tab/>
      </w:r>
      <w:r w:rsidR="006A3BD1" w:rsidRPr="00F113CE">
        <w:rPr>
          <w:rFonts w:hint="eastAsia"/>
          <w:lang w:val="en-GB"/>
        </w:rPr>
        <w:t>非政府组织在直布罗陀得到承认、组建和重视。在直布罗陀成立的非政府组织包括</w:t>
      </w:r>
      <w:r w:rsidRPr="00F113CE">
        <w:rPr>
          <w:rFonts w:hint="eastAsia"/>
          <w:lang w:val="en-GB"/>
        </w:rPr>
        <w:t>：</w:t>
      </w:r>
      <w:r w:rsidR="006A3BD1" w:rsidRPr="00F113CE">
        <w:rPr>
          <w:rFonts w:hint="eastAsia"/>
          <w:lang w:val="en-GB"/>
        </w:rPr>
        <w:t>住房行动组织</w:t>
      </w:r>
      <w:r w:rsidRPr="00F113CE">
        <w:rPr>
          <w:rFonts w:hint="eastAsia"/>
          <w:lang w:val="en-GB"/>
        </w:rPr>
        <w:t>(</w:t>
      </w:r>
      <w:r w:rsidR="006A3BD1" w:rsidRPr="00F113CE">
        <w:rPr>
          <w:rFonts w:hint="eastAsia"/>
          <w:lang w:val="en-GB"/>
        </w:rPr>
        <w:t>住房行动</w:t>
      </w:r>
      <w:r w:rsidRPr="00F113CE">
        <w:rPr>
          <w:lang w:val="en-GB"/>
        </w:rPr>
        <w:t>)</w:t>
      </w:r>
      <w:r w:rsidRPr="00F113CE">
        <w:rPr>
          <w:rFonts w:hint="eastAsia"/>
          <w:lang w:val="en-GB"/>
        </w:rPr>
        <w:t>；</w:t>
      </w:r>
      <w:r w:rsidR="006A3BD1" w:rsidRPr="00F113CE">
        <w:rPr>
          <w:rFonts w:hint="eastAsia"/>
          <w:lang w:val="en-GB"/>
        </w:rPr>
        <w:t>直布罗陀遗产信托基金</w:t>
      </w:r>
      <w:r w:rsidRPr="00F113CE">
        <w:rPr>
          <w:rFonts w:hint="eastAsia"/>
          <w:lang w:val="en-GB"/>
        </w:rPr>
        <w:t>(</w:t>
      </w:r>
      <w:r w:rsidR="006A3BD1" w:rsidRPr="00F113CE">
        <w:rPr>
          <w:rFonts w:hint="eastAsia"/>
          <w:lang w:val="en-GB"/>
        </w:rPr>
        <w:t>遗产信托</w:t>
      </w:r>
      <w:r w:rsidRPr="00F113CE">
        <w:rPr>
          <w:lang w:val="en-GB"/>
        </w:rPr>
        <w:t>)</w:t>
      </w:r>
      <w:r w:rsidRPr="00F113CE">
        <w:rPr>
          <w:rFonts w:hint="eastAsia"/>
          <w:lang w:val="en-GB"/>
        </w:rPr>
        <w:t>；</w:t>
      </w:r>
      <w:r w:rsidR="006A3BD1" w:rsidRPr="00F113CE">
        <w:rPr>
          <w:rFonts w:hint="eastAsia"/>
          <w:lang w:val="en-GB"/>
        </w:rPr>
        <w:t>直布罗陀</w:t>
      </w:r>
      <w:bookmarkStart w:id="151" w:name="_Hlk120011093"/>
      <w:r w:rsidR="006A3BD1" w:rsidRPr="00F113CE">
        <w:rPr>
          <w:rFonts w:hint="eastAsia"/>
          <w:lang w:val="en-GB"/>
        </w:rPr>
        <w:t>鸟类</w:t>
      </w:r>
      <w:bookmarkEnd w:id="151"/>
      <w:r w:rsidR="006A3BD1" w:rsidRPr="00F113CE">
        <w:rPr>
          <w:rFonts w:hint="eastAsia"/>
          <w:lang w:val="en-GB"/>
        </w:rPr>
        <w:t>和自然历史</w:t>
      </w:r>
      <w:bookmarkStart w:id="152" w:name="_Hlk120011124"/>
      <w:r w:rsidR="006A3BD1" w:rsidRPr="00F113CE">
        <w:rPr>
          <w:rFonts w:hint="eastAsia"/>
          <w:lang w:val="en-GB"/>
        </w:rPr>
        <w:t>学会</w:t>
      </w:r>
      <w:bookmarkEnd w:id="152"/>
      <w:r w:rsidRPr="00F113CE">
        <w:rPr>
          <w:rFonts w:hint="eastAsia"/>
          <w:lang w:val="en-GB"/>
        </w:rPr>
        <w:t>(</w:t>
      </w:r>
      <w:r w:rsidR="006A3BD1" w:rsidRPr="00F113CE">
        <w:rPr>
          <w:rFonts w:hint="eastAsia"/>
          <w:lang w:val="en-GB"/>
        </w:rPr>
        <w:t>鸟类自然学会</w:t>
      </w:r>
      <w:r w:rsidRPr="00F113CE">
        <w:rPr>
          <w:lang w:val="en-GB"/>
        </w:rPr>
        <w:t>)</w:t>
      </w:r>
      <w:r w:rsidRPr="00F113CE">
        <w:rPr>
          <w:rFonts w:hint="eastAsia"/>
          <w:lang w:val="en-GB"/>
        </w:rPr>
        <w:t>；</w:t>
      </w:r>
      <w:r w:rsidR="006A3BD1" w:rsidRPr="00F113CE">
        <w:rPr>
          <w:rFonts w:hint="eastAsia"/>
          <w:lang w:val="en-GB"/>
        </w:rPr>
        <w:t>以及环境安全集团</w:t>
      </w:r>
      <w:r w:rsidRPr="00F113CE">
        <w:rPr>
          <w:rFonts w:hint="eastAsia"/>
          <w:lang w:val="en-GB"/>
        </w:rPr>
        <w:t>(</w:t>
      </w:r>
      <w:r w:rsidR="006A3BD1" w:rsidRPr="00F113CE">
        <w:rPr>
          <w:rFonts w:hint="eastAsia"/>
          <w:lang w:val="en-GB"/>
        </w:rPr>
        <w:t>环保团</w:t>
      </w:r>
      <w:r w:rsidRPr="00F113CE">
        <w:rPr>
          <w:lang w:val="en-GB"/>
        </w:rPr>
        <w:t>)</w:t>
      </w:r>
      <w:r w:rsidR="006A3BD1" w:rsidRPr="00F113CE">
        <w:rPr>
          <w:rFonts w:hint="eastAsia"/>
          <w:lang w:val="en-GB"/>
        </w:rPr>
        <w:t>。</w:t>
      </w:r>
    </w:p>
    <w:p w14:paraId="3DF25E9C" w14:textId="77777777" w:rsidR="006A3BD1" w:rsidRPr="00F113CE" w:rsidRDefault="006A3BD1" w:rsidP="006A3BD1">
      <w:pPr>
        <w:pStyle w:val="HChGC"/>
        <w:rPr>
          <w:lang w:val="en-GB"/>
        </w:rPr>
      </w:pPr>
      <w:bookmarkStart w:id="153" w:name="_Toc390761572"/>
      <w:r w:rsidRPr="00F113CE">
        <w:rPr>
          <w:lang w:val="en-GB"/>
        </w:rPr>
        <w:tab/>
      </w:r>
      <w:bookmarkEnd w:id="153"/>
      <w:r w:rsidRPr="00F113CE">
        <w:rPr>
          <w:rFonts w:hint="eastAsia"/>
          <w:lang w:val="en-GB"/>
        </w:rPr>
        <w:t>二</w:t>
      </w:r>
      <w:r w:rsidRPr="00F113CE">
        <w:rPr>
          <w:rFonts w:hint="eastAsia"/>
          <w:lang w:val="en-GB"/>
        </w:rPr>
        <w:t>.</w:t>
      </w:r>
      <w:r w:rsidRPr="00F113CE">
        <w:rPr>
          <w:rFonts w:hint="eastAsia"/>
          <w:lang w:val="en-GB"/>
        </w:rPr>
        <w:tab/>
      </w:r>
      <w:r w:rsidRPr="00F113CE">
        <w:rPr>
          <w:rFonts w:hint="eastAsia"/>
          <w:lang w:val="en-GB"/>
        </w:rPr>
        <w:t>保护和促进人权的总体框架</w:t>
      </w:r>
    </w:p>
    <w:p w14:paraId="1624593F" w14:textId="405C037F" w:rsidR="006A3BD1" w:rsidRPr="00F113CE" w:rsidRDefault="006A3BD1" w:rsidP="006A3BD1">
      <w:pPr>
        <w:pStyle w:val="H1GC"/>
        <w:rPr>
          <w:lang w:val="en-GB"/>
        </w:rPr>
      </w:pPr>
      <w:bookmarkStart w:id="154" w:name="_Toc390761573"/>
      <w:r w:rsidRPr="00F113CE">
        <w:rPr>
          <w:lang w:val="en-GB"/>
        </w:rPr>
        <w:tab/>
      </w:r>
      <w:bookmarkEnd w:id="154"/>
      <w:r w:rsidR="00C20359" w:rsidRPr="00F113CE">
        <w:rPr>
          <w:lang w:val="en-GB"/>
        </w:rPr>
        <w:t>A</w:t>
      </w:r>
      <w:r w:rsidRPr="00F113CE">
        <w:rPr>
          <w:lang w:val="en-GB"/>
        </w:rPr>
        <w:t>.</w:t>
      </w:r>
      <w:r w:rsidRPr="00F113CE">
        <w:rPr>
          <w:lang w:val="en-GB"/>
        </w:rPr>
        <w:tab/>
      </w:r>
      <w:r w:rsidRPr="00F113CE">
        <w:rPr>
          <w:lang w:val="en-GB"/>
        </w:rPr>
        <w:t>接受国际人权标准的情况</w:t>
      </w:r>
    </w:p>
    <w:p w14:paraId="0B807FCF" w14:textId="2CAD5082" w:rsidR="006A3BD1" w:rsidRPr="00F113CE" w:rsidRDefault="00C20359" w:rsidP="00FD000E">
      <w:pPr>
        <w:pStyle w:val="SingleTxtGC"/>
        <w:tabs>
          <w:tab w:val="clear" w:pos="1565"/>
          <w:tab w:val="left" w:pos="1701"/>
        </w:tabs>
        <w:rPr>
          <w:lang w:val="en-GB"/>
        </w:rPr>
      </w:pPr>
      <w:r w:rsidRPr="00F113CE">
        <w:rPr>
          <w:lang w:val="en-GB"/>
        </w:rPr>
        <w:t>1</w:t>
      </w:r>
      <w:r w:rsidR="006A3BD1" w:rsidRPr="00F113CE">
        <w:rPr>
          <w:lang w:val="en-GB"/>
        </w:rPr>
        <w:t>0</w:t>
      </w:r>
      <w:r w:rsidRPr="00F113CE">
        <w:rPr>
          <w:lang w:val="en-GB"/>
        </w:rPr>
        <w:t>7.</w:t>
      </w:r>
      <w:r w:rsidR="006A3BD1" w:rsidRPr="00F113CE">
        <w:rPr>
          <w:lang w:val="en-GB"/>
        </w:rPr>
        <w:tab/>
      </w:r>
      <w:r w:rsidR="006A3BD1" w:rsidRPr="00F113CE">
        <w:rPr>
          <w:rFonts w:hint="eastAsia"/>
          <w:lang w:val="en-GB"/>
        </w:rPr>
        <w:t>下列主要国际文书已经延伸覆盖直布罗陀。</w:t>
      </w:r>
    </w:p>
    <w:p w14:paraId="5BB3EB55" w14:textId="77777777" w:rsidR="006A3BD1" w:rsidRPr="00F113CE" w:rsidRDefault="006A3BD1" w:rsidP="006A3BD1">
      <w:pPr>
        <w:pStyle w:val="H23GC"/>
        <w:rPr>
          <w:lang w:val="en-GB"/>
        </w:rPr>
      </w:pPr>
      <w:bookmarkStart w:id="155" w:name="_Toc390761574"/>
      <w:r w:rsidRPr="00F113CE">
        <w:rPr>
          <w:lang w:val="en-GB"/>
        </w:rPr>
        <w:tab/>
      </w:r>
      <w:r w:rsidRPr="00F113CE">
        <w:rPr>
          <w:lang w:val="en-GB"/>
        </w:rPr>
        <w:tab/>
      </w:r>
      <w:bookmarkEnd w:id="155"/>
      <w:r w:rsidRPr="00F113CE">
        <w:rPr>
          <w:rFonts w:hint="eastAsia"/>
          <w:lang w:val="en-GB"/>
        </w:rPr>
        <w:t>主要联合国国际人权公约和议定书</w:t>
      </w:r>
    </w:p>
    <w:p w14:paraId="2058127E" w14:textId="77777777" w:rsidR="006A3BD1" w:rsidRPr="00F113CE" w:rsidRDefault="006A3BD1" w:rsidP="006A3BD1">
      <w:pPr>
        <w:numPr>
          <w:ilvl w:val="0"/>
          <w:numId w:val="1"/>
        </w:numPr>
        <w:tabs>
          <w:tab w:val="clear" w:pos="2427"/>
          <w:tab w:val="num" w:pos="2002"/>
        </w:tabs>
        <w:spacing w:after="120"/>
        <w:ind w:left="1996" w:right="1134"/>
        <w:rPr>
          <w:lang w:val="en-GB"/>
        </w:rPr>
      </w:pPr>
      <w:r w:rsidRPr="00F113CE">
        <w:rPr>
          <w:rFonts w:hint="eastAsia"/>
          <w:lang w:val="en-GB"/>
        </w:rPr>
        <w:t>《消除一切形式种族歧视国际公约》、《公民及政治权利国际公约》、《经济社会文化权利国际公约》、《禁止酷刑和其他残忍、不人道或有辱人格的待遇或处罚公约》。</w:t>
      </w:r>
    </w:p>
    <w:p w14:paraId="6DCA33DA" w14:textId="77777777" w:rsidR="006A3BD1" w:rsidRPr="00F113CE" w:rsidRDefault="006A3BD1" w:rsidP="006A3BD1">
      <w:pPr>
        <w:pStyle w:val="H23GC"/>
        <w:rPr>
          <w:lang w:val="en-GB"/>
        </w:rPr>
      </w:pPr>
      <w:bookmarkStart w:id="156" w:name="_Toc390761575"/>
      <w:r w:rsidRPr="00F113CE">
        <w:rPr>
          <w:lang w:val="en-GB"/>
        </w:rPr>
        <w:tab/>
      </w:r>
      <w:r w:rsidRPr="00F113CE">
        <w:rPr>
          <w:lang w:val="en-GB"/>
        </w:rPr>
        <w:tab/>
      </w:r>
      <w:bookmarkEnd w:id="156"/>
      <w:r w:rsidRPr="00F113CE">
        <w:rPr>
          <w:lang w:val="en-GB"/>
        </w:rPr>
        <w:t>其他联合国人权和相关</w:t>
      </w:r>
      <w:r w:rsidRPr="00F113CE">
        <w:rPr>
          <w:rFonts w:hint="eastAsia"/>
          <w:lang w:val="en-GB"/>
        </w:rPr>
        <w:t>公约</w:t>
      </w:r>
    </w:p>
    <w:p w14:paraId="0134285D" w14:textId="77777777" w:rsidR="006A3BD1" w:rsidRPr="00F113CE" w:rsidRDefault="006A3BD1" w:rsidP="006A3BD1">
      <w:pPr>
        <w:numPr>
          <w:ilvl w:val="0"/>
          <w:numId w:val="1"/>
        </w:numPr>
        <w:tabs>
          <w:tab w:val="clear" w:pos="2427"/>
          <w:tab w:val="num" w:pos="2002"/>
        </w:tabs>
        <w:spacing w:after="120"/>
        <w:ind w:left="1996" w:right="1134"/>
        <w:rPr>
          <w:lang w:val="en-GB"/>
        </w:rPr>
      </w:pPr>
      <w:r w:rsidRPr="00F113CE">
        <w:rPr>
          <w:rFonts w:hint="eastAsia"/>
          <w:lang w:val="en-GB"/>
        </w:rPr>
        <w:t>《防止及惩治灭绝种族罪公约》、《关于无国籍人地位的公约》、《减少无国籍状态公约》、《联合国打击跨国有组织犯罪公约》、《制止向恐怖主义提供资助的国际公约》。</w:t>
      </w:r>
    </w:p>
    <w:p w14:paraId="48FD1622" w14:textId="77777777" w:rsidR="006A3BD1" w:rsidRPr="00F113CE" w:rsidRDefault="006A3BD1" w:rsidP="006A3BD1">
      <w:pPr>
        <w:pStyle w:val="H23GC"/>
        <w:rPr>
          <w:lang w:val="en-GB"/>
        </w:rPr>
      </w:pPr>
      <w:bookmarkStart w:id="157" w:name="_Toc390761576"/>
      <w:r w:rsidRPr="00F113CE">
        <w:rPr>
          <w:lang w:val="en-GB"/>
        </w:rPr>
        <w:tab/>
      </w:r>
      <w:r w:rsidRPr="00F113CE">
        <w:rPr>
          <w:lang w:val="en-GB"/>
        </w:rPr>
        <w:tab/>
      </w:r>
      <w:bookmarkEnd w:id="157"/>
      <w:r w:rsidRPr="00F113CE">
        <w:rPr>
          <w:lang w:val="en-GB"/>
        </w:rPr>
        <w:t>国际劳工组织公约</w:t>
      </w:r>
    </w:p>
    <w:p w14:paraId="3046DF7C" w14:textId="486CA708" w:rsidR="006A3BD1" w:rsidRPr="00F113CE" w:rsidRDefault="006A3BD1" w:rsidP="006A3BD1">
      <w:pPr>
        <w:numPr>
          <w:ilvl w:val="0"/>
          <w:numId w:val="1"/>
        </w:numPr>
        <w:tabs>
          <w:tab w:val="clear" w:pos="2427"/>
          <w:tab w:val="num" w:pos="2002"/>
        </w:tabs>
        <w:spacing w:after="120"/>
        <w:ind w:left="1996" w:right="1134"/>
        <w:rPr>
          <w:lang w:val="en-GB"/>
        </w:rPr>
      </w:pPr>
      <w:r w:rsidRPr="00F113CE">
        <w:rPr>
          <w:rFonts w:hint="eastAsia"/>
          <w:lang w:val="en-GB"/>
        </w:rPr>
        <w:t>第</w:t>
      </w:r>
      <w:r w:rsidR="00C20359" w:rsidRPr="00F113CE">
        <w:rPr>
          <w:rFonts w:hint="eastAsia"/>
          <w:lang w:val="en-GB"/>
        </w:rPr>
        <w:t>2</w:t>
      </w:r>
      <w:r w:rsidRPr="00F113CE">
        <w:rPr>
          <w:rFonts w:hint="eastAsia"/>
          <w:lang w:val="en-GB"/>
        </w:rPr>
        <w:t>号公约</w:t>
      </w:r>
      <w:r w:rsidR="00092BF6" w:rsidRPr="00092BF6">
        <w:rPr>
          <w:rFonts w:hint="eastAsia"/>
          <w:spacing w:val="-50"/>
          <w:lang w:val="en-GB"/>
        </w:rPr>
        <w:t>―</w:t>
      </w:r>
      <w:r w:rsidR="00092BF6" w:rsidRPr="00092BF6">
        <w:rPr>
          <w:rFonts w:hint="eastAsia"/>
          <w:lang w:val="en-GB"/>
        </w:rPr>
        <w:t>―</w:t>
      </w:r>
      <w:r w:rsidRPr="00F113CE">
        <w:rPr>
          <w:rFonts w:hint="eastAsia"/>
        </w:rPr>
        <w:t>《</w:t>
      </w:r>
      <w:r w:rsidR="00C20359" w:rsidRPr="00F113CE">
        <w:t>1919</w:t>
      </w:r>
      <w:r w:rsidRPr="00F113CE">
        <w:t>年失业公约</w:t>
      </w:r>
      <w:r w:rsidRPr="00F113CE">
        <w:rPr>
          <w:rFonts w:hint="eastAsia"/>
        </w:rPr>
        <w:t>》</w:t>
      </w:r>
      <w:r w:rsidRPr="00F113CE">
        <w:t>、</w:t>
      </w:r>
      <w:r w:rsidRPr="00F113CE">
        <w:rPr>
          <w:rFonts w:hint="eastAsia"/>
          <w:lang w:val="en-GB"/>
        </w:rPr>
        <w:t>第</w:t>
      </w:r>
      <w:r w:rsidR="00C20359" w:rsidRPr="00F113CE">
        <w:rPr>
          <w:rFonts w:hint="eastAsia"/>
          <w:lang w:val="en-GB"/>
        </w:rPr>
        <w:t>5</w:t>
      </w:r>
      <w:r w:rsidRPr="00F113CE">
        <w:rPr>
          <w:rFonts w:hint="eastAsia"/>
          <w:lang w:val="en-GB"/>
        </w:rPr>
        <w:t>号公约</w:t>
      </w:r>
      <w:r w:rsidR="00092BF6" w:rsidRPr="00092BF6">
        <w:rPr>
          <w:rFonts w:hint="eastAsia"/>
          <w:spacing w:val="-50"/>
          <w:lang w:val="en-GB"/>
        </w:rPr>
        <w:t>―</w:t>
      </w:r>
      <w:r w:rsidR="00092BF6" w:rsidRPr="00092BF6">
        <w:rPr>
          <w:rFonts w:hint="eastAsia"/>
          <w:lang w:val="en-GB"/>
        </w:rPr>
        <w:t>―</w:t>
      </w:r>
      <w:r w:rsidRPr="007C24CA">
        <w:rPr>
          <w:rFonts w:hint="eastAsia"/>
        </w:rPr>
        <w:t>《</w:t>
      </w:r>
      <w:r w:rsidR="00C20359" w:rsidRPr="00F113CE">
        <w:t>(</w:t>
      </w:r>
      <w:r w:rsidRPr="00F113CE">
        <w:rPr>
          <w:rFonts w:hint="eastAsia"/>
        </w:rPr>
        <w:t>工业</w:t>
      </w:r>
      <w:r w:rsidR="00C20359" w:rsidRPr="00F113CE">
        <w:t>)</w:t>
      </w:r>
      <w:r w:rsidRPr="00F113CE">
        <w:rPr>
          <w:rFonts w:hint="eastAsia"/>
        </w:rPr>
        <w:t>最低年龄公约》</w:t>
      </w:r>
      <w:r w:rsidRPr="00F113CE">
        <w:t>、</w:t>
      </w:r>
      <w:r w:rsidRPr="00F113CE">
        <w:rPr>
          <w:rFonts w:hint="eastAsia"/>
          <w:lang w:val="en-GB"/>
        </w:rPr>
        <w:t>第</w:t>
      </w:r>
      <w:r w:rsidR="00C20359" w:rsidRPr="00F113CE">
        <w:rPr>
          <w:rFonts w:hint="eastAsia"/>
          <w:lang w:val="en-GB"/>
        </w:rPr>
        <w:t>1</w:t>
      </w:r>
      <w:r w:rsidR="00C20359" w:rsidRPr="00F113CE">
        <w:rPr>
          <w:lang w:val="en-GB"/>
        </w:rPr>
        <w:t>1</w:t>
      </w:r>
      <w:r w:rsidRPr="00F113CE">
        <w:rPr>
          <w:rFonts w:hint="eastAsia"/>
          <w:lang w:val="en-GB"/>
        </w:rPr>
        <w:t>号公约</w:t>
      </w:r>
      <w:r w:rsidR="00092BF6" w:rsidRPr="00092BF6">
        <w:rPr>
          <w:rFonts w:hint="eastAsia"/>
          <w:spacing w:val="-50"/>
          <w:lang w:val="en-GB"/>
        </w:rPr>
        <w:t>―</w:t>
      </w:r>
      <w:r w:rsidR="00092BF6" w:rsidRPr="00092BF6">
        <w:rPr>
          <w:rFonts w:hint="eastAsia"/>
          <w:lang w:val="en-GB"/>
        </w:rPr>
        <w:t>―</w:t>
      </w:r>
      <w:r w:rsidRPr="00F113CE">
        <w:rPr>
          <w:rFonts w:hint="eastAsia"/>
        </w:rPr>
        <w:t>《</w:t>
      </w:r>
      <w:r w:rsidR="00C20359" w:rsidRPr="00F113CE">
        <w:t>1921</w:t>
      </w:r>
      <w:r w:rsidRPr="00F113CE">
        <w:rPr>
          <w:rFonts w:hint="eastAsia"/>
        </w:rPr>
        <w:t>年</w:t>
      </w:r>
      <w:r w:rsidR="00C20359" w:rsidRPr="00F113CE">
        <w:t>(</w:t>
      </w:r>
      <w:r w:rsidRPr="00F113CE">
        <w:rPr>
          <w:rFonts w:hint="eastAsia"/>
        </w:rPr>
        <w:t>农业</w:t>
      </w:r>
      <w:r w:rsidR="00C20359" w:rsidRPr="00F113CE">
        <w:t>)</w:t>
      </w:r>
      <w:r w:rsidRPr="00F113CE">
        <w:rPr>
          <w:rFonts w:hint="eastAsia"/>
        </w:rPr>
        <w:t>结社权利公约》</w:t>
      </w:r>
      <w:r w:rsidRPr="00F113CE">
        <w:t>、</w:t>
      </w:r>
      <w:r w:rsidRPr="00F113CE">
        <w:rPr>
          <w:rFonts w:hint="eastAsia"/>
          <w:lang w:val="en-GB"/>
        </w:rPr>
        <w:t>第</w:t>
      </w:r>
      <w:r w:rsidR="00C20359" w:rsidRPr="00F113CE">
        <w:rPr>
          <w:rFonts w:hint="eastAsia"/>
          <w:lang w:val="en-GB"/>
        </w:rPr>
        <w:t>1</w:t>
      </w:r>
      <w:r w:rsidR="00C20359" w:rsidRPr="00F113CE">
        <w:rPr>
          <w:lang w:val="en-GB"/>
        </w:rPr>
        <w:t>2</w:t>
      </w:r>
      <w:r w:rsidRPr="00F113CE">
        <w:rPr>
          <w:rFonts w:hint="eastAsia"/>
          <w:lang w:val="en-GB"/>
        </w:rPr>
        <w:t>号公约</w:t>
      </w:r>
      <w:r w:rsidR="00951CD8" w:rsidRPr="00092BF6">
        <w:rPr>
          <w:rFonts w:hint="eastAsia"/>
          <w:spacing w:val="-50"/>
          <w:lang w:val="en-GB"/>
        </w:rPr>
        <w:t>―</w:t>
      </w:r>
      <w:r w:rsidR="00951CD8" w:rsidRPr="00092BF6">
        <w:rPr>
          <w:rFonts w:hint="eastAsia"/>
          <w:lang w:val="en-GB"/>
        </w:rPr>
        <w:t>―</w:t>
      </w:r>
      <w:r w:rsidRPr="00F113CE">
        <w:rPr>
          <w:rFonts w:hint="eastAsia"/>
        </w:rPr>
        <w:t>《</w:t>
      </w:r>
      <w:r w:rsidR="00C20359" w:rsidRPr="00F113CE">
        <w:t>1921</w:t>
      </w:r>
      <w:r w:rsidRPr="00F113CE">
        <w:rPr>
          <w:rFonts w:hint="eastAsia"/>
        </w:rPr>
        <w:t>年</w:t>
      </w:r>
      <w:r w:rsidR="00C20359" w:rsidRPr="00F113CE">
        <w:t>(</w:t>
      </w:r>
      <w:r w:rsidRPr="00F113CE">
        <w:rPr>
          <w:rFonts w:hint="eastAsia"/>
        </w:rPr>
        <w:t>农业</w:t>
      </w:r>
      <w:r w:rsidR="00C20359" w:rsidRPr="00F113CE">
        <w:t>)</w:t>
      </w:r>
      <w:r w:rsidRPr="00F113CE">
        <w:rPr>
          <w:rFonts w:hint="eastAsia"/>
        </w:rPr>
        <w:t>工人赔偿公约》</w:t>
      </w:r>
      <w:r w:rsidRPr="00F113CE">
        <w:t>、</w:t>
      </w:r>
      <w:r w:rsidRPr="00F113CE">
        <w:rPr>
          <w:rFonts w:hint="eastAsia"/>
          <w:lang w:val="en-GB"/>
        </w:rPr>
        <w:t>第</w:t>
      </w:r>
      <w:r w:rsidR="00C20359" w:rsidRPr="00F113CE">
        <w:rPr>
          <w:rFonts w:hint="eastAsia"/>
          <w:lang w:val="en-GB"/>
        </w:rPr>
        <w:t>1</w:t>
      </w:r>
      <w:r w:rsidR="00C20359" w:rsidRPr="00F113CE">
        <w:rPr>
          <w:lang w:val="en-GB"/>
        </w:rPr>
        <w:t>7</w:t>
      </w:r>
      <w:r w:rsidRPr="00F113CE">
        <w:rPr>
          <w:rFonts w:hint="eastAsia"/>
          <w:lang w:val="en-GB"/>
        </w:rPr>
        <w:t>号公约</w:t>
      </w:r>
      <w:r w:rsidR="00951CD8" w:rsidRPr="00092BF6">
        <w:rPr>
          <w:rFonts w:hint="eastAsia"/>
          <w:spacing w:val="-50"/>
          <w:lang w:val="en-GB"/>
        </w:rPr>
        <w:t>―</w:t>
      </w:r>
      <w:r w:rsidR="00951CD8" w:rsidRPr="00092BF6">
        <w:rPr>
          <w:rFonts w:hint="eastAsia"/>
          <w:lang w:val="en-GB"/>
        </w:rPr>
        <w:t>―</w:t>
      </w:r>
      <w:r w:rsidRPr="00F113CE">
        <w:rPr>
          <w:rFonts w:hint="eastAsia"/>
        </w:rPr>
        <w:t>《</w:t>
      </w:r>
      <w:r w:rsidR="00C20359" w:rsidRPr="00F113CE">
        <w:t>1925</w:t>
      </w:r>
      <w:r w:rsidRPr="00F113CE">
        <w:rPr>
          <w:rFonts w:hint="eastAsia"/>
        </w:rPr>
        <w:t>年工人</w:t>
      </w:r>
      <w:r w:rsidR="00C20359" w:rsidRPr="00F113CE">
        <w:t>(</w:t>
      </w:r>
      <w:r w:rsidRPr="00F113CE">
        <w:rPr>
          <w:rFonts w:hint="eastAsia"/>
        </w:rPr>
        <w:t>事故</w:t>
      </w:r>
      <w:r w:rsidR="00C20359" w:rsidRPr="00F113CE">
        <w:t>)</w:t>
      </w:r>
      <w:r w:rsidRPr="00F113CE">
        <w:rPr>
          <w:rFonts w:hint="eastAsia"/>
        </w:rPr>
        <w:t>赔偿公约》</w:t>
      </w:r>
      <w:r w:rsidRPr="00F113CE">
        <w:t>、</w:t>
      </w:r>
      <w:r w:rsidRPr="00F113CE">
        <w:rPr>
          <w:rFonts w:hint="eastAsia"/>
          <w:lang w:val="en-GB"/>
        </w:rPr>
        <w:t>第</w:t>
      </w:r>
      <w:r w:rsidR="00C20359" w:rsidRPr="00F113CE">
        <w:rPr>
          <w:rFonts w:hint="eastAsia"/>
          <w:lang w:val="en-GB"/>
        </w:rPr>
        <w:t>1</w:t>
      </w:r>
      <w:r w:rsidR="00C20359" w:rsidRPr="00F113CE">
        <w:rPr>
          <w:lang w:val="en-GB"/>
        </w:rPr>
        <w:t>9</w:t>
      </w:r>
      <w:r w:rsidRPr="00F113CE">
        <w:rPr>
          <w:rFonts w:hint="eastAsia"/>
          <w:lang w:val="en-GB"/>
        </w:rPr>
        <w:t>号公约</w:t>
      </w:r>
      <w:r w:rsidR="00951CD8" w:rsidRPr="00092BF6">
        <w:rPr>
          <w:rFonts w:hint="eastAsia"/>
          <w:spacing w:val="-50"/>
          <w:lang w:val="en-GB"/>
        </w:rPr>
        <w:t>―</w:t>
      </w:r>
      <w:r w:rsidR="00951CD8" w:rsidRPr="00092BF6">
        <w:rPr>
          <w:rFonts w:hint="eastAsia"/>
          <w:lang w:val="en-GB"/>
        </w:rPr>
        <w:t>―</w:t>
      </w:r>
      <w:r w:rsidRPr="00F113CE">
        <w:t>《</w:t>
      </w:r>
      <w:r w:rsidR="00C20359" w:rsidRPr="00F113CE">
        <w:t>1925</w:t>
      </w:r>
      <w:r w:rsidRPr="00F113CE">
        <w:rPr>
          <w:rFonts w:hint="eastAsia"/>
        </w:rPr>
        <w:t>年</w:t>
      </w:r>
      <w:r w:rsidR="00C20359" w:rsidRPr="00F113CE">
        <w:t>(</w:t>
      </w:r>
      <w:r w:rsidRPr="00F113CE">
        <w:rPr>
          <w:rFonts w:hint="eastAsia"/>
        </w:rPr>
        <w:t>事故赔偿</w:t>
      </w:r>
      <w:r w:rsidR="00C20359" w:rsidRPr="00F113CE">
        <w:t>)</w:t>
      </w:r>
      <w:r w:rsidRPr="00F113CE">
        <w:rPr>
          <w:rFonts w:hint="eastAsia"/>
        </w:rPr>
        <w:t>同等待遇公约</w:t>
      </w:r>
      <w:r w:rsidRPr="00F113CE">
        <w:t>》</w:t>
      </w:r>
      <w:r w:rsidRPr="00F113CE">
        <w:rPr>
          <w:rFonts w:hint="eastAsia"/>
        </w:rPr>
        <w:t>、</w:t>
      </w:r>
      <w:r w:rsidRPr="00F113CE">
        <w:rPr>
          <w:rFonts w:hint="eastAsia"/>
          <w:lang w:val="en-GB"/>
        </w:rPr>
        <w:t>第</w:t>
      </w:r>
      <w:r w:rsidR="00C20359" w:rsidRPr="00F113CE">
        <w:rPr>
          <w:rFonts w:hint="eastAsia"/>
          <w:lang w:val="en-GB"/>
        </w:rPr>
        <w:t>2</w:t>
      </w:r>
      <w:r w:rsidR="00C20359" w:rsidRPr="00F113CE">
        <w:rPr>
          <w:lang w:val="en-GB"/>
        </w:rPr>
        <w:t>9</w:t>
      </w:r>
      <w:r w:rsidRPr="00F113CE">
        <w:rPr>
          <w:rFonts w:hint="eastAsia"/>
          <w:lang w:val="en-GB"/>
        </w:rPr>
        <w:t>号公约</w:t>
      </w:r>
      <w:r w:rsidR="00951CD8" w:rsidRPr="00092BF6">
        <w:rPr>
          <w:rFonts w:hint="eastAsia"/>
          <w:spacing w:val="-50"/>
          <w:lang w:val="en-GB"/>
        </w:rPr>
        <w:t>―</w:t>
      </w:r>
      <w:r w:rsidR="00951CD8" w:rsidRPr="00092BF6">
        <w:rPr>
          <w:rFonts w:hint="eastAsia"/>
          <w:lang w:val="en-GB"/>
        </w:rPr>
        <w:t>―</w:t>
      </w:r>
      <w:r w:rsidRPr="007C24CA">
        <w:rPr>
          <w:rFonts w:hint="eastAsia"/>
        </w:rPr>
        <w:t>《</w:t>
      </w:r>
      <w:r w:rsidRPr="00F113CE">
        <w:rPr>
          <w:rFonts w:hint="eastAsia"/>
        </w:rPr>
        <w:t>强迫劳动公约》</w:t>
      </w:r>
      <w:r w:rsidRPr="00F113CE">
        <w:t>、</w:t>
      </w:r>
      <w:r w:rsidRPr="00F113CE">
        <w:rPr>
          <w:rFonts w:hint="eastAsia"/>
          <w:lang w:val="en-GB"/>
        </w:rPr>
        <w:t>第</w:t>
      </w:r>
      <w:r w:rsidR="00C20359" w:rsidRPr="00F113CE">
        <w:rPr>
          <w:lang w:val="en-GB"/>
        </w:rPr>
        <w:t>35</w:t>
      </w:r>
      <w:r w:rsidRPr="00F113CE">
        <w:rPr>
          <w:rFonts w:hint="eastAsia"/>
          <w:lang w:val="en-GB"/>
        </w:rPr>
        <w:t>号公约</w:t>
      </w:r>
      <w:r w:rsidR="00951CD8" w:rsidRPr="00092BF6">
        <w:rPr>
          <w:rFonts w:hint="eastAsia"/>
          <w:spacing w:val="-50"/>
          <w:lang w:val="en-GB"/>
        </w:rPr>
        <w:t>―</w:t>
      </w:r>
      <w:r w:rsidR="00951CD8" w:rsidRPr="00092BF6">
        <w:rPr>
          <w:rFonts w:hint="eastAsia"/>
          <w:lang w:val="en-GB"/>
        </w:rPr>
        <w:t>―</w:t>
      </w:r>
      <w:r w:rsidRPr="007C24CA">
        <w:rPr>
          <w:rFonts w:hint="eastAsia"/>
        </w:rPr>
        <w:t>《</w:t>
      </w:r>
      <w:r w:rsidR="00C20359" w:rsidRPr="00F113CE">
        <w:t>(</w:t>
      </w:r>
      <w:r w:rsidRPr="00F113CE">
        <w:rPr>
          <w:rFonts w:hint="eastAsia"/>
        </w:rPr>
        <w:t>工业等行业</w:t>
      </w:r>
      <w:r w:rsidR="00C20359" w:rsidRPr="00F113CE">
        <w:t>)</w:t>
      </w:r>
      <w:r w:rsidRPr="00F113CE">
        <w:rPr>
          <w:rFonts w:hint="eastAsia"/>
        </w:rPr>
        <w:t>老年保险公约》</w:t>
      </w:r>
      <w:r w:rsidRPr="00F113CE">
        <w:t>、</w:t>
      </w:r>
      <w:r w:rsidRPr="00F113CE">
        <w:rPr>
          <w:rFonts w:hint="eastAsia"/>
          <w:lang w:val="en-GB"/>
        </w:rPr>
        <w:t>第</w:t>
      </w:r>
      <w:r w:rsidR="00C20359" w:rsidRPr="00F113CE">
        <w:rPr>
          <w:lang w:val="en-GB"/>
        </w:rPr>
        <w:t>39</w:t>
      </w:r>
      <w:r w:rsidRPr="00F113CE">
        <w:rPr>
          <w:rFonts w:hint="eastAsia"/>
          <w:lang w:val="en-GB"/>
        </w:rPr>
        <w:t>号公约</w:t>
      </w:r>
      <w:r w:rsidR="00951CD8" w:rsidRPr="00092BF6">
        <w:rPr>
          <w:rFonts w:hint="eastAsia"/>
          <w:spacing w:val="-50"/>
          <w:lang w:val="en-GB"/>
        </w:rPr>
        <w:t>―</w:t>
      </w:r>
      <w:r w:rsidR="00951CD8" w:rsidRPr="00092BF6">
        <w:rPr>
          <w:rFonts w:hint="eastAsia"/>
          <w:lang w:val="en-GB"/>
        </w:rPr>
        <w:t>―</w:t>
      </w:r>
      <w:r w:rsidRPr="00F113CE">
        <w:rPr>
          <w:rFonts w:hint="eastAsia"/>
        </w:rPr>
        <w:t>《</w:t>
      </w:r>
      <w:r w:rsidR="00C20359" w:rsidRPr="00F113CE">
        <w:t>(</w:t>
      </w:r>
      <w:r w:rsidRPr="00F113CE">
        <w:rPr>
          <w:rFonts w:hint="eastAsia"/>
        </w:rPr>
        <w:t>工业等行业</w:t>
      </w:r>
      <w:r w:rsidR="00C20359" w:rsidRPr="00F113CE">
        <w:t>)</w:t>
      </w:r>
      <w:r w:rsidRPr="00F113CE">
        <w:rPr>
          <w:rFonts w:hint="eastAsia"/>
        </w:rPr>
        <w:t>遗属保险公约》</w:t>
      </w:r>
      <w:r w:rsidRPr="00F113CE">
        <w:t>、</w:t>
      </w:r>
      <w:r w:rsidRPr="00F113CE">
        <w:rPr>
          <w:rFonts w:hint="eastAsia"/>
          <w:lang w:val="en-GB"/>
        </w:rPr>
        <w:t>第</w:t>
      </w:r>
      <w:r w:rsidR="00C20359" w:rsidRPr="00F113CE">
        <w:rPr>
          <w:lang w:val="en-GB"/>
        </w:rPr>
        <w:t>42</w:t>
      </w:r>
      <w:r w:rsidRPr="00F113CE">
        <w:rPr>
          <w:rFonts w:hint="eastAsia"/>
          <w:lang w:val="en-GB"/>
        </w:rPr>
        <w:t>号公约</w:t>
      </w:r>
      <w:r w:rsidRPr="00F113CE">
        <w:t>–</w:t>
      </w:r>
      <w:r w:rsidRPr="00F113CE">
        <w:rPr>
          <w:rFonts w:hint="eastAsia"/>
        </w:rPr>
        <w:t>《</w:t>
      </w:r>
      <w:r w:rsidR="00C20359" w:rsidRPr="00F113CE">
        <w:t>1934</w:t>
      </w:r>
      <w:r w:rsidRPr="00F113CE">
        <w:rPr>
          <w:rFonts w:hint="eastAsia"/>
        </w:rPr>
        <w:t>年工人</w:t>
      </w:r>
      <w:r w:rsidR="00C20359" w:rsidRPr="00F113CE">
        <w:t>(</w:t>
      </w:r>
      <w:r w:rsidRPr="00F113CE">
        <w:rPr>
          <w:rFonts w:hint="eastAsia"/>
        </w:rPr>
        <w:t>职业病</w:t>
      </w:r>
      <w:r w:rsidR="00C20359" w:rsidRPr="00F113CE">
        <w:t>)</w:t>
      </w:r>
      <w:r w:rsidRPr="00F113CE">
        <w:rPr>
          <w:rFonts w:hint="eastAsia"/>
        </w:rPr>
        <w:t>赔偿公约》</w:t>
      </w:r>
      <w:r w:rsidR="00C20359" w:rsidRPr="00F113CE">
        <w:t>(</w:t>
      </w:r>
      <w:r w:rsidRPr="00F113CE">
        <w:t>修订</w:t>
      </w:r>
      <w:r w:rsidR="00C20359" w:rsidRPr="00F113CE">
        <w:t>)</w:t>
      </w:r>
      <w:r w:rsidRPr="00F113CE">
        <w:rPr>
          <w:rFonts w:hint="eastAsia"/>
        </w:rPr>
        <w:t>、</w:t>
      </w:r>
      <w:r w:rsidRPr="00F113CE">
        <w:rPr>
          <w:rFonts w:hint="eastAsia"/>
          <w:lang w:val="en-GB"/>
        </w:rPr>
        <w:t>第</w:t>
      </w:r>
      <w:r w:rsidR="00C20359" w:rsidRPr="00F113CE">
        <w:rPr>
          <w:lang w:val="en-GB"/>
        </w:rPr>
        <w:t>44</w:t>
      </w:r>
      <w:r w:rsidRPr="00F113CE">
        <w:rPr>
          <w:rFonts w:hint="eastAsia"/>
          <w:lang w:val="en-GB"/>
        </w:rPr>
        <w:t>号公约</w:t>
      </w:r>
      <w:r w:rsidR="00092BF6" w:rsidRPr="00092BF6">
        <w:rPr>
          <w:rFonts w:hint="eastAsia"/>
          <w:spacing w:val="-50"/>
          <w:lang w:val="en-GB"/>
        </w:rPr>
        <w:t>―</w:t>
      </w:r>
      <w:r w:rsidR="00092BF6" w:rsidRPr="00092BF6">
        <w:rPr>
          <w:rFonts w:hint="eastAsia"/>
          <w:lang w:val="en-GB"/>
        </w:rPr>
        <w:t>―</w:t>
      </w:r>
      <w:r w:rsidRPr="00F113CE">
        <w:rPr>
          <w:rFonts w:hint="eastAsia"/>
        </w:rPr>
        <w:t>《失业补贴公约》</w:t>
      </w:r>
      <w:r w:rsidRPr="00F113CE">
        <w:t>、</w:t>
      </w:r>
      <w:r w:rsidRPr="00F113CE">
        <w:rPr>
          <w:rFonts w:hint="eastAsia"/>
          <w:lang w:val="en-GB"/>
        </w:rPr>
        <w:t>第</w:t>
      </w:r>
      <w:r w:rsidR="00C20359" w:rsidRPr="00F113CE">
        <w:rPr>
          <w:lang w:val="en-GB"/>
        </w:rPr>
        <w:t>45</w:t>
      </w:r>
      <w:r w:rsidRPr="00F113CE">
        <w:rPr>
          <w:rFonts w:hint="eastAsia"/>
          <w:lang w:val="en-GB"/>
        </w:rPr>
        <w:t>号公约</w:t>
      </w:r>
      <w:r w:rsidR="00092BF6" w:rsidRPr="00092BF6">
        <w:rPr>
          <w:rFonts w:hint="eastAsia"/>
          <w:spacing w:val="-50"/>
          <w:lang w:val="en-GB"/>
        </w:rPr>
        <w:t>―</w:t>
      </w:r>
      <w:r w:rsidR="00092BF6" w:rsidRPr="00092BF6">
        <w:rPr>
          <w:rFonts w:hint="eastAsia"/>
          <w:lang w:val="en-GB"/>
        </w:rPr>
        <w:t>―</w:t>
      </w:r>
      <w:r w:rsidRPr="00F113CE">
        <w:t>《</w:t>
      </w:r>
      <w:r w:rsidR="00C20359" w:rsidRPr="00F113CE">
        <w:t>(</w:t>
      </w:r>
      <w:r w:rsidRPr="00F113CE">
        <w:rPr>
          <w:rFonts w:hint="eastAsia"/>
        </w:rPr>
        <w:t>妇女</w:t>
      </w:r>
      <w:r w:rsidR="00C20359" w:rsidRPr="00F113CE">
        <w:t>)</w:t>
      </w:r>
      <w:r w:rsidRPr="00F113CE">
        <w:rPr>
          <w:rFonts w:hint="eastAsia"/>
        </w:rPr>
        <w:t>井下作业公约</w:t>
      </w:r>
      <w:r w:rsidRPr="00F113CE">
        <w:t>》</w:t>
      </w:r>
      <w:r w:rsidRPr="00F113CE">
        <w:rPr>
          <w:rFonts w:hint="eastAsia"/>
        </w:rPr>
        <w:t>、</w:t>
      </w:r>
      <w:r w:rsidRPr="00F113CE">
        <w:rPr>
          <w:rFonts w:hint="eastAsia"/>
          <w:lang w:val="en-GB"/>
        </w:rPr>
        <w:t>第</w:t>
      </w:r>
      <w:r w:rsidR="00C20359" w:rsidRPr="00F113CE">
        <w:rPr>
          <w:lang w:val="en-GB"/>
        </w:rPr>
        <w:t>59</w:t>
      </w:r>
      <w:r w:rsidRPr="00F113CE">
        <w:rPr>
          <w:rFonts w:hint="eastAsia"/>
          <w:lang w:val="en-GB"/>
        </w:rPr>
        <w:t>号公约</w:t>
      </w:r>
      <w:r w:rsidR="00092BF6" w:rsidRPr="00092BF6">
        <w:rPr>
          <w:rFonts w:hint="eastAsia"/>
          <w:spacing w:val="-50"/>
          <w:lang w:val="en-GB"/>
        </w:rPr>
        <w:t>―</w:t>
      </w:r>
      <w:r w:rsidR="00092BF6" w:rsidRPr="00092BF6">
        <w:rPr>
          <w:rFonts w:hint="eastAsia"/>
          <w:lang w:val="en-GB"/>
        </w:rPr>
        <w:t>―</w:t>
      </w:r>
      <w:r w:rsidRPr="00F113CE">
        <w:rPr>
          <w:rFonts w:hint="eastAsia"/>
        </w:rPr>
        <w:t>《</w:t>
      </w:r>
      <w:r w:rsidR="00C20359" w:rsidRPr="00F113CE">
        <w:t>1937</w:t>
      </w:r>
      <w:r w:rsidRPr="00F113CE">
        <w:rPr>
          <w:rFonts w:hint="eastAsia"/>
        </w:rPr>
        <w:t>年</w:t>
      </w:r>
      <w:r w:rsidR="00C20359" w:rsidRPr="00F113CE">
        <w:t>(</w:t>
      </w:r>
      <w:r w:rsidRPr="00F113CE">
        <w:rPr>
          <w:rFonts w:hint="eastAsia"/>
        </w:rPr>
        <w:t>工业</w:t>
      </w:r>
      <w:r w:rsidR="00C20359" w:rsidRPr="00F113CE">
        <w:t>)</w:t>
      </w:r>
      <w:r w:rsidRPr="00F113CE">
        <w:rPr>
          <w:rFonts w:hint="eastAsia"/>
        </w:rPr>
        <w:t>最低年龄公约》</w:t>
      </w:r>
      <w:r w:rsidR="00C20359" w:rsidRPr="00F113CE">
        <w:t>(</w:t>
      </w:r>
      <w:r w:rsidRPr="00F113CE">
        <w:t>修订</w:t>
      </w:r>
      <w:r w:rsidR="00C20359" w:rsidRPr="00F113CE">
        <w:t>)</w:t>
      </w:r>
      <w:r w:rsidRPr="00F113CE">
        <w:t>、</w:t>
      </w:r>
      <w:bookmarkStart w:id="158" w:name="_Hlk120014503"/>
      <w:r w:rsidRPr="00F113CE">
        <w:rPr>
          <w:rFonts w:hint="eastAsia"/>
          <w:lang w:val="en-GB"/>
        </w:rPr>
        <w:t>第</w:t>
      </w:r>
      <w:r w:rsidR="00C20359" w:rsidRPr="00F113CE">
        <w:rPr>
          <w:lang w:val="en-GB"/>
        </w:rPr>
        <w:t>81</w:t>
      </w:r>
      <w:r w:rsidRPr="00F113CE">
        <w:rPr>
          <w:rFonts w:hint="eastAsia"/>
          <w:lang w:val="en-GB"/>
        </w:rPr>
        <w:t>号公约</w:t>
      </w:r>
      <w:bookmarkEnd w:id="158"/>
      <w:r w:rsidR="00092BF6" w:rsidRPr="00092BF6">
        <w:rPr>
          <w:rFonts w:hint="eastAsia"/>
          <w:spacing w:val="-50"/>
          <w:lang w:val="en-GB"/>
        </w:rPr>
        <w:t>―</w:t>
      </w:r>
      <w:r w:rsidR="00092BF6" w:rsidRPr="00092BF6">
        <w:rPr>
          <w:rFonts w:hint="eastAsia"/>
          <w:lang w:val="en-GB"/>
        </w:rPr>
        <w:t>―</w:t>
      </w:r>
      <w:r w:rsidRPr="00F113CE">
        <w:rPr>
          <w:rFonts w:hint="eastAsia"/>
        </w:rPr>
        <w:t>《劳动监察公约》</w:t>
      </w:r>
      <w:r w:rsidRPr="00F113CE">
        <w:t>、</w:t>
      </w:r>
      <w:r w:rsidRPr="00F113CE">
        <w:rPr>
          <w:rFonts w:hint="eastAsia"/>
          <w:lang w:val="en-GB"/>
        </w:rPr>
        <w:t>第</w:t>
      </w:r>
      <w:r w:rsidR="00C20359" w:rsidRPr="00F113CE">
        <w:rPr>
          <w:lang w:val="en-GB"/>
        </w:rPr>
        <w:t>87</w:t>
      </w:r>
      <w:r w:rsidRPr="00F113CE">
        <w:rPr>
          <w:rFonts w:hint="eastAsia"/>
          <w:lang w:val="en-GB"/>
        </w:rPr>
        <w:t>号公约</w:t>
      </w:r>
      <w:r w:rsidR="00092BF6" w:rsidRPr="00092BF6">
        <w:rPr>
          <w:rFonts w:hint="eastAsia"/>
          <w:spacing w:val="-50"/>
          <w:lang w:val="en-GB"/>
        </w:rPr>
        <w:t>―</w:t>
      </w:r>
      <w:r w:rsidR="00092BF6" w:rsidRPr="00092BF6">
        <w:rPr>
          <w:rFonts w:hint="eastAsia"/>
          <w:lang w:val="en-GB"/>
        </w:rPr>
        <w:t>―</w:t>
      </w:r>
      <w:r w:rsidRPr="00F113CE">
        <w:rPr>
          <w:rFonts w:hint="eastAsia"/>
        </w:rPr>
        <w:t>《结社自由和保护组织权利公约》</w:t>
      </w:r>
      <w:r w:rsidRPr="00F113CE">
        <w:t>、</w:t>
      </w:r>
      <w:r w:rsidRPr="00F113CE">
        <w:rPr>
          <w:rFonts w:hint="eastAsia"/>
          <w:lang w:val="en-GB"/>
        </w:rPr>
        <w:t>第</w:t>
      </w:r>
      <w:r w:rsidR="00C20359" w:rsidRPr="00F113CE">
        <w:rPr>
          <w:lang w:val="en-GB"/>
        </w:rPr>
        <w:t>98</w:t>
      </w:r>
      <w:r w:rsidRPr="00F113CE">
        <w:rPr>
          <w:rFonts w:hint="eastAsia"/>
          <w:lang w:val="en-GB"/>
        </w:rPr>
        <w:t>号公约</w:t>
      </w:r>
      <w:r w:rsidR="00092BF6" w:rsidRPr="00092BF6">
        <w:rPr>
          <w:rFonts w:hint="eastAsia"/>
          <w:spacing w:val="-50"/>
          <w:lang w:val="en-GB"/>
        </w:rPr>
        <w:t>―</w:t>
      </w:r>
      <w:r w:rsidR="00092BF6" w:rsidRPr="00092BF6">
        <w:rPr>
          <w:rFonts w:hint="eastAsia"/>
          <w:lang w:val="en-GB"/>
        </w:rPr>
        <w:t>―</w:t>
      </w:r>
      <w:r w:rsidRPr="00F113CE">
        <w:rPr>
          <w:rFonts w:hint="eastAsia"/>
        </w:rPr>
        <w:t>《组织权利和集体谈判权利公约》</w:t>
      </w:r>
      <w:r w:rsidRPr="00F113CE">
        <w:t>、</w:t>
      </w:r>
      <w:bookmarkStart w:id="159" w:name="_Hlk120014663"/>
      <w:r w:rsidRPr="00F113CE">
        <w:rPr>
          <w:rFonts w:hint="eastAsia"/>
          <w:lang w:val="en-GB"/>
        </w:rPr>
        <w:t>第</w:t>
      </w:r>
      <w:r w:rsidR="00C20359" w:rsidRPr="00F113CE">
        <w:rPr>
          <w:lang w:val="en-GB"/>
        </w:rPr>
        <w:t>1</w:t>
      </w:r>
      <w:r w:rsidRPr="00F113CE">
        <w:rPr>
          <w:lang w:val="en-GB"/>
        </w:rPr>
        <w:t>00</w:t>
      </w:r>
      <w:r w:rsidRPr="00F113CE">
        <w:rPr>
          <w:rFonts w:hint="eastAsia"/>
          <w:lang w:val="en-GB"/>
        </w:rPr>
        <w:t>号公约</w:t>
      </w:r>
      <w:r w:rsidRPr="00F113CE">
        <w:t>––</w:t>
      </w:r>
      <w:bookmarkEnd w:id="159"/>
      <w:r w:rsidR="00092BF6" w:rsidRPr="00092BF6">
        <w:rPr>
          <w:rFonts w:hint="eastAsia"/>
          <w:spacing w:val="-50"/>
          <w:lang w:val="en-GB"/>
        </w:rPr>
        <w:t>―</w:t>
      </w:r>
      <w:r w:rsidR="00092BF6" w:rsidRPr="00092BF6">
        <w:rPr>
          <w:rFonts w:hint="eastAsia"/>
          <w:lang w:val="en-GB"/>
        </w:rPr>
        <w:t>―</w:t>
      </w:r>
      <w:r w:rsidRPr="00F113CE">
        <w:rPr>
          <w:rFonts w:hint="eastAsia"/>
        </w:rPr>
        <w:t>《同酬公约》</w:t>
      </w:r>
      <w:r w:rsidRPr="00F113CE">
        <w:t>、</w:t>
      </w:r>
      <w:bookmarkStart w:id="160" w:name="_Hlk120014714"/>
      <w:r w:rsidRPr="00F113CE">
        <w:rPr>
          <w:rFonts w:hint="eastAsia"/>
          <w:lang w:val="en-GB"/>
        </w:rPr>
        <w:t>第</w:t>
      </w:r>
      <w:r w:rsidR="00C20359" w:rsidRPr="00F113CE">
        <w:rPr>
          <w:lang w:val="en-GB"/>
        </w:rPr>
        <w:t>1</w:t>
      </w:r>
      <w:r w:rsidRPr="00F113CE">
        <w:rPr>
          <w:lang w:val="en-GB"/>
        </w:rPr>
        <w:t>0</w:t>
      </w:r>
      <w:r w:rsidR="00C20359" w:rsidRPr="00F113CE">
        <w:rPr>
          <w:lang w:val="en-GB"/>
        </w:rPr>
        <w:t>5</w:t>
      </w:r>
      <w:r w:rsidRPr="00F113CE">
        <w:rPr>
          <w:rFonts w:hint="eastAsia"/>
          <w:lang w:val="en-GB"/>
        </w:rPr>
        <w:t>号公约</w:t>
      </w:r>
      <w:bookmarkEnd w:id="160"/>
      <w:r w:rsidR="00092BF6" w:rsidRPr="00092BF6">
        <w:rPr>
          <w:rFonts w:hint="eastAsia"/>
          <w:spacing w:val="-50"/>
          <w:lang w:val="en-GB"/>
        </w:rPr>
        <w:t>―</w:t>
      </w:r>
      <w:r w:rsidR="00092BF6" w:rsidRPr="00092BF6">
        <w:rPr>
          <w:rFonts w:hint="eastAsia"/>
          <w:lang w:val="en-GB"/>
        </w:rPr>
        <w:t>―</w:t>
      </w:r>
      <w:r w:rsidRPr="00F113CE">
        <w:rPr>
          <w:rFonts w:hint="eastAsia"/>
        </w:rPr>
        <w:t>《废除强迫劳动公约》</w:t>
      </w:r>
      <w:r w:rsidRPr="00F113CE">
        <w:t>、</w:t>
      </w:r>
      <w:r w:rsidRPr="00F113CE">
        <w:rPr>
          <w:rFonts w:hint="eastAsia"/>
          <w:lang w:val="en-GB"/>
        </w:rPr>
        <w:t>第</w:t>
      </w:r>
      <w:r w:rsidR="00C20359" w:rsidRPr="00F113CE">
        <w:rPr>
          <w:lang w:val="en-GB"/>
        </w:rPr>
        <w:t>1</w:t>
      </w:r>
      <w:r w:rsidRPr="00F113CE">
        <w:rPr>
          <w:lang w:val="en-GB"/>
        </w:rPr>
        <w:t>0</w:t>
      </w:r>
      <w:r w:rsidR="00C20359" w:rsidRPr="00F113CE">
        <w:rPr>
          <w:lang w:val="en-GB"/>
        </w:rPr>
        <w:t>8</w:t>
      </w:r>
      <w:r w:rsidRPr="00F113CE">
        <w:rPr>
          <w:rFonts w:hint="eastAsia"/>
          <w:lang w:val="en-GB"/>
        </w:rPr>
        <w:t>号公约</w:t>
      </w:r>
      <w:r w:rsidRPr="00F113CE">
        <w:t>–</w:t>
      </w:r>
      <w:r w:rsidRPr="00F113CE">
        <w:rPr>
          <w:rFonts w:hint="eastAsia"/>
        </w:rPr>
        <w:t>《</w:t>
      </w:r>
      <w:r w:rsidR="00C20359" w:rsidRPr="00F113CE">
        <w:t>1958</w:t>
      </w:r>
      <w:r w:rsidRPr="00F113CE">
        <w:rPr>
          <w:rFonts w:hint="eastAsia"/>
        </w:rPr>
        <w:t>年海员身份证件公约》</w:t>
      </w:r>
      <w:r w:rsidRPr="00F113CE">
        <w:t>、</w:t>
      </w:r>
      <w:r w:rsidRPr="00F113CE">
        <w:rPr>
          <w:rFonts w:hint="eastAsia"/>
          <w:lang w:val="en-GB"/>
        </w:rPr>
        <w:t>第</w:t>
      </w:r>
      <w:r w:rsidR="00C20359" w:rsidRPr="00F113CE">
        <w:rPr>
          <w:lang w:val="en-GB"/>
        </w:rPr>
        <w:t>135</w:t>
      </w:r>
      <w:r w:rsidRPr="00F113CE">
        <w:rPr>
          <w:rFonts w:hint="eastAsia"/>
          <w:lang w:val="en-GB"/>
        </w:rPr>
        <w:t>号公约</w:t>
      </w:r>
      <w:r w:rsidR="00092BF6" w:rsidRPr="00092BF6">
        <w:rPr>
          <w:rFonts w:hint="eastAsia"/>
          <w:spacing w:val="-50"/>
          <w:lang w:val="en-GB"/>
        </w:rPr>
        <w:t>―</w:t>
      </w:r>
      <w:r w:rsidR="00092BF6" w:rsidRPr="00092BF6">
        <w:rPr>
          <w:rFonts w:hint="eastAsia"/>
          <w:lang w:val="en-GB"/>
        </w:rPr>
        <w:t>―</w:t>
      </w:r>
      <w:r w:rsidRPr="00F113CE">
        <w:rPr>
          <w:rFonts w:hint="eastAsia"/>
        </w:rPr>
        <w:t>《</w:t>
      </w:r>
      <w:r w:rsidR="00C20359" w:rsidRPr="00F113CE">
        <w:t>1971</w:t>
      </w:r>
      <w:r w:rsidRPr="00F113CE">
        <w:rPr>
          <w:rFonts w:hint="eastAsia"/>
        </w:rPr>
        <w:t>年工人代表公约》</w:t>
      </w:r>
      <w:r w:rsidRPr="00F113CE">
        <w:t>、</w:t>
      </w:r>
      <w:r w:rsidRPr="00F113CE">
        <w:rPr>
          <w:rFonts w:hint="eastAsia"/>
          <w:lang w:val="en-GB"/>
        </w:rPr>
        <w:t>第</w:t>
      </w:r>
      <w:r w:rsidR="00C20359" w:rsidRPr="00F113CE">
        <w:rPr>
          <w:lang w:val="en-GB"/>
        </w:rPr>
        <w:t>142</w:t>
      </w:r>
      <w:r w:rsidRPr="00F113CE">
        <w:rPr>
          <w:rFonts w:hint="eastAsia"/>
          <w:lang w:val="en-GB"/>
        </w:rPr>
        <w:t>号公约</w:t>
      </w:r>
      <w:r w:rsidR="00092BF6" w:rsidRPr="00092BF6">
        <w:rPr>
          <w:rFonts w:hint="eastAsia"/>
          <w:spacing w:val="-50"/>
          <w:lang w:val="en-GB"/>
        </w:rPr>
        <w:t>―</w:t>
      </w:r>
      <w:r w:rsidR="00092BF6" w:rsidRPr="00092BF6">
        <w:rPr>
          <w:rFonts w:hint="eastAsia"/>
          <w:lang w:val="en-GB"/>
        </w:rPr>
        <w:t>―</w:t>
      </w:r>
      <w:r w:rsidRPr="00F113CE">
        <w:rPr>
          <w:rFonts w:hint="eastAsia"/>
        </w:rPr>
        <w:t>《人力资源开发公约》</w:t>
      </w:r>
      <w:r w:rsidRPr="00F113CE">
        <w:t>、</w:t>
      </w:r>
      <w:bookmarkStart w:id="161" w:name="_Hlk120014938"/>
      <w:r w:rsidRPr="00F113CE">
        <w:rPr>
          <w:rFonts w:hint="eastAsia"/>
          <w:lang w:val="en-GB"/>
        </w:rPr>
        <w:t>第</w:t>
      </w:r>
      <w:r w:rsidR="00C20359" w:rsidRPr="00F113CE">
        <w:rPr>
          <w:lang w:val="en-GB"/>
        </w:rPr>
        <w:t>15</w:t>
      </w:r>
      <w:r w:rsidRPr="00F113CE">
        <w:rPr>
          <w:lang w:val="en-GB"/>
        </w:rPr>
        <w:t>0</w:t>
      </w:r>
      <w:r w:rsidRPr="00F113CE">
        <w:rPr>
          <w:rFonts w:hint="eastAsia"/>
          <w:lang w:val="en-GB"/>
        </w:rPr>
        <w:t>号公约</w:t>
      </w:r>
      <w:bookmarkEnd w:id="161"/>
      <w:r w:rsidR="00092BF6" w:rsidRPr="00092BF6">
        <w:rPr>
          <w:rFonts w:hint="eastAsia"/>
          <w:spacing w:val="-50"/>
          <w:lang w:val="en-GB"/>
        </w:rPr>
        <w:t>―</w:t>
      </w:r>
      <w:r w:rsidR="00092BF6" w:rsidRPr="00092BF6">
        <w:rPr>
          <w:rFonts w:hint="eastAsia"/>
          <w:lang w:val="en-GB"/>
        </w:rPr>
        <w:t>―</w:t>
      </w:r>
      <w:r w:rsidRPr="00F113CE">
        <w:rPr>
          <w:rFonts w:hint="eastAsia"/>
        </w:rPr>
        <w:t>《劳动行政管理公约》</w:t>
      </w:r>
      <w:r w:rsidRPr="00F113CE">
        <w:t>、</w:t>
      </w:r>
      <w:bookmarkStart w:id="162" w:name="_Hlk120014984"/>
      <w:r w:rsidRPr="00F113CE">
        <w:rPr>
          <w:rFonts w:hint="eastAsia"/>
          <w:lang w:val="en-GB"/>
        </w:rPr>
        <w:t>第</w:t>
      </w:r>
      <w:r w:rsidR="00C20359" w:rsidRPr="00F113CE">
        <w:rPr>
          <w:lang w:val="en-GB"/>
        </w:rPr>
        <w:t>151</w:t>
      </w:r>
      <w:r w:rsidRPr="00F113CE">
        <w:rPr>
          <w:rFonts w:hint="eastAsia"/>
          <w:lang w:val="en-GB"/>
        </w:rPr>
        <w:t>号公约</w:t>
      </w:r>
      <w:bookmarkEnd w:id="162"/>
      <w:r w:rsidR="00092BF6" w:rsidRPr="00092BF6">
        <w:rPr>
          <w:rFonts w:hint="eastAsia"/>
          <w:spacing w:val="-50"/>
          <w:lang w:val="en-GB"/>
        </w:rPr>
        <w:t>―</w:t>
      </w:r>
      <w:r w:rsidR="00092BF6" w:rsidRPr="00092BF6">
        <w:rPr>
          <w:rFonts w:hint="eastAsia"/>
          <w:lang w:val="en-GB"/>
        </w:rPr>
        <w:t>―</w:t>
      </w:r>
      <w:r w:rsidRPr="00F113CE">
        <w:rPr>
          <w:rFonts w:hint="eastAsia"/>
        </w:rPr>
        <w:t>《</w:t>
      </w:r>
      <w:r w:rsidR="00C20359" w:rsidRPr="00F113CE">
        <w:t>(</w:t>
      </w:r>
      <w:r w:rsidRPr="00F113CE">
        <w:rPr>
          <w:rFonts w:hint="eastAsia"/>
        </w:rPr>
        <w:t>公共服务</w:t>
      </w:r>
      <w:r w:rsidR="00C20359" w:rsidRPr="00F113CE">
        <w:t>)</w:t>
      </w:r>
      <w:r w:rsidRPr="00F113CE">
        <w:rPr>
          <w:rFonts w:hint="eastAsia"/>
        </w:rPr>
        <w:t>劳资关系公约》</w:t>
      </w:r>
      <w:r w:rsidRPr="00F113CE">
        <w:t>、</w:t>
      </w:r>
      <w:r w:rsidRPr="00F113CE">
        <w:rPr>
          <w:rFonts w:hint="eastAsia"/>
          <w:lang w:val="en-GB"/>
        </w:rPr>
        <w:t>第</w:t>
      </w:r>
      <w:r w:rsidR="00C20359" w:rsidRPr="00F113CE">
        <w:rPr>
          <w:lang w:val="en-GB"/>
        </w:rPr>
        <w:t>16</w:t>
      </w:r>
      <w:r w:rsidRPr="00F113CE">
        <w:rPr>
          <w:lang w:val="en-GB"/>
        </w:rPr>
        <w:t>0</w:t>
      </w:r>
      <w:r w:rsidRPr="00F113CE">
        <w:rPr>
          <w:rFonts w:hint="eastAsia"/>
          <w:lang w:val="en-GB"/>
        </w:rPr>
        <w:t>号公约</w:t>
      </w:r>
      <w:r w:rsidR="00092BF6" w:rsidRPr="00092BF6">
        <w:rPr>
          <w:rFonts w:hint="eastAsia"/>
          <w:spacing w:val="-50"/>
          <w:lang w:val="en-GB"/>
        </w:rPr>
        <w:t>―</w:t>
      </w:r>
      <w:r w:rsidR="00092BF6" w:rsidRPr="00092BF6">
        <w:rPr>
          <w:rFonts w:hint="eastAsia"/>
          <w:lang w:val="en-GB"/>
        </w:rPr>
        <w:t>―</w:t>
      </w:r>
      <w:r w:rsidRPr="00F113CE">
        <w:rPr>
          <w:rFonts w:hint="eastAsia"/>
        </w:rPr>
        <w:t>《劳动统计公约》</w:t>
      </w:r>
      <w:r w:rsidRPr="00F113CE">
        <w:t>、</w:t>
      </w:r>
      <w:r w:rsidRPr="00F113CE">
        <w:rPr>
          <w:rFonts w:hint="eastAsia"/>
        </w:rPr>
        <w:t>《</w:t>
      </w:r>
      <w:r w:rsidR="00C20359" w:rsidRPr="00F113CE">
        <w:t>2</w:t>
      </w:r>
      <w:r w:rsidRPr="00F113CE">
        <w:t>00</w:t>
      </w:r>
      <w:r w:rsidR="00C20359" w:rsidRPr="00F113CE">
        <w:t>6</w:t>
      </w:r>
      <w:r w:rsidRPr="00F113CE">
        <w:t>年海事劳工公约</w:t>
      </w:r>
      <w:r w:rsidRPr="00F113CE">
        <w:rPr>
          <w:rFonts w:hint="eastAsia"/>
        </w:rPr>
        <w:t>》</w:t>
      </w:r>
      <w:r w:rsidRPr="00F113CE">
        <w:rPr>
          <w:rFonts w:hint="eastAsia"/>
          <w:lang w:val="en-GB"/>
        </w:rPr>
        <w:t>。</w:t>
      </w:r>
    </w:p>
    <w:p w14:paraId="29F861C7" w14:textId="77777777" w:rsidR="006A3BD1" w:rsidRPr="00F113CE" w:rsidRDefault="006A3BD1" w:rsidP="006A3BD1">
      <w:pPr>
        <w:pStyle w:val="H23GC"/>
        <w:rPr>
          <w:lang w:val="en-GB"/>
        </w:rPr>
      </w:pPr>
      <w:bookmarkStart w:id="163" w:name="_Toc390761577"/>
      <w:r w:rsidRPr="00F113CE">
        <w:rPr>
          <w:lang w:val="en-GB"/>
        </w:rPr>
        <w:tab/>
      </w:r>
      <w:r w:rsidRPr="00F113CE">
        <w:rPr>
          <w:lang w:val="en-GB"/>
        </w:rPr>
        <w:tab/>
      </w:r>
      <w:bookmarkEnd w:id="163"/>
      <w:r w:rsidRPr="00F113CE">
        <w:rPr>
          <w:rFonts w:hint="eastAsia"/>
          <w:lang w:val="en-GB"/>
        </w:rPr>
        <w:t>联合国教育、科学及文化组织公约</w:t>
      </w:r>
    </w:p>
    <w:p w14:paraId="38CBDEF1" w14:textId="77777777" w:rsidR="006A3BD1" w:rsidRPr="00F113CE" w:rsidRDefault="006A3BD1" w:rsidP="006A3BD1">
      <w:pPr>
        <w:numPr>
          <w:ilvl w:val="0"/>
          <w:numId w:val="1"/>
        </w:numPr>
        <w:tabs>
          <w:tab w:val="clear" w:pos="2427"/>
          <w:tab w:val="num" w:pos="2002"/>
        </w:tabs>
        <w:spacing w:after="120"/>
        <w:ind w:left="1996" w:right="1134"/>
        <w:rPr>
          <w:lang w:val="en-GB"/>
        </w:rPr>
      </w:pPr>
      <w:r w:rsidRPr="00F113CE">
        <w:rPr>
          <w:rFonts w:hint="eastAsia"/>
          <w:lang w:val="en-GB"/>
        </w:rPr>
        <w:t>《反对教育歧视公约》。</w:t>
      </w:r>
    </w:p>
    <w:p w14:paraId="0034A09E" w14:textId="77777777" w:rsidR="006A3BD1" w:rsidRPr="00F113CE" w:rsidRDefault="006A3BD1" w:rsidP="006A3BD1">
      <w:pPr>
        <w:pStyle w:val="H23GC"/>
        <w:rPr>
          <w:lang w:val="en-GB"/>
        </w:rPr>
      </w:pPr>
      <w:bookmarkStart w:id="164" w:name="_Toc390761578"/>
      <w:r w:rsidRPr="00F113CE">
        <w:rPr>
          <w:lang w:val="en-GB"/>
        </w:rPr>
        <w:tab/>
      </w:r>
      <w:r w:rsidRPr="00F113CE">
        <w:rPr>
          <w:lang w:val="en-GB"/>
        </w:rPr>
        <w:tab/>
      </w:r>
      <w:bookmarkEnd w:id="164"/>
      <w:r w:rsidRPr="00F113CE">
        <w:rPr>
          <w:rFonts w:hint="eastAsia"/>
          <w:lang w:val="en-GB"/>
        </w:rPr>
        <w:t>海牙国际私法会议公约</w:t>
      </w:r>
    </w:p>
    <w:p w14:paraId="7E02716F" w14:textId="3A65A195" w:rsidR="006A3BD1" w:rsidRPr="00F113CE" w:rsidRDefault="00C20359" w:rsidP="006A3BD1">
      <w:pPr>
        <w:numPr>
          <w:ilvl w:val="0"/>
          <w:numId w:val="1"/>
        </w:numPr>
        <w:tabs>
          <w:tab w:val="clear" w:pos="2427"/>
          <w:tab w:val="num" w:pos="2002"/>
        </w:tabs>
        <w:spacing w:after="120"/>
        <w:ind w:left="1996" w:right="1134"/>
        <w:rPr>
          <w:lang w:val="en-GB"/>
        </w:rPr>
      </w:pPr>
      <w:r w:rsidRPr="00F113CE">
        <w:rPr>
          <w:rFonts w:hint="eastAsia"/>
          <w:lang w:val="en-GB"/>
        </w:rPr>
        <w:t>197</w:t>
      </w:r>
      <w:r w:rsidR="006A3BD1" w:rsidRPr="00F113CE">
        <w:rPr>
          <w:rFonts w:hint="eastAsia"/>
          <w:lang w:val="en-GB"/>
        </w:rPr>
        <w:t>0</w:t>
      </w:r>
      <w:r w:rsidR="006A3BD1" w:rsidRPr="00F113CE">
        <w:rPr>
          <w:rFonts w:hint="eastAsia"/>
          <w:lang w:val="en-GB"/>
        </w:rPr>
        <w:t>年《承认离婚和合法分居公约》、</w:t>
      </w:r>
      <w:r w:rsidRPr="00F113CE">
        <w:rPr>
          <w:rFonts w:hint="eastAsia"/>
          <w:lang w:val="en-GB"/>
        </w:rPr>
        <w:t>1996</w:t>
      </w:r>
      <w:r w:rsidR="006A3BD1" w:rsidRPr="00F113CE">
        <w:rPr>
          <w:rFonts w:hint="eastAsia"/>
          <w:lang w:val="en-GB"/>
        </w:rPr>
        <w:t>年</w:t>
      </w:r>
      <w:r w:rsidRPr="00F113CE">
        <w:rPr>
          <w:rFonts w:hint="eastAsia"/>
          <w:lang w:val="en-GB"/>
        </w:rPr>
        <w:t>1</w:t>
      </w:r>
      <w:r w:rsidR="006A3BD1" w:rsidRPr="00F113CE">
        <w:rPr>
          <w:rFonts w:hint="eastAsia"/>
          <w:lang w:val="en-GB"/>
        </w:rPr>
        <w:t>0</w:t>
      </w:r>
      <w:r w:rsidR="006A3BD1" w:rsidRPr="00F113CE">
        <w:rPr>
          <w:rFonts w:hint="eastAsia"/>
          <w:lang w:val="en-GB"/>
        </w:rPr>
        <w:t>月</w:t>
      </w:r>
      <w:r w:rsidRPr="00F113CE">
        <w:rPr>
          <w:rFonts w:hint="eastAsia"/>
          <w:lang w:val="en-GB"/>
        </w:rPr>
        <w:t>19</w:t>
      </w:r>
      <w:r w:rsidR="006A3BD1" w:rsidRPr="00F113CE">
        <w:rPr>
          <w:rFonts w:hint="eastAsia"/>
          <w:lang w:val="en-GB"/>
        </w:rPr>
        <w:t>日《关于在父母责任和保护儿童措施方面的管辖权、适用法律、承认、执行与合作的公约》、</w:t>
      </w:r>
      <w:r w:rsidRPr="00F113CE">
        <w:rPr>
          <w:rFonts w:hint="eastAsia"/>
          <w:lang w:val="en-GB"/>
        </w:rPr>
        <w:t>2</w:t>
      </w:r>
      <w:r w:rsidR="006A3BD1" w:rsidRPr="00F113CE">
        <w:rPr>
          <w:rFonts w:hint="eastAsia"/>
          <w:lang w:val="en-GB"/>
        </w:rPr>
        <w:t>00</w:t>
      </w:r>
      <w:r w:rsidRPr="00F113CE">
        <w:rPr>
          <w:rFonts w:hint="eastAsia"/>
          <w:lang w:val="en-GB"/>
        </w:rPr>
        <w:t>5</w:t>
      </w:r>
      <w:r w:rsidR="006A3BD1" w:rsidRPr="00F113CE">
        <w:rPr>
          <w:rFonts w:hint="eastAsia"/>
          <w:lang w:val="en-GB"/>
        </w:rPr>
        <w:t>年《关于选择法院协议的海牙公约》、《</w:t>
      </w:r>
      <w:r w:rsidR="006A3BD1" w:rsidRPr="00F113CE">
        <w:t>关于国际追</w:t>
      </w:r>
      <w:r w:rsidR="006A3BD1" w:rsidRPr="00F113CE">
        <w:rPr>
          <w:rFonts w:hint="eastAsia"/>
        </w:rPr>
        <w:t>偿儿童</w:t>
      </w:r>
      <w:r w:rsidR="006A3BD1" w:rsidRPr="00F113CE">
        <w:t>抚养费和其他形式家庭</w:t>
      </w:r>
      <w:r w:rsidR="006A3BD1" w:rsidRPr="00F113CE">
        <w:rPr>
          <w:rFonts w:hint="eastAsia"/>
        </w:rPr>
        <w:t>赡</w:t>
      </w:r>
      <w:r w:rsidR="006A3BD1" w:rsidRPr="00F113CE">
        <w:t>养费的公约》</w:t>
      </w:r>
      <w:r w:rsidR="006A3BD1" w:rsidRPr="00F113CE">
        <w:rPr>
          <w:rFonts w:hint="eastAsia"/>
          <w:lang w:val="en-GB"/>
        </w:rPr>
        <w:t>。</w:t>
      </w:r>
    </w:p>
    <w:p w14:paraId="3EC6BDB1" w14:textId="77777777" w:rsidR="006A3BD1" w:rsidRPr="00F113CE" w:rsidRDefault="006A3BD1" w:rsidP="00AD7E3C">
      <w:pPr>
        <w:pStyle w:val="H23GC"/>
        <w:spacing w:before="120"/>
        <w:rPr>
          <w:lang w:val="en-GB"/>
        </w:rPr>
      </w:pPr>
      <w:bookmarkStart w:id="165" w:name="_Toc390761579"/>
      <w:r w:rsidRPr="00F113CE">
        <w:rPr>
          <w:lang w:val="en-GB"/>
        </w:rPr>
        <w:tab/>
      </w:r>
      <w:r w:rsidRPr="00F113CE">
        <w:rPr>
          <w:lang w:val="en-GB"/>
        </w:rPr>
        <w:tab/>
      </w:r>
      <w:bookmarkEnd w:id="165"/>
      <w:r w:rsidRPr="00F113CE">
        <w:rPr>
          <w:rFonts w:hint="eastAsia"/>
          <w:lang w:val="en-GB"/>
        </w:rPr>
        <w:t>日内瓦四公约和关于国际人道主义法的其他条约</w:t>
      </w:r>
    </w:p>
    <w:p w14:paraId="6967F5A8" w14:textId="77777777" w:rsidR="006A3BD1" w:rsidRPr="00F113CE" w:rsidRDefault="006A3BD1" w:rsidP="00834CD0">
      <w:pPr>
        <w:numPr>
          <w:ilvl w:val="0"/>
          <w:numId w:val="1"/>
        </w:numPr>
        <w:tabs>
          <w:tab w:val="clear" w:pos="2427"/>
          <w:tab w:val="num" w:pos="2002"/>
        </w:tabs>
        <w:spacing w:after="100" w:line="300" w:lineRule="exact"/>
        <w:ind w:left="1996" w:right="1134"/>
        <w:rPr>
          <w:lang w:val="en-GB"/>
        </w:rPr>
      </w:pPr>
      <w:r w:rsidRPr="00F113CE">
        <w:rPr>
          <w:lang w:val="en-GB"/>
        </w:rPr>
        <w:t>《日内瓦第一公约》</w:t>
      </w:r>
      <w:r w:rsidRPr="00F113CE">
        <w:rPr>
          <w:rFonts w:hint="eastAsia"/>
          <w:lang w:val="en-GB"/>
        </w:rPr>
        <w:t>、</w:t>
      </w:r>
      <w:r w:rsidRPr="00F113CE">
        <w:rPr>
          <w:lang w:val="en-GB"/>
        </w:rPr>
        <w:t>《日内瓦第</w:t>
      </w:r>
      <w:r w:rsidRPr="00F113CE">
        <w:rPr>
          <w:rFonts w:hint="eastAsia"/>
          <w:lang w:val="en-GB"/>
        </w:rPr>
        <w:t>二</w:t>
      </w:r>
      <w:r w:rsidRPr="00F113CE">
        <w:rPr>
          <w:lang w:val="en-GB"/>
        </w:rPr>
        <w:t>公约》</w:t>
      </w:r>
      <w:r w:rsidRPr="00F113CE">
        <w:rPr>
          <w:rFonts w:hint="eastAsia"/>
          <w:lang w:val="en-GB"/>
        </w:rPr>
        <w:t>、</w:t>
      </w:r>
      <w:r w:rsidRPr="00F113CE">
        <w:rPr>
          <w:lang w:val="en-GB"/>
        </w:rPr>
        <w:t>《日内瓦第</w:t>
      </w:r>
      <w:r w:rsidRPr="00F113CE">
        <w:rPr>
          <w:rFonts w:hint="eastAsia"/>
          <w:lang w:val="en-GB"/>
        </w:rPr>
        <w:t>三</w:t>
      </w:r>
      <w:r w:rsidRPr="00F113CE">
        <w:rPr>
          <w:lang w:val="en-GB"/>
        </w:rPr>
        <w:t>公约》</w:t>
      </w:r>
      <w:r w:rsidRPr="00F113CE">
        <w:rPr>
          <w:rFonts w:hint="eastAsia"/>
          <w:lang w:val="en-GB"/>
        </w:rPr>
        <w:t>、</w:t>
      </w:r>
      <w:r w:rsidRPr="00F113CE">
        <w:rPr>
          <w:lang w:val="en-GB"/>
        </w:rPr>
        <w:t>《日内瓦第</w:t>
      </w:r>
      <w:r w:rsidRPr="00F113CE">
        <w:rPr>
          <w:rFonts w:hint="eastAsia"/>
          <w:lang w:val="en-GB"/>
        </w:rPr>
        <w:t>四</w:t>
      </w:r>
      <w:r w:rsidRPr="00F113CE">
        <w:rPr>
          <w:lang w:val="en-GB"/>
        </w:rPr>
        <w:t>公约》</w:t>
      </w:r>
      <w:r w:rsidRPr="00F113CE">
        <w:rPr>
          <w:rFonts w:hint="eastAsia"/>
          <w:lang w:val="en-GB"/>
        </w:rPr>
        <w:t>。</w:t>
      </w:r>
    </w:p>
    <w:p w14:paraId="54481D60" w14:textId="77777777" w:rsidR="006A3BD1" w:rsidRPr="00F113CE" w:rsidRDefault="006A3BD1" w:rsidP="00AD7E3C">
      <w:pPr>
        <w:pStyle w:val="H23GC"/>
        <w:spacing w:before="120"/>
        <w:rPr>
          <w:lang w:val="en-GB"/>
        </w:rPr>
      </w:pPr>
      <w:bookmarkStart w:id="166" w:name="_Toc390761580"/>
      <w:r w:rsidRPr="00F113CE">
        <w:rPr>
          <w:lang w:val="en-GB"/>
        </w:rPr>
        <w:tab/>
      </w:r>
      <w:r w:rsidRPr="00F113CE">
        <w:rPr>
          <w:lang w:val="en-GB"/>
        </w:rPr>
        <w:tab/>
      </w:r>
      <w:bookmarkEnd w:id="166"/>
      <w:r w:rsidRPr="00F113CE">
        <w:rPr>
          <w:rFonts w:hint="eastAsia"/>
          <w:lang w:val="en-GB"/>
        </w:rPr>
        <w:t>区域人权文书</w:t>
      </w:r>
    </w:p>
    <w:p w14:paraId="6D9BC291" w14:textId="77777777" w:rsidR="006A3BD1" w:rsidRPr="00F113CE" w:rsidRDefault="006A3BD1" w:rsidP="00834CD0">
      <w:pPr>
        <w:numPr>
          <w:ilvl w:val="0"/>
          <w:numId w:val="1"/>
        </w:numPr>
        <w:tabs>
          <w:tab w:val="clear" w:pos="2427"/>
          <w:tab w:val="num" w:pos="2002"/>
        </w:tabs>
        <w:spacing w:after="100" w:line="300" w:lineRule="exact"/>
        <w:ind w:left="1996" w:right="1134"/>
        <w:rPr>
          <w:lang w:val="en-GB"/>
        </w:rPr>
      </w:pPr>
      <w:r w:rsidRPr="00F113CE">
        <w:rPr>
          <w:rFonts w:hint="eastAsia"/>
          <w:lang w:val="en-GB"/>
        </w:rPr>
        <w:t>《欧洲保护人权与基本自由公约》、《欧洲防止酷刑和不人道或有辱人格待遇或处罚公约》。</w:t>
      </w:r>
    </w:p>
    <w:p w14:paraId="0B841496" w14:textId="763CE89E" w:rsidR="006A3BD1" w:rsidRPr="00F113CE" w:rsidRDefault="006A3BD1" w:rsidP="006A3BD1">
      <w:pPr>
        <w:pStyle w:val="H1GC"/>
        <w:rPr>
          <w:lang w:val="en-GB"/>
        </w:rPr>
      </w:pPr>
      <w:bookmarkStart w:id="167" w:name="_Toc390761581"/>
      <w:r w:rsidRPr="00F113CE">
        <w:rPr>
          <w:lang w:val="en-GB"/>
        </w:rPr>
        <w:tab/>
      </w:r>
      <w:bookmarkEnd w:id="167"/>
      <w:r w:rsidR="00C20359" w:rsidRPr="00F113CE">
        <w:rPr>
          <w:lang w:val="en-GB"/>
        </w:rPr>
        <w:t>B</w:t>
      </w:r>
      <w:r w:rsidRPr="00F113CE">
        <w:rPr>
          <w:lang w:val="en-GB"/>
        </w:rPr>
        <w:t>.</w:t>
      </w:r>
      <w:r w:rsidRPr="00F113CE">
        <w:rPr>
          <w:lang w:val="en-GB"/>
        </w:rPr>
        <w:tab/>
      </w:r>
      <w:r w:rsidRPr="00F113CE">
        <w:rPr>
          <w:lang w:val="en-GB"/>
        </w:rPr>
        <w:t>国家一级保护人权的法律框架</w:t>
      </w:r>
    </w:p>
    <w:p w14:paraId="65168526" w14:textId="20B66B05" w:rsidR="006A3BD1" w:rsidRPr="00F113CE" w:rsidRDefault="00C20359" w:rsidP="00834CD0">
      <w:pPr>
        <w:pStyle w:val="SingleTxtGC"/>
        <w:tabs>
          <w:tab w:val="clear" w:pos="1565"/>
          <w:tab w:val="left" w:pos="1701"/>
        </w:tabs>
        <w:spacing w:after="100" w:line="300" w:lineRule="exact"/>
        <w:rPr>
          <w:lang w:val="en-GB"/>
        </w:rPr>
      </w:pPr>
      <w:r w:rsidRPr="00F113CE">
        <w:rPr>
          <w:lang w:val="en-GB"/>
        </w:rPr>
        <w:t>1</w:t>
      </w:r>
      <w:r w:rsidR="006A3BD1" w:rsidRPr="00F113CE">
        <w:rPr>
          <w:lang w:val="en-GB"/>
        </w:rPr>
        <w:t>0</w:t>
      </w:r>
      <w:r w:rsidRPr="00F113CE">
        <w:rPr>
          <w:lang w:val="en-GB"/>
        </w:rPr>
        <w:t>8.</w:t>
      </w:r>
      <w:r w:rsidR="006A3BD1" w:rsidRPr="00F113CE">
        <w:rPr>
          <w:lang w:val="en-GB"/>
        </w:rPr>
        <w:tab/>
      </w:r>
      <w:r w:rsidRPr="00F113CE">
        <w:rPr>
          <w:rFonts w:hint="eastAsia"/>
          <w:lang w:val="en-GB"/>
        </w:rPr>
        <w:t>2</w:t>
      </w:r>
      <w:r w:rsidR="006A3BD1" w:rsidRPr="00F113CE">
        <w:rPr>
          <w:rFonts w:hint="eastAsia"/>
          <w:lang w:val="en-GB"/>
        </w:rPr>
        <w:t>00</w:t>
      </w:r>
      <w:r w:rsidRPr="00F113CE">
        <w:rPr>
          <w:rFonts w:hint="eastAsia"/>
          <w:lang w:val="en-GB"/>
        </w:rPr>
        <w:t>6</w:t>
      </w:r>
      <w:r w:rsidR="006A3BD1" w:rsidRPr="00F113CE">
        <w:rPr>
          <w:rFonts w:hint="eastAsia"/>
          <w:lang w:val="en-GB"/>
        </w:rPr>
        <w:t>年《直布罗陀宪法》第一章</w:t>
      </w:r>
      <w:r w:rsidRPr="00F113CE">
        <w:rPr>
          <w:rFonts w:hint="eastAsia"/>
          <w:lang w:val="en-GB"/>
        </w:rPr>
        <w:t>(</w:t>
      </w:r>
      <w:r w:rsidRPr="00F113CE">
        <w:rPr>
          <w:rFonts w:hint="eastAsia"/>
          <w:lang w:val="en-GB"/>
        </w:rPr>
        <w:t>“</w:t>
      </w:r>
      <w:r w:rsidR="006A3BD1" w:rsidRPr="00F113CE">
        <w:rPr>
          <w:rFonts w:hint="eastAsia"/>
          <w:lang w:val="en-GB"/>
        </w:rPr>
        <w:t>保护基本权利和自由</w:t>
      </w:r>
      <w:r w:rsidRPr="00F113CE">
        <w:rPr>
          <w:rFonts w:hint="eastAsia"/>
          <w:lang w:val="en-GB"/>
        </w:rPr>
        <w:t>”</w:t>
      </w:r>
      <w:r w:rsidRPr="00F113CE">
        <w:rPr>
          <w:rFonts w:hint="eastAsia"/>
          <w:lang w:val="en-GB"/>
        </w:rPr>
        <w:t>)</w:t>
      </w:r>
      <w:r w:rsidR="006A3BD1" w:rsidRPr="00F113CE">
        <w:rPr>
          <w:rFonts w:hint="eastAsia"/>
          <w:lang w:val="en-GB"/>
        </w:rPr>
        <w:t>规定以法定水平保护人权</w:t>
      </w:r>
      <w:r w:rsidRPr="00F113CE">
        <w:rPr>
          <w:rFonts w:hint="eastAsia"/>
          <w:lang w:val="en-GB"/>
        </w:rPr>
        <w:t>(</w:t>
      </w:r>
      <w:r w:rsidR="006A3BD1" w:rsidRPr="00F113CE">
        <w:rPr>
          <w:rFonts w:hint="eastAsia"/>
          <w:lang w:val="en-GB"/>
        </w:rPr>
        <w:t>包括打击歧视</w:t>
      </w:r>
      <w:r w:rsidRPr="00F113CE">
        <w:rPr>
          <w:rFonts w:hint="eastAsia"/>
          <w:lang w:val="en-GB"/>
        </w:rPr>
        <w:t>)</w:t>
      </w:r>
      <w:r w:rsidR="006A3BD1" w:rsidRPr="00F113CE">
        <w:rPr>
          <w:rFonts w:hint="eastAsia"/>
          <w:lang w:val="en-GB"/>
        </w:rPr>
        <w:t>。根据《宪法》第</w:t>
      </w:r>
      <w:r w:rsidRPr="00F113CE">
        <w:rPr>
          <w:rFonts w:hint="eastAsia"/>
          <w:lang w:val="en-GB"/>
        </w:rPr>
        <w:t>16</w:t>
      </w:r>
      <w:r w:rsidR="006A3BD1" w:rsidRPr="00F113CE">
        <w:rPr>
          <w:rFonts w:hint="eastAsia"/>
          <w:lang w:val="en-GB"/>
        </w:rPr>
        <w:t>条</w:t>
      </w:r>
      <w:r w:rsidRPr="00F113CE">
        <w:rPr>
          <w:rFonts w:hint="eastAsia"/>
          <w:lang w:val="en-GB"/>
        </w:rPr>
        <w:t>，</w:t>
      </w:r>
      <w:r w:rsidR="006A3BD1" w:rsidRPr="00F113CE">
        <w:rPr>
          <w:rFonts w:hint="eastAsia"/>
          <w:lang w:val="en-GB"/>
        </w:rPr>
        <w:t>任何人认为第一章规定已经遭到违反</w:t>
      </w:r>
      <w:r w:rsidRPr="00F113CE">
        <w:rPr>
          <w:rFonts w:hint="eastAsia"/>
          <w:lang w:val="en-GB"/>
        </w:rPr>
        <w:t>，</w:t>
      </w:r>
      <w:r w:rsidR="006A3BD1" w:rsidRPr="00F113CE">
        <w:rPr>
          <w:rFonts w:hint="eastAsia"/>
          <w:lang w:val="en-GB"/>
        </w:rPr>
        <w:t>都可以向最高法院提出申请。</w:t>
      </w:r>
    </w:p>
    <w:p w14:paraId="2BFEE7A9" w14:textId="63378602" w:rsidR="006A3BD1" w:rsidRPr="00F113CE" w:rsidRDefault="006A3BD1" w:rsidP="00AD7E3C">
      <w:pPr>
        <w:pStyle w:val="H1GC"/>
        <w:spacing w:before="240"/>
        <w:rPr>
          <w:lang w:val="en-GB"/>
        </w:rPr>
      </w:pPr>
      <w:bookmarkStart w:id="168" w:name="_Toc390761582"/>
      <w:r w:rsidRPr="00F113CE">
        <w:rPr>
          <w:lang w:val="en-GB"/>
        </w:rPr>
        <w:tab/>
      </w:r>
      <w:bookmarkEnd w:id="168"/>
      <w:r w:rsidR="00C20359" w:rsidRPr="00F113CE">
        <w:rPr>
          <w:lang w:val="en-GB"/>
        </w:rPr>
        <w:t>C</w:t>
      </w:r>
      <w:r w:rsidRPr="00F113CE">
        <w:rPr>
          <w:lang w:val="en-GB"/>
        </w:rPr>
        <w:t>.</w:t>
      </w:r>
      <w:r w:rsidRPr="00F113CE">
        <w:rPr>
          <w:lang w:val="en-GB"/>
        </w:rPr>
        <w:tab/>
      </w:r>
      <w:r w:rsidRPr="00F113CE">
        <w:rPr>
          <w:lang w:val="en-GB"/>
        </w:rPr>
        <w:t>国家一级促进人权的框架</w:t>
      </w:r>
    </w:p>
    <w:p w14:paraId="6D0A049A" w14:textId="2D58F6E9" w:rsidR="006A3BD1" w:rsidRPr="00F113CE" w:rsidRDefault="00C20359" w:rsidP="00834CD0">
      <w:pPr>
        <w:pStyle w:val="SingleTxtGC"/>
        <w:tabs>
          <w:tab w:val="clear" w:pos="1565"/>
          <w:tab w:val="left" w:pos="1701"/>
        </w:tabs>
        <w:spacing w:after="100" w:line="300" w:lineRule="exact"/>
        <w:rPr>
          <w:lang w:val="en-GB"/>
        </w:rPr>
      </w:pPr>
      <w:r w:rsidRPr="00F113CE">
        <w:rPr>
          <w:lang w:val="en-GB"/>
        </w:rPr>
        <w:t>1</w:t>
      </w:r>
      <w:r w:rsidR="006A3BD1" w:rsidRPr="00F113CE">
        <w:rPr>
          <w:lang w:val="en-GB"/>
        </w:rPr>
        <w:t>0</w:t>
      </w:r>
      <w:r w:rsidRPr="00F113CE">
        <w:rPr>
          <w:lang w:val="en-GB"/>
        </w:rPr>
        <w:t>9.</w:t>
      </w:r>
      <w:r w:rsidR="006A3BD1" w:rsidRPr="00F113CE">
        <w:rPr>
          <w:lang w:val="en-GB"/>
        </w:rPr>
        <w:tab/>
      </w:r>
      <w:r w:rsidR="006A3BD1" w:rsidRPr="00F113CE">
        <w:rPr>
          <w:rFonts w:hint="eastAsia"/>
          <w:lang w:val="en-GB"/>
        </w:rPr>
        <w:t>参见</w:t>
      </w:r>
      <w:r w:rsidRPr="00F113CE">
        <w:rPr>
          <w:rFonts w:hint="eastAsia"/>
          <w:lang w:val="en-GB"/>
        </w:rPr>
        <w:t>D</w:t>
      </w:r>
      <w:r w:rsidR="006A3BD1" w:rsidRPr="00F113CE">
        <w:rPr>
          <w:rFonts w:hint="eastAsia"/>
          <w:lang w:val="en-GB"/>
        </w:rPr>
        <w:t>节。此外</w:t>
      </w:r>
      <w:r w:rsidRPr="00F113CE">
        <w:rPr>
          <w:rFonts w:hint="eastAsia"/>
          <w:lang w:val="en-GB"/>
        </w:rPr>
        <w:t>，</w:t>
      </w:r>
      <w:r w:rsidR="006A3BD1" w:rsidRPr="00F113CE">
        <w:rPr>
          <w:rFonts w:hint="eastAsia"/>
          <w:lang w:val="en-GB"/>
        </w:rPr>
        <w:t>在直布罗陀</w:t>
      </w:r>
      <w:r w:rsidRPr="00F113CE">
        <w:rPr>
          <w:rFonts w:hint="eastAsia"/>
          <w:lang w:val="en-GB"/>
        </w:rPr>
        <w:t>，</w:t>
      </w:r>
      <w:r w:rsidR="006A3BD1" w:rsidRPr="00F113CE">
        <w:rPr>
          <w:rFonts w:hint="eastAsia"/>
          <w:lang w:val="en-GB"/>
        </w:rPr>
        <w:t>有不属于政党的压力集团</w:t>
      </w:r>
      <w:r w:rsidRPr="00F113CE">
        <w:rPr>
          <w:rFonts w:hint="eastAsia"/>
          <w:lang w:val="en-GB"/>
        </w:rPr>
        <w:t>，</w:t>
      </w:r>
      <w:r w:rsidR="006A3BD1" w:rsidRPr="00F113CE">
        <w:rPr>
          <w:rFonts w:hint="eastAsia"/>
          <w:lang w:val="en-GB"/>
        </w:rPr>
        <w:t>它们在关于人权和不歧视问题上促进和提供信息和支持。这些组织包括</w:t>
      </w:r>
      <w:r w:rsidRPr="00F113CE">
        <w:rPr>
          <w:rFonts w:hint="eastAsia"/>
          <w:lang w:val="en-GB"/>
        </w:rPr>
        <w:t>：</w:t>
      </w:r>
      <w:r w:rsidR="006A3BD1" w:rsidRPr="00F113CE">
        <w:rPr>
          <w:rFonts w:hint="eastAsia"/>
          <w:lang w:val="en-GB"/>
        </w:rPr>
        <w:t>直布罗陀妇女协会、平等权利组织、环境安全组织、直布罗陀地区残疾人运动、直布罗陀组织之声、与联合王国一体化运动、以及直布罗陀公民咨询局、</w:t>
      </w:r>
      <w:r w:rsidR="006A3BD1" w:rsidRPr="00F113CE">
        <w:t>学生和家长公民联盟</w:t>
      </w:r>
      <w:r w:rsidR="006A3BD1" w:rsidRPr="00F113CE">
        <w:rPr>
          <w:rFonts w:hint="eastAsia"/>
        </w:rPr>
        <w:t>、</w:t>
      </w:r>
      <w:r w:rsidR="006A3BD1" w:rsidRPr="00F113CE">
        <w:t>精神福利协会</w:t>
      </w:r>
      <w:r w:rsidR="006A3BD1" w:rsidRPr="00F113CE">
        <w:rPr>
          <w:rFonts w:hint="eastAsia"/>
        </w:rPr>
        <w:t>、</w:t>
      </w:r>
      <w:r w:rsidR="006A3BD1" w:rsidRPr="00F113CE">
        <w:t>不再羞愧</w:t>
      </w:r>
      <w:r w:rsidR="006A3BD1" w:rsidRPr="00F113CE">
        <w:rPr>
          <w:rFonts w:hint="eastAsia"/>
        </w:rPr>
        <w:t>社、</w:t>
      </w:r>
      <w:r w:rsidR="006A3BD1" w:rsidRPr="00F113CE">
        <w:t>支持堕胎运动</w:t>
      </w:r>
      <w:r w:rsidR="006A3BD1" w:rsidRPr="00F113CE">
        <w:rPr>
          <w:rFonts w:hint="eastAsia"/>
        </w:rPr>
        <w:t>、</w:t>
      </w:r>
      <w:r w:rsidR="006A3BD1" w:rsidRPr="00F113CE">
        <w:t>反堕胎运动</w:t>
      </w:r>
      <w:r w:rsidR="006A3BD1" w:rsidRPr="00F113CE">
        <w:rPr>
          <w:rFonts w:hint="eastAsia"/>
        </w:rPr>
        <w:t>、</w:t>
      </w:r>
      <w:r w:rsidR="006A3BD1" w:rsidRPr="00F113CE">
        <w:t>直布罗陀阅读障碍支助小组</w:t>
      </w:r>
      <w:r w:rsidR="006A3BD1" w:rsidRPr="00F113CE">
        <w:rPr>
          <w:rFonts w:hint="eastAsia"/>
        </w:rPr>
        <w:t>、</w:t>
      </w:r>
      <w:r w:rsidR="006A3BD1" w:rsidRPr="00F113CE">
        <w:t>父母支持小组</w:t>
      </w:r>
      <w:r w:rsidR="006A3BD1" w:rsidRPr="00F113CE">
        <w:rPr>
          <w:rFonts w:hint="eastAsia"/>
        </w:rPr>
        <w:t>、</w:t>
      </w:r>
      <w:r w:rsidR="006A3BD1" w:rsidRPr="00F113CE">
        <w:t>直布罗陀尊严</w:t>
      </w:r>
      <w:r w:rsidR="006A3BD1" w:rsidRPr="00F113CE">
        <w:rPr>
          <w:rFonts w:hint="eastAsia"/>
        </w:rPr>
        <w:t>会、</w:t>
      </w:r>
      <w:r w:rsidR="006A3BD1" w:rsidRPr="00F113CE">
        <w:t>贫困妇女</w:t>
      </w:r>
      <w:r w:rsidR="006A3BD1" w:rsidRPr="00F113CE">
        <w:rPr>
          <w:rFonts w:hint="eastAsia"/>
        </w:rPr>
        <w:t>会、</w:t>
      </w:r>
      <w:r w:rsidR="006A3BD1" w:rsidRPr="00F113CE">
        <w:t>妇女援助</w:t>
      </w:r>
      <w:r w:rsidR="006A3BD1" w:rsidRPr="00F113CE">
        <w:rPr>
          <w:rFonts w:hint="eastAsia"/>
        </w:rPr>
        <w:t>会</w:t>
      </w:r>
      <w:r w:rsidR="006A3BD1" w:rsidRPr="00F113CE">
        <w:t>。</w:t>
      </w:r>
    </w:p>
    <w:p w14:paraId="345F695A" w14:textId="77777777" w:rsidR="006A3BD1" w:rsidRPr="00F113CE" w:rsidRDefault="006A3BD1" w:rsidP="00AD7E3C">
      <w:pPr>
        <w:pStyle w:val="HChGC"/>
        <w:spacing w:before="240"/>
        <w:rPr>
          <w:lang w:val="en-GB"/>
        </w:rPr>
      </w:pPr>
      <w:bookmarkStart w:id="169" w:name="_Toc390761583"/>
      <w:r w:rsidRPr="00F113CE">
        <w:rPr>
          <w:lang w:val="en-GB"/>
        </w:rPr>
        <w:tab/>
      </w:r>
      <w:bookmarkEnd w:id="169"/>
      <w:r w:rsidRPr="00F113CE">
        <w:rPr>
          <w:rFonts w:hint="eastAsia"/>
          <w:lang w:val="en-GB"/>
        </w:rPr>
        <w:t>三</w:t>
      </w:r>
      <w:r w:rsidRPr="00F113CE">
        <w:rPr>
          <w:rFonts w:hint="eastAsia"/>
          <w:lang w:val="en-GB"/>
        </w:rPr>
        <w:t>.</w:t>
      </w:r>
      <w:r w:rsidRPr="00F113CE">
        <w:rPr>
          <w:rFonts w:hint="eastAsia"/>
          <w:lang w:val="en-GB"/>
        </w:rPr>
        <w:tab/>
      </w:r>
      <w:r w:rsidRPr="00F113CE">
        <w:rPr>
          <w:rFonts w:hint="eastAsia"/>
          <w:lang w:val="en-GB"/>
        </w:rPr>
        <w:t>不歧视与平等和有效补救措施</w:t>
      </w:r>
      <w:r w:rsidRPr="00F113CE">
        <w:rPr>
          <w:rFonts w:hint="eastAsia"/>
        </w:rPr>
        <w:t>方面</w:t>
      </w:r>
      <w:r w:rsidRPr="00F113CE">
        <w:rPr>
          <w:rFonts w:hint="eastAsia"/>
          <w:lang w:val="en-GB"/>
        </w:rPr>
        <w:t>的情况</w:t>
      </w:r>
    </w:p>
    <w:p w14:paraId="4B5980A1" w14:textId="38E2BC28" w:rsidR="006A3BD1" w:rsidRPr="00F113CE" w:rsidRDefault="00C20359" w:rsidP="00834CD0">
      <w:pPr>
        <w:pStyle w:val="SingleTxtGC"/>
        <w:tabs>
          <w:tab w:val="clear" w:pos="1565"/>
          <w:tab w:val="left" w:pos="1701"/>
        </w:tabs>
        <w:spacing w:after="100" w:line="300" w:lineRule="exact"/>
        <w:rPr>
          <w:lang w:val="en-GB"/>
        </w:rPr>
      </w:pPr>
      <w:r w:rsidRPr="00F113CE">
        <w:rPr>
          <w:lang w:val="en-GB"/>
        </w:rPr>
        <w:t>110.</w:t>
      </w:r>
      <w:r w:rsidR="006A3BD1" w:rsidRPr="00F113CE">
        <w:rPr>
          <w:lang w:val="en-GB"/>
        </w:rPr>
        <w:tab/>
      </w:r>
      <w:r w:rsidR="006A3BD1" w:rsidRPr="00F113CE">
        <w:rPr>
          <w:rFonts w:hint="eastAsia"/>
          <w:lang w:val="en-GB"/>
        </w:rPr>
        <w:t>参见</w:t>
      </w:r>
      <w:r w:rsidRPr="00F113CE">
        <w:rPr>
          <w:rFonts w:hint="eastAsia"/>
          <w:lang w:val="en-GB"/>
        </w:rPr>
        <w:t>D</w:t>
      </w:r>
      <w:r w:rsidR="006A3BD1" w:rsidRPr="00F113CE">
        <w:rPr>
          <w:rFonts w:hint="eastAsia"/>
          <w:lang w:val="en-GB"/>
        </w:rPr>
        <w:t>节。关于反歧视的更多立法</w:t>
      </w:r>
      <w:r w:rsidRPr="00F113CE">
        <w:rPr>
          <w:rFonts w:hint="eastAsia"/>
          <w:lang w:val="en-GB"/>
        </w:rPr>
        <w:t>，</w:t>
      </w:r>
      <w:r w:rsidR="006A3BD1" w:rsidRPr="00F113CE">
        <w:rPr>
          <w:rFonts w:hint="eastAsia"/>
          <w:lang w:val="en-GB"/>
        </w:rPr>
        <w:t>譬如</w:t>
      </w:r>
      <w:r w:rsidRPr="00F113CE">
        <w:rPr>
          <w:rFonts w:hint="eastAsia"/>
          <w:lang w:val="en-GB"/>
        </w:rPr>
        <w:t>，</w:t>
      </w:r>
      <w:r w:rsidRPr="00F113CE">
        <w:rPr>
          <w:rFonts w:hint="eastAsia"/>
          <w:lang w:val="en-GB"/>
        </w:rPr>
        <w:t>2</w:t>
      </w:r>
      <w:r w:rsidR="006A3BD1" w:rsidRPr="00F113CE">
        <w:rPr>
          <w:rFonts w:hint="eastAsia"/>
          <w:lang w:val="en-GB"/>
        </w:rPr>
        <w:t>00</w:t>
      </w:r>
      <w:r w:rsidRPr="00F113CE">
        <w:rPr>
          <w:rFonts w:hint="eastAsia"/>
          <w:lang w:val="en-GB"/>
        </w:rPr>
        <w:t>6</w:t>
      </w:r>
      <w:r w:rsidR="006A3BD1" w:rsidRPr="00F113CE">
        <w:rPr>
          <w:rFonts w:hint="eastAsia"/>
          <w:lang w:val="en-GB"/>
        </w:rPr>
        <w:t>年《平等机会法》</w:t>
      </w:r>
      <w:r w:rsidR="006A3BD1" w:rsidRPr="000B4ABA">
        <w:rPr>
          <w:rStyle w:val="a9"/>
          <w:rFonts w:eastAsia="宋体"/>
        </w:rPr>
        <w:footnoteReference w:id="275"/>
      </w:r>
      <w:r w:rsidRPr="00F113CE">
        <w:rPr>
          <w:rFonts w:hint="eastAsia"/>
          <w:lang w:val="en-GB"/>
        </w:rPr>
        <w:t>，</w:t>
      </w:r>
      <w:r w:rsidR="006A3BD1" w:rsidRPr="00F113CE">
        <w:rPr>
          <w:rFonts w:hint="eastAsia"/>
          <w:lang w:val="en-GB"/>
        </w:rPr>
        <w:t>对直布罗陀的人权和反歧视法律框架作出了补充。</w:t>
      </w:r>
    </w:p>
    <w:p w14:paraId="43A87FA6" w14:textId="0F15FDFF" w:rsidR="006A3BD1" w:rsidRPr="00F113CE" w:rsidRDefault="00C20359" w:rsidP="00834CD0">
      <w:pPr>
        <w:pStyle w:val="SingleTxtGC"/>
        <w:tabs>
          <w:tab w:val="clear" w:pos="1565"/>
          <w:tab w:val="left" w:pos="1701"/>
        </w:tabs>
        <w:spacing w:after="100" w:line="300" w:lineRule="exact"/>
        <w:rPr>
          <w:lang w:val="en-GB"/>
        </w:rPr>
      </w:pPr>
      <w:r w:rsidRPr="00F113CE">
        <w:rPr>
          <w:lang w:val="en-GB"/>
        </w:rPr>
        <w:t>111.</w:t>
      </w:r>
      <w:r w:rsidR="006A3BD1" w:rsidRPr="00F113CE">
        <w:rPr>
          <w:lang w:val="en-GB"/>
        </w:rPr>
        <w:tab/>
      </w:r>
      <w:r w:rsidR="006A3BD1" w:rsidRPr="00F113CE">
        <w:rPr>
          <w:rFonts w:hint="eastAsia"/>
          <w:lang w:val="en-GB"/>
        </w:rPr>
        <w:t>在直布罗陀</w:t>
      </w:r>
      <w:r w:rsidRPr="00F113CE">
        <w:rPr>
          <w:rFonts w:hint="eastAsia"/>
          <w:lang w:val="en-GB"/>
        </w:rPr>
        <w:t>，</w:t>
      </w:r>
      <w:r w:rsidR="006A3BD1" w:rsidRPr="00F113CE">
        <w:rPr>
          <w:rFonts w:hint="eastAsia"/>
          <w:lang w:val="en-GB"/>
        </w:rPr>
        <w:t>在人权和劳工权利方面</w:t>
      </w:r>
      <w:r w:rsidRPr="00F113CE">
        <w:rPr>
          <w:rFonts w:hint="eastAsia"/>
          <w:lang w:val="en-GB"/>
        </w:rPr>
        <w:t>，</w:t>
      </w:r>
      <w:r w:rsidR="006A3BD1" w:rsidRPr="00F113CE">
        <w:rPr>
          <w:rFonts w:hint="eastAsia"/>
          <w:lang w:val="en-GB"/>
        </w:rPr>
        <w:t>不存在歧视其他民族的问题。直布罗陀遵守双边协议</w:t>
      </w:r>
      <w:r w:rsidRPr="00F113CE">
        <w:rPr>
          <w:rFonts w:hint="eastAsia"/>
          <w:lang w:val="en-GB"/>
        </w:rPr>
        <w:t>，</w:t>
      </w:r>
      <w:r w:rsidR="006A3BD1" w:rsidRPr="00F113CE">
        <w:rPr>
          <w:rFonts w:hint="eastAsia"/>
          <w:lang w:val="en-GB"/>
        </w:rPr>
        <w:t>譬如</w:t>
      </w:r>
      <w:r w:rsidRPr="00F113CE">
        <w:rPr>
          <w:rFonts w:hint="eastAsia"/>
          <w:lang w:val="en-GB"/>
        </w:rPr>
        <w:t>，</w:t>
      </w:r>
      <w:r w:rsidR="006A3BD1" w:rsidRPr="00F113CE">
        <w:rPr>
          <w:rFonts w:hint="eastAsia"/>
          <w:lang w:val="en-GB"/>
        </w:rPr>
        <w:t>欧盟与摩洛哥关于在欧盟的摩洛哥工人的权利的双边协议</w:t>
      </w:r>
      <w:r w:rsidRPr="00F113CE">
        <w:rPr>
          <w:rFonts w:hint="eastAsia"/>
          <w:lang w:val="en-GB"/>
        </w:rPr>
        <w:t>，</w:t>
      </w:r>
      <w:r w:rsidR="006A3BD1" w:rsidRPr="00F113CE">
        <w:rPr>
          <w:rFonts w:hint="eastAsia"/>
          <w:lang w:val="en-GB"/>
        </w:rPr>
        <w:t>遵守关于在欧盟的非欧盟国家工人和公民权利的所有欧盟法律。</w:t>
      </w:r>
    </w:p>
    <w:p w14:paraId="3235D102" w14:textId="565FFAC6" w:rsidR="006A3BD1" w:rsidRPr="00F113CE" w:rsidRDefault="00C20359" w:rsidP="00834CD0">
      <w:pPr>
        <w:pStyle w:val="SingleTxtGC"/>
        <w:tabs>
          <w:tab w:val="clear" w:pos="1565"/>
          <w:tab w:val="left" w:pos="1701"/>
        </w:tabs>
        <w:spacing w:after="100" w:line="300" w:lineRule="exact"/>
      </w:pPr>
      <w:r w:rsidRPr="00F113CE">
        <w:t>112.</w:t>
      </w:r>
      <w:r w:rsidR="006A3BD1" w:rsidRPr="00F113CE">
        <w:tab/>
      </w:r>
      <w:r w:rsidR="006A3BD1" w:rsidRPr="00F113CE">
        <w:t>直布罗陀于</w:t>
      </w:r>
      <w:r w:rsidRPr="00F113CE">
        <w:t>2</w:t>
      </w:r>
      <w:r w:rsidR="006A3BD1" w:rsidRPr="00F113CE">
        <w:t>0</w:t>
      </w:r>
      <w:r w:rsidRPr="00F113CE">
        <w:t>2</w:t>
      </w:r>
      <w:r w:rsidR="006A3BD1" w:rsidRPr="00F113CE">
        <w:t>0</w:t>
      </w:r>
      <w:r w:rsidR="006A3BD1" w:rsidRPr="00F113CE">
        <w:t>年</w:t>
      </w:r>
      <w:r w:rsidRPr="00F113CE">
        <w:t>1</w:t>
      </w:r>
      <w:r w:rsidR="006A3BD1" w:rsidRPr="00F113CE">
        <w:t>月</w:t>
      </w:r>
      <w:r w:rsidRPr="00F113CE">
        <w:t>31</w:t>
      </w:r>
      <w:r w:rsidR="006A3BD1" w:rsidRPr="00F113CE">
        <w:t>日与</w:t>
      </w:r>
      <w:r w:rsidR="006A3BD1" w:rsidRPr="00F113CE">
        <w:rPr>
          <w:rFonts w:hint="eastAsia"/>
        </w:rPr>
        <w:t>联合王国</w:t>
      </w:r>
      <w:r w:rsidR="006A3BD1" w:rsidRPr="00F113CE">
        <w:t>一起脱离</w:t>
      </w:r>
      <w:r w:rsidR="006A3BD1" w:rsidRPr="00F113CE">
        <w:rPr>
          <w:rFonts w:hint="eastAsia"/>
        </w:rPr>
        <w:t>了</w:t>
      </w:r>
      <w:r w:rsidR="006A3BD1" w:rsidRPr="00F113CE">
        <w:t>欧洲联盟</w:t>
      </w:r>
      <w:r w:rsidRPr="00F113CE">
        <w:t>，</w:t>
      </w:r>
      <w:r w:rsidR="006A3BD1" w:rsidRPr="00F113CE">
        <w:t>过渡期于</w:t>
      </w:r>
      <w:r w:rsidRPr="00F113CE">
        <w:t>2</w:t>
      </w:r>
      <w:r w:rsidR="006A3BD1" w:rsidRPr="00F113CE">
        <w:t>0</w:t>
      </w:r>
      <w:r w:rsidRPr="00F113CE">
        <w:t>2</w:t>
      </w:r>
      <w:r w:rsidR="006A3BD1" w:rsidRPr="00F113CE">
        <w:t>0</w:t>
      </w:r>
      <w:r w:rsidR="006A3BD1" w:rsidRPr="00F113CE">
        <w:t>年</w:t>
      </w:r>
      <w:r w:rsidRPr="00F113CE">
        <w:t>12</w:t>
      </w:r>
      <w:r w:rsidR="006A3BD1" w:rsidRPr="00F113CE">
        <w:t>月</w:t>
      </w:r>
      <w:r w:rsidRPr="00F113CE">
        <w:t>31</w:t>
      </w:r>
      <w:r w:rsidR="006A3BD1" w:rsidRPr="00F113CE">
        <w:t>日结束。根据欧盟与</w:t>
      </w:r>
      <w:r w:rsidR="006A3BD1" w:rsidRPr="00F113CE">
        <w:rPr>
          <w:rFonts w:hint="eastAsia"/>
        </w:rPr>
        <w:t>联合王国</w:t>
      </w:r>
      <w:r w:rsidR="006A3BD1" w:rsidRPr="00F113CE">
        <w:t>之间的退出协议</w:t>
      </w:r>
      <w:r w:rsidRPr="00F113CE">
        <w:t>，</w:t>
      </w:r>
      <w:r w:rsidR="006A3BD1" w:rsidRPr="00F113CE">
        <w:t>在直布罗陀生活和工作的欧盟公民的权利得到充分保护</w:t>
      </w:r>
      <w:r w:rsidRPr="00F113CE">
        <w:t>，</w:t>
      </w:r>
      <w:r w:rsidR="006A3BD1" w:rsidRPr="00F113CE">
        <w:t>在此之前在欧盟生活和工作的包括直布罗陀人在内的联合王国公民的权利也同样得到保护。直布罗陀议会通过的《欧洲联盟</w:t>
      </w:r>
      <w:r w:rsidRPr="00F113CE">
        <w:t>(</w:t>
      </w:r>
      <w:r w:rsidR="006A3BD1" w:rsidRPr="00F113CE">
        <w:t>退出协议</w:t>
      </w:r>
      <w:r w:rsidRPr="00F113CE">
        <w:t>)</w:t>
      </w:r>
      <w:r w:rsidR="006A3BD1" w:rsidRPr="00F113CE">
        <w:t>法》使</w:t>
      </w:r>
      <w:r w:rsidR="006A3BD1" w:rsidRPr="00F113CE">
        <w:rPr>
          <w:rFonts w:hint="eastAsia"/>
        </w:rPr>
        <w:t>《</w:t>
      </w:r>
      <w:r w:rsidR="006A3BD1" w:rsidRPr="00F113CE">
        <w:t>联合王国退出欧盟协议</w:t>
      </w:r>
      <w:r w:rsidR="006A3BD1" w:rsidRPr="00F113CE">
        <w:rPr>
          <w:rFonts w:hint="eastAsia"/>
        </w:rPr>
        <w:t>》</w:t>
      </w:r>
      <w:r w:rsidR="006A3BD1" w:rsidRPr="00F113CE">
        <w:t>在直布罗陀生效。</w:t>
      </w:r>
      <w:r w:rsidRPr="00F113CE">
        <w:t>2</w:t>
      </w:r>
      <w:r w:rsidR="006A3BD1" w:rsidRPr="00F113CE">
        <w:t>0</w:t>
      </w:r>
      <w:r w:rsidRPr="00F113CE">
        <w:t>2</w:t>
      </w:r>
      <w:r w:rsidR="006A3BD1" w:rsidRPr="00F113CE">
        <w:t>0</w:t>
      </w:r>
      <w:r w:rsidR="006A3BD1" w:rsidRPr="00F113CE">
        <w:t>年成立了一个独立的监督机构</w:t>
      </w:r>
      <w:r w:rsidRPr="00F113CE">
        <w:t>，</w:t>
      </w:r>
      <w:r w:rsidR="006A3BD1" w:rsidRPr="00F113CE">
        <w:t>以审查</w:t>
      </w:r>
      <w:r w:rsidR="006A3BD1" w:rsidRPr="00F113CE">
        <w:rPr>
          <w:rFonts w:hint="eastAsia"/>
        </w:rPr>
        <w:t>联合王国</w:t>
      </w:r>
      <w:r w:rsidR="006A3BD1" w:rsidRPr="00F113CE">
        <w:t>和直布罗陀有效执行</w:t>
      </w:r>
      <w:r w:rsidR="006A3BD1" w:rsidRPr="00F113CE">
        <w:rPr>
          <w:rFonts w:hint="eastAsia"/>
        </w:rPr>
        <w:t>《</w:t>
      </w:r>
      <w:r w:rsidR="006A3BD1" w:rsidRPr="00F113CE">
        <w:t>退出协议</w:t>
      </w:r>
      <w:r w:rsidR="006A3BD1" w:rsidRPr="00F113CE">
        <w:rPr>
          <w:rFonts w:hint="eastAsia"/>
        </w:rPr>
        <w:t>》</w:t>
      </w:r>
      <w:r w:rsidR="006A3BD1" w:rsidRPr="00F113CE">
        <w:t>公民权利方面的情况。</w:t>
      </w:r>
    </w:p>
    <w:p w14:paraId="559FFB10" w14:textId="03F9AFD2" w:rsidR="006A3BD1" w:rsidRDefault="00C20359" w:rsidP="00834CD0">
      <w:pPr>
        <w:pStyle w:val="SingleTxtGC"/>
        <w:tabs>
          <w:tab w:val="clear" w:pos="1565"/>
          <w:tab w:val="left" w:pos="1701"/>
        </w:tabs>
        <w:spacing w:after="100" w:line="300" w:lineRule="exact"/>
      </w:pPr>
      <w:r w:rsidRPr="00F113CE">
        <w:t>113.</w:t>
      </w:r>
      <w:r w:rsidR="006A3BD1" w:rsidRPr="00F113CE">
        <w:tab/>
      </w:r>
      <w:r w:rsidR="006A3BD1" w:rsidRPr="00F113CE">
        <w:t>根据《</w:t>
      </w:r>
      <w:r w:rsidRPr="00F113CE">
        <w:t>2</w:t>
      </w:r>
      <w:r w:rsidR="006A3BD1" w:rsidRPr="00F113CE">
        <w:t>0</w:t>
      </w:r>
      <w:r w:rsidRPr="00F113CE">
        <w:t>19</w:t>
      </w:r>
      <w:r w:rsidR="006A3BD1" w:rsidRPr="00F113CE">
        <w:t>年欧洲联盟</w:t>
      </w:r>
      <w:r w:rsidRPr="00F113CE">
        <w:t>(</w:t>
      </w:r>
      <w:r w:rsidR="006A3BD1" w:rsidRPr="00F113CE">
        <w:rPr>
          <w:rFonts w:hint="eastAsia"/>
        </w:rPr>
        <w:t>脱离</w:t>
      </w:r>
      <w:r w:rsidRPr="00F113CE">
        <w:t>)</w:t>
      </w:r>
      <w:r w:rsidR="006A3BD1" w:rsidRPr="00F113CE">
        <w:t>法</w:t>
      </w:r>
      <w:r w:rsidR="006A3BD1" w:rsidRPr="00F113CE">
        <w:rPr>
          <w:rFonts w:hint="eastAsia"/>
        </w:rPr>
        <w:t>令</w:t>
      </w:r>
      <w:r w:rsidR="006A3BD1" w:rsidRPr="00F113CE">
        <w:t>》</w:t>
      </w:r>
      <w:r w:rsidRPr="00F113CE">
        <w:t>，</w:t>
      </w:r>
      <w:r w:rsidR="006A3BD1" w:rsidRPr="00F113CE">
        <w:t>欧盟法律在直布罗陀的至高无上地位在退出日</w:t>
      </w:r>
      <w:r w:rsidR="006A3BD1" w:rsidRPr="00F113CE">
        <w:rPr>
          <w:rFonts w:hint="eastAsia"/>
        </w:rPr>
        <w:t>终止</w:t>
      </w:r>
      <w:r w:rsidRPr="00F113CE">
        <w:t>，</w:t>
      </w:r>
      <w:r w:rsidR="006A3BD1" w:rsidRPr="00F113CE">
        <w:t>尽管直布罗陀自愿将欧盟法律保留为其国内立法的一部分。因此</w:t>
      </w:r>
      <w:r w:rsidRPr="00F113CE">
        <w:t>，</w:t>
      </w:r>
      <w:r w:rsidR="006A3BD1" w:rsidRPr="00F113CE">
        <w:t>在</w:t>
      </w:r>
      <w:r w:rsidR="006A3BD1" w:rsidRPr="00F113CE">
        <w:rPr>
          <w:rFonts w:hint="eastAsia"/>
        </w:rPr>
        <w:t>联合王国</w:t>
      </w:r>
      <w:r w:rsidR="006A3BD1" w:rsidRPr="00F113CE">
        <w:t>和欧洲联盟就直布罗陀与欧盟的未来关系达成协议之前</w:t>
      </w:r>
      <w:r w:rsidRPr="00F113CE">
        <w:t>，</w:t>
      </w:r>
      <w:r w:rsidRPr="00F113CE">
        <w:t>2</w:t>
      </w:r>
      <w:r w:rsidR="006A3BD1" w:rsidRPr="00F113CE">
        <w:t>0</w:t>
      </w:r>
      <w:r w:rsidRPr="00F113CE">
        <w:t>21</w:t>
      </w:r>
      <w:r w:rsidR="006A3BD1" w:rsidRPr="00F113CE">
        <w:t>年</w:t>
      </w:r>
      <w:r w:rsidRPr="00F113CE">
        <w:t>1</w:t>
      </w:r>
      <w:r w:rsidR="006A3BD1" w:rsidRPr="00F113CE">
        <w:t>月</w:t>
      </w:r>
      <w:r w:rsidRPr="00F113CE">
        <w:t>1</w:t>
      </w:r>
      <w:r w:rsidR="006A3BD1" w:rsidRPr="00F113CE">
        <w:t>日或之后进入劳动力市场的新工人的权利没有变化。这意味着</w:t>
      </w:r>
      <w:r w:rsidRPr="00F113CE">
        <w:t>，</w:t>
      </w:r>
      <w:r w:rsidR="006A3BD1" w:rsidRPr="00F113CE">
        <w:t>目前的法律框架至少在</w:t>
      </w:r>
      <w:r w:rsidRPr="00F113CE">
        <w:t>2</w:t>
      </w:r>
      <w:r w:rsidR="006A3BD1" w:rsidRPr="00F113CE">
        <w:t>0</w:t>
      </w:r>
      <w:r w:rsidRPr="00F113CE">
        <w:t>21</w:t>
      </w:r>
      <w:r w:rsidR="006A3BD1" w:rsidRPr="00F113CE">
        <w:t>年</w:t>
      </w:r>
      <w:r w:rsidRPr="00F113CE">
        <w:t>6</w:t>
      </w:r>
      <w:r w:rsidR="006A3BD1" w:rsidRPr="00F113CE">
        <w:t>月之前保持不变</w:t>
      </w:r>
      <w:r w:rsidRPr="00F113CE">
        <w:t>，</w:t>
      </w:r>
      <w:r w:rsidR="006A3BD1" w:rsidRPr="00F113CE">
        <w:t>预计届时可能会缔结拟议的新条约。</w:t>
      </w:r>
      <w:r w:rsidRPr="00F113CE">
        <w:t>2</w:t>
      </w:r>
      <w:r w:rsidR="006A3BD1" w:rsidRPr="00F113CE">
        <w:t>0</w:t>
      </w:r>
      <w:r w:rsidRPr="00F113CE">
        <w:t>2</w:t>
      </w:r>
      <w:r w:rsidR="006A3BD1" w:rsidRPr="00F113CE">
        <w:t>0</w:t>
      </w:r>
      <w:r w:rsidR="006A3BD1" w:rsidRPr="00F113CE">
        <w:t>年</w:t>
      </w:r>
      <w:r w:rsidRPr="00F113CE">
        <w:t>12</w:t>
      </w:r>
      <w:r w:rsidR="006A3BD1" w:rsidRPr="00F113CE">
        <w:t>月</w:t>
      </w:r>
      <w:r w:rsidRPr="00F113CE">
        <w:t>31</w:t>
      </w:r>
      <w:r w:rsidR="006A3BD1" w:rsidRPr="00F113CE">
        <w:t>日</w:t>
      </w:r>
      <w:r w:rsidRPr="00F113CE">
        <w:t>，</w:t>
      </w:r>
      <w:r w:rsidR="006A3BD1" w:rsidRPr="00F113CE">
        <w:t>直布罗陀、</w:t>
      </w:r>
      <w:r w:rsidR="006A3BD1" w:rsidRPr="00F113CE">
        <w:rPr>
          <w:rFonts w:hint="eastAsia"/>
        </w:rPr>
        <w:t>联合王国</w:t>
      </w:r>
      <w:r w:rsidR="006A3BD1" w:rsidRPr="00F113CE">
        <w:t>和西班牙宣布就拟议的联合王国</w:t>
      </w:r>
      <w:r w:rsidR="00B83BD2">
        <w:rPr>
          <w:rFonts w:hint="eastAsia"/>
        </w:rPr>
        <w:t>－</w:t>
      </w:r>
      <w:r w:rsidR="006A3BD1" w:rsidRPr="00F113CE">
        <w:t>欧盟新条约框架达成协议</w:t>
      </w:r>
      <w:r w:rsidRPr="00F113CE">
        <w:t>，</w:t>
      </w:r>
      <w:r w:rsidR="006A3BD1" w:rsidRPr="00F113CE">
        <w:t>其中包括公民权利条款。</w:t>
      </w:r>
    </w:p>
    <w:p w14:paraId="424CD31B" w14:textId="77777777" w:rsidR="00D83AEC" w:rsidRPr="00D03AE6" w:rsidRDefault="00D83AEC" w:rsidP="00D83AEC">
      <w:pPr>
        <w:pStyle w:val="HChGC"/>
        <w:rPr>
          <w:lang w:val="en-GB"/>
        </w:rPr>
      </w:pPr>
      <w:bookmarkStart w:id="170" w:name="_Toc356562852"/>
      <w:bookmarkStart w:id="171" w:name="_Toc390761584"/>
      <w:r w:rsidRPr="00D03AE6">
        <w:rPr>
          <w:lang w:val="en-GB"/>
        </w:rPr>
        <w:tab/>
      </w:r>
      <w:r w:rsidRPr="00D03AE6">
        <w:rPr>
          <w:lang w:val="en-GB"/>
        </w:rPr>
        <w:tab/>
      </w:r>
      <w:bookmarkEnd w:id="170"/>
      <w:bookmarkEnd w:id="171"/>
      <w:r w:rsidRPr="00D03AE6">
        <w:rPr>
          <w:lang w:val="en-GB"/>
        </w:rPr>
        <w:t>蒙特塞拉特</w:t>
      </w:r>
      <w:r w:rsidRPr="00D83AEC">
        <w:rPr>
          <w:rStyle w:val="a9"/>
          <w:rFonts w:eastAsia="黑体"/>
          <w:sz w:val="28"/>
        </w:rPr>
        <w:footnoteReference w:id="276"/>
      </w:r>
    </w:p>
    <w:p w14:paraId="184B94D1" w14:textId="77777777" w:rsidR="00D83AEC" w:rsidRPr="00D03AE6" w:rsidRDefault="00D83AEC" w:rsidP="00D83AEC">
      <w:pPr>
        <w:pStyle w:val="HChGC"/>
        <w:rPr>
          <w:lang w:val="en-GB"/>
        </w:rPr>
      </w:pPr>
      <w:bookmarkStart w:id="172" w:name="_Toc390761585"/>
      <w:r w:rsidRPr="00D03AE6">
        <w:rPr>
          <w:lang w:val="en-GB"/>
        </w:rPr>
        <w:tab/>
      </w:r>
      <w:bookmarkEnd w:id="172"/>
      <w:r w:rsidRPr="00D03AE6">
        <w:rPr>
          <w:rFonts w:hint="eastAsia"/>
          <w:lang w:val="en-GB"/>
        </w:rPr>
        <w:t>一</w:t>
      </w:r>
      <w:r w:rsidRPr="00D03AE6">
        <w:rPr>
          <w:rFonts w:hint="eastAsia"/>
          <w:lang w:val="en-GB"/>
        </w:rPr>
        <w:t>.</w:t>
      </w:r>
      <w:r w:rsidRPr="00D03AE6">
        <w:rPr>
          <w:rFonts w:hint="eastAsia"/>
          <w:lang w:val="en-GB"/>
        </w:rPr>
        <w:tab/>
      </w:r>
      <w:r w:rsidRPr="00D03AE6">
        <w:rPr>
          <w:rFonts w:hint="eastAsia"/>
          <w:lang w:val="en-GB"/>
        </w:rPr>
        <w:t>一般情况</w:t>
      </w:r>
    </w:p>
    <w:p w14:paraId="2698DFE2" w14:textId="77777777" w:rsidR="00D83AEC" w:rsidRPr="00D03AE6" w:rsidRDefault="00D83AEC" w:rsidP="00D83AEC">
      <w:pPr>
        <w:pStyle w:val="H1GC"/>
        <w:rPr>
          <w:lang w:val="en-GB"/>
        </w:rPr>
      </w:pPr>
      <w:bookmarkStart w:id="173" w:name="_Toc390761586"/>
      <w:r w:rsidRPr="00D03AE6">
        <w:rPr>
          <w:lang w:val="en-GB"/>
        </w:rPr>
        <w:tab/>
      </w:r>
      <w:bookmarkEnd w:id="173"/>
      <w:r>
        <w:rPr>
          <w:lang w:val="en-GB"/>
        </w:rPr>
        <w:t>A</w:t>
      </w:r>
      <w:r w:rsidRPr="00D03AE6">
        <w:rPr>
          <w:lang w:val="en-GB"/>
        </w:rPr>
        <w:t>.</w:t>
      </w:r>
      <w:r w:rsidRPr="00D03AE6">
        <w:rPr>
          <w:lang w:val="en-GB"/>
        </w:rPr>
        <w:tab/>
      </w:r>
      <w:r w:rsidRPr="00D03AE6">
        <w:rPr>
          <w:lang w:val="en-GB"/>
        </w:rPr>
        <w:t>人口、经济、社会及文化特征</w:t>
      </w:r>
    </w:p>
    <w:tbl>
      <w:tblPr>
        <w:tblW w:w="7370" w:type="dxa"/>
        <w:tblInd w:w="1134" w:type="dxa"/>
        <w:tblBorders>
          <w:top w:val="single" w:sz="4" w:space="0" w:color="auto"/>
          <w:bottom w:val="single" w:sz="12" w:space="0" w:color="auto"/>
        </w:tblBorders>
        <w:tblLayout w:type="fixed"/>
        <w:tblCellMar>
          <w:left w:w="0" w:type="dxa"/>
          <w:right w:w="113" w:type="dxa"/>
        </w:tblCellMar>
        <w:tblLook w:val="01E0" w:firstRow="1" w:lastRow="1" w:firstColumn="1" w:lastColumn="1" w:noHBand="0" w:noVBand="0"/>
      </w:tblPr>
      <w:tblGrid>
        <w:gridCol w:w="3685"/>
        <w:gridCol w:w="3685"/>
      </w:tblGrid>
      <w:tr w:rsidR="00D83AEC" w:rsidRPr="00D03AE6" w14:paraId="71D8D0F1" w14:textId="77777777" w:rsidTr="008E7F3C">
        <w:trPr>
          <w:trHeight w:val="240"/>
          <w:tblHeader/>
        </w:trPr>
        <w:tc>
          <w:tcPr>
            <w:tcW w:w="7372" w:type="dxa"/>
            <w:gridSpan w:val="2"/>
            <w:tcBorders>
              <w:top w:val="single" w:sz="4" w:space="0" w:color="auto"/>
              <w:bottom w:val="single" w:sz="12" w:space="0" w:color="auto"/>
            </w:tcBorders>
            <w:shd w:val="clear" w:color="auto" w:fill="auto"/>
            <w:vAlign w:val="bottom"/>
          </w:tcPr>
          <w:p w14:paraId="51D19F4B" w14:textId="77777777" w:rsidR="00D83AEC" w:rsidRPr="00D03AE6" w:rsidRDefault="00D83AEC" w:rsidP="008E7F3C">
            <w:pPr>
              <w:pStyle w:val="a5"/>
              <w:rPr>
                <w:lang w:val="en-GB"/>
              </w:rPr>
            </w:pPr>
            <w:r w:rsidRPr="00D03AE6">
              <w:rPr>
                <w:rFonts w:hint="eastAsia"/>
                <w:lang w:val="en-GB"/>
              </w:rPr>
              <w:t>人口指标</w:t>
            </w:r>
          </w:p>
        </w:tc>
      </w:tr>
      <w:tr w:rsidR="00D83AEC" w:rsidRPr="00D03AE6" w14:paraId="537E20C9" w14:textId="77777777" w:rsidTr="008E7F3C">
        <w:trPr>
          <w:trHeight w:val="240"/>
        </w:trPr>
        <w:tc>
          <w:tcPr>
            <w:tcW w:w="3686" w:type="dxa"/>
            <w:tcBorders>
              <w:top w:val="single" w:sz="12" w:space="0" w:color="auto"/>
            </w:tcBorders>
            <w:shd w:val="clear" w:color="auto" w:fill="auto"/>
          </w:tcPr>
          <w:p w14:paraId="25D49F72" w14:textId="77777777" w:rsidR="00D83AEC" w:rsidRPr="00D03AE6" w:rsidRDefault="00D83AEC" w:rsidP="008E7F3C">
            <w:pPr>
              <w:pStyle w:val="a6"/>
              <w:overflowPunct/>
              <w:spacing w:after="120"/>
              <w:rPr>
                <w:lang w:val="en-GB"/>
              </w:rPr>
            </w:pPr>
            <w:r w:rsidRPr="00D03AE6">
              <w:rPr>
                <w:rFonts w:hint="eastAsia"/>
                <w:lang w:val="en-GB"/>
              </w:rPr>
              <w:t>人口规模</w:t>
            </w:r>
          </w:p>
        </w:tc>
        <w:tc>
          <w:tcPr>
            <w:tcW w:w="3686" w:type="dxa"/>
            <w:tcBorders>
              <w:top w:val="single" w:sz="12" w:space="0" w:color="auto"/>
            </w:tcBorders>
            <w:shd w:val="clear" w:color="auto" w:fill="auto"/>
            <w:tcMar>
              <w:right w:w="0" w:type="dxa"/>
            </w:tcMar>
          </w:tcPr>
          <w:p w14:paraId="68F58F7C" w14:textId="77777777" w:rsidR="00D83AEC" w:rsidRPr="00D03AE6" w:rsidRDefault="00D83AEC" w:rsidP="008E7F3C">
            <w:pPr>
              <w:pStyle w:val="a6"/>
              <w:overflowPunct/>
              <w:spacing w:after="120"/>
              <w:rPr>
                <w:lang w:val="en-GB"/>
              </w:rPr>
            </w:pPr>
            <w:r>
              <w:rPr>
                <w:lang w:val="en-GB"/>
              </w:rPr>
              <w:t>4,649</w:t>
            </w:r>
            <w:r w:rsidRPr="00D03AE6">
              <w:rPr>
                <w:rFonts w:hint="eastAsia"/>
                <w:lang w:val="en-GB"/>
              </w:rPr>
              <w:t>人</w:t>
            </w:r>
            <w:r>
              <w:rPr>
                <w:lang w:val="en-GB"/>
              </w:rPr>
              <w:t>(2</w:t>
            </w:r>
            <w:r w:rsidRPr="00D03AE6">
              <w:rPr>
                <w:lang w:val="en-GB"/>
              </w:rPr>
              <w:t>0</w:t>
            </w:r>
            <w:r>
              <w:rPr>
                <w:lang w:val="en-GB"/>
              </w:rPr>
              <w:t>18</w:t>
            </w:r>
            <w:r w:rsidRPr="00D03AE6">
              <w:rPr>
                <w:rFonts w:hint="eastAsia"/>
                <w:lang w:val="en-GB"/>
              </w:rPr>
              <w:t>年</w:t>
            </w:r>
            <w:r>
              <w:rPr>
                <w:lang w:val="en-GB"/>
              </w:rPr>
              <w:t>)</w:t>
            </w:r>
          </w:p>
          <w:p w14:paraId="2F8E754B" w14:textId="77777777" w:rsidR="00D83AEC" w:rsidRPr="00D03AE6" w:rsidRDefault="00D83AEC" w:rsidP="008E7F3C">
            <w:pPr>
              <w:pStyle w:val="a6"/>
              <w:overflowPunct/>
              <w:spacing w:after="120"/>
              <w:rPr>
                <w:lang w:val="en-GB"/>
              </w:rPr>
            </w:pPr>
            <w:r w:rsidRPr="00D03AE6">
              <w:rPr>
                <w:rFonts w:hint="eastAsia"/>
                <w:lang w:val="en-GB"/>
              </w:rPr>
              <w:t>男性</w:t>
            </w:r>
            <w:r>
              <w:rPr>
                <w:lang w:val="en-GB"/>
              </w:rPr>
              <w:t>：</w:t>
            </w:r>
            <w:r>
              <w:rPr>
                <w:lang w:val="en-GB"/>
              </w:rPr>
              <w:t>2,3</w:t>
            </w:r>
            <w:r w:rsidRPr="00D03AE6">
              <w:rPr>
                <w:lang w:val="en-GB"/>
              </w:rPr>
              <w:t>0</w:t>
            </w:r>
            <w:r>
              <w:rPr>
                <w:lang w:val="en-GB"/>
              </w:rPr>
              <w:t>6</w:t>
            </w:r>
            <w:r w:rsidRPr="00D03AE6">
              <w:rPr>
                <w:rFonts w:hint="eastAsia"/>
                <w:lang w:val="en-GB"/>
              </w:rPr>
              <w:t>人</w:t>
            </w:r>
          </w:p>
          <w:p w14:paraId="073691A5" w14:textId="77777777" w:rsidR="00D83AEC" w:rsidRPr="00D03AE6" w:rsidRDefault="00D83AEC" w:rsidP="008E7F3C">
            <w:pPr>
              <w:pStyle w:val="a6"/>
              <w:overflowPunct/>
              <w:spacing w:after="120"/>
              <w:rPr>
                <w:lang w:val="en-GB"/>
              </w:rPr>
            </w:pPr>
            <w:r w:rsidRPr="00D03AE6">
              <w:rPr>
                <w:rFonts w:hint="eastAsia"/>
                <w:lang w:val="en-GB"/>
              </w:rPr>
              <w:t>女性</w:t>
            </w:r>
            <w:r>
              <w:rPr>
                <w:lang w:val="en-GB"/>
              </w:rPr>
              <w:t>：</w:t>
            </w:r>
            <w:r>
              <w:rPr>
                <w:lang w:val="en-GB"/>
              </w:rPr>
              <w:t>2,343</w:t>
            </w:r>
            <w:r w:rsidRPr="00D03AE6">
              <w:rPr>
                <w:rFonts w:hint="eastAsia"/>
                <w:lang w:val="en-GB"/>
              </w:rPr>
              <w:t>人</w:t>
            </w:r>
          </w:p>
        </w:tc>
      </w:tr>
      <w:tr w:rsidR="00D83AEC" w:rsidRPr="00D03AE6" w14:paraId="5ECEF8EC" w14:textId="77777777" w:rsidTr="008E7F3C">
        <w:trPr>
          <w:trHeight w:val="240"/>
        </w:trPr>
        <w:tc>
          <w:tcPr>
            <w:tcW w:w="3686" w:type="dxa"/>
            <w:shd w:val="clear" w:color="auto" w:fill="auto"/>
          </w:tcPr>
          <w:p w14:paraId="28BCA18D" w14:textId="77777777" w:rsidR="00D83AEC" w:rsidRPr="00D03AE6" w:rsidRDefault="00D83AEC" w:rsidP="008E7F3C">
            <w:pPr>
              <w:pStyle w:val="a6"/>
              <w:overflowPunct/>
              <w:spacing w:after="120"/>
              <w:rPr>
                <w:lang w:val="en-GB"/>
              </w:rPr>
            </w:pPr>
            <w:r w:rsidRPr="00D03AE6">
              <w:rPr>
                <w:rFonts w:hint="eastAsia"/>
                <w:lang w:val="en-GB"/>
              </w:rPr>
              <w:t>人口</w:t>
            </w:r>
            <w:r w:rsidRPr="00D03AE6">
              <w:rPr>
                <w:rFonts w:hint="eastAsia"/>
                <w:bCs/>
                <w:lang w:val="en-GB"/>
              </w:rPr>
              <w:t>增长率</w:t>
            </w:r>
          </w:p>
        </w:tc>
        <w:tc>
          <w:tcPr>
            <w:tcW w:w="3686" w:type="dxa"/>
            <w:shd w:val="clear" w:color="auto" w:fill="auto"/>
            <w:tcMar>
              <w:right w:w="0" w:type="dxa"/>
            </w:tcMar>
          </w:tcPr>
          <w:p w14:paraId="678E7297" w14:textId="77777777" w:rsidR="00D83AEC" w:rsidRPr="00D03AE6" w:rsidRDefault="00D83AEC" w:rsidP="008E7F3C">
            <w:pPr>
              <w:pStyle w:val="a6"/>
              <w:overflowPunct/>
              <w:spacing w:after="120"/>
              <w:rPr>
                <w:lang w:val="en-GB"/>
              </w:rPr>
            </w:pPr>
            <w:r w:rsidRPr="00D03AE6">
              <w:t>-</w:t>
            </w:r>
            <w:r>
              <w:t>0.76(2</w:t>
            </w:r>
            <w:r w:rsidRPr="00D03AE6">
              <w:t>0</w:t>
            </w:r>
            <w:r>
              <w:t>11</w:t>
            </w:r>
            <w:r w:rsidRPr="00D03AE6">
              <w:t>年</w:t>
            </w:r>
            <w:r>
              <w:t>5</w:t>
            </w:r>
            <w:r w:rsidRPr="00D03AE6">
              <w:t>月至</w:t>
            </w:r>
            <w:r>
              <w:t>2</w:t>
            </w:r>
            <w:r w:rsidRPr="00D03AE6">
              <w:t>0</w:t>
            </w:r>
            <w:r>
              <w:t>18</w:t>
            </w:r>
            <w:r w:rsidRPr="00D03AE6">
              <w:t>年</w:t>
            </w:r>
            <w:r>
              <w:t>9</w:t>
            </w:r>
            <w:r w:rsidRPr="00D03AE6">
              <w:t>月的年增长率</w:t>
            </w:r>
            <w:r>
              <w:t>)</w:t>
            </w:r>
          </w:p>
        </w:tc>
      </w:tr>
      <w:tr w:rsidR="00D83AEC" w:rsidRPr="00D03AE6" w14:paraId="241559D3" w14:textId="77777777" w:rsidTr="008E7F3C">
        <w:trPr>
          <w:trHeight w:val="240"/>
        </w:trPr>
        <w:tc>
          <w:tcPr>
            <w:tcW w:w="3686" w:type="dxa"/>
            <w:shd w:val="clear" w:color="auto" w:fill="auto"/>
          </w:tcPr>
          <w:p w14:paraId="45306F6B" w14:textId="77777777" w:rsidR="00D83AEC" w:rsidRPr="00D03AE6" w:rsidRDefault="00D83AEC" w:rsidP="008E7F3C">
            <w:pPr>
              <w:pStyle w:val="a6"/>
              <w:overflowPunct/>
              <w:spacing w:after="120"/>
              <w:rPr>
                <w:lang w:val="en-GB"/>
              </w:rPr>
            </w:pPr>
            <w:r w:rsidRPr="00D03AE6">
              <w:rPr>
                <w:rFonts w:hint="eastAsia"/>
                <w:lang w:val="en-GB"/>
              </w:rPr>
              <w:t>人口</w:t>
            </w:r>
            <w:r w:rsidRPr="00D03AE6">
              <w:rPr>
                <w:rFonts w:hint="eastAsia"/>
                <w:bCs/>
                <w:lang w:val="en-GB"/>
              </w:rPr>
              <w:t>密度</w:t>
            </w:r>
            <w:r>
              <w:rPr>
                <w:bCs/>
                <w:lang w:val="en-GB"/>
              </w:rPr>
              <w:t>(</w:t>
            </w:r>
            <w:r w:rsidRPr="00D03AE6">
              <w:rPr>
                <w:rFonts w:hint="eastAsia"/>
                <w:bCs/>
                <w:lang w:val="en-GB"/>
              </w:rPr>
              <w:t>每平方公里人口数量</w:t>
            </w:r>
            <w:r>
              <w:rPr>
                <w:bCs/>
                <w:lang w:val="en-GB"/>
              </w:rPr>
              <w:t>)</w:t>
            </w:r>
          </w:p>
        </w:tc>
        <w:tc>
          <w:tcPr>
            <w:tcW w:w="3686" w:type="dxa"/>
            <w:shd w:val="clear" w:color="auto" w:fill="auto"/>
            <w:tcMar>
              <w:right w:w="0" w:type="dxa"/>
            </w:tcMar>
          </w:tcPr>
          <w:p w14:paraId="6E2F351C" w14:textId="77777777" w:rsidR="00D83AEC" w:rsidRPr="00D03AE6" w:rsidRDefault="00D83AEC" w:rsidP="008E7F3C">
            <w:pPr>
              <w:pStyle w:val="a6"/>
              <w:overflowPunct/>
              <w:spacing w:after="120"/>
              <w:rPr>
                <w:lang w:val="en-GB"/>
              </w:rPr>
            </w:pPr>
            <w:r>
              <w:t>3</w:t>
            </w:r>
            <w:r w:rsidRPr="00D03AE6">
              <w:t>00</w:t>
            </w:r>
            <w:r w:rsidRPr="00D03AE6">
              <w:rPr>
                <w:rFonts w:hint="eastAsia"/>
              </w:rPr>
              <w:t>人</w:t>
            </w:r>
            <w:r>
              <w:t>(2</w:t>
            </w:r>
            <w:r w:rsidRPr="00D03AE6">
              <w:t>0</w:t>
            </w:r>
            <w:r>
              <w:t>18</w:t>
            </w:r>
            <w:r w:rsidRPr="00D03AE6">
              <w:t>年</w:t>
            </w:r>
            <w:r>
              <w:t>)(</w:t>
            </w:r>
            <w:r w:rsidRPr="00D03AE6">
              <w:t>基于</w:t>
            </w:r>
            <w:r>
              <w:t>30.1</w:t>
            </w:r>
            <w:r w:rsidRPr="00D03AE6">
              <w:t>平方公里的可居住面积</w:t>
            </w:r>
            <w:r>
              <w:t>)</w:t>
            </w:r>
          </w:p>
        </w:tc>
      </w:tr>
      <w:tr w:rsidR="00D83AEC" w:rsidRPr="00D03AE6" w14:paraId="5CC17B1D" w14:textId="77777777" w:rsidTr="008E7F3C">
        <w:trPr>
          <w:trHeight w:val="240"/>
        </w:trPr>
        <w:tc>
          <w:tcPr>
            <w:tcW w:w="3686" w:type="dxa"/>
            <w:shd w:val="clear" w:color="auto" w:fill="auto"/>
          </w:tcPr>
          <w:p w14:paraId="6223C7CC" w14:textId="77777777" w:rsidR="00D83AEC" w:rsidRPr="00D03AE6" w:rsidRDefault="00D83AEC" w:rsidP="008E7F3C">
            <w:pPr>
              <w:pStyle w:val="a6"/>
              <w:overflowPunct/>
              <w:spacing w:after="120"/>
              <w:rPr>
                <w:lang w:val="en-GB"/>
              </w:rPr>
            </w:pPr>
            <w:r w:rsidRPr="00D03AE6">
              <w:rPr>
                <w:rFonts w:hint="eastAsia"/>
                <w:lang w:val="en-GB"/>
              </w:rPr>
              <w:t>按母语分类的人口分布</w:t>
            </w:r>
          </w:p>
        </w:tc>
        <w:tc>
          <w:tcPr>
            <w:tcW w:w="3686" w:type="dxa"/>
            <w:shd w:val="clear" w:color="auto" w:fill="auto"/>
            <w:tcMar>
              <w:right w:w="0" w:type="dxa"/>
            </w:tcMar>
          </w:tcPr>
          <w:p w14:paraId="11B4B647" w14:textId="77777777" w:rsidR="00D83AEC" w:rsidRPr="00D03AE6" w:rsidRDefault="00D83AEC" w:rsidP="008E7F3C">
            <w:pPr>
              <w:pStyle w:val="a6"/>
              <w:overflowPunct/>
              <w:spacing w:after="120"/>
              <w:rPr>
                <w:lang w:val="en-GB"/>
              </w:rPr>
            </w:pPr>
            <w:r w:rsidRPr="00D03AE6">
              <w:rPr>
                <w:rFonts w:hint="eastAsia"/>
                <w:lang w:val="en-GB"/>
              </w:rPr>
              <w:t>尚无资料</w:t>
            </w:r>
          </w:p>
        </w:tc>
      </w:tr>
      <w:tr w:rsidR="00D83AEC" w:rsidRPr="00D03AE6" w14:paraId="7E7C538A" w14:textId="77777777" w:rsidTr="008E7F3C">
        <w:trPr>
          <w:trHeight w:val="240"/>
        </w:trPr>
        <w:tc>
          <w:tcPr>
            <w:tcW w:w="3686" w:type="dxa"/>
            <w:shd w:val="clear" w:color="auto" w:fill="auto"/>
          </w:tcPr>
          <w:p w14:paraId="059CDFA8" w14:textId="77777777" w:rsidR="00D83AEC" w:rsidRPr="00D03AE6" w:rsidRDefault="00D83AEC" w:rsidP="008E7F3C">
            <w:pPr>
              <w:pStyle w:val="a6"/>
              <w:overflowPunct/>
              <w:spacing w:after="120"/>
              <w:rPr>
                <w:lang w:val="en-GB"/>
              </w:rPr>
            </w:pPr>
            <w:r w:rsidRPr="00D03AE6">
              <w:rPr>
                <w:rFonts w:hint="eastAsia"/>
                <w:lang w:val="en-GB"/>
              </w:rPr>
              <w:t>按宗教信仰分类的人口分布</w:t>
            </w:r>
          </w:p>
        </w:tc>
        <w:tc>
          <w:tcPr>
            <w:tcW w:w="3686" w:type="dxa"/>
            <w:shd w:val="clear" w:color="auto" w:fill="auto"/>
            <w:tcMar>
              <w:right w:w="0" w:type="dxa"/>
            </w:tcMar>
          </w:tcPr>
          <w:p w14:paraId="6E3CD485" w14:textId="77777777" w:rsidR="00D83AEC" w:rsidRPr="00D03AE6" w:rsidRDefault="00D83AEC" w:rsidP="008E7F3C">
            <w:pPr>
              <w:pStyle w:val="a6"/>
              <w:overflowPunct/>
              <w:spacing w:after="120"/>
              <w:rPr>
                <w:lang w:val="en-GB"/>
              </w:rPr>
            </w:pPr>
            <w:r w:rsidRPr="00D03AE6">
              <w:t>截至</w:t>
            </w:r>
            <w:r>
              <w:t>2</w:t>
            </w:r>
            <w:r w:rsidRPr="00D03AE6">
              <w:t>0</w:t>
            </w:r>
            <w:r>
              <w:t>18</w:t>
            </w:r>
            <w:r w:rsidRPr="00D03AE6">
              <w:t>年</w:t>
            </w:r>
            <w:r>
              <w:t>9</w:t>
            </w:r>
            <w:r w:rsidRPr="00D03AE6">
              <w:t>月</w:t>
            </w:r>
            <w:r>
              <w:t>(</w:t>
            </w:r>
            <w:r w:rsidRPr="00D03AE6">
              <w:t>统计人口</w:t>
            </w:r>
            <w:r>
              <w:t>)</w:t>
            </w:r>
            <w:r>
              <w:rPr>
                <w:lang w:val="en-GB"/>
              </w:rPr>
              <w:t>：</w:t>
            </w:r>
          </w:p>
          <w:p w14:paraId="2EB1DDC4" w14:textId="77777777" w:rsidR="00D83AEC" w:rsidRPr="00D03AE6" w:rsidRDefault="00D83AEC" w:rsidP="008E7F3C">
            <w:pPr>
              <w:pStyle w:val="a6"/>
              <w:overflowPunct/>
              <w:spacing w:after="120"/>
              <w:rPr>
                <w:lang w:val="en-GB"/>
              </w:rPr>
            </w:pPr>
            <w:r w:rsidRPr="00D03AE6">
              <w:rPr>
                <w:rFonts w:hint="eastAsia"/>
                <w:lang w:val="en-GB"/>
              </w:rPr>
              <w:t>联合王国圣公会</w:t>
            </w:r>
            <w:r>
              <w:rPr>
                <w:lang w:val="en-GB"/>
              </w:rPr>
              <w:t>：</w:t>
            </w:r>
            <w:r>
              <w:rPr>
                <w:lang w:val="en-GB"/>
              </w:rPr>
              <w:t>8</w:t>
            </w:r>
            <w:r w:rsidRPr="00D03AE6">
              <w:rPr>
                <w:lang w:val="en-GB"/>
              </w:rPr>
              <w:t>0</w:t>
            </w:r>
            <w:r>
              <w:rPr>
                <w:lang w:val="en-GB"/>
              </w:rPr>
              <w:t>6</w:t>
            </w:r>
            <w:r w:rsidRPr="00D03AE6">
              <w:rPr>
                <w:rFonts w:hint="eastAsia"/>
                <w:lang w:val="en-GB"/>
              </w:rPr>
              <w:t>人</w:t>
            </w:r>
            <w:r>
              <w:rPr>
                <w:lang w:val="en-GB"/>
              </w:rPr>
              <w:t>(4</w:t>
            </w:r>
            <w:r w:rsidRPr="00D03AE6">
              <w:rPr>
                <w:lang w:val="en-GB"/>
              </w:rPr>
              <w:t>0</w:t>
            </w:r>
            <w:r>
              <w:rPr>
                <w:lang w:val="en-GB"/>
              </w:rPr>
              <w:t>6</w:t>
            </w:r>
            <w:r w:rsidRPr="00D03AE6">
              <w:rPr>
                <w:rFonts w:hint="eastAsia"/>
                <w:lang w:val="en-GB"/>
              </w:rPr>
              <w:t>名男性</w:t>
            </w:r>
            <w:r>
              <w:rPr>
                <w:lang w:val="en-GB"/>
              </w:rPr>
              <w:t>；</w:t>
            </w:r>
            <w:r>
              <w:rPr>
                <w:lang w:val="en-GB"/>
              </w:rPr>
              <w:t>4</w:t>
            </w:r>
            <w:r w:rsidRPr="00D03AE6">
              <w:rPr>
                <w:lang w:val="en-GB"/>
              </w:rPr>
              <w:t>00</w:t>
            </w:r>
            <w:r w:rsidRPr="00D03AE6">
              <w:rPr>
                <w:rFonts w:hint="eastAsia"/>
                <w:lang w:val="en-GB"/>
              </w:rPr>
              <w:t>名女性</w:t>
            </w:r>
            <w:r>
              <w:rPr>
                <w:lang w:val="en-GB"/>
              </w:rPr>
              <w:t>)</w:t>
            </w:r>
          </w:p>
          <w:p w14:paraId="78956DF5" w14:textId="77777777" w:rsidR="00D83AEC" w:rsidRPr="00D03AE6" w:rsidRDefault="00D83AEC" w:rsidP="008E7F3C">
            <w:pPr>
              <w:pStyle w:val="a6"/>
              <w:overflowPunct/>
              <w:spacing w:after="120"/>
              <w:rPr>
                <w:lang w:val="en-GB"/>
              </w:rPr>
            </w:pPr>
            <w:r w:rsidRPr="00D03AE6">
              <w:rPr>
                <w:rFonts w:hint="eastAsia"/>
                <w:lang w:val="en-GB"/>
              </w:rPr>
              <w:t>神召会</w:t>
            </w:r>
            <w:r>
              <w:rPr>
                <w:lang w:val="en-GB"/>
              </w:rPr>
              <w:t>：</w:t>
            </w:r>
            <w:r>
              <w:rPr>
                <w:lang w:val="en-GB"/>
              </w:rPr>
              <w:t>3</w:t>
            </w:r>
            <w:r w:rsidRPr="00D03AE6">
              <w:rPr>
                <w:lang w:val="en-GB"/>
              </w:rPr>
              <w:t>0</w:t>
            </w:r>
            <w:r>
              <w:rPr>
                <w:lang w:val="en-GB"/>
              </w:rPr>
              <w:t>5</w:t>
            </w:r>
            <w:r w:rsidRPr="00D03AE6">
              <w:rPr>
                <w:rFonts w:hint="eastAsia"/>
                <w:lang w:val="en-GB"/>
              </w:rPr>
              <w:t>人</w:t>
            </w:r>
            <w:r>
              <w:rPr>
                <w:lang w:val="en-GB"/>
              </w:rPr>
              <w:t>(136</w:t>
            </w:r>
            <w:r w:rsidRPr="00D03AE6">
              <w:rPr>
                <w:rFonts w:hint="eastAsia"/>
                <w:lang w:val="en-GB"/>
              </w:rPr>
              <w:t>名男性</w:t>
            </w:r>
            <w:r>
              <w:rPr>
                <w:lang w:val="en-GB"/>
              </w:rPr>
              <w:t>；</w:t>
            </w:r>
            <w:r>
              <w:rPr>
                <w:lang w:val="en-GB"/>
              </w:rPr>
              <w:t>169</w:t>
            </w:r>
            <w:r w:rsidRPr="00D03AE6">
              <w:rPr>
                <w:rFonts w:hint="eastAsia"/>
                <w:lang w:val="en-GB"/>
              </w:rPr>
              <w:t>名女性</w:t>
            </w:r>
            <w:r>
              <w:rPr>
                <w:lang w:val="en-GB"/>
              </w:rPr>
              <w:t>)</w:t>
            </w:r>
          </w:p>
          <w:p w14:paraId="17A85454" w14:textId="77777777" w:rsidR="00D83AEC" w:rsidRPr="00D03AE6" w:rsidRDefault="00D83AEC" w:rsidP="008E7F3C">
            <w:pPr>
              <w:pStyle w:val="a6"/>
              <w:overflowPunct/>
              <w:spacing w:after="120"/>
              <w:rPr>
                <w:lang w:val="en-GB"/>
              </w:rPr>
            </w:pPr>
            <w:r w:rsidRPr="00D03AE6">
              <w:rPr>
                <w:rFonts w:hint="eastAsia"/>
                <w:lang w:val="en-GB"/>
              </w:rPr>
              <w:t>基督教会</w:t>
            </w:r>
            <w:r>
              <w:rPr>
                <w:lang w:val="en-GB"/>
              </w:rPr>
              <w:t>：</w:t>
            </w:r>
            <w:r>
              <w:rPr>
                <w:lang w:val="en-GB"/>
              </w:rPr>
              <w:t>21</w:t>
            </w:r>
            <w:r w:rsidRPr="00D03AE6">
              <w:rPr>
                <w:rFonts w:hint="eastAsia"/>
                <w:lang w:val="en-GB"/>
              </w:rPr>
              <w:t>人</w:t>
            </w:r>
            <w:r>
              <w:rPr>
                <w:lang w:val="en-GB"/>
              </w:rPr>
              <w:t>(9</w:t>
            </w:r>
            <w:r w:rsidRPr="00D03AE6">
              <w:rPr>
                <w:rFonts w:hint="eastAsia"/>
                <w:lang w:val="en-GB"/>
              </w:rPr>
              <w:t>名男性</w:t>
            </w:r>
            <w:r>
              <w:rPr>
                <w:lang w:val="en-GB"/>
              </w:rPr>
              <w:t>；</w:t>
            </w:r>
            <w:r>
              <w:rPr>
                <w:lang w:val="en-GB"/>
              </w:rPr>
              <w:t>12</w:t>
            </w:r>
            <w:r w:rsidRPr="00D03AE6">
              <w:rPr>
                <w:rFonts w:hint="eastAsia"/>
                <w:lang w:val="en-GB"/>
              </w:rPr>
              <w:t>名女性</w:t>
            </w:r>
            <w:r>
              <w:rPr>
                <w:lang w:val="en-GB"/>
              </w:rPr>
              <w:t>)</w:t>
            </w:r>
          </w:p>
          <w:p w14:paraId="2FB7EBF7" w14:textId="77777777" w:rsidR="00D83AEC" w:rsidRPr="00D03AE6" w:rsidRDefault="00D83AEC" w:rsidP="008E7F3C">
            <w:pPr>
              <w:pStyle w:val="a6"/>
              <w:overflowPunct/>
              <w:spacing w:after="120"/>
              <w:rPr>
                <w:lang w:val="en-GB"/>
              </w:rPr>
            </w:pPr>
            <w:r w:rsidRPr="00D03AE6">
              <w:rPr>
                <w:lang w:val="en-GB"/>
              </w:rPr>
              <w:t>福音派</w:t>
            </w:r>
            <w:r>
              <w:rPr>
                <w:lang w:val="en-GB"/>
              </w:rPr>
              <w:t>：</w:t>
            </w:r>
            <w:r>
              <w:rPr>
                <w:lang w:val="en-GB"/>
              </w:rPr>
              <w:t>5</w:t>
            </w:r>
            <w:r w:rsidRPr="00D03AE6">
              <w:rPr>
                <w:rFonts w:hint="eastAsia"/>
                <w:lang w:val="en-GB"/>
              </w:rPr>
              <w:t>人</w:t>
            </w:r>
            <w:r>
              <w:rPr>
                <w:lang w:val="en-GB"/>
              </w:rPr>
              <w:t>(5</w:t>
            </w:r>
            <w:r w:rsidRPr="00D03AE6">
              <w:rPr>
                <w:rFonts w:hint="eastAsia"/>
                <w:lang w:val="en-GB"/>
              </w:rPr>
              <w:t>名男性</w:t>
            </w:r>
            <w:r>
              <w:rPr>
                <w:lang w:val="en-GB"/>
              </w:rPr>
              <w:t>；</w:t>
            </w:r>
            <w:r>
              <w:rPr>
                <w:lang w:val="en-GB"/>
              </w:rPr>
              <w:t>1</w:t>
            </w:r>
            <w:r w:rsidRPr="00D03AE6">
              <w:rPr>
                <w:lang w:val="en-GB"/>
              </w:rPr>
              <w:t>0</w:t>
            </w:r>
            <w:r w:rsidRPr="00D03AE6">
              <w:rPr>
                <w:rFonts w:hint="eastAsia"/>
                <w:lang w:val="en-GB"/>
              </w:rPr>
              <w:t>名女性</w:t>
            </w:r>
            <w:r>
              <w:rPr>
                <w:lang w:val="en-GB"/>
              </w:rPr>
              <w:t>)</w:t>
            </w:r>
          </w:p>
          <w:p w14:paraId="3DE42737" w14:textId="77777777" w:rsidR="00D83AEC" w:rsidRPr="00D03AE6" w:rsidRDefault="00D83AEC" w:rsidP="008E7F3C">
            <w:pPr>
              <w:pStyle w:val="a6"/>
              <w:overflowPunct/>
              <w:spacing w:after="120"/>
              <w:rPr>
                <w:lang w:val="en-GB"/>
              </w:rPr>
            </w:pPr>
            <w:r w:rsidRPr="00D03AE6">
              <w:rPr>
                <w:lang w:val="en-GB"/>
              </w:rPr>
              <w:t>印度教</w:t>
            </w:r>
            <w:r>
              <w:rPr>
                <w:lang w:val="en-GB"/>
              </w:rPr>
              <w:t>：</w:t>
            </w:r>
            <w:r>
              <w:rPr>
                <w:lang w:val="en-GB"/>
              </w:rPr>
              <w:t>56</w:t>
            </w:r>
            <w:r w:rsidRPr="00D03AE6">
              <w:rPr>
                <w:rFonts w:hint="eastAsia"/>
                <w:lang w:val="en-GB"/>
              </w:rPr>
              <w:t>人</w:t>
            </w:r>
            <w:r>
              <w:rPr>
                <w:lang w:val="en-GB"/>
              </w:rPr>
              <w:t>(31</w:t>
            </w:r>
            <w:r w:rsidRPr="00D03AE6">
              <w:rPr>
                <w:rFonts w:hint="eastAsia"/>
                <w:lang w:val="en-GB"/>
              </w:rPr>
              <w:t>名男性</w:t>
            </w:r>
            <w:r>
              <w:rPr>
                <w:lang w:val="en-GB"/>
              </w:rPr>
              <w:t>；</w:t>
            </w:r>
            <w:r>
              <w:rPr>
                <w:lang w:val="en-GB"/>
              </w:rPr>
              <w:t>25</w:t>
            </w:r>
            <w:r w:rsidRPr="00D03AE6">
              <w:rPr>
                <w:rFonts w:hint="eastAsia"/>
                <w:lang w:val="en-GB"/>
              </w:rPr>
              <w:t>名女性</w:t>
            </w:r>
            <w:r>
              <w:rPr>
                <w:lang w:val="en-GB"/>
              </w:rPr>
              <w:t>)</w:t>
            </w:r>
          </w:p>
          <w:p w14:paraId="74C14391" w14:textId="77777777" w:rsidR="00D83AEC" w:rsidRPr="00D03AE6" w:rsidRDefault="00D83AEC" w:rsidP="008E7F3C">
            <w:pPr>
              <w:pStyle w:val="a6"/>
              <w:overflowPunct/>
              <w:spacing w:after="120"/>
              <w:rPr>
                <w:lang w:val="en-GB"/>
              </w:rPr>
            </w:pPr>
            <w:r w:rsidRPr="00D03AE6">
              <w:rPr>
                <w:lang w:val="en-GB"/>
              </w:rPr>
              <w:t>耶和华见证</w:t>
            </w:r>
            <w:r w:rsidRPr="00D03AE6">
              <w:rPr>
                <w:rFonts w:hint="eastAsia"/>
                <w:lang w:val="en-GB"/>
              </w:rPr>
              <w:t>会</w:t>
            </w:r>
            <w:r>
              <w:rPr>
                <w:lang w:val="en-GB"/>
              </w:rPr>
              <w:t>：</w:t>
            </w:r>
            <w:r>
              <w:rPr>
                <w:lang w:val="en-GB"/>
              </w:rPr>
              <w:t>47</w:t>
            </w:r>
            <w:r w:rsidRPr="00D03AE6">
              <w:rPr>
                <w:rFonts w:hint="eastAsia"/>
                <w:lang w:val="en-GB"/>
              </w:rPr>
              <w:t>人</w:t>
            </w:r>
            <w:r>
              <w:rPr>
                <w:lang w:val="en-GB"/>
              </w:rPr>
              <w:t>(24</w:t>
            </w:r>
            <w:r w:rsidRPr="00D03AE6">
              <w:rPr>
                <w:rFonts w:hint="eastAsia"/>
                <w:lang w:val="en-GB"/>
              </w:rPr>
              <w:t>名男性</w:t>
            </w:r>
            <w:r>
              <w:rPr>
                <w:lang w:val="en-GB"/>
              </w:rPr>
              <w:t>；</w:t>
            </w:r>
            <w:r>
              <w:rPr>
                <w:lang w:val="en-GB"/>
              </w:rPr>
              <w:t>23</w:t>
            </w:r>
            <w:r w:rsidRPr="00D03AE6">
              <w:rPr>
                <w:rFonts w:hint="eastAsia"/>
                <w:lang w:val="en-GB"/>
              </w:rPr>
              <w:t>名女性</w:t>
            </w:r>
            <w:r>
              <w:rPr>
                <w:rFonts w:hint="eastAsia"/>
                <w:lang w:val="en-GB"/>
              </w:rPr>
              <w:t>)</w:t>
            </w:r>
          </w:p>
          <w:p w14:paraId="354A02AB" w14:textId="77777777" w:rsidR="00D83AEC" w:rsidRPr="00D03AE6" w:rsidRDefault="00D83AEC" w:rsidP="008E7F3C">
            <w:pPr>
              <w:pStyle w:val="a6"/>
              <w:overflowPunct/>
              <w:spacing w:after="120"/>
              <w:rPr>
                <w:lang w:val="en-GB"/>
              </w:rPr>
            </w:pPr>
            <w:r w:rsidRPr="00D03AE6">
              <w:rPr>
                <w:lang w:val="en-GB"/>
              </w:rPr>
              <w:t>卫理公会</w:t>
            </w:r>
            <w:r>
              <w:rPr>
                <w:lang w:val="en-GB"/>
              </w:rPr>
              <w:t>：</w:t>
            </w:r>
            <w:r>
              <w:rPr>
                <w:lang w:val="en-GB"/>
              </w:rPr>
              <w:t>635</w:t>
            </w:r>
            <w:r w:rsidRPr="00D03AE6">
              <w:rPr>
                <w:rFonts w:hint="eastAsia"/>
                <w:lang w:val="en-GB"/>
              </w:rPr>
              <w:t>人</w:t>
            </w:r>
            <w:r>
              <w:rPr>
                <w:lang w:val="en-GB"/>
              </w:rPr>
              <w:t>(318</w:t>
            </w:r>
            <w:r w:rsidRPr="00D03AE6">
              <w:rPr>
                <w:rFonts w:hint="eastAsia"/>
                <w:lang w:val="en-GB"/>
              </w:rPr>
              <w:t>名男性</w:t>
            </w:r>
            <w:r>
              <w:rPr>
                <w:lang w:val="en-GB"/>
              </w:rPr>
              <w:t>；</w:t>
            </w:r>
            <w:r>
              <w:rPr>
                <w:lang w:val="en-GB"/>
              </w:rPr>
              <w:t>317</w:t>
            </w:r>
            <w:r w:rsidRPr="00D03AE6">
              <w:rPr>
                <w:rFonts w:hint="eastAsia"/>
                <w:lang w:val="en-GB"/>
              </w:rPr>
              <w:t>名女性</w:t>
            </w:r>
            <w:r>
              <w:rPr>
                <w:lang w:val="en-GB"/>
              </w:rPr>
              <w:t>)</w:t>
            </w:r>
          </w:p>
          <w:p w14:paraId="735530A9" w14:textId="77777777" w:rsidR="00D83AEC" w:rsidRPr="00D03AE6" w:rsidRDefault="00D83AEC" w:rsidP="008E7F3C">
            <w:pPr>
              <w:pStyle w:val="a6"/>
              <w:overflowPunct/>
              <w:spacing w:after="120"/>
              <w:rPr>
                <w:lang w:val="en-GB"/>
              </w:rPr>
            </w:pPr>
            <w:r w:rsidRPr="00D03AE6">
              <w:rPr>
                <w:lang w:val="en-GB"/>
              </w:rPr>
              <w:t>五旬节派</w:t>
            </w:r>
            <w:r>
              <w:rPr>
                <w:lang w:val="en-GB"/>
              </w:rPr>
              <w:t>/</w:t>
            </w:r>
            <w:r w:rsidRPr="00D03AE6">
              <w:rPr>
                <w:lang w:val="en-GB"/>
              </w:rPr>
              <w:t>全福音派</w:t>
            </w:r>
            <w:r>
              <w:rPr>
                <w:lang w:val="en-GB"/>
              </w:rPr>
              <w:t>：</w:t>
            </w:r>
            <w:r>
              <w:rPr>
                <w:lang w:val="en-GB"/>
              </w:rPr>
              <w:t>736</w:t>
            </w:r>
            <w:r w:rsidRPr="00D03AE6">
              <w:rPr>
                <w:rFonts w:hint="eastAsia"/>
                <w:lang w:val="en-GB"/>
              </w:rPr>
              <w:t>人</w:t>
            </w:r>
            <w:r>
              <w:rPr>
                <w:lang w:val="en-GB"/>
              </w:rPr>
              <w:t>(331</w:t>
            </w:r>
            <w:r w:rsidRPr="00D03AE6">
              <w:rPr>
                <w:rFonts w:hint="eastAsia"/>
                <w:lang w:val="en-GB"/>
              </w:rPr>
              <w:t>名男性</w:t>
            </w:r>
            <w:r>
              <w:rPr>
                <w:lang w:val="en-GB"/>
              </w:rPr>
              <w:t>；</w:t>
            </w:r>
            <w:r>
              <w:rPr>
                <w:lang w:val="en-GB"/>
              </w:rPr>
              <w:t>4</w:t>
            </w:r>
            <w:r w:rsidRPr="00D03AE6">
              <w:rPr>
                <w:lang w:val="en-GB"/>
              </w:rPr>
              <w:t>0</w:t>
            </w:r>
            <w:r>
              <w:rPr>
                <w:lang w:val="en-GB"/>
              </w:rPr>
              <w:t>5</w:t>
            </w:r>
            <w:r w:rsidRPr="00D03AE6">
              <w:rPr>
                <w:rFonts w:hint="eastAsia"/>
                <w:lang w:val="en-GB"/>
              </w:rPr>
              <w:t>名女性</w:t>
            </w:r>
            <w:r>
              <w:rPr>
                <w:lang w:val="en-GB"/>
              </w:rPr>
              <w:t>)</w:t>
            </w:r>
          </w:p>
          <w:p w14:paraId="2638BBBB" w14:textId="77777777" w:rsidR="00D83AEC" w:rsidRPr="00D03AE6" w:rsidRDefault="00D83AEC" w:rsidP="008E7F3C">
            <w:pPr>
              <w:pStyle w:val="a6"/>
              <w:overflowPunct/>
              <w:spacing w:after="120"/>
              <w:rPr>
                <w:lang w:val="en-GB"/>
              </w:rPr>
            </w:pPr>
            <w:r w:rsidRPr="00D03AE6">
              <w:rPr>
                <w:rFonts w:hint="eastAsia"/>
                <w:lang w:val="en-GB"/>
              </w:rPr>
              <w:t>拉斯特法里教</w:t>
            </w:r>
            <w:r>
              <w:rPr>
                <w:lang w:val="en-GB"/>
              </w:rPr>
              <w:t>：</w:t>
            </w:r>
            <w:r>
              <w:rPr>
                <w:lang w:val="en-GB"/>
              </w:rPr>
              <w:t>66</w:t>
            </w:r>
            <w:r w:rsidRPr="00D03AE6">
              <w:rPr>
                <w:rFonts w:hint="eastAsia"/>
                <w:lang w:val="en-GB"/>
              </w:rPr>
              <w:t>人</w:t>
            </w:r>
            <w:r>
              <w:rPr>
                <w:lang w:val="en-GB"/>
              </w:rPr>
              <w:t>(54</w:t>
            </w:r>
            <w:r w:rsidRPr="00D03AE6">
              <w:rPr>
                <w:rFonts w:hint="eastAsia"/>
                <w:lang w:val="en-GB"/>
              </w:rPr>
              <w:t>名男性</w:t>
            </w:r>
            <w:r>
              <w:rPr>
                <w:lang w:val="en-GB"/>
              </w:rPr>
              <w:t>；</w:t>
            </w:r>
            <w:r>
              <w:rPr>
                <w:lang w:val="en-GB"/>
              </w:rPr>
              <w:t>12</w:t>
            </w:r>
            <w:r w:rsidRPr="00D03AE6">
              <w:rPr>
                <w:rFonts w:hint="eastAsia"/>
                <w:lang w:val="en-GB"/>
              </w:rPr>
              <w:t>名女性</w:t>
            </w:r>
            <w:r>
              <w:rPr>
                <w:lang w:val="en-GB"/>
              </w:rPr>
              <w:t>)</w:t>
            </w:r>
          </w:p>
          <w:p w14:paraId="6986C3FB" w14:textId="77777777" w:rsidR="00D83AEC" w:rsidRPr="00842997" w:rsidRDefault="00D83AEC" w:rsidP="008E7F3C">
            <w:pPr>
              <w:pStyle w:val="a6"/>
              <w:overflowPunct/>
              <w:spacing w:after="120"/>
              <w:rPr>
                <w:spacing w:val="-3"/>
                <w:lang w:val="en-GB"/>
              </w:rPr>
            </w:pPr>
            <w:r w:rsidRPr="00842997">
              <w:rPr>
                <w:spacing w:val="-3"/>
                <w:lang w:val="en-GB"/>
              </w:rPr>
              <w:t>罗马天主教：</w:t>
            </w:r>
            <w:r w:rsidRPr="00842997">
              <w:rPr>
                <w:spacing w:val="-3"/>
                <w:lang w:val="en-GB"/>
              </w:rPr>
              <w:t>522</w:t>
            </w:r>
            <w:r w:rsidRPr="00842997">
              <w:rPr>
                <w:rFonts w:hint="eastAsia"/>
                <w:spacing w:val="-3"/>
                <w:lang w:val="en-GB"/>
              </w:rPr>
              <w:t>人</w:t>
            </w:r>
            <w:r w:rsidRPr="00842997">
              <w:rPr>
                <w:spacing w:val="-3"/>
                <w:lang w:val="en-GB"/>
              </w:rPr>
              <w:t>(229</w:t>
            </w:r>
            <w:r w:rsidRPr="00842997">
              <w:rPr>
                <w:rFonts w:hint="eastAsia"/>
                <w:spacing w:val="-3"/>
                <w:lang w:val="en-GB"/>
              </w:rPr>
              <w:t>名男性</w:t>
            </w:r>
            <w:r w:rsidRPr="00842997">
              <w:rPr>
                <w:spacing w:val="-3"/>
                <w:lang w:val="en-GB"/>
              </w:rPr>
              <w:t>；</w:t>
            </w:r>
            <w:r w:rsidRPr="00842997">
              <w:rPr>
                <w:spacing w:val="-3"/>
                <w:lang w:val="en-GB"/>
              </w:rPr>
              <w:t>393</w:t>
            </w:r>
            <w:r w:rsidRPr="00842997">
              <w:rPr>
                <w:rFonts w:hint="eastAsia"/>
                <w:spacing w:val="-3"/>
                <w:lang w:val="en-GB"/>
              </w:rPr>
              <w:t>名女性</w:t>
            </w:r>
            <w:r w:rsidRPr="00842997">
              <w:rPr>
                <w:spacing w:val="-3"/>
                <w:lang w:val="en-GB"/>
              </w:rPr>
              <w:t>)</w:t>
            </w:r>
          </w:p>
          <w:p w14:paraId="72196639" w14:textId="77777777" w:rsidR="00D83AEC" w:rsidRPr="00D03AE6" w:rsidRDefault="00D83AEC" w:rsidP="008E7F3C">
            <w:pPr>
              <w:pStyle w:val="a6"/>
              <w:overflowPunct/>
              <w:spacing w:after="120"/>
              <w:rPr>
                <w:lang w:val="en-GB"/>
              </w:rPr>
            </w:pPr>
            <w:r w:rsidRPr="00D03AE6">
              <w:rPr>
                <w:rFonts w:hint="eastAsia"/>
                <w:lang w:val="en-GB"/>
              </w:rPr>
              <w:t>基督复临安息日会</w:t>
            </w:r>
            <w:r>
              <w:rPr>
                <w:lang w:val="en-GB"/>
              </w:rPr>
              <w:t>：</w:t>
            </w:r>
            <w:r>
              <w:rPr>
                <w:lang w:val="en-GB"/>
              </w:rPr>
              <w:t>522</w:t>
            </w:r>
            <w:r w:rsidRPr="00D03AE6">
              <w:rPr>
                <w:rFonts w:hint="eastAsia"/>
                <w:lang w:val="en-GB"/>
              </w:rPr>
              <w:t>人</w:t>
            </w:r>
            <w:r>
              <w:rPr>
                <w:lang w:val="en-GB"/>
              </w:rPr>
              <w:t>(3</w:t>
            </w:r>
            <w:r w:rsidRPr="00D03AE6">
              <w:rPr>
                <w:lang w:val="en-GB"/>
              </w:rPr>
              <w:t>0</w:t>
            </w:r>
            <w:r>
              <w:rPr>
                <w:lang w:val="en-GB"/>
              </w:rPr>
              <w:t>7</w:t>
            </w:r>
            <w:r w:rsidRPr="00D03AE6">
              <w:rPr>
                <w:rFonts w:hint="eastAsia"/>
                <w:lang w:val="en-GB"/>
              </w:rPr>
              <w:t>名男性</w:t>
            </w:r>
            <w:r>
              <w:rPr>
                <w:lang w:val="en-GB"/>
              </w:rPr>
              <w:t>；</w:t>
            </w:r>
            <w:r>
              <w:rPr>
                <w:lang w:val="en-GB"/>
              </w:rPr>
              <w:t>378</w:t>
            </w:r>
            <w:r w:rsidRPr="00D03AE6">
              <w:rPr>
                <w:rFonts w:hint="eastAsia"/>
                <w:lang w:val="en-GB"/>
              </w:rPr>
              <w:t>名女性</w:t>
            </w:r>
            <w:r>
              <w:rPr>
                <w:lang w:val="en-GB"/>
              </w:rPr>
              <w:t>)</w:t>
            </w:r>
          </w:p>
          <w:p w14:paraId="53738414" w14:textId="77777777" w:rsidR="00D83AEC" w:rsidRPr="00D03AE6" w:rsidRDefault="00D83AEC" w:rsidP="008E7F3C">
            <w:pPr>
              <w:pStyle w:val="a6"/>
              <w:overflowPunct/>
              <w:spacing w:after="120"/>
              <w:rPr>
                <w:lang w:val="en-GB"/>
              </w:rPr>
            </w:pPr>
            <w:r w:rsidRPr="00D03AE6">
              <w:rPr>
                <w:rFonts w:hint="eastAsia"/>
                <w:lang w:val="en-GB"/>
              </w:rPr>
              <w:t>其他</w:t>
            </w:r>
            <w:r>
              <w:rPr>
                <w:lang w:val="en-GB"/>
              </w:rPr>
              <w:t>：</w:t>
            </w:r>
            <w:r>
              <w:rPr>
                <w:lang w:val="en-GB"/>
              </w:rPr>
              <w:t>362</w:t>
            </w:r>
            <w:r w:rsidRPr="00D03AE6">
              <w:rPr>
                <w:rFonts w:hint="eastAsia"/>
                <w:lang w:val="en-GB"/>
              </w:rPr>
              <w:t>人</w:t>
            </w:r>
            <w:r>
              <w:rPr>
                <w:lang w:val="en-GB"/>
              </w:rPr>
              <w:t>(116</w:t>
            </w:r>
            <w:r w:rsidRPr="00D03AE6">
              <w:rPr>
                <w:rFonts w:hint="eastAsia"/>
                <w:lang w:val="en-GB"/>
              </w:rPr>
              <w:t>名男性</w:t>
            </w:r>
            <w:r>
              <w:rPr>
                <w:lang w:val="en-GB"/>
              </w:rPr>
              <w:t>；</w:t>
            </w:r>
            <w:r>
              <w:rPr>
                <w:lang w:val="en-GB"/>
              </w:rPr>
              <w:t>126</w:t>
            </w:r>
            <w:r w:rsidRPr="00D03AE6">
              <w:rPr>
                <w:rFonts w:hint="eastAsia"/>
                <w:lang w:val="en-GB"/>
              </w:rPr>
              <w:t>名女性</w:t>
            </w:r>
            <w:r>
              <w:rPr>
                <w:lang w:val="en-GB"/>
              </w:rPr>
              <w:t>)</w:t>
            </w:r>
          </w:p>
          <w:p w14:paraId="119ED859" w14:textId="77777777" w:rsidR="00D83AEC" w:rsidRPr="00D03AE6" w:rsidRDefault="00D83AEC" w:rsidP="008E7F3C">
            <w:pPr>
              <w:pStyle w:val="a6"/>
              <w:overflowPunct/>
              <w:spacing w:after="120"/>
              <w:rPr>
                <w:lang w:val="en-GB"/>
              </w:rPr>
            </w:pPr>
            <w:r w:rsidRPr="00D03AE6">
              <w:rPr>
                <w:lang w:val="en-GB"/>
              </w:rPr>
              <w:t>无宗教信仰</w:t>
            </w:r>
            <w:r>
              <w:rPr>
                <w:lang w:val="en-GB"/>
              </w:rPr>
              <w:t>：</w:t>
            </w:r>
            <w:r w:rsidRPr="00554B37">
              <w:rPr>
                <w:lang w:val="en-GB"/>
              </w:rPr>
              <w:t>362</w:t>
            </w:r>
            <w:r w:rsidRPr="00D03AE6">
              <w:rPr>
                <w:rFonts w:hint="eastAsia"/>
                <w:lang w:val="en-GB"/>
              </w:rPr>
              <w:t>人</w:t>
            </w:r>
            <w:r>
              <w:rPr>
                <w:lang w:val="en-GB"/>
              </w:rPr>
              <w:t>(</w:t>
            </w:r>
            <w:r w:rsidRPr="00554B37">
              <w:rPr>
                <w:lang w:val="en-GB"/>
              </w:rPr>
              <w:t>251</w:t>
            </w:r>
            <w:r w:rsidRPr="00D03AE6">
              <w:rPr>
                <w:rFonts w:hint="eastAsia"/>
                <w:lang w:val="en-GB"/>
              </w:rPr>
              <w:t>男性</w:t>
            </w:r>
            <w:r>
              <w:rPr>
                <w:lang w:val="en-GB"/>
              </w:rPr>
              <w:t>；</w:t>
            </w:r>
            <w:r w:rsidRPr="00554B37">
              <w:rPr>
                <w:lang w:val="en-GB"/>
              </w:rPr>
              <w:t>111</w:t>
            </w:r>
            <w:r w:rsidRPr="00D03AE6">
              <w:rPr>
                <w:rFonts w:hint="eastAsia"/>
                <w:lang w:val="en-GB"/>
              </w:rPr>
              <w:t>女性</w:t>
            </w:r>
            <w:r>
              <w:rPr>
                <w:lang w:val="en-GB"/>
              </w:rPr>
              <w:t>)</w:t>
            </w:r>
          </w:p>
          <w:p w14:paraId="15DE8316" w14:textId="77777777" w:rsidR="00D83AEC" w:rsidRPr="00D03AE6" w:rsidRDefault="00D83AEC" w:rsidP="008E7F3C">
            <w:pPr>
              <w:pStyle w:val="a6"/>
              <w:overflowPunct/>
              <w:spacing w:after="120"/>
              <w:rPr>
                <w:lang w:val="en-GB"/>
              </w:rPr>
            </w:pPr>
            <w:r w:rsidRPr="00D03AE6">
              <w:rPr>
                <w:rFonts w:hint="eastAsia"/>
                <w:lang w:val="en-GB"/>
              </w:rPr>
              <w:t>未知</w:t>
            </w:r>
            <w:r>
              <w:rPr>
                <w:lang w:val="en-GB"/>
              </w:rPr>
              <w:t>：</w:t>
            </w:r>
            <w:r>
              <w:rPr>
                <w:lang w:val="en-GB"/>
              </w:rPr>
              <w:t>17</w:t>
            </w:r>
            <w:r w:rsidRPr="00D03AE6">
              <w:rPr>
                <w:rFonts w:hint="eastAsia"/>
                <w:lang w:val="en-GB"/>
              </w:rPr>
              <w:t>人</w:t>
            </w:r>
            <w:r>
              <w:rPr>
                <w:lang w:val="en-GB"/>
              </w:rPr>
              <w:t>(13</w:t>
            </w:r>
            <w:r w:rsidRPr="00D03AE6">
              <w:rPr>
                <w:rFonts w:hint="eastAsia"/>
                <w:lang w:val="en-GB"/>
              </w:rPr>
              <w:t>名男性</w:t>
            </w:r>
            <w:r>
              <w:rPr>
                <w:lang w:val="en-GB"/>
              </w:rPr>
              <w:t>；</w:t>
            </w:r>
            <w:r>
              <w:rPr>
                <w:lang w:val="en-GB"/>
              </w:rPr>
              <w:t>4</w:t>
            </w:r>
            <w:r w:rsidRPr="00D03AE6">
              <w:rPr>
                <w:rFonts w:hint="eastAsia"/>
                <w:lang w:val="en-GB"/>
              </w:rPr>
              <w:t>名女性</w:t>
            </w:r>
            <w:r>
              <w:rPr>
                <w:lang w:val="en-GB"/>
              </w:rPr>
              <w:t>)</w:t>
            </w:r>
          </w:p>
          <w:p w14:paraId="145791AD" w14:textId="77777777" w:rsidR="00D83AEC" w:rsidRPr="00EC01A0" w:rsidRDefault="00D83AEC" w:rsidP="008E7F3C">
            <w:pPr>
              <w:pStyle w:val="a6"/>
              <w:overflowPunct/>
              <w:spacing w:after="120"/>
              <w:rPr>
                <w:spacing w:val="-4"/>
                <w:lang w:val="en-GB"/>
              </w:rPr>
            </w:pPr>
            <w:r w:rsidRPr="00EC01A0">
              <w:rPr>
                <w:rFonts w:hint="eastAsia"/>
                <w:spacing w:val="-4"/>
                <w:lang w:val="en-GB"/>
              </w:rPr>
              <w:t>未表明</w:t>
            </w:r>
            <w:r w:rsidRPr="00EC01A0">
              <w:rPr>
                <w:spacing w:val="-4"/>
                <w:lang w:val="en-GB"/>
              </w:rPr>
              <w:t>宗教信仰：</w:t>
            </w:r>
            <w:r w:rsidRPr="00EC01A0">
              <w:rPr>
                <w:spacing w:val="-4"/>
                <w:lang w:val="en-GB"/>
              </w:rPr>
              <w:t>51</w:t>
            </w:r>
            <w:r w:rsidRPr="00EC01A0">
              <w:rPr>
                <w:rFonts w:hint="eastAsia"/>
                <w:spacing w:val="-4"/>
                <w:lang w:val="en-GB"/>
              </w:rPr>
              <w:t>人</w:t>
            </w:r>
            <w:r w:rsidRPr="00EC01A0">
              <w:rPr>
                <w:spacing w:val="-4"/>
                <w:lang w:val="en-GB"/>
              </w:rPr>
              <w:t>(26</w:t>
            </w:r>
            <w:r w:rsidRPr="00EC01A0">
              <w:rPr>
                <w:rFonts w:hint="eastAsia"/>
                <w:spacing w:val="-4"/>
                <w:lang w:val="en-GB"/>
              </w:rPr>
              <w:t>名男性</w:t>
            </w:r>
            <w:r w:rsidRPr="00EC01A0">
              <w:rPr>
                <w:spacing w:val="-4"/>
                <w:lang w:val="en-GB"/>
              </w:rPr>
              <w:t>；</w:t>
            </w:r>
            <w:r w:rsidRPr="00EC01A0">
              <w:rPr>
                <w:spacing w:val="-4"/>
                <w:lang w:val="en-GB"/>
              </w:rPr>
              <w:t>25</w:t>
            </w:r>
            <w:r w:rsidRPr="00EC01A0">
              <w:rPr>
                <w:rFonts w:hint="eastAsia"/>
                <w:spacing w:val="-4"/>
                <w:lang w:val="en-GB"/>
              </w:rPr>
              <w:t>名女性</w:t>
            </w:r>
            <w:r w:rsidRPr="00EC01A0">
              <w:rPr>
                <w:spacing w:val="-4"/>
                <w:lang w:val="en-GB"/>
              </w:rPr>
              <w:t>)</w:t>
            </w:r>
          </w:p>
        </w:tc>
      </w:tr>
      <w:tr w:rsidR="00D83AEC" w:rsidRPr="00D03AE6" w14:paraId="5C46BBC2" w14:textId="77777777" w:rsidTr="008E7F3C">
        <w:trPr>
          <w:trHeight w:val="240"/>
        </w:trPr>
        <w:tc>
          <w:tcPr>
            <w:tcW w:w="3686" w:type="dxa"/>
            <w:tcBorders>
              <w:bottom w:val="nil"/>
            </w:tcBorders>
            <w:shd w:val="clear" w:color="auto" w:fill="auto"/>
          </w:tcPr>
          <w:p w14:paraId="029DD018" w14:textId="77777777" w:rsidR="00D83AEC" w:rsidRPr="00D03AE6" w:rsidRDefault="00D83AEC" w:rsidP="008E7F3C">
            <w:pPr>
              <w:pStyle w:val="a6"/>
              <w:overflowPunct/>
              <w:spacing w:after="120"/>
              <w:rPr>
                <w:lang w:val="en-GB"/>
              </w:rPr>
            </w:pPr>
            <w:r w:rsidRPr="00D03AE6">
              <w:rPr>
                <w:rFonts w:hint="eastAsia"/>
                <w:lang w:val="en-GB"/>
              </w:rPr>
              <w:t>按族裔群体分类的人口分布</w:t>
            </w:r>
          </w:p>
        </w:tc>
        <w:tc>
          <w:tcPr>
            <w:tcW w:w="3686" w:type="dxa"/>
            <w:tcBorders>
              <w:bottom w:val="nil"/>
            </w:tcBorders>
            <w:shd w:val="clear" w:color="auto" w:fill="auto"/>
            <w:tcMar>
              <w:right w:w="0" w:type="dxa"/>
            </w:tcMar>
          </w:tcPr>
          <w:p w14:paraId="7B44DF0A" w14:textId="77777777" w:rsidR="00D83AEC" w:rsidRPr="00D03AE6" w:rsidRDefault="00D83AEC" w:rsidP="008E7F3C">
            <w:pPr>
              <w:pStyle w:val="a6"/>
              <w:overflowPunct/>
              <w:spacing w:after="120"/>
              <w:rPr>
                <w:lang w:val="en-GB"/>
              </w:rPr>
            </w:pPr>
            <w:r>
              <w:rPr>
                <w:lang w:val="en-GB"/>
              </w:rPr>
              <w:t>2</w:t>
            </w:r>
            <w:r w:rsidRPr="00D03AE6">
              <w:rPr>
                <w:lang w:val="en-GB"/>
              </w:rPr>
              <w:t>0</w:t>
            </w:r>
            <w:r>
              <w:rPr>
                <w:lang w:val="en-GB"/>
              </w:rPr>
              <w:t>12</w:t>
            </w:r>
            <w:r w:rsidRPr="00D03AE6">
              <w:rPr>
                <w:rFonts w:hint="eastAsia"/>
                <w:lang w:val="en-GB"/>
              </w:rPr>
              <w:t>年</w:t>
            </w:r>
            <w:r>
              <w:rPr>
                <w:rFonts w:hint="eastAsia"/>
                <w:lang w:val="en-GB"/>
              </w:rPr>
              <w:t>3</w:t>
            </w:r>
            <w:r w:rsidRPr="00D03AE6">
              <w:rPr>
                <w:rFonts w:hint="eastAsia"/>
                <w:lang w:val="en-GB"/>
              </w:rPr>
              <w:t>月</w:t>
            </w:r>
            <w:r>
              <w:rPr>
                <w:lang w:val="en-GB"/>
              </w:rPr>
              <w:t>：</w:t>
            </w:r>
          </w:p>
          <w:p w14:paraId="1C2D76ED" w14:textId="77777777" w:rsidR="00D83AEC" w:rsidRPr="00D03AE6" w:rsidRDefault="00D83AEC" w:rsidP="008E7F3C">
            <w:pPr>
              <w:pStyle w:val="a6"/>
              <w:overflowPunct/>
              <w:spacing w:after="120"/>
              <w:rPr>
                <w:lang w:val="en-GB"/>
              </w:rPr>
            </w:pPr>
            <w:r w:rsidRPr="00D03AE6">
              <w:rPr>
                <w:rFonts w:hint="eastAsia"/>
                <w:lang w:val="en-GB"/>
              </w:rPr>
              <w:t>非洲人</w:t>
            </w:r>
            <w:r>
              <w:rPr>
                <w:lang w:val="en-GB"/>
              </w:rPr>
              <w:t>/</w:t>
            </w:r>
            <w:r w:rsidRPr="00D03AE6">
              <w:rPr>
                <w:rFonts w:hint="eastAsia"/>
                <w:lang w:val="en-GB"/>
              </w:rPr>
              <w:t>黑人</w:t>
            </w:r>
            <w:r>
              <w:rPr>
                <w:lang w:val="en-GB"/>
              </w:rPr>
              <w:t>：</w:t>
            </w:r>
            <w:r>
              <w:rPr>
                <w:lang w:val="en-GB"/>
              </w:rPr>
              <w:t>1,963</w:t>
            </w:r>
            <w:r w:rsidRPr="00D03AE6">
              <w:rPr>
                <w:rFonts w:hint="eastAsia"/>
                <w:lang w:val="en-GB"/>
              </w:rPr>
              <w:t>名男性</w:t>
            </w:r>
            <w:r>
              <w:rPr>
                <w:lang w:val="en-GB"/>
              </w:rPr>
              <w:t>；</w:t>
            </w:r>
            <w:r>
              <w:rPr>
                <w:lang w:val="en-GB"/>
              </w:rPr>
              <w:t>1,971</w:t>
            </w:r>
            <w:r w:rsidRPr="00D03AE6">
              <w:rPr>
                <w:rFonts w:hint="eastAsia"/>
                <w:lang w:val="en-GB"/>
              </w:rPr>
              <w:t>名女性</w:t>
            </w:r>
            <w:r>
              <w:rPr>
                <w:lang w:val="en-GB"/>
              </w:rPr>
              <w:t>；</w:t>
            </w:r>
            <w:r w:rsidRPr="00D03AE6">
              <w:rPr>
                <w:rFonts w:hint="eastAsia"/>
                <w:lang w:val="en-GB"/>
              </w:rPr>
              <w:t>总数</w:t>
            </w:r>
            <w:r>
              <w:rPr>
                <w:rFonts w:hint="eastAsia"/>
                <w:lang w:val="en-GB"/>
              </w:rPr>
              <w:t>：</w:t>
            </w:r>
            <w:r>
              <w:rPr>
                <w:lang w:val="en-GB"/>
              </w:rPr>
              <w:t>3,934</w:t>
            </w:r>
            <w:r w:rsidRPr="00D03AE6">
              <w:rPr>
                <w:rFonts w:hint="eastAsia"/>
                <w:lang w:val="en-GB"/>
              </w:rPr>
              <w:t>人</w:t>
            </w:r>
          </w:p>
          <w:p w14:paraId="1738290F" w14:textId="77777777" w:rsidR="00D83AEC" w:rsidRPr="00D03AE6" w:rsidRDefault="00D83AEC" w:rsidP="008E7F3C">
            <w:pPr>
              <w:pStyle w:val="a6"/>
              <w:overflowPunct/>
              <w:spacing w:after="120"/>
              <w:rPr>
                <w:lang w:val="en-GB"/>
              </w:rPr>
            </w:pPr>
            <w:r w:rsidRPr="00D03AE6">
              <w:rPr>
                <w:rFonts w:hint="eastAsia"/>
                <w:lang w:val="en-GB"/>
              </w:rPr>
              <w:t>东印度人</w:t>
            </w:r>
            <w:r>
              <w:rPr>
                <w:lang w:val="en-GB"/>
              </w:rPr>
              <w:t>/</w:t>
            </w:r>
            <w:r w:rsidRPr="00D03AE6">
              <w:rPr>
                <w:rFonts w:hint="eastAsia"/>
                <w:lang w:val="en-GB"/>
              </w:rPr>
              <w:t>印度人</w:t>
            </w:r>
            <w:r>
              <w:rPr>
                <w:lang w:val="en-GB"/>
              </w:rPr>
              <w:t>：</w:t>
            </w:r>
            <w:r>
              <w:rPr>
                <w:lang w:val="en-GB"/>
              </w:rPr>
              <w:t>4</w:t>
            </w:r>
            <w:r w:rsidRPr="00D03AE6">
              <w:rPr>
                <w:lang w:val="en-GB"/>
              </w:rPr>
              <w:t>0</w:t>
            </w:r>
            <w:r w:rsidRPr="00D03AE6">
              <w:rPr>
                <w:rFonts w:hint="eastAsia"/>
                <w:lang w:val="en-GB"/>
              </w:rPr>
              <w:t>名男性</w:t>
            </w:r>
            <w:r>
              <w:rPr>
                <w:lang w:val="en-GB"/>
              </w:rPr>
              <w:t>；</w:t>
            </w:r>
            <w:r>
              <w:rPr>
                <w:lang w:val="en-GB"/>
              </w:rPr>
              <w:t>32</w:t>
            </w:r>
            <w:r w:rsidRPr="00D03AE6">
              <w:rPr>
                <w:rFonts w:hint="eastAsia"/>
                <w:lang w:val="en-GB"/>
              </w:rPr>
              <w:t>名女性</w:t>
            </w:r>
            <w:r>
              <w:rPr>
                <w:lang w:val="en-GB"/>
              </w:rPr>
              <w:t>；</w:t>
            </w:r>
            <w:r>
              <w:rPr>
                <w:lang w:val="en-GB"/>
              </w:rPr>
              <w:br/>
            </w:r>
            <w:r w:rsidRPr="00D03AE6">
              <w:rPr>
                <w:rFonts w:hint="eastAsia"/>
                <w:lang w:val="en-GB"/>
              </w:rPr>
              <w:t>总数</w:t>
            </w:r>
            <w:r>
              <w:rPr>
                <w:rFonts w:hint="eastAsia"/>
                <w:lang w:val="en-GB"/>
              </w:rPr>
              <w:t>：</w:t>
            </w:r>
            <w:r>
              <w:rPr>
                <w:lang w:val="en-GB"/>
              </w:rPr>
              <w:t>72</w:t>
            </w:r>
            <w:r w:rsidRPr="00D03AE6">
              <w:rPr>
                <w:rFonts w:hint="eastAsia"/>
                <w:lang w:val="en-GB"/>
              </w:rPr>
              <w:t>人</w:t>
            </w:r>
          </w:p>
          <w:p w14:paraId="608BD873" w14:textId="77777777" w:rsidR="00D83AEC" w:rsidRPr="00D03AE6" w:rsidRDefault="00D83AEC" w:rsidP="008E7F3C">
            <w:pPr>
              <w:pStyle w:val="a6"/>
              <w:overflowPunct/>
              <w:spacing w:after="120"/>
              <w:rPr>
                <w:lang w:val="en-GB"/>
              </w:rPr>
            </w:pPr>
            <w:r w:rsidRPr="00D03AE6">
              <w:rPr>
                <w:rFonts w:hint="eastAsia"/>
                <w:lang w:val="en-GB"/>
              </w:rPr>
              <w:t>高加索人</w:t>
            </w:r>
            <w:r>
              <w:rPr>
                <w:lang w:val="en-GB"/>
              </w:rPr>
              <w:t>/</w:t>
            </w:r>
            <w:r w:rsidRPr="00D03AE6">
              <w:rPr>
                <w:rFonts w:hint="eastAsia"/>
                <w:lang w:val="en-GB"/>
              </w:rPr>
              <w:t>白人</w:t>
            </w:r>
            <w:r>
              <w:rPr>
                <w:lang w:val="en-GB"/>
              </w:rPr>
              <w:t>：</w:t>
            </w:r>
            <w:r>
              <w:rPr>
                <w:lang w:val="en-GB"/>
              </w:rPr>
              <w:t>67</w:t>
            </w:r>
            <w:r w:rsidRPr="00D03AE6">
              <w:rPr>
                <w:rFonts w:hint="eastAsia"/>
                <w:lang w:val="en-GB"/>
              </w:rPr>
              <w:t>名男性</w:t>
            </w:r>
            <w:r>
              <w:rPr>
                <w:lang w:val="en-GB"/>
              </w:rPr>
              <w:t>；</w:t>
            </w:r>
            <w:r>
              <w:rPr>
                <w:lang w:val="en-GB"/>
              </w:rPr>
              <w:t>58</w:t>
            </w:r>
            <w:r w:rsidRPr="00D03AE6">
              <w:rPr>
                <w:rFonts w:hint="eastAsia"/>
                <w:lang w:val="en-GB"/>
              </w:rPr>
              <w:t>名女性</w:t>
            </w:r>
            <w:r>
              <w:rPr>
                <w:lang w:val="en-GB"/>
              </w:rPr>
              <w:t>；</w:t>
            </w:r>
            <w:r>
              <w:rPr>
                <w:lang w:val="en-GB"/>
              </w:rPr>
              <w:br/>
            </w:r>
            <w:r w:rsidRPr="00D03AE6">
              <w:rPr>
                <w:rFonts w:hint="eastAsia"/>
                <w:lang w:val="en-GB"/>
              </w:rPr>
              <w:t>总数</w:t>
            </w:r>
            <w:r>
              <w:rPr>
                <w:rFonts w:hint="eastAsia"/>
                <w:lang w:val="en-GB"/>
              </w:rPr>
              <w:t>：</w:t>
            </w:r>
            <w:r>
              <w:rPr>
                <w:lang w:val="en-GB"/>
              </w:rPr>
              <w:t>125</w:t>
            </w:r>
            <w:r w:rsidRPr="00D03AE6">
              <w:rPr>
                <w:rFonts w:hint="eastAsia"/>
                <w:lang w:val="en-GB"/>
              </w:rPr>
              <w:t>人</w:t>
            </w:r>
          </w:p>
          <w:p w14:paraId="6FFB8FDD" w14:textId="77777777" w:rsidR="00D83AEC" w:rsidRPr="00842997" w:rsidRDefault="00D83AEC" w:rsidP="008E7F3C">
            <w:pPr>
              <w:pStyle w:val="a6"/>
              <w:overflowPunct/>
              <w:spacing w:after="120"/>
              <w:rPr>
                <w:spacing w:val="-4"/>
                <w:lang w:val="en-GB"/>
              </w:rPr>
            </w:pPr>
            <w:r w:rsidRPr="00842997">
              <w:rPr>
                <w:rFonts w:hint="eastAsia"/>
                <w:spacing w:val="-4"/>
                <w:lang w:val="en-GB"/>
              </w:rPr>
              <w:t>混血人</w:t>
            </w:r>
            <w:r w:rsidRPr="00842997">
              <w:rPr>
                <w:spacing w:val="-4"/>
                <w:lang w:val="en-GB"/>
              </w:rPr>
              <w:t>：</w:t>
            </w:r>
            <w:r w:rsidRPr="00842997">
              <w:rPr>
                <w:spacing w:val="-4"/>
                <w:lang w:val="en-GB"/>
              </w:rPr>
              <w:t>95</w:t>
            </w:r>
            <w:r w:rsidRPr="00842997">
              <w:rPr>
                <w:rFonts w:hint="eastAsia"/>
                <w:spacing w:val="-4"/>
                <w:lang w:val="en-GB"/>
              </w:rPr>
              <w:t>名男性</w:t>
            </w:r>
            <w:r w:rsidRPr="00842997">
              <w:rPr>
                <w:spacing w:val="-4"/>
                <w:lang w:val="en-GB"/>
              </w:rPr>
              <w:t>；</w:t>
            </w:r>
            <w:r w:rsidRPr="00842997">
              <w:rPr>
                <w:spacing w:val="-4"/>
                <w:lang w:val="en-GB"/>
              </w:rPr>
              <w:t>122</w:t>
            </w:r>
            <w:r w:rsidRPr="00842997">
              <w:rPr>
                <w:rFonts w:hint="eastAsia"/>
                <w:spacing w:val="-4"/>
                <w:lang w:val="en-GB"/>
              </w:rPr>
              <w:t>名女性</w:t>
            </w:r>
            <w:r w:rsidRPr="00842997">
              <w:rPr>
                <w:spacing w:val="-4"/>
                <w:lang w:val="en-GB"/>
              </w:rPr>
              <w:t>；</w:t>
            </w:r>
            <w:r w:rsidRPr="00842997">
              <w:rPr>
                <w:rFonts w:hint="eastAsia"/>
                <w:spacing w:val="-4"/>
                <w:lang w:val="en-GB"/>
              </w:rPr>
              <w:t>总数：</w:t>
            </w:r>
            <w:r w:rsidRPr="00842997">
              <w:rPr>
                <w:spacing w:val="-4"/>
                <w:lang w:val="en-GB"/>
              </w:rPr>
              <w:t>217</w:t>
            </w:r>
            <w:r w:rsidRPr="00842997">
              <w:rPr>
                <w:rFonts w:hint="eastAsia"/>
                <w:spacing w:val="-4"/>
                <w:lang w:val="en-GB"/>
              </w:rPr>
              <w:t>人</w:t>
            </w:r>
          </w:p>
          <w:p w14:paraId="20CAF431" w14:textId="77777777" w:rsidR="00D83AEC" w:rsidRPr="00D03AE6" w:rsidRDefault="00D83AEC" w:rsidP="008E7F3C">
            <w:pPr>
              <w:pStyle w:val="a6"/>
              <w:overflowPunct/>
              <w:spacing w:after="120"/>
              <w:rPr>
                <w:lang w:val="en-GB"/>
              </w:rPr>
            </w:pPr>
            <w:r w:rsidRPr="00D03AE6">
              <w:rPr>
                <w:rFonts w:hint="eastAsia"/>
                <w:lang w:val="en-GB"/>
              </w:rPr>
              <w:t>西语裔人</w:t>
            </w:r>
            <w:r>
              <w:rPr>
                <w:rFonts w:hint="eastAsia"/>
                <w:lang w:val="en-GB"/>
              </w:rPr>
              <w:t>/</w:t>
            </w:r>
            <w:r w:rsidRPr="00D03AE6">
              <w:rPr>
                <w:rFonts w:hint="eastAsia"/>
                <w:lang w:val="en-GB"/>
              </w:rPr>
              <w:t>西班牙人</w:t>
            </w:r>
            <w:r>
              <w:rPr>
                <w:lang w:val="en-GB"/>
              </w:rPr>
              <w:t>：</w:t>
            </w:r>
            <w:r>
              <w:rPr>
                <w:lang w:val="en-GB"/>
              </w:rPr>
              <w:t>44</w:t>
            </w:r>
            <w:r w:rsidRPr="00D03AE6">
              <w:rPr>
                <w:rFonts w:hint="eastAsia"/>
                <w:lang w:val="en-GB"/>
              </w:rPr>
              <w:t>名男性</w:t>
            </w:r>
            <w:r>
              <w:rPr>
                <w:lang w:val="en-GB"/>
              </w:rPr>
              <w:t>；</w:t>
            </w:r>
            <w:r>
              <w:rPr>
                <w:lang w:val="en-GB"/>
              </w:rPr>
              <w:t>93</w:t>
            </w:r>
            <w:r w:rsidRPr="00D03AE6">
              <w:rPr>
                <w:rFonts w:hint="eastAsia"/>
                <w:lang w:val="en-GB"/>
              </w:rPr>
              <w:t>名女性</w:t>
            </w:r>
            <w:r>
              <w:rPr>
                <w:lang w:val="en-GB"/>
              </w:rPr>
              <w:t>；</w:t>
            </w:r>
            <w:r w:rsidRPr="00D03AE6">
              <w:rPr>
                <w:rFonts w:hint="eastAsia"/>
                <w:lang w:val="en-GB"/>
              </w:rPr>
              <w:t>总数</w:t>
            </w:r>
            <w:r>
              <w:rPr>
                <w:rFonts w:hint="eastAsia"/>
                <w:lang w:val="en-GB"/>
              </w:rPr>
              <w:t>：</w:t>
            </w:r>
            <w:r>
              <w:rPr>
                <w:lang w:val="en-GB"/>
              </w:rPr>
              <w:t>137</w:t>
            </w:r>
            <w:r w:rsidRPr="00D03AE6">
              <w:rPr>
                <w:rFonts w:hint="eastAsia"/>
                <w:lang w:val="en-GB"/>
              </w:rPr>
              <w:t>人</w:t>
            </w:r>
          </w:p>
          <w:p w14:paraId="2506CCA6" w14:textId="77777777" w:rsidR="00D83AEC" w:rsidRPr="00842997" w:rsidRDefault="00D83AEC" w:rsidP="008E7F3C">
            <w:pPr>
              <w:pStyle w:val="a6"/>
              <w:overflowPunct/>
              <w:spacing w:after="120"/>
              <w:rPr>
                <w:spacing w:val="-4"/>
                <w:lang w:val="en-GB"/>
              </w:rPr>
            </w:pPr>
            <w:r w:rsidRPr="00842997">
              <w:rPr>
                <w:rFonts w:hint="eastAsia"/>
                <w:spacing w:val="-4"/>
                <w:lang w:val="en-GB"/>
              </w:rPr>
              <w:t>其他族裔：</w:t>
            </w:r>
            <w:r w:rsidRPr="00842997">
              <w:rPr>
                <w:spacing w:val="-4"/>
                <w:lang w:val="en-GB"/>
              </w:rPr>
              <w:t>47</w:t>
            </w:r>
            <w:r w:rsidRPr="00842997">
              <w:rPr>
                <w:rFonts w:hint="eastAsia"/>
                <w:spacing w:val="-4"/>
                <w:lang w:val="en-GB"/>
              </w:rPr>
              <w:t>名男性</w:t>
            </w:r>
            <w:r w:rsidRPr="00842997">
              <w:rPr>
                <w:spacing w:val="-4"/>
                <w:lang w:val="en-GB"/>
              </w:rPr>
              <w:t>；</w:t>
            </w:r>
            <w:r w:rsidRPr="00842997">
              <w:rPr>
                <w:spacing w:val="-4"/>
                <w:lang w:val="en-GB"/>
              </w:rPr>
              <w:t>34</w:t>
            </w:r>
            <w:r w:rsidRPr="00842997">
              <w:rPr>
                <w:rFonts w:hint="eastAsia"/>
                <w:spacing w:val="-4"/>
                <w:lang w:val="en-GB"/>
              </w:rPr>
              <w:t>名女性</w:t>
            </w:r>
            <w:r w:rsidRPr="00842997">
              <w:rPr>
                <w:spacing w:val="-4"/>
                <w:lang w:val="en-GB"/>
              </w:rPr>
              <w:t>；</w:t>
            </w:r>
            <w:r w:rsidRPr="00842997">
              <w:rPr>
                <w:rFonts w:hint="eastAsia"/>
                <w:spacing w:val="-4"/>
                <w:lang w:val="en-GB"/>
              </w:rPr>
              <w:t>总数：</w:t>
            </w:r>
            <w:r w:rsidRPr="00842997">
              <w:rPr>
                <w:spacing w:val="-4"/>
                <w:lang w:val="en-GB"/>
              </w:rPr>
              <w:t>81</w:t>
            </w:r>
            <w:r w:rsidRPr="00842997">
              <w:rPr>
                <w:rFonts w:hint="eastAsia"/>
                <w:spacing w:val="-4"/>
                <w:lang w:val="en-GB"/>
              </w:rPr>
              <w:t>人</w:t>
            </w:r>
          </w:p>
          <w:p w14:paraId="10E5D5C6" w14:textId="77777777" w:rsidR="00D83AEC" w:rsidRPr="00D03AE6" w:rsidRDefault="00D83AEC" w:rsidP="008E7F3C">
            <w:pPr>
              <w:pStyle w:val="a6"/>
              <w:overflowPunct/>
              <w:spacing w:after="120"/>
              <w:rPr>
                <w:lang w:val="en-GB"/>
              </w:rPr>
            </w:pPr>
            <w:r w:rsidRPr="00D03AE6">
              <w:rPr>
                <w:rFonts w:hint="eastAsia"/>
                <w:lang w:val="en-GB"/>
              </w:rPr>
              <w:t>总计</w:t>
            </w:r>
            <w:r>
              <w:rPr>
                <w:rFonts w:hint="eastAsia"/>
                <w:lang w:val="en-GB"/>
              </w:rPr>
              <w:t>：</w:t>
            </w:r>
            <w:r>
              <w:rPr>
                <w:rFonts w:hint="eastAsia"/>
                <w:lang w:val="en-GB"/>
              </w:rPr>
              <w:t>2</w:t>
            </w:r>
            <w:r>
              <w:rPr>
                <w:lang w:val="en-GB"/>
              </w:rPr>
              <w:t>,</w:t>
            </w:r>
            <w:r>
              <w:rPr>
                <w:rFonts w:hint="eastAsia"/>
                <w:lang w:val="en-GB"/>
              </w:rPr>
              <w:t>256</w:t>
            </w:r>
            <w:r w:rsidRPr="00D03AE6">
              <w:rPr>
                <w:rFonts w:hint="eastAsia"/>
                <w:lang w:val="en-GB"/>
              </w:rPr>
              <w:t>名男性</w:t>
            </w:r>
            <w:r>
              <w:rPr>
                <w:rFonts w:hint="eastAsia"/>
                <w:lang w:val="en-GB"/>
              </w:rPr>
              <w:t>；</w:t>
            </w:r>
            <w:r>
              <w:rPr>
                <w:rFonts w:hint="eastAsia"/>
                <w:lang w:val="en-GB"/>
              </w:rPr>
              <w:t>2</w:t>
            </w:r>
            <w:r>
              <w:rPr>
                <w:lang w:val="en-GB"/>
              </w:rPr>
              <w:t>,</w:t>
            </w:r>
            <w:r>
              <w:rPr>
                <w:rFonts w:hint="eastAsia"/>
                <w:lang w:val="en-GB"/>
              </w:rPr>
              <w:t>31</w:t>
            </w:r>
            <w:r w:rsidRPr="00D03AE6">
              <w:rPr>
                <w:rFonts w:hint="eastAsia"/>
                <w:lang w:val="en-GB"/>
              </w:rPr>
              <w:t>0</w:t>
            </w:r>
            <w:r w:rsidRPr="00D03AE6">
              <w:rPr>
                <w:rFonts w:hint="eastAsia"/>
                <w:lang w:val="en-GB"/>
              </w:rPr>
              <w:t>名女性</w:t>
            </w:r>
            <w:r>
              <w:rPr>
                <w:rFonts w:hint="eastAsia"/>
                <w:lang w:val="en-GB"/>
              </w:rPr>
              <w:t>；</w:t>
            </w:r>
            <w:r w:rsidRPr="00D03AE6">
              <w:rPr>
                <w:rFonts w:hint="eastAsia"/>
                <w:lang w:val="en-GB"/>
              </w:rPr>
              <w:t>合计</w:t>
            </w:r>
            <w:r>
              <w:rPr>
                <w:rFonts w:hint="eastAsia"/>
                <w:lang w:val="en-GB"/>
              </w:rPr>
              <w:t>：</w:t>
            </w:r>
            <w:r>
              <w:rPr>
                <w:lang w:val="en-GB"/>
              </w:rPr>
              <w:t>4,</w:t>
            </w:r>
            <w:r>
              <w:rPr>
                <w:rFonts w:hint="eastAsia"/>
                <w:lang w:val="en-GB"/>
              </w:rPr>
              <w:t>566</w:t>
            </w:r>
            <w:r w:rsidRPr="00D03AE6">
              <w:rPr>
                <w:rFonts w:hint="eastAsia"/>
                <w:lang w:val="en-GB"/>
              </w:rPr>
              <w:t>人</w:t>
            </w:r>
          </w:p>
        </w:tc>
      </w:tr>
      <w:tr w:rsidR="00D83AEC" w:rsidRPr="00D03AE6" w14:paraId="2BEC81A6" w14:textId="77777777" w:rsidTr="008E7F3C">
        <w:trPr>
          <w:trHeight w:val="240"/>
        </w:trPr>
        <w:tc>
          <w:tcPr>
            <w:tcW w:w="3686" w:type="dxa"/>
            <w:tcBorders>
              <w:top w:val="nil"/>
              <w:bottom w:val="nil"/>
            </w:tcBorders>
            <w:shd w:val="clear" w:color="auto" w:fill="auto"/>
          </w:tcPr>
          <w:p w14:paraId="209DEF79" w14:textId="77777777" w:rsidR="00D83AEC" w:rsidRPr="00D03AE6" w:rsidRDefault="00D83AEC" w:rsidP="008E7F3C">
            <w:pPr>
              <w:pStyle w:val="a6"/>
              <w:overflowPunct/>
              <w:spacing w:after="120"/>
              <w:rPr>
                <w:lang w:val="en-GB"/>
              </w:rPr>
            </w:pPr>
            <w:r w:rsidRPr="00D03AE6">
              <w:rPr>
                <w:rFonts w:hint="eastAsia"/>
                <w:lang w:val="en-GB"/>
              </w:rPr>
              <w:t>年龄构成</w:t>
            </w:r>
          </w:p>
        </w:tc>
        <w:tc>
          <w:tcPr>
            <w:tcW w:w="3686" w:type="dxa"/>
            <w:tcBorders>
              <w:top w:val="nil"/>
              <w:bottom w:val="nil"/>
            </w:tcBorders>
            <w:shd w:val="clear" w:color="auto" w:fill="auto"/>
            <w:tcMar>
              <w:right w:w="0" w:type="dxa"/>
            </w:tcMar>
          </w:tcPr>
          <w:p w14:paraId="65F8C14F" w14:textId="77777777" w:rsidR="00D83AEC" w:rsidRPr="00D03AE6" w:rsidRDefault="00D83AEC" w:rsidP="008E7F3C">
            <w:pPr>
              <w:pStyle w:val="a6"/>
              <w:overflowPunct/>
              <w:spacing w:after="120"/>
              <w:rPr>
                <w:lang w:val="en-GB"/>
              </w:rPr>
            </w:pPr>
            <w:r>
              <w:rPr>
                <w:lang w:val="en-GB"/>
              </w:rPr>
              <w:t>2</w:t>
            </w:r>
            <w:r w:rsidRPr="00D03AE6">
              <w:rPr>
                <w:lang w:val="en-GB"/>
              </w:rPr>
              <w:t>0</w:t>
            </w:r>
            <w:r>
              <w:rPr>
                <w:lang w:val="en-GB"/>
              </w:rPr>
              <w:t>18</w:t>
            </w:r>
            <w:r w:rsidRPr="00D03AE6">
              <w:rPr>
                <w:rFonts w:hint="eastAsia"/>
                <w:lang w:val="en-GB"/>
              </w:rPr>
              <w:t>年</w:t>
            </w:r>
            <w:r>
              <w:rPr>
                <w:lang w:val="en-GB"/>
              </w:rPr>
              <w:t>9</w:t>
            </w:r>
            <w:r w:rsidRPr="00D03AE6">
              <w:rPr>
                <w:rFonts w:hint="eastAsia"/>
                <w:lang w:val="en-GB"/>
              </w:rPr>
              <w:t>月</w:t>
            </w:r>
            <w:r>
              <w:rPr>
                <w:lang w:val="en-GB"/>
              </w:rPr>
              <w:t>：</w:t>
            </w:r>
            <w:r>
              <w:rPr>
                <w:rFonts w:hint="eastAsia"/>
                <w:lang w:val="en-GB"/>
              </w:rPr>
              <w:t>(</w:t>
            </w:r>
            <w:r w:rsidRPr="00D03AE6">
              <w:rPr>
                <w:rFonts w:hint="eastAsia"/>
                <w:lang w:val="fr-CH"/>
              </w:rPr>
              <w:t>总人口</w:t>
            </w:r>
            <w:r>
              <w:rPr>
                <w:rFonts w:hint="eastAsia"/>
                <w:lang w:val="en-GB"/>
              </w:rPr>
              <w:t>)</w:t>
            </w:r>
          </w:p>
          <w:p w14:paraId="131CD110" w14:textId="77777777" w:rsidR="00D83AEC" w:rsidRPr="00635F1E" w:rsidRDefault="00D83AEC" w:rsidP="008E7F3C">
            <w:pPr>
              <w:pStyle w:val="a6"/>
              <w:tabs>
                <w:tab w:val="clear" w:pos="1134"/>
                <w:tab w:val="clear" w:pos="1565"/>
                <w:tab w:val="clear" w:pos="1996"/>
                <w:tab w:val="clear" w:pos="2427"/>
                <w:tab w:val="right" w:pos="1549"/>
                <w:tab w:val="right" w:pos="2361"/>
                <w:tab w:val="right" w:pos="3187"/>
              </w:tabs>
              <w:overflowPunct/>
              <w:spacing w:after="120"/>
              <w:rPr>
                <w:rFonts w:ascii="Time New Roman" w:eastAsia="黑体" w:hAnsi="Time New Roman" w:hint="eastAsia"/>
                <w:lang w:val="en-GB"/>
              </w:rPr>
            </w:pPr>
            <w:r w:rsidRPr="00635F1E">
              <w:rPr>
                <w:rFonts w:ascii="Time New Roman" w:eastAsia="黑体" w:hAnsi="Time New Roman" w:hint="eastAsia"/>
                <w:lang w:val="en-GB"/>
              </w:rPr>
              <w:t>年龄组</w:t>
            </w:r>
            <w:r w:rsidRPr="00635F1E">
              <w:rPr>
                <w:rFonts w:ascii="Time New Roman" w:eastAsia="黑体" w:hAnsi="Time New Roman" w:hint="eastAsia"/>
                <w:lang w:val="en-GB"/>
              </w:rPr>
              <w:tab/>
            </w:r>
            <w:r w:rsidRPr="00635F1E">
              <w:rPr>
                <w:rFonts w:ascii="Time New Roman" w:eastAsia="黑体" w:hAnsi="Time New Roman" w:hint="eastAsia"/>
                <w:lang w:val="en-GB"/>
              </w:rPr>
              <w:t>男性</w:t>
            </w:r>
            <w:r w:rsidRPr="00635F1E">
              <w:rPr>
                <w:rFonts w:ascii="Time New Roman" w:eastAsia="黑体" w:hAnsi="Time New Roman" w:hint="eastAsia"/>
                <w:lang w:val="en-GB"/>
              </w:rPr>
              <w:tab/>
            </w:r>
            <w:r w:rsidRPr="00635F1E">
              <w:rPr>
                <w:rFonts w:ascii="Time New Roman" w:eastAsia="黑体" w:hAnsi="Time New Roman" w:hint="eastAsia"/>
                <w:lang w:val="en-GB"/>
              </w:rPr>
              <w:t>女性</w:t>
            </w:r>
            <w:r w:rsidRPr="00635F1E">
              <w:rPr>
                <w:rFonts w:ascii="Time New Roman" w:eastAsia="黑体" w:hAnsi="Time New Roman"/>
                <w:lang w:val="en-GB"/>
              </w:rPr>
              <w:tab/>
            </w:r>
            <w:r w:rsidRPr="00635F1E">
              <w:rPr>
                <w:rFonts w:ascii="Time New Roman" w:eastAsia="黑体" w:hAnsi="Time New Roman" w:hint="eastAsia"/>
                <w:lang w:val="en-GB"/>
              </w:rPr>
              <w:t>总计</w:t>
            </w:r>
          </w:p>
          <w:p w14:paraId="538D12BA" w14:textId="77777777" w:rsidR="00D83AEC" w:rsidRPr="00D03AE6" w:rsidRDefault="00D83AEC" w:rsidP="008E7F3C">
            <w:pPr>
              <w:pStyle w:val="a6"/>
              <w:tabs>
                <w:tab w:val="clear" w:pos="1134"/>
                <w:tab w:val="clear" w:pos="1565"/>
                <w:tab w:val="clear" w:pos="1996"/>
                <w:tab w:val="clear" w:pos="2427"/>
                <w:tab w:val="right" w:pos="1549"/>
                <w:tab w:val="right" w:pos="2361"/>
                <w:tab w:val="right" w:pos="3187"/>
              </w:tabs>
              <w:overflowPunct/>
              <w:spacing w:after="120"/>
              <w:rPr>
                <w:lang w:val="en-GB"/>
              </w:rPr>
            </w:pPr>
            <w:r w:rsidRPr="00D03AE6">
              <w:rPr>
                <w:lang w:val="en-GB"/>
              </w:rPr>
              <w:t>0</w:t>
            </w:r>
            <w:r w:rsidRPr="00D03AE6">
              <w:rPr>
                <w:rFonts w:hint="eastAsia"/>
                <w:lang w:val="en-GB"/>
              </w:rPr>
              <w:t>-</w:t>
            </w:r>
            <w:r>
              <w:rPr>
                <w:lang w:val="en-GB"/>
              </w:rPr>
              <w:t>4</w:t>
            </w:r>
            <w:r w:rsidRPr="00D03AE6">
              <w:rPr>
                <w:rFonts w:hint="eastAsia"/>
                <w:lang w:val="en-GB"/>
              </w:rPr>
              <w:t>岁</w:t>
            </w:r>
            <w:r w:rsidRPr="00D03AE6">
              <w:rPr>
                <w:lang w:val="en-GB"/>
              </w:rPr>
              <w:tab/>
            </w:r>
            <w:r>
              <w:rPr>
                <w:lang w:val="en-GB"/>
              </w:rPr>
              <w:t>113</w:t>
            </w:r>
            <w:r w:rsidRPr="00D03AE6">
              <w:rPr>
                <w:lang w:val="en-GB"/>
              </w:rPr>
              <w:tab/>
            </w:r>
            <w:r>
              <w:rPr>
                <w:lang w:val="en-GB"/>
              </w:rPr>
              <w:t>122</w:t>
            </w:r>
            <w:r w:rsidRPr="00D03AE6">
              <w:rPr>
                <w:lang w:val="en-GB"/>
              </w:rPr>
              <w:tab/>
            </w:r>
            <w:r>
              <w:rPr>
                <w:lang w:val="en-GB"/>
              </w:rPr>
              <w:t>235</w:t>
            </w:r>
          </w:p>
          <w:p w14:paraId="66144116" w14:textId="77777777" w:rsidR="00D83AEC" w:rsidRPr="00D03AE6" w:rsidRDefault="00D83AEC" w:rsidP="008E7F3C">
            <w:pPr>
              <w:pStyle w:val="a6"/>
              <w:tabs>
                <w:tab w:val="clear" w:pos="1134"/>
                <w:tab w:val="clear" w:pos="1565"/>
                <w:tab w:val="clear" w:pos="1996"/>
                <w:tab w:val="clear" w:pos="2427"/>
                <w:tab w:val="right" w:pos="1549"/>
                <w:tab w:val="right" w:pos="2361"/>
                <w:tab w:val="right" w:pos="3187"/>
              </w:tabs>
              <w:overflowPunct/>
              <w:spacing w:after="120"/>
              <w:rPr>
                <w:lang w:val="en-GB"/>
              </w:rPr>
            </w:pPr>
            <w:r>
              <w:rPr>
                <w:lang w:val="en-GB"/>
              </w:rPr>
              <w:t>5</w:t>
            </w:r>
            <w:r w:rsidRPr="00D03AE6">
              <w:rPr>
                <w:rFonts w:hint="eastAsia"/>
                <w:lang w:val="en-GB"/>
              </w:rPr>
              <w:t>-</w:t>
            </w:r>
            <w:r>
              <w:rPr>
                <w:lang w:val="en-GB"/>
              </w:rPr>
              <w:t>9</w:t>
            </w:r>
            <w:r w:rsidRPr="00D03AE6">
              <w:rPr>
                <w:rFonts w:hint="eastAsia"/>
                <w:lang w:val="en-GB"/>
              </w:rPr>
              <w:t>岁</w:t>
            </w:r>
            <w:r w:rsidRPr="00D03AE6">
              <w:rPr>
                <w:lang w:val="en-GB"/>
              </w:rPr>
              <w:tab/>
            </w:r>
            <w:r>
              <w:rPr>
                <w:lang w:val="en-GB"/>
              </w:rPr>
              <w:t>144</w:t>
            </w:r>
            <w:r w:rsidRPr="00D03AE6">
              <w:rPr>
                <w:lang w:val="en-GB"/>
              </w:rPr>
              <w:tab/>
            </w:r>
            <w:r>
              <w:rPr>
                <w:lang w:val="en-GB"/>
              </w:rPr>
              <w:t>158</w:t>
            </w:r>
            <w:r w:rsidRPr="00D03AE6">
              <w:rPr>
                <w:lang w:val="en-GB"/>
              </w:rPr>
              <w:tab/>
            </w:r>
            <w:r>
              <w:rPr>
                <w:lang w:val="en-GB"/>
              </w:rPr>
              <w:t>3</w:t>
            </w:r>
            <w:r w:rsidRPr="00D03AE6">
              <w:rPr>
                <w:lang w:val="en-GB"/>
              </w:rPr>
              <w:t>0</w:t>
            </w:r>
            <w:r>
              <w:rPr>
                <w:lang w:val="en-GB"/>
              </w:rPr>
              <w:t>2</w:t>
            </w:r>
          </w:p>
          <w:p w14:paraId="3211C8D4" w14:textId="77777777" w:rsidR="00D83AEC" w:rsidRPr="00D03AE6" w:rsidRDefault="00D83AEC" w:rsidP="008E7F3C">
            <w:pPr>
              <w:pStyle w:val="a6"/>
              <w:tabs>
                <w:tab w:val="clear" w:pos="1134"/>
                <w:tab w:val="clear" w:pos="1565"/>
                <w:tab w:val="clear" w:pos="1996"/>
                <w:tab w:val="clear" w:pos="2427"/>
                <w:tab w:val="right" w:pos="1549"/>
                <w:tab w:val="right" w:pos="2361"/>
                <w:tab w:val="right" w:pos="3187"/>
              </w:tabs>
              <w:overflowPunct/>
              <w:spacing w:after="120"/>
              <w:rPr>
                <w:lang w:val="en-GB"/>
              </w:rPr>
            </w:pPr>
            <w:r>
              <w:rPr>
                <w:lang w:val="en-GB"/>
              </w:rPr>
              <w:t>1</w:t>
            </w:r>
            <w:r w:rsidRPr="00D03AE6">
              <w:rPr>
                <w:lang w:val="en-GB"/>
              </w:rPr>
              <w:t>0</w:t>
            </w:r>
            <w:r w:rsidRPr="00D03AE6">
              <w:rPr>
                <w:rFonts w:hint="eastAsia"/>
                <w:lang w:val="en-GB"/>
              </w:rPr>
              <w:t>-</w:t>
            </w:r>
            <w:r>
              <w:rPr>
                <w:lang w:val="en-GB"/>
              </w:rPr>
              <w:t>14</w:t>
            </w:r>
            <w:r w:rsidRPr="00D03AE6">
              <w:rPr>
                <w:rFonts w:hint="eastAsia"/>
                <w:lang w:val="en-GB"/>
              </w:rPr>
              <w:t>岁</w:t>
            </w:r>
            <w:r w:rsidRPr="00D03AE6">
              <w:rPr>
                <w:lang w:val="en-GB"/>
              </w:rPr>
              <w:tab/>
            </w:r>
            <w:r>
              <w:rPr>
                <w:lang w:val="en-GB"/>
              </w:rPr>
              <w:t>156</w:t>
            </w:r>
            <w:r w:rsidRPr="00D03AE6">
              <w:rPr>
                <w:lang w:val="en-GB"/>
              </w:rPr>
              <w:tab/>
            </w:r>
            <w:r>
              <w:rPr>
                <w:lang w:val="en-GB"/>
              </w:rPr>
              <w:t>16</w:t>
            </w:r>
            <w:r w:rsidRPr="00D03AE6">
              <w:rPr>
                <w:lang w:val="en-GB"/>
              </w:rPr>
              <w:t>0</w:t>
            </w:r>
            <w:r w:rsidRPr="00D03AE6">
              <w:rPr>
                <w:lang w:val="en-GB"/>
              </w:rPr>
              <w:tab/>
            </w:r>
            <w:r>
              <w:rPr>
                <w:lang w:val="en-GB"/>
              </w:rPr>
              <w:t>316</w:t>
            </w:r>
          </w:p>
          <w:p w14:paraId="6F522CB4" w14:textId="77777777" w:rsidR="00D83AEC" w:rsidRPr="00D03AE6" w:rsidRDefault="00D83AEC" w:rsidP="008E7F3C">
            <w:pPr>
              <w:pStyle w:val="a6"/>
              <w:tabs>
                <w:tab w:val="clear" w:pos="1134"/>
                <w:tab w:val="clear" w:pos="1565"/>
                <w:tab w:val="clear" w:pos="1996"/>
                <w:tab w:val="clear" w:pos="2427"/>
                <w:tab w:val="right" w:pos="1549"/>
                <w:tab w:val="right" w:pos="2361"/>
                <w:tab w:val="right" w:pos="3187"/>
              </w:tabs>
              <w:overflowPunct/>
              <w:spacing w:after="120"/>
              <w:rPr>
                <w:lang w:val="en-GB"/>
              </w:rPr>
            </w:pPr>
            <w:r>
              <w:rPr>
                <w:lang w:val="en-GB"/>
              </w:rPr>
              <w:t>15</w:t>
            </w:r>
            <w:r w:rsidRPr="00D03AE6">
              <w:rPr>
                <w:rFonts w:hint="eastAsia"/>
                <w:lang w:val="en-GB"/>
              </w:rPr>
              <w:t>-</w:t>
            </w:r>
            <w:r>
              <w:rPr>
                <w:lang w:val="en-GB"/>
              </w:rPr>
              <w:t>19</w:t>
            </w:r>
            <w:r w:rsidRPr="00D03AE6">
              <w:rPr>
                <w:rFonts w:hint="eastAsia"/>
                <w:lang w:val="en-GB"/>
              </w:rPr>
              <w:t>岁</w:t>
            </w:r>
            <w:r w:rsidRPr="00D03AE6">
              <w:rPr>
                <w:lang w:val="en-GB"/>
              </w:rPr>
              <w:tab/>
            </w:r>
            <w:r>
              <w:rPr>
                <w:lang w:val="en-GB"/>
              </w:rPr>
              <w:t>13</w:t>
            </w:r>
            <w:r w:rsidRPr="00D03AE6">
              <w:rPr>
                <w:lang w:val="en-GB"/>
              </w:rPr>
              <w:t>0</w:t>
            </w:r>
            <w:r w:rsidRPr="00D03AE6">
              <w:rPr>
                <w:lang w:val="en-GB"/>
              </w:rPr>
              <w:tab/>
            </w:r>
            <w:r>
              <w:rPr>
                <w:lang w:val="en-GB"/>
              </w:rPr>
              <w:t>137</w:t>
            </w:r>
            <w:r w:rsidRPr="00D03AE6">
              <w:rPr>
                <w:lang w:val="en-GB"/>
              </w:rPr>
              <w:tab/>
            </w:r>
            <w:r>
              <w:rPr>
                <w:lang w:val="en-GB"/>
              </w:rPr>
              <w:t>267</w:t>
            </w:r>
          </w:p>
          <w:p w14:paraId="3E89DE5E" w14:textId="77777777" w:rsidR="00D83AEC" w:rsidRPr="00D03AE6" w:rsidRDefault="00D83AEC" w:rsidP="008E7F3C">
            <w:pPr>
              <w:pStyle w:val="a6"/>
              <w:tabs>
                <w:tab w:val="clear" w:pos="1134"/>
                <w:tab w:val="clear" w:pos="1565"/>
                <w:tab w:val="clear" w:pos="1996"/>
                <w:tab w:val="clear" w:pos="2427"/>
                <w:tab w:val="right" w:pos="1549"/>
                <w:tab w:val="right" w:pos="2361"/>
                <w:tab w:val="right" w:pos="3187"/>
              </w:tabs>
              <w:overflowPunct/>
              <w:spacing w:after="120"/>
              <w:rPr>
                <w:lang w:val="en-GB"/>
              </w:rPr>
            </w:pPr>
            <w:r>
              <w:rPr>
                <w:lang w:val="en-GB"/>
              </w:rPr>
              <w:t>2</w:t>
            </w:r>
            <w:r w:rsidRPr="00D03AE6">
              <w:rPr>
                <w:lang w:val="en-GB"/>
              </w:rPr>
              <w:t>0</w:t>
            </w:r>
            <w:r w:rsidRPr="00D03AE6">
              <w:rPr>
                <w:rFonts w:hint="eastAsia"/>
                <w:lang w:val="en-GB"/>
              </w:rPr>
              <w:t>-</w:t>
            </w:r>
            <w:r>
              <w:rPr>
                <w:lang w:val="en-GB"/>
              </w:rPr>
              <w:t>24</w:t>
            </w:r>
            <w:r w:rsidRPr="00D03AE6">
              <w:rPr>
                <w:rFonts w:hint="eastAsia"/>
                <w:lang w:val="en-GB"/>
              </w:rPr>
              <w:t>岁</w:t>
            </w:r>
            <w:r w:rsidRPr="00D03AE6">
              <w:rPr>
                <w:lang w:val="en-GB"/>
              </w:rPr>
              <w:tab/>
            </w:r>
            <w:r>
              <w:rPr>
                <w:lang w:val="en-GB"/>
              </w:rPr>
              <w:t>142</w:t>
            </w:r>
            <w:r w:rsidRPr="00D03AE6">
              <w:rPr>
                <w:lang w:val="en-GB"/>
              </w:rPr>
              <w:tab/>
            </w:r>
            <w:r>
              <w:rPr>
                <w:lang w:val="en-GB"/>
              </w:rPr>
              <w:t>1</w:t>
            </w:r>
            <w:r w:rsidRPr="00D03AE6">
              <w:rPr>
                <w:lang w:val="en-GB"/>
              </w:rPr>
              <w:t>0</w:t>
            </w:r>
            <w:r>
              <w:rPr>
                <w:lang w:val="en-GB"/>
              </w:rPr>
              <w:t>7</w:t>
            </w:r>
            <w:r w:rsidRPr="00D03AE6">
              <w:rPr>
                <w:lang w:val="en-GB"/>
              </w:rPr>
              <w:tab/>
            </w:r>
            <w:r>
              <w:rPr>
                <w:lang w:val="en-GB"/>
              </w:rPr>
              <w:t>249</w:t>
            </w:r>
          </w:p>
          <w:p w14:paraId="4A24820E" w14:textId="77777777" w:rsidR="00D83AEC" w:rsidRPr="00D03AE6" w:rsidRDefault="00D83AEC" w:rsidP="008E7F3C">
            <w:pPr>
              <w:pStyle w:val="a6"/>
              <w:tabs>
                <w:tab w:val="clear" w:pos="1134"/>
                <w:tab w:val="clear" w:pos="1565"/>
                <w:tab w:val="clear" w:pos="1996"/>
                <w:tab w:val="clear" w:pos="2427"/>
                <w:tab w:val="right" w:pos="1549"/>
                <w:tab w:val="right" w:pos="2361"/>
                <w:tab w:val="right" w:pos="3187"/>
              </w:tabs>
              <w:overflowPunct/>
              <w:spacing w:after="120"/>
              <w:rPr>
                <w:lang w:val="en-GB"/>
              </w:rPr>
            </w:pPr>
            <w:r>
              <w:rPr>
                <w:lang w:val="en-GB"/>
              </w:rPr>
              <w:t>25</w:t>
            </w:r>
            <w:r w:rsidRPr="00D03AE6">
              <w:rPr>
                <w:rFonts w:hint="eastAsia"/>
                <w:lang w:val="en-GB"/>
              </w:rPr>
              <w:t>-</w:t>
            </w:r>
            <w:r>
              <w:rPr>
                <w:lang w:val="en-GB"/>
              </w:rPr>
              <w:t>29</w:t>
            </w:r>
            <w:r w:rsidRPr="00D03AE6">
              <w:rPr>
                <w:rFonts w:hint="eastAsia"/>
                <w:lang w:val="en-GB"/>
              </w:rPr>
              <w:t>岁</w:t>
            </w:r>
            <w:r w:rsidRPr="00D03AE6">
              <w:rPr>
                <w:lang w:val="en-GB"/>
              </w:rPr>
              <w:tab/>
            </w:r>
            <w:r>
              <w:rPr>
                <w:lang w:val="en-GB"/>
              </w:rPr>
              <w:t>14</w:t>
            </w:r>
            <w:r w:rsidRPr="00D03AE6">
              <w:rPr>
                <w:lang w:val="en-GB"/>
              </w:rPr>
              <w:t>0</w:t>
            </w:r>
            <w:r w:rsidRPr="00D03AE6">
              <w:rPr>
                <w:lang w:val="en-GB"/>
              </w:rPr>
              <w:tab/>
            </w:r>
            <w:r>
              <w:rPr>
                <w:lang w:val="en-GB"/>
              </w:rPr>
              <w:t>143</w:t>
            </w:r>
            <w:r w:rsidRPr="00D03AE6">
              <w:rPr>
                <w:lang w:val="en-GB"/>
              </w:rPr>
              <w:tab/>
            </w:r>
            <w:r>
              <w:rPr>
                <w:lang w:val="en-GB"/>
              </w:rPr>
              <w:t>283</w:t>
            </w:r>
          </w:p>
          <w:p w14:paraId="759E3EFB" w14:textId="77777777" w:rsidR="00D83AEC" w:rsidRPr="00D03AE6" w:rsidRDefault="00D83AEC" w:rsidP="008E7F3C">
            <w:pPr>
              <w:pStyle w:val="a6"/>
              <w:tabs>
                <w:tab w:val="clear" w:pos="1134"/>
                <w:tab w:val="clear" w:pos="1565"/>
                <w:tab w:val="clear" w:pos="1996"/>
                <w:tab w:val="clear" w:pos="2427"/>
                <w:tab w:val="right" w:pos="1549"/>
                <w:tab w:val="right" w:pos="2361"/>
                <w:tab w:val="right" w:pos="3187"/>
              </w:tabs>
              <w:overflowPunct/>
              <w:spacing w:after="120"/>
              <w:rPr>
                <w:lang w:val="en-GB"/>
              </w:rPr>
            </w:pPr>
            <w:r>
              <w:rPr>
                <w:lang w:val="en-GB"/>
              </w:rPr>
              <w:t>3</w:t>
            </w:r>
            <w:r w:rsidRPr="00D03AE6">
              <w:rPr>
                <w:lang w:val="en-GB"/>
              </w:rPr>
              <w:t>0</w:t>
            </w:r>
            <w:r w:rsidRPr="00D03AE6">
              <w:rPr>
                <w:rFonts w:hint="eastAsia"/>
                <w:lang w:val="en-GB"/>
              </w:rPr>
              <w:t>-</w:t>
            </w:r>
            <w:r>
              <w:rPr>
                <w:lang w:val="en-GB"/>
              </w:rPr>
              <w:t>34</w:t>
            </w:r>
            <w:r w:rsidRPr="00D03AE6">
              <w:rPr>
                <w:rFonts w:hint="eastAsia"/>
                <w:lang w:val="en-GB"/>
              </w:rPr>
              <w:t>岁</w:t>
            </w:r>
            <w:r w:rsidRPr="00D03AE6">
              <w:rPr>
                <w:lang w:val="en-GB"/>
              </w:rPr>
              <w:tab/>
            </w:r>
            <w:r>
              <w:rPr>
                <w:lang w:val="en-GB"/>
              </w:rPr>
              <w:t>152</w:t>
            </w:r>
            <w:r w:rsidRPr="00D03AE6">
              <w:rPr>
                <w:lang w:val="en-GB"/>
              </w:rPr>
              <w:tab/>
            </w:r>
            <w:r>
              <w:rPr>
                <w:lang w:val="en-GB"/>
              </w:rPr>
              <w:t>181</w:t>
            </w:r>
            <w:r w:rsidRPr="00D03AE6">
              <w:rPr>
                <w:lang w:val="en-GB"/>
              </w:rPr>
              <w:tab/>
            </w:r>
            <w:r>
              <w:rPr>
                <w:lang w:val="en-GB"/>
              </w:rPr>
              <w:t>333</w:t>
            </w:r>
          </w:p>
          <w:p w14:paraId="52E3129A" w14:textId="77777777" w:rsidR="00D83AEC" w:rsidRPr="00D03AE6" w:rsidRDefault="00D83AEC" w:rsidP="008E7F3C">
            <w:pPr>
              <w:pStyle w:val="a6"/>
              <w:tabs>
                <w:tab w:val="clear" w:pos="1134"/>
                <w:tab w:val="clear" w:pos="1565"/>
                <w:tab w:val="clear" w:pos="1996"/>
                <w:tab w:val="clear" w:pos="2427"/>
                <w:tab w:val="right" w:pos="1549"/>
                <w:tab w:val="right" w:pos="2361"/>
                <w:tab w:val="right" w:pos="3187"/>
              </w:tabs>
              <w:overflowPunct/>
              <w:spacing w:after="120"/>
              <w:rPr>
                <w:lang w:val="en-GB"/>
              </w:rPr>
            </w:pPr>
            <w:r>
              <w:rPr>
                <w:lang w:val="en-GB"/>
              </w:rPr>
              <w:t>35</w:t>
            </w:r>
            <w:r w:rsidRPr="00D03AE6">
              <w:rPr>
                <w:rFonts w:hint="eastAsia"/>
                <w:lang w:val="en-GB"/>
              </w:rPr>
              <w:t>-</w:t>
            </w:r>
            <w:r>
              <w:rPr>
                <w:lang w:val="en-GB"/>
              </w:rPr>
              <w:t>39</w:t>
            </w:r>
            <w:r w:rsidRPr="00D03AE6">
              <w:rPr>
                <w:rFonts w:hint="eastAsia"/>
                <w:lang w:val="en-GB"/>
              </w:rPr>
              <w:t>岁</w:t>
            </w:r>
            <w:r w:rsidRPr="00D03AE6">
              <w:rPr>
                <w:lang w:val="en-GB"/>
              </w:rPr>
              <w:tab/>
            </w:r>
            <w:r>
              <w:rPr>
                <w:lang w:val="en-GB"/>
              </w:rPr>
              <w:t>127</w:t>
            </w:r>
            <w:r w:rsidRPr="00D03AE6">
              <w:rPr>
                <w:lang w:val="en-GB"/>
              </w:rPr>
              <w:tab/>
            </w:r>
            <w:r>
              <w:rPr>
                <w:lang w:val="en-GB"/>
              </w:rPr>
              <w:t>163</w:t>
            </w:r>
            <w:r w:rsidRPr="00D03AE6">
              <w:rPr>
                <w:lang w:val="en-GB"/>
              </w:rPr>
              <w:tab/>
            </w:r>
            <w:r>
              <w:rPr>
                <w:lang w:val="en-GB"/>
              </w:rPr>
              <w:t>29</w:t>
            </w:r>
            <w:r w:rsidRPr="00D03AE6">
              <w:rPr>
                <w:lang w:val="en-GB"/>
              </w:rPr>
              <w:t>0</w:t>
            </w:r>
          </w:p>
          <w:p w14:paraId="6C4D7BAE" w14:textId="77777777" w:rsidR="00D83AEC" w:rsidRPr="00D03AE6" w:rsidRDefault="00D83AEC" w:rsidP="008E7F3C">
            <w:pPr>
              <w:pStyle w:val="a6"/>
              <w:tabs>
                <w:tab w:val="clear" w:pos="1134"/>
                <w:tab w:val="clear" w:pos="1565"/>
                <w:tab w:val="clear" w:pos="1996"/>
                <w:tab w:val="clear" w:pos="2427"/>
                <w:tab w:val="right" w:pos="1549"/>
                <w:tab w:val="right" w:pos="2361"/>
                <w:tab w:val="right" w:pos="3187"/>
              </w:tabs>
              <w:overflowPunct/>
              <w:spacing w:after="120"/>
              <w:rPr>
                <w:lang w:val="en-GB"/>
              </w:rPr>
            </w:pPr>
            <w:r>
              <w:rPr>
                <w:lang w:val="en-GB"/>
              </w:rPr>
              <w:t>4</w:t>
            </w:r>
            <w:r w:rsidRPr="00D03AE6">
              <w:rPr>
                <w:lang w:val="en-GB"/>
              </w:rPr>
              <w:t>0</w:t>
            </w:r>
            <w:r w:rsidRPr="00D03AE6">
              <w:rPr>
                <w:rFonts w:hint="eastAsia"/>
                <w:lang w:val="en-GB"/>
              </w:rPr>
              <w:t>-</w:t>
            </w:r>
            <w:r>
              <w:rPr>
                <w:lang w:val="en-GB"/>
              </w:rPr>
              <w:t>44</w:t>
            </w:r>
            <w:r w:rsidRPr="00D03AE6">
              <w:rPr>
                <w:rFonts w:hint="eastAsia"/>
                <w:lang w:val="en-GB"/>
              </w:rPr>
              <w:t>岁</w:t>
            </w:r>
            <w:r w:rsidRPr="00D03AE6">
              <w:rPr>
                <w:lang w:val="en-GB"/>
              </w:rPr>
              <w:tab/>
            </w:r>
            <w:r>
              <w:rPr>
                <w:lang w:val="en-GB"/>
              </w:rPr>
              <w:t>148</w:t>
            </w:r>
            <w:r w:rsidRPr="00D03AE6">
              <w:rPr>
                <w:lang w:val="en-GB"/>
              </w:rPr>
              <w:tab/>
            </w:r>
            <w:r>
              <w:rPr>
                <w:lang w:val="en-GB"/>
              </w:rPr>
              <w:t>173</w:t>
            </w:r>
            <w:r w:rsidRPr="00D03AE6">
              <w:rPr>
                <w:lang w:val="en-GB"/>
              </w:rPr>
              <w:tab/>
            </w:r>
            <w:r>
              <w:rPr>
                <w:lang w:val="en-GB"/>
              </w:rPr>
              <w:t>321</w:t>
            </w:r>
          </w:p>
          <w:p w14:paraId="738EA4F7" w14:textId="77777777" w:rsidR="00D83AEC" w:rsidRPr="00D03AE6" w:rsidRDefault="00D83AEC" w:rsidP="008E7F3C">
            <w:pPr>
              <w:pStyle w:val="a6"/>
              <w:tabs>
                <w:tab w:val="clear" w:pos="1134"/>
                <w:tab w:val="clear" w:pos="1565"/>
                <w:tab w:val="clear" w:pos="1996"/>
                <w:tab w:val="clear" w:pos="2427"/>
                <w:tab w:val="right" w:pos="1549"/>
                <w:tab w:val="right" w:pos="2361"/>
                <w:tab w:val="right" w:pos="3187"/>
              </w:tabs>
              <w:overflowPunct/>
              <w:spacing w:after="120"/>
              <w:rPr>
                <w:lang w:val="en-GB"/>
              </w:rPr>
            </w:pPr>
            <w:r>
              <w:rPr>
                <w:lang w:val="en-GB"/>
              </w:rPr>
              <w:t>45</w:t>
            </w:r>
            <w:r w:rsidRPr="00D03AE6">
              <w:rPr>
                <w:rFonts w:hint="eastAsia"/>
                <w:lang w:val="en-GB"/>
              </w:rPr>
              <w:t>-</w:t>
            </w:r>
            <w:r>
              <w:rPr>
                <w:lang w:val="en-GB"/>
              </w:rPr>
              <w:t>49</w:t>
            </w:r>
            <w:r w:rsidRPr="00D03AE6">
              <w:rPr>
                <w:rFonts w:hint="eastAsia"/>
                <w:lang w:val="en-GB"/>
              </w:rPr>
              <w:t>岁</w:t>
            </w:r>
            <w:r w:rsidRPr="00D03AE6">
              <w:rPr>
                <w:lang w:val="en-GB"/>
              </w:rPr>
              <w:tab/>
            </w:r>
            <w:r>
              <w:rPr>
                <w:lang w:val="en-GB"/>
              </w:rPr>
              <w:t>156</w:t>
            </w:r>
            <w:r w:rsidRPr="00D03AE6">
              <w:rPr>
                <w:lang w:val="en-GB"/>
              </w:rPr>
              <w:tab/>
            </w:r>
            <w:r>
              <w:rPr>
                <w:lang w:val="en-GB"/>
              </w:rPr>
              <w:t>183</w:t>
            </w:r>
            <w:r w:rsidRPr="00D03AE6">
              <w:rPr>
                <w:lang w:val="en-GB"/>
              </w:rPr>
              <w:tab/>
            </w:r>
            <w:r>
              <w:rPr>
                <w:lang w:val="en-GB"/>
              </w:rPr>
              <w:t>339</w:t>
            </w:r>
          </w:p>
          <w:p w14:paraId="425B8128" w14:textId="77777777" w:rsidR="00D83AEC" w:rsidRPr="00D03AE6" w:rsidRDefault="00D83AEC" w:rsidP="008E7F3C">
            <w:pPr>
              <w:pStyle w:val="a6"/>
              <w:tabs>
                <w:tab w:val="clear" w:pos="1134"/>
                <w:tab w:val="clear" w:pos="1565"/>
                <w:tab w:val="clear" w:pos="1996"/>
                <w:tab w:val="clear" w:pos="2427"/>
                <w:tab w:val="right" w:pos="1549"/>
                <w:tab w:val="right" w:pos="2361"/>
                <w:tab w:val="right" w:pos="3187"/>
              </w:tabs>
              <w:overflowPunct/>
              <w:spacing w:after="120"/>
              <w:rPr>
                <w:lang w:val="en-GB"/>
              </w:rPr>
            </w:pPr>
            <w:r>
              <w:rPr>
                <w:lang w:val="en-GB"/>
              </w:rPr>
              <w:t>5</w:t>
            </w:r>
            <w:r w:rsidRPr="00D03AE6">
              <w:rPr>
                <w:lang w:val="en-GB"/>
              </w:rPr>
              <w:t>0</w:t>
            </w:r>
            <w:r w:rsidRPr="00D03AE6">
              <w:rPr>
                <w:rFonts w:hint="eastAsia"/>
                <w:lang w:val="en-GB"/>
              </w:rPr>
              <w:t>-</w:t>
            </w:r>
            <w:r>
              <w:rPr>
                <w:lang w:val="en-GB"/>
              </w:rPr>
              <w:t>54</w:t>
            </w:r>
            <w:r w:rsidRPr="00D03AE6">
              <w:rPr>
                <w:rFonts w:hint="eastAsia"/>
                <w:lang w:val="en-GB"/>
              </w:rPr>
              <w:t>岁</w:t>
            </w:r>
            <w:r w:rsidRPr="00D03AE6">
              <w:rPr>
                <w:lang w:val="en-GB"/>
              </w:rPr>
              <w:tab/>
            </w:r>
            <w:r>
              <w:rPr>
                <w:lang w:val="en-GB"/>
              </w:rPr>
              <w:t>183</w:t>
            </w:r>
            <w:r w:rsidRPr="00D03AE6">
              <w:rPr>
                <w:lang w:val="en-GB"/>
              </w:rPr>
              <w:tab/>
            </w:r>
            <w:r>
              <w:rPr>
                <w:lang w:val="en-GB"/>
              </w:rPr>
              <w:t>179</w:t>
            </w:r>
            <w:r w:rsidRPr="00D03AE6">
              <w:rPr>
                <w:lang w:val="en-GB"/>
              </w:rPr>
              <w:tab/>
            </w:r>
            <w:r>
              <w:rPr>
                <w:lang w:val="en-GB"/>
              </w:rPr>
              <w:t>362</w:t>
            </w:r>
          </w:p>
          <w:p w14:paraId="4B76A4E3" w14:textId="77777777" w:rsidR="00D83AEC" w:rsidRPr="00D03AE6" w:rsidRDefault="00D83AEC" w:rsidP="008E7F3C">
            <w:pPr>
              <w:pStyle w:val="a6"/>
              <w:tabs>
                <w:tab w:val="clear" w:pos="1134"/>
                <w:tab w:val="clear" w:pos="1565"/>
                <w:tab w:val="clear" w:pos="1996"/>
                <w:tab w:val="clear" w:pos="2427"/>
                <w:tab w:val="right" w:pos="1549"/>
                <w:tab w:val="right" w:pos="2361"/>
                <w:tab w:val="right" w:pos="3187"/>
              </w:tabs>
              <w:overflowPunct/>
              <w:spacing w:after="120"/>
              <w:rPr>
                <w:lang w:val="en-GB"/>
              </w:rPr>
            </w:pPr>
            <w:r>
              <w:rPr>
                <w:lang w:val="en-GB"/>
              </w:rPr>
              <w:t>55</w:t>
            </w:r>
            <w:r w:rsidRPr="00D03AE6">
              <w:rPr>
                <w:rFonts w:hint="eastAsia"/>
                <w:lang w:val="en-GB"/>
              </w:rPr>
              <w:t>-</w:t>
            </w:r>
            <w:r>
              <w:rPr>
                <w:lang w:val="en-GB"/>
              </w:rPr>
              <w:t>59</w:t>
            </w:r>
            <w:r w:rsidRPr="00D03AE6">
              <w:rPr>
                <w:rFonts w:hint="eastAsia"/>
                <w:lang w:val="en-GB"/>
              </w:rPr>
              <w:t>岁</w:t>
            </w:r>
            <w:r w:rsidRPr="00D03AE6">
              <w:rPr>
                <w:lang w:val="en-GB"/>
              </w:rPr>
              <w:tab/>
            </w:r>
            <w:r>
              <w:rPr>
                <w:lang w:val="en-GB"/>
              </w:rPr>
              <w:t>163</w:t>
            </w:r>
            <w:r w:rsidRPr="00D03AE6">
              <w:rPr>
                <w:lang w:val="en-GB"/>
              </w:rPr>
              <w:tab/>
            </w:r>
            <w:r>
              <w:rPr>
                <w:lang w:val="en-GB"/>
              </w:rPr>
              <w:t>158</w:t>
            </w:r>
            <w:r w:rsidRPr="00D03AE6">
              <w:rPr>
                <w:lang w:val="en-GB"/>
              </w:rPr>
              <w:tab/>
            </w:r>
            <w:r>
              <w:rPr>
                <w:lang w:val="en-GB"/>
              </w:rPr>
              <w:t>321</w:t>
            </w:r>
          </w:p>
          <w:p w14:paraId="21A06BA3" w14:textId="77777777" w:rsidR="00D83AEC" w:rsidRPr="00D03AE6" w:rsidRDefault="00D83AEC" w:rsidP="008E7F3C">
            <w:pPr>
              <w:pStyle w:val="a6"/>
              <w:tabs>
                <w:tab w:val="clear" w:pos="1134"/>
                <w:tab w:val="clear" w:pos="1565"/>
                <w:tab w:val="clear" w:pos="1996"/>
                <w:tab w:val="clear" w:pos="2427"/>
                <w:tab w:val="right" w:pos="1549"/>
                <w:tab w:val="right" w:pos="2361"/>
                <w:tab w:val="right" w:pos="3187"/>
              </w:tabs>
              <w:overflowPunct/>
              <w:spacing w:after="120"/>
              <w:rPr>
                <w:lang w:val="en-GB"/>
              </w:rPr>
            </w:pPr>
            <w:r>
              <w:rPr>
                <w:lang w:val="en-GB"/>
              </w:rPr>
              <w:t>6</w:t>
            </w:r>
            <w:r w:rsidRPr="00D03AE6">
              <w:rPr>
                <w:lang w:val="en-GB"/>
              </w:rPr>
              <w:t>0</w:t>
            </w:r>
            <w:r w:rsidRPr="00D03AE6">
              <w:rPr>
                <w:rFonts w:hint="eastAsia"/>
                <w:lang w:val="en-GB"/>
              </w:rPr>
              <w:t>-</w:t>
            </w:r>
            <w:r>
              <w:rPr>
                <w:lang w:val="en-GB"/>
              </w:rPr>
              <w:t>64</w:t>
            </w:r>
            <w:r w:rsidRPr="00D03AE6">
              <w:rPr>
                <w:rFonts w:hint="eastAsia"/>
                <w:lang w:val="en-GB"/>
              </w:rPr>
              <w:t>岁</w:t>
            </w:r>
            <w:r w:rsidRPr="00D03AE6">
              <w:rPr>
                <w:lang w:val="en-GB"/>
              </w:rPr>
              <w:tab/>
            </w:r>
            <w:r>
              <w:rPr>
                <w:lang w:val="en-GB"/>
              </w:rPr>
              <w:t>166</w:t>
            </w:r>
            <w:r w:rsidRPr="00D03AE6">
              <w:rPr>
                <w:lang w:val="en-GB"/>
              </w:rPr>
              <w:tab/>
            </w:r>
            <w:r>
              <w:rPr>
                <w:lang w:val="en-GB"/>
              </w:rPr>
              <w:t>125</w:t>
            </w:r>
            <w:r w:rsidRPr="00D03AE6">
              <w:rPr>
                <w:lang w:val="en-GB"/>
              </w:rPr>
              <w:tab/>
            </w:r>
            <w:r>
              <w:rPr>
                <w:lang w:val="en-GB"/>
              </w:rPr>
              <w:t>291</w:t>
            </w:r>
          </w:p>
          <w:p w14:paraId="224E1785" w14:textId="77777777" w:rsidR="00D83AEC" w:rsidRPr="00D03AE6" w:rsidRDefault="00D83AEC" w:rsidP="008E7F3C">
            <w:pPr>
              <w:pStyle w:val="a6"/>
              <w:tabs>
                <w:tab w:val="clear" w:pos="1134"/>
                <w:tab w:val="clear" w:pos="1565"/>
                <w:tab w:val="clear" w:pos="1996"/>
                <w:tab w:val="clear" w:pos="2427"/>
                <w:tab w:val="right" w:pos="1549"/>
                <w:tab w:val="right" w:pos="2361"/>
                <w:tab w:val="right" w:pos="3187"/>
              </w:tabs>
              <w:overflowPunct/>
              <w:spacing w:after="120"/>
              <w:rPr>
                <w:lang w:val="en-GB"/>
              </w:rPr>
            </w:pPr>
            <w:r>
              <w:rPr>
                <w:lang w:val="en-GB"/>
              </w:rPr>
              <w:t>65</w:t>
            </w:r>
            <w:r w:rsidRPr="00D03AE6">
              <w:rPr>
                <w:rFonts w:hint="eastAsia"/>
                <w:lang w:val="en-GB"/>
              </w:rPr>
              <w:t>-</w:t>
            </w:r>
            <w:r>
              <w:rPr>
                <w:lang w:val="en-GB"/>
              </w:rPr>
              <w:t>69</w:t>
            </w:r>
            <w:r w:rsidRPr="00D03AE6">
              <w:rPr>
                <w:rFonts w:hint="eastAsia"/>
                <w:lang w:val="en-GB"/>
              </w:rPr>
              <w:t>岁</w:t>
            </w:r>
            <w:r w:rsidRPr="00D03AE6">
              <w:rPr>
                <w:lang w:val="en-GB"/>
              </w:rPr>
              <w:tab/>
            </w:r>
            <w:r>
              <w:rPr>
                <w:lang w:val="en-GB"/>
              </w:rPr>
              <w:t>145</w:t>
            </w:r>
            <w:r w:rsidRPr="00D03AE6">
              <w:rPr>
                <w:lang w:val="en-GB"/>
              </w:rPr>
              <w:tab/>
            </w:r>
            <w:r>
              <w:rPr>
                <w:lang w:val="en-GB"/>
              </w:rPr>
              <w:t>92</w:t>
            </w:r>
            <w:r w:rsidRPr="00D03AE6">
              <w:rPr>
                <w:lang w:val="en-GB"/>
              </w:rPr>
              <w:tab/>
            </w:r>
            <w:r>
              <w:rPr>
                <w:lang w:val="en-GB"/>
              </w:rPr>
              <w:t>237</w:t>
            </w:r>
          </w:p>
          <w:p w14:paraId="28E911D9" w14:textId="77777777" w:rsidR="00D83AEC" w:rsidRPr="00D03AE6" w:rsidRDefault="00D83AEC" w:rsidP="008E7F3C">
            <w:pPr>
              <w:pStyle w:val="a6"/>
              <w:tabs>
                <w:tab w:val="clear" w:pos="1134"/>
                <w:tab w:val="clear" w:pos="1565"/>
                <w:tab w:val="clear" w:pos="1996"/>
                <w:tab w:val="clear" w:pos="2427"/>
                <w:tab w:val="right" w:pos="1549"/>
                <w:tab w:val="right" w:pos="2361"/>
                <w:tab w:val="right" w:pos="3187"/>
              </w:tabs>
              <w:overflowPunct/>
              <w:spacing w:after="120"/>
              <w:rPr>
                <w:lang w:val="en-GB"/>
              </w:rPr>
            </w:pPr>
            <w:r>
              <w:rPr>
                <w:lang w:val="en-GB"/>
              </w:rPr>
              <w:t>7</w:t>
            </w:r>
            <w:r w:rsidRPr="00D03AE6">
              <w:rPr>
                <w:lang w:val="en-GB"/>
              </w:rPr>
              <w:t>0</w:t>
            </w:r>
            <w:r w:rsidRPr="00D03AE6">
              <w:rPr>
                <w:rFonts w:hint="eastAsia"/>
                <w:lang w:val="en-GB"/>
              </w:rPr>
              <w:t>-</w:t>
            </w:r>
            <w:r>
              <w:rPr>
                <w:lang w:val="en-GB"/>
              </w:rPr>
              <w:t>74</w:t>
            </w:r>
            <w:r w:rsidRPr="00D03AE6">
              <w:rPr>
                <w:rFonts w:hint="eastAsia"/>
                <w:lang w:val="en-GB"/>
              </w:rPr>
              <w:t>岁</w:t>
            </w:r>
            <w:r w:rsidRPr="00D03AE6">
              <w:rPr>
                <w:lang w:val="en-GB"/>
              </w:rPr>
              <w:tab/>
            </w:r>
            <w:r>
              <w:rPr>
                <w:lang w:val="en-GB"/>
              </w:rPr>
              <w:t>1</w:t>
            </w:r>
            <w:r w:rsidRPr="00D03AE6">
              <w:rPr>
                <w:lang w:val="en-GB"/>
              </w:rPr>
              <w:t>0</w:t>
            </w:r>
            <w:r>
              <w:rPr>
                <w:lang w:val="en-GB"/>
              </w:rPr>
              <w:t>8</w:t>
            </w:r>
            <w:r w:rsidRPr="00D03AE6">
              <w:rPr>
                <w:lang w:val="en-GB"/>
              </w:rPr>
              <w:tab/>
            </w:r>
            <w:r>
              <w:rPr>
                <w:lang w:val="en-GB"/>
              </w:rPr>
              <w:t>1</w:t>
            </w:r>
            <w:r w:rsidRPr="00D03AE6">
              <w:rPr>
                <w:lang w:val="en-GB"/>
              </w:rPr>
              <w:t>0</w:t>
            </w:r>
            <w:r>
              <w:rPr>
                <w:lang w:val="en-GB"/>
              </w:rPr>
              <w:t>4</w:t>
            </w:r>
            <w:r w:rsidRPr="00D03AE6">
              <w:rPr>
                <w:lang w:val="en-GB"/>
              </w:rPr>
              <w:tab/>
            </w:r>
            <w:r>
              <w:rPr>
                <w:lang w:val="en-GB"/>
              </w:rPr>
              <w:t>212</w:t>
            </w:r>
          </w:p>
          <w:p w14:paraId="105E8515" w14:textId="77777777" w:rsidR="00D83AEC" w:rsidRPr="00D03AE6" w:rsidRDefault="00D83AEC" w:rsidP="008E7F3C">
            <w:pPr>
              <w:pStyle w:val="a6"/>
              <w:tabs>
                <w:tab w:val="clear" w:pos="1134"/>
                <w:tab w:val="clear" w:pos="1565"/>
                <w:tab w:val="clear" w:pos="1996"/>
                <w:tab w:val="clear" w:pos="2427"/>
                <w:tab w:val="right" w:pos="1549"/>
                <w:tab w:val="right" w:pos="2361"/>
                <w:tab w:val="right" w:pos="3187"/>
              </w:tabs>
              <w:overflowPunct/>
              <w:spacing w:after="120"/>
              <w:rPr>
                <w:lang w:val="en-GB"/>
              </w:rPr>
            </w:pPr>
            <w:r>
              <w:rPr>
                <w:lang w:val="en-GB"/>
              </w:rPr>
              <w:t>75</w:t>
            </w:r>
            <w:r w:rsidRPr="00D03AE6">
              <w:rPr>
                <w:rFonts w:hint="eastAsia"/>
                <w:lang w:val="en-GB"/>
              </w:rPr>
              <w:t>-</w:t>
            </w:r>
            <w:r>
              <w:rPr>
                <w:lang w:val="en-GB"/>
              </w:rPr>
              <w:t>79</w:t>
            </w:r>
            <w:r w:rsidRPr="00D03AE6">
              <w:rPr>
                <w:rFonts w:hint="eastAsia"/>
                <w:lang w:val="en-GB"/>
              </w:rPr>
              <w:t>岁</w:t>
            </w:r>
            <w:r w:rsidRPr="00D03AE6">
              <w:rPr>
                <w:lang w:val="en-GB"/>
              </w:rPr>
              <w:tab/>
            </w:r>
            <w:r>
              <w:rPr>
                <w:lang w:val="en-GB"/>
              </w:rPr>
              <w:t>63</w:t>
            </w:r>
            <w:r w:rsidRPr="00D03AE6">
              <w:rPr>
                <w:lang w:val="en-GB"/>
              </w:rPr>
              <w:tab/>
            </w:r>
            <w:r>
              <w:rPr>
                <w:lang w:val="en-GB"/>
              </w:rPr>
              <w:t>55</w:t>
            </w:r>
            <w:r w:rsidRPr="00D03AE6">
              <w:rPr>
                <w:lang w:val="en-GB"/>
              </w:rPr>
              <w:tab/>
            </w:r>
            <w:r>
              <w:rPr>
                <w:lang w:val="en-GB"/>
              </w:rPr>
              <w:t>118</w:t>
            </w:r>
          </w:p>
          <w:p w14:paraId="1524228A" w14:textId="77777777" w:rsidR="00D83AEC" w:rsidRPr="00D03AE6" w:rsidRDefault="00D83AEC" w:rsidP="008E7F3C">
            <w:pPr>
              <w:pStyle w:val="a6"/>
              <w:tabs>
                <w:tab w:val="clear" w:pos="1134"/>
                <w:tab w:val="clear" w:pos="1565"/>
                <w:tab w:val="clear" w:pos="1996"/>
                <w:tab w:val="clear" w:pos="2427"/>
                <w:tab w:val="right" w:pos="1549"/>
                <w:tab w:val="right" w:pos="2361"/>
                <w:tab w:val="right" w:pos="3187"/>
              </w:tabs>
              <w:overflowPunct/>
              <w:spacing w:after="120"/>
              <w:rPr>
                <w:lang w:val="en-GB"/>
              </w:rPr>
            </w:pPr>
            <w:r>
              <w:rPr>
                <w:lang w:val="en-GB"/>
              </w:rPr>
              <w:t>8</w:t>
            </w:r>
            <w:r w:rsidRPr="00D03AE6">
              <w:rPr>
                <w:lang w:val="en-GB"/>
              </w:rPr>
              <w:t>0</w:t>
            </w:r>
            <w:r w:rsidRPr="00D03AE6">
              <w:rPr>
                <w:rFonts w:hint="eastAsia"/>
                <w:lang w:val="en-GB"/>
              </w:rPr>
              <w:t>-</w:t>
            </w:r>
            <w:r>
              <w:rPr>
                <w:lang w:val="en-GB"/>
              </w:rPr>
              <w:t>84</w:t>
            </w:r>
            <w:r w:rsidRPr="00D03AE6">
              <w:rPr>
                <w:rFonts w:hint="eastAsia"/>
                <w:lang w:val="en-GB"/>
              </w:rPr>
              <w:t>岁</w:t>
            </w:r>
            <w:r w:rsidRPr="00D03AE6">
              <w:rPr>
                <w:lang w:val="en-GB"/>
              </w:rPr>
              <w:tab/>
            </w:r>
            <w:r>
              <w:rPr>
                <w:lang w:val="en-GB"/>
              </w:rPr>
              <w:t>4</w:t>
            </w:r>
            <w:r w:rsidRPr="00D03AE6">
              <w:rPr>
                <w:lang w:val="en-GB"/>
              </w:rPr>
              <w:t>0</w:t>
            </w:r>
            <w:r w:rsidRPr="00D03AE6">
              <w:rPr>
                <w:lang w:val="en-GB"/>
              </w:rPr>
              <w:tab/>
            </w:r>
            <w:r>
              <w:rPr>
                <w:lang w:val="en-GB"/>
              </w:rPr>
              <w:t>44</w:t>
            </w:r>
            <w:r w:rsidRPr="00D03AE6">
              <w:rPr>
                <w:lang w:val="en-GB"/>
              </w:rPr>
              <w:tab/>
            </w:r>
            <w:r>
              <w:rPr>
                <w:lang w:val="en-GB"/>
              </w:rPr>
              <w:t>84</w:t>
            </w:r>
          </w:p>
          <w:p w14:paraId="264DCC8B" w14:textId="77777777" w:rsidR="00D83AEC" w:rsidRPr="00D03AE6" w:rsidRDefault="00D83AEC" w:rsidP="008E7F3C">
            <w:pPr>
              <w:pStyle w:val="a6"/>
              <w:tabs>
                <w:tab w:val="clear" w:pos="1134"/>
                <w:tab w:val="clear" w:pos="1565"/>
                <w:tab w:val="clear" w:pos="1996"/>
                <w:tab w:val="clear" w:pos="2427"/>
                <w:tab w:val="right" w:pos="1549"/>
                <w:tab w:val="right" w:pos="2361"/>
                <w:tab w:val="right" w:pos="3187"/>
              </w:tabs>
              <w:overflowPunct/>
              <w:spacing w:after="120"/>
              <w:rPr>
                <w:lang w:val="en-GB"/>
              </w:rPr>
            </w:pPr>
            <w:r>
              <w:rPr>
                <w:lang w:val="en-GB"/>
              </w:rPr>
              <w:t>85</w:t>
            </w:r>
            <w:r w:rsidRPr="00D03AE6">
              <w:rPr>
                <w:rFonts w:hint="eastAsia"/>
                <w:lang w:val="en-GB"/>
              </w:rPr>
              <w:t>岁及以上</w:t>
            </w:r>
            <w:r w:rsidRPr="00D03AE6">
              <w:rPr>
                <w:rFonts w:hint="eastAsia"/>
                <w:lang w:val="en-GB"/>
              </w:rPr>
              <w:tab/>
            </w:r>
            <w:r>
              <w:rPr>
                <w:lang w:val="en-GB"/>
              </w:rPr>
              <w:t>3</w:t>
            </w:r>
            <w:r w:rsidRPr="00D03AE6">
              <w:rPr>
                <w:lang w:val="en-GB"/>
              </w:rPr>
              <w:t>0</w:t>
            </w:r>
            <w:r w:rsidRPr="00D03AE6">
              <w:rPr>
                <w:lang w:val="en-GB"/>
              </w:rPr>
              <w:tab/>
            </w:r>
            <w:r>
              <w:rPr>
                <w:lang w:val="en-GB"/>
              </w:rPr>
              <w:t>59</w:t>
            </w:r>
            <w:r w:rsidRPr="00D03AE6">
              <w:rPr>
                <w:lang w:val="en-GB"/>
              </w:rPr>
              <w:tab/>
            </w:r>
            <w:r>
              <w:rPr>
                <w:lang w:val="en-GB"/>
              </w:rPr>
              <w:t>89</w:t>
            </w:r>
          </w:p>
          <w:p w14:paraId="11ACC41F" w14:textId="77777777" w:rsidR="00D83AEC" w:rsidRPr="007A0E50" w:rsidRDefault="00D83AEC" w:rsidP="008E7F3C">
            <w:pPr>
              <w:pStyle w:val="a6"/>
              <w:tabs>
                <w:tab w:val="clear" w:pos="431"/>
                <w:tab w:val="clear" w:pos="1134"/>
                <w:tab w:val="clear" w:pos="1565"/>
                <w:tab w:val="clear" w:pos="1996"/>
                <w:tab w:val="clear" w:pos="2427"/>
                <w:tab w:val="right" w:pos="1549"/>
                <w:tab w:val="right" w:pos="2361"/>
                <w:tab w:val="right" w:pos="3187"/>
              </w:tabs>
              <w:overflowPunct/>
              <w:spacing w:after="120"/>
              <w:rPr>
                <w:b/>
                <w:bCs/>
                <w:lang w:val="en-GB"/>
              </w:rPr>
            </w:pPr>
            <w:r w:rsidRPr="00635F1E">
              <w:rPr>
                <w:rFonts w:ascii="Time New Roman" w:eastAsia="黑体" w:hAnsi="Time New Roman" w:hint="eastAsia"/>
                <w:lang w:val="en-GB"/>
              </w:rPr>
              <w:t>总计</w:t>
            </w:r>
            <w:r w:rsidRPr="00D03AE6">
              <w:rPr>
                <w:rFonts w:hint="eastAsia"/>
                <w:b/>
                <w:bCs/>
                <w:lang w:val="en-GB"/>
              </w:rPr>
              <w:tab/>
            </w:r>
            <w:r>
              <w:rPr>
                <w:b/>
                <w:bCs/>
                <w:lang w:val="en-GB"/>
              </w:rPr>
              <w:t>2,3</w:t>
            </w:r>
            <w:r w:rsidRPr="00D03AE6">
              <w:rPr>
                <w:b/>
                <w:bCs/>
                <w:lang w:val="en-GB"/>
              </w:rPr>
              <w:t>0</w:t>
            </w:r>
            <w:r>
              <w:rPr>
                <w:b/>
                <w:bCs/>
                <w:lang w:val="en-GB"/>
              </w:rPr>
              <w:t>6</w:t>
            </w:r>
            <w:r w:rsidRPr="00D03AE6">
              <w:rPr>
                <w:b/>
                <w:bCs/>
                <w:lang w:val="en-GB"/>
              </w:rPr>
              <w:tab/>
            </w:r>
            <w:r>
              <w:rPr>
                <w:b/>
                <w:bCs/>
                <w:lang w:val="en-GB"/>
              </w:rPr>
              <w:t>2,343</w:t>
            </w:r>
            <w:r w:rsidRPr="00D03AE6">
              <w:rPr>
                <w:b/>
                <w:bCs/>
                <w:lang w:val="en-GB"/>
              </w:rPr>
              <w:tab/>
            </w:r>
            <w:r>
              <w:rPr>
                <w:b/>
                <w:bCs/>
                <w:lang w:val="en-GB"/>
              </w:rPr>
              <w:t>4,649</w:t>
            </w:r>
          </w:p>
        </w:tc>
      </w:tr>
      <w:tr w:rsidR="00D83AEC" w:rsidRPr="00D03AE6" w14:paraId="73684548" w14:textId="77777777" w:rsidTr="008E7F3C">
        <w:trPr>
          <w:trHeight w:val="240"/>
        </w:trPr>
        <w:tc>
          <w:tcPr>
            <w:tcW w:w="3686" w:type="dxa"/>
            <w:tcBorders>
              <w:top w:val="nil"/>
              <w:bottom w:val="nil"/>
            </w:tcBorders>
            <w:shd w:val="clear" w:color="auto" w:fill="auto"/>
          </w:tcPr>
          <w:p w14:paraId="2B369379" w14:textId="77777777" w:rsidR="00D83AEC" w:rsidRPr="00D03AE6" w:rsidRDefault="00D83AEC" w:rsidP="008E7F3C">
            <w:pPr>
              <w:pStyle w:val="a6"/>
              <w:overflowPunct/>
              <w:spacing w:after="120"/>
              <w:rPr>
                <w:lang w:val="en-GB"/>
              </w:rPr>
            </w:pPr>
            <w:r w:rsidRPr="00D03AE6">
              <w:rPr>
                <w:rFonts w:hint="eastAsia"/>
                <w:lang w:val="en-GB"/>
              </w:rPr>
              <w:t>扶养比</w:t>
            </w:r>
            <w:r w:rsidRPr="007A0E50">
              <w:rPr>
                <w:rFonts w:hint="eastAsia"/>
                <w:spacing w:val="-50"/>
                <w:lang w:val="en-GB"/>
              </w:rPr>
              <w:t>―</w:t>
            </w:r>
            <w:r w:rsidRPr="007A0E50">
              <w:rPr>
                <w:rFonts w:hint="eastAsia"/>
                <w:lang w:val="en-GB"/>
              </w:rPr>
              <w:t>―</w:t>
            </w:r>
            <w:r>
              <w:rPr>
                <w:rFonts w:hint="eastAsia"/>
                <w:lang w:val="en-GB"/>
              </w:rPr>
              <w:t>15</w:t>
            </w:r>
            <w:r w:rsidRPr="00D03AE6">
              <w:rPr>
                <w:rFonts w:hint="eastAsia"/>
                <w:lang w:val="en-GB"/>
              </w:rPr>
              <w:t>岁以下人口比例</w:t>
            </w:r>
          </w:p>
        </w:tc>
        <w:tc>
          <w:tcPr>
            <w:tcW w:w="3686" w:type="dxa"/>
            <w:tcBorders>
              <w:top w:val="nil"/>
              <w:bottom w:val="nil"/>
            </w:tcBorders>
            <w:shd w:val="clear" w:color="auto" w:fill="auto"/>
            <w:tcMar>
              <w:right w:w="0" w:type="dxa"/>
            </w:tcMar>
          </w:tcPr>
          <w:p w14:paraId="67C45E73" w14:textId="77777777" w:rsidR="00D83AEC" w:rsidRPr="00D03AE6" w:rsidRDefault="00D83AEC" w:rsidP="008E7F3C">
            <w:pPr>
              <w:pStyle w:val="a6"/>
              <w:overflowPunct/>
              <w:spacing w:after="120"/>
              <w:rPr>
                <w:lang w:val="en-GB"/>
              </w:rPr>
            </w:pPr>
            <w:r>
              <w:rPr>
                <w:lang w:val="en-GB"/>
              </w:rPr>
              <w:t>28%(2</w:t>
            </w:r>
            <w:r w:rsidRPr="00D03AE6">
              <w:rPr>
                <w:lang w:val="en-GB"/>
              </w:rPr>
              <w:t>0</w:t>
            </w:r>
            <w:r>
              <w:rPr>
                <w:lang w:val="en-GB"/>
              </w:rPr>
              <w:t>18</w:t>
            </w:r>
            <w:r w:rsidRPr="00D03AE6">
              <w:rPr>
                <w:rFonts w:hint="eastAsia"/>
                <w:lang w:val="en-GB"/>
              </w:rPr>
              <w:t>年</w:t>
            </w:r>
            <w:r>
              <w:rPr>
                <w:lang w:val="en-GB"/>
              </w:rPr>
              <w:t>)</w:t>
            </w:r>
          </w:p>
        </w:tc>
      </w:tr>
      <w:tr w:rsidR="00D83AEC" w:rsidRPr="00D03AE6" w14:paraId="3A7B1FB7" w14:textId="77777777" w:rsidTr="008E7F3C">
        <w:trPr>
          <w:trHeight w:val="240"/>
        </w:trPr>
        <w:tc>
          <w:tcPr>
            <w:tcW w:w="3686" w:type="dxa"/>
            <w:tcBorders>
              <w:top w:val="nil"/>
              <w:bottom w:val="nil"/>
            </w:tcBorders>
            <w:shd w:val="clear" w:color="auto" w:fill="auto"/>
          </w:tcPr>
          <w:p w14:paraId="0236BD64" w14:textId="77777777" w:rsidR="00D83AEC" w:rsidRPr="00D03AE6" w:rsidRDefault="00D83AEC" w:rsidP="008E7F3C">
            <w:pPr>
              <w:pStyle w:val="a6"/>
              <w:overflowPunct/>
              <w:spacing w:after="120"/>
              <w:rPr>
                <w:lang w:val="en-GB"/>
              </w:rPr>
            </w:pPr>
            <w:r w:rsidRPr="00D03AE6">
              <w:rPr>
                <w:rFonts w:hint="eastAsia"/>
                <w:lang w:val="en-GB"/>
              </w:rPr>
              <w:t>扶养比</w:t>
            </w:r>
            <w:r w:rsidRPr="007A0E50">
              <w:rPr>
                <w:rFonts w:hint="eastAsia"/>
                <w:spacing w:val="-50"/>
                <w:lang w:val="en-GB"/>
              </w:rPr>
              <w:t>―</w:t>
            </w:r>
            <w:r w:rsidRPr="007A0E50">
              <w:rPr>
                <w:rFonts w:hint="eastAsia"/>
                <w:lang w:val="en-GB"/>
              </w:rPr>
              <w:t>―</w:t>
            </w:r>
            <w:r>
              <w:rPr>
                <w:rFonts w:hint="eastAsia"/>
                <w:lang w:val="en-GB"/>
              </w:rPr>
              <w:t>65</w:t>
            </w:r>
            <w:r w:rsidRPr="00D03AE6">
              <w:rPr>
                <w:rFonts w:hint="eastAsia"/>
                <w:lang w:val="en-GB"/>
              </w:rPr>
              <w:t>岁以上人口比例</w:t>
            </w:r>
          </w:p>
        </w:tc>
        <w:tc>
          <w:tcPr>
            <w:tcW w:w="3686" w:type="dxa"/>
            <w:tcBorders>
              <w:top w:val="nil"/>
              <w:bottom w:val="nil"/>
            </w:tcBorders>
            <w:shd w:val="clear" w:color="auto" w:fill="auto"/>
            <w:tcMar>
              <w:right w:w="0" w:type="dxa"/>
            </w:tcMar>
          </w:tcPr>
          <w:p w14:paraId="090C5DE7" w14:textId="77777777" w:rsidR="00D83AEC" w:rsidRPr="00D03AE6" w:rsidRDefault="00D83AEC" w:rsidP="008E7F3C">
            <w:pPr>
              <w:pStyle w:val="a6"/>
              <w:overflowPunct/>
              <w:spacing w:after="120"/>
              <w:rPr>
                <w:lang w:val="en-GB"/>
              </w:rPr>
            </w:pPr>
            <w:r>
              <w:rPr>
                <w:lang w:val="en-GB"/>
              </w:rPr>
              <w:t>24%(2</w:t>
            </w:r>
            <w:r w:rsidRPr="00D03AE6">
              <w:rPr>
                <w:lang w:val="en-GB"/>
              </w:rPr>
              <w:t>0</w:t>
            </w:r>
            <w:r>
              <w:rPr>
                <w:lang w:val="en-GB"/>
              </w:rPr>
              <w:t>18</w:t>
            </w:r>
            <w:r w:rsidRPr="00D03AE6">
              <w:rPr>
                <w:rFonts w:hint="eastAsia"/>
                <w:lang w:val="en-GB"/>
              </w:rPr>
              <w:t>年</w:t>
            </w:r>
            <w:r>
              <w:rPr>
                <w:lang w:val="en-GB"/>
              </w:rPr>
              <w:t>)</w:t>
            </w:r>
          </w:p>
        </w:tc>
      </w:tr>
      <w:tr w:rsidR="00D83AEC" w:rsidRPr="00D03AE6" w14:paraId="3F440137" w14:textId="77777777" w:rsidTr="008E7F3C">
        <w:trPr>
          <w:trHeight w:val="240"/>
        </w:trPr>
        <w:tc>
          <w:tcPr>
            <w:tcW w:w="3686" w:type="dxa"/>
            <w:tcBorders>
              <w:top w:val="nil"/>
              <w:bottom w:val="nil"/>
            </w:tcBorders>
            <w:shd w:val="clear" w:color="auto" w:fill="auto"/>
          </w:tcPr>
          <w:p w14:paraId="207C942D" w14:textId="77777777" w:rsidR="00D83AEC" w:rsidRPr="00D03AE6" w:rsidRDefault="00D83AEC" w:rsidP="008E7F3C">
            <w:pPr>
              <w:pStyle w:val="a6"/>
              <w:overflowPunct/>
              <w:spacing w:after="120"/>
              <w:rPr>
                <w:lang w:val="en-GB"/>
              </w:rPr>
            </w:pPr>
            <w:r w:rsidRPr="00D03AE6">
              <w:rPr>
                <w:rFonts w:hint="eastAsia"/>
                <w:bCs/>
                <w:lang w:val="en-GB"/>
              </w:rPr>
              <w:t>出生率</w:t>
            </w:r>
            <w:r>
              <w:rPr>
                <w:rFonts w:hint="eastAsia"/>
                <w:bCs/>
                <w:lang w:val="en-GB"/>
              </w:rPr>
              <w:t>(</w:t>
            </w:r>
            <w:r w:rsidRPr="00D03AE6">
              <w:rPr>
                <w:rFonts w:hint="eastAsia"/>
                <w:bCs/>
                <w:lang w:val="en-GB"/>
              </w:rPr>
              <w:t>每千人</w:t>
            </w:r>
            <w:r>
              <w:rPr>
                <w:rFonts w:hint="eastAsia"/>
                <w:bCs/>
                <w:lang w:val="en-GB"/>
              </w:rPr>
              <w:t>)</w:t>
            </w:r>
          </w:p>
        </w:tc>
        <w:tc>
          <w:tcPr>
            <w:tcW w:w="3686" w:type="dxa"/>
            <w:tcBorders>
              <w:top w:val="nil"/>
              <w:bottom w:val="nil"/>
            </w:tcBorders>
            <w:shd w:val="clear" w:color="auto" w:fill="auto"/>
            <w:tcMar>
              <w:right w:w="0" w:type="dxa"/>
            </w:tcMar>
          </w:tcPr>
          <w:p w14:paraId="664D51B2" w14:textId="77777777" w:rsidR="00D83AEC" w:rsidRPr="00D03AE6" w:rsidRDefault="00D83AEC" w:rsidP="008E7F3C">
            <w:pPr>
              <w:pStyle w:val="a6"/>
              <w:overflowPunct/>
              <w:spacing w:after="120"/>
              <w:rPr>
                <w:lang w:val="en-GB"/>
              </w:rPr>
            </w:pPr>
            <w:r>
              <w:rPr>
                <w:lang w:val="en-GB"/>
              </w:rPr>
              <w:t>9.64(2</w:t>
            </w:r>
            <w:r w:rsidRPr="00D03AE6">
              <w:rPr>
                <w:lang w:val="en-GB"/>
              </w:rPr>
              <w:t>0</w:t>
            </w:r>
            <w:r>
              <w:rPr>
                <w:lang w:val="en-GB"/>
              </w:rPr>
              <w:t>18</w:t>
            </w:r>
            <w:r w:rsidRPr="00D03AE6">
              <w:rPr>
                <w:rFonts w:hint="eastAsia"/>
                <w:lang w:val="en-GB"/>
              </w:rPr>
              <w:t>年</w:t>
            </w:r>
            <w:r>
              <w:rPr>
                <w:lang w:val="en-GB"/>
              </w:rPr>
              <w:t>)</w:t>
            </w:r>
          </w:p>
        </w:tc>
      </w:tr>
      <w:tr w:rsidR="00D83AEC" w:rsidRPr="00D03AE6" w14:paraId="439E1A3A" w14:textId="77777777" w:rsidTr="008E7F3C">
        <w:trPr>
          <w:trHeight w:val="240"/>
        </w:trPr>
        <w:tc>
          <w:tcPr>
            <w:tcW w:w="3686" w:type="dxa"/>
            <w:tcBorders>
              <w:top w:val="nil"/>
              <w:bottom w:val="nil"/>
            </w:tcBorders>
            <w:shd w:val="clear" w:color="auto" w:fill="auto"/>
          </w:tcPr>
          <w:p w14:paraId="2EEF75DF" w14:textId="77777777" w:rsidR="00D83AEC" w:rsidRPr="00D03AE6" w:rsidRDefault="00D83AEC" w:rsidP="008E7F3C">
            <w:pPr>
              <w:pStyle w:val="a6"/>
              <w:overflowPunct/>
              <w:spacing w:after="120"/>
              <w:rPr>
                <w:lang w:val="en-GB"/>
              </w:rPr>
            </w:pPr>
            <w:r w:rsidRPr="00D03AE6">
              <w:rPr>
                <w:rFonts w:hint="eastAsia"/>
                <w:bCs/>
                <w:lang w:val="en-GB"/>
              </w:rPr>
              <w:t>婴儿死亡率</w:t>
            </w:r>
            <w:r w:rsidRPr="00635F1E">
              <w:rPr>
                <w:rFonts w:hint="eastAsia"/>
                <w:bCs/>
                <w:spacing w:val="-50"/>
                <w:lang w:val="en-GB"/>
              </w:rPr>
              <w:t>―</w:t>
            </w:r>
            <w:r w:rsidRPr="00635F1E">
              <w:rPr>
                <w:rFonts w:hint="eastAsia"/>
                <w:bCs/>
                <w:lang w:val="en-GB"/>
              </w:rPr>
              <w:t>―</w:t>
            </w:r>
            <w:r w:rsidRPr="00D03AE6">
              <w:rPr>
                <w:rFonts w:hint="eastAsia"/>
                <w:bCs/>
                <w:lang w:val="en-GB"/>
              </w:rPr>
              <w:t>每千名活产</w:t>
            </w:r>
            <w:r>
              <w:rPr>
                <w:rFonts w:hint="eastAsia"/>
                <w:bCs/>
                <w:lang w:val="en-GB"/>
              </w:rPr>
              <w:t>1</w:t>
            </w:r>
            <w:r w:rsidRPr="00D03AE6">
              <w:rPr>
                <w:rFonts w:hint="eastAsia"/>
                <w:bCs/>
                <w:lang w:val="en-GB"/>
              </w:rPr>
              <w:t>岁以下婴儿</w:t>
            </w:r>
            <w:r w:rsidRPr="00D03AE6">
              <w:rPr>
                <w:bCs/>
                <w:lang w:val="en-GB"/>
              </w:rPr>
              <w:br/>
            </w:r>
            <w:r w:rsidRPr="00D03AE6">
              <w:rPr>
                <w:rFonts w:hint="eastAsia"/>
                <w:bCs/>
                <w:lang w:val="en-GB"/>
              </w:rPr>
              <w:t>死亡人数</w:t>
            </w:r>
          </w:p>
        </w:tc>
        <w:tc>
          <w:tcPr>
            <w:tcW w:w="3686" w:type="dxa"/>
            <w:tcBorders>
              <w:top w:val="nil"/>
              <w:bottom w:val="nil"/>
            </w:tcBorders>
            <w:shd w:val="clear" w:color="auto" w:fill="auto"/>
            <w:tcMar>
              <w:right w:w="0" w:type="dxa"/>
            </w:tcMar>
          </w:tcPr>
          <w:p w14:paraId="3389AC27" w14:textId="77777777" w:rsidR="00D83AEC" w:rsidRPr="00D03AE6" w:rsidRDefault="00D83AEC" w:rsidP="008E7F3C">
            <w:pPr>
              <w:pStyle w:val="a6"/>
              <w:overflowPunct/>
              <w:spacing w:after="120"/>
              <w:rPr>
                <w:lang w:val="en-GB"/>
              </w:rPr>
            </w:pPr>
            <w:r w:rsidRPr="00D03AE6">
              <w:rPr>
                <w:lang w:val="en-GB"/>
              </w:rPr>
              <w:t>0</w:t>
            </w:r>
            <w:r>
              <w:rPr>
                <w:lang w:val="en-GB"/>
              </w:rPr>
              <w:t>(2</w:t>
            </w:r>
            <w:r w:rsidRPr="00D03AE6">
              <w:rPr>
                <w:lang w:val="en-GB"/>
              </w:rPr>
              <w:t>0</w:t>
            </w:r>
            <w:r>
              <w:rPr>
                <w:lang w:val="en-GB"/>
              </w:rPr>
              <w:t>18</w:t>
            </w:r>
            <w:r w:rsidRPr="00D03AE6">
              <w:rPr>
                <w:rFonts w:hint="eastAsia"/>
                <w:lang w:val="en-GB"/>
              </w:rPr>
              <w:t>年</w:t>
            </w:r>
            <w:r>
              <w:rPr>
                <w:lang w:val="en-GB"/>
              </w:rPr>
              <w:t>)</w:t>
            </w:r>
          </w:p>
        </w:tc>
      </w:tr>
      <w:tr w:rsidR="00D83AEC" w:rsidRPr="00D03AE6" w14:paraId="5928FC1C" w14:textId="77777777" w:rsidTr="008E7F3C">
        <w:trPr>
          <w:trHeight w:val="240"/>
        </w:trPr>
        <w:tc>
          <w:tcPr>
            <w:tcW w:w="3686" w:type="dxa"/>
            <w:tcBorders>
              <w:top w:val="nil"/>
              <w:bottom w:val="nil"/>
            </w:tcBorders>
            <w:shd w:val="clear" w:color="auto" w:fill="auto"/>
          </w:tcPr>
          <w:p w14:paraId="2360F68B" w14:textId="77777777" w:rsidR="00D83AEC" w:rsidRPr="00D03AE6" w:rsidRDefault="00D83AEC" w:rsidP="008E7F3C">
            <w:pPr>
              <w:pStyle w:val="a6"/>
              <w:overflowPunct/>
              <w:spacing w:after="120"/>
              <w:rPr>
                <w:lang w:val="en-GB"/>
              </w:rPr>
            </w:pPr>
            <w:r w:rsidRPr="00D03AE6">
              <w:rPr>
                <w:rFonts w:hint="eastAsia"/>
                <w:bCs/>
                <w:lang w:val="en-GB"/>
              </w:rPr>
              <w:t>死亡率</w:t>
            </w:r>
            <w:r w:rsidRPr="00635F1E">
              <w:rPr>
                <w:rFonts w:hint="eastAsia"/>
                <w:bCs/>
                <w:spacing w:val="-50"/>
                <w:lang w:val="en-GB"/>
              </w:rPr>
              <w:t>―</w:t>
            </w:r>
            <w:r w:rsidRPr="00635F1E">
              <w:rPr>
                <w:rFonts w:hint="eastAsia"/>
                <w:bCs/>
                <w:lang w:val="en-GB"/>
              </w:rPr>
              <w:t>―</w:t>
            </w:r>
            <w:r w:rsidRPr="00D03AE6">
              <w:rPr>
                <w:rFonts w:hint="eastAsia"/>
                <w:bCs/>
                <w:lang w:val="en-GB"/>
              </w:rPr>
              <w:t>每千人</w:t>
            </w:r>
          </w:p>
        </w:tc>
        <w:tc>
          <w:tcPr>
            <w:tcW w:w="3686" w:type="dxa"/>
            <w:tcBorders>
              <w:top w:val="nil"/>
              <w:bottom w:val="nil"/>
            </w:tcBorders>
            <w:shd w:val="clear" w:color="auto" w:fill="auto"/>
            <w:tcMar>
              <w:right w:w="0" w:type="dxa"/>
            </w:tcMar>
          </w:tcPr>
          <w:p w14:paraId="59DEF34F" w14:textId="77777777" w:rsidR="00D83AEC" w:rsidRPr="00D03AE6" w:rsidRDefault="00D83AEC" w:rsidP="008E7F3C">
            <w:pPr>
              <w:pStyle w:val="a6"/>
              <w:overflowPunct/>
              <w:spacing w:after="120"/>
              <w:rPr>
                <w:lang w:val="en-GB"/>
              </w:rPr>
            </w:pPr>
            <w:r>
              <w:rPr>
                <w:lang w:val="en-GB"/>
              </w:rPr>
              <w:t>8.14(2</w:t>
            </w:r>
            <w:r w:rsidRPr="00D03AE6">
              <w:rPr>
                <w:lang w:val="en-GB"/>
              </w:rPr>
              <w:t>0</w:t>
            </w:r>
            <w:r>
              <w:rPr>
                <w:lang w:val="en-GB"/>
              </w:rPr>
              <w:t>18</w:t>
            </w:r>
            <w:r w:rsidRPr="00D03AE6">
              <w:rPr>
                <w:rFonts w:hint="eastAsia"/>
                <w:lang w:val="en-GB"/>
              </w:rPr>
              <w:t>年</w:t>
            </w:r>
            <w:r>
              <w:rPr>
                <w:lang w:val="en-GB"/>
              </w:rPr>
              <w:t>)</w:t>
            </w:r>
          </w:p>
        </w:tc>
      </w:tr>
      <w:tr w:rsidR="00D83AEC" w:rsidRPr="00D03AE6" w14:paraId="5D4AFDAA" w14:textId="77777777" w:rsidTr="008E7F3C">
        <w:trPr>
          <w:trHeight w:val="240"/>
        </w:trPr>
        <w:tc>
          <w:tcPr>
            <w:tcW w:w="3686" w:type="dxa"/>
            <w:tcBorders>
              <w:top w:val="nil"/>
              <w:bottom w:val="nil"/>
            </w:tcBorders>
            <w:shd w:val="clear" w:color="auto" w:fill="auto"/>
          </w:tcPr>
          <w:p w14:paraId="145C92EB" w14:textId="77777777" w:rsidR="00D83AEC" w:rsidRPr="00D03AE6" w:rsidRDefault="00D83AEC" w:rsidP="008E7F3C">
            <w:pPr>
              <w:pStyle w:val="a6"/>
              <w:overflowPunct/>
              <w:spacing w:after="120"/>
              <w:rPr>
                <w:lang w:val="en-GB"/>
              </w:rPr>
            </w:pPr>
            <w:r w:rsidRPr="00D03AE6">
              <w:rPr>
                <w:rFonts w:hint="eastAsia"/>
                <w:bCs/>
                <w:lang w:val="en-GB"/>
              </w:rPr>
              <w:t>男性</w:t>
            </w:r>
          </w:p>
        </w:tc>
        <w:tc>
          <w:tcPr>
            <w:tcW w:w="3686" w:type="dxa"/>
            <w:tcBorders>
              <w:top w:val="nil"/>
              <w:bottom w:val="nil"/>
            </w:tcBorders>
            <w:shd w:val="clear" w:color="auto" w:fill="auto"/>
            <w:tcMar>
              <w:right w:w="0" w:type="dxa"/>
            </w:tcMar>
          </w:tcPr>
          <w:p w14:paraId="3E7D058E" w14:textId="77777777" w:rsidR="00D83AEC" w:rsidRPr="00D03AE6" w:rsidRDefault="00D83AEC" w:rsidP="008E7F3C">
            <w:pPr>
              <w:pStyle w:val="a6"/>
              <w:overflowPunct/>
              <w:spacing w:after="120"/>
              <w:rPr>
                <w:lang w:val="en-GB"/>
              </w:rPr>
            </w:pPr>
            <w:r w:rsidRPr="00D03AE6">
              <w:rPr>
                <w:rFonts w:hint="eastAsia"/>
                <w:lang w:val="en-GB"/>
              </w:rPr>
              <w:t>尚无资料</w:t>
            </w:r>
          </w:p>
        </w:tc>
      </w:tr>
      <w:tr w:rsidR="00D83AEC" w:rsidRPr="00D03AE6" w14:paraId="10971E26" w14:textId="77777777" w:rsidTr="008E7F3C">
        <w:trPr>
          <w:trHeight w:val="240"/>
        </w:trPr>
        <w:tc>
          <w:tcPr>
            <w:tcW w:w="3686" w:type="dxa"/>
            <w:tcBorders>
              <w:top w:val="nil"/>
              <w:bottom w:val="nil"/>
            </w:tcBorders>
            <w:shd w:val="clear" w:color="auto" w:fill="auto"/>
          </w:tcPr>
          <w:p w14:paraId="20F23DDF" w14:textId="77777777" w:rsidR="00D83AEC" w:rsidRPr="00D03AE6" w:rsidRDefault="00D83AEC" w:rsidP="008E7F3C">
            <w:pPr>
              <w:pStyle w:val="a6"/>
              <w:overflowPunct/>
              <w:spacing w:after="120"/>
              <w:rPr>
                <w:lang w:val="en-GB"/>
              </w:rPr>
            </w:pPr>
            <w:r w:rsidRPr="00D03AE6">
              <w:rPr>
                <w:rFonts w:hint="eastAsia"/>
                <w:bCs/>
                <w:lang w:val="en-GB"/>
              </w:rPr>
              <w:t>女性</w:t>
            </w:r>
          </w:p>
        </w:tc>
        <w:tc>
          <w:tcPr>
            <w:tcW w:w="3686" w:type="dxa"/>
            <w:tcBorders>
              <w:top w:val="nil"/>
              <w:bottom w:val="nil"/>
            </w:tcBorders>
            <w:shd w:val="clear" w:color="auto" w:fill="auto"/>
            <w:tcMar>
              <w:right w:w="0" w:type="dxa"/>
            </w:tcMar>
          </w:tcPr>
          <w:p w14:paraId="083C690F" w14:textId="77777777" w:rsidR="00D83AEC" w:rsidRPr="00D03AE6" w:rsidRDefault="00D83AEC" w:rsidP="008E7F3C">
            <w:pPr>
              <w:pStyle w:val="a6"/>
              <w:overflowPunct/>
              <w:spacing w:after="120"/>
              <w:rPr>
                <w:lang w:val="en-GB"/>
              </w:rPr>
            </w:pPr>
            <w:r w:rsidRPr="00D03AE6">
              <w:rPr>
                <w:rFonts w:hint="eastAsia"/>
                <w:lang w:val="en-GB"/>
              </w:rPr>
              <w:t>尚无资料</w:t>
            </w:r>
          </w:p>
        </w:tc>
      </w:tr>
      <w:tr w:rsidR="00D83AEC" w:rsidRPr="00D03AE6" w14:paraId="19E6DC10" w14:textId="77777777" w:rsidTr="008E7F3C">
        <w:trPr>
          <w:trHeight w:val="240"/>
        </w:trPr>
        <w:tc>
          <w:tcPr>
            <w:tcW w:w="3686" w:type="dxa"/>
            <w:tcBorders>
              <w:top w:val="nil"/>
              <w:bottom w:val="nil"/>
            </w:tcBorders>
            <w:shd w:val="clear" w:color="auto" w:fill="auto"/>
          </w:tcPr>
          <w:p w14:paraId="106C460A" w14:textId="77777777" w:rsidR="00D83AEC" w:rsidRPr="00D03AE6" w:rsidRDefault="00D83AEC" w:rsidP="008E7F3C">
            <w:pPr>
              <w:pStyle w:val="a6"/>
              <w:keepNext/>
              <w:overflowPunct/>
              <w:spacing w:after="120"/>
              <w:rPr>
                <w:lang w:val="en-GB"/>
              </w:rPr>
            </w:pPr>
            <w:r w:rsidRPr="00D03AE6">
              <w:rPr>
                <w:rFonts w:hint="eastAsia"/>
                <w:bCs/>
                <w:lang w:val="en-GB"/>
              </w:rPr>
              <w:t>出生时预期寿命</w:t>
            </w:r>
          </w:p>
        </w:tc>
        <w:tc>
          <w:tcPr>
            <w:tcW w:w="3686" w:type="dxa"/>
            <w:tcBorders>
              <w:top w:val="nil"/>
              <w:bottom w:val="nil"/>
            </w:tcBorders>
            <w:shd w:val="clear" w:color="auto" w:fill="auto"/>
            <w:tcMar>
              <w:right w:w="0" w:type="dxa"/>
            </w:tcMar>
          </w:tcPr>
          <w:p w14:paraId="24C7A3E2" w14:textId="77777777" w:rsidR="00D83AEC" w:rsidRPr="00D03AE6" w:rsidRDefault="00D83AEC" w:rsidP="008E7F3C">
            <w:pPr>
              <w:pStyle w:val="a6"/>
              <w:keepNext/>
              <w:overflowPunct/>
              <w:spacing w:after="120"/>
              <w:rPr>
                <w:lang w:val="en-GB"/>
              </w:rPr>
            </w:pPr>
          </w:p>
        </w:tc>
      </w:tr>
      <w:tr w:rsidR="00D83AEC" w:rsidRPr="00D03AE6" w14:paraId="3FE03B36" w14:textId="77777777" w:rsidTr="008E7F3C">
        <w:trPr>
          <w:trHeight w:val="240"/>
        </w:trPr>
        <w:tc>
          <w:tcPr>
            <w:tcW w:w="3686" w:type="dxa"/>
            <w:tcBorders>
              <w:top w:val="nil"/>
              <w:bottom w:val="nil"/>
            </w:tcBorders>
            <w:shd w:val="clear" w:color="auto" w:fill="auto"/>
          </w:tcPr>
          <w:p w14:paraId="489505D0" w14:textId="77777777" w:rsidR="00D83AEC" w:rsidRPr="00D03AE6" w:rsidRDefault="00D83AEC" w:rsidP="008E7F3C">
            <w:pPr>
              <w:pStyle w:val="a6"/>
              <w:overflowPunct/>
              <w:spacing w:after="120"/>
              <w:rPr>
                <w:lang w:val="en-GB"/>
              </w:rPr>
            </w:pPr>
            <w:r w:rsidRPr="00D03AE6">
              <w:rPr>
                <w:rFonts w:hint="eastAsia"/>
                <w:bCs/>
                <w:lang w:val="en-GB"/>
              </w:rPr>
              <w:t>男性</w:t>
            </w:r>
          </w:p>
        </w:tc>
        <w:tc>
          <w:tcPr>
            <w:tcW w:w="3686" w:type="dxa"/>
            <w:tcBorders>
              <w:top w:val="nil"/>
              <w:bottom w:val="nil"/>
            </w:tcBorders>
            <w:shd w:val="clear" w:color="auto" w:fill="auto"/>
            <w:tcMar>
              <w:right w:w="0" w:type="dxa"/>
            </w:tcMar>
          </w:tcPr>
          <w:p w14:paraId="180CD8A7" w14:textId="77777777" w:rsidR="00D83AEC" w:rsidRPr="00D03AE6" w:rsidRDefault="00D83AEC" w:rsidP="008E7F3C">
            <w:pPr>
              <w:pStyle w:val="a6"/>
              <w:overflowPunct/>
              <w:spacing w:after="120"/>
              <w:rPr>
                <w:lang w:val="en-GB"/>
              </w:rPr>
            </w:pPr>
            <w:r>
              <w:rPr>
                <w:lang w:val="en-GB"/>
              </w:rPr>
              <w:t>78</w:t>
            </w:r>
            <w:r w:rsidRPr="00D03AE6">
              <w:rPr>
                <w:rFonts w:hint="eastAsia"/>
                <w:lang w:val="en-GB"/>
              </w:rPr>
              <w:t>岁</w:t>
            </w:r>
            <w:r>
              <w:rPr>
                <w:lang w:val="en-GB"/>
              </w:rPr>
              <w:t>(2</w:t>
            </w:r>
            <w:r w:rsidRPr="00D03AE6">
              <w:rPr>
                <w:lang w:val="en-GB"/>
              </w:rPr>
              <w:t>0</w:t>
            </w:r>
            <w:r>
              <w:rPr>
                <w:lang w:val="en-GB"/>
              </w:rPr>
              <w:t>18</w:t>
            </w:r>
            <w:r w:rsidRPr="00D03AE6">
              <w:rPr>
                <w:rFonts w:hint="eastAsia"/>
                <w:lang w:val="en-GB"/>
              </w:rPr>
              <w:t>年</w:t>
            </w:r>
            <w:r>
              <w:rPr>
                <w:lang w:val="en-GB"/>
              </w:rPr>
              <w:t>)</w:t>
            </w:r>
          </w:p>
        </w:tc>
      </w:tr>
      <w:tr w:rsidR="00D83AEC" w:rsidRPr="00D03AE6" w14:paraId="5C4C06DB" w14:textId="77777777" w:rsidTr="008E7F3C">
        <w:trPr>
          <w:trHeight w:val="240"/>
        </w:trPr>
        <w:tc>
          <w:tcPr>
            <w:tcW w:w="3686" w:type="dxa"/>
            <w:tcBorders>
              <w:top w:val="nil"/>
              <w:bottom w:val="nil"/>
            </w:tcBorders>
            <w:shd w:val="clear" w:color="auto" w:fill="auto"/>
          </w:tcPr>
          <w:p w14:paraId="184C5778" w14:textId="77777777" w:rsidR="00D83AEC" w:rsidRPr="00D03AE6" w:rsidRDefault="00D83AEC" w:rsidP="008E7F3C">
            <w:pPr>
              <w:pStyle w:val="a6"/>
              <w:overflowPunct/>
              <w:spacing w:after="120"/>
              <w:rPr>
                <w:lang w:val="en-GB"/>
              </w:rPr>
            </w:pPr>
            <w:r w:rsidRPr="00D03AE6">
              <w:rPr>
                <w:rFonts w:hint="eastAsia"/>
                <w:bCs/>
                <w:lang w:val="en-GB"/>
              </w:rPr>
              <w:t>女性</w:t>
            </w:r>
          </w:p>
        </w:tc>
        <w:tc>
          <w:tcPr>
            <w:tcW w:w="3686" w:type="dxa"/>
            <w:tcBorders>
              <w:top w:val="nil"/>
              <w:bottom w:val="nil"/>
            </w:tcBorders>
            <w:shd w:val="clear" w:color="auto" w:fill="auto"/>
            <w:tcMar>
              <w:right w:w="0" w:type="dxa"/>
            </w:tcMar>
          </w:tcPr>
          <w:p w14:paraId="43C449B2" w14:textId="77777777" w:rsidR="00D83AEC" w:rsidRPr="00D03AE6" w:rsidRDefault="00D83AEC" w:rsidP="008E7F3C">
            <w:pPr>
              <w:pStyle w:val="a6"/>
              <w:overflowPunct/>
              <w:spacing w:after="120"/>
              <w:rPr>
                <w:lang w:val="en-GB"/>
              </w:rPr>
            </w:pPr>
            <w:r>
              <w:rPr>
                <w:lang w:val="en-GB"/>
              </w:rPr>
              <w:t>83</w:t>
            </w:r>
            <w:r w:rsidRPr="00D03AE6">
              <w:rPr>
                <w:rFonts w:hint="eastAsia"/>
                <w:lang w:val="en-GB"/>
              </w:rPr>
              <w:t>岁</w:t>
            </w:r>
            <w:r>
              <w:rPr>
                <w:lang w:val="en-GB"/>
              </w:rPr>
              <w:t>(2</w:t>
            </w:r>
            <w:r w:rsidRPr="00D03AE6">
              <w:rPr>
                <w:lang w:val="en-GB"/>
              </w:rPr>
              <w:t>0</w:t>
            </w:r>
            <w:r>
              <w:rPr>
                <w:lang w:val="en-GB"/>
              </w:rPr>
              <w:t>18</w:t>
            </w:r>
            <w:r w:rsidRPr="00D03AE6">
              <w:rPr>
                <w:rFonts w:hint="eastAsia"/>
                <w:lang w:val="en-GB"/>
              </w:rPr>
              <w:t>年</w:t>
            </w:r>
            <w:r>
              <w:rPr>
                <w:lang w:val="en-GB"/>
              </w:rPr>
              <w:t>)</w:t>
            </w:r>
          </w:p>
        </w:tc>
      </w:tr>
      <w:tr w:rsidR="00D83AEC" w:rsidRPr="00D03AE6" w14:paraId="477DD09F" w14:textId="77777777" w:rsidTr="008E7F3C">
        <w:trPr>
          <w:trHeight w:val="240"/>
        </w:trPr>
        <w:tc>
          <w:tcPr>
            <w:tcW w:w="3686" w:type="dxa"/>
            <w:tcBorders>
              <w:top w:val="nil"/>
              <w:bottom w:val="nil"/>
            </w:tcBorders>
            <w:shd w:val="clear" w:color="auto" w:fill="auto"/>
          </w:tcPr>
          <w:p w14:paraId="6BAFED8D" w14:textId="77777777" w:rsidR="00D83AEC" w:rsidRPr="00D03AE6" w:rsidRDefault="00D83AEC" w:rsidP="008E7F3C">
            <w:pPr>
              <w:pStyle w:val="a6"/>
              <w:overflowPunct/>
              <w:spacing w:after="120"/>
              <w:rPr>
                <w:lang w:val="en-GB"/>
              </w:rPr>
            </w:pPr>
            <w:r w:rsidRPr="00D03AE6">
              <w:rPr>
                <w:rFonts w:hint="eastAsia"/>
                <w:lang w:val="en-GB"/>
              </w:rPr>
              <w:t>总生育率</w:t>
            </w:r>
            <w:r w:rsidRPr="00635F1E">
              <w:rPr>
                <w:rFonts w:hint="eastAsia"/>
                <w:spacing w:val="-50"/>
                <w:lang w:val="en-GB"/>
              </w:rPr>
              <w:t>―</w:t>
            </w:r>
            <w:r w:rsidRPr="00635F1E">
              <w:rPr>
                <w:rFonts w:hint="eastAsia"/>
                <w:lang w:val="en-GB"/>
              </w:rPr>
              <w:t>―</w:t>
            </w:r>
            <w:r w:rsidRPr="00D03AE6">
              <w:rPr>
                <w:rFonts w:hint="eastAsia"/>
                <w:bCs/>
                <w:lang w:val="en-GB"/>
              </w:rPr>
              <w:t>每个女性</w:t>
            </w:r>
            <w:r w:rsidRPr="00D03AE6">
              <w:rPr>
                <w:rFonts w:hint="eastAsia"/>
                <w:lang w:val="en-GB"/>
              </w:rPr>
              <w:t>生育子女人</w:t>
            </w:r>
            <w:r w:rsidRPr="00D03AE6">
              <w:rPr>
                <w:rFonts w:hint="eastAsia"/>
                <w:bCs/>
                <w:lang w:val="en-GB"/>
              </w:rPr>
              <w:t>数</w:t>
            </w:r>
          </w:p>
        </w:tc>
        <w:tc>
          <w:tcPr>
            <w:tcW w:w="3686" w:type="dxa"/>
            <w:tcBorders>
              <w:top w:val="nil"/>
              <w:bottom w:val="nil"/>
            </w:tcBorders>
            <w:shd w:val="clear" w:color="auto" w:fill="auto"/>
            <w:tcMar>
              <w:right w:w="0" w:type="dxa"/>
            </w:tcMar>
          </w:tcPr>
          <w:p w14:paraId="57392CF0" w14:textId="77777777" w:rsidR="00D83AEC" w:rsidRPr="00D03AE6" w:rsidRDefault="00D83AEC" w:rsidP="008E7F3C">
            <w:pPr>
              <w:pStyle w:val="a6"/>
              <w:overflowPunct/>
              <w:spacing w:after="120"/>
              <w:rPr>
                <w:lang w:val="en-GB"/>
              </w:rPr>
            </w:pPr>
            <w:r>
              <w:rPr>
                <w:lang w:val="en-GB"/>
              </w:rPr>
              <w:t>1.56(2</w:t>
            </w:r>
            <w:r w:rsidRPr="00D03AE6">
              <w:rPr>
                <w:lang w:val="en-GB"/>
              </w:rPr>
              <w:t>0</w:t>
            </w:r>
            <w:r>
              <w:rPr>
                <w:lang w:val="en-GB"/>
              </w:rPr>
              <w:t>11</w:t>
            </w:r>
            <w:r w:rsidRPr="00D03AE6">
              <w:rPr>
                <w:rFonts w:hint="eastAsia"/>
                <w:lang w:val="en-GB"/>
              </w:rPr>
              <w:t>年</w:t>
            </w:r>
            <w:r>
              <w:rPr>
                <w:lang w:val="en-GB"/>
              </w:rPr>
              <w:t>)</w:t>
            </w:r>
          </w:p>
        </w:tc>
      </w:tr>
      <w:tr w:rsidR="00D83AEC" w:rsidRPr="00D03AE6" w14:paraId="72E3BE78" w14:textId="77777777" w:rsidTr="008E7F3C">
        <w:trPr>
          <w:trHeight w:val="240"/>
        </w:trPr>
        <w:tc>
          <w:tcPr>
            <w:tcW w:w="3686" w:type="dxa"/>
            <w:tcBorders>
              <w:top w:val="nil"/>
              <w:bottom w:val="nil"/>
            </w:tcBorders>
            <w:shd w:val="clear" w:color="auto" w:fill="auto"/>
          </w:tcPr>
          <w:p w14:paraId="40B95102" w14:textId="77777777" w:rsidR="00D83AEC" w:rsidRPr="00D03AE6" w:rsidRDefault="00D83AEC" w:rsidP="008E7F3C">
            <w:pPr>
              <w:pStyle w:val="a6"/>
              <w:overflowPunct/>
              <w:spacing w:after="120"/>
              <w:rPr>
                <w:lang w:val="en-GB"/>
              </w:rPr>
            </w:pPr>
            <w:r w:rsidRPr="00D03AE6">
              <w:rPr>
                <w:rFonts w:hint="eastAsia"/>
                <w:bCs/>
                <w:lang w:val="en-GB"/>
              </w:rPr>
              <w:t>家庭平均人口</w:t>
            </w:r>
          </w:p>
        </w:tc>
        <w:tc>
          <w:tcPr>
            <w:tcW w:w="3686" w:type="dxa"/>
            <w:tcBorders>
              <w:top w:val="nil"/>
              <w:bottom w:val="nil"/>
            </w:tcBorders>
            <w:shd w:val="clear" w:color="auto" w:fill="auto"/>
            <w:tcMar>
              <w:right w:w="0" w:type="dxa"/>
            </w:tcMar>
          </w:tcPr>
          <w:p w14:paraId="20658D20" w14:textId="77777777" w:rsidR="00D83AEC" w:rsidRPr="00D03AE6" w:rsidRDefault="00D83AEC" w:rsidP="008E7F3C">
            <w:pPr>
              <w:pStyle w:val="a6"/>
              <w:overflowPunct/>
              <w:spacing w:after="120"/>
              <w:rPr>
                <w:lang w:val="en-GB"/>
              </w:rPr>
            </w:pPr>
            <w:r>
              <w:rPr>
                <w:lang w:val="en-GB"/>
              </w:rPr>
              <w:t>2.1</w:t>
            </w:r>
            <w:r w:rsidRPr="00D03AE6">
              <w:rPr>
                <w:rFonts w:hint="eastAsia"/>
                <w:lang w:val="en-GB"/>
              </w:rPr>
              <w:t>人</w:t>
            </w:r>
            <w:r>
              <w:rPr>
                <w:lang w:val="en-GB"/>
              </w:rPr>
              <w:t>(2</w:t>
            </w:r>
            <w:r w:rsidRPr="00D03AE6">
              <w:rPr>
                <w:lang w:val="en-GB"/>
              </w:rPr>
              <w:t>0</w:t>
            </w:r>
            <w:r>
              <w:rPr>
                <w:lang w:val="en-GB"/>
              </w:rPr>
              <w:t>18</w:t>
            </w:r>
            <w:r w:rsidRPr="00D03AE6">
              <w:rPr>
                <w:rFonts w:hint="eastAsia"/>
                <w:lang w:val="en-GB"/>
              </w:rPr>
              <w:t>年</w:t>
            </w:r>
            <w:r>
              <w:rPr>
                <w:lang w:val="en-GB"/>
              </w:rPr>
              <w:t>ICC/LFC)</w:t>
            </w:r>
          </w:p>
        </w:tc>
      </w:tr>
      <w:tr w:rsidR="00D83AEC" w:rsidRPr="00D03AE6" w14:paraId="2D3DFE2E" w14:textId="77777777" w:rsidTr="008E7F3C">
        <w:trPr>
          <w:trHeight w:val="240"/>
        </w:trPr>
        <w:tc>
          <w:tcPr>
            <w:tcW w:w="3686" w:type="dxa"/>
            <w:tcBorders>
              <w:top w:val="nil"/>
            </w:tcBorders>
            <w:shd w:val="clear" w:color="auto" w:fill="auto"/>
          </w:tcPr>
          <w:p w14:paraId="260EE420" w14:textId="77777777" w:rsidR="00D83AEC" w:rsidRPr="00D03AE6" w:rsidRDefault="00D83AEC" w:rsidP="008E7F3C">
            <w:pPr>
              <w:pStyle w:val="a6"/>
              <w:overflowPunct/>
              <w:spacing w:after="120"/>
              <w:rPr>
                <w:lang w:val="en-GB"/>
              </w:rPr>
            </w:pPr>
            <w:r w:rsidRPr="00D03AE6">
              <w:rPr>
                <w:rFonts w:hint="eastAsia"/>
                <w:lang w:val="en-GB"/>
              </w:rPr>
              <w:t>单亲家庭比例</w:t>
            </w:r>
          </w:p>
        </w:tc>
        <w:tc>
          <w:tcPr>
            <w:tcW w:w="3686" w:type="dxa"/>
            <w:tcBorders>
              <w:top w:val="nil"/>
            </w:tcBorders>
            <w:shd w:val="clear" w:color="auto" w:fill="auto"/>
            <w:tcMar>
              <w:right w:w="0" w:type="dxa"/>
            </w:tcMar>
          </w:tcPr>
          <w:p w14:paraId="24527412" w14:textId="77777777" w:rsidR="00D83AEC" w:rsidRPr="00D03AE6" w:rsidRDefault="00D83AEC" w:rsidP="008E7F3C">
            <w:pPr>
              <w:pStyle w:val="a6"/>
              <w:overflowPunct/>
              <w:spacing w:after="120"/>
              <w:rPr>
                <w:lang w:val="en-GB"/>
              </w:rPr>
            </w:pPr>
            <w:r w:rsidRPr="00D03AE6">
              <w:rPr>
                <w:rFonts w:hint="eastAsia"/>
                <w:lang w:val="en-GB"/>
              </w:rPr>
              <w:t>尚无资料</w:t>
            </w:r>
          </w:p>
          <w:p w14:paraId="0A3BA538" w14:textId="77777777" w:rsidR="00D83AEC" w:rsidRPr="00D03AE6" w:rsidRDefault="00D83AEC" w:rsidP="008E7F3C">
            <w:pPr>
              <w:pStyle w:val="a6"/>
              <w:overflowPunct/>
              <w:spacing w:after="120"/>
              <w:rPr>
                <w:lang w:val="en-GB"/>
              </w:rPr>
            </w:pPr>
            <w:r w:rsidRPr="00D03AE6">
              <w:rPr>
                <w:lang w:val="en-GB"/>
              </w:rPr>
              <w:t>但</w:t>
            </w:r>
            <w:r w:rsidRPr="00D03AE6">
              <w:rPr>
                <w:rFonts w:hint="eastAsia"/>
                <w:lang w:val="en-GB"/>
              </w:rPr>
              <w:t>以</w:t>
            </w:r>
            <w:r w:rsidRPr="00D03AE6">
              <w:rPr>
                <w:lang w:val="en-GB"/>
              </w:rPr>
              <w:t>女性</w:t>
            </w:r>
            <w:r w:rsidRPr="00D03AE6">
              <w:rPr>
                <w:rFonts w:hint="eastAsia"/>
                <w:lang w:val="en-GB"/>
              </w:rPr>
              <w:t>为户主的</w:t>
            </w:r>
            <w:r w:rsidRPr="00D03AE6">
              <w:rPr>
                <w:lang w:val="en-GB"/>
              </w:rPr>
              <w:t>家庭的比例</w:t>
            </w:r>
            <w:r>
              <w:rPr>
                <w:lang w:val="en-GB"/>
              </w:rPr>
              <w:t>(2</w:t>
            </w:r>
            <w:r w:rsidRPr="00D03AE6">
              <w:rPr>
                <w:lang w:val="en-GB"/>
              </w:rPr>
              <w:t>0</w:t>
            </w:r>
            <w:r>
              <w:rPr>
                <w:lang w:val="en-GB"/>
              </w:rPr>
              <w:t>18</w:t>
            </w:r>
            <w:r w:rsidRPr="00D03AE6">
              <w:rPr>
                <w:rFonts w:hint="eastAsia"/>
                <w:lang w:val="en-GB"/>
              </w:rPr>
              <w:t>年</w:t>
            </w:r>
            <w:r>
              <w:rPr>
                <w:lang w:val="en-GB"/>
              </w:rPr>
              <w:t>)</w:t>
            </w:r>
            <w:r w:rsidRPr="00D03AE6">
              <w:rPr>
                <w:rFonts w:hint="eastAsia"/>
                <w:lang w:val="en-GB"/>
              </w:rPr>
              <w:t>是</w:t>
            </w:r>
            <w:r>
              <w:rPr>
                <w:lang w:val="en-GB"/>
              </w:rPr>
              <w:t>：</w:t>
            </w:r>
            <w:r>
              <w:rPr>
                <w:lang w:val="en-GB"/>
              </w:rPr>
              <w:t>41%</w:t>
            </w:r>
          </w:p>
        </w:tc>
      </w:tr>
    </w:tbl>
    <w:p w14:paraId="3E4D0453" w14:textId="77777777" w:rsidR="00D83AEC" w:rsidRPr="00D03AE6" w:rsidRDefault="00D83AEC" w:rsidP="00D83AEC">
      <w:pPr>
        <w:pStyle w:val="SingleTxtGC"/>
        <w:rPr>
          <w:lang w:val="en-GB"/>
        </w:rPr>
      </w:pPr>
    </w:p>
    <w:tbl>
      <w:tblPr>
        <w:tblW w:w="7370" w:type="dxa"/>
        <w:tblInd w:w="1134" w:type="dxa"/>
        <w:tblBorders>
          <w:top w:val="single" w:sz="4" w:space="0" w:color="auto"/>
          <w:bottom w:val="single" w:sz="12" w:space="0" w:color="auto"/>
        </w:tblBorders>
        <w:tblLayout w:type="fixed"/>
        <w:tblCellMar>
          <w:left w:w="0" w:type="dxa"/>
          <w:right w:w="113" w:type="dxa"/>
        </w:tblCellMar>
        <w:tblLook w:val="01E0" w:firstRow="1" w:lastRow="1" w:firstColumn="1" w:lastColumn="1" w:noHBand="0" w:noVBand="0"/>
      </w:tblPr>
      <w:tblGrid>
        <w:gridCol w:w="3685"/>
        <w:gridCol w:w="3685"/>
      </w:tblGrid>
      <w:tr w:rsidR="00D83AEC" w:rsidRPr="00D03AE6" w14:paraId="7808FAE8" w14:textId="77777777" w:rsidTr="008E7F3C">
        <w:trPr>
          <w:trHeight w:val="240"/>
          <w:tblHeader/>
        </w:trPr>
        <w:tc>
          <w:tcPr>
            <w:tcW w:w="7372" w:type="dxa"/>
            <w:gridSpan w:val="2"/>
            <w:tcBorders>
              <w:top w:val="single" w:sz="4" w:space="0" w:color="auto"/>
              <w:bottom w:val="single" w:sz="12" w:space="0" w:color="auto"/>
            </w:tcBorders>
            <w:shd w:val="clear" w:color="auto" w:fill="auto"/>
            <w:vAlign w:val="bottom"/>
          </w:tcPr>
          <w:p w14:paraId="2BABC749" w14:textId="77777777" w:rsidR="00D83AEC" w:rsidRPr="00D03AE6" w:rsidRDefault="00D83AEC" w:rsidP="008E7F3C">
            <w:pPr>
              <w:pStyle w:val="a5"/>
              <w:rPr>
                <w:lang w:val="en-GB"/>
              </w:rPr>
            </w:pPr>
            <w:r w:rsidRPr="00D03AE6">
              <w:rPr>
                <w:rFonts w:hint="eastAsia"/>
                <w:lang w:val="en-GB"/>
              </w:rPr>
              <w:t>社会、经济和文化指标</w:t>
            </w:r>
          </w:p>
        </w:tc>
      </w:tr>
      <w:tr w:rsidR="00D83AEC" w:rsidRPr="00D03AE6" w14:paraId="25A6CEB1" w14:textId="77777777" w:rsidTr="008E7F3C">
        <w:trPr>
          <w:trHeight w:val="240"/>
        </w:trPr>
        <w:tc>
          <w:tcPr>
            <w:tcW w:w="3686" w:type="dxa"/>
            <w:tcBorders>
              <w:top w:val="single" w:sz="12" w:space="0" w:color="auto"/>
            </w:tcBorders>
            <w:shd w:val="clear" w:color="auto" w:fill="auto"/>
          </w:tcPr>
          <w:p w14:paraId="0B8E89C0" w14:textId="77777777" w:rsidR="00D83AEC" w:rsidRPr="00D03AE6" w:rsidRDefault="00D83AEC" w:rsidP="008E7F3C">
            <w:pPr>
              <w:pStyle w:val="a6"/>
              <w:overflowPunct/>
              <w:spacing w:after="120"/>
              <w:rPr>
                <w:lang w:val="en-GB"/>
              </w:rPr>
            </w:pPr>
            <w:r w:rsidRPr="00D03AE6">
              <w:rPr>
                <w:rFonts w:hint="eastAsia"/>
                <w:lang w:val="en-GB"/>
              </w:rPr>
              <w:t>食品、住房、医疗及教育在</w:t>
            </w:r>
            <w:r>
              <w:rPr>
                <w:rFonts w:hint="eastAsia"/>
                <w:lang w:val="en-GB"/>
              </w:rPr>
              <w:t>(</w:t>
            </w:r>
            <w:r w:rsidRPr="00D03AE6">
              <w:rPr>
                <w:rFonts w:hint="eastAsia"/>
                <w:lang w:val="en-GB"/>
              </w:rPr>
              <w:t>家庭</w:t>
            </w:r>
            <w:r>
              <w:rPr>
                <w:rFonts w:hint="eastAsia"/>
                <w:lang w:val="en-GB"/>
              </w:rPr>
              <w:t>)</w:t>
            </w:r>
            <w:r w:rsidRPr="00D03AE6">
              <w:rPr>
                <w:rFonts w:hint="eastAsia"/>
                <w:lang w:val="en-GB"/>
              </w:rPr>
              <w:t>消费支出中所占份额</w:t>
            </w:r>
          </w:p>
        </w:tc>
        <w:tc>
          <w:tcPr>
            <w:tcW w:w="3686" w:type="dxa"/>
            <w:tcBorders>
              <w:top w:val="single" w:sz="12" w:space="0" w:color="auto"/>
            </w:tcBorders>
            <w:shd w:val="clear" w:color="auto" w:fill="auto"/>
            <w:tcMar>
              <w:right w:w="0" w:type="dxa"/>
            </w:tcMar>
          </w:tcPr>
          <w:p w14:paraId="76473AC7" w14:textId="77777777" w:rsidR="00D83AEC" w:rsidRPr="00D03AE6" w:rsidRDefault="00D83AEC" w:rsidP="008E7F3C">
            <w:pPr>
              <w:pStyle w:val="a6"/>
              <w:overflowPunct/>
              <w:spacing w:after="120"/>
              <w:rPr>
                <w:lang w:val="en-GB"/>
              </w:rPr>
            </w:pPr>
            <w:r w:rsidRPr="00D03AE6">
              <w:rPr>
                <w:rFonts w:hint="eastAsia"/>
                <w:lang w:val="en-GB"/>
              </w:rPr>
              <w:t>尚无资料</w:t>
            </w:r>
          </w:p>
        </w:tc>
      </w:tr>
      <w:tr w:rsidR="00D83AEC" w:rsidRPr="00D03AE6" w14:paraId="7DE0BF12" w14:textId="77777777" w:rsidTr="008E7F3C">
        <w:trPr>
          <w:trHeight w:val="240"/>
        </w:trPr>
        <w:tc>
          <w:tcPr>
            <w:tcW w:w="3686" w:type="dxa"/>
            <w:shd w:val="clear" w:color="auto" w:fill="auto"/>
          </w:tcPr>
          <w:p w14:paraId="0B543372" w14:textId="77777777" w:rsidR="00D83AEC" w:rsidRPr="00D03AE6" w:rsidRDefault="00D83AEC" w:rsidP="008E7F3C">
            <w:pPr>
              <w:pStyle w:val="a6"/>
              <w:overflowPunct/>
              <w:spacing w:after="120"/>
              <w:rPr>
                <w:lang w:val="en-GB"/>
              </w:rPr>
            </w:pPr>
            <w:r w:rsidRPr="00D03AE6">
              <w:rPr>
                <w:rFonts w:hint="eastAsia"/>
                <w:lang w:val="en-GB"/>
              </w:rPr>
              <w:t>国家贫困线以下人口比例</w:t>
            </w:r>
          </w:p>
        </w:tc>
        <w:tc>
          <w:tcPr>
            <w:tcW w:w="3686" w:type="dxa"/>
            <w:shd w:val="clear" w:color="auto" w:fill="auto"/>
            <w:tcMar>
              <w:right w:w="0" w:type="dxa"/>
            </w:tcMar>
          </w:tcPr>
          <w:p w14:paraId="38465968" w14:textId="77777777" w:rsidR="00D83AEC" w:rsidRPr="00D03AE6" w:rsidRDefault="00D83AEC" w:rsidP="008E7F3C">
            <w:pPr>
              <w:pStyle w:val="a6"/>
              <w:overflowPunct/>
              <w:spacing w:after="120"/>
              <w:rPr>
                <w:lang w:val="en-GB"/>
              </w:rPr>
            </w:pPr>
            <w:r w:rsidRPr="00D03AE6">
              <w:rPr>
                <w:rFonts w:hint="eastAsia"/>
                <w:lang w:val="en-GB"/>
              </w:rPr>
              <w:t>尚无资料</w:t>
            </w:r>
          </w:p>
        </w:tc>
      </w:tr>
      <w:tr w:rsidR="00D83AEC" w:rsidRPr="00D03AE6" w14:paraId="742B1BB3" w14:textId="77777777" w:rsidTr="008E7F3C">
        <w:trPr>
          <w:trHeight w:val="240"/>
        </w:trPr>
        <w:tc>
          <w:tcPr>
            <w:tcW w:w="3686" w:type="dxa"/>
            <w:shd w:val="clear" w:color="auto" w:fill="auto"/>
          </w:tcPr>
          <w:p w14:paraId="320F2301" w14:textId="77777777" w:rsidR="00D83AEC" w:rsidRPr="00D03AE6" w:rsidRDefault="00D83AEC" w:rsidP="008E7F3C">
            <w:pPr>
              <w:pStyle w:val="a6"/>
              <w:overflowPunct/>
              <w:spacing w:after="120"/>
              <w:rPr>
                <w:lang w:val="en-GB"/>
              </w:rPr>
            </w:pPr>
            <w:r w:rsidRPr="00D03AE6">
              <w:rPr>
                <w:rFonts w:hint="eastAsia"/>
                <w:lang w:val="en-GB"/>
              </w:rPr>
              <w:t>低于最低饮食消费水平人口比例</w:t>
            </w:r>
          </w:p>
        </w:tc>
        <w:tc>
          <w:tcPr>
            <w:tcW w:w="3686" w:type="dxa"/>
            <w:shd w:val="clear" w:color="auto" w:fill="auto"/>
            <w:tcMar>
              <w:right w:w="0" w:type="dxa"/>
            </w:tcMar>
          </w:tcPr>
          <w:p w14:paraId="09BEB4CF" w14:textId="77777777" w:rsidR="00D83AEC" w:rsidRPr="00D03AE6" w:rsidRDefault="00D83AEC" w:rsidP="008E7F3C">
            <w:pPr>
              <w:pStyle w:val="a6"/>
              <w:overflowPunct/>
              <w:spacing w:after="120"/>
              <w:rPr>
                <w:lang w:val="en-GB"/>
              </w:rPr>
            </w:pPr>
            <w:r w:rsidRPr="00D03AE6">
              <w:rPr>
                <w:rFonts w:hint="eastAsia"/>
                <w:lang w:val="en-GB"/>
              </w:rPr>
              <w:t>尚无资料</w:t>
            </w:r>
          </w:p>
        </w:tc>
      </w:tr>
      <w:tr w:rsidR="00D83AEC" w:rsidRPr="00D03AE6" w14:paraId="5D25C036" w14:textId="77777777" w:rsidTr="008E7F3C">
        <w:trPr>
          <w:trHeight w:val="240"/>
        </w:trPr>
        <w:tc>
          <w:tcPr>
            <w:tcW w:w="3686" w:type="dxa"/>
            <w:shd w:val="clear" w:color="auto" w:fill="auto"/>
          </w:tcPr>
          <w:p w14:paraId="34D28C34" w14:textId="77777777" w:rsidR="00D83AEC" w:rsidRPr="00D03AE6" w:rsidRDefault="00D83AEC" w:rsidP="008E7F3C">
            <w:pPr>
              <w:pStyle w:val="a6"/>
              <w:overflowPunct/>
              <w:spacing w:after="120"/>
              <w:rPr>
                <w:lang w:val="en-GB"/>
              </w:rPr>
            </w:pPr>
            <w:r>
              <w:rPr>
                <w:rFonts w:hint="eastAsia"/>
                <w:lang w:val="en-GB"/>
              </w:rPr>
              <w:t>(</w:t>
            </w:r>
            <w:r w:rsidRPr="00D03AE6">
              <w:rPr>
                <w:rFonts w:hint="eastAsia"/>
                <w:lang w:val="en-GB"/>
              </w:rPr>
              <w:t>收入分配</w:t>
            </w:r>
            <w:r>
              <w:rPr>
                <w:rFonts w:hint="eastAsia"/>
                <w:lang w:val="en-GB"/>
              </w:rPr>
              <w:t>)</w:t>
            </w:r>
            <w:r w:rsidRPr="00D03AE6">
              <w:rPr>
                <w:rFonts w:hint="eastAsia"/>
                <w:lang w:val="en-GB"/>
              </w:rPr>
              <w:t>基尼系数</w:t>
            </w:r>
          </w:p>
        </w:tc>
        <w:tc>
          <w:tcPr>
            <w:tcW w:w="3686" w:type="dxa"/>
            <w:shd w:val="clear" w:color="auto" w:fill="auto"/>
            <w:tcMar>
              <w:right w:w="0" w:type="dxa"/>
            </w:tcMar>
          </w:tcPr>
          <w:p w14:paraId="0C596935" w14:textId="77777777" w:rsidR="00D83AEC" w:rsidRPr="00D03AE6" w:rsidRDefault="00D83AEC" w:rsidP="008E7F3C">
            <w:pPr>
              <w:pStyle w:val="a6"/>
              <w:overflowPunct/>
              <w:spacing w:after="120"/>
              <w:rPr>
                <w:lang w:val="en-GB"/>
              </w:rPr>
            </w:pPr>
            <w:r w:rsidRPr="00D03AE6">
              <w:rPr>
                <w:rFonts w:hint="eastAsia"/>
                <w:lang w:val="en-GB"/>
              </w:rPr>
              <w:t>尚无资料</w:t>
            </w:r>
          </w:p>
        </w:tc>
      </w:tr>
      <w:tr w:rsidR="00D83AEC" w:rsidRPr="00D03AE6" w14:paraId="13C97A81" w14:textId="77777777" w:rsidTr="008E7F3C">
        <w:trPr>
          <w:trHeight w:val="240"/>
        </w:trPr>
        <w:tc>
          <w:tcPr>
            <w:tcW w:w="3686" w:type="dxa"/>
            <w:shd w:val="clear" w:color="auto" w:fill="auto"/>
          </w:tcPr>
          <w:p w14:paraId="0C4BCD09" w14:textId="77777777" w:rsidR="00D83AEC" w:rsidRPr="00D03AE6" w:rsidRDefault="00D83AEC" w:rsidP="008E7F3C">
            <w:pPr>
              <w:pStyle w:val="a6"/>
              <w:overflowPunct/>
              <w:spacing w:after="120"/>
              <w:rPr>
                <w:lang w:val="en-GB"/>
              </w:rPr>
            </w:pPr>
            <w:r>
              <w:rPr>
                <w:rFonts w:hint="eastAsia"/>
                <w:lang w:val="en-GB"/>
              </w:rPr>
              <w:t>4</w:t>
            </w:r>
            <w:r w:rsidRPr="00D03AE6">
              <w:rPr>
                <w:rFonts w:hint="eastAsia"/>
                <w:lang w:val="en-GB"/>
              </w:rPr>
              <w:t>-</w:t>
            </w:r>
            <w:r>
              <w:rPr>
                <w:rFonts w:hint="eastAsia"/>
                <w:lang w:val="en-GB"/>
              </w:rPr>
              <w:t>5</w:t>
            </w:r>
            <w:r w:rsidRPr="00D03AE6">
              <w:rPr>
                <w:rFonts w:hint="eastAsia"/>
                <w:lang w:val="en-GB"/>
              </w:rPr>
              <w:t>岁以下儿童体重不足的占比</w:t>
            </w:r>
          </w:p>
        </w:tc>
        <w:tc>
          <w:tcPr>
            <w:tcW w:w="3686" w:type="dxa"/>
            <w:shd w:val="clear" w:color="auto" w:fill="auto"/>
            <w:tcMar>
              <w:right w:w="0" w:type="dxa"/>
            </w:tcMar>
          </w:tcPr>
          <w:p w14:paraId="53057795" w14:textId="77777777" w:rsidR="00D83AEC" w:rsidRPr="00D03AE6" w:rsidRDefault="00D83AEC" w:rsidP="008E7F3C">
            <w:pPr>
              <w:pStyle w:val="a6"/>
              <w:overflowPunct/>
              <w:spacing w:after="120"/>
              <w:rPr>
                <w:lang w:val="en-GB"/>
              </w:rPr>
            </w:pPr>
            <w:r w:rsidRPr="00D03AE6">
              <w:rPr>
                <w:rFonts w:hint="eastAsia"/>
                <w:lang w:val="en-GB"/>
              </w:rPr>
              <w:t>尚无资料</w:t>
            </w:r>
          </w:p>
        </w:tc>
      </w:tr>
      <w:tr w:rsidR="00D83AEC" w:rsidRPr="00D03AE6" w14:paraId="3B4757E4" w14:textId="77777777" w:rsidTr="008E7F3C">
        <w:trPr>
          <w:trHeight w:val="240"/>
        </w:trPr>
        <w:tc>
          <w:tcPr>
            <w:tcW w:w="3686" w:type="dxa"/>
            <w:shd w:val="clear" w:color="auto" w:fill="auto"/>
          </w:tcPr>
          <w:p w14:paraId="336D6581" w14:textId="77777777" w:rsidR="00D83AEC" w:rsidRPr="00D03AE6" w:rsidRDefault="00D83AEC" w:rsidP="008E7F3C">
            <w:pPr>
              <w:pStyle w:val="a6"/>
              <w:overflowPunct/>
              <w:spacing w:after="120"/>
              <w:rPr>
                <w:lang w:val="en-GB"/>
              </w:rPr>
            </w:pPr>
            <w:r w:rsidRPr="00D03AE6">
              <w:rPr>
                <w:rFonts w:hint="eastAsia"/>
                <w:lang w:val="en-GB"/>
              </w:rPr>
              <w:t>婴儿死亡率和孕产妇死亡率</w:t>
            </w:r>
            <w:r>
              <w:rPr>
                <w:rFonts w:hint="eastAsia"/>
                <w:lang w:val="en-GB"/>
              </w:rPr>
              <w:t>(</w:t>
            </w:r>
            <w:r w:rsidRPr="00D03AE6">
              <w:rPr>
                <w:rFonts w:hint="eastAsia"/>
                <w:lang w:val="en-GB"/>
              </w:rPr>
              <w:t>每千名活产</w:t>
            </w:r>
            <w:r>
              <w:rPr>
                <w:rFonts w:hint="eastAsia"/>
                <w:lang w:val="en-GB"/>
              </w:rPr>
              <w:t>)</w:t>
            </w:r>
          </w:p>
        </w:tc>
        <w:tc>
          <w:tcPr>
            <w:tcW w:w="3686" w:type="dxa"/>
            <w:shd w:val="clear" w:color="auto" w:fill="auto"/>
            <w:tcMar>
              <w:right w:w="0" w:type="dxa"/>
            </w:tcMar>
          </w:tcPr>
          <w:p w14:paraId="06DBDA03" w14:textId="77777777" w:rsidR="00D83AEC" w:rsidRPr="00D03AE6" w:rsidRDefault="00D83AEC" w:rsidP="008E7F3C">
            <w:pPr>
              <w:pStyle w:val="a6"/>
              <w:overflowPunct/>
              <w:spacing w:after="120"/>
              <w:rPr>
                <w:lang w:val="en-GB"/>
              </w:rPr>
            </w:pPr>
            <w:r w:rsidRPr="00D03AE6">
              <w:rPr>
                <w:lang w:val="en-GB"/>
              </w:rPr>
              <w:t>0</w:t>
            </w:r>
            <w:r>
              <w:rPr>
                <w:lang w:val="en-GB"/>
              </w:rPr>
              <w:t>(2</w:t>
            </w:r>
            <w:r w:rsidRPr="00D03AE6">
              <w:rPr>
                <w:lang w:val="en-GB"/>
              </w:rPr>
              <w:t>0</w:t>
            </w:r>
            <w:r>
              <w:rPr>
                <w:lang w:val="en-GB"/>
              </w:rPr>
              <w:t>18</w:t>
            </w:r>
            <w:r w:rsidRPr="00D03AE6">
              <w:rPr>
                <w:rFonts w:hint="eastAsia"/>
                <w:lang w:val="en-GB"/>
              </w:rPr>
              <w:t>年</w:t>
            </w:r>
            <w:r>
              <w:rPr>
                <w:lang w:val="en-GB"/>
              </w:rPr>
              <w:t>)</w:t>
            </w:r>
          </w:p>
        </w:tc>
      </w:tr>
      <w:tr w:rsidR="00D83AEC" w:rsidRPr="00D03AE6" w14:paraId="69976C9B" w14:textId="77777777" w:rsidTr="008E7F3C">
        <w:trPr>
          <w:trHeight w:val="240"/>
        </w:trPr>
        <w:tc>
          <w:tcPr>
            <w:tcW w:w="3686" w:type="dxa"/>
            <w:shd w:val="clear" w:color="auto" w:fill="auto"/>
          </w:tcPr>
          <w:p w14:paraId="3B03A583" w14:textId="77777777" w:rsidR="00D83AEC" w:rsidRPr="00D03AE6" w:rsidRDefault="00D83AEC" w:rsidP="008E7F3C">
            <w:pPr>
              <w:pStyle w:val="a6"/>
              <w:overflowPunct/>
              <w:spacing w:after="120"/>
              <w:rPr>
                <w:lang w:val="en-GB"/>
              </w:rPr>
            </w:pPr>
            <w:r w:rsidRPr="00D03AE6">
              <w:rPr>
                <w:rFonts w:hint="eastAsia"/>
                <w:lang w:val="en-GB"/>
              </w:rPr>
              <w:t>育龄女性避孕或其伴侣避孕的比例</w:t>
            </w:r>
          </w:p>
        </w:tc>
        <w:tc>
          <w:tcPr>
            <w:tcW w:w="3686" w:type="dxa"/>
            <w:shd w:val="clear" w:color="auto" w:fill="auto"/>
            <w:tcMar>
              <w:right w:w="0" w:type="dxa"/>
            </w:tcMar>
          </w:tcPr>
          <w:p w14:paraId="15F16AB5" w14:textId="77777777" w:rsidR="00D83AEC" w:rsidRPr="00D03AE6" w:rsidRDefault="00D83AEC" w:rsidP="008E7F3C">
            <w:pPr>
              <w:pStyle w:val="a6"/>
              <w:overflowPunct/>
              <w:spacing w:after="120"/>
              <w:rPr>
                <w:lang w:val="en-GB"/>
              </w:rPr>
            </w:pPr>
            <w:r w:rsidRPr="00D03AE6">
              <w:rPr>
                <w:rFonts w:hint="eastAsia"/>
                <w:lang w:val="en-GB"/>
              </w:rPr>
              <w:t>尚无资料</w:t>
            </w:r>
          </w:p>
        </w:tc>
      </w:tr>
      <w:tr w:rsidR="00D83AEC" w:rsidRPr="00D03AE6" w14:paraId="295ABD18" w14:textId="77777777" w:rsidTr="008E7F3C">
        <w:trPr>
          <w:trHeight w:val="240"/>
        </w:trPr>
        <w:tc>
          <w:tcPr>
            <w:tcW w:w="3686" w:type="dxa"/>
            <w:shd w:val="clear" w:color="auto" w:fill="auto"/>
          </w:tcPr>
          <w:p w14:paraId="712E61C1" w14:textId="77777777" w:rsidR="00D83AEC" w:rsidRPr="00D03AE6" w:rsidRDefault="00D83AEC" w:rsidP="008E7F3C">
            <w:pPr>
              <w:pStyle w:val="a6"/>
              <w:overflowPunct/>
              <w:spacing w:after="120"/>
              <w:rPr>
                <w:lang w:val="en-GB"/>
              </w:rPr>
            </w:pPr>
            <w:r w:rsidRPr="00D03AE6">
              <w:rPr>
                <w:rFonts w:hint="eastAsia"/>
                <w:lang w:val="en-GB"/>
              </w:rPr>
              <w:t>医疗终止妊娠占活产婴儿的比例</w:t>
            </w:r>
          </w:p>
        </w:tc>
        <w:tc>
          <w:tcPr>
            <w:tcW w:w="3686" w:type="dxa"/>
            <w:shd w:val="clear" w:color="auto" w:fill="auto"/>
            <w:tcMar>
              <w:right w:w="0" w:type="dxa"/>
            </w:tcMar>
          </w:tcPr>
          <w:p w14:paraId="1B691516" w14:textId="77777777" w:rsidR="00D83AEC" w:rsidRPr="00D03AE6" w:rsidRDefault="00D83AEC" w:rsidP="008E7F3C">
            <w:pPr>
              <w:pStyle w:val="a6"/>
              <w:overflowPunct/>
              <w:spacing w:after="120"/>
              <w:rPr>
                <w:lang w:val="en-GB"/>
              </w:rPr>
            </w:pPr>
            <w:r w:rsidRPr="00D03AE6">
              <w:rPr>
                <w:rFonts w:hint="eastAsia"/>
                <w:lang w:val="en-GB"/>
              </w:rPr>
              <w:t>尚无资料</w:t>
            </w:r>
          </w:p>
        </w:tc>
      </w:tr>
      <w:tr w:rsidR="00D83AEC" w:rsidRPr="00D03AE6" w14:paraId="4117CB67" w14:textId="77777777" w:rsidTr="008E7F3C">
        <w:trPr>
          <w:trHeight w:val="240"/>
        </w:trPr>
        <w:tc>
          <w:tcPr>
            <w:tcW w:w="3686" w:type="dxa"/>
            <w:shd w:val="clear" w:color="auto" w:fill="auto"/>
          </w:tcPr>
          <w:p w14:paraId="1914FBDE" w14:textId="77777777" w:rsidR="00D83AEC" w:rsidRPr="00D03AE6" w:rsidRDefault="00D83AEC" w:rsidP="008E7F3C">
            <w:pPr>
              <w:pStyle w:val="a6"/>
              <w:overflowPunct/>
              <w:spacing w:after="120"/>
              <w:rPr>
                <w:lang w:val="en-GB"/>
              </w:rPr>
            </w:pPr>
            <w:r w:rsidRPr="00D03AE6">
              <w:rPr>
                <w:rFonts w:hint="eastAsia"/>
                <w:lang w:val="en-GB"/>
              </w:rPr>
              <w:t>艾滋病毒</w:t>
            </w:r>
            <w:r>
              <w:rPr>
                <w:rFonts w:hint="eastAsia"/>
                <w:lang w:val="en-GB"/>
              </w:rPr>
              <w:t>/</w:t>
            </w:r>
            <w:r w:rsidRPr="00D03AE6">
              <w:rPr>
                <w:rFonts w:hint="eastAsia"/>
                <w:lang w:val="en-GB"/>
              </w:rPr>
              <w:t>艾滋病和重大传染性疾病感染率</w:t>
            </w:r>
          </w:p>
        </w:tc>
        <w:tc>
          <w:tcPr>
            <w:tcW w:w="3686" w:type="dxa"/>
            <w:shd w:val="clear" w:color="auto" w:fill="auto"/>
            <w:tcMar>
              <w:right w:w="0" w:type="dxa"/>
            </w:tcMar>
          </w:tcPr>
          <w:p w14:paraId="550F2553" w14:textId="77777777" w:rsidR="00D83AEC" w:rsidRPr="00D03AE6" w:rsidRDefault="00D83AEC" w:rsidP="008E7F3C">
            <w:pPr>
              <w:pStyle w:val="a6"/>
              <w:overflowPunct/>
              <w:spacing w:after="120"/>
              <w:rPr>
                <w:lang w:val="en-GB"/>
              </w:rPr>
            </w:pPr>
            <w:r w:rsidRPr="00D03AE6">
              <w:rPr>
                <w:rFonts w:hint="eastAsia"/>
                <w:lang w:val="en-GB"/>
              </w:rPr>
              <w:t>尚无资料</w:t>
            </w:r>
          </w:p>
        </w:tc>
      </w:tr>
      <w:tr w:rsidR="00D83AEC" w:rsidRPr="00D03AE6" w14:paraId="7F5CEEF7" w14:textId="77777777" w:rsidTr="008E7F3C">
        <w:trPr>
          <w:trHeight w:val="240"/>
        </w:trPr>
        <w:tc>
          <w:tcPr>
            <w:tcW w:w="3686" w:type="dxa"/>
            <w:shd w:val="clear" w:color="auto" w:fill="auto"/>
          </w:tcPr>
          <w:p w14:paraId="48E2F79F" w14:textId="77777777" w:rsidR="00D83AEC" w:rsidRPr="00D03AE6" w:rsidRDefault="00D83AEC" w:rsidP="008E7F3C">
            <w:pPr>
              <w:pStyle w:val="a6"/>
              <w:overflowPunct/>
              <w:spacing w:after="120"/>
              <w:rPr>
                <w:lang w:val="en-GB"/>
              </w:rPr>
            </w:pPr>
            <w:r w:rsidRPr="00D03AE6">
              <w:rPr>
                <w:rFonts w:hint="eastAsia"/>
                <w:lang w:val="en-GB"/>
              </w:rPr>
              <w:t>重大传染性疾病和非传染性疾病患病率</w:t>
            </w:r>
          </w:p>
        </w:tc>
        <w:tc>
          <w:tcPr>
            <w:tcW w:w="3686" w:type="dxa"/>
            <w:shd w:val="clear" w:color="auto" w:fill="auto"/>
            <w:tcMar>
              <w:right w:w="0" w:type="dxa"/>
            </w:tcMar>
          </w:tcPr>
          <w:p w14:paraId="46427A5C" w14:textId="77777777" w:rsidR="00D83AEC" w:rsidRPr="00D03AE6" w:rsidRDefault="00D83AEC" w:rsidP="008E7F3C">
            <w:pPr>
              <w:pStyle w:val="a6"/>
              <w:overflowPunct/>
              <w:spacing w:after="120"/>
              <w:rPr>
                <w:lang w:val="en-GB"/>
              </w:rPr>
            </w:pPr>
            <w:r w:rsidRPr="00D03AE6">
              <w:rPr>
                <w:rFonts w:hint="eastAsia"/>
                <w:lang w:val="en-GB"/>
              </w:rPr>
              <w:t>尚无资料</w:t>
            </w:r>
          </w:p>
        </w:tc>
      </w:tr>
      <w:tr w:rsidR="00D83AEC" w:rsidRPr="00D03AE6" w14:paraId="438CA82F" w14:textId="77777777" w:rsidTr="008E7F3C">
        <w:trPr>
          <w:trHeight w:val="240"/>
        </w:trPr>
        <w:tc>
          <w:tcPr>
            <w:tcW w:w="3686" w:type="dxa"/>
            <w:shd w:val="clear" w:color="auto" w:fill="auto"/>
          </w:tcPr>
          <w:p w14:paraId="2B4867E0" w14:textId="77777777" w:rsidR="00D83AEC" w:rsidRPr="00D03AE6" w:rsidRDefault="00D83AEC" w:rsidP="008E7F3C">
            <w:pPr>
              <w:pStyle w:val="a6"/>
              <w:overflowPunct/>
              <w:spacing w:after="120"/>
              <w:rPr>
                <w:lang w:val="en-GB"/>
              </w:rPr>
            </w:pPr>
            <w:r w:rsidRPr="00D03AE6">
              <w:rPr>
                <w:rFonts w:hint="eastAsia"/>
                <w:lang w:val="en-GB"/>
              </w:rPr>
              <w:t>十大死因</w:t>
            </w:r>
          </w:p>
        </w:tc>
        <w:tc>
          <w:tcPr>
            <w:tcW w:w="3686" w:type="dxa"/>
            <w:shd w:val="clear" w:color="auto" w:fill="auto"/>
            <w:tcMar>
              <w:right w:w="0" w:type="dxa"/>
            </w:tcMar>
          </w:tcPr>
          <w:p w14:paraId="13C5D6D1" w14:textId="77777777" w:rsidR="00D83AEC" w:rsidRPr="00D03AE6" w:rsidRDefault="00D83AEC" w:rsidP="008E7F3C">
            <w:pPr>
              <w:pStyle w:val="a6"/>
              <w:overflowPunct/>
              <w:spacing w:after="120"/>
              <w:rPr>
                <w:lang w:val="en-GB"/>
              </w:rPr>
            </w:pPr>
            <w:r>
              <w:rPr>
                <w:lang w:val="en-GB"/>
              </w:rPr>
              <w:t>2</w:t>
            </w:r>
            <w:r w:rsidRPr="00D03AE6">
              <w:rPr>
                <w:lang w:val="en-GB"/>
              </w:rPr>
              <w:t>0</w:t>
            </w:r>
            <w:r>
              <w:rPr>
                <w:lang w:val="en-GB"/>
              </w:rPr>
              <w:t>18</w:t>
            </w:r>
            <w:r w:rsidRPr="00D03AE6">
              <w:rPr>
                <w:rFonts w:hint="eastAsia"/>
                <w:lang w:val="en-GB"/>
              </w:rPr>
              <w:t>年</w:t>
            </w:r>
            <w:r>
              <w:rPr>
                <w:lang w:val="en-GB"/>
              </w:rPr>
              <w:t>：</w:t>
            </w:r>
          </w:p>
          <w:p w14:paraId="27CECC9F" w14:textId="77777777" w:rsidR="00D83AEC" w:rsidRPr="00D03AE6" w:rsidRDefault="00D83AEC" w:rsidP="008E7F3C">
            <w:pPr>
              <w:pStyle w:val="a6"/>
              <w:overflowPunct/>
              <w:spacing w:after="120"/>
              <w:rPr>
                <w:lang w:val="en-GB"/>
              </w:rPr>
            </w:pPr>
            <w:r w:rsidRPr="00D03AE6">
              <w:rPr>
                <w:lang w:val="en-GB"/>
              </w:rPr>
              <w:t>糖尿病</w:t>
            </w:r>
            <w:r>
              <w:rPr>
                <w:lang w:val="en-GB"/>
              </w:rPr>
              <w:t>：</w:t>
            </w:r>
            <w:r>
              <w:rPr>
                <w:lang w:val="en-GB"/>
              </w:rPr>
              <w:t>5</w:t>
            </w:r>
            <w:r w:rsidRPr="00D03AE6">
              <w:rPr>
                <w:rFonts w:hint="eastAsia"/>
                <w:lang w:val="en-GB"/>
              </w:rPr>
              <w:t>人</w:t>
            </w:r>
            <w:r w:rsidRPr="00D03AE6">
              <w:rPr>
                <w:lang w:val="en-GB"/>
              </w:rPr>
              <w:br/>
            </w:r>
            <w:r w:rsidRPr="00D03AE6">
              <w:rPr>
                <w:lang w:val="en-GB"/>
              </w:rPr>
              <w:t>缺血性心脏病</w:t>
            </w:r>
            <w:r>
              <w:rPr>
                <w:lang w:val="en-GB"/>
              </w:rPr>
              <w:t>：</w:t>
            </w:r>
            <w:r>
              <w:rPr>
                <w:lang w:val="en-GB"/>
              </w:rPr>
              <w:t>6</w:t>
            </w:r>
            <w:r w:rsidRPr="00D03AE6">
              <w:rPr>
                <w:rFonts w:hint="eastAsia"/>
                <w:lang w:val="en-GB"/>
              </w:rPr>
              <w:t>人</w:t>
            </w:r>
            <w:r w:rsidRPr="00D03AE6">
              <w:rPr>
                <w:lang w:val="en-GB"/>
              </w:rPr>
              <w:br/>
            </w:r>
            <w:r w:rsidRPr="00D03AE6">
              <w:rPr>
                <w:lang w:val="en-GB"/>
              </w:rPr>
              <w:t>脑血管意外</w:t>
            </w:r>
            <w:r>
              <w:rPr>
                <w:lang w:val="en-GB"/>
              </w:rPr>
              <w:t>：</w:t>
            </w:r>
            <w:r>
              <w:rPr>
                <w:lang w:val="en-GB"/>
              </w:rPr>
              <w:t>7</w:t>
            </w:r>
            <w:r w:rsidRPr="00D03AE6">
              <w:rPr>
                <w:rFonts w:hint="eastAsia"/>
                <w:lang w:val="en-GB"/>
              </w:rPr>
              <w:t>人</w:t>
            </w:r>
            <w:r w:rsidRPr="00D03AE6">
              <w:rPr>
                <w:lang w:val="en-GB"/>
              </w:rPr>
              <w:br/>
            </w:r>
            <w:r w:rsidRPr="00D03AE6">
              <w:rPr>
                <w:lang w:val="en-GB"/>
              </w:rPr>
              <w:t>肝癌</w:t>
            </w:r>
            <w:r>
              <w:rPr>
                <w:lang w:val="en-GB"/>
              </w:rPr>
              <w:t>：</w:t>
            </w:r>
            <w:r w:rsidRPr="00D03AE6">
              <w:rPr>
                <w:lang w:val="en-GB"/>
              </w:rPr>
              <w:t>0</w:t>
            </w:r>
            <w:r w:rsidRPr="00D03AE6">
              <w:rPr>
                <w:lang w:val="en-GB"/>
              </w:rPr>
              <w:br/>
            </w:r>
            <w:r w:rsidRPr="00D03AE6">
              <w:rPr>
                <w:lang w:val="en-GB"/>
              </w:rPr>
              <w:t>鳞状细胞癌和肉瘤</w:t>
            </w:r>
            <w:r>
              <w:rPr>
                <w:lang w:val="en-GB"/>
              </w:rPr>
              <w:t>：</w:t>
            </w:r>
            <w:r w:rsidRPr="00D03AE6">
              <w:t>不适用</w:t>
            </w:r>
            <w:r w:rsidRPr="00D03AE6">
              <w:rPr>
                <w:lang w:val="en-GB"/>
              </w:rPr>
              <w:br/>
            </w:r>
            <w:r w:rsidRPr="00D03AE6">
              <w:rPr>
                <w:lang w:val="en-GB"/>
              </w:rPr>
              <w:t>前列腺癌</w:t>
            </w:r>
            <w:r>
              <w:rPr>
                <w:lang w:val="en-GB"/>
              </w:rPr>
              <w:t>：</w:t>
            </w:r>
            <w:r>
              <w:rPr>
                <w:lang w:val="en-GB"/>
              </w:rPr>
              <w:t>1</w:t>
            </w:r>
            <w:r w:rsidRPr="00D03AE6">
              <w:rPr>
                <w:rFonts w:hint="eastAsia"/>
                <w:lang w:val="en-GB"/>
              </w:rPr>
              <w:t>人</w:t>
            </w:r>
            <w:r w:rsidRPr="00D03AE6">
              <w:rPr>
                <w:lang w:val="en-GB"/>
              </w:rPr>
              <w:br/>
            </w:r>
            <w:r w:rsidRPr="00D03AE6">
              <w:rPr>
                <w:lang w:val="en-GB"/>
              </w:rPr>
              <w:t>肺癌</w:t>
            </w:r>
            <w:r>
              <w:rPr>
                <w:lang w:val="en-GB"/>
              </w:rPr>
              <w:t>：</w:t>
            </w:r>
            <w:r>
              <w:rPr>
                <w:lang w:val="en-GB"/>
              </w:rPr>
              <w:t>1</w:t>
            </w:r>
            <w:r w:rsidRPr="00D03AE6">
              <w:rPr>
                <w:rFonts w:hint="eastAsia"/>
                <w:lang w:val="en-GB"/>
              </w:rPr>
              <w:t>人</w:t>
            </w:r>
            <w:r w:rsidRPr="00D03AE6">
              <w:rPr>
                <w:lang w:val="en-GB"/>
              </w:rPr>
              <w:br/>
            </w:r>
            <w:r w:rsidRPr="00D03AE6">
              <w:rPr>
                <w:lang w:val="en-GB"/>
              </w:rPr>
              <w:t>心力衰竭</w:t>
            </w:r>
            <w:r>
              <w:rPr>
                <w:lang w:val="en-GB"/>
              </w:rPr>
              <w:t>：</w:t>
            </w:r>
            <w:r>
              <w:rPr>
                <w:lang w:val="en-GB"/>
              </w:rPr>
              <w:t>4</w:t>
            </w:r>
            <w:r w:rsidRPr="00D03AE6">
              <w:rPr>
                <w:rFonts w:hint="eastAsia"/>
                <w:lang w:val="en-GB"/>
              </w:rPr>
              <w:t>人</w:t>
            </w:r>
            <w:r w:rsidRPr="00D03AE6">
              <w:rPr>
                <w:lang w:val="en-GB"/>
              </w:rPr>
              <w:br/>
            </w:r>
            <w:r w:rsidRPr="00D03AE6">
              <w:rPr>
                <w:lang w:val="en-GB"/>
              </w:rPr>
              <w:t>高血压性心脏病</w:t>
            </w:r>
            <w:r>
              <w:rPr>
                <w:lang w:val="en-GB"/>
              </w:rPr>
              <w:t>：</w:t>
            </w:r>
            <w:r>
              <w:rPr>
                <w:lang w:val="en-GB"/>
              </w:rPr>
              <w:t>2</w:t>
            </w:r>
            <w:r w:rsidRPr="00D03AE6">
              <w:rPr>
                <w:rFonts w:hint="eastAsia"/>
                <w:lang w:val="en-GB"/>
              </w:rPr>
              <w:t>人</w:t>
            </w:r>
          </w:p>
        </w:tc>
      </w:tr>
      <w:tr w:rsidR="00D83AEC" w:rsidRPr="00D03AE6" w14:paraId="4867C12D" w14:textId="77777777" w:rsidTr="008E7F3C">
        <w:trPr>
          <w:trHeight w:val="240"/>
        </w:trPr>
        <w:tc>
          <w:tcPr>
            <w:tcW w:w="3686" w:type="dxa"/>
            <w:tcBorders>
              <w:bottom w:val="nil"/>
            </w:tcBorders>
            <w:shd w:val="clear" w:color="auto" w:fill="auto"/>
          </w:tcPr>
          <w:p w14:paraId="061CE44D" w14:textId="77777777" w:rsidR="00D83AEC" w:rsidRPr="00D03AE6" w:rsidRDefault="00D83AEC" w:rsidP="008E7F3C">
            <w:pPr>
              <w:pStyle w:val="a6"/>
              <w:overflowPunct/>
              <w:spacing w:after="120"/>
              <w:rPr>
                <w:lang w:val="en-GB"/>
              </w:rPr>
            </w:pPr>
            <w:r w:rsidRPr="00D03AE6">
              <w:rPr>
                <w:rFonts w:hint="eastAsia"/>
                <w:lang w:val="en-GB"/>
              </w:rPr>
              <w:t>初级和中等教育净入学率</w:t>
            </w:r>
          </w:p>
        </w:tc>
        <w:tc>
          <w:tcPr>
            <w:tcW w:w="3686" w:type="dxa"/>
            <w:tcBorders>
              <w:bottom w:val="nil"/>
            </w:tcBorders>
            <w:shd w:val="clear" w:color="auto" w:fill="auto"/>
            <w:tcMar>
              <w:right w:w="0" w:type="dxa"/>
            </w:tcMar>
          </w:tcPr>
          <w:p w14:paraId="1D6F0D8E" w14:textId="77777777" w:rsidR="00D83AEC" w:rsidRPr="00D03AE6" w:rsidRDefault="00D83AEC" w:rsidP="008E7F3C">
            <w:pPr>
              <w:pStyle w:val="a6"/>
              <w:overflowPunct/>
              <w:spacing w:after="120"/>
              <w:rPr>
                <w:lang w:val="en-GB"/>
              </w:rPr>
            </w:pPr>
            <w:r w:rsidRPr="00D03AE6">
              <w:rPr>
                <w:rFonts w:hint="eastAsia"/>
                <w:lang w:val="en-GB"/>
              </w:rPr>
              <w:t>尚无资料</w:t>
            </w:r>
          </w:p>
        </w:tc>
      </w:tr>
      <w:tr w:rsidR="00D83AEC" w:rsidRPr="00D03AE6" w14:paraId="2F3B1366" w14:textId="77777777" w:rsidTr="008E7F3C">
        <w:trPr>
          <w:trHeight w:val="240"/>
        </w:trPr>
        <w:tc>
          <w:tcPr>
            <w:tcW w:w="3686" w:type="dxa"/>
            <w:tcBorders>
              <w:top w:val="nil"/>
              <w:bottom w:val="nil"/>
            </w:tcBorders>
            <w:shd w:val="clear" w:color="auto" w:fill="auto"/>
          </w:tcPr>
          <w:p w14:paraId="4F6AA4DA" w14:textId="77777777" w:rsidR="00D83AEC" w:rsidRPr="00D03AE6" w:rsidRDefault="00D83AEC" w:rsidP="008E7F3C">
            <w:pPr>
              <w:pStyle w:val="a6"/>
              <w:overflowPunct/>
              <w:spacing w:after="120"/>
              <w:rPr>
                <w:lang w:val="en-GB"/>
              </w:rPr>
            </w:pPr>
            <w:r w:rsidRPr="00D03AE6">
              <w:rPr>
                <w:rFonts w:hint="eastAsia"/>
                <w:lang w:val="en-GB"/>
              </w:rPr>
              <w:t>初级和中等教育中的就学率和辍学率</w:t>
            </w:r>
          </w:p>
        </w:tc>
        <w:tc>
          <w:tcPr>
            <w:tcW w:w="3686" w:type="dxa"/>
            <w:tcBorders>
              <w:top w:val="nil"/>
              <w:bottom w:val="nil"/>
            </w:tcBorders>
            <w:shd w:val="clear" w:color="auto" w:fill="auto"/>
            <w:tcMar>
              <w:right w:w="0" w:type="dxa"/>
            </w:tcMar>
          </w:tcPr>
          <w:p w14:paraId="4943204D" w14:textId="77777777" w:rsidR="00D83AEC" w:rsidRPr="00D03AE6" w:rsidRDefault="00D83AEC" w:rsidP="008E7F3C">
            <w:pPr>
              <w:pStyle w:val="a6"/>
              <w:overflowPunct/>
              <w:spacing w:after="120"/>
              <w:rPr>
                <w:lang w:val="en-GB"/>
              </w:rPr>
            </w:pPr>
            <w:r w:rsidRPr="00D03AE6">
              <w:rPr>
                <w:rFonts w:hint="eastAsia"/>
                <w:lang w:val="en-GB"/>
              </w:rPr>
              <w:t>尚无资料</w:t>
            </w:r>
          </w:p>
        </w:tc>
      </w:tr>
      <w:tr w:rsidR="00D83AEC" w:rsidRPr="00D03AE6" w14:paraId="6FBFF8D6" w14:textId="77777777" w:rsidTr="008E7F3C">
        <w:trPr>
          <w:trHeight w:val="240"/>
        </w:trPr>
        <w:tc>
          <w:tcPr>
            <w:tcW w:w="3686" w:type="dxa"/>
            <w:tcBorders>
              <w:top w:val="nil"/>
              <w:bottom w:val="nil"/>
            </w:tcBorders>
            <w:shd w:val="clear" w:color="auto" w:fill="auto"/>
          </w:tcPr>
          <w:p w14:paraId="0863F957" w14:textId="77777777" w:rsidR="00D83AEC" w:rsidRPr="00D03AE6" w:rsidRDefault="00D83AEC" w:rsidP="008E7F3C">
            <w:pPr>
              <w:pStyle w:val="a6"/>
              <w:overflowPunct/>
              <w:spacing w:after="120"/>
              <w:rPr>
                <w:lang w:val="en-GB"/>
              </w:rPr>
            </w:pPr>
            <w:r w:rsidRPr="00D03AE6">
              <w:rPr>
                <w:rFonts w:hint="eastAsia"/>
                <w:lang w:val="en-GB"/>
              </w:rPr>
              <w:t>公立学校师生比例</w:t>
            </w:r>
          </w:p>
        </w:tc>
        <w:tc>
          <w:tcPr>
            <w:tcW w:w="3686" w:type="dxa"/>
            <w:tcBorders>
              <w:top w:val="nil"/>
              <w:bottom w:val="nil"/>
            </w:tcBorders>
            <w:shd w:val="clear" w:color="auto" w:fill="auto"/>
            <w:tcMar>
              <w:right w:w="0" w:type="dxa"/>
            </w:tcMar>
          </w:tcPr>
          <w:p w14:paraId="7E612471" w14:textId="77777777" w:rsidR="00D83AEC" w:rsidRPr="00D03AE6" w:rsidRDefault="00D83AEC" w:rsidP="008E7F3C">
            <w:pPr>
              <w:pStyle w:val="a6"/>
              <w:overflowPunct/>
              <w:spacing w:after="120"/>
              <w:rPr>
                <w:lang w:val="en-GB"/>
              </w:rPr>
            </w:pPr>
            <w:r w:rsidRPr="00D03AE6">
              <w:t>师生比</w:t>
            </w:r>
            <w:r>
              <w:rPr>
                <w:rFonts w:hint="eastAsia"/>
                <w:spacing w:val="-50"/>
              </w:rPr>
              <w:t>―</w:t>
            </w:r>
            <w:r>
              <w:rPr>
                <w:rFonts w:hint="eastAsia"/>
              </w:rPr>
              <w:t>―</w:t>
            </w:r>
            <w:r>
              <w:rPr>
                <w:rFonts w:hint="eastAsia"/>
                <w:lang w:val="en-GB"/>
              </w:rPr>
              <w:t>1:</w:t>
            </w:r>
            <w:r>
              <w:t>1</w:t>
            </w:r>
            <w:r w:rsidRPr="00D03AE6">
              <w:t>0</w:t>
            </w:r>
            <w:r>
              <w:t>(2</w:t>
            </w:r>
            <w:r w:rsidRPr="00D03AE6">
              <w:t>0</w:t>
            </w:r>
            <w:r>
              <w:t>18</w:t>
            </w:r>
            <w:r w:rsidRPr="00D03AE6">
              <w:t>年</w:t>
            </w:r>
            <w:r>
              <w:t>)</w:t>
            </w:r>
          </w:p>
        </w:tc>
      </w:tr>
      <w:tr w:rsidR="00D83AEC" w:rsidRPr="00D03AE6" w14:paraId="779E678E" w14:textId="77777777" w:rsidTr="008E7F3C">
        <w:trPr>
          <w:trHeight w:val="240"/>
        </w:trPr>
        <w:tc>
          <w:tcPr>
            <w:tcW w:w="3686" w:type="dxa"/>
            <w:tcBorders>
              <w:top w:val="nil"/>
              <w:bottom w:val="nil"/>
            </w:tcBorders>
            <w:shd w:val="clear" w:color="auto" w:fill="auto"/>
          </w:tcPr>
          <w:p w14:paraId="32BA1843" w14:textId="77777777" w:rsidR="00D83AEC" w:rsidRPr="00D03AE6" w:rsidRDefault="00D83AEC" w:rsidP="008E7F3C">
            <w:pPr>
              <w:pStyle w:val="a6"/>
              <w:overflowPunct/>
              <w:spacing w:after="120"/>
              <w:rPr>
                <w:lang w:val="en-GB"/>
              </w:rPr>
            </w:pPr>
            <w:r w:rsidRPr="00D03AE6">
              <w:rPr>
                <w:rFonts w:hint="eastAsia"/>
                <w:lang w:val="en-GB"/>
              </w:rPr>
              <w:t>识字率</w:t>
            </w:r>
            <w:r>
              <w:rPr>
                <w:rFonts w:hint="eastAsia"/>
                <w:lang w:val="en-GB"/>
              </w:rPr>
              <w:t>(</w:t>
            </w:r>
            <w:r w:rsidRPr="00D03AE6">
              <w:rPr>
                <w:rFonts w:hint="eastAsia"/>
                <w:lang w:val="en-GB"/>
              </w:rPr>
              <w:t>成年人</w:t>
            </w:r>
            <w:r>
              <w:rPr>
                <w:rFonts w:hint="eastAsia"/>
                <w:lang w:val="en-GB"/>
              </w:rPr>
              <w:t>)</w:t>
            </w:r>
          </w:p>
        </w:tc>
        <w:tc>
          <w:tcPr>
            <w:tcW w:w="3686" w:type="dxa"/>
            <w:tcBorders>
              <w:top w:val="nil"/>
              <w:bottom w:val="nil"/>
            </w:tcBorders>
            <w:shd w:val="clear" w:color="auto" w:fill="auto"/>
            <w:tcMar>
              <w:right w:w="0" w:type="dxa"/>
            </w:tcMar>
          </w:tcPr>
          <w:p w14:paraId="2841992F" w14:textId="77777777" w:rsidR="00D83AEC" w:rsidRPr="00D03AE6" w:rsidRDefault="00D83AEC" w:rsidP="008E7F3C">
            <w:pPr>
              <w:pStyle w:val="a6"/>
              <w:overflowPunct/>
              <w:spacing w:after="120"/>
              <w:rPr>
                <w:lang w:val="en-GB"/>
              </w:rPr>
            </w:pPr>
            <w:r w:rsidRPr="00D03AE6">
              <w:rPr>
                <w:rFonts w:hint="eastAsia"/>
                <w:lang w:val="en-GB"/>
              </w:rPr>
              <w:t>尚无资料</w:t>
            </w:r>
          </w:p>
        </w:tc>
      </w:tr>
      <w:tr w:rsidR="00D83AEC" w:rsidRPr="00D03AE6" w14:paraId="475C8B5D" w14:textId="77777777" w:rsidTr="008E7F3C">
        <w:trPr>
          <w:trHeight w:val="240"/>
        </w:trPr>
        <w:tc>
          <w:tcPr>
            <w:tcW w:w="3686" w:type="dxa"/>
            <w:tcBorders>
              <w:top w:val="nil"/>
              <w:bottom w:val="nil"/>
            </w:tcBorders>
            <w:shd w:val="clear" w:color="auto" w:fill="auto"/>
          </w:tcPr>
          <w:p w14:paraId="12F7975E" w14:textId="77777777" w:rsidR="00D83AEC" w:rsidRPr="00D03AE6" w:rsidRDefault="00D83AEC" w:rsidP="008E7F3C">
            <w:pPr>
              <w:pStyle w:val="a6"/>
              <w:overflowPunct/>
              <w:spacing w:after="120"/>
              <w:rPr>
                <w:lang w:val="en-GB"/>
              </w:rPr>
            </w:pPr>
            <w:r w:rsidRPr="00D03AE6">
              <w:rPr>
                <w:rFonts w:hint="eastAsia"/>
                <w:lang w:val="en-GB"/>
              </w:rPr>
              <w:t>失业率</w:t>
            </w:r>
          </w:p>
        </w:tc>
        <w:tc>
          <w:tcPr>
            <w:tcW w:w="3686" w:type="dxa"/>
            <w:tcBorders>
              <w:top w:val="nil"/>
              <w:bottom w:val="nil"/>
            </w:tcBorders>
            <w:shd w:val="clear" w:color="auto" w:fill="auto"/>
            <w:tcMar>
              <w:right w:w="0" w:type="dxa"/>
            </w:tcMar>
          </w:tcPr>
          <w:p w14:paraId="3F76B077" w14:textId="77777777" w:rsidR="00D83AEC" w:rsidRPr="00D03AE6" w:rsidRDefault="00D83AEC" w:rsidP="008E7F3C">
            <w:pPr>
              <w:pStyle w:val="a6"/>
              <w:overflowPunct/>
              <w:spacing w:after="120"/>
              <w:rPr>
                <w:lang w:val="en-GB"/>
              </w:rPr>
            </w:pPr>
            <w:r>
              <w:rPr>
                <w:lang w:val="en-GB"/>
              </w:rPr>
              <w:t>2</w:t>
            </w:r>
            <w:r w:rsidRPr="00D03AE6">
              <w:rPr>
                <w:lang w:val="en-GB"/>
              </w:rPr>
              <w:t>0</w:t>
            </w:r>
            <w:r>
              <w:rPr>
                <w:lang w:val="en-GB"/>
              </w:rPr>
              <w:t>18</w:t>
            </w:r>
            <w:r w:rsidRPr="00D03AE6">
              <w:rPr>
                <w:rFonts w:hint="eastAsia"/>
                <w:lang w:val="en-GB"/>
              </w:rPr>
              <w:t>年</w:t>
            </w:r>
            <w:r>
              <w:rPr>
                <w:lang w:val="en-GB"/>
              </w:rPr>
              <w:t>：</w:t>
            </w:r>
            <w:r>
              <w:rPr>
                <w:lang w:val="en-GB"/>
              </w:rPr>
              <w:t>6.5%(</w:t>
            </w:r>
            <w:r w:rsidRPr="00D03AE6">
              <w:rPr>
                <w:rFonts w:hint="eastAsia"/>
                <w:lang w:val="en-GB"/>
              </w:rPr>
              <w:t>男性为</w:t>
            </w:r>
            <w:r>
              <w:rPr>
                <w:lang w:val="en-GB"/>
              </w:rPr>
              <w:t>7.2%</w:t>
            </w:r>
            <w:r>
              <w:rPr>
                <w:lang w:val="en-GB"/>
              </w:rPr>
              <w:t>；</w:t>
            </w:r>
            <w:r w:rsidRPr="00D03AE6">
              <w:rPr>
                <w:rFonts w:hint="eastAsia"/>
                <w:lang w:val="en-GB"/>
              </w:rPr>
              <w:t>女性为</w:t>
            </w:r>
            <w:r>
              <w:rPr>
                <w:lang w:val="en-GB"/>
              </w:rPr>
              <w:t>5.8%)</w:t>
            </w:r>
          </w:p>
        </w:tc>
      </w:tr>
      <w:tr w:rsidR="00D83AEC" w:rsidRPr="00D03AE6" w14:paraId="1044DD24" w14:textId="77777777" w:rsidTr="008E7F3C">
        <w:trPr>
          <w:trHeight w:val="240"/>
        </w:trPr>
        <w:tc>
          <w:tcPr>
            <w:tcW w:w="3686" w:type="dxa"/>
            <w:tcBorders>
              <w:top w:val="nil"/>
              <w:bottom w:val="nil"/>
            </w:tcBorders>
            <w:shd w:val="clear" w:color="auto" w:fill="auto"/>
          </w:tcPr>
          <w:p w14:paraId="445B4939" w14:textId="77777777" w:rsidR="00D83AEC" w:rsidRPr="00D03AE6" w:rsidRDefault="00D83AEC" w:rsidP="008E7F3C">
            <w:pPr>
              <w:pStyle w:val="a6"/>
              <w:overflowPunct/>
              <w:spacing w:after="120"/>
              <w:rPr>
                <w:lang w:val="en-GB"/>
              </w:rPr>
            </w:pPr>
            <w:r w:rsidRPr="00D03AE6">
              <w:rPr>
                <w:rFonts w:hint="eastAsia"/>
                <w:lang w:val="en-GB"/>
              </w:rPr>
              <w:t>按主要经济活动部门</w:t>
            </w:r>
            <w:r>
              <w:rPr>
                <w:rFonts w:hint="eastAsia"/>
                <w:lang w:val="en-GB"/>
              </w:rPr>
              <w:t>(</w:t>
            </w:r>
            <w:r w:rsidRPr="00D03AE6">
              <w:rPr>
                <w:rFonts w:hint="eastAsia"/>
                <w:lang w:val="en-GB"/>
              </w:rPr>
              <w:t>包括正规和非正规</w:t>
            </w:r>
            <w:r>
              <w:rPr>
                <w:lang w:val="en-GB"/>
              </w:rPr>
              <w:br/>
            </w:r>
            <w:r w:rsidRPr="00D03AE6">
              <w:rPr>
                <w:rFonts w:hint="eastAsia"/>
                <w:lang w:val="en-GB"/>
              </w:rPr>
              <w:t>部门</w:t>
            </w:r>
            <w:r>
              <w:rPr>
                <w:rFonts w:hint="eastAsia"/>
                <w:lang w:val="en-GB"/>
              </w:rPr>
              <w:t>)</w:t>
            </w:r>
            <w:r w:rsidRPr="00D03AE6">
              <w:rPr>
                <w:rFonts w:hint="eastAsia"/>
                <w:lang w:val="en-GB"/>
              </w:rPr>
              <w:t>分类的就业人数</w:t>
            </w:r>
          </w:p>
        </w:tc>
        <w:tc>
          <w:tcPr>
            <w:tcW w:w="3686" w:type="dxa"/>
            <w:tcBorders>
              <w:top w:val="nil"/>
              <w:bottom w:val="nil"/>
            </w:tcBorders>
            <w:shd w:val="clear" w:color="auto" w:fill="auto"/>
            <w:tcMar>
              <w:right w:w="0" w:type="dxa"/>
            </w:tcMar>
          </w:tcPr>
          <w:p w14:paraId="7D14F2C2" w14:textId="77777777" w:rsidR="00D83AEC" w:rsidRPr="00D03AE6" w:rsidRDefault="00D83AEC" w:rsidP="008E7F3C">
            <w:pPr>
              <w:pStyle w:val="a6"/>
              <w:overflowPunct/>
              <w:spacing w:after="120"/>
              <w:rPr>
                <w:lang w:val="en-GB"/>
              </w:rPr>
            </w:pPr>
            <w:r>
              <w:rPr>
                <w:lang w:val="en-GB"/>
              </w:rPr>
              <w:t>2</w:t>
            </w:r>
            <w:r w:rsidRPr="00D03AE6">
              <w:rPr>
                <w:lang w:val="en-GB"/>
              </w:rPr>
              <w:t>0</w:t>
            </w:r>
            <w:r>
              <w:rPr>
                <w:lang w:val="en-GB"/>
              </w:rPr>
              <w:t>18</w:t>
            </w:r>
            <w:r w:rsidRPr="00D03AE6">
              <w:rPr>
                <w:rFonts w:hint="eastAsia"/>
                <w:lang w:val="en-GB"/>
              </w:rPr>
              <w:t>年</w:t>
            </w:r>
            <w:r>
              <w:rPr>
                <w:lang w:val="en-GB"/>
              </w:rPr>
              <w:t>9</w:t>
            </w:r>
            <w:r w:rsidRPr="00D03AE6">
              <w:rPr>
                <w:rFonts w:hint="eastAsia"/>
                <w:lang w:val="en-GB"/>
              </w:rPr>
              <w:t>月</w:t>
            </w:r>
            <w:r>
              <w:rPr>
                <w:lang w:val="en-GB"/>
              </w:rPr>
              <w:t>：</w:t>
            </w:r>
          </w:p>
          <w:p w14:paraId="27B201A0" w14:textId="77777777" w:rsidR="00D83AEC" w:rsidRPr="00D03AE6" w:rsidRDefault="00D83AEC" w:rsidP="008E7F3C">
            <w:pPr>
              <w:pStyle w:val="a6"/>
              <w:overflowPunct/>
              <w:spacing w:after="120"/>
              <w:rPr>
                <w:lang w:val="en-GB"/>
              </w:rPr>
            </w:pPr>
            <w:r w:rsidRPr="00D03AE6">
              <w:rPr>
                <w:lang w:val="en-GB"/>
              </w:rPr>
              <w:t>农业</w:t>
            </w:r>
            <w:r w:rsidRPr="00D03AE6">
              <w:rPr>
                <w:rFonts w:hint="eastAsia"/>
                <w:lang w:val="en-GB"/>
              </w:rPr>
              <w:t>、</w:t>
            </w:r>
            <w:r w:rsidRPr="00D03AE6">
              <w:rPr>
                <w:lang w:val="en-GB"/>
              </w:rPr>
              <w:t>狩猎和林业</w:t>
            </w:r>
            <w:r>
              <w:rPr>
                <w:lang w:val="en-GB"/>
              </w:rPr>
              <w:t>：</w:t>
            </w:r>
            <w:r>
              <w:rPr>
                <w:lang w:val="en-GB"/>
              </w:rPr>
              <w:t>94</w:t>
            </w:r>
            <w:r w:rsidRPr="00D03AE6">
              <w:rPr>
                <w:rFonts w:hint="eastAsia"/>
                <w:lang w:val="en-GB"/>
              </w:rPr>
              <w:t>人</w:t>
            </w:r>
          </w:p>
          <w:p w14:paraId="72F5286B" w14:textId="77777777" w:rsidR="00D83AEC" w:rsidRPr="00D03AE6" w:rsidRDefault="00D83AEC" w:rsidP="008E7F3C">
            <w:pPr>
              <w:pStyle w:val="a6"/>
              <w:overflowPunct/>
              <w:spacing w:after="120"/>
              <w:rPr>
                <w:lang w:val="en-GB"/>
              </w:rPr>
            </w:pPr>
            <w:r w:rsidRPr="00D03AE6">
              <w:rPr>
                <w:rFonts w:hint="eastAsia"/>
                <w:lang w:val="en-GB"/>
              </w:rPr>
              <w:t>渔业</w:t>
            </w:r>
            <w:r>
              <w:rPr>
                <w:lang w:val="en-GB"/>
              </w:rPr>
              <w:t>：</w:t>
            </w:r>
            <w:r>
              <w:rPr>
                <w:lang w:val="en-GB"/>
              </w:rPr>
              <w:t>2</w:t>
            </w:r>
            <w:r w:rsidRPr="00D03AE6">
              <w:rPr>
                <w:lang w:val="en-GB"/>
              </w:rPr>
              <w:t>0</w:t>
            </w:r>
            <w:r w:rsidRPr="00D03AE6">
              <w:rPr>
                <w:rFonts w:hint="eastAsia"/>
                <w:lang w:val="en-GB"/>
              </w:rPr>
              <w:t>人</w:t>
            </w:r>
          </w:p>
          <w:p w14:paraId="421C9425" w14:textId="77777777" w:rsidR="00D83AEC" w:rsidRPr="00D03AE6" w:rsidRDefault="00D83AEC" w:rsidP="008E7F3C">
            <w:pPr>
              <w:pStyle w:val="a6"/>
              <w:overflowPunct/>
              <w:spacing w:after="120"/>
              <w:rPr>
                <w:lang w:val="en-GB"/>
              </w:rPr>
            </w:pPr>
            <w:r w:rsidRPr="00D03AE6">
              <w:rPr>
                <w:rFonts w:hint="eastAsia"/>
                <w:lang w:val="en-GB"/>
              </w:rPr>
              <w:t>采矿和采石业</w:t>
            </w:r>
            <w:r>
              <w:rPr>
                <w:lang w:val="en-GB"/>
              </w:rPr>
              <w:t>：</w:t>
            </w:r>
            <w:r>
              <w:rPr>
                <w:lang w:val="en-GB"/>
              </w:rPr>
              <w:t>4</w:t>
            </w:r>
            <w:r w:rsidRPr="00D03AE6">
              <w:rPr>
                <w:lang w:val="en-GB"/>
              </w:rPr>
              <w:t>0</w:t>
            </w:r>
            <w:r w:rsidRPr="00D03AE6">
              <w:rPr>
                <w:rFonts w:hint="eastAsia"/>
                <w:lang w:val="en-GB"/>
              </w:rPr>
              <w:t>人</w:t>
            </w:r>
          </w:p>
          <w:p w14:paraId="5D6C3245" w14:textId="77777777" w:rsidR="00D83AEC" w:rsidRPr="00D03AE6" w:rsidRDefault="00D83AEC" w:rsidP="008E7F3C">
            <w:pPr>
              <w:pStyle w:val="a6"/>
              <w:overflowPunct/>
              <w:spacing w:after="120"/>
              <w:rPr>
                <w:lang w:val="en-GB"/>
              </w:rPr>
            </w:pPr>
            <w:r w:rsidRPr="00D03AE6">
              <w:rPr>
                <w:lang w:val="en-GB"/>
              </w:rPr>
              <w:t>制造</w:t>
            </w:r>
            <w:r w:rsidRPr="00D03AE6">
              <w:rPr>
                <w:rFonts w:hint="eastAsia"/>
                <w:lang w:val="en-GB"/>
              </w:rPr>
              <w:t>业</w:t>
            </w:r>
            <w:r>
              <w:rPr>
                <w:lang w:val="en-GB"/>
              </w:rPr>
              <w:t>：</w:t>
            </w:r>
            <w:r>
              <w:rPr>
                <w:lang w:val="en-GB"/>
              </w:rPr>
              <w:t>42</w:t>
            </w:r>
            <w:r w:rsidRPr="00D03AE6">
              <w:rPr>
                <w:rFonts w:hint="eastAsia"/>
                <w:lang w:val="en-GB"/>
              </w:rPr>
              <w:t>人</w:t>
            </w:r>
          </w:p>
          <w:p w14:paraId="1AD17150" w14:textId="77777777" w:rsidR="00D83AEC" w:rsidRPr="00D03AE6" w:rsidRDefault="00D83AEC" w:rsidP="008E7F3C">
            <w:pPr>
              <w:pStyle w:val="a6"/>
              <w:overflowPunct/>
              <w:spacing w:after="120"/>
              <w:rPr>
                <w:lang w:val="en-GB"/>
              </w:rPr>
            </w:pPr>
            <w:r w:rsidRPr="00D03AE6">
              <w:rPr>
                <w:lang w:val="en-GB"/>
              </w:rPr>
              <w:t>电</w:t>
            </w:r>
            <w:r>
              <w:rPr>
                <w:lang w:val="en-GB"/>
              </w:rPr>
              <w:t>/</w:t>
            </w:r>
            <w:r w:rsidRPr="00D03AE6">
              <w:rPr>
                <w:lang w:val="en-GB"/>
              </w:rPr>
              <w:t>气</w:t>
            </w:r>
            <w:r>
              <w:rPr>
                <w:lang w:val="en-GB"/>
              </w:rPr>
              <w:t>/</w:t>
            </w:r>
            <w:r w:rsidRPr="00D03AE6">
              <w:rPr>
                <w:lang w:val="en-GB"/>
              </w:rPr>
              <w:t>水供应</w:t>
            </w:r>
            <w:r>
              <w:rPr>
                <w:lang w:val="en-GB"/>
              </w:rPr>
              <w:t>：</w:t>
            </w:r>
            <w:r>
              <w:rPr>
                <w:lang w:val="en-GB"/>
              </w:rPr>
              <w:t>79</w:t>
            </w:r>
            <w:r w:rsidRPr="00D03AE6">
              <w:rPr>
                <w:rFonts w:hint="eastAsia"/>
                <w:lang w:val="en-GB"/>
              </w:rPr>
              <w:t>人</w:t>
            </w:r>
          </w:p>
          <w:p w14:paraId="6FF4C148" w14:textId="77777777" w:rsidR="00D83AEC" w:rsidRPr="00D03AE6" w:rsidRDefault="00D83AEC" w:rsidP="008E7F3C">
            <w:pPr>
              <w:pStyle w:val="a6"/>
              <w:overflowPunct/>
              <w:spacing w:after="120"/>
              <w:rPr>
                <w:lang w:val="en-GB"/>
              </w:rPr>
            </w:pPr>
            <w:r w:rsidRPr="00D03AE6">
              <w:rPr>
                <w:lang w:val="en-GB"/>
              </w:rPr>
              <w:t>建筑业</w:t>
            </w:r>
            <w:r>
              <w:rPr>
                <w:lang w:val="en-GB"/>
              </w:rPr>
              <w:t>：</w:t>
            </w:r>
            <w:r>
              <w:rPr>
                <w:lang w:val="en-GB"/>
              </w:rPr>
              <w:t>243</w:t>
            </w:r>
            <w:r w:rsidRPr="00D03AE6">
              <w:rPr>
                <w:rFonts w:hint="eastAsia"/>
                <w:lang w:val="en-GB"/>
              </w:rPr>
              <w:t>人</w:t>
            </w:r>
          </w:p>
          <w:p w14:paraId="1BA7E257" w14:textId="77777777" w:rsidR="00D83AEC" w:rsidRPr="00D03AE6" w:rsidRDefault="00D83AEC" w:rsidP="008E7F3C">
            <w:pPr>
              <w:pStyle w:val="a6"/>
              <w:overflowPunct/>
              <w:spacing w:after="120"/>
              <w:rPr>
                <w:lang w:val="en-GB"/>
              </w:rPr>
            </w:pPr>
            <w:r w:rsidRPr="00D03AE6">
              <w:rPr>
                <w:lang w:val="en-GB"/>
              </w:rPr>
              <w:t>批发零售贸易业</w:t>
            </w:r>
            <w:r>
              <w:rPr>
                <w:lang w:val="en-GB"/>
              </w:rPr>
              <w:t>：</w:t>
            </w:r>
            <w:r>
              <w:rPr>
                <w:lang w:val="en-GB"/>
              </w:rPr>
              <w:t>286</w:t>
            </w:r>
            <w:r w:rsidRPr="00D03AE6">
              <w:rPr>
                <w:rFonts w:hint="eastAsia"/>
                <w:lang w:val="en-GB"/>
              </w:rPr>
              <w:t>人</w:t>
            </w:r>
          </w:p>
          <w:p w14:paraId="12A2EEC3" w14:textId="77777777" w:rsidR="00D83AEC" w:rsidRPr="00D03AE6" w:rsidRDefault="00D83AEC" w:rsidP="008E7F3C">
            <w:pPr>
              <w:pStyle w:val="a6"/>
              <w:overflowPunct/>
              <w:spacing w:after="120"/>
              <w:rPr>
                <w:lang w:val="en-GB"/>
              </w:rPr>
            </w:pPr>
            <w:r w:rsidRPr="00D03AE6">
              <w:rPr>
                <w:lang w:val="en-GB"/>
              </w:rPr>
              <w:t>酒店餐厅</w:t>
            </w:r>
            <w:r>
              <w:rPr>
                <w:lang w:val="en-GB"/>
              </w:rPr>
              <w:t>：</w:t>
            </w:r>
            <w:r>
              <w:rPr>
                <w:lang w:val="en-GB"/>
              </w:rPr>
              <w:t>145</w:t>
            </w:r>
            <w:r w:rsidRPr="00D03AE6">
              <w:rPr>
                <w:rFonts w:hint="eastAsia"/>
                <w:lang w:val="en-GB"/>
              </w:rPr>
              <w:t>人</w:t>
            </w:r>
          </w:p>
          <w:p w14:paraId="0FAE6970" w14:textId="77777777" w:rsidR="00D83AEC" w:rsidRPr="00D03AE6" w:rsidRDefault="00D83AEC" w:rsidP="008E7F3C">
            <w:pPr>
              <w:pStyle w:val="a6"/>
              <w:overflowPunct/>
              <w:spacing w:after="120"/>
              <w:rPr>
                <w:lang w:val="en-GB"/>
              </w:rPr>
            </w:pPr>
            <w:r w:rsidRPr="00D03AE6">
              <w:rPr>
                <w:lang w:val="en-GB"/>
              </w:rPr>
              <w:t>运输储存和</w:t>
            </w:r>
            <w:r w:rsidRPr="00D03AE6">
              <w:rPr>
                <w:rFonts w:hint="eastAsia"/>
                <w:lang w:val="en-GB"/>
              </w:rPr>
              <w:t>物流</w:t>
            </w:r>
            <w:r>
              <w:rPr>
                <w:lang w:val="en-GB"/>
              </w:rPr>
              <w:t>：</w:t>
            </w:r>
            <w:r>
              <w:rPr>
                <w:lang w:val="en-GB"/>
              </w:rPr>
              <w:t>145</w:t>
            </w:r>
            <w:r w:rsidRPr="00D03AE6">
              <w:rPr>
                <w:rFonts w:hint="eastAsia"/>
                <w:lang w:val="en-GB"/>
              </w:rPr>
              <w:t>人</w:t>
            </w:r>
          </w:p>
          <w:p w14:paraId="310FA2D0" w14:textId="77777777" w:rsidR="00D83AEC" w:rsidRPr="00D03AE6" w:rsidRDefault="00D83AEC" w:rsidP="008E7F3C">
            <w:pPr>
              <w:pStyle w:val="a6"/>
              <w:overflowPunct/>
              <w:spacing w:after="120"/>
              <w:rPr>
                <w:lang w:val="en-GB"/>
              </w:rPr>
            </w:pPr>
            <w:r w:rsidRPr="00D03AE6">
              <w:rPr>
                <w:lang w:val="en-GB"/>
              </w:rPr>
              <w:t>金融中介</w:t>
            </w:r>
            <w:r>
              <w:rPr>
                <w:lang w:val="en-GB"/>
              </w:rPr>
              <w:t>：</w:t>
            </w:r>
            <w:r>
              <w:rPr>
                <w:lang w:val="en-GB"/>
              </w:rPr>
              <w:t>86</w:t>
            </w:r>
            <w:r w:rsidRPr="00D03AE6">
              <w:rPr>
                <w:rFonts w:hint="eastAsia"/>
                <w:lang w:val="en-GB"/>
              </w:rPr>
              <w:t>人</w:t>
            </w:r>
          </w:p>
          <w:p w14:paraId="3FE5D716" w14:textId="77777777" w:rsidR="00D83AEC" w:rsidRPr="00D03AE6" w:rsidRDefault="00D83AEC" w:rsidP="008E7F3C">
            <w:pPr>
              <w:pStyle w:val="a6"/>
              <w:overflowPunct/>
              <w:spacing w:after="120"/>
              <w:rPr>
                <w:lang w:val="en-GB"/>
              </w:rPr>
            </w:pPr>
            <w:r w:rsidRPr="00D03AE6">
              <w:rPr>
                <w:lang w:val="en-GB"/>
              </w:rPr>
              <w:t>房地产租赁</w:t>
            </w:r>
            <w:r w:rsidRPr="00D03AE6">
              <w:rPr>
                <w:rFonts w:hint="eastAsia"/>
                <w:lang w:val="en-GB"/>
              </w:rPr>
              <w:t>和商务</w:t>
            </w:r>
            <w:r w:rsidRPr="00D03AE6">
              <w:rPr>
                <w:lang w:val="en-GB"/>
              </w:rPr>
              <w:t>活动</w:t>
            </w:r>
            <w:r>
              <w:rPr>
                <w:lang w:val="en-GB"/>
              </w:rPr>
              <w:t>：</w:t>
            </w:r>
            <w:r>
              <w:rPr>
                <w:lang w:val="en-GB"/>
              </w:rPr>
              <w:t>72</w:t>
            </w:r>
            <w:r w:rsidRPr="00D03AE6">
              <w:rPr>
                <w:rFonts w:hint="eastAsia"/>
                <w:lang w:val="en-GB"/>
              </w:rPr>
              <w:t>人</w:t>
            </w:r>
          </w:p>
          <w:p w14:paraId="6F793271" w14:textId="77777777" w:rsidR="00D83AEC" w:rsidRPr="00D03AE6" w:rsidRDefault="00D83AEC" w:rsidP="008E7F3C">
            <w:pPr>
              <w:pStyle w:val="a6"/>
              <w:overflowPunct/>
              <w:spacing w:after="120"/>
              <w:rPr>
                <w:lang w:val="en-GB"/>
              </w:rPr>
            </w:pPr>
            <w:r w:rsidRPr="00D03AE6">
              <w:rPr>
                <w:lang w:val="en-GB"/>
              </w:rPr>
              <w:t>公共</w:t>
            </w:r>
            <w:r w:rsidRPr="00D03AE6">
              <w:rPr>
                <w:rFonts w:hint="eastAsia"/>
                <w:lang w:val="en-GB"/>
              </w:rPr>
              <w:t>行政和</w:t>
            </w:r>
            <w:r w:rsidRPr="00D03AE6">
              <w:rPr>
                <w:lang w:val="en-GB"/>
              </w:rPr>
              <w:t>国防</w:t>
            </w:r>
            <w:r w:rsidRPr="00D03AE6">
              <w:rPr>
                <w:rFonts w:hint="eastAsia"/>
                <w:lang w:val="en-GB"/>
              </w:rPr>
              <w:t>强制</w:t>
            </w:r>
            <w:r w:rsidRPr="00D03AE6">
              <w:rPr>
                <w:lang w:val="en-GB"/>
              </w:rPr>
              <w:t>社会保障</w:t>
            </w:r>
            <w:r>
              <w:rPr>
                <w:lang w:val="en-GB"/>
              </w:rPr>
              <w:t>：</w:t>
            </w:r>
            <w:r>
              <w:rPr>
                <w:lang w:val="en-GB"/>
              </w:rPr>
              <w:t>617</w:t>
            </w:r>
            <w:r w:rsidRPr="00D03AE6">
              <w:rPr>
                <w:rFonts w:hint="eastAsia"/>
                <w:lang w:val="en-GB"/>
              </w:rPr>
              <w:t>人</w:t>
            </w:r>
          </w:p>
          <w:p w14:paraId="179115E2" w14:textId="77777777" w:rsidR="00D83AEC" w:rsidRPr="00D03AE6" w:rsidRDefault="00D83AEC" w:rsidP="008E7F3C">
            <w:pPr>
              <w:pStyle w:val="a6"/>
              <w:overflowPunct/>
              <w:spacing w:after="120"/>
              <w:rPr>
                <w:lang w:val="en-GB"/>
              </w:rPr>
            </w:pPr>
            <w:r w:rsidRPr="00D03AE6">
              <w:rPr>
                <w:lang w:val="en-GB"/>
              </w:rPr>
              <w:t>教育</w:t>
            </w:r>
            <w:r>
              <w:rPr>
                <w:lang w:val="en-GB"/>
              </w:rPr>
              <w:t>：</w:t>
            </w:r>
            <w:r>
              <w:rPr>
                <w:lang w:val="en-GB"/>
              </w:rPr>
              <w:t>164</w:t>
            </w:r>
            <w:r w:rsidRPr="00D03AE6">
              <w:rPr>
                <w:rFonts w:hint="eastAsia"/>
                <w:lang w:val="en-GB"/>
              </w:rPr>
              <w:t>人</w:t>
            </w:r>
          </w:p>
          <w:p w14:paraId="34014A41" w14:textId="77777777" w:rsidR="00D83AEC" w:rsidRPr="00D03AE6" w:rsidRDefault="00D83AEC" w:rsidP="008E7F3C">
            <w:pPr>
              <w:pStyle w:val="a6"/>
              <w:overflowPunct/>
              <w:spacing w:after="120"/>
              <w:rPr>
                <w:lang w:val="en-GB"/>
              </w:rPr>
            </w:pPr>
            <w:r w:rsidRPr="00D03AE6">
              <w:rPr>
                <w:lang w:val="en-GB"/>
              </w:rPr>
              <w:t>卫生和社会工作</w:t>
            </w:r>
            <w:r>
              <w:rPr>
                <w:lang w:val="en-GB"/>
              </w:rPr>
              <w:t>：</w:t>
            </w:r>
            <w:r>
              <w:rPr>
                <w:lang w:val="en-GB"/>
              </w:rPr>
              <w:t>2</w:t>
            </w:r>
            <w:r w:rsidRPr="00D03AE6">
              <w:rPr>
                <w:lang w:val="en-GB"/>
              </w:rPr>
              <w:t>0</w:t>
            </w:r>
            <w:r>
              <w:rPr>
                <w:lang w:val="en-GB"/>
              </w:rPr>
              <w:t>9</w:t>
            </w:r>
            <w:r w:rsidRPr="00D03AE6">
              <w:rPr>
                <w:rFonts w:hint="eastAsia"/>
                <w:lang w:val="en-GB"/>
              </w:rPr>
              <w:t>人</w:t>
            </w:r>
          </w:p>
          <w:p w14:paraId="308A8092" w14:textId="77777777" w:rsidR="00D83AEC" w:rsidRPr="00D03AE6" w:rsidRDefault="00D83AEC" w:rsidP="008E7F3C">
            <w:pPr>
              <w:pStyle w:val="a6"/>
              <w:overflowPunct/>
              <w:spacing w:after="120"/>
              <w:rPr>
                <w:lang w:val="en-GB"/>
              </w:rPr>
            </w:pPr>
            <w:r w:rsidRPr="00D03AE6">
              <w:rPr>
                <w:lang w:val="en-GB"/>
              </w:rPr>
              <w:t>其他社区社会和个人服务活动</w:t>
            </w:r>
            <w:r>
              <w:rPr>
                <w:lang w:val="en-GB"/>
              </w:rPr>
              <w:t>：</w:t>
            </w:r>
            <w:r>
              <w:rPr>
                <w:lang w:val="en-GB"/>
              </w:rPr>
              <w:t>144</w:t>
            </w:r>
            <w:r w:rsidRPr="00D03AE6">
              <w:rPr>
                <w:rFonts w:hint="eastAsia"/>
                <w:lang w:val="en-GB"/>
              </w:rPr>
              <w:t>人</w:t>
            </w:r>
          </w:p>
          <w:p w14:paraId="4C733C87" w14:textId="77777777" w:rsidR="00D83AEC" w:rsidRPr="00D03AE6" w:rsidRDefault="00D83AEC" w:rsidP="008E7F3C">
            <w:pPr>
              <w:pStyle w:val="a6"/>
              <w:overflowPunct/>
              <w:spacing w:after="120"/>
              <w:rPr>
                <w:lang w:val="en-GB"/>
              </w:rPr>
            </w:pPr>
            <w:r w:rsidRPr="00D03AE6">
              <w:rPr>
                <w:lang w:val="en-GB"/>
              </w:rPr>
              <w:t>未</w:t>
            </w:r>
            <w:r w:rsidRPr="00D03AE6">
              <w:rPr>
                <w:rFonts w:hint="eastAsia"/>
                <w:lang w:val="en-GB"/>
              </w:rPr>
              <w:t>分类的</w:t>
            </w:r>
            <w:r w:rsidRPr="00D03AE6">
              <w:rPr>
                <w:lang w:val="en-GB"/>
              </w:rPr>
              <w:t>私人家庭</w:t>
            </w:r>
            <w:r w:rsidRPr="00D03AE6">
              <w:rPr>
                <w:rFonts w:hint="eastAsia"/>
                <w:lang w:val="en-GB"/>
              </w:rPr>
              <w:t>雇用</w:t>
            </w:r>
            <w:r w:rsidRPr="00D03AE6">
              <w:rPr>
                <w:lang w:val="en-GB"/>
              </w:rPr>
              <w:t>活动</w:t>
            </w:r>
            <w:r>
              <w:rPr>
                <w:lang w:val="en-GB"/>
              </w:rPr>
              <w:t>：</w:t>
            </w:r>
            <w:r>
              <w:rPr>
                <w:lang w:val="en-GB"/>
              </w:rPr>
              <w:t>11</w:t>
            </w:r>
            <w:r w:rsidRPr="00D03AE6">
              <w:rPr>
                <w:lang w:val="en-GB"/>
              </w:rPr>
              <w:t>0</w:t>
            </w:r>
            <w:r w:rsidRPr="00D03AE6">
              <w:rPr>
                <w:rFonts w:hint="eastAsia"/>
                <w:lang w:val="en-GB"/>
              </w:rPr>
              <w:t>人</w:t>
            </w:r>
          </w:p>
          <w:p w14:paraId="7BE5D890" w14:textId="77777777" w:rsidR="00D83AEC" w:rsidRPr="00D03AE6" w:rsidRDefault="00D83AEC" w:rsidP="008E7F3C">
            <w:pPr>
              <w:pStyle w:val="a6"/>
              <w:overflowPunct/>
              <w:spacing w:after="120"/>
              <w:rPr>
                <w:lang w:val="en-GB"/>
              </w:rPr>
            </w:pPr>
            <w:r w:rsidRPr="00D03AE6">
              <w:rPr>
                <w:rFonts w:hint="eastAsia"/>
                <w:lang w:val="en-GB"/>
              </w:rPr>
              <w:t>不了解</w:t>
            </w:r>
            <w:r>
              <w:rPr>
                <w:lang w:val="en-GB"/>
              </w:rPr>
              <w:t>：</w:t>
            </w:r>
            <w:r>
              <w:rPr>
                <w:lang w:val="en-GB"/>
              </w:rPr>
              <w:t>2</w:t>
            </w:r>
            <w:r w:rsidRPr="00D03AE6">
              <w:rPr>
                <w:rFonts w:hint="eastAsia"/>
                <w:lang w:val="en-GB"/>
              </w:rPr>
              <w:t>人</w:t>
            </w:r>
          </w:p>
          <w:p w14:paraId="3BB1FE21" w14:textId="77777777" w:rsidR="00D83AEC" w:rsidRPr="00D03AE6" w:rsidRDefault="00D83AEC" w:rsidP="008E7F3C">
            <w:pPr>
              <w:pStyle w:val="a6"/>
              <w:overflowPunct/>
              <w:spacing w:after="120"/>
              <w:rPr>
                <w:lang w:val="en-GB"/>
              </w:rPr>
            </w:pPr>
            <w:r w:rsidRPr="00D03AE6">
              <w:rPr>
                <w:lang w:val="en-GB"/>
              </w:rPr>
              <w:t>未表明</w:t>
            </w:r>
            <w:r>
              <w:rPr>
                <w:lang w:val="en-GB"/>
              </w:rPr>
              <w:t>：</w:t>
            </w:r>
            <w:r>
              <w:rPr>
                <w:lang w:val="en-GB"/>
              </w:rPr>
              <w:t>26</w:t>
            </w:r>
            <w:r w:rsidRPr="00D03AE6">
              <w:rPr>
                <w:rFonts w:hint="eastAsia"/>
                <w:lang w:val="en-GB"/>
              </w:rPr>
              <w:t>人</w:t>
            </w:r>
          </w:p>
          <w:p w14:paraId="366F0E88" w14:textId="77777777" w:rsidR="00D83AEC" w:rsidRPr="00D03AE6" w:rsidRDefault="00D83AEC" w:rsidP="008E7F3C">
            <w:pPr>
              <w:pStyle w:val="a6"/>
              <w:overflowPunct/>
              <w:spacing w:after="120"/>
              <w:rPr>
                <w:lang w:val="en-GB"/>
              </w:rPr>
            </w:pPr>
            <w:r w:rsidRPr="00D03AE6">
              <w:rPr>
                <w:lang w:val="en-GB"/>
              </w:rPr>
              <w:t>不适用</w:t>
            </w:r>
            <w:r>
              <w:rPr>
                <w:lang w:val="en-GB"/>
              </w:rPr>
              <w:t>：</w:t>
            </w:r>
            <w:r>
              <w:rPr>
                <w:lang w:val="en-GB"/>
              </w:rPr>
              <w:t>3</w:t>
            </w:r>
            <w:r w:rsidRPr="00D03AE6">
              <w:rPr>
                <w:rFonts w:hint="eastAsia"/>
                <w:lang w:val="en-GB"/>
              </w:rPr>
              <w:t>人</w:t>
            </w:r>
          </w:p>
          <w:p w14:paraId="5D8D4960" w14:textId="77777777" w:rsidR="00D83AEC" w:rsidRPr="00D03AE6" w:rsidRDefault="00D83AEC" w:rsidP="008E7F3C">
            <w:pPr>
              <w:pStyle w:val="a6"/>
              <w:overflowPunct/>
              <w:spacing w:after="120"/>
              <w:rPr>
                <w:lang w:val="en-GB"/>
              </w:rPr>
            </w:pPr>
            <w:r w:rsidRPr="00D03AE6">
              <w:rPr>
                <w:rFonts w:hint="eastAsia"/>
                <w:lang w:val="en-GB"/>
              </w:rPr>
              <w:t>总计</w:t>
            </w:r>
            <w:r>
              <w:rPr>
                <w:rFonts w:hint="eastAsia"/>
                <w:lang w:val="en-GB"/>
              </w:rPr>
              <w:t>：</w:t>
            </w:r>
            <w:r>
              <w:rPr>
                <w:rFonts w:hint="eastAsia"/>
                <w:lang w:val="en-GB"/>
              </w:rPr>
              <w:t>2</w:t>
            </w:r>
            <w:r>
              <w:rPr>
                <w:lang w:val="en-GB"/>
              </w:rPr>
              <w:t>,527</w:t>
            </w:r>
            <w:r w:rsidRPr="00D03AE6">
              <w:rPr>
                <w:rFonts w:hint="eastAsia"/>
                <w:lang w:val="en-GB"/>
              </w:rPr>
              <w:t>人</w:t>
            </w:r>
          </w:p>
        </w:tc>
      </w:tr>
      <w:tr w:rsidR="00D83AEC" w:rsidRPr="00D03AE6" w14:paraId="53CBA663" w14:textId="77777777" w:rsidTr="008E7F3C">
        <w:trPr>
          <w:trHeight w:val="240"/>
        </w:trPr>
        <w:tc>
          <w:tcPr>
            <w:tcW w:w="3686" w:type="dxa"/>
            <w:tcBorders>
              <w:top w:val="nil"/>
            </w:tcBorders>
            <w:shd w:val="clear" w:color="auto" w:fill="auto"/>
          </w:tcPr>
          <w:p w14:paraId="3CE46BD2" w14:textId="77777777" w:rsidR="00D83AEC" w:rsidRPr="00D03AE6" w:rsidRDefault="00D83AEC" w:rsidP="008E7F3C">
            <w:pPr>
              <w:pStyle w:val="a6"/>
              <w:overflowPunct/>
              <w:spacing w:after="120"/>
              <w:rPr>
                <w:lang w:val="en-GB"/>
              </w:rPr>
            </w:pPr>
            <w:r w:rsidRPr="00D03AE6">
              <w:rPr>
                <w:rFonts w:hint="eastAsia"/>
                <w:lang w:val="en-GB"/>
              </w:rPr>
              <w:t>劳动参与率</w:t>
            </w:r>
          </w:p>
        </w:tc>
        <w:tc>
          <w:tcPr>
            <w:tcW w:w="3686" w:type="dxa"/>
            <w:tcBorders>
              <w:top w:val="nil"/>
            </w:tcBorders>
            <w:shd w:val="clear" w:color="auto" w:fill="auto"/>
            <w:tcMar>
              <w:right w:w="0" w:type="dxa"/>
            </w:tcMar>
          </w:tcPr>
          <w:p w14:paraId="2209248B" w14:textId="77777777" w:rsidR="00D83AEC" w:rsidRPr="00D03AE6" w:rsidRDefault="00D83AEC" w:rsidP="008E7F3C">
            <w:pPr>
              <w:pStyle w:val="a6"/>
              <w:overflowPunct/>
              <w:spacing w:after="120"/>
              <w:rPr>
                <w:lang w:val="en-GB"/>
              </w:rPr>
            </w:pPr>
            <w:r w:rsidRPr="00D03AE6">
              <w:t>劳动力参与率</w:t>
            </w:r>
            <w:r>
              <w:t>(2</w:t>
            </w:r>
            <w:r w:rsidRPr="00D03AE6">
              <w:t>0</w:t>
            </w:r>
            <w:r>
              <w:t>18</w:t>
            </w:r>
            <w:r w:rsidRPr="00D03AE6">
              <w:t>年</w:t>
            </w:r>
            <w:r>
              <w:t>)89.4%</w:t>
            </w:r>
          </w:p>
        </w:tc>
      </w:tr>
      <w:tr w:rsidR="00D83AEC" w:rsidRPr="00D03AE6" w14:paraId="0FAC5BA7" w14:textId="77777777" w:rsidTr="008E7F3C">
        <w:trPr>
          <w:trHeight w:val="240"/>
        </w:trPr>
        <w:tc>
          <w:tcPr>
            <w:tcW w:w="3686" w:type="dxa"/>
            <w:shd w:val="clear" w:color="auto" w:fill="auto"/>
          </w:tcPr>
          <w:p w14:paraId="46BAFF27" w14:textId="77777777" w:rsidR="00D83AEC" w:rsidRPr="00D03AE6" w:rsidRDefault="00D83AEC" w:rsidP="008E7F3C">
            <w:pPr>
              <w:pStyle w:val="a6"/>
              <w:overflowPunct/>
              <w:spacing w:after="120"/>
              <w:rPr>
                <w:lang w:val="en-GB"/>
              </w:rPr>
            </w:pPr>
            <w:r w:rsidRPr="00D03AE6">
              <w:rPr>
                <w:rFonts w:hint="eastAsia"/>
                <w:lang w:val="en-GB"/>
              </w:rPr>
              <w:t>在工会登记的劳动人口比例</w:t>
            </w:r>
          </w:p>
        </w:tc>
        <w:tc>
          <w:tcPr>
            <w:tcW w:w="3686" w:type="dxa"/>
            <w:shd w:val="clear" w:color="auto" w:fill="auto"/>
            <w:tcMar>
              <w:right w:w="0" w:type="dxa"/>
            </w:tcMar>
          </w:tcPr>
          <w:p w14:paraId="0EDB572F" w14:textId="77777777" w:rsidR="00D83AEC" w:rsidRPr="00D03AE6" w:rsidRDefault="00D83AEC" w:rsidP="008E7F3C">
            <w:pPr>
              <w:pStyle w:val="a6"/>
              <w:overflowPunct/>
              <w:spacing w:after="120"/>
              <w:rPr>
                <w:lang w:val="en-GB"/>
              </w:rPr>
            </w:pPr>
            <w:r w:rsidRPr="00D03AE6">
              <w:rPr>
                <w:rFonts w:hint="eastAsia"/>
                <w:lang w:val="en-GB"/>
              </w:rPr>
              <w:t>尚无资料</w:t>
            </w:r>
          </w:p>
        </w:tc>
      </w:tr>
      <w:tr w:rsidR="00D83AEC" w:rsidRPr="00D03AE6" w14:paraId="1210E909" w14:textId="77777777" w:rsidTr="008E7F3C">
        <w:trPr>
          <w:trHeight w:val="240"/>
        </w:trPr>
        <w:tc>
          <w:tcPr>
            <w:tcW w:w="3686" w:type="dxa"/>
            <w:shd w:val="clear" w:color="auto" w:fill="auto"/>
          </w:tcPr>
          <w:p w14:paraId="6244C446" w14:textId="77777777" w:rsidR="00D83AEC" w:rsidRPr="00D03AE6" w:rsidRDefault="00D83AEC" w:rsidP="008E7F3C">
            <w:pPr>
              <w:pStyle w:val="a6"/>
              <w:overflowPunct/>
              <w:spacing w:after="120"/>
              <w:rPr>
                <w:lang w:val="en-GB"/>
              </w:rPr>
            </w:pPr>
            <w:bookmarkStart w:id="174" w:name="_Hlk379985345"/>
            <w:r w:rsidRPr="00D03AE6">
              <w:rPr>
                <w:rFonts w:hint="eastAsia"/>
                <w:lang w:val="en-GB"/>
              </w:rPr>
              <w:t>人均收入</w:t>
            </w:r>
          </w:p>
        </w:tc>
        <w:tc>
          <w:tcPr>
            <w:tcW w:w="3686" w:type="dxa"/>
            <w:shd w:val="clear" w:color="auto" w:fill="auto"/>
            <w:tcMar>
              <w:right w:w="0" w:type="dxa"/>
            </w:tcMar>
          </w:tcPr>
          <w:p w14:paraId="032A8A86" w14:textId="77777777" w:rsidR="00D83AEC" w:rsidRPr="00D03AE6" w:rsidRDefault="00D83AEC" w:rsidP="008E7F3C">
            <w:pPr>
              <w:pStyle w:val="a6"/>
              <w:overflowPunct/>
              <w:spacing w:after="120"/>
              <w:rPr>
                <w:lang w:val="en-GB"/>
              </w:rPr>
            </w:pPr>
            <w:r w:rsidRPr="00D03AE6">
              <w:rPr>
                <w:rFonts w:hint="eastAsia"/>
                <w:lang w:val="en-GB"/>
              </w:rPr>
              <w:t>尚无资料</w:t>
            </w:r>
          </w:p>
        </w:tc>
      </w:tr>
      <w:bookmarkEnd w:id="174"/>
      <w:tr w:rsidR="00D83AEC" w:rsidRPr="00D03AE6" w14:paraId="1862D3A4" w14:textId="77777777" w:rsidTr="008E7F3C">
        <w:trPr>
          <w:trHeight w:val="240"/>
        </w:trPr>
        <w:tc>
          <w:tcPr>
            <w:tcW w:w="3686" w:type="dxa"/>
            <w:shd w:val="clear" w:color="auto" w:fill="auto"/>
          </w:tcPr>
          <w:p w14:paraId="2DC8B426" w14:textId="77777777" w:rsidR="00D83AEC" w:rsidRPr="00D03AE6" w:rsidRDefault="00D83AEC" w:rsidP="008E7F3C">
            <w:pPr>
              <w:pStyle w:val="a6"/>
              <w:overflowPunct/>
              <w:spacing w:after="120"/>
              <w:rPr>
                <w:lang w:val="en-GB"/>
              </w:rPr>
            </w:pPr>
            <w:r w:rsidRPr="00D03AE6">
              <w:rPr>
                <w:rFonts w:hint="eastAsia"/>
                <w:bCs/>
                <w:lang w:val="en-GB"/>
              </w:rPr>
              <w:t>国内生产总值</w:t>
            </w:r>
          </w:p>
        </w:tc>
        <w:tc>
          <w:tcPr>
            <w:tcW w:w="3686" w:type="dxa"/>
            <w:shd w:val="clear" w:color="auto" w:fill="auto"/>
            <w:tcMar>
              <w:right w:w="0" w:type="dxa"/>
            </w:tcMar>
          </w:tcPr>
          <w:p w14:paraId="07B3D0ED" w14:textId="77777777" w:rsidR="00D83AEC" w:rsidRPr="00D03AE6" w:rsidRDefault="00D83AEC" w:rsidP="008E7F3C">
            <w:pPr>
              <w:pStyle w:val="a6"/>
              <w:overflowPunct/>
              <w:spacing w:after="120"/>
              <w:rPr>
                <w:lang w:val="en-GB"/>
              </w:rPr>
            </w:pPr>
            <w:r>
              <w:rPr>
                <w:lang w:val="en-GB"/>
              </w:rPr>
              <w:t>1.7817</w:t>
            </w:r>
            <w:r w:rsidRPr="00D03AE6">
              <w:rPr>
                <w:rFonts w:hint="eastAsia"/>
                <w:lang w:val="en-GB"/>
              </w:rPr>
              <w:t>亿</w:t>
            </w:r>
            <w:r w:rsidRPr="00D03AE6">
              <w:rPr>
                <w:lang w:val="en-GB"/>
              </w:rPr>
              <w:t>东加勒比元</w:t>
            </w:r>
            <w:r>
              <w:rPr>
                <w:lang w:val="en-GB"/>
              </w:rPr>
              <w:t>(2</w:t>
            </w:r>
            <w:r w:rsidRPr="00D03AE6">
              <w:rPr>
                <w:lang w:val="en-GB"/>
              </w:rPr>
              <w:t>0</w:t>
            </w:r>
            <w:r>
              <w:rPr>
                <w:lang w:val="en-GB"/>
              </w:rPr>
              <w:t>19</w:t>
            </w:r>
            <w:r w:rsidRPr="00D03AE6">
              <w:rPr>
                <w:rFonts w:hint="eastAsia"/>
                <w:lang w:val="en-GB"/>
              </w:rPr>
              <w:t>年</w:t>
            </w:r>
            <w:r>
              <w:rPr>
                <w:lang w:val="en-GB"/>
              </w:rPr>
              <w:t>)</w:t>
            </w:r>
            <w:r w:rsidRPr="00227AC3">
              <w:rPr>
                <w:rStyle w:val="a9"/>
                <w:rFonts w:eastAsia="宋体"/>
              </w:rPr>
              <w:footnoteReference w:id="277"/>
            </w:r>
          </w:p>
        </w:tc>
      </w:tr>
      <w:tr w:rsidR="00D83AEC" w:rsidRPr="00D03AE6" w14:paraId="712D6A1D" w14:textId="77777777" w:rsidTr="008E7F3C">
        <w:trPr>
          <w:trHeight w:val="240"/>
        </w:trPr>
        <w:tc>
          <w:tcPr>
            <w:tcW w:w="3686" w:type="dxa"/>
            <w:shd w:val="clear" w:color="auto" w:fill="auto"/>
          </w:tcPr>
          <w:p w14:paraId="225DEF41" w14:textId="77777777" w:rsidR="00D83AEC" w:rsidRPr="00D03AE6" w:rsidRDefault="00D83AEC" w:rsidP="008E7F3C">
            <w:pPr>
              <w:pStyle w:val="a6"/>
              <w:overflowPunct/>
              <w:spacing w:after="120"/>
              <w:rPr>
                <w:lang w:val="en-GB"/>
              </w:rPr>
            </w:pPr>
            <w:r w:rsidRPr="00D03AE6">
              <w:rPr>
                <w:rFonts w:hint="eastAsia"/>
                <w:lang w:val="en-GB"/>
              </w:rPr>
              <w:t>年增长率</w:t>
            </w:r>
          </w:p>
        </w:tc>
        <w:tc>
          <w:tcPr>
            <w:tcW w:w="3686" w:type="dxa"/>
            <w:shd w:val="clear" w:color="auto" w:fill="auto"/>
            <w:tcMar>
              <w:right w:w="0" w:type="dxa"/>
            </w:tcMar>
          </w:tcPr>
          <w:p w14:paraId="08B05EB1" w14:textId="77777777" w:rsidR="00D83AEC" w:rsidRPr="00D03AE6" w:rsidRDefault="00D83AEC" w:rsidP="008E7F3C">
            <w:pPr>
              <w:pStyle w:val="a6"/>
              <w:overflowPunct/>
              <w:spacing w:after="120"/>
              <w:rPr>
                <w:lang w:val="en-GB"/>
              </w:rPr>
            </w:pPr>
            <w:r>
              <w:rPr>
                <w:lang w:val="en-GB"/>
              </w:rPr>
              <w:t>3.48(2</w:t>
            </w:r>
            <w:r w:rsidRPr="00D03AE6">
              <w:rPr>
                <w:lang w:val="en-GB"/>
              </w:rPr>
              <w:t>0</w:t>
            </w:r>
            <w:r>
              <w:rPr>
                <w:lang w:val="en-GB"/>
              </w:rPr>
              <w:t>19</w:t>
            </w:r>
            <w:r w:rsidRPr="00D03AE6">
              <w:rPr>
                <w:rFonts w:hint="eastAsia"/>
                <w:lang w:val="en-GB"/>
              </w:rPr>
              <w:t>年</w:t>
            </w:r>
            <w:r>
              <w:rPr>
                <w:lang w:val="en-GB"/>
              </w:rPr>
              <w:t>)</w:t>
            </w:r>
            <w:r w:rsidRPr="00227AC3">
              <w:rPr>
                <w:rStyle w:val="a9"/>
                <w:rFonts w:eastAsia="宋体"/>
              </w:rPr>
              <w:footnoteReference w:id="278"/>
            </w:r>
          </w:p>
        </w:tc>
      </w:tr>
      <w:tr w:rsidR="00D83AEC" w:rsidRPr="00D03AE6" w14:paraId="0B0BCE8C" w14:textId="77777777" w:rsidTr="008E7F3C">
        <w:trPr>
          <w:trHeight w:val="240"/>
        </w:trPr>
        <w:tc>
          <w:tcPr>
            <w:tcW w:w="3686" w:type="dxa"/>
            <w:shd w:val="clear" w:color="auto" w:fill="auto"/>
          </w:tcPr>
          <w:p w14:paraId="764CD51D" w14:textId="77777777" w:rsidR="00D83AEC" w:rsidRPr="00D03AE6" w:rsidRDefault="00D83AEC" w:rsidP="008E7F3C">
            <w:pPr>
              <w:pStyle w:val="a6"/>
              <w:overflowPunct/>
              <w:spacing w:after="120"/>
              <w:rPr>
                <w:lang w:val="en-GB"/>
              </w:rPr>
            </w:pPr>
            <w:r w:rsidRPr="00D03AE6">
              <w:rPr>
                <w:rFonts w:hint="eastAsia"/>
                <w:lang w:val="en-GB"/>
              </w:rPr>
              <w:t>国民总收入</w:t>
            </w:r>
          </w:p>
        </w:tc>
        <w:tc>
          <w:tcPr>
            <w:tcW w:w="3686" w:type="dxa"/>
            <w:shd w:val="clear" w:color="auto" w:fill="auto"/>
            <w:tcMar>
              <w:right w:w="0" w:type="dxa"/>
            </w:tcMar>
          </w:tcPr>
          <w:p w14:paraId="7C98C007" w14:textId="77777777" w:rsidR="00D83AEC" w:rsidRPr="00D03AE6" w:rsidRDefault="00D83AEC" w:rsidP="008E7F3C">
            <w:pPr>
              <w:pStyle w:val="a6"/>
              <w:overflowPunct/>
              <w:spacing w:after="120"/>
              <w:rPr>
                <w:lang w:val="en-GB"/>
              </w:rPr>
            </w:pPr>
            <w:r>
              <w:rPr>
                <w:lang w:val="en-GB"/>
              </w:rPr>
              <w:t>1.8462</w:t>
            </w:r>
            <w:r w:rsidRPr="00D03AE6">
              <w:rPr>
                <w:rFonts w:hint="eastAsia"/>
                <w:lang w:val="en-GB"/>
              </w:rPr>
              <w:t>亿</w:t>
            </w:r>
            <w:r w:rsidRPr="00D03AE6">
              <w:rPr>
                <w:lang w:val="en-GB"/>
              </w:rPr>
              <w:t>东加勒比元</w:t>
            </w:r>
            <w:r>
              <w:rPr>
                <w:lang w:val="en-GB"/>
              </w:rPr>
              <w:t>(2</w:t>
            </w:r>
            <w:r w:rsidRPr="00D03AE6">
              <w:rPr>
                <w:lang w:val="en-GB"/>
              </w:rPr>
              <w:t>0</w:t>
            </w:r>
            <w:r>
              <w:rPr>
                <w:lang w:val="en-GB"/>
              </w:rPr>
              <w:t>19</w:t>
            </w:r>
            <w:r w:rsidRPr="00D03AE6">
              <w:rPr>
                <w:rFonts w:hint="eastAsia"/>
                <w:lang w:val="en-GB"/>
              </w:rPr>
              <w:t>年</w:t>
            </w:r>
            <w:r>
              <w:rPr>
                <w:lang w:val="en-GB"/>
              </w:rPr>
              <w:t>)</w:t>
            </w:r>
            <w:r w:rsidRPr="00227AC3">
              <w:rPr>
                <w:rStyle w:val="a9"/>
                <w:rFonts w:eastAsia="宋体"/>
              </w:rPr>
              <w:footnoteReference w:id="279"/>
            </w:r>
          </w:p>
        </w:tc>
      </w:tr>
      <w:tr w:rsidR="00D83AEC" w:rsidRPr="00D03AE6" w14:paraId="38386217" w14:textId="77777777" w:rsidTr="008E7F3C">
        <w:trPr>
          <w:trHeight w:val="240"/>
        </w:trPr>
        <w:tc>
          <w:tcPr>
            <w:tcW w:w="3686" w:type="dxa"/>
            <w:shd w:val="clear" w:color="auto" w:fill="auto"/>
          </w:tcPr>
          <w:p w14:paraId="5EFF8A07" w14:textId="77777777" w:rsidR="00D83AEC" w:rsidRPr="00D03AE6" w:rsidRDefault="00D83AEC" w:rsidP="008E7F3C">
            <w:pPr>
              <w:pStyle w:val="a6"/>
              <w:overflowPunct/>
              <w:spacing w:after="120"/>
              <w:rPr>
                <w:lang w:val="en-GB"/>
              </w:rPr>
            </w:pPr>
            <w:r w:rsidRPr="00D03AE6">
              <w:rPr>
                <w:rFonts w:hint="eastAsia"/>
                <w:lang w:val="en-GB"/>
              </w:rPr>
              <w:t>消费价格指数</w:t>
            </w:r>
          </w:p>
        </w:tc>
        <w:tc>
          <w:tcPr>
            <w:tcW w:w="3686" w:type="dxa"/>
            <w:shd w:val="clear" w:color="auto" w:fill="auto"/>
            <w:tcMar>
              <w:right w:w="0" w:type="dxa"/>
            </w:tcMar>
          </w:tcPr>
          <w:p w14:paraId="0C5F1F17" w14:textId="77777777" w:rsidR="00D83AEC" w:rsidRPr="00D03AE6" w:rsidRDefault="00D83AEC" w:rsidP="008E7F3C">
            <w:pPr>
              <w:pStyle w:val="a6"/>
              <w:overflowPunct/>
              <w:spacing w:after="120"/>
              <w:rPr>
                <w:lang w:val="en-GB"/>
              </w:rPr>
            </w:pPr>
            <w:r>
              <w:rPr>
                <w:lang w:val="en-GB"/>
              </w:rPr>
              <w:t>2</w:t>
            </w:r>
            <w:r w:rsidRPr="00D03AE6">
              <w:rPr>
                <w:lang w:val="en-GB"/>
              </w:rPr>
              <w:t>0</w:t>
            </w:r>
            <w:r>
              <w:rPr>
                <w:lang w:val="en-GB"/>
              </w:rPr>
              <w:t>19</w:t>
            </w:r>
            <w:r w:rsidRPr="00D03AE6">
              <w:rPr>
                <w:rFonts w:hint="eastAsia"/>
                <w:lang w:val="en-GB"/>
              </w:rPr>
              <w:t>年</w:t>
            </w:r>
            <w:r>
              <w:rPr>
                <w:rFonts w:hint="eastAsia"/>
                <w:lang w:val="en-GB"/>
              </w:rPr>
              <w:t>12</w:t>
            </w:r>
            <w:r w:rsidRPr="00D03AE6">
              <w:rPr>
                <w:rFonts w:hint="eastAsia"/>
                <w:lang w:val="en-GB"/>
              </w:rPr>
              <w:t>月</w:t>
            </w:r>
            <w:r>
              <w:rPr>
                <w:lang w:val="en-GB"/>
              </w:rPr>
              <w:t>(2</w:t>
            </w:r>
            <w:r w:rsidRPr="00D03AE6">
              <w:rPr>
                <w:lang w:val="en-GB"/>
              </w:rPr>
              <w:t>0</w:t>
            </w:r>
            <w:r>
              <w:rPr>
                <w:lang w:val="en-GB"/>
              </w:rPr>
              <w:t>14</w:t>
            </w:r>
            <w:r w:rsidRPr="00D03AE6">
              <w:rPr>
                <w:rFonts w:hint="eastAsia"/>
                <w:lang w:val="en-GB"/>
              </w:rPr>
              <w:t>年</w:t>
            </w:r>
            <w:r>
              <w:rPr>
                <w:rFonts w:hint="eastAsia"/>
                <w:lang w:val="en-GB"/>
              </w:rPr>
              <w:t xml:space="preserve"> </w:t>
            </w:r>
            <w:r w:rsidRPr="00D03AE6">
              <w:rPr>
                <w:lang w:val="en-GB"/>
              </w:rPr>
              <w:t>=</w:t>
            </w:r>
            <w:r w:rsidRPr="00D03AE6">
              <w:rPr>
                <w:rFonts w:hint="eastAsia"/>
                <w:lang w:val="en-GB"/>
              </w:rPr>
              <w:t xml:space="preserve"> </w:t>
            </w:r>
            <w:r>
              <w:rPr>
                <w:lang w:val="en-GB"/>
              </w:rPr>
              <w:t>1</w:t>
            </w:r>
            <w:r w:rsidRPr="00D03AE6">
              <w:rPr>
                <w:lang w:val="en-GB"/>
              </w:rPr>
              <w:t>00</w:t>
            </w:r>
            <w:r>
              <w:rPr>
                <w:lang w:val="en-GB"/>
              </w:rPr>
              <w:t>)</w:t>
            </w:r>
            <w:r>
              <w:rPr>
                <w:lang w:val="en-GB"/>
              </w:rPr>
              <w:t>：</w:t>
            </w:r>
            <w:r>
              <w:rPr>
                <w:lang w:val="en-GB"/>
              </w:rPr>
              <w:t>1</w:t>
            </w:r>
            <w:r w:rsidRPr="00D03AE6">
              <w:rPr>
                <w:lang w:val="en-GB"/>
              </w:rPr>
              <w:t>0</w:t>
            </w:r>
            <w:r>
              <w:rPr>
                <w:lang w:val="en-GB"/>
              </w:rPr>
              <w:t>0.37</w:t>
            </w:r>
          </w:p>
        </w:tc>
      </w:tr>
      <w:tr w:rsidR="00D83AEC" w:rsidRPr="00D03AE6" w14:paraId="3BE87D83" w14:textId="77777777" w:rsidTr="008E7F3C">
        <w:trPr>
          <w:trHeight w:val="240"/>
        </w:trPr>
        <w:tc>
          <w:tcPr>
            <w:tcW w:w="3686" w:type="dxa"/>
            <w:shd w:val="clear" w:color="auto" w:fill="auto"/>
          </w:tcPr>
          <w:p w14:paraId="6617D0B0" w14:textId="77777777" w:rsidR="00D83AEC" w:rsidRPr="00D03AE6" w:rsidRDefault="00D83AEC" w:rsidP="008E7F3C">
            <w:pPr>
              <w:pStyle w:val="a6"/>
              <w:overflowPunct/>
              <w:spacing w:after="120"/>
              <w:rPr>
                <w:lang w:val="en-GB"/>
              </w:rPr>
            </w:pPr>
            <w:r w:rsidRPr="00D03AE6">
              <w:rPr>
                <w:rFonts w:hint="eastAsia"/>
                <w:lang w:val="en-GB"/>
              </w:rPr>
              <w:t>社会性支出</w:t>
            </w:r>
            <w:r>
              <w:rPr>
                <w:rFonts w:hint="eastAsia"/>
                <w:lang w:val="en-GB"/>
              </w:rPr>
              <w:t>(</w:t>
            </w:r>
            <w:r w:rsidRPr="00D03AE6">
              <w:rPr>
                <w:rFonts w:hint="eastAsia"/>
                <w:lang w:val="en-GB"/>
              </w:rPr>
              <w:t>如食物、住房、医疗、教育、社会保障等</w:t>
            </w:r>
            <w:r>
              <w:rPr>
                <w:rFonts w:hint="eastAsia"/>
                <w:lang w:val="en-GB"/>
              </w:rPr>
              <w:t>)</w:t>
            </w:r>
            <w:r w:rsidRPr="00D03AE6">
              <w:rPr>
                <w:rFonts w:hint="eastAsia"/>
                <w:lang w:val="en-GB"/>
              </w:rPr>
              <w:t>占总支出和国内生产总值的</w:t>
            </w:r>
            <w:r w:rsidRPr="00D03AE6">
              <w:rPr>
                <w:lang w:val="en-GB"/>
              </w:rPr>
              <w:br/>
            </w:r>
            <w:r w:rsidRPr="00D03AE6">
              <w:rPr>
                <w:rFonts w:hint="eastAsia"/>
                <w:lang w:val="en-GB"/>
              </w:rPr>
              <w:t>比例</w:t>
            </w:r>
          </w:p>
        </w:tc>
        <w:tc>
          <w:tcPr>
            <w:tcW w:w="3686" w:type="dxa"/>
            <w:shd w:val="clear" w:color="auto" w:fill="auto"/>
            <w:tcMar>
              <w:right w:w="0" w:type="dxa"/>
            </w:tcMar>
          </w:tcPr>
          <w:p w14:paraId="3AADE2F4" w14:textId="77777777" w:rsidR="00D83AEC" w:rsidRPr="00D03AE6" w:rsidRDefault="00D83AEC" w:rsidP="008E7F3C">
            <w:pPr>
              <w:pStyle w:val="a6"/>
              <w:overflowPunct/>
              <w:spacing w:after="120"/>
              <w:rPr>
                <w:lang w:val="en-GB"/>
              </w:rPr>
            </w:pPr>
            <w:r w:rsidRPr="00D03AE6">
              <w:rPr>
                <w:rFonts w:hint="eastAsia"/>
                <w:lang w:val="en-GB"/>
              </w:rPr>
              <w:t>尚无资料</w:t>
            </w:r>
          </w:p>
        </w:tc>
      </w:tr>
      <w:tr w:rsidR="00D83AEC" w:rsidRPr="00D03AE6" w14:paraId="02E7B6CE" w14:textId="77777777" w:rsidTr="008E7F3C">
        <w:trPr>
          <w:trHeight w:val="240"/>
        </w:trPr>
        <w:tc>
          <w:tcPr>
            <w:tcW w:w="3686" w:type="dxa"/>
            <w:shd w:val="clear" w:color="auto" w:fill="auto"/>
          </w:tcPr>
          <w:p w14:paraId="6123E062" w14:textId="77777777" w:rsidR="00D83AEC" w:rsidRPr="00D03AE6" w:rsidRDefault="00D83AEC" w:rsidP="008E7F3C">
            <w:pPr>
              <w:pStyle w:val="a6"/>
              <w:overflowPunct/>
              <w:spacing w:after="120"/>
              <w:rPr>
                <w:lang w:val="en-GB"/>
              </w:rPr>
            </w:pPr>
            <w:r w:rsidRPr="00D03AE6">
              <w:rPr>
                <w:rFonts w:hint="eastAsia"/>
                <w:lang w:val="en-GB"/>
              </w:rPr>
              <w:t>政府外债和内债</w:t>
            </w:r>
          </w:p>
        </w:tc>
        <w:tc>
          <w:tcPr>
            <w:tcW w:w="3686" w:type="dxa"/>
            <w:shd w:val="clear" w:color="auto" w:fill="auto"/>
            <w:tcMar>
              <w:right w:w="0" w:type="dxa"/>
            </w:tcMar>
          </w:tcPr>
          <w:p w14:paraId="3863E89E" w14:textId="77777777" w:rsidR="00D83AEC" w:rsidRPr="00D03AE6" w:rsidRDefault="00D83AEC" w:rsidP="008E7F3C">
            <w:pPr>
              <w:pStyle w:val="a6"/>
              <w:overflowPunct/>
              <w:spacing w:after="120"/>
              <w:rPr>
                <w:lang w:val="en-GB"/>
              </w:rPr>
            </w:pPr>
            <w:r w:rsidRPr="00D03AE6">
              <w:rPr>
                <w:rFonts w:hint="eastAsia"/>
                <w:lang w:val="en-GB"/>
              </w:rPr>
              <w:t>至</w:t>
            </w:r>
            <w:r>
              <w:rPr>
                <w:lang w:val="en-GB"/>
              </w:rPr>
              <w:t>2</w:t>
            </w:r>
            <w:r w:rsidRPr="00D03AE6">
              <w:rPr>
                <w:lang w:val="en-GB"/>
              </w:rPr>
              <w:t>0</w:t>
            </w:r>
            <w:r>
              <w:rPr>
                <w:lang w:val="en-GB"/>
              </w:rPr>
              <w:t>19</w:t>
            </w:r>
            <w:r w:rsidRPr="00D03AE6">
              <w:rPr>
                <w:rFonts w:hint="eastAsia"/>
                <w:lang w:val="en-GB"/>
              </w:rPr>
              <w:t>年</w:t>
            </w:r>
            <w:r>
              <w:rPr>
                <w:lang w:val="en-GB"/>
              </w:rPr>
              <w:t>6</w:t>
            </w:r>
            <w:r w:rsidRPr="00D03AE6">
              <w:rPr>
                <w:rFonts w:hint="eastAsia"/>
                <w:lang w:val="en-GB"/>
              </w:rPr>
              <w:t>月</w:t>
            </w:r>
            <w:r>
              <w:rPr>
                <w:lang w:val="en-GB"/>
              </w:rPr>
              <w:t>：</w:t>
            </w:r>
            <w:r w:rsidRPr="00227AC3">
              <w:rPr>
                <w:rStyle w:val="a9"/>
                <w:rFonts w:eastAsia="宋体"/>
              </w:rPr>
              <w:footnoteReference w:id="280"/>
            </w:r>
          </w:p>
          <w:p w14:paraId="6BDFC725" w14:textId="77777777" w:rsidR="00D83AEC" w:rsidRPr="00D03AE6" w:rsidRDefault="00D83AEC" w:rsidP="008E7F3C">
            <w:pPr>
              <w:pStyle w:val="a6"/>
              <w:overflowPunct/>
              <w:spacing w:after="120"/>
              <w:rPr>
                <w:lang w:val="en-GB"/>
              </w:rPr>
            </w:pPr>
            <w:r>
              <w:rPr>
                <w:lang w:val="en-GB"/>
              </w:rPr>
              <w:t>1,98</w:t>
            </w:r>
            <w:r w:rsidRPr="00D03AE6">
              <w:rPr>
                <w:lang w:val="en-GB"/>
              </w:rPr>
              <w:t>0</w:t>
            </w:r>
            <w:r w:rsidRPr="00D03AE6">
              <w:rPr>
                <w:rFonts w:hint="eastAsia"/>
                <w:lang w:val="en-GB"/>
              </w:rPr>
              <w:t>万东加勒比元</w:t>
            </w:r>
            <w:r>
              <w:rPr>
                <w:lang w:val="en-GB"/>
              </w:rPr>
              <w:t>(</w:t>
            </w:r>
            <w:r w:rsidRPr="00D03AE6">
              <w:rPr>
                <w:rFonts w:hint="eastAsia"/>
                <w:lang w:val="en-GB"/>
              </w:rPr>
              <w:t>外债</w:t>
            </w:r>
            <w:r>
              <w:rPr>
                <w:lang w:val="en-GB"/>
              </w:rPr>
              <w:t>)</w:t>
            </w:r>
            <w:r>
              <w:rPr>
                <w:lang w:val="en-GB"/>
              </w:rPr>
              <w:t>；</w:t>
            </w:r>
            <w:r>
              <w:rPr>
                <w:lang w:val="en-GB"/>
              </w:rPr>
              <w:br/>
              <w:t>4</w:t>
            </w:r>
            <w:r w:rsidRPr="00D03AE6">
              <w:rPr>
                <w:lang w:val="en-GB"/>
              </w:rPr>
              <w:t>00</w:t>
            </w:r>
            <w:r w:rsidRPr="00D03AE6">
              <w:rPr>
                <w:rFonts w:hint="eastAsia"/>
                <w:lang w:val="en-GB"/>
              </w:rPr>
              <w:t>万东加勒比元</w:t>
            </w:r>
            <w:r>
              <w:rPr>
                <w:lang w:val="en-GB"/>
              </w:rPr>
              <w:t>(</w:t>
            </w:r>
            <w:r w:rsidRPr="00D03AE6">
              <w:rPr>
                <w:rFonts w:hint="eastAsia"/>
                <w:lang w:val="en-GB"/>
              </w:rPr>
              <w:t>内债</w:t>
            </w:r>
            <w:r>
              <w:rPr>
                <w:lang w:val="en-GB"/>
              </w:rPr>
              <w:t>)</w:t>
            </w:r>
            <w:r w:rsidRPr="00D03AE6">
              <w:rPr>
                <w:rFonts w:hint="eastAsia"/>
                <w:lang w:val="en-GB"/>
              </w:rPr>
              <w:t>。</w:t>
            </w:r>
          </w:p>
        </w:tc>
      </w:tr>
      <w:tr w:rsidR="00D83AEC" w:rsidRPr="00D03AE6" w14:paraId="0D40196F" w14:textId="77777777" w:rsidTr="008E7F3C">
        <w:trPr>
          <w:trHeight w:val="240"/>
        </w:trPr>
        <w:tc>
          <w:tcPr>
            <w:tcW w:w="3686" w:type="dxa"/>
            <w:shd w:val="clear" w:color="auto" w:fill="auto"/>
          </w:tcPr>
          <w:p w14:paraId="0E5CA0BB" w14:textId="77777777" w:rsidR="00D83AEC" w:rsidRPr="00D03AE6" w:rsidRDefault="00D83AEC" w:rsidP="008E7F3C">
            <w:pPr>
              <w:pStyle w:val="a6"/>
              <w:overflowPunct/>
              <w:spacing w:after="120"/>
              <w:rPr>
                <w:lang w:val="en-GB"/>
              </w:rPr>
            </w:pPr>
            <w:r w:rsidRPr="00D03AE6">
              <w:rPr>
                <w:rFonts w:hint="eastAsia"/>
                <w:lang w:val="en-GB"/>
              </w:rPr>
              <w:t>国际援助占按部门分类的国家预算和国民总收入的比例</w:t>
            </w:r>
          </w:p>
        </w:tc>
        <w:tc>
          <w:tcPr>
            <w:tcW w:w="3686" w:type="dxa"/>
            <w:shd w:val="clear" w:color="auto" w:fill="auto"/>
            <w:tcMar>
              <w:right w:w="0" w:type="dxa"/>
            </w:tcMar>
          </w:tcPr>
          <w:p w14:paraId="128ED9A4" w14:textId="77777777" w:rsidR="00D83AEC" w:rsidRPr="00D03AE6" w:rsidRDefault="00D83AEC" w:rsidP="008E7F3C">
            <w:pPr>
              <w:pStyle w:val="a6"/>
              <w:overflowPunct/>
              <w:spacing w:after="120"/>
              <w:rPr>
                <w:lang w:val="en-GB"/>
              </w:rPr>
            </w:pPr>
            <w:r w:rsidRPr="00D03AE6">
              <w:rPr>
                <w:rFonts w:hint="eastAsia"/>
                <w:lang w:val="en-GB"/>
              </w:rPr>
              <w:t>尚无资料</w:t>
            </w:r>
          </w:p>
        </w:tc>
      </w:tr>
    </w:tbl>
    <w:p w14:paraId="6F1C7B48" w14:textId="77777777" w:rsidR="00D83AEC" w:rsidRPr="00D03AE6" w:rsidRDefault="00D83AEC" w:rsidP="00D83AEC">
      <w:pPr>
        <w:pStyle w:val="SingleTxtGC"/>
        <w:rPr>
          <w:lang w:val="en-GB"/>
        </w:rPr>
      </w:pPr>
    </w:p>
    <w:tbl>
      <w:tblPr>
        <w:tblW w:w="7370" w:type="dxa"/>
        <w:tblInd w:w="1134" w:type="dxa"/>
        <w:tblBorders>
          <w:top w:val="single" w:sz="4" w:space="0" w:color="auto"/>
          <w:bottom w:val="single" w:sz="12" w:space="0" w:color="auto"/>
        </w:tblBorders>
        <w:tblLayout w:type="fixed"/>
        <w:tblCellMar>
          <w:left w:w="0" w:type="dxa"/>
          <w:right w:w="113" w:type="dxa"/>
        </w:tblCellMar>
        <w:tblLook w:val="01E0" w:firstRow="1" w:lastRow="1" w:firstColumn="1" w:lastColumn="1" w:noHBand="0" w:noVBand="0"/>
      </w:tblPr>
      <w:tblGrid>
        <w:gridCol w:w="3685"/>
        <w:gridCol w:w="3685"/>
      </w:tblGrid>
      <w:tr w:rsidR="00D83AEC" w:rsidRPr="00D03AE6" w14:paraId="0273C0EE" w14:textId="77777777" w:rsidTr="008E7F3C">
        <w:trPr>
          <w:trHeight w:val="240"/>
          <w:tblHeader/>
        </w:trPr>
        <w:tc>
          <w:tcPr>
            <w:tcW w:w="7372" w:type="dxa"/>
            <w:gridSpan w:val="2"/>
            <w:tcBorders>
              <w:top w:val="single" w:sz="4" w:space="0" w:color="auto"/>
              <w:bottom w:val="single" w:sz="12" w:space="0" w:color="auto"/>
            </w:tcBorders>
            <w:shd w:val="clear" w:color="auto" w:fill="auto"/>
            <w:vAlign w:val="bottom"/>
          </w:tcPr>
          <w:p w14:paraId="32B26FB2" w14:textId="77777777" w:rsidR="00D83AEC" w:rsidRPr="00D03AE6" w:rsidRDefault="00D83AEC" w:rsidP="008E7F3C">
            <w:pPr>
              <w:pStyle w:val="a5"/>
              <w:rPr>
                <w:bCs/>
                <w:iCs/>
                <w:lang w:val="en-GB"/>
              </w:rPr>
            </w:pPr>
            <w:r w:rsidRPr="00D03AE6">
              <w:rPr>
                <w:rFonts w:hint="eastAsia"/>
                <w:lang w:val="en-GB"/>
              </w:rPr>
              <w:t>政治制度指标</w:t>
            </w:r>
          </w:p>
        </w:tc>
      </w:tr>
      <w:tr w:rsidR="00D83AEC" w:rsidRPr="00D03AE6" w14:paraId="5A695F46" w14:textId="77777777" w:rsidTr="008E7F3C">
        <w:trPr>
          <w:trHeight w:val="240"/>
        </w:trPr>
        <w:tc>
          <w:tcPr>
            <w:tcW w:w="3686" w:type="dxa"/>
            <w:tcBorders>
              <w:top w:val="single" w:sz="12" w:space="0" w:color="auto"/>
            </w:tcBorders>
            <w:shd w:val="clear" w:color="auto" w:fill="auto"/>
          </w:tcPr>
          <w:p w14:paraId="2DBD25F5" w14:textId="77777777" w:rsidR="00D83AEC" w:rsidRPr="00D03AE6" w:rsidRDefault="00D83AEC" w:rsidP="008E7F3C">
            <w:pPr>
              <w:pStyle w:val="a6"/>
              <w:overflowPunct/>
              <w:spacing w:after="120"/>
              <w:rPr>
                <w:lang w:val="en-GB"/>
              </w:rPr>
            </w:pPr>
            <w:r w:rsidRPr="00D03AE6">
              <w:rPr>
                <w:rFonts w:hint="eastAsia"/>
                <w:lang w:val="en-GB"/>
              </w:rPr>
              <w:t>获得认可的全国性政党数量</w:t>
            </w:r>
          </w:p>
        </w:tc>
        <w:tc>
          <w:tcPr>
            <w:tcW w:w="3686" w:type="dxa"/>
            <w:tcBorders>
              <w:top w:val="single" w:sz="12" w:space="0" w:color="auto"/>
            </w:tcBorders>
            <w:shd w:val="clear" w:color="auto" w:fill="auto"/>
          </w:tcPr>
          <w:p w14:paraId="4C65E406" w14:textId="77777777" w:rsidR="00D83AEC" w:rsidRPr="00D03AE6" w:rsidRDefault="00D83AEC" w:rsidP="008E7F3C">
            <w:pPr>
              <w:pStyle w:val="a6"/>
              <w:overflowPunct/>
              <w:spacing w:after="120"/>
              <w:rPr>
                <w:lang w:val="en-GB"/>
              </w:rPr>
            </w:pPr>
            <w:r>
              <w:rPr>
                <w:rFonts w:hint="eastAsia"/>
                <w:lang w:val="en-GB"/>
              </w:rPr>
              <w:t>4</w:t>
            </w:r>
            <w:r w:rsidRPr="00D03AE6">
              <w:rPr>
                <w:rFonts w:hint="eastAsia"/>
                <w:lang w:val="en-GB"/>
              </w:rPr>
              <w:t>个</w:t>
            </w:r>
            <w:r>
              <w:rPr>
                <w:rFonts w:hint="eastAsia"/>
                <w:lang w:val="en-GB"/>
              </w:rPr>
              <w:t>：</w:t>
            </w:r>
          </w:p>
          <w:p w14:paraId="7BE9979D" w14:textId="77777777" w:rsidR="00D83AEC" w:rsidRPr="00D03AE6" w:rsidRDefault="00D83AEC" w:rsidP="00D83AEC">
            <w:pPr>
              <w:pStyle w:val="a6"/>
              <w:numPr>
                <w:ilvl w:val="0"/>
                <w:numId w:val="43"/>
              </w:numPr>
              <w:overflowPunct/>
              <w:spacing w:after="120"/>
              <w:ind w:left="477" w:hanging="284"/>
              <w:jc w:val="left"/>
              <w:rPr>
                <w:lang w:val="en-GB"/>
              </w:rPr>
            </w:pPr>
            <w:r w:rsidRPr="00D03AE6">
              <w:rPr>
                <w:rFonts w:hint="eastAsia"/>
                <w:lang w:val="en-GB"/>
              </w:rPr>
              <w:t>争取变革和繁荣运动</w:t>
            </w:r>
          </w:p>
          <w:p w14:paraId="4B6A4F48" w14:textId="77777777" w:rsidR="00D83AEC" w:rsidRPr="00D03AE6" w:rsidRDefault="00D83AEC" w:rsidP="00D83AEC">
            <w:pPr>
              <w:pStyle w:val="a6"/>
              <w:numPr>
                <w:ilvl w:val="0"/>
                <w:numId w:val="43"/>
              </w:numPr>
              <w:overflowPunct/>
              <w:spacing w:after="120"/>
              <w:ind w:left="477" w:hanging="284"/>
              <w:jc w:val="left"/>
              <w:rPr>
                <w:lang w:val="en-GB"/>
              </w:rPr>
            </w:pPr>
            <w:r w:rsidRPr="00D03AE6">
              <w:rPr>
                <w:rFonts w:hint="eastAsia"/>
                <w:lang w:val="en-GB"/>
              </w:rPr>
              <w:t>人民民主运动</w:t>
            </w:r>
          </w:p>
          <w:p w14:paraId="487050B3" w14:textId="77777777" w:rsidR="00D83AEC" w:rsidRPr="00D03AE6" w:rsidRDefault="00D83AEC" w:rsidP="00D83AEC">
            <w:pPr>
              <w:pStyle w:val="a6"/>
              <w:numPr>
                <w:ilvl w:val="0"/>
                <w:numId w:val="43"/>
              </w:numPr>
              <w:overflowPunct/>
              <w:spacing w:after="120"/>
              <w:ind w:left="477" w:hanging="284"/>
              <w:jc w:val="left"/>
              <w:rPr>
                <w:lang w:val="en-GB"/>
              </w:rPr>
            </w:pPr>
            <w:r w:rsidRPr="00D03AE6">
              <w:rPr>
                <w:rFonts w:hint="eastAsia"/>
                <w:lang w:val="en-GB"/>
              </w:rPr>
              <w:t>蒙特塞拉特联合工党</w:t>
            </w:r>
          </w:p>
          <w:p w14:paraId="17D4D12D" w14:textId="77777777" w:rsidR="00D83AEC" w:rsidRPr="00D03AE6" w:rsidRDefault="00D83AEC" w:rsidP="00D83AEC">
            <w:pPr>
              <w:pStyle w:val="a6"/>
              <w:numPr>
                <w:ilvl w:val="0"/>
                <w:numId w:val="43"/>
              </w:numPr>
              <w:overflowPunct/>
              <w:spacing w:after="120"/>
              <w:ind w:left="477" w:hanging="284"/>
              <w:jc w:val="left"/>
              <w:rPr>
                <w:lang w:val="en-GB"/>
              </w:rPr>
            </w:pPr>
            <w:r w:rsidRPr="00D03AE6">
              <w:rPr>
                <w:rFonts w:hint="eastAsia"/>
                <w:lang w:val="en-GB"/>
              </w:rPr>
              <w:t>蒙特塞拉特国民大会</w:t>
            </w:r>
          </w:p>
        </w:tc>
      </w:tr>
      <w:tr w:rsidR="00D83AEC" w:rsidRPr="00D03AE6" w14:paraId="0C03CEF1" w14:textId="77777777" w:rsidTr="008E7F3C">
        <w:trPr>
          <w:trHeight w:val="240"/>
        </w:trPr>
        <w:tc>
          <w:tcPr>
            <w:tcW w:w="3686" w:type="dxa"/>
            <w:shd w:val="clear" w:color="auto" w:fill="auto"/>
          </w:tcPr>
          <w:p w14:paraId="1778D58D" w14:textId="77777777" w:rsidR="00D83AEC" w:rsidRPr="00D03AE6" w:rsidRDefault="00D83AEC" w:rsidP="008E7F3C">
            <w:pPr>
              <w:pStyle w:val="a6"/>
              <w:overflowPunct/>
              <w:spacing w:after="120"/>
              <w:rPr>
                <w:lang w:val="en-GB"/>
              </w:rPr>
            </w:pPr>
            <w:r w:rsidRPr="00D03AE6">
              <w:rPr>
                <w:rFonts w:hint="eastAsia"/>
                <w:lang w:val="en-GB"/>
              </w:rPr>
              <w:t>有投票资格的人口比例</w:t>
            </w:r>
          </w:p>
        </w:tc>
        <w:tc>
          <w:tcPr>
            <w:tcW w:w="3686" w:type="dxa"/>
            <w:shd w:val="clear" w:color="auto" w:fill="auto"/>
          </w:tcPr>
          <w:p w14:paraId="11A542E4" w14:textId="77777777" w:rsidR="00D83AEC" w:rsidRPr="00D03AE6" w:rsidRDefault="00D83AEC" w:rsidP="008E7F3C">
            <w:pPr>
              <w:pStyle w:val="a6"/>
              <w:overflowPunct/>
              <w:spacing w:after="120"/>
              <w:rPr>
                <w:lang w:val="en-GB"/>
              </w:rPr>
            </w:pPr>
            <w:r>
              <w:rPr>
                <w:rFonts w:hint="eastAsia"/>
                <w:lang w:val="en-GB"/>
              </w:rPr>
              <w:t>85%</w:t>
            </w:r>
            <w:r w:rsidRPr="00D03AE6">
              <w:rPr>
                <w:rFonts w:hint="eastAsia"/>
                <w:lang w:val="en-GB"/>
              </w:rPr>
              <w:t>基于登记选民人数与</w:t>
            </w:r>
            <w:r>
              <w:rPr>
                <w:rFonts w:hint="eastAsia"/>
                <w:lang w:val="en-GB"/>
              </w:rPr>
              <w:t>2</w:t>
            </w:r>
            <w:r w:rsidRPr="00D03AE6">
              <w:rPr>
                <w:rFonts w:hint="eastAsia"/>
                <w:lang w:val="en-GB"/>
              </w:rPr>
              <w:t>0</w:t>
            </w:r>
            <w:r>
              <w:rPr>
                <w:rFonts w:hint="eastAsia"/>
                <w:lang w:val="en-GB"/>
              </w:rPr>
              <w:t>18</w:t>
            </w:r>
            <w:r w:rsidRPr="00D03AE6">
              <w:rPr>
                <w:rFonts w:hint="eastAsia"/>
                <w:lang w:val="en-GB"/>
              </w:rPr>
              <w:t>年总人口数的对比</w:t>
            </w:r>
            <w:r>
              <w:t>LFC</w:t>
            </w:r>
          </w:p>
        </w:tc>
      </w:tr>
      <w:tr w:rsidR="00D83AEC" w:rsidRPr="00D03AE6" w14:paraId="67443BC7" w14:textId="77777777" w:rsidTr="008E7F3C">
        <w:trPr>
          <w:trHeight w:val="240"/>
        </w:trPr>
        <w:tc>
          <w:tcPr>
            <w:tcW w:w="3686" w:type="dxa"/>
            <w:shd w:val="clear" w:color="auto" w:fill="auto"/>
          </w:tcPr>
          <w:p w14:paraId="0926AA2D" w14:textId="77777777" w:rsidR="00D83AEC" w:rsidRPr="00D03AE6" w:rsidRDefault="00D83AEC" w:rsidP="008E7F3C">
            <w:pPr>
              <w:pStyle w:val="a6"/>
              <w:overflowPunct/>
              <w:spacing w:after="120"/>
              <w:rPr>
                <w:lang w:val="en-GB"/>
              </w:rPr>
            </w:pPr>
            <w:r w:rsidRPr="00D03AE6">
              <w:rPr>
                <w:rFonts w:hint="eastAsia"/>
                <w:lang w:val="en-GB"/>
              </w:rPr>
              <w:t>登记投票的非公民人口比例</w:t>
            </w:r>
          </w:p>
        </w:tc>
        <w:tc>
          <w:tcPr>
            <w:tcW w:w="3686" w:type="dxa"/>
            <w:shd w:val="clear" w:color="auto" w:fill="auto"/>
          </w:tcPr>
          <w:p w14:paraId="2B5B43C9" w14:textId="77777777" w:rsidR="00D83AEC" w:rsidRPr="00D03AE6" w:rsidRDefault="00D83AEC" w:rsidP="008E7F3C">
            <w:pPr>
              <w:pStyle w:val="a6"/>
              <w:overflowPunct/>
              <w:spacing w:after="120"/>
              <w:rPr>
                <w:lang w:val="en-GB"/>
              </w:rPr>
            </w:pPr>
            <w:r w:rsidRPr="00D03AE6">
              <w:rPr>
                <w:rFonts w:hint="eastAsia"/>
                <w:lang w:val="en-GB"/>
              </w:rPr>
              <w:t>尚无资料</w:t>
            </w:r>
          </w:p>
        </w:tc>
      </w:tr>
      <w:tr w:rsidR="00D83AEC" w:rsidRPr="00D03AE6" w14:paraId="6756B48E" w14:textId="77777777" w:rsidTr="008E7F3C">
        <w:trPr>
          <w:trHeight w:val="240"/>
        </w:trPr>
        <w:tc>
          <w:tcPr>
            <w:tcW w:w="3686" w:type="dxa"/>
            <w:shd w:val="clear" w:color="auto" w:fill="auto"/>
          </w:tcPr>
          <w:p w14:paraId="3FB61F41" w14:textId="77777777" w:rsidR="00D83AEC" w:rsidRPr="00D03AE6" w:rsidRDefault="00D83AEC" w:rsidP="008E7F3C">
            <w:pPr>
              <w:pStyle w:val="a6"/>
              <w:overflowPunct/>
              <w:spacing w:after="120"/>
              <w:rPr>
                <w:lang w:val="en-GB"/>
              </w:rPr>
            </w:pPr>
            <w:r w:rsidRPr="00D03AE6">
              <w:rPr>
                <w:rFonts w:hint="eastAsia"/>
                <w:lang w:val="en-GB"/>
              </w:rPr>
              <w:t>按指控的违规类别登记的涉及选举操作的</w:t>
            </w:r>
            <w:r>
              <w:rPr>
                <w:lang w:val="en-GB"/>
              </w:rPr>
              <w:br/>
            </w:r>
            <w:r w:rsidRPr="00D03AE6">
              <w:rPr>
                <w:rFonts w:hint="eastAsia"/>
                <w:lang w:val="en-GB"/>
              </w:rPr>
              <w:t>投诉数量</w:t>
            </w:r>
          </w:p>
        </w:tc>
        <w:tc>
          <w:tcPr>
            <w:tcW w:w="3686" w:type="dxa"/>
            <w:shd w:val="clear" w:color="auto" w:fill="auto"/>
          </w:tcPr>
          <w:p w14:paraId="48D9D1E9" w14:textId="77777777" w:rsidR="00D83AEC" w:rsidRPr="00D03AE6" w:rsidRDefault="00D83AEC" w:rsidP="008E7F3C">
            <w:pPr>
              <w:pStyle w:val="a6"/>
              <w:overflowPunct/>
              <w:spacing w:after="120"/>
              <w:rPr>
                <w:lang w:val="en-GB"/>
              </w:rPr>
            </w:pPr>
            <w:r w:rsidRPr="00D03AE6">
              <w:rPr>
                <w:rFonts w:hint="eastAsia"/>
                <w:lang w:val="en-GB"/>
              </w:rPr>
              <w:t>无争议</w:t>
            </w:r>
          </w:p>
        </w:tc>
      </w:tr>
      <w:tr w:rsidR="00D83AEC" w:rsidRPr="00D03AE6" w14:paraId="37A102A1" w14:textId="77777777" w:rsidTr="008E7F3C">
        <w:trPr>
          <w:trHeight w:val="240"/>
        </w:trPr>
        <w:tc>
          <w:tcPr>
            <w:tcW w:w="3686" w:type="dxa"/>
            <w:shd w:val="clear" w:color="auto" w:fill="auto"/>
          </w:tcPr>
          <w:p w14:paraId="04598E6C" w14:textId="77777777" w:rsidR="00D83AEC" w:rsidRPr="00D03AE6" w:rsidRDefault="00D83AEC" w:rsidP="008E7F3C">
            <w:pPr>
              <w:pStyle w:val="a6"/>
              <w:overflowPunct/>
              <w:spacing w:after="120"/>
              <w:rPr>
                <w:lang w:val="en-GB"/>
              </w:rPr>
            </w:pPr>
            <w:r w:rsidRPr="00D03AE6">
              <w:rPr>
                <w:rFonts w:hint="eastAsia"/>
                <w:lang w:val="en-GB"/>
              </w:rPr>
              <w:t>主要媒体</w:t>
            </w:r>
            <w:r>
              <w:rPr>
                <w:rFonts w:hint="eastAsia"/>
                <w:lang w:val="en-GB"/>
              </w:rPr>
              <w:t>(</w:t>
            </w:r>
            <w:r w:rsidRPr="00D03AE6">
              <w:rPr>
                <w:rFonts w:hint="eastAsia"/>
                <w:lang w:val="en-GB"/>
              </w:rPr>
              <w:t>电子、印刷、音频等</w:t>
            </w:r>
            <w:r>
              <w:rPr>
                <w:rFonts w:hint="eastAsia"/>
                <w:lang w:val="en-GB"/>
              </w:rPr>
              <w:t>)</w:t>
            </w:r>
            <w:r w:rsidRPr="00D03AE6">
              <w:rPr>
                <w:rFonts w:hint="eastAsia"/>
                <w:lang w:val="en-GB"/>
              </w:rPr>
              <w:t>人口覆盖率及所有权分类</w:t>
            </w:r>
          </w:p>
        </w:tc>
        <w:tc>
          <w:tcPr>
            <w:tcW w:w="3686" w:type="dxa"/>
            <w:shd w:val="clear" w:color="auto" w:fill="auto"/>
          </w:tcPr>
          <w:p w14:paraId="7AB968BF" w14:textId="77777777" w:rsidR="00D83AEC" w:rsidRPr="00D03AE6" w:rsidRDefault="00D83AEC" w:rsidP="008E7F3C">
            <w:pPr>
              <w:pStyle w:val="a6"/>
              <w:overflowPunct/>
              <w:spacing w:after="120"/>
              <w:rPr>
                <w:lang w:val="en-GB"/>
              </w:rPr>
            </w:pPr>
            <w:r w:rsidRPr="00D03AE6">
              <w:rPr>
                <w:rFonts w:hint="eastAsia"/>
                <w:lang w:val="en-GB"/>
              </w:rPr>
              <w:t>一个无线电台</w:t>
            </w:r>
            <w:r>
              <w:rPr>
                <w:rFonts w:hint="eastAsia"/>
                <w:lang w:val="en-GB"/>
              </w:rPr>
              <w:t>(</w:t>
            </w:r>
            <w:r w:rsidRPr="00D03AE6">
              <w:rPr>
                <w:rFonts w:hint="eastAsia"/>
                <w:lang w:val="en-GB"/>
              </w:rPr>
              <w:t>政府</w:t>
            </w:r>
            <w:r>
              <w:rPr>
                <w:rFonts w:hint="eastAsia"/>
                <w:lang w:val="en-GB"/>
              </w:rPr>
              <w:t>)</w:t>
            </w:r>
          </w:p>
          <w:p w14:paraId="35F46B56" w14:textId="77777777" w:rsidR="00D83AEC" w:rsidRPr="00D03AE6" w:rsidRDefault="00D83AEC" w:rsidP="008E7F3C">
            <w:pPr>
              <w:pStyle w:val="a6"/>
              <w:overflowPunct/>
              <w:spacing w:after="120"/>
              <w:rPr>
                <w:lang w:val="en-GB"/>
              </w:rPr>
            </w:pPr>
            <w:r w:rsidRPr="00D03AE6">
              <w:rPr>
                <w:rFonts w:hint="eastAsia"/>
                <w:lang w:val="en-GB"/>
              </w:rPr>
              <w:t>两家报纸</w:t>
            </w:r>
            <w:r>
              <w:rPr>
                <w:rFonts w:hint="eastAsia"/>
                <w:lang w:val="en-GB"/>
              </w:rPr>
              <w:t>(</w:t>
            </w:r>
            <w:r w:rsidRPr="00D03AE6">
              <w:rPr>
                <w:rFonts w:hint="eastAsia"/>
                <w:lang w:val="en-GB"/>
              </w:rPr>
              <w:t>私营</w:t>
            </w:r>
            <w:r>
              <w:rPr>
                <w:rFonts w:hint="eastAsia"/>
                <w:lang w:val="en-GB"/>
              </w:rPr>
              <w:t>)</w:t>
            </w:r>
          </w:p>
          <w:p w14:paraId="7CC69722" w14:textId="77777777" w:rsidR="00D83AEC" w:rsidRPr="00D03AE6" w:rsidRDefault="00D83AEC" w:rsidP="00D83AEC">
            <w:pPr>
              <w:pStyle w:val="a6"/>
              <w:numPr>
                <w:ilvl w:val="0"/>
                <w:numId w:val="43"/>
              </w:numPr>
              <w:overflowPunct/>
              <w:spacing w:after="120"/>
              <w:ind w:left="477" w:hanging="284"/>
              <w:jc w:val="left"/>
              <w:rPr>
                <w:lang w:val="en-GB"/>
              </w:rPr>
            </w:pPr>
            <w:r w:rsidRPr="00D03AE6">
              <w:rPr>
                <w:rFonts w:hint="eastAsia"/>
                <w:lang w:val="en-GB"/>
              </w:rPr>
              <w:t>《阿利瓜纳快报》</w:t>
            </w:r>
          </w:p>
          <w:p w14:paraId="69A0EBD6" w14:textId="77777777" w:rsidR="00D83AEC" w:rsidRPr="00D03AE6" w:rsidRDefault="00D83AEC" w:rsidP="00D83AEC">
            <w:pPr>
              <w:pStyle w:val="a6"/>
              <w:numPr>
                <w:ilvl w:val="0"/>
                <w:numId w:val="43"/>
              </w:numPr>
              <w:overflowPunct/>
              <w:spacing w:after="120"/>
              <w:ind w:left="477" w:hanging="284"/>
              <w:jc w:val="left"/>
              <w:rPr>
                <w:lang w:val="en-GB"/>
              </w:rPr>
            </w:pPr>
            <w:r w:rsidRPr="00D03AE6">
              <w:rPr>
                <w:rFonts w:hint="eastAsia"/>
                <w:lang w:val="en-GB"/>
              </w:rPr>
              <w:t>《蒙特塞拉特记者报》</w:t>
            </w:r>
          </w:p>
          <w:p w14:paraId="5D844D94" w14:textId="77777777" w:rsidR="00D83AEC" w:rsidRPr="00D03AE6" w:rsidRDefault="00D83AEC" w:rsidP="008E7F3C">
            <w:pPr>
              <w:pStyle w:val="a6"/>
              <w:overflowPunct/>
              <w:spacing w:after="120"/>
              <w:rPr>
                <w:lang w:val="en-GB"/>
              </w:rPr>
            </w:pPr>
            <w:r w:rsidRPr="00D03AE6">
              <w:rPr>
                <w:rFonts w:hint="eastAsia"/>
                <w:lang w:val="en-GB"/>
              </w:rPr>
              <w:t>三个数字媒体平台</w:t>
            </w:r>
          </w:p>
        </w:tc>
      </w:tr>
      <w:tr w:rsidR="00D83AEC" w:rsidRPr="00D03AE6" w14:paraId="5198CC1A" w14:textId="77777777" w:rsidTr="008E7F3C">
        <w:trPr>
          <w:trHeight w:val="240"/>
        </w:trPr>
        <w:tc>
          <w:tcPr>
            <w:tcW w:w="3686" w:type="dxa"/>
            <w:shd w:val="clear" w:color="auto" w:fill="auto"/>
          </w:tcPr>
          <w:p w14:paraId="36EEA87D" w14:textId="77777777" w:rsidR="00D83AEC" w:rsidRPr="00D03AE6" w:rsidRDefault="00D83AEC" w:rsidP="008E7F3C">
            <w:pPr>
              <w:pStyle w:val="a6"/>
              <w:overflowPunct/>
              <w:spacing w:after="120"/>
              <w:rPr>
                <w:lang w:val="en-GB"/>
              </w:rPr>
            </w:pPr>
            <w:r w:rsidRPr="00D03AE6">
              <w:rPr>
                <w:rFonts w:hint="eastAsia"/>
                <w:lang w:val="en-GB"/>
              </w:rPr>
              <w:t>获得认可的非政府组织数量</w:t>
            </w:r>
          </w:p>
        </w:tc>
        <w:tc>
          <w:tcPr>
            <w:tcW w:w="3686" w:type="dxa"/>
            <w:shd w:val="clear" w:color="auto" w:fill="auto"/>
          </w:tcPr>
          <w:p w14:paraId="7CC2A09E" w14:textId="77777777" w:rsidR="00D83AEC" w:rsidRPr="00D03AE6" w:rsidRDefault="00D83AEC" w:rsidP="008E7F3C">
            <w:pPr>
              <w:pStyle w:val="a6"/>
              <w:overflowPunct/>
              <w:spacing w:after="120"/>
            </w:pPr>
            <w:r>
              <w:rPr>
                <w:rFonts w:hint="eastAsia"/>
              </w:rPr>
              <w:t>4</w:t>
            </w:r>
            <w:r w:rsidRPr="00D03AE6">
              <w:rPr>
                <w:rFonts w:hint="eastAsia"/>
              </w:rPr>
              <w:t>个</w:t>
            </w:r>
            <w:r>
              <w:t>(</w:t>
            </w:r>
            <w:r w:rsidRPr="00D03AE6">
              <w:rPr>
                <w:rFonts w:hint="eastAsia"/>
              </w:rPr>
              <w:t>作为</w:t>
            </w:r>
            <w:r w:rsidRPr="00D03AE6">
              <w:t>友好协会注册</w:t>
            </w:r>
            <w:r>
              <w:t>)</w:t>
            </w:r>
          </w:p>
        </w:tc>
      </w:tr>
      <w:tr w:rsidR="00D83AEC" w:rsidRPr="00D03AE6" w14:paraId="32ABE119" w14:textId="77777777" w:rsidTr="008E7F3C">
        <w:trPr>
          <w:trHeight w:val="240"/>
        </w:trPr>
        <w:tc>
          <w:tcPr>
            <w:tcW w:w="3686" w:type="dxa"/>
            <w:shd w:val="clear" w:color="auto" w:fill="auto"/>
          </w:tcPr>
          <w:p w14:paraId="6DDAE147" w14:textId="77777777" w:rsidR="00D83AEC" w:rsidRPr="00D03AE6" w:rsidRDefault="00D83AEC" w:rsidP="008E7F3C">
            <w:pPr>
              <w:pStyle w:val="a6"/>
              <w:overflowPunct/>
              <w:spacing w:after="120"/>
              <w:rPr>
                <w:lang w:val="en-GB"/>
              </w:rPr>
            </w:pPr>
            <w:r w:rsidRPr="00D03AE6">
              <w:rPr>
                <w:rFonts w:hint="eastAsia"/>
                <w:lang w:val="en-GB"/>
              </w:rPr>
              <w:t>政党议会法席位分配</w:t>
            </w:r>
          </w:p>
        </w:tc>
        <w:tc>
          <w:tcPr>
            <w:tcW w:w="3686" w:type="dxa"/>
            <w:shd w:val="clear" w:color="auto" w:fill="auto"/>
          </w:tcPr>
          <w:p w14:paraId="010146D9" w14:textId="77777777" w:rsidR="00D83AEC" w:rsidRPr="00D03AE6" w:rsidRDefault="00D83AEC" w:rsidP="008E7F3C">
            <w:pPr>
              <w:pStyle w:val="a6"/>
              <w:overflowPunct/>
              <w:spacing w:after="120"/>
              <w:rPr>
                <w:lang w:val="en-GB"/>
              </w:rPr>
            </w:pPr>
            <w:r w:rsidRPr="00D03AE6">
              <w:rPr>
                <w:rFonts w:hint="eastAsia"/>
                <w:lang w:val="en-GB"/>
              </w:rPr>
              <w:t>争取变革和繁荣运动</w:t>
            </w:r>
            <w:r>
              <w:rPr>
                <w:rFonts w:hint="eastAsia"/>
                <w:lang w:val="en-GB"/>
              </w:rPr>
              <w:t>：</w:t>
            </w:r>
            <w:r>
              <w:rPr>
                <w:lang w:val="en-GB"/>
              </w:rPr>
              <w:t>5</w:t>
            </w:r>
            <w:r w:rsidRPr="00D03AE6">
              <w:rPr>
                <w:rFonts w:hint="eastAsia"/>
                <w:lang w:val="en-GB"/>
              </w:rPr>
              <w:t>席</w:t>
            </w:r>
          </w:p>
          <w:p w14:paraId="2907B598" w14:textId="77777777" w:rsidR="00D83AEC" w:rsidRPr="00D03AE6" w:rsidRDefault="00D83AEC" w:rsidP="008E7F3C">
            <w:pPr>
              <w:pStyle w:val="a6"/>
              <w:overflowPunct/>
              <w:spacing w:after="120"/>
              <w:rPr>
                <w:lang w:val="en-GB"/>
              </w:rPr>
            </w:pPr>
            <w:r w:rsidRPr="00D03AE6">
              <w:rPr>
                <w:rFonts w:hint="eastAsia"/>
                <w:lang w:val="en-GB"/>
              </w:rPr>
              <w:t>人民民主运动</w:t>
            </w:r>
            <w:r>
              <w:rPr>
                <w:rFonts w:hint="eastAsia"/>
                <w:lang w:val="en-GB"/>
              </w:rPr>
              <w:t>：</w:t>
            </w:r>
            <w:r>
              <w:rPr>
                <w:rFonts w:hint="eastAsia"/>
                <w:lang w:val="en-GB"/>
              </w:rPr>
              <w:t>3</w:t>
            </w:r>
            <w:r w:rsidRPr="00D03AE6">
              <w:rPr>
                <w:rFonts w:hint="eastAsia"/>
                <w:lang w:val="en-GB"/>
              </w:rPr>
              <w:t>席</w:t>
            </w:r>
          </w:p>
          <w:p w14:paraId="27CE5BFE" w14:textId="77777777" w:rsidR="00D83AEC" w:rsidRPr="00D03AE6" w:rsidRDefault="00D83AEC" w:rsidP="008E7F3C">
            <w:pPr>
              <w:pStyle w:val="a6"/>
              <w:overflowPunct/>
              <w:spacing w:after="120"/>
              <w:rPr>
                <w:lang w:val="en-GB"/>
              </w:rPr>
            </w:pPr>
            <w:r w:rsidRPr="00D03AE6">
              <w:rPr>
                <w:rFonts w:hint="eastAsia"/>
                <w:lang w:val="en-GB"/>
              </w:rPr>
              <w:t>无党派人士</w:t>
            </w:r>
            <w:r>
              <w:rPr>
                <w:rFonts w:hint="eastAsia"/>
                <w:lang w:val="en-GB"/>
              </w:rPr>
              <w:t>：</w:t>
            </w:r>
            <w:r>
              <w:rPr>
                <w:lang w:val="en-GB"/>
              </w:rPr>
              <w:t>1</w:t>
            </w:r>
            <w:r w:rsidRPr="00D03AE6">
              <w:rPr>
                <w:rFonts w:hint="eastAsia"/>
                <w:lang w:val="en-GB"/>
              </w:rPr>
              <w:t>席</w:t>
            </w:r>
          </w:p>
        </w:tc>
      </w:tr>
      <w:tr w:rsidR="00D83AEC" w:rsidRPr="00D03AE6" w14:paraId="7C04582D" w14:textId="77777777" w:rsidTr="008E7F3C">
        <w:trPr>
          <w:trHeight w:val="240"/>
        </w:trPr>
        <w:tc>
          <w:tcPr>
            <w:tcW w:w="3686" w:type="dxa"/>
            <w:shd w:val="clear" w:color="auto" w:fill="auto"/>
          </w:tcPr>
          <w:p w14:paraId="06E758A9" w14:textId="77777777" w:rsidR="00D83AEC" w:rsidRPr="00D03AE6" w:rsidRDefault="00D83AEC" w:rsidP="008E7F3C">
            <w:pPr>
              <w:pStyle w:val="a6"/>
              <w:overflowPunct/>
              <w:spacing w:after="120"/>
              <w:rPr>
                <w:lang w:val="en-GB"/>
              </w:rPr>
            </w:pPr>
            <w:r w:rsidRPr="00D03AE6">
              <w:rPr>
                <w:rFonts w:hint="eastAsia"/>
                <w:lang w:val="en-GB"/>
              </w:rPr>
              <w:t>议会中女性比例</w:t>
            </w:r>
          </w:p>
        </w:tc>
        <w:tc>
          <w:tcPr>
            <w:tcW w:w="3686" w:type="dxa"/>
            <w:shd w:val="clear" w:color="auto" w:fill="auto"/>
          </w:tcPr>
          <w:p w14:paraId="7440FBAF" w14:textId="77777777" w:rsidR="00D83AEC" w:rsidRPr="00D03AE6" w:rsidRDefault="00D83AEC" w:rsidP="008E7F3C">
            <w:pPr>
              <w:pStyle w:val="a6"/>
              <w:overflowPunct/>
              <w:spacing w:after="120"/>
              <w:rPr>
                <w:lang w:val="en-GB"/>
              </w:rPr>
            </w:pPr>
            <w:r>
              <w:t>25%(12</w:t>
            </w:r>
            <w:r w:rsidRPr="00D03AE6">
              <w:rPr>
                <w:rFonts w:hint="eastAsia"/>
              </w:rPr>
              <w:t>人</w:t>
            </w:r>
            <w:r w:rsidRPr="00D03AE6">
              <w:t>中</w:t>
            </w:r>
            <w:r w:rsidRPr="00D03AE6">
              <w:rPr>
                <w:rFonts w:hint="eastAsia"/>
              </w:rPr>
              <w:t>有</w:t>
            </w:r>
            <w:r>
              <w:t>3</w:t>
            </w:r>
            <w:r w:rsidRPr="00D03AE6">
              <w:rPr>
                <w:rFonts w:hint="eastAsia"/>
              </w:rPr>
              <w:t>人</w:t>
            </w:r>
            <w:r>
              <w:t>)</w:t>
            </w:r>
          </w:p>
        </w:tc>
      </w:tr>
      <w:tr w:rsidR="00D83AEC" w:rsidRPr="00D03AE6" w14:paraId="3E3823EC" w14:textId="77777777" w:rsidTr="008E7F3C">
        <w:trPr>
          <w:trHeight w:val="240"/>
        </w:trPr>
        <w:tc>
          <w:tcPr>
            <w:tcW w:w="3686" w:type="dxa"/>
            <w:shd w:val="clear" w:color="auto" w:fill="auto"/>
          </w:tcPr>
          <w:p w14:paraId="4DB7B8A6" w14:textId="77777777" w:rsidR="00D83AEC" w:rsidRPr="00D03AE6" w:rsidRDefault="00D83AEC" w:rsidP="008E7F3C">
            <w:pPr>
              <w:pStyle w:val="a6"/>
              <w:overflowPunct/>
              <w:spacing w:after="120"/>
              <w:rPr>
                <w:lang w:val="en-GB"/>
              </w:rPr>
            </w:pPr>
            <w:r w:rsidRPr="00D03AE6">
              <w:rPr>
                <w:rFonts w:hint="eastAsia"/>
                <w:lang w:val="en-GB"/>
              </w:rPr>
              <w:t>按照法律规定的时间表举行的全国和次级</w:t>
            </w:r>
            <w:r w:rsidRPr="00D03AE6">
              <w:rPr>
                <w:lang w:val="en-GB"/>
              </w:rPr>
              <w:br/>
            </w:r>
            <w:r w:rsidRPr="00D03AE6">
              <w:rPr>
                <w:rFonts w:hint="eastAsia"/>
                <w:lang w:val="en-GB"/>
              </w:rPr>
              <w:t>选举比例</w:t>
            </w:r>
          </w:p>
        </w:tc>
        <w:tc>
          <w:tcPr>
            <w:tcW w:w="3686" w:type="dxa"/>
            <w:shd w:val="clear" w:color="auto" w:fill="auto"/>
          </w:tcPr>
          <w:p w14:paraId="1C338D5A" w14:textId="77777777" w:rsidR="00D83AEC" w:rsidRPr="00D03AE6" w:rsidRDefault="00D83AEC" w:rsidP="008E7F3C">
            <w:pPr>
              <w:pStyle w:val="a6"/>
              <w:overflowPunct/>
              <w:spacing w:after="120"/>
              <w:rPr>
                <w:lang w:val="en-GB"/>
              </w:rPr>
            </w:pPr>
            <w:r>
              <w:rPr>
                <w:rFonts w:hint="eastAsia"/>
                <w:lang w:val="en-GB"/>
              </w:rPr>
              <w:t>(</w:t>
            </w:r>
            <w:r w:rsidRPr="00D03AE6">
              <w:rPr>
                <w:rFonts w:hint="eastAsia"/>
                <w:lang w:val="en-GB"/>
              </w:rPr>
              <w:t>在</w:t>
            </w:r>
            <w:r w:rsidRPr="00D03AE6">
              <w:rPr>
                <w:lang w:val="en-GB"/>
              </w:rPr>
              <w:t>蒙特塞拉特岛</w:t>
            </w:r>
            <w:r w:rsidRPr="00D03AE6">
              <w:rPr>
                <w:rFonts w:hint="eastAsia"/>
                <w:lang w:val="en-GB"/>
              </w:rPr>
              <w:t>只举行</w:t>
            </w:r>
            <w:r w:rsidRPr="00D03AE6">
              <w:rPr>
                <w:lang w:val="en-GB"/>
              </w:rPr>
              <w:t>全国选举</w:t>
            </w:r>
            <w:r>
              <w:rPr>
                <w:lang w:val="en-GB"/>
              </w:rPr>
              <w:t>)</w:t>
            </w:r>
          </w:p>
          <w:p w14:paraId="00C26F65" w14:textId="77777777" w:rsidR="00D83AEC" w:rsidRPr="00D03AE6" w:rsidRDefault="00D83AEC" w:rsidP="008E7F3C">
            <w:pPr>
              <w:pStyle w:val="a6"/>
              <w:overflowPunct/>
              <w:spacing w:after="120"/>
              <w:rPr>
                <w:lang w:val="en-GB"/>
              </w:rPr>
            </w:pPr>
            <w:r>
              <w:rPr>
                <w:rFonts w:hint="eastAsia"/>
                <w:lang w:val="en-GB"/>
              </w:rPr>
              <w:t>1</w:t>
            </w:r>
            <w:r w:rsidRPr="00D03AE6">
              <w:rPr>
                <w:rFonts w:hint="eastAsia"/>
                <w:lang w:val="en-GB"/>
              </w:rPr>
              <w:t>00</w:t>
            </w:r>
            <w:r>
              <w:rPr>
                <w:rFonts w:hint="eastAsia"/>
                <w:lang w:val="en-GB"/>
              </w:rPr>
              <w:t>%</w:t>
            </w:r>
            <w:r w:rsidRPr="00D03AE6">
              <w:rPr>
                <w:rFonts w:hint="eastAsia"/>
                <w:lang w:val="en-GB"/>
              </w:rPr>
              <w:t>在规定的时间表之内举行</w:t>
            </w:r>
          </w:p>
        </w:tc>
      </w:tr>
      <w:tr w:rsidR="00D83AEC" w:rsidRPr="00D03AE6" w14:paraId="7ABA7F75" w14:textId="77777777" w:rsidTr="008E7F3C">
        <w:trPr>
          <w:trHeight w:val="240"/>
        </w:trPr>
        <w:tc>
          <w:tcPr>
            <w:tcW w:w="3686" w:type="dxa"/>
            <w:shd w:val="clear" w:color="auto" w:fill="auto"/>
          </w:tcPr>
          <w:p w14:paraId="0AC6F15A" w14:textId="77777777" w:rsidR="00D83AEC" w:rsidRPr="00D03AE6" w:rsidRDefault="00D83AEC" w:rsidP="008E7F3C">
            <w:pPr>
              <w:pStyle w:val="a6"/>
              <w:overflowPunct/>
              <w:spacing w:after="120"/>
              <w:rPr>
                <w:lang w:val="en-GB"/>
              </w:rPr>
            </w:pPr>
            <w:r w:rsidRPr="00D03AE6">
              <w:rPr>
                <w:rFonts w:hint="eastAsia"/>
                <w:lang w:val="en-GB"/>
              </w:rPr>
              <w:t>按行政单位分类的在全国和次级选举中的</w:t>
            </w:r>
            <w:r w:rsidRPr="00D03AE6">
              <w:rPr>
                <w:lang w:val="en-GB"/>
              </w:rPr>
              <w:br/>
            </w:r>
            <w:r w:rsidRPr="00D03AE6">
              <w:rPr>
                <w:rFonts w:hint="eastAsia"/>
                <w:lang w:val="en-GB"/>
              </w:rPr>
              <w:t>平均投票率</w:t>
            </w:r>
          </w:p>
        </w:tc>
        <w:tc>
          <w:tcPr>
            <w:tcW w:w="3686" w:type="dxa"/>
            <w:shd w:val="clear" w:color="auto" w:fill="auto"/>
          </w:tcPr>
          <w:p w14:paraId="0D25B5C2" w14:textId="77777777" w:rsidR="00D83AEC" w:rsidRPr="00D03AE6" w:rsidRDefault="00D83AEC" w:rsidP="008E7F3C">
            <w:pPr>
              <w:pStyle w:val="a6"/>
              <w:overflowPunct/>
              <w:spacing w:after="120"/>
              <w:rPr>
                <w:lang w:val="en-GB"/>
              </w:rPr>
            </w:pPr>
            <w:r>
              <w:t>62%</w:t>
            </w:r>
            <w:r w:rsidRPr="00D03AE6">
              <w:t>的</w:t>
            </w:r>
            <w:r>
              <w:t>(</w:t>
            </w:r>
            <w:r w:rsidRPr="00D03AE6">
              <w:t>实际</w:t>
            </w:r>
            <w:r>
              <w:t>)</w:t>
            </w:r>
            <w:r w:rsidRPr="00D03AE6">
              <w:t>投票率</w:t>
            </w:r>
          </w:p>
        </w:tc>
      </w:tr>
    </w:tbl>
    <w:p w14:paraId="5FB89D3E" w14:textId="77777777" w:rsidR="00D83AEC" w:rsidRPr="00D03AE6" w:rsidRDefault="00D83AEC" w:rsidP="00D83AEC">
      <w:pPr>
        <w:pStyle w:val="SingleTxtGC"/>
        <w:rPr>
          <w:lang w:val="en-GB"/>
        </w:rPr>
      </w:pPr>
    </w:p>
    <w:tbl>
      <w:tblPr>
        <w:tblW w:w="7370" w:type="dxa"/>
        <w:tblInd w:w="1134" w:type="dxa"/>
        <w:tblBorders>
          <w:top w:val="single" w:sz="4" w:space="0" w:color="auto"/>
          <w:bottom w:val="single" w:sz="12" w:space="0" w:color="auto"/>
        </w:tblBorders>
        <w:tblLayout w:type="fixed"/>
        <w:tblCellMar>
          <w:left w:w="0" w:type="dxa"/>
          <w:right w:w="113" w:type="dxa"/>
        </w:tblCellMar>
        <w:tblLook w:val="01E0" w:firstRow="1" w:lastRow="1" w:firstColumn="1" w:lastColumn="1" w:noHBand="0" w:noVBand="0"/>
      </w:tblPr>
      <w:tblGrid>
        <w:gridCol w:w="3685"/>
        <w:gridCol w:w="3685"/>
      </w:tblGrid>
      <w:tr w:rsidR="00D83AEC" w:rsidRPr="00D03AE6" w14:paraId="5692E9D4" w14:textId="77777777" w:rsidTr="008E7F3C">
        <w:trPr>
          <w:trHeight w:val="240"/>
          <w:tblHeader/>
        </w:trPr>
        <w:tc>
          <w:tcPr>
            <w:tcW w:w="7372" w:type="dxa"/>
            <w:gridSpan w:val="2"/>
            <w:tcBorders>
              <w:top w:val="single" w:sz="4" w:space="0" w:color="auto"/>
              <w:bottom w:val="single" w:sz="12" w:space="0" w:color="auto"/>
            </w:tcBorders>
            <w:shd w:val="clear" w:color="auto" w:fill="auto"/>
            <w:vAlign w:val="bottom"/>
          </w:tcPr>
          <w:p w14:paraId="48754989" w14:textId="77777777" w:rsidR="00D83AEC" w:rsidRPr="00D03AE6" w:rsidRDefault="00D83AEC" w:rsidP="008E7F3C">
            <w:pPr>
              <w:pStyle w:val="a5"/>
              <w:rPr>
                <w:bCs/>
                <w:iCs/>
                <w:lang w:val="en-GB"/>
              </w:rPr>
            </w:pPr>
            <w:r w:rsidRPr="00D03AE6">
              <w:rPr>
                <w:rFonts w:hint="eastAsia"/>
                <w:lang w:val="en-GB"/>
              </w:rPr>
              <w:t>犯罪和司法指标</w:t>
            </w:r>
          </w:p>
        </w:tc>
      </w:tr>
      <w:tr w:rsidR="00D83AEC" w:rsidRPr="00D03AE6" w14:paraId="478F84ED" w14:textId="77777777" w:rsidTr="008E7F3C">
        <w:tblPrEx>
          <w:tblLook w:val="0000" w:firstRow="0" w:lastRow="0" w:firstColumn="0" w:lastColumn="0" w:noHBand="0" w:noVBand="0"/>
        </w:tblPrEx>
        <w:trPr>
          <w:trHeight w:val="240"/>
        </w:trPr>
        <w:tc>
          <w:tcPr>
            <w:tcW w:w="3686" w:type="dxa"/>
            <w:tcBorders>
              <w:top w:val="single" w:sz="12" w:space="0" w:color="auto"/>
              <w:bottom w:val="nil"/>
            </w:tcBorders>
            <w:shd w:val="clear" w:color="auto" w:fill="auto"/>
          </w:tcPr>
          <w:p w14:paraId="5D215AC8" w14:textId="77777777" w:rsidR="00D83AEC" w:rsidRPr="00D03AE6" w:rsidRDefault="00D83AEC" w:rsidP="008E7F3C">
            <w:pPr>
              <w:pStyle w:val="a6"/>
              <w:overflowPunct/>
              <w:spacing w:after="120"/>
              <w:rPr>
                <w:bCs/>
                <w:lang w:val="en-GB"/>
              </w:rPr>
            </w:pPr>
            <w:r w:rsidRPr="00D03AE6">
              <w:rPr>
                <w:rFonts w:hint="eastAsia"/>
                <w:lang w:val="en-GB"/>
              </w:rPr>
              <w:t>报告的每十万人暴力死亡和威胁生命犯罪</w:t>
            </w:r>
            <w:r>
              <w:rPr>
                <w:lang w:val="en-GB"/>
              </w:rPr>
              <w:br/>
            </w:r>
            <w:r w:rsidRPr="00D03AE6">
              <w:rPr>
                <w:rFonts w:hint="eastAsia"/>
                <w:lang w:val="en-GB"/>
              </w:rPr>
              <w:t>发生率</w:t>
            </w:r>
          </w:p>
        </w:tc>
        <w:tc>
          <w:tcPr>
            <w:tcW w:w="3686" w:type="dxa"/>
            <w:tcBorders>
              <w:top w:val="single" w:sz="12" w:space="0" w:color="auto"/>
              <w:bottom w:val="nil"/>
            </w:tcBorders>
            <w:shd w:val="clear" w:color="auto" w:fill="auto"/>
            <w:tcMar>
              <w:right w:w="0" w:type="dxa"/>
            </w:tcMar>
          </w:tcPr>
          <w:p w14:paraId="63A492A8" w14:textId="77777777" w:rsidR="00D83AEC" w:rsidRPr="00D03AE6" w:rsidRDefault="00D83AEC" w:rsidP="008E7F3C">
            <w:pPr>
              <w:pStyle w:val="a6"/>
              <w:overflowPunct/>
              <w:spacing w:after="120"/>
              <w:rPr>
                <w:lang w:val="en-GB"/>
              </w:rPr>
            </w:pPr>
            <w:r w:rsidRPr="00D03AE6">
              <w:rPr>
                <w:rFonts w:hint="eastAsia"/>
                <w:lang w:val="en-GB"/>
              </w:rPr>
              <w:t>尚无资料</w:t>
            </w:r>
          </w:p>
          <w:p w14:paraId="3B9B155E" w14:textId="77777777" w:rsidR="00D83AEC" w:rsidRPr="00D03AE6" w:rsidRDefault="00D83AEC" w:rsidP="008E7F3C">
            <w:pPr>
              <w:pStyle w:val="a6"/>
              <w:overflowPunct/>
              <w:spacing w:after="120"/>
              <w:rPr>
                <w:lang w:val="en-GB"/>
              </w:rPr>
            </w:pPr>
            <w:r w:rsidRPr="00D03AE6">
              <w:rPr>
                <w:rFonts w:hint="eastAsia"/>
                <w:lang w:val="en-GB"/>
              </w:rPr>
              <w:t>可参见下文提供的资料。</w:t>
            </w:r>
          </w:p>
        </w:tc>
      </w:tr>
      <w:tr w:rsidR="00D83AEC" w:rsidRPr="00D03AE6" w14:paraId="7B891E02" w14:textId="77777777" w:rsidTr="008E7F3C">
        <w:tblPrEx>
          <w:tblLook w:val="0000" w:firstRow="0" w:lastRow="0" w:firstColumn="0" w:lastColumn="0" w:noHBand="0" w:noVBand="0"/>
        </w:tblPrEx>
        <w:trPr>
          <w:trHeight w:val="240"/>
        </w:trPr>
        <w:tc>
          <w:tcPr>
            <w:tcW w:w="3686" w:type="dxa"/>
            <w:tcBorders>
              <w:top w:val="nil"/>
              <w:bottom w:val="nil"/>
            </w:tcBorders>
            <w:shd w:val="clear" w:color="auto" w:fill="auto"/>
          </w:tcPr>
          <w:p w14:paraId="67EB4067" w14:textId="77777777" w:rsidR="00D83AEC" w:rsidRPr="00D03AE6" w:rsidRDefault="00D83AEC" w:rsidP="008E7F3C">
            <w:pPr>
              <w:pStyle w:val="a6"/>
              <w:overflowPunct/>
              <w:spacing w:after="120"/>
              <w:rPr>
                <w:bCs/>
                <w:lang w:val="en-GB"/>
              </w:rPr>
            </w:pPr>
            <w:r w:rsidRPr="00D03AE6">
              <w:rPr>
                <w:rFonts w:hint="eastAsia"/>
                <w:lang w:val="en-GB"/>
              </w:rPr>
              <w:t>因犯暴力或其他严重罪行</w:t>
            </w:r>
            <w:r>
              <w:rPr>
                <w:rFonts w:hint="eastAsia"/>
                <w:lang w:val="en-GB"/>
              </w:rPr>
              <w:t>(</w:t>
            </w:r>
            <w:r w:rsidRPr="00D03AE6">
              <w:rPr>
                <w:rFonts w:hint="eastAsia"/>
                <w:lang w:val="en-GB"/>
              </w:rPr>
              <w:t>如杀人、抢劫、</w:t>
            </w:r>
            <w:r w:rsidRPr="00DB5B5E">
              <w:rPr>
                <w:rFonts w:hint="eastAsia"/>
                <w:spacing w:val="-2"/>
                <w:lang w:val="en-GB"/>
              </w:rPr>
              <w:t>殴打和贩卖</w:t>
            </w:r>
            <w:r w:rsidRPr="00DB5B5E">
              <w:rPr>
                <w:rFonts w:hint="eastAsia"/>
                <w:spacing w:val="-2"/>
                <w:lang w:val="en-GB"/>
              </w:rPr>
              <w:t>)</w:t>
            </w:r>
            <w:r w:rsidRPr="00DB5B5E">
              <w:rPr>
                <w:rFonts w:hint="eastAsia"/>
                <w:spacing w:val="-2"/>
                <w:lang w:val="en-GB"/>
              </w:rPr>
              <w:t>而被逮捕</w:t>
            </w:r>
            <w:r w:rsidRPr="00DB5B5E">
              <w:rPr>
                <w:rFonts w:hint="eastAsia"/>
                <w:spacing w:val="-2"/>
                <w:lang w:val="en-GB"/>
              </w:rPr>
              <w:t>/</w:t>
            </w:r>
            <w:r w:rsidRPr="00DB5B5E">
              <w:rPr>
                <w:rFonts w:hint="eastAsia"/>
                <w:spacing w:val="-2"/>
                <w:lang w:val="en-GB"/>
              </w:rPr>
              <w:t>在法庭受审</w:t>
            </w:r>
            <w:r w:rsidRPr="00DB5B5E">
              <w:rPr>
                <w:rFonts w:hint="eastAsia"/>
                <w:spacing w:val="-2"/>
                <w:lang w:val="en-GB"/>
              </w:rPr>
              <w:t>/</w:t>
            </w:r>
            <w:r w:rsidRPr="00DB5B5E">
              <w:rPr>
                <w:rFonts w:hint="eastAsia"/>
                <w:spacing w:val="-2"/>
                <w:lang w:val="en-GB"/>
              </w:rPr>
              <w:t>定罪</w:t>
            </w:r>
            <w:r w:rsidRPr="00DB5B5E">
              <w:rPr>
                <w:rFonts w:hint="eastAsia"/>
                <w:spacing w:val="-2"/>
                <w:lang w:val="en-GB"/>
              </w:rPr>
              <w:t>/</w:t>
            </w:r>
            <w:r w:rsidRPr="00DB5B5E">
              <w:rPr>
                <w:rFonts w:hint="eastAsia"/>
                <w:spacing w:val="-2"/>
                <w:lang w:val="en-GB"/>
              </w:rPr>
              <w:t>判刑</w:t>
            </w:r>
            <w:r w:rsidRPr="00DB5B5E">
              <w:rPr>
                <w:rFonts w:hint="eastAsia"/>
                <w:spacing w:val="-2"/>
                <w:lang w:val="en-GB"/>
              </w:rPr>
              <w:t>/</w:t>
            </w:r>
            <w:r w:rsidRPr="00DB5B5E">
              <w:rPr>
                <w:spacing w:val="-2"/>
                <w:lang w:val="en-GB"/>
              </w:rPr>
              <w:t xml:space="preserve"> </w:t>
            </w:r>
            <w:r w:rsidRPr="00D03AE6">
              <w:rPr>
                <w:rFonts w:hint="eastAsia"/>
                <w:lang w:val="en-GB"/>
              </w:rPr>
              <w:t>监禁的人数和比率</w:t>
            </w:r>
            <w:r>
              <w:rPr>
                <w:rFonts w:hint="eastAsia"/>
                <w:lang w:val="en-GB"/>
              </w:rPr>
              <w:t>(</w:t>
            </w:r>
            <w:r w:rsidRPr="00D03AE6">
              <w:rPr>
                <w:rFonts w:hint="eastAsia"/>
                <w:lang w:val="en-GB"/>
              </w:rPr>
              <w:t>每十万人</w:t>
            </w:r>
            <w:r>
              <w:rPr>
                <w:rFonts w:hint="eastAsia"/>
                <w:lang w:val="en-GB"/>
              </w:rPr>
              <w:t>)</w:t>
            </w:r>
          </w:p>
        </w:tc>
        <w:tc>
          <w:tcPr>
            <w:tcW w:w="3686" w:type="dxa"/>
            <w:tcBorders>
              <w:top w:val="nil"/>
              <w:bottom w:val="nil"/>
            </w:tcBorders>
            <w:shd w:val="clear" w:color="auto" w:fill="auto"/>
            <w:tcMar>
              <w:right w:w="0" w:type="dxa"/>
            </w:tcMar>
          </w:tcPr>
          <w:p w14:paraId="4712941F" w14:textId="77777777" w:rsidR="00D83AEC" w:rsidRPr="00D03AE6" w:rsidRDefault="00D83AEC" w:rsidP="008E7F3C">
            <w:pPr>
              <w:pStyle w:val="a6"/>
              <w:overflowPunct/>
              <w:spacing w:after="120"/>
              <w:rPr>
                <w:lang w:val="en-GB"/>
              </w:rPr>
            </w:pPr>
            <w:r w:rsidRPr="00D03AE6">
              <w:rPr>
                <w:rFonts w:hint="eastAsia"/>
                <w:lang w:val="en-GB"/>
              </w:rPr>
              <w:t>尚无资料</w:t>
            </w:r>
          </w:p>
          <w:p w14:paraId="2EC947E6" w14:textId="77777777" w:rsidR="00D83AEC" w:rsidRPr="00D03AE6" w:rsidRDefault="00D83AEC" w:rsidP="008E7F3C">
            <w:pPr>
              <w:pStyle w:val="a6"/>
              <w:overflowPunct/>
              <w:spacing w:after="120"/>
              <w:rPr>
                <w:lang w:val="en-GB"/>
              </w:rPr>
            </w:pPr>
            <w:r>
              <w:rPr>
                <w:lang w:val="en-GB"/>
              </w:rPr>
              <w:t>2</w:t>
            </w:r>
            <w:r w:rsidRPr="00D03AE6">
              <w:rPr>
                <w:lang w:val="en-GB"/>
              </w:rPr>
              <w:t>0</w:t>
            </w:r>
            <w:r>
              <w:rPr>
                <w:lang w:val="en-GB"/>
              </w:rPr>
              <w:t>19</w:t>
            </w:r>
            <w:r w:rsidRPr="00D03AE6">
              <w:rPr>
                <w:rFonts w:hint="eastAsia"/>
                <w:lang w:val="en-GB"/>
              </w:rPr>
              <w:t>年</w:t>
            </w:r>
            <w:r w:rsidRPr="00D03AE6">
              <w:rPr>
                <w:lang w:val="en-GB"/>
              </w:rPr>
              <w:t>严重犯罪人数</w:t>
            </w:r>
            <w:r w:rsidRPr="00D03AE6">
              <w:rPr>
                <w:rFonts w:hint="eastAsia"/>
                <w:lang w:val="en-GB"/>
              </w:rPr>
              <w:t>为</w:t>
            </w:r>
            <w:r>
              <w:rPr>
                <w:lang w:val="en-GB"/>
              </w:rPr>
              <w:t>：</w:t>
            </w:r>
          </w:p>
          <w:p w14:paraId="7AD805D6" w14:textId="77777777" w:rsidR="00D83AEC" w:rsidRPr="00D03AE6" w:rsidRDefault="00D83AEC" w:rsidP="008E7F3C">
            <w:pPr>
              <w:pStyle w:val="a6"/>
              <w:tabs>
                <w:tab w:val="clear" w:pos="431"/>
                <w:tab w:val="clear" w:pos="1134"/>
                <w:tab w:val="clear" w:pos="1565"/>
                <w:tab w:val="clear" w:pos="1996"/>
                <w:tab w:val="clear" w:pos="2427"/>
                <w:tab w:val="right" w:pos="3089"/>
              </w:tabs>
              <w:overflowPunct/>
              <w:spacing w:after="120"/>
            </w:pPr>
            <w:r w:rsidRPr="00D03AE6">
              <w:rPr>
                <w:rFonts w:hint="eastAsia"/>
              </w:rPr>
              <w:t>凶杀</w:t>
            </w:r>
            <w:r>
              <w:rPr>
                <w:rFonts w:hint="eastAsia"/>
              </w:rPr>
              <w:tab/>
            </w:r>
            <w:r w:rsidRPr="00D03AE6">
              <w:rPr>
                <w:rFonts w:hint="eastAsia"/>
              </w:rPr>
              <w:t>0</w:t>
            </w:r>
          </w:p>
          <w:p w14:paraId="4C64E74A" w14:textId="77777777" w:rsidR="00D83AEC" w:rsidRPr="00D03AE6" w:rsidRDefault="00D83AEC" w:rsidP="008E7F3C">
            <w:pPr>
              <w:pStyle w:val="a6"/>
              <w:tabs>
                <w:tab w:val="clear" w:pos="431"/>
                <w:tab w:val="clear" w:pos="1134"/>
                <w:tab w:val="clear" w:pos="1565"/>
                <w:tab w:val="clear" w:pos="1996"/>
                <w:tab w:val="clear" w:pos="2427"/>
                <w:tab w:val="right" w:pos="3089"/>
              </w:tabs>
              <w:overflowPunct/>
              <w:spacing w:after="120"/>
            </w:pPr>
            <w:r w:rsidRPr="00D03AE6">
              <w:rPr>
                <w:rFonts w:hint="eastAsia"/>
              </w:rPr>
              <w:t>过失杀人</w:t>
            </w:r>
            <w:r>
              <w:rPr>
                <w:rFonts w:hint="eastAsia"/>
              </w:rPr>
              <w:tab/>
            </w:r>
            <w:r w:rsidRPr="00D03AE6">
              <w:rPr>
                <w:rFonts w:hint="eastAsia"/>
              </w:rPr>
              <w:t>0</w:t>
            </w:r>
          </w:p>
          <w:p w14:paraId="5609E829" w14:textId="77777777" w:rsidR="00D83AEC" w:rsidRPr="00D03AE6" w:rsidRDefault="00D83AEC" w:rsidP="008E7F3C">
            <w:pPr>
              <w:pStyle w:val="a6"/>
              <w:tabs>
                <w:tab w:val="clear" w:pos="431"/>
                <w:tab w:val="clear" w:pos="1134"/>
                <w:tab w:val="clear" w:pos="1565"/>
                <w:tab w:val="clear" w:pos="1996"/>
                <w:tab w:val="clear" w:pos="2427"/>
                <w:tab w:val="right" w:pos="3089"/>
              </w:tabs>
              <w:overflowPunct/>
              <w:spacing w:after="120"/>
            </w:pPr>
            <w:r w:rsidRPr="00D03AE6">
              <w:rPr>
                <w:rFonts w:hint="eastAsia"/>
              </w:rPr>
              <w:t>谋杀未遂</w:t>
            </w:r>
            <w:r>
              <w:rPr>
                <w:rFonts w:hint="eastAsia"/>
              </w:rPr>
              <w:tab/>
            </w:r>
            <w:r w:rsidRPr="00D03AE6">
              <w:rPr>
                <w:rFonts w:hint="eastAsia"/>
              </w:rPr>
              <w:t>0</w:t>
            </w:r>
          </w:p>
          <w:p w14:paraId="551C4469" w14:textId="77777777" w:rsidR="00D83AEC" w:rsidRPr="00D03AE6" w:rsidRDefault="00D83AEC" w:rsidP="008E7F3C">
            <w:pPr>
              <w:pStyle w:val="a6"/>
              <w:tabs>
                <w:tab w:val="clear" w:pos="431"/>
                <w:tab w:val="clear" w:pos="1134"/>
                <w:tab w:val="clear" w:pos="1565"/>
                <w:tab w:val="clear" w:pos="1996"/>
                <w:tab w:val="clear" w:pos="2427"/>
                <w:tab w:val="right" w:pos="3089"/>
              </w:tabs>
              <w:overflowPunct/>
              <w:spacing w:after="120"/>
            </w:pPr>
            <w:r w:rsidRPr="00D03AE6">
              <w:rPr>
                <w:rFonts w:hint="eastAsia"/>
              </w:rPr>
              <w:t>伤人</w:t>
            </w:r>
            <w:r>
              <w:rPr>
                <w:rFonts w:hint="eastAsia"/>
              </w:rPr>
              <w:tab/>
              <w:t>5</w:t>
            </w:r>
            <w:r w:rsidRPr="00D03AE6">
              <w:rPr>
                <w:rFonts w:hint="eastAsia"/>
              </w:rPr>
              <w:t>人</w:t>
            </w:r>
          </w:p>
          <w:p w14:paraId="38794FFB" w14:textId="77777777" w:rsidR="00D83AEC" w:rsidRPr="00D03AE6" w:rsidRDefault="00D83AEC" w:rsidP="008E7F3C">
            <w:pPr>
              <w:pStyle w:val="a6"/>
              <w:tabs>
                <w:tab w:val="clear" w:pos="431"/>
                <w:tab w:val="clear" w:pos="1134"/>
                <w:tab w:val="clear" w:pos="1565"/>
                <w:tab w:val="clear" w:pos="1996"/>
                <w:tab w:val="clear" w:pos="2427"/>
                <w:tab w:val="right" w:pos="3089"/>
              </w:tabs>
              <w:overflowPunct/>
              <w:spacing w:after="120"/>
            </w:pPr>
            <w:r w:rsidRPr="00D03AE6">
              <w:rPr>
                <w:rFonts w:hint="eastAsia"/>
              </w:rPr>
              <w:t>殴打</w:t>
            </w:r>
            <w:r>
              <w:rPr>
                <w:rFonts w:hint="eastAsia"/>
              </w:rPr>
              <w:tab/>
              <w:t>5</w:t>
            </w:r>
            <w:r w:rsidRPr="00D03AE6">
              <w:rPr>
                <w:rFonts w:hint="eastAsia"/>
              </w:rPr>
              <w:t>0</w:t>
            </w:r>
            <w:r w:rsidRPr="00D03AE6">
              <w:rPr>
                <w:rFonts w:hint="eastAsia"/>
              </w:rPr>
              <w:t>人</w:t>
            </w:r>
          </w:p>
          <w:p w14:paraId="20FE0FE0" w14:textId="77777777" w:rsidR="00D83AEC" w:rsidRPr="00D03AE6" w:rsidRDefault="00D83AEC" w:rsidP="008E7F3C">
            <w:pPr>
              <w:pStyle w:val="a6"/>
              <w:tabs>
                <w:tab w:val="clear" w:pos="431"/>
                <w:tab w:val="clear" w:pos="1134"/>
                <w:tab w:val="clear" w:pos="1565"/>
                <w:tab w:val="clear" w:pos="1996"/>
                <w:tab w:val="clear" w:pos="2427"/>
                <w:tab w:val="right" w:pos="3089"/>
              </w:tabs>
              <w:overflowPunct/>
              <w:spacing w:after="120"/>
            </w:pPr>
            <w:r w:rsidRPr="00D03AE6">
              <w:rPr>
                <w:rFonts w:hint="eastAsia"/>
              </w:rPr>
              <w:t>性犯罪</w:t>
            </w:r>
            <w:r>
              <w:rPr>
                <w:rFonts w:hint="eastAsia"/>
              </w:rPr>
              <w:t>/</w:t>
            </w:r>
            <w:r w:rsidRPr="00D03AE6">
              <w:rPr>
                <w:rFonts w:hint="eastAsia"/>
              </w:rPr>
              <w:t>强奸</w:t>
            </w:r>
            <w:r>
              <w:rPr>
                <w:rFonts w:hint="eastAsia"/>
              </w:rPr>
              <w:tab/>
              <w:t>4</w:t>
            </w:r>
            <w:r w:rsidRPr="00D03AE6">
              <w:rPr>
                <w:rFonts w:hint="eastAsia"/>
              </w:rPr>
              <w:t>人</w:t>
            </w:r>
          </w:p>
          <w:p w14:paraId="4DB3C6FC" w14:textId="77777777" w:rsidR="00D83AEC" w:rsidRPr="00D03AE6" w:rsidRDefault="00D83AEC" w:rsidP="008E7F3C">
            <w:pPr>
              <w:pStyle w:val="a6"/>
              <w:tabs>
                <w:tab w:val="clear" w:pos="431"/>
                <w:tab w:val="clear" w:pos="1134"/>
                <w:tab w:val="clear" w:pos="1565"/>
                <w:tab w:val="clear" w:pos="1996"/>
                <w:tab w:val="clear" w:pos="2427"/>
                <w:tab w:val="right" w:pos="3089"/>
              </w:tabs>
              <w:overflowPunct/>
              <w:spacing w:after="120"/>
            </w:pPr>
            <w:r w:rsidRPr="00D03AE6">
              <w:rPr>
                <w:rFonts w:hint="eastAsia"/>
              </w:rPr>
              <w:t>抢劫</w:t>
            </w:r>
            <w:r>
              <w:rPr>
                <w:rFonts w:hint="eastAsia"/>
              </w:rPr>
              <w:tab/>
            </w:r>
            <w:r w:rsidRPr="00D03AE6">
              <w:rPr>
                <w:rFonts w:hint="eastAsia"/>
              </w:rPr>
              <w:t>0</w:t>
            </w:r>
          </w:p>
          <w:p w14:paraId="04E59DBF" w14:textId="77777777" w:rsidR="00D83AEC" w:rsidRPr="00D03AE6" w:rsidRDefault="00D83AEC" w:rsidP="008E7F3C">
            <w:pPr>
              <w:pStyle w:val="a6"/>
              <w:tabs>
                <w:tab w:val="clear" w:pos="431"/>
                <w:tab w:val="clear" w:pos="1134"/>
                <w:tab w:val="clear" w:pos="1565"/>
                <w:tab w:val="clear" w:pos="1996"/>
                <w:tab w:val="clear" w:pos="2427"/>
                <w:tab w:val="right" w:pos="3089"/>
              </w:tabs>
              <w:overflowPunct/>
              <w:spacing w:after="120"/>
            </w:pPr>
            <w:r w:rsidRPr="00D03AE6">
              <w:rPr>
                <w:rFonts w:hint="eastAsia"/>
              </w:rPr>
              <w:t>入室行窃</w:t>
            </w:r>
            <w:r>
              <w:rPr>
                <w:rFonts w:hint="eastAsia"/>
              </w:rPr>
              <w:tab/>
              <w:t>27</w:t>
            </w:r>
            <w:r w:rsidRPr="00D03AE6">
              <w:rPr>
                <w:rFonts w:hint="eastAsia"/>
              </w:rPr>
              <w:t>人</w:t>
            </w:r>
          </w:p>
          <w:p w14:paraId="77E166F3" w14:textId="77777777" w:rsidR="00D83AEC" w:rsidRPr="00D03AE6" w:rsidRDefault="00D83AEC" w:rsidP="008E7F3C">
            <w:pPr>
              <w:pStyle w:val="a6"/>
              <w:tabs>
                <w:tab w:val="clear" w:pos="431"/>
                <w:tab w:val="clear" w:pos="1134"/>
                <w:tab w:val="clear" w:pos="1565"/>
                <w:tab w:val="clear" w:pos="1996"/>
                <w:tab w:val="clear" w:pos="2427"/>
                <w:tab w:val="right" w:pos="3089"/>
              </w:tabs>
              <w:overflowPunct/>
              <w:spacing w:after="120"/>
            </w:pPr>
            <w:r w:rsidRPr="00D03AE6">
              <w:rPr>
                <w:rFonts w:hint="eastAsia"/>
              </w:rPr>
              <w:t>入室行窃未遂</w:t>
            </w:r>
            <w:r>
              <w:rPr>
                <w:rFonts w:hint="eastAsia"/>
              </w:rPr>
              <w:tab/>
              <w:t>5</w:t>
            </w:r>
            <w:r w:rsidRPr="00D03AE6">
              <w:rPr>
                <w:rFonts w:hint="eastAsia"/>
              </w:rPr>
              <w:t>人</w:t>
            </w:r>
          </w:p>
          <w:p w14:paraId="1D376BD2" w14:textId="77777777" w:rsidR="00D83AEC" w:rsidRPr="00D03AE6" w:rsidRDefault="00D83AEC" w:rsidP="008E7F3C">
            <w:pPr>
              <w:pStyle w:val="a6"/>
              <w:tabs>
                <w:tab w:val="clear" w:pos="431"/>
                <w:tab w:val="clear" w:pos="1134"/>
                <w:tab w:val="clear" w:pos="1565"/>
                <w:tab w:val="clear" w:pos="1996"/>
                <w:tab w:val="clear" w:pos="2427"/>
                <w:tab w:val="right" w:pos="3089"/>
              </w:tabs>
              <w:overflowPunct/>
              <w:spacing w:after="120"/>
            </w:pPr>
            <w:r w:rsidRPr="00D03AE6">
              <w:rPr>
                <w:rFonts w:hint="eastAsia"/>
              </w:rPr>
              <w:t>偷盗</w:t>
            </w:r>
            <w:r>
              <w:rPr>
                <w:rFonts w:hint="eastAsia"/>
              </w:rPr>
              <w:tab/>
              <w:t>34</w:t>
            </w:r>
            <w:r w:rsidRPr="00D03AE6">
              <w:rPr>
                <w:rFonts w:hint="eastAsia"/>
              </w:rPr>
              <w:t>人</w:t>
            </w:r>
          </w:p>
          <w:p w14:paraId="72300E5C" w14:textId="77777777" w:rsidR="00D83AEC" w:rsidRPr="00D03AE6" w:rsidRDefault="00D83AEC" w:rsidP="008E7F3C">
            <w:pPr>
              <w:pStyle w:val="a6"/>
              <w:tabs>
                <w:tab w:val="clear" w:pos="431"/>
                <w:tab w:val="clear" w:pos="1134"/>
                <w:tab w:val="clear" w:pos="1565"/>
                <w:tab w:val="clear" w:pos="1996"/>
                <w:tab w:val="clear" w:pos="2427"/>
                <w:tab w:val="right" w:pos="3089"/>
              </w:tabs>
              <w:overflowPunct/>
              <w:spacing w:after="120"/>
            </w:pPr>
            <w:r w:rsidRPr="00D03AE6">
              <w:rPr>
                <w:rFonts w:hint="eastAsia"/>
              </w:rPr>
              <w:t>家庭暴力</w:t>
            </w:r>
            <w:r>
              <w:rPr>
                <w:rFonts w:hint="eastAsia"/>
              </w:rPr>
              <w:tab/>
              <w:t>1</w:t>
            </w:r>
            <w:r w:rsidRPr="00D03AE6">
              <w:rPr>
                <w:rFonts w:hint="eastAsia"/>
              </w:rPr>
              <w:t>人</w:t>
            </w:r>
          </w:p>
          <w:p w14:paraId="38A3CCAB" w14:textId="77777777" w:rsidR="00D83AEC" w:rsidRPr="00D03AE6" w:rsidRDefault="00D83AEC" w:rsidP="008E7F3C">
            <w:pPr>
              <w:pStyle w:val="a6"/>
              <w:tabs>
                <w:tab w:val="clear" w:pos="431"/>
                <w:tab w:val="clear" w:pos="1134"/>
                <w:tab w:val="clear" w:pos="1565"/>
                <w:tab w:val="clear" w:pos="1996"/>
                <w:tab w:val="clear" w:pos="2427"/>
                <w:tab w:val="right" w:pos="3089"/>
              </w:tabs>
              <w:overflowPunct/>
              <w:spacing w:after="120"/>
            </w:pPr>
            <w:r w:rsidRPr="00FD519D">
              <w:rPr>
                <w:rFonts w:hint="eastAsia"/>
                <w:spacing w:val="-2"/>
              </w:rPr>
              <w:t>刑事伤害罪</w:t>
            </w:r>
            <w:r>
              <w:rPr>
                <w:rFonts w:hint="eastAsia"/>
                <w:spacing w:val="-50"/>
              </w:rPr>
              <w:t>―</w:t>
            </w:r>
            <w:r>
              <w:rPr>
                <w:rFonts w:hint="eastAsia"/>
              </w:rPr>
              <w:t>―</w:t>
            </w:r>
            <w:r w:rsidRPr="00FD519D">
              <w:rPr>
                <w:rFonts w:hint="eastAsia"/>
                <w:spacing w:val="-2"/>
              </w:rPr>
              <w:t>不包括纵火罪</w:t>
            </w:r>
            <w:r>
              <w:rPr>
                <w:spacing w:val="-2"/>
              </w:rPr>
              <w:br/>
            </w:r>
            <w:r>
              <w:rPr>
                <w:rFonts w:hint="eastAsia"/>
                <w:spacing w:val="-50"/>
              </w:rPr>
              <w:t>―</w:t>
            </w:r>
            <w:r>
              <w:rPr>
                <w:rFonts w:hint="eastAsia"/>
              </w:rPr>
              <w:t>―</w:t>
            </w:r>
            <w:r w:rsidRPr="00FD519D">
              <w:rPr>
                <w:rFonts w:hint="eastAsia"/>
                <w:spacing w:val="-2"/>
              </w:rPr>
              <w:t>可公诉</w:t>
            </w:r>
            <w:r>
              <w:rPr>
                <w:rFonts w:hint="eastAsia"/>
                <w:spacing w:val="-2"/>
              </w:rPr>
              <w:tab/>
            </w:r>
            <w:r w:rsidRPr="00FD519D">
              <w:rPr>
                <w:rFonts w:hint="eastAsia"/>
                <w:spacing w:val="-2"/>
              </w:rPr>
              <w:t>10</w:t>
            </w:r>
            <w:r w:rsidRPr="00FD519D">
              <w:rPr>
                <w:rFonts w:hint="eastAsia"/>
                <w:spacing w:val="-2"/>
              </w:rPr>
              <w:t>人</w:t>
            </w:r>
          </w:p>
          <w:p w14:paraId="7EEF8FAA" w14:textId="77777777" w:rsidR="00D83AEC" w:rsidRPr="00D03AE6" w:rsidRDefault="00D83AEC" w:rsidP="008E7F3C">
            <w:pPr>
              <w:pStyle w:val="a6"/>
              <w:tabs>
                <w:tab w:val="clear" w:pos="431"/>
                <w:tab w:val="clear" w:pos="1134"/>
                <w:tab w:val="clear" w:pos="1565"/>
                <w:tab w:val="clear" w:pos="1996"/>
                <w:tab w:val="clear" w:pos="2427"/>
                <w:tab w:val="right" w:pos="3089"/>
              </w:tabs>
              <w:overflowPunct/>
              <w:spacing w:after="120"/>
            </w:pPr>
            <w:r w:rsidRPr="00D03AE6">
              <w:rPr>
                <w:rFonts w:hint="eastAsia"/>
              </w:rPr>
              <w:t>纵火</w:t>
            </w:r>
            <w:r>
              <w:rPr>
                <w:rFonts w:hint="eastAsia"/>
              </w:rPr>
              <w:tab/>
            </w:r>
            <w:r w:rsidRPr="00D03AE6">
              <w:rPr>
                <w:rFonts w:hint="eastAsia"/>
              </w:rPr>
              <w:t>0</w:t>
            </w:r>
          </w:p>
          <w:p w14:paraId="47675AE7" w14:textId="77777777" w:rsidR="00D83AEC" w:rsidRPr="00D03AE6" w:rsidRDefault="00D83AEC" w:rsidP="008E7F3C">
            <w:pPr>
              <w:pStyle w:val="a6"/>
              <w:tabs>
                <w:tab w:val="clear" w:pos="431"/>
                <w:tab w:val="clear" w:pos="1134"/>
                <w:tab w:val="clear" w:pos="1565"/>
                <w:tab w:val="clear" w:pos="1996"/>
                <w:tab w:val="clear" w:pos="2427"/>
                <w:tab w:val="right" w:pos="3089"/>
              </w:tabs>
              <w:overflowPunct/>
              <w:spacing w:after="120"/>
            </w:pPr>
            <w:r w:rsidRPr="00D03AE6">
              <w:rPr>
                <w:rFonts w:hint="eastAsia"/>
              </w:rPr>
              <w:t>危险毒品</w:t>
            </w:r>
            <w:r>
              <w:rPr>
                <w:rFonts w:hint="eastAsia"/>
              </w:rPr>
              <w:tab/>
              <w:t>45</w:t>
            </w:r>
            <w:r w:rsidRPr="00D03AE6">
              <w:rPr>
                <w:rFonts w:hint="eastAsia"/>
              </w:rPr>
              <w:t>人</w:t>
            </w:r>
          </w:p>
          <w:p w14:paraId="63172A5B" w14:textId="77777777" w:rsidR="00D83AEC" w:rsidRPr="00D03AE6" w:rsidRDefault="00D83AEC" w:rsidP="008E7F3C">
            <w:pPr>
              <w:pStyle w:val="a6"/>
              <w:tabs>
                <w:tab w:val="clear" w:pos="431"/>
                <w:tab w:val="clear" w:pos="1134"/>
                <w:tab w:val="clear" w:pos="1565"/>
                <w:tab w:val="clear" w:pos="1996"/>
                <w:tab w:val="clear" w:pos="2427"/>
                <w:tab w:val="right" w:pos="3089"/>
              </w:tabs>
              <w:overflowPunct/>
              <w:spacing w:after="120"/>
            </w:pPr>
            <w:r w:rsidRPr="00D03AE6">
              <w:rPr>
                <w:rFonts w:hint="eastAsia"/>
              </w:rPr>
              <w:t>无根大麻植物</w:t>
            </w:r>
            <w:r>
              <w:rPr>
                <w:rFonts w:hint="eastAsia"/>
              </w:rPr>
              <w:tab/>
              <w:t>1,939</w:t>
            </w:r>
            <w:r w:rsidRPr="00D03AE6">
              <w:rPr>
                <w:rFonts w:hint="eastAsia"/>
              </w:rPr>
              <w:t>人</w:t>
            </w:r>
          </w:p>
          <w:p w14:paraId="0AC0C81E" w14:textId="77777777" w:rsidR="00D83AEC" w:rsidRPr="00D03AE6" w:rsidRDefault="00D83AEC" w:rsidP="008E7F3C">
            <w:pPr>
              <w:pStyle w:val="a6"/>
              <w:tabs>
                <w:tab w:val="clear" w:pos="431"/>
                <w:tab w:val="clear" w:pos="1134"/>
                <w:tab w:val="clear" w:pos="1565"/>
                <w:tab w:val="clear" w:pos="1996"/>
                <w:tab w:val="clear" w:pos="2427"/>
                <w:tab w:val="right" w:pos="3089"/>
              </w:tabs>
              <w:overflowPunct/>
              <w:spacing w:after="120"/>
            </w:pPr>
            <w:r w:rsidRPr="00D03AE6">
              <w:rPr>
                <w:rFonts w:hint="eastAsia"/>
              </w:rPr>
              <w:t>未列举的过失和违章行为</w:t>
            </w:r>
            <w:r w:rsidRPr="00D03AE6">
              <w:rPr>
                <w:rFonts w:hint="eastAsia"/>
              </w:rPr>
              <w:tab/>
            </w:r>
            <w:r>
              <w:rPr>
                <w:rFonts w:hint="eastAsia"/>
              </w:rPr>
              <w:t>435</w:t>
            </w:r>
            <w:r w:rsidRPr="00D03AE6">
              <w:rPr>
                <w:rFonts w:hint="eastAsia"/>
              </w:rPr>
              <w:t>人</w:t>
            </w:r>
          </w:p>
          <w:p w14:paraId="20C9DF52" w14:textId="77777777" w:rsidR="00D83AEC" w:rsidRPr="00D03AE6" w:rsidRDefault="00D83AEC" w:rsidP="008E7F3C">
            <w:pPr>
              <w:pStyle w:val="a6"/>
              <w:tabs>
                <w:tab w:val="clear" w:pos="431"/>
                <w:tab w:val="clear" w:pos="1134"/>
                <w:tab w:val="clear" w:pos="1565"/>
                <w:tab w:val="clear" w:pos="1996"/>
                <w:tab w:val="clear" w:pos="2427"/>
                <w:tab w:val="right" w:pos="3089"/>
              </w:tabs>
              <w:overflowPunct/>
              <w:spacing w:after="120"/>
              <w:rPr>
                <w:b/>
                <w:bCs/>
              </w:rPr>
            </w:pPr>
            <w:r w:rsidRPr="00BA1BDF">
              <w:rPr>
                <w:rFonts w:ascii="Time New Roman" w:eastAsia="黑体" w:hAnsi="Time New Roman" w:hint="eastAsia"/>
              </w:rPr>
              <w:t>共计</w:t>
            </w:r>
            <w:r>
              <w:rPr>
                <w:rFonts w:ascii="Time New Roman" w:eastAsia="黑体" w:hAnsi="Time New Roman"/>
              </w:rPr>
              <w:tab/>
            </w:r>
            <w:r>
              <w:rPr>
                <w:rFonts w:hint="eastAsia"/>
                <w:b/>
                <w:bCs/>
              </w:rPr>
              <w:t>2,555</w:t>
            </w:r>
            <w:r w:rsidRPr="00BA1BDF">
              <w:rPr>
                <w:rFonts w:ascii="Time New Roman" w:eastAsia="黑体" w:hAnsi="Time New Roman" w:hint="eastAsia"/>
              </w:rPr>
              <w:t>人</w:t>
            </w:r>
          </w:p>
        </w:tc>
      </w:tr>
      <w:tr w:rsidR="00D83AEC" w:rsidRPr="00D03AE6" w14:paraId="4D769D4C" w14:textId="77777777" w:rsidTr="008E7F3C">
        <w:tblPrEx>
          <w:tblLook w:val="0000" w:firstRow="0" w:lastRow="0" w:firstColumn="0" w:lastColumn="0" w:noHBand="0" w:noVBand="0"/>
        </w:tblPrEx>
        <w:trPr>
          <w:trHeight w:val="240"/>
        </w:trPr>
        <w:tc>
          <w:tcPr>
            <w:tcW w:w="3686" w:type="dxa"/>
            <w:tcBorders>
              <w:top w:val="nil"/>
              <w:bottom w:val="nil"/>
            </w:tcBorders>
            <w:shd w:val="clear" w:color="auto" w:fill="auto"/>
          </w:tcPr>
          <w:p w14:paraId="56512F08" w14:textId="77777777" w:rsidR="00D83AEC" w:rsidRPr="00D03AE6" w:rsidRDefault="00D83AEC" w:rsidP="008E7F3C">
            <w:pPr>
              <w:pStyle w:val="a6"/>
              <w:overflowPunct/>
              <w:spacing w:after="120"/>
              <w:rPr>
                <w:bCs/>
                <w:lang w:val="en-GB"/>
              </w:rPr>
            </w:pPr>
            <w:r w:rsidRPr="00D03AE6">
              <w:rPr>
                <w:rFonts w:hint="eastAsia"/>
                <w:lang w:val="en-GB"/>
              </w:rPr>
              <w:t>报告的出于性动机的暴力案件</w:t>
            </w:r>
            <w:r>
              <w:rPr>
                <w:rFonts w:hint="eastAsia"/>
                <w:lang w:val="en-GB"/>
              </w:rPr>
              <w:t>(</w:t>
            </w:r>
            <w:r w:rsidRPr="00D03AE6">
              <w:rPr>
                <w:rFonts w:hint="eastAsia"/>
                <w:lang w:val="en-GB"/>
              </w:rPr>
              <w:t>如强奸、</w:t>
            </w:r>
            <w:r w:rsidRPr="00D03AE6">
              <w:rPr>
                <w:lang w:val="en-GB"/>
              </w:rPr>
              <w:t>残割女性生殖</w:t>
            </w:r>
            <w:r w:rsidRPr="00D03AE6">
              <w:rPr>
                <w:rFonts w:hint="eastAsia"/>
                <w:lang w:val="en-GB"/>
              </w:rPr>
              <w:t>器、名誉犯罪和</w:t>
            </w:r>
            <w:r w:rsidRPr="00D03AE6">
              <w:rPr>
                <w:lang w:val="en-GB"/>
              </w:rPr>
              <w:t>泼</w:t>
            </w:r>
            <w:r w:rsidRPr="00D03AE6">
              <w:rPr>
                <w:rFonts w:hint="eastAsia"/>
                <w:lang w:val="en-GB"/>
              </w:rPr>
              <w:t>酸袭击</w:t>
            </w:r>
            <w:r>
              <w:rPr>
                <w:rFonts w:hint="eastAsia"/>
                <w:lang w:val="en-GB"/>
              </w:rPr>
              <w:t>)</w:t>
            </w:r>
            <w:r w:rsidRPr="00D03AE6">
              <w:rPr>
                <w:rFonts w:hint="eastAsia"/>
                <w:lang w:val="en-GB"/>
              </w:rPr>
              <w:t>数量</w:t>
            </w:r>
          </w:p>
        </w:tc>
        <w:tc>
          <w:tcPr>
            <w:tcW w:w="3686" w:type="dxa"/>
            <w:tcBorders>
              <w:top w:val="nil"/>
              <w:bottom w:val="nil"/>
            </w:tcBorders>
            <w:shd w:val="clear" w:color="auto" w:fill="auto"/>
            <w:tcMar>
              <w:right w:w="0" w:type="dxa"/>
            </w:tcMar>
          </w:tcPr>
          <w:p w14:paraId="03862CF0" w14:textId="77777777" w:rsidR="00D83AEC" w:rsidRPr="00D03AE6" w:rsidRDefault="00D83AEC" w:rsidP="008E7F3C">
            <w:pPr>
              <w:pStyle w:val="a6"/>
              <w:overflowPunct/>
              <w:spacing w:after="120"/>
              <w:rPr>
                <w:lang w:val="en-GB"/>
              </w:rPr>
            </w:pPr>
            <w:r w:rsidRPr="00D03AE6">
              <w:rPr>
                <w:rFonts w:hint="eastAsia"/>
                <w:lang w:val="en-GB"/>
              </w:rPr>
              <w:t>参见上文提供的资料。</w:t>
            </w:r>
          </w:p>
        </w:tc>
      </w:tr>
      <w:tr w:rsidR="00D83AEC" w:rsidRPr="00D03AE6" w14:paraId="458E2393" w14:textId="77777777" w:rsidTr="008E7F3C">
        <w:tblPrEx>
          <w:tblLook w:val="0000" w:firstRow="0" w:lastRow="0" w:firstColumn="0" w:lastColumn="0" w:noHBand="0" w:noVBand="0"/>
        </w:tblPrEx>
        <w:trPr>
          <w:trHeight w:val="240"/>
        </w:trPr>
        <w:tc>
          <w:tcPr>
            <w:tcW w:w="3686" w:type="dxa"/>
            <w:tcBorders>
              <w:top w:val="nil"/>
              <w:bottom w:val="nil"/>
            </w:tcBorders>
            <w:shd w:val="clear" w:color="auto" w:fill="auto"/>
          </w:tcPr>
          <w:p w14:paraId="5A7D4998" w14:textId="77777777" w:rsidR="00D83AEC" w:rsidRPr="00D03AE6" w:rsidRDefault="00D83AEC" w:rsidP="008E7F3C">
            <w:pPr>
              <w:pStyle w:val="a6"/>
              <w:overflowPunct/>
              <w:spacing w:after="120"/>
              <w:rPr>
                <w:bCs/>
                <w:lang w:val="en-GB"/>
              </w:rPr>
            </w:pPr>
            <w:r w:rsidRPr="00D03AE6">
              <w:rPr>
                <w:rFonts w:hint="eastAsia"/>
                <w:lang w:val="en-GB"/>
              </w:rPr>
              <w:t>审前羁押</w:t>
            </w:r>
            <w:r>
              <w:rPr>
                <w:lang w:val="en-GB"/>
              </w:rPr>
              <w:t>(</w:t>
            </w:r>
            <w:r w:rsidRPr="00D03AE6">
              <w:rPr>
                <w:lang w:val="en-GB"/>
              </w:rPr>
              <w:t>还押候审</w:t>
            </w:r>
            <w:r>
              <w:rPr>
                <w:lang w:val="en-GB"/>
              </w:rPr>
              <w:t>)</w:t>
            </w:r>
            <w:r w:rsidRPr="00D03AE6">
              <w:rPr>
                <w:rFonts w:hint="eastAsia"/>
                <w:lang w:val="en-GB"/>
              </w:rPr>
              <w:t>的最长时间</w:t>
            </w:r>
          </w:p>
        </w:tc>
        <w:tc>
          <w:tcPr>
            <w:tcW w:w="3686" w:type="dxa"/>
            <w:tcBorders>
              <w:top w:val="nil"/>
              <w:bottom w:val="nil"/>
            </w:tcBorders>
            <w:shd w:val="clear" w:color="auto" w:fill="auto"/>
            <w:tcMar>
              <w:right w:w="0" w:type="dxa"/>
            </w:tcMar>
          </w:tcPr>
          <w:p w14:paraId="137D3605" w14:textId="77777777" w:rsidR="00D83AEC" w:rsidRPr="00D03AE6" w:rsidRDefault="00D83AEC" w:rsidP="008E7F3C">
            <w:pPr>
              <w:pStyle w:val="a6"/>
              <w:overflowPunct/>
              <w:spacing w:after="120"/>
              <w:rPr>
                <w:lang w:val="en-GB"/>
              </w:rPr>
            </w:pPr>
            <w:r>
              <w:rPr>
                <w:lang w:val="en-GB"/>
              </w:rPr>
              <w:t>3</w:t>
            </w:r>
            <w:r w:rsidRPr="00D03AE6">
              <w:rPr>
                <w:rFonts w:hint="eastAsia"/>
                <w:lang w:val="en-GB"/>
              </w:rPr>
              <w:t>至</w:t>
            </w:r>
            <w:r>
              <w:rPr>
                <w:lang w:val="en-GB"/>
              </w:rPr>
              <w:t>6</w:t>
            </w:r>
            <w:r w:rsidRPr="00D03AE6">
              <w:rPr>
                <w:rFonts w:hint="eastAsia"/>
                <w:lang w:val="en-GB"/>
              </w:rPr>
              <w:t>个月</w:t>
            </w:r>
          </w:p>
        </w:tc>
      </w:tr>
      <w:tr w:rsidR="00D83AEC" w:rsidRPr="00D03AE6" w14:paraId="3A75BFD6" w14:textId="77777777" w:rsidTr="008E7F3C">
        <w:tblPrEx>
          <w:tblLook w:val="0000" w:firstRow="0" w:lastRow="0" w:firstColumn="0" w:lastColumn="0" w:noHBand="0" w:noVBand="0"/>
        </w:tblPrEx>
        <w:trPr>
          <w:trHeight w:val="240"/>
        </w:trPr>
        <w:tc>
          <w:tcPr>
            <w:tcW w:w="3686" w:type="dxa"/>
            <w:tcBorders>
              <w:top w:val="nil"/>
              <w:bottom w:val="nil"/>
            </w:tcBorders>
            <w:shd w:val="clear" w:color="auto" w:fill="auto"/>
          </w:tcPr>
          <w:p w14:paraId="78F79C5C" w14:textId="77777777" w:rsidR="00D83AEC" w:rsidRPr="00D03AE6" w:rsidRDefault="00D83AEC" w:rsidP="008E7F3C">
            <w:pPr>
              <w:pStyle w:val="a6"/>
              <w:overflowPunct/>
              <w:spacing w:after="120"/>
              <w:rPr>
                <w:bCs/>
                <w:lang w:val="en-GB"/>
              </w:rPr>
            </w:pPr>
            <w:r w:rsidRPr="00D03AE6">
              <w:rPr>
                <w:rFonts w:hint="eastAsia"/>
                <w:bCs/>
                <w:lang w:val="en-GB"/>
              </w:rPr>
              <w:t>按罪行和刑期分类的监狱人口</w:t>
            </w:r>
          </w:p>
        </w:tc>
        <w:tc>
          <w:tcPr>
            <w:tcW w:w="3686" w:type="dxa"/>
            <w:tcBorders>
              <w:top w:val="nil"/>
              <w:bottom w:val="nil"/>
            </w:tcBorders>
            <w:shd w:val="clear" w:color="auto" w:fill="auto"/>
            <w:tcMar>
              <w:right w:w="0" w:type="dxa"/>
            </w:tcMar>
          </w:tcPr>
          <w:p w14:paraId="4E366D15" w14:textId="77777777" w:rsidR="00D83AEC" w:rsidRPr="00D03AE6" w:rsidRDefault="00D83AEC" w:rsidP="008E7F3C">
            <w:pPr>
              <w:pStyle w:val="a6"/>
              <w:overflowPunct/>
              <w:spacing w:after="120"/>
              <w:rPr>
                <w:lang w:val="en-GB"/>
              </w:rPr>
            </w:pPr>
            <w:r w:rsidRPr="00D03AE6">
              <w:t>监狱中</w:t>
            </w:r>
            <w:r w:rsidRPr="00D03AE6">
              <w:rPr>
                <w:rFonts w:hint="eastAsia"/>
              </w:rPr>
              <w:t>有</w:t>
            </w:r>
            <w:r>
              <w:t>3</w:t>
            </w:r>
            <w:r w:rsidRPr="00D03AE6">
              <w:t>0</w:t>
            </w:r>
            <w:r w:rsidRPr="00D03AE6">
              <w:t>名囚犯</w:t>
            </w:r>
            <w:r>
              <w:t>(</w:t>
            </w:r>
            <w:r w:rsidRPr="00D03AE6">
              <w:t>还押</w:t>
            </w:r>
            <w:r w:rsidRPr="00D03AE6">
              <w:rPr>
                <w:rFonts w:hint="eastAsia"/>
              </w:rPr>
              <w:t>犯</w:t>
            </w:r>
            <w:r>
              <w:t>，</w:t>
            </w:r>
            <w:r>
              <w:t>2</w:t>
            </w:r>
            <w:r w:rsidRPr="00D03AE6">
              <w:t>0</w:t>
            </w:r>
            <w:r>
              <w:t>19</w:t>
            </w:r>
            <w:r w:rsidRPr="00D03AE6">
              <w:t>年</w:t>
            </w:r>
            <w:r>
              <w:t>)</w:t>
            </w:r>
            <w:r w:rsidRPr="00D03AE6">
              <w:rPr>
                <w:rFonts w:hint="eastAsia"/>
                <w:lang w:val="en-GB"/>
              </w:rPr>
              <w:t>。</w:t>
            </w:r>
          </w:p>
          <w:p w14:paraId="19039B9E" w14:textId="77777777" w:rsidR="00D83AEC" w:rsidRPr="00D03AE6" w:rsidRDefault="00D83AEC" w:rsidP="008E7F3C">
            <w:pPr>
              <w:pStyle w:val="a6"/>
              <w:overflowPunct/>
              <w:spacing w:after="120"/>
              <w:rPr>
                <w:lang w:val="en-GB"/>
              </w:rPr>
            </w:pPr>
            <w:r w:rsidRPr="00D03AE6">
              <w:rPr>
                <w:rFonts w:hint="eastAsia"/>
                <w:lang w:val="en-GB"/>
              </w:rPr>
              <w:t>刑期从</w:t>
            </w:r>
            <w:r>
              <w:rPr>
                <w:rFonts w:hint="eastAsia"/>
                <w:lang w:val="en-GB"/>
              </w:rPr>
              <w:t>3</w:t>
            </w:r>
            <w:r w:rsidRPr="00D03AE6">
              <w:rPr>
                <w:rFonts w:hint="eastAsia"/>
                <w:lang w:val="en-GB"/>
              </w:rPr>
              <w:t>个月到</w:t>
            </w:r>
            <w:r>
              <w:rPr>
                <w:rFonts w:hint="eastAsia"/>
                <w:lang w:val="en-GB"/>
              </w:rPr>
              <w:t>“</w:t>
            </w:r>
            <w:r w:rsidRPr="00D03AE6">
              <w:rPr>
                <w:rFonts w:hint="eastAsia"/>
                <w:lang w:val="en-GB"/>
              </w:rPr>
              <w:t>秉承女王陛下旨意拘留</w:t>
            </w:r>
            <w:r>
              <w:rPr>
                <w:rFonts w:hint="eastAsia"/>
                <w:lang w:val="en-GB"/>
              </w:rPr>
              <w:t>”</w:t>
            </w:r>
            <w:r w:rsidRPr="00D03AE6">
              <w:rPr>
                <w:rFonts w:hint="eastAsia"/>
                <w:lang w:val="en-GB"/>
              </w:rPr>
              <w:t>不等。</w:t>
            </w:r>
          </w:p>
        </w:tc>
      </w:tr>
      <w:tr w:rsidR="00D83AEC" w:rsidRPr="00D03AE6" w14:paraId="1FFF662B" w14:textId="77777777" w:rsidTr="008E7F3C">
        <w:tblPrEx>
          <w:tblLook w:val="0000" w:firstRow="0" w:lastRow="0" w:firstColumn="0" w:lastColumn="0" w:noHBand="0" w:noVBand="0"/>
        </w:tblPrEx>
        <w:trPr>
          <w:trHeight w:val="240"/>
        </w:trPr>
        <w:tc>
          <w:tcPr>
            <w:tcW w:w="3686" w:type="dxa"/>
            <w:tcBorders>
              <w:top w:val="nil"/>
            </w:tcBorders>
            <w:shd w:val="clear" w:color="auto" w:fill="auto"/>
          </w:tcPr>
          <w:p w14:paraId="524D3A80" w14:textId="77777777" w:rsidR="00D83AEC" w:rsidRPr="00D03AE6" w:rsidRDefault="00D83AEC" w:rsidP="008E7F3C">
            <w:pPr>
              <w:pStyle w:val="a6"/>
              <w:overflowPunct/>
              <w:spacing w:after="120"/>
              <w:rPr>
                <w:bCs/>
                <w:lang w:val="en-GB"/>
              </w:rPr>
            </w:pPr>
            <w:r w:rsidRPr="00D03AE6">
              <w:rPr>
                <w:rFonts w:hint="eastAsia"/>
                <w:lang w:val="en-GB"/>
              </w:rPr>
              <w:t>拘留期间死亡发生率</w:t>
            </w:r>
          </w:p>
        </w:tc>
        <w:tc>
          <w:tcPr>
            <w:tcW w:w="3686" w:type="dxa"/>
            <w:tcBorders>
              <w:top w:val="nil"/>
            </w:tcBorders>
            <w:shd w:val="clear" w:color="auto" w:fill="auto"/>
            <w:tcMar>
              <w:right w:w="0" w:type="dxa"/>
            </w:tcMar>
          </w:tcPr>
          <w:p w14:paraId="77CA1E75" w14:textId="77777777" w:rsidR="00D83AEC" w:rsidRPr="00D03AE6" w:rsidRDefault="00D83AEC" w:rsidP="008E7F3C">
            <w:pPr>
              <w:pStyle w:val="a6"/>
              <w:overflowPunct/>
              <w:spacing w:after="120"/>
              <w:rPr>
                <w:lang w:val="en-GB"/>
              </w:rPr>
            </w:pPr>
            <w:r w:rsidRPr="00D03AE6">
              <w:rPr>
                <w:lang w:val="en-GB"/>
              </w:rPr>
              <w:t>0</w:t>
            </w:r>
          </w:p>
        </w:tc>
      </w:tr>
      <w:tr w:rsidR="00D83AEC" w:rsidRPr="00D03AE6" w14:paraId="36217FE9" w14:textId="77777777" w:rsidTr="008E7F3C">
        <w:tblPrEx>
          <w:tblLook w:val="0000" w:firstRow="0" w:lastRow="0" w:firstColumn="0" w:lastColumn="0" w:noHBand="0" w:noVBand="0"/>
        </w:tblPrEx>
        <w:trPr>
          <w:trHeight w:val="240"/>
        </w:trPr>
        <w:tc>
          <w:tcPr>
            <w:tcW w:w="3686" w:type="dxa"/>
            <w:shd w:val="clear" w:color="auto" w:fill="auto"/>
          </w:tcPr>
          <w:p w14:paraId="23FF363F" w14:textId="77777777" w:rsidR="00D83AEC" w:rsidRPr="00D03AE6" w:rsidRDefault="00D83AEC" w:rsidP="008E7F3C">
            <w:pPr>
              <w:pStyle w:val="a6"/>
              <w:overflowPunct/>
              <w:spacing w:after="120"/>
              <w:rPr>
                <w:bCs/>
                <w:lang w:val="en-GB"/>
              </w:rPr>
            </w:pPr>
            <w:r w:rsidRPr="00D03AE6">
              <w:rPr>
                <w:rFonts w:hint="eastAsia"/>
                <w:lang w:val="en-GB"/>
              </w:rPr>
              <w:t>每年执行死刑的人数</w:t>
            </w:r>
          </w:p>
        </w:tc>
        <w:tc>
          <w:tcPr>
            <w:tcW w:w="3686" w:type="dxa"/>
            <w:shd w:val="clear" w:color="auto" w:fill="auto"/>
            <w:tcMar>
              <w:right w:w="0" w:type="dxa"/>
            </w:tcMar>
          </w:tcPr>
          <w:p w14:paraId="10D0D253" w14:textId="77777777" w:rsidR="00D83AEC" w:rsidRPr="00D03AE6" w:rsidRDefault="00D83AEC" w:rsidP="008E7F3C">
            <w:pPr>
              <w:pStyle w:val="a6"/>
              <w:overflowPunct/>
              <w:spacing w:after="120"/>
              <w:rPr>
                <w:lang w:val="en-GB"/>
              </w:rPr>
            </w:pPr>
            <w:r w:rsidRPr="00D03AE6">
              <w:rPr>
                <w:lang w:val="en-GB"/>
              </w:rPr>
              <w:t>0</w:t>
            </w:r>
          </w:p>
        </w:tc>
      </w:tr>
      <w:tr w:rsidR="00D83AEC" w:rsidRPr="00D03AE6" w14:paraId="0EE99939" w14:textId="77777777" w:rsidTr="008E7F3C">
        <w:tblPrEx>
          <w:tblLook w:val="0000" w:firstRow="0" w:lastRow="0" w:firstColumn="0" w:lastColumn="0" w:noHBand="0" w:noVBand="0"/>
        </w:tblPrEx>
        <w:trPr>
          <w:trHeight w:val="240"/>
        </w:trPr>
        <w:tc>
          <w:tcPr>
            <w:tcW w:w="3686" w:type="dxa"/>
            <w:shd w:val="clear" w:color="auto" w:fill="auto"/>
          </w:tcPr>
          <w:p w14:paraId="3E34EB9B" w14:textId="77777777" w:rsidR="00D83AEC" w:rsidRPr="00D03AE6" w:rsidRDefault="00D83AEC" w:rsidP="008E7F3C">
            <w:pPr>
              <w:pStyle w:val="a6"/>
              <w:overflowPunct/>
              <w:spacing w:after="120"/>
              <w:rPr>
                <w:bCs/>
                <w:lang w:val="en-GB"/>
              </w:rPr>
            </w:pPr>
            <w:r w:rsidRPr="00D03AE6">
              <w:rPr>
                <w:rFonts w:hint="eastAsia"/>
                <w:lang w:val="en-GB"/>
              </w:rPr>
              <w:t>司法系统各级平均每个法官积压案件数量</w:t>
            </w:r>
          </w:p>
        </w:tc>
        <w:tc>
          <w:tcPr>
            <w:tcW w:w="3686" w:type="dxa"/>
            <w:shd w:val="clear" w:color="auto" w:fill="auto"/>
            <w:tcMar>
              <w:right w:w="0" w:type="dxa"/>
            </w:tcMar>
          </w:tcPr>
          <w:p w14:paraId="0F3F6A9C" w14:textId="77777777" w:rsidR="00D83AEC" w:rsidRPr="00D03AE6" w:rsidRDefault="00D83AEC" w:rsidP="008E7F3C">
            <w:pPr>
              <w:pStyle w:val="a6"/>
              <w:overflowPunct/>
              <w:spacing w:after="120"/>
              <w:rPr>
                <w:lang w:val="en-GB"/>
              </w:rPr>
            </w:pPr>
            <w:r w:rsidRPr="00D03AE6">
              <w:rPr>
                <w:rFonts w:hint="eastAsia"/>
                <w:lang w:val="en-GB"/>
              </w:rPr>
              <w:t>尚无资料</w:t>
            </w:r>
          </w:p>
        </w:tc>
      </w:tr>
      <w:tr w:rsidR="00D83AEC" w:rsidRPr="00D03AE6" w14:paraId="2E95B2A8" w14:textId="77777777" w:rsidTr="008E7F3C">
        <w:tblPrEx>
          <w:tblLook w:val="0000" w:firstRow="0" w:lastRow="0" w:firstColumn="0" w:lastColumn="0" w:noHBand="0" w:noVBand="0"/>
        </w:tblPrEx>
        <w:trPr>
          <w:trHeight w:val="240"/>
        </w:trPr>
        <w:tc>
          <w:tcPr>
            <w:tcW w:w="3686" w:type="dxa"/>
            <w:shd w:val="clear" w:color="auto" w:fill="auto"/>
          </w:tcPr>
          <w:p w14:paraId="32A7DC2D" w14:textId="77777777" w:rsidR="00D83AEC" w:rsidRPr="00D03AE6" w:rsidRDefault="00D83AEC" w:rsidP="008E7F3C">
            <w:pPr>
              <w:pStyle w:val="a6"/>
              <w:overflowPunct/>
              <w:spacing w:after="120"/>
              <w:rPr>
                <w:bCs/>
                <w:lang w:val="en-GB"/>
              </w:rPr>
            </w:pPr>
            <w:r w:rsidRPr="00D03AE6">
              <w:rPr>
                <w:rFonts w:hint="eastAsia"/>
                <w:lang w:val="en-GB"/>
              </w:rPr>
              <w:t>每</w:t>
            </w:r>
            <w:r>
              <w:rPr>
                <w:rFonts w:hint="eastAsia"/>
                <w:lang w:val="en-GB"/>
              </w:rPr>
              <w:t>一千</w:t>
            </w:r>
            <w:r w:rsidRPr="00D03AE6">
              <w:rPr>
                <w:rFonts w:hint="eastAsia"/>
                <w:lang w:val="en-GB"/>
              </w:rPr>
              <w:t>人警察和治安人员数量</w:t>
            </w:r>
          </w:p>
        </w:tc>
        <w:tc>
          <w:tcPr>
            <w:tcW w:w="3686" w:type="dxa"/>
            <w:shd w:val="clear" w:color="auto" w:fill="auto"/>
            <w:tcMar>
              <w:right w:w="0" w:type="dxa"/>
            </w:tcMar>
          </w:tcPr>
          <w:p w14:paraId="6CB67439" w14:textId="77777777" w:rsidR="00D83AEC" w:rsidRPr="00D03AE6" w:rsidRDefault="00D83AEC" w:rsidP="008E7F3C">
            <w:pPr>
              <w:pStyle w:val="a6"/>
              <w:overflowPunct/>
              <w:spacing w:after="120"/>
              <w:rPr>
                <w:lang w:val="en-GB"/>
              </w:rPr>
            </w:pPr>
            <w:r w:rsidRPr="00445611">
              <w:rPr>
                <w:spacing w:val="-2"/>
              </w:rPr>
              <w:t>28</w:t>
            </w:r>
            <w:r w:rsidRPr="00445611">
              <w:rPr>
                <w:spacing w:val="-2"/>
              </w:rPr>
              <w:t>名消防员</w:t>
            </w:r>
            <w:r w:rsidRPr="00445611">
              <w:rPr>
                <w:rFonts w:hint="eastAsia"/>
                <w:spacing w:val="-2"/>
              </w:rPr>
              <w:t>、</w:t>
            </w:r>
            <w:r w:rsidRPr="00445611">
              <w:rPr>
                <w:spacing w:val="-2"/>
              </w:rPr>
              <w:t>75</w:t>
            </w:r>
            <w:r w:rsidRPr="00445611">
              <w:rPr>
                <w:spacing w:val="-2"/>
              </w:rPr>
              <w:t>名警察</w:t>
            </w:r>
            <w:r w:rsidRPr="00445611">
              <w:rPr>
                <w:spacing w:val="-2"/>
              </w:rPr>
              <w:t>(</w:t>
            </w:r>
            <w:r w:rsidRPr="00445611">
              <w:rPr>
                <w:spacing w:val="-2"/>
              </w:rPr>
              <w:t>包括犯罪分析</w:t>
            </w:r>
            <w:r w:rsidRPr="00445611">
              <w:rPr>
                <w:rFonts w:hint="eastAsia"/>
                <w:spacing w:val="-2"/>
              </w:rPr>
              <w:t>人员</w:t>
            </w:r>
            <w:r w:rsidRPr="00445611">
              <w:rPr>
                <w:spacing w:val="-2"/>
              </w:rPr>
              <w:t>)</w:t>
            </w:r>
            <w:r w:rsidRPr="00445611">
              <w:rPr>
                <w:rFonts w:hint="eastAsia"/>
                <w:spacing w:val="-2"/>
              </w:rPr>
              <w:t>、</w:t>
            </w:r>
            <w:r>
              <w:t>14</w:t>
            </w:r>
            <w:r w:rsidRPr="00D03AE6">
              <w:t>名边境安全</w:t>
            </w:r>
            <w:r w:rsidRPr="00D03AE6">
              <w:rPr>
                <w:rFonts w:hint="eastAsia"/>
              </w:rPr>
              <w:t>人员</w:t>
            </w:r>
            <w:r>
              <w:t>(2</w:t>
            </w:r>
            <w:r w:rsidRPr="00D03AE6">
              <w:t>0</w:t>
            </w:r>
            <w:r>
              <w:t>19</w:t>
            </w:r>
            <w:r w:rsidRPr="00D03AE6">
              <w:t>年</w:t>
            </w:r>
            <w:r>
              <w:t>)</w:t>
            </w:r>
          </w:p>
        </w:tc>
      </w:tr>
      <w:tr w:rsidR="00D83AEC" w:rsidRPr="00D03AE6" w14:paraId="58F8C22E" w14:textId="77777777" w:rsidTr="008E7F3C">
        <w:tblPrEx>
          <w:tblLook w:val="0000" w:firstRow="0" w:lastRow="0" w:firstColumn="0" w:lastColumn="0" w:noHBand="0" w:noVBand="0"/>
        </w:tblPrEx>
        <w:trPr>
          <w:trHeight w:val="240"/>
        </w:trPr>
        <w:tc>
          <w:tcPr>
            <w:tcW w:w="3686" w:type="dxa"/>
            <w:shd w:val="clear" w:color="auto" w:fill="auto"/>
          </w:tcPr>
          <w:p w14:paraId="3FF3ABED" w14:textId="77777777" w:rsidR="00D83AEC" w:rsidRPr="00D03AE6" w:rsidRDefault="00D83AEC" w:rsidP="008E7F3C">
            <w:pPr>
              <w:pStyle w:val="a6"/>
              <w:overflowPunct/>
              <w:spacing w:after="120"/>
              <w:rPr>
                <w:bCs/>
                <w:lang w:val="en-GB"/>
              </w:rPr>
            </w:pPr>
            <w:r w:rsidRPr="00D03AE6">
              <w:rPr>
                <w:rFonts w:hint="eastAsia"/>
                <w:lang w:val="en-GB"/>
              </w:rPr>
              <w:t>每</w:t>
            </w:r>
            <w:r>
              <w:rPr>
                <w:rFonts w:hint="eastAsia"/>
                <w:lang w:val="en-GB"/>
              </w:rPr>
              <w:t>一千</w:t>
            </w:r>
            <w:r w:rsidRPr="00D03AE6">
              <w:rPr>
                <w:rFonts w:hint="eastAsia"/>
                <w:lang w:val="en-GB"/>
              </w:rPr>
              <w:t>人检察官和法官数量</w:t>
            </w:r>
          </w:p>
        </w:tc>
        <w:tc>
          <w:tcPr>
            <w:tcW w:w="3686" w:type="dxa"/>
            <w:shd w:val="clear" w:color="auto" w:fill="auto"/>
            <w:tcMar>
              <w:right w:w="0" w:type="dxa"/>
            </w:tcMar>
          </w:tcPr>
          <w:p w14:paraId="02177539" w14:textId="77777777" w:rsidR="00D83AEC" w:rsidRPr="00D03AE6" w:rsidRDefault="00D83AEC" w:rsidP="008E7F3C">
            <w:pPr>
              <w:pStyle w:val="a6"/>
              <w:overflowPunct/>
              <w:spacing w:after="120"/>
              <w:rPr>
                <w:lang w:val="en-GB"/>
              </w:rPr>
            </w:pPr>
            <w:r>
              <w:rPr>
                <w:lang w:val="en-GB"/>
              </w:rPr>
              <w:t>0.2</w:t>
            </w:r>
            <w:r w:rsidRPr="00D03AE6">
              <w:rPr>
                <w:rFonts w:hint="eastAsia"/>
                <w:lang w:val="en-GB"/>
              </w:rPr>
              <w:t>名</w:t>
            </w:r>
            <w:r>
              <w:rPr>
                <w:lang w:val="en-GB"/>
              </w:rPr>
              <w:t>(1</w:t>
            </w:r>
            <w:r w:rsidRPr="00D03AE6">
              <w:rPr>
                <w:rFonts w:hint="eastAsia"/>
                <w:lang w:val="en-GB"/>
              </w:rPr>
              <w:t>名地方法官</w:t>
            </w:r>
            <w:r>
              <w:rPr>
                <w:lang w:val="en-GB"/>
              </w:rPr>
              <w:t>)</w:t>
            </w:r>
          </w:p>
        </w:tc>
      </w:tr>
      <w:tr w:rsidR="00D83AEC" w:rsidRPr="00D03AE6" w14:paraId="3781AFED" w14:textId="77777777" w:rsidTr="008E7F3C">
        <w:tblPrEx>
          <w:tblLook w:val="0000" w:firstRow="0" w:lastRow="0" w:firstColumn="0" w:lastColumn="0" w:noHBand="0" w:noVBand="0"/>
        </w:tblPrEx>
        <w:trPr>
          <w:trHeight w:val="240"/>
        </w:trPr>
        <w:tc>
          <w:tcPr>
            <w:tcW w:w="3686" w:type="dxa"/>
            <w:shd w:val="clear" w:color="auto" w:fill="auto"/>
          </w:tcPr>
          <w:p w14:paraId="5A3E3A93" w14:textId="77777777" w:rsidR="00D83AEC" w:rsidRPr="00D03AE6" w:rsidRDefault="00D83AEC" w:rsidP="008E7F3C">
            <w:pPr>
              <w:pStyle w:val="a6"/>
              <w:overflowPunct/>
              <w:spacing w:after="120"/>
              <w:rPr>
                <w:bCs/>
                <w:lang w:val="en-GB"/>
              </w:rPr>
            </w:pPr>
            <w:r w:rsidRPr="00D03AE6">
              <w:rPr>
                <w:rFonts w:hint="eastAsia"/>
                <w:lang w:val="en-GB"/>
              </w:rPr>
              <w:t>警察</w:t>
            </w:r>
            <w:r>
              <w:rPr>
                <w:rFonts w:hint="eastAsia"/>
                <w:lang w:val="en-GB"/>
              </w:rPr>
              <w:t>/</w:t>
            </w:r>
            <w:r w:rsidRPr="00D03AE6">
              <w:rPr>
                <w:rFonts w:hint="eastAsia"/>
                <w:lang w:val="en-GB"/>
              </w:rPr>
              <w:t>治安和司法在公共支出中所占份额</w:t>
            </w:r>
          </w:p>
        </w:tc>
        <w:tc>
          <w:tcPr>
            <w:tcW w:w="3686" w:type="dxa"/>
            <w:shd w:val="clear" w:color="auto" w:fill="auto"/>
            <w:tcMar>
              <w:right w:w="0" w:type="dxa"/>
            </w:tcMar>
          </w:tcPr>
          <w:p w14:paraId="2059FE68" w14:textId="77777777" w:rsidR="00D83AEC" w:rsidRPr="00D03AE6" w:rsidRDefault="00D83AEC" w:rsidP="008E7F3C">
            <w:pPr>
              <w:pStyle w:val="a6"/>
              <w:overflowPunct/>
              <w:spacing w:after="120"/>
              <w:rPr>
                <w:lang w:val="en-GB"/>
              </w:rPr>
            </w:pPr>
            <w:r w:rsidRPr="00D03AE6">
              <w:rPr>
                <w:rFonts w:hint="eastAsia"/>
                <w:lang w:val="en-GB"/>
              </w:rPr>
              <w:t>尚无资料</w:t>
            </w:r>
          </w:p>
        </w:tc>
      </w:tr>
      <w:tr w:rsidR="00D83AEC" w:rsidRPr="00D03AE6" w14:paraId="6CFF304B" w14:textId="77777777" w:rsidTr="008E7F3C">
        <w:tblPrEx>
          <w:tblLook w:val="0000" w:firstRow="0" w:lastRow="0" w:firstColumn="0" w:lastColumn="0" w:noHBand="0" w:noVBand="0"/>
        </w:tblPrEx>
        <w:trPr>
          <w:trHeight w:val="240"/>
        </w:trPr>
        <w:tc>
          <w:tcPr>
            <w:tcW w:w="3686" w:type="dxa"/>
            <w:shd w:val="clear" w:color="auto" w:fill="auto"/>
          </w:tcPr>
          <w:p w14:paraId="0546F044" w14:textId="77777777" w:rsidR="00D83AEC" w:rsidRPr="00D03AE6" w:rsidRDefault="00D83AEC" w:rsidP="008E7F3C">
            <w:pPr>
              <w:pStyle w:val="a6"/>
              <w:overflowPunct/>
              <w:spacing w:after="120"/>
              <w:rPr>
                <w:bCs/>
                <w:lang w:val="en-GB"/>
              </w:rPr>
            </w:pPr>
            <w:r w:rsidRPr="00D03AE6">
              <w:rPr>
                <w:rFonts w:hint="eastAsia"/>
                <w:lang w:val="en-GB"/>
              </w:rPr>
              <w:t>申请免费的法律援助的被告人和被拘留人</w:t>
            </w:r>
            <w:r>
              <w:rPr>
                <w:lang w:val="en-GB"/>
              </w:rPr>
              <w:br/>
            </w:r>
            <w:r w:rsidRPr="00D03AE6">
              <w:rPr>
                <w:rFonts w:hint="eastAsia"/>
                <w:lang w:val="en-GB"/>
              </w:rPr>
              <w:t>获得援助的比例</w:t>
            </w:r>
          </w:p>
        </w:tc>
        <w:tc>
          <w:tcPr>
            <w:tcW w:w="3686" w:type="dxa"/>
            <w:shd w:val="clear" w:color="auto" w:fill="auto"/>
            <w:tcMar>
              <w:right w:w="0" w:type="dxa"/>
            </w:tcMar>
          </w:tcPr>
          <w:p w14:paraId="0D7C1A07" w14:textId="77777777" w:rsidR="00D83AEC" w:rsidRPr="00D03AE6" w:rsidRDefault="00D83AEC" w:rsidP="008E7F3C">
            <w:pPr>
              <w:pStyle w:val="a6"/>
              <w:overflowPunct/>
              <w:spacing w:after="120"/>
              <w:rPr>
                <w:lang w:val="en-GB"/>
              </w:rPr>
            </w:pPr>
            <w:r w:rsidRPr="00D03AE6">
              <w:rPr>
                <w:rFonts w:hint="eastAsia"/>
                <w:lang w:val="en-GB"/>
              </w:rPr>
              <w:t>没有法律援助制度</w:t>
            </w:r>
          </w:p>
        </w:tc>
      </w:tr>
      <w:tr w:rsidR="00D83AEC" w:rsidRPr="00D03AE6" w14:paraId="0083C8E9" w14:textId="77777777" w:rsidTr="008E7F3C">
        <w:tblPrEx>
          <w:tblLook w:val="0000" w:firstRow="0" w:lastRow="0" w:firstColumn="0" w:lastColumn="0" w:noHBand="0" w:noVBand="0"/>
        </w:tblPrEx>
        <w:trPr>
          <w:trHeight w:val="240"/>
        </w:trPr>
        <w:tc>
          <w:tcPr>
            <w:tcW w:w="3686" w:type="dxa"/>
            <w:shd w:val="clear" w:color="auto" w:fill="auto"/>
          </w:tcPr>
          <w:p w14:paraId="14EC9E77" w14:textId="77777777" w:rsidR="00D83AEC" w:rsidRPr="00D03AE6" w:rsidRDefault="00D83AEC" w:rsidP="008E7F3C">
            <w:pPr>
              <w:pStyle w:val="a6"/>
              <w:overflowPunct/>
              <w:spacing w:after="120"/>
              <w:rPr>
                <w:bCs/>
                <w:lang w:val="en-GB"/>
              </w:rPr>
            </w:pPr>
            <w:r w:rsidRPr="00D03AE6">
              <w:rPr>
                <w:rFonts w:hint="eastAsia"/>
                <w:lang w:val="en-GB"/>
              </w:rPr>
              <w:t>按罪行类型分类的审判后获得补偿的受害者比例</w:t>
            </w:r>
          </w:p>
        </w:tc>
        <w:tc>
          <w:tcPr>
            <w:tcW w:w="3686" w:type="dxa"/>
            <w:shd w:val="clear" w:color="auto" w:fill="auto"/>
            <w:tcMar>
              <w:right w:w="0" w:type="dxa"/>
            </w:tcMar>
          </w:tcPr>
          <w:p w14:paraId="54880063" w14:textId="77777777" w:rsidR="00D83AEC" w:rsidRPr="00D03AE6" w:rsidRDefault="00D83AEC" w:rsidP="008E7F3C">
            <w:pPr>
              <w:pStyle w:val="a6"/>
              <w:overflowPunct/>
              <w:spacing w:after="120"/>
              <w:rPr>
                <w:lang w:val="en-GB"/>
              </w:rPr>
            </w:pPr>
            <w:r w:rsidRPr="00D03AE6">
              <w:rPr>
                <w:rFonts w:hint="eastAsia"/>
                <w:lang w:val="en-GB"/>
              </w:rPr>
              <w:t>没有补偿制度</w:t>
            </w:r>
          </w:p>
        </w:tc>
      </w:tr>
    </w:tbl>
    <w:p w14:paraId="5ABF382F" w14:textId="77777777" w:rsidR="00D83AEC" w:rsidRPr="00D03AE6" w:rsidRDefault="00D83AEC" w:rsidP="00D83AEC">
      <w:pPr>
        <w:pStyle w:val="H1GC"/>
        <w:rPr>
          <w:lang w:val="en-GB"/>
        </w:rPr>
      </w:pPr>
      <w:bookmarkStart w:id="175" w:name="_Toc390761591"/>
      <w:r w:rsidRPr="00D03AE6">
        <w:rPr>
          <w:lang w:val="en-GB"/>
        </w:rPr>
        <w:tab/>
      </w:r>
      <w:bookmarkEnd w:id="175"/>
      <w:r>
        <w:rPr>
          <w:lang w:val="en-GB"/>
        </w:rPr>
        <w:t>B</w:t>
      </w:r>
      <w:r w:rsidRPr="00D03AE6">
        <w:rPr>
          <w:lang w:val="en-GB"/>
        </w:rPr>
        <w:t>.</w:t>
      </w:r>
      <w:r w:rsidRPr="00D03AE6">
        <w:rPr>
          <w:lang w:val="en-GB"/>
        </w:rPr>
        <w:tab/>
      </w:r>
      <w:r w:rsidRPr="00D03AE6">
        <w:rPr>
          <w:lang w:val="en-GB"/>
        </w:rPr>
        <w:t>宪法、政治及法律结构</w:t>
      </w:r>
    </w:p>
    <w:p w14:paraId="74DB3CFD" w14:textId="77777777" w:rsidR="00D83AEC" w:rsidRPr="00D03AE6" w:rsidRDefault="00D83AEC" w:rsidP="00D83AEC">
      <w:pPr>
        <w:pStyle w:val="SingleTxtGC"/>
        <w:tabs>
          <w:tab w:val="clear" w:pos="1565"/>
          <w:tab w:val="left" w:pos="1701"/>
        </w:tabs>
        <w:rPr>
          <w:lang w:val="en-GB"/>
        </w:rPr>
      </w:pPr>
      <w:r>
        <w:rPr>
          <w:lang w:val="en-GB"/>
        </w:rPr>
        <w:t>114.</w:t>
      </w:r>
      <w:r w:rsidRPr="00D03AE6">
        <w:rPr>
          <w:lang w:val="en-GB"/>
        </w:rPr>
        <w:tab/>
      </w:r>
      <w:r w:rsidRPr="00D03AE6">
        <w:rPr>
          <w:rFonts w:hint="eastAsia"/>
          <w:lang w:val="en-GB"/>
        </w:rPr>
        <w:t>通过</w:t>
      </w:r>
      <w:r>
        <w:rPr>
          <w:rFonts w:hint="eastAsia"/>
          <w:lang w:val="en-GB"/>
        </w:rPr>
        <w:t>2</w:t>
      </w:r>
      <w:r w:rsidRPr="00D03AE6">
        <w:rPr>
          <w:rFonts w:hint="eastAsia"/>
          <w:lang w:val="en-GB"/>
        </w:rPr>
        <w:t>0</w:t>
      </w:r>
      <w:r>
        <w:rPr>
          <w:rFonts w:hint="eastAsia"/>
          <w:lang w:val="en-GB"/>
        </w:rPr>
        <w:t>1</w:t>
      </w:r>
      <w:r w:rsidRPr="00D03AE6">
        <w:rPr>
          <w:rFonts w:hint="eastAsia"/>
          <w:lang w:val="en-GB"/>
        </w:rPr>
        <w:t>0</w:t>
      </w:r>
      <w:r w:rsidRPr="00D03AE6">
        <w:rPr>
          <w:rFonts w:hint="eastAsia"/>
          <w:lang w:val="en-GB"/>
        </w:rPr>
        <w:t>年《蒙特塞拉特宪法令》颁布了新《宪法》</w:t>
      </w:r>
      <w:r w:rsidRPr="00227AC3">
        <w:rPr>
          <w:rStyle w:val="a9"/>
          <w:rFonts w:eastAsia="宋体"/>
        </w:rPr>
        <w:footnoteReference w:id="281"/>
      </w:r>
      <w:r w:rsidRPr="00D03AE6">
        <w:rPr>
          <w:rFonts w:hint="eastAsia"/>
          <w:lang w:val="en-GB"/>
        </w:rPr>
        <w:t>。</w:t>
      </w:r>
    </w:p>
    <w:p w14:paraId="19BF9A04" w14:textId="77777777" w:rsidR="00D83AEC" w:rsidRPr="00D03AE6" w:rsidRDefault="00D83AEC" w:rsidP="00D83AEC">
      <w:pPr>
        <w:pStyle w:val="H23GC"/>
        <w:rPr>
          <w:lang w:val="en-GB"/>
        </w:rPr>
      </w:pPr>
      <w:bookmarkStart w:id="176" w:name="_Toc390761592"/>
      <w:r w:rsidRPr="00D03AE6">
        <w:rPr>
          <w:lang w:val="en-GB"/>
        </w:rPr>
        <w:tab/>
      </w:r>
      <w:r w:rsidRPr="00D03AE6">
        <w:rPr>
          <w:lang w:val="en-GB"/>
        </w:rPr>
        <w:tab/>
      </w:r>
      <w:bookmarkEnd w:id="176"/>
      <w:r w:rsidRPr="00D03AE6">
        <w:rPr>
          <w:rFonts w:hint="eastAsia"/>
          <w:lang w:val="en-GB"/>
        </w:rPr>
        <w:t>立法会</w:t>
      </w:r>
    </w:p>
    <w:p w14:paraId="668458B4" w14:textId="77777777" w:rsidR="00D83AEC" w:rsidRPr="00D03AE6" w:rsidRDefault="00D83AEC" w:rsidP="00D83AEC">
      <w:pPr>
        <w:pStyle w:val="SingleTxtGC"/>
        <w:tabs>
          <w:tab w:val="clear" w:pos="1565"/>
          <w:tab w:val="left" w:pos="1701"/>
        </w:tabs>
        <w:rPr>
          <w:lang w:val="en-GB"/>
        </w:rPr>
      </w:pPr>
      <w:r>
        <w:rPr>
          <w:rFonts w:hint="eastAsia"/>
          <w:lang w:val="en-GB"/>
        </w:rPr>
        <w:t>11</w:t>
      </w:r>
      <w:r>
        <w:rPr>
          <w:lang w:val="en-GB"/>
        </w:rPr>
        <w:t>5.</w:t>
      </w:r>
      <w:r w:rsidRPr="00D03AE6">
        <w:rPr>
          <w:rFonts w:hint="eastAsia"/>
          <w:lang w:val="en-GB"/>
        </w:rPr>
        <w:tab/>
      </w:r>
      <w:r w:rsidRPr="00D03AE6">
        <w:rPr>
          <w:rFonts w:hint="eastAsia"/>
          <w:lang w:val="en-GB"/>
        </w:rPr>
        <w:t>立法会由</w:t>
      </w:r>
      <w:r>
        <w:rPr>
          <w:rFonts w:hint="eastAsia"/>
          <w:lang w:val="en-GB"/>
        </w:rPr>
        <w:t>9</w:t>
      </w:r>
      <w:r w:rsidRPr="00D03AE6">
        <w:rPr>
          <w:rFonts w:hint="eastAsia"/>
          <w:lang w:val="en-GB"/>
        </w:rPr>
        <w:t>名选举</w:t>
      </w:r>
      <w:r w:rsidRPr="00D03AE6">
        <w:rPr>
          <w:lang w:val="en-GB"/>
        </w:rPr>
        <w:t>产生的</w:t>
      </w:r>
      <w:r w:rsidRPr="00D03AE6">
        <w:rPr>
          <w:rFonts w:hint="eastAsia"/>
          <w:lang w:val="en-GB"/>
        </w:rPr>
        <w:t>议员和两名当然议员</w:t>
      </w:r>
      <w:r>
        <w:rPr>
          <w:rFonts w:hint="eastAsia"/>
          <w:lang w:val="en-GB"/>
        </w:rPr>
        <w:t>，</w:t>
      </w:r>
      <w:r w:rsidRPr="00D03AE6">
        <w:rPr>
          <w:rFonts w:hint="eastAsia"/>
          <w:lang w:val="en-GB"/>
        </w:rPr>
        <w:t>即</w:t>
      </w:r>
      <w:r w:rsidRPr="00D03AE6">
        <w:rPr>
          <w:lang w:val="en-GB"/>
        </w:rPr>
        <w:t>总检察长和</w:t>
      </w:r>
      <w:r w:rsidRPr="00D03AE6">
        <w:rPr>
          <w:rFonts w:hint="eastAsia"/>
          <w:lang w:val="en-GB"/>
        </w:rPr>
        <w:t>财政部长</w:t>
      </w:r>
      <w:r>
        <w:rPr>
          <w:rFonts w:hint="eastAsia"/>
          <w:lang w:val="en-GB"/>
        </w:rPr>
        <w:t>，</w:t>
      </w:r>
      <w:r w:rsidRPr="00D03AE6">
        <w:rPr>
          <w:rFonts w:hint="eastAsia"/>
          <w:lang w:val="en-GB"/>
        </w:rPr>
        <w:t>组成。</w:t>
      </w:r>
    </w:p>
    <w:p w14:paraId="7E4BD5A4" w14:textId="77777777" w:rsidR="00D83AEC" w:rsidRPr="00D03AE6" w:rsidRDefault="00D83AEC" w:rsidP="00D83AEC">
      <w:pPr>
        <w:pStyle w:val="H23GC"/>
        <w:rPr>
          <w:lang w:val="en-GB"/>
        </w:rPr>
      </w:pPr>
      <w:r w:rsidRPr="00D03AE6">
        <w:rPr>
          <w:rFonts w:hint="eastAsia"/>
          <w:lang w:val="en-GB"/>
        </w:rPr>
        <w:tab/>
      </w:r>
      <w:r w:rsidRPr="00D03AE6">
        <w:rPr>
          <w:rFonts w:hint="eastAsia"/>
          <w:lang w:val="en-GB"/>
        </w:rPr>
        <w:tab/>
      </w:r>
      <w:r w:rsidRPr="00D03AE6">
        <w:rPr>
          <w:rFonts w:hint="eastAsia"/>
          <w:lang w:val="en-GB"/>
        </w:rPr>
        <w:t>行政</w:t>
      </w:r>
    </w:p>
    <w:p w14:paraId="3E4FF621" w14:textId="77777777" w:rsidR="00D83AEC" w:rsidRPr="00D03AE6" w:rsidRDefault="00D83AEC" w:rsidP="00D83AEC">
      <w:pPr>
        <w:pStyle w:val="SingleTxtGC"/>
        <w:tabs>
          <w:tab w:val="clear" w:pos="1565"/>
          <w:tab w:val="left" w:pos="1701"/>
        </w:tabs>
        <w:rPr>
          <w:lang w:val="en-GB"/>
        </w:rPr>
      </w:pPr>
      <w:r>
        <w:rPr>
          <w:lang w:val="en-GB"/>
        </w:rPr>
        <w:t>116.</w:t>
      </w:r>
      <w:r w:rsidRPr="00D03AE6">
        <w:rPr>
          <w:lang w:val="en-GB"/>
        </w:rPr>
        <w:tab/>
      </w:r>
      <w:r w:rsidRPr="00D03AE6">
        <w:rPr>
          <w:rFonts w:hint="eastAsia"/>
          <w:lang w:val="en-GB"/>
        </w:rPr>
        <w:t>行政权力属于君主</w:t>
      </w:r>
      <w:r>
        <w:rPr>
          <w:rFonts w:hint="eastAsia"/>
          <w:lang w:val="en-GB"/>
        </w:rPr>
        <w:t>，</w:t>
      </w:r>
      <w:r w:rsidRPr="00D03AE6">
        <w:rPr>
          <w:rFonts w:hint="eastAsia"/>
          <w:lang w:val="en-GB"/>
        </w:rPr>
        <w:t>由联合王国总督代表君主行使。内阁由总理和其他三位部长</w:t>
      </w:r>
      <w:r>
        <w:rPr>
          <w:rFonts w:hint="eastAsia"/>
          <w:lang w:val="en-GB"/>
        </w:rPr>
        <w:t>(</w:t>
      </w:r>
      <w:r w:rsidRPr="00D03AE6">
        <w:rPr>
          <w:rFonts w:hint="eastAsia"/>
          <w:lang w:val="en-GB"/>
        </w:rPr>
        <w:t>均由总督任命</w:t>
      </w:r>
      <w:r>
        <w:rPr>
          <w:rFonts w:hint="eastAsia"/>
          <w:lang w:val="en-GB"/>
        </w:rPr>
        <w:t>)</w:t>
      </w:r>
      <w:r w:rsidRPr="00D03AE6">
        <w:rPr>
          <w:rFonts w:hint="eastAsia"/>
          <w:lang w:val="en-GB"/>
        </w:rPr>
        <w:t>和两名当然成员</w:t>
      </w:r>
      <w:r>
        <w:rPr>
          <w:rFonts w:hint="eastAsia"/>
          <w:lang w:val="en-GB"/>
        </w:rPr>
        <w:t>(</w:t>
      </w:r>
      <w:r w:rsidRPr="00D03AE6">
        <w:rPr>
          <w:lang w:val="en-GB"/>
        </w:rPr>
        <w:t>总检察长</w:t>
      </w:r>
      <w:r w:rsidRPr="00D03AE6">
        <w:rPr>
          <w:rFonts w:hint="eastAsia"/>
          <w:lang w:val="en-GB"/>
        </w:rPr>
        <w:t>和财政部长</w:t>
      </w:r>
      <w:r>
        <w:rPr>
          <w:rFonts w:hint="eastAsia"/>
          <w:lang w:val="en-GB"/>
        </w:rPr>
        <w:t>)</w:t>
      </w:r>
      <w:r w:rsidRPr="00D03AE6">
        <w:rPr>
          <w:rFonts w:hint="eastAsia"/>
          <w:lang w:val="en-GB"/>
        </w:rPr>
        <w:t>组成。内阁总体领导和掌管蒙特塞拉特政府</w:t>
      </w:r>
      <w:r>
        <w:rPr>
          <w:rFonts w:hint="eastAsia"/>
          <w:lang w:val="en-GB"/>
        </w:rPr>
        <w:t>，</w:t>
      </w:r>
      <w:r w:rsidRPr="00D03AE6">
        <w:rPr>
          <w:rFonts w:hint="eastAsia"/>
          <w:lang w:val="en-GB"/>
        </w:rPr>
        <w:t>集体向立法会负责。</w:t>
      </w:r>
    </w:p>
    <w:p w14:paraId="1CA22C14" w14:textId="77777777" w:rsidR="00D83AEC" w:rsidRPr="00D03AE6" w:rsidRDefault="00D83AEC" w:rsidP="00D83AEC">
      <w:pPr>
        <w:pStyle w:val="H23GC"/>
        <w:rPr>
          <w:lang w:val="en-GB"/>
        </w:rPr>
      </w:pPr>
      <w:bookmarkStart w:id="177" w:name="_Toc390761594"/>
      <w:r w:rsidRPr="00D03AE6">
        <w:rPr>
          <w:lang w:val="en-GB"/>
        </w:rPr>
        <w:tab/>
      </w:r>
      <w:r w:rsidRPr="00D03AE6">
        <w:rPr>
          <w:lang w:val="en-GB"/>
        </w:rPr>
        <w:tab/>
      </w:r>
      <w:r w:rsidRPr="00D03AE6">
        <w:rPr>
          <w:lang w:val="en-GB"/>
        </w:rPr>
        <w:t>司法制度和司法</w:t>
      </w:r>
      <w:bookmarkEnd w:id="177"/>
    </w:p>
    <w:p w14:paraId="1481B7D0" w14:textId="77777777" w:rsidR="00D83AEC" w:rsidRPr="00D03AE6" w:rsidRDefault="00D83AEC" w:rsidP="00D83AEC">
      <w:pPr>
        <w:pStyle w:val="SingleTxtGC"/>
        <w:tabs>
          <w:tab w:val="clear" w:pos="1565"/>
          <w:tab w:val="left" w:pos="1701"/>
        </w:tabs>
        <w:rPr>
          <w:lang w:val="en-GB"/>
        </w:rPr>
      </w:pPr>
      <w:r>
        <w:rPr>
          <w:lang w:val="en-GB"/>
        </w:rPr>
        <w:t>117.</w:t>
      </w:r>
      <w:r w:rsidRPr="00D03AE6">
        <w:rPr>
          <w:lang w:val="en-GB"/>
        </w:rPr>
        <w:tab/>
      </w:r>
      <w:r w:rsidRPr="00D03AE6">
        <w:rPr>
          <w:rFonts w:hint="eastAsia"/>
          <w:lang w:val="en-GB"/>
        </w:rPr>
        <w:t>蒙特塞拉特的法院有</w:t>
      </w:r>
      <w:r>
        <w:rPr>
          <w:rFonts w:hint="eastAsia"/>
          <w:lang w:val="en-GB"/>
        </w:rPr>
        <w:t>：</w:t>
      </w:r>
      <w:r w:rsidRPr="00D03AE6">
        <w:rPr>
          <w:rFonts w:hint="eastAsia"/>
          <w:lang w:val="en-GB"/>
        </w:rPr>
        <w:t>地方法院</w:t>
      </w:r>
      <w:r>
        <w:rPr>
          <w:rFonts w:hint="eastAsia"/>
          <w:lang w:val="en-GB"/>
        </w:rPr>
        <w:t>(</w:t>
      </w:r>
      <w:r w:rsidRPr="00D03AE6">
        <w:rPr>
          <w:rFonts w:hint="eastAsia"/>
          <w:lang w:val="en-GB"/>
        </w:rPr>
        <w:t>当地</w:t>
      </w:r>
      <w:r>
        <w:rPr>
          <w:rFonts w:hint="eastAsia"/>
          <w:lang w:val="en-GB"/>
        </w:rPr>
        <w:t>)</w:t>
      </w:r>
      <w:r w:rsidRPr="00D03AE6">
        <w:rPr>
          <w:rFonts w:hint="eastAsia"/>
          <w:lang w:val="en-GB"/>
        </w:rPr>
        <w:t>和东加勒比海最高法院</w:t>
      </w:r>
      <w:r>
        <w:rPr>
          <w:rFonts w:hint="eastAsia"/>
          <w:lang w:val="en-GB"/>
        </w:rPr>
        <w:t>(</w:t>
      </w:r>
      <w:r w:rsidRPr="00D03AE6">
        <w:rPr>
          <w:rFonts w:hint="eastAsia"/>
          <w:lang w:val="en-GB"/>
        </w:rPr>
        <w:t>包括高等法院和上诉法院</w:t>
      </w:r>
      <w:r>
        <w:rPr>
          <w:rFonts w:hint="eastAsia"/>
          <w:lang w:val="en-GB"/>
        </w:rPr>
        <w:t>)</w:t>
      </w:r>
      <w:r w:rsidRPr="00D03AE6">
        <w:rPr>
          <w:rFonts w:hint="eastAsia"/>
          <w:lang w:val="en-GB"/>
        </w:rPr>
        <w:t>。最终上诉由设在伦敦的</w:t>
      </w:r>
      <w:r w:rsidRPr="00D03AE6">
        <w:rPr>
          <w:lang w:val="en-GB"/>
        </w:rPr>
        <w:t>枢密院司法委员会</w:t>
      </w:r>
      <w:r w:rsidRPr="00D03AE6">
        <w:rPr>
          <w:rFonts w:hint="eastAsia"/>
          <w:lang w:val="en-GB"/>
        </w:rPr>
        <w:t>审理。</w:t>
      </w:r>
    </w:p>
    <w:p w14:paraId="4F75510C" w14:textId="77777777" w:rsidR="00D83AEC" w:rsidRPr="00D03AE6" w:rsidRDefault="00D83AEC" w:rsidP="00D83AEC">
      <w:pPr>
        <w:pStyle w:val="H23GC"/>
        <w:rPr>
          <w:lang w:val="en-GB"/>
        </w:rPr>
      </w:pPr>
      <w:r w:rsidRPr="00D03AE6">
        <w:rPr>
          <w:rFonts w:hint="eastAsia"/>
          <w:lang w:val="en-GB"/>
        </w:rPr>
        <w:tab/>
      </w:r>
      <w:r w:rsidRPr="00D03AE6">
        <w:rPr>
          <w:rFonts w:hint="eastAsia"/>
          <w:lang w:val="en-GB"/>
        </w:rPr>
        <w:tab/>
      </w:r>
      <w:r w:rsidRPr="00D03AE6">
        <w:rPr>
          <w:rFonts w:hint="eastAsia"/>
          <w:lang w:val="en-GB"/>
        </w:rPr>
        <w:t>非政府组织</w:t>
      </w:r>
    </w:p>
    <w:p w14:paraId="62B312D2" w14:textId="77777777" w:rsidR="00D83AEC" w:rsidRPr="00D03AE6" w:rsidRDefault="00D83AEC" w:rsidP="00D83AEC">
      <w:pPr>
        <w:pStyle w:val="SingleTxtGC"/>
        <w:tabs>
          <w:tab w:val="clear" w:pos="1565"/>
          <w:tab w:val="left" w:pos="1701"/>
        </w:tabs>
        <w:rPr>
          <w:lang w:val="en-GB"/>
        </w:rPr>
      </w:pPr>
      <w:r>
        <w:rPr>
          <w:lang w:val="en-GB"/>
        </w:rPr>
        <w:t>118.</w:t>
      </w:r>
      <w:r w:rsidRPr="00D03AE6">
        <w:rPr>
          <w:lang w:val="en-GB"/>
        </w:rPr>
        <w:tab/>
      </w:r>
      <w:r w:rsidRPr="00D03AE6">
        <w:rPr>
          <w:rFonts w:hint="eastAsia"/>
          <w:lang w:val="en-GB"/>
        </w:rPr>
        <w:t>在蒙特塞拉特有</w:t>
      </w:r>
      <w:r>
        <w:rPr>
          <w:rFonts w:hint="eastAsia"/>
          <w:lang w:val="en-GB"/>
        </w:rPr>
        <w:t>4</w:t>
      </w:r>
      <w:r w:rsidRPr="00D03AE6">
        <w:rPr>
          <w:rFonts w:hint="eastAsia"/>
          <w:lang w:val="en-GB"/>
        </w:rPr>
        <w:t>个登记的非政府组织</w:t>
      </w:r>
      <w:r>
        <w:rPr>
          <w:rFonts w:hint="eastAsia"/>
          <w:lang w:val="en-GB"/>
        </w:rPr>
        <w:t>(</w:t>
      </w:r>
      <w:r w:rsidRPr="00D03AE6">
        <w:rPr>
          <w:rFonts w:hint="eastAsia"/>
          <w:lang w:val="en-GB"/>
        </w:rPr>
        <w:t>作为</w:t>
      </w:r>
      <w:r>
        <w:rPr>
          <w:rFonts w:hint="eastAsia"/>
          <w:lang w:val="en-GB"/>
        </w:rPr>
        <w:t>“</w:t>
      </w:r>
      <w:r w:rsidRPr="00D03AE6">
        <w:rPr>
          <w:rFonts w:hint="eastAsia"/>
          <w:lang w:val="en-GB"/>
        </w:rPr>
        <w:t>友好协会</w:t>
      </w:r>
      <w:r>
        <w:rPr>
          <w:rFonts w:hint="eastAsia"/>
          <w:lang w:val="en-GB"/>
        </w:rPr>
        <w:t>”</w:t>
      </w:r>
      <w:r w:rsidRPr="00D03AE6">
        <w:rPr>
          <w:rFonts w:hint="eastAsia"/>
          <w:lang w:val="en-GB"/>
        </w:rPr>
        <w:t>注册</w:t>
      </w:r>
      <w:r>
        <w:rPr>
          <w:rFonts w:hint="eastAsia"/>
          <w:lang w:val="en-GB"/>
        </w:rPr>
        <w:t>)</w:t>
      </w:r>
      <w:r w:rsidRPr="00D03AE6">
        <w:rPr>
          <w:rFonts w:hint="eastAsia"/>
          <w:lang w:val="en-GB"/>
        </w:rPr>
        <w:t>。</w:t>
      </w:r>
    </w:p>
    <w:p w14:paraId="0AE5FDD9" w14:textId="77777777" w:rsidR="00D83AEC" w:rsidRPr="00D03AE6" w:rsidRDefault="00D83AEC" w:rsidP="00D83AEC">
      <w:pPr>
        <w:pStyle w:val="HChGC"/>
        <w:rPr>
          <w:lang w:val="en-GB"/>
        </w:rPr>
      </w:pPr>
      <w:bookmarkStart w:id="178" w:name="_Toc390761596"/>
      <w:r w:rsidRPr="00D03AE6">
        <w:rPr>
          <w:lang w:val="en-GB"/>
        </w:rPr>
        <w:tab/>
      </w:r>
      <w:bookmarkEnd w:id="178"/>
      <w:r w:rsidRPr="00D03AE6">
        <w:rPr>
          <w:rFonts w:hint="eastAsia"/>
          <w:lang w:val="en-GB"/>
        </w:rPr>
        <w:t>二</w:t>
      </w:r>
      <w:r w:rsidRPr="00D03AE6">
        <w:rPr>
          <w:rFonts w:hint="eastAsia"/>
          <w:lang w:val="en-GB"/>
        </w:rPr>
        <w:t>.</w:t>
      </w:r>
      <w:r w:rsidRPr="00D03AE6">
        <w:rPr>
          <w:rFonts w:hint="eastAsia"/>
          <w:lang w:val="en-GB"/>
        </w:rPr>
        <w:tab/>
      </w:r>
      <w:r w:rsidRPr="00D03AE6">
        <w:rPr>
          <w:rFonts w:hint="eastAsia"/>
          <w:lang w:val="en-GB"/>
        </w:rPr>
        <w:t>保护和促进人权的总体框架</w:t>
      </w:r>
    </w:p>
    <w:p w14:paraId="34483577" w14:textId="77777777" w:rsidR="00D83AEC" w:rsidRPr="00D03AE6" w:rsidRDefault="00D83AEC" w:rsidP="00D83AEC">
      <w:pPr>
        <w:pStyle w:val="H1GC"/>
        <w:rPr>
          <w:lang w:val="en-GB"/>
        </w:rPr>
      </w:pPr>
      <w:bookmarkStart w:id="179" w:name="_Toc390761597"/>
      <w:r w:rsidRPr="00D03AE6">
        <w:rPr>
          <w:lang w:val="en-GB"/>
        </w:rPr>
        <w:tab/>
      </w:r>
      <w:r>
        <w:rPr>
          <w:lang w:val="en-GB"/>
        </w:rPr>
        <w:t>A</w:t>
      </w:r>
      <w:r w:rsidRPr="00D03AE6">
        <w:rPr>
          <w:lang w:val="en-GB"/>
        </w:rPr>
        <w:t>.</w:t>
      </w:r>
      <w:r w:rsidRPr="00D03AE6">
        <w:rPr>
          <w:lang w:val="en-GB"/>
        </w:rPr>
        <w:tab/>
      </w:r>
      <w:r w:rsidRPr="00D03AE6">
        <w:rPr>
          <w:lang w:val="en-GB"/>
        </w:rPr>
        <w:t>接受国际人权标准的情况</w:t>
      </w:r>
      <w:bookmarkEnd w:id="179"/>
    </w:p>
    <w:p w14:paraId="5137E295" w14:textId="77777777" w:rsidR="00D83AEC" w:rsidRPr="00D03AE6" w:rsidRDefault="00D83AEC" w:rsidP="00D83AEC">
      <w:pPr>
        <w:pStyle w:val="SingleTxtGC"/>
        <w:tabs>
          <w:tab w:val="clear" w:pos="1565"/>
          <w:tab w:val="left" w:pos="1701"/>
        </w:tabs>
        <w:rPr>
          <w:lang w:val="en-GB"/>
        </w:rPr>
      </w:pPr>
      <w:r>
        <w:rPr>
          <w:lang w:val="en-GB"/>
        </w:rPr>
        <w:t>119.</w:t>
      </w:r>
      <w:r w:rsidRPr="00D03AE6">
        <w:rPr>
          <w:lang w:val="en-GB"/>
        </w:rPr>
        <w:tab/>
      </w:r>
      <w:r w:rsidRPr="00D03AE6">
        <w:rPr>
          <w:rFonts w:hint="eastAsia"/>
          <w:lang w:val="en-GB"/>
        </w:rPr>
        <w:t>下列主要国际文书已经延伸覆盖蒙特塞拉特。</w:t>
      </w:r>
    </w:p>
    <w:p w14:paraId="67FC4B7D" w14:textId="77777777" w:rsidR="00D83AEC" w:rsidRPr="00D03AE6" w:rsidRDefault="00D83AEC" w:rsidP="00D83AEC">
      <w:pPr>
        <w:pStyle w:val="H23GC"/>
        <w:rPr>
          <w:lang w:val="en-GB"/>
        </w:rPr>
      </w:pPr>
      <w:bookmarkStart w:id="180" w:name="_Toc390761598"/>
      <w:r w:rsidRPr="00D03AE6">
        <w:rPr>
          <w:lang w:val="en-GB"/>
        </w:rPr>
        <w:tab/>
      </w:r>
      <w:r w:rsidRPr="00D03AE6">
        <w:rPr>
          <w:lang w:val="en-GB"/>
        </w:rPr>
        <w:tab/>
      </w:r>
      <w:bookmarkEnd w:id="180"/>
      <w:r w:rsidRPr="00D03AE6">
        <w:rPr>
          <w:rFonts w:hint="eastAsia"/>
          <w:lang w:val="en-GB"/>
        </w:rPr>
        <w:t>主要联合国国际人权公约和议定书</w:t>
      </w:r>
    </w:p>
    <w:p w14:paraId="54E8E0B0" w14:textId="77777777" w:rsidR="00D83AEC" w:rsidRPr="00D03AE6" w:rsidRDefault="00D83AEC" w:rsidP="00D83AEC">
      <w:pPr>
        <w:pStyle w:val="Bullet1GC"/>
        <w:ind w:left="2002"/>
        <w:rPr>
          <w:lang w:val="fr-FR"/>
        </w:rPr>
      </w:pPr>
      <w:r w:rsidRPr="00D03AE6">
        <w:rPr>
          <w:rFonts w:hint="eastAsia"/>
          <w:lang w:val="en-GB"/>
        </w:rPr>
        <w:t>《消除一切形式种族歧视国际公约》、《公民及政治权利国际公约》、《经济社会文化权利国际公约》、《禁止酷刑和其他残忍、不人道或有辱人格的待遇或处罚公约》、《儿童权利公约》。</w:t>
      </w:r>
    </w:p>
    <w:p w14:paraId="05009775" w14:textId="77777777" w:rsidR="00D83AEC" w:rsidRPr="00D03AE6" w:rsidRDefault="00D83AEC" w:rsidP="00D83AEC">
      <w:pPr>
        <w:pStyle w:val="H23GC"/>
        <w:rPr>
          <w:lang w:val="en-GB"/>
        </w:rPr>
      </w:pPr>
      <w:bookmarkStart w:id="181" w:name="_Toc390761599"/>
      <w:r w:rsidRPr="00D03AE6">
        <w:rPr>
          <w:lang w:val="fr-CH"/>
        </w:rPr>
        <w:tab/>
      </w:r>
      <w:r w:rsidRPr="00D03AE6">
        <w:rPr>
          <w:lang w:val="fr-CH"/>
        </w:rPr>
        <w:tab/>
      </w:r>
      <w:bookmarkEnd w:id="181"/>
      <w:r w:rsidRPr="00D03AE6">
        <w:rPr>
          <w:lang w:val="en-GB"/>
        </w:rPr>
        <w:t>其他联合国人权和相关</w:t>
      </w:r>
      <w:r w:rsidRPr="00D03AE6">
        <w:rPr>
          <w:rFonts w:hint="eastAsia"/>
          <w:lang w:val="en-GB"/>
        </w:rPr>
        <w:t>公约</w:t>
      </w:r>
    </w:p>
    <w:p w14:paraId="02BF1CFA" w14:textId="77777777" w:rsidR="00D83AEC" w:rsidRPr="00D03AE6" w:rsidRDefault="00D83AEC" w:rsidP="00D83AEC">
      <w:pPr>
        <w:pStyle w:val="Bullet1GC"/>
        <w:ind w:left="1945"/>
        <w:rPr>
          <w:lang w:val="en-GB"/>
        </w:rPr>
      </w:pPr>
      <w:r w:rsidRPr="00D03AE6">
        <w:rPr>
          <w:rFonts w:hint="eastAsia"/>
          <w:lang w:val="en-GB"/>
        </w:rPr>
        <w:t>《关于难民地位的公约》</w:t>
      </w:r>
      <w:r>
        <w:rPr>
          <w:rFonts w:hint="eastAsia"/>
          <w:lang w:val="en-GB"/>
        </w:rPr>
        <w:t>(</w:t>
      </w:r>
      <w:r w:rsidRPr="00D03AE6">
        <w:rPr>
          <w:rFonts w:hint="eastAsia"/>
          <w:lang w:val="en-GB"/>
        </w:rPr>
        <w:t>及其</w:t>
      </w:r>
      <w:r>
        <w:rPr>
          <w:rFonts w:hint="eastAsia"/>
          <w:lang w:val="en-GB"/>
        </w:rPr>
        <w:t>1967</w:t>
      </w:r>
      <w:r w:rsidRPr="00D03AE6">
        <w:rPr>
          <w:rFonts w:hint="eastAsia"/>
          <w:lang w:val="en-GB"/>
        </w:rPr>
        <w:t>年议定书</w:t>
      </w:r>
      <w:r>
        <w:rPr>
          <w:rFonts w:hint="eastAsia"/>
          <w:lang w:val="en-GB"/>
        </w:rPr>
        <w:t>)</w:t>
      </w:r>
      <w:r w:rsidRPr="00D03AE6">
        <w:rPr>
          <w:rFonts w:hint="eastAsia"/>
          <w:lang w:val="en-GB"/>
        </w:rPr>
        <w:t>、《减少无国籍状态公约》、《国际刑事法院罗马规约》。</w:t>
      </w:r>
    </w:p>
    <w:p w14:paraId="78C76282" w14:textId="77777777" w:rsidR="00D83AEC" w:rsidRPr="00D03AE6" w:rsidRDefault="00D83AEC" w:rsidP="00D83AEC">
      <w:pPr>
        <w:pStyle w:val="H23GC"/>
        <w:rPr>
          <w:lang w:val="en-GB"/>
        </w:rPr>
      </w:pPr>
      <w:bookmarkStart w:id="182" w:name="_Toc390761600"/>
      <w:r w:rsidRPr="00D03AE6">
        <w:rPr>
          <w:lang w:val="en-GB"/>
        </w:rPr>
        <w:tab/>
      </w:r>
      <w:r w:rsidRPr="00D03AE6">
        <w:rPr>
          <w:lang w:val="en-GB"/>
        </w:rPr>
        <w:tab/>
      </w:r>
      <w:bookmarkEnd w:id="182"/>
      <w:r w:rsidRPr="00D03AE6">
        <w:rPr>
          <w:lang w:val="en-GB"/>
        </w:rPr>
        <w:t>国际劳工组织公约</w:t>
      </w:r>
    </w:p>
    <w:p w14:paraId="141AFE35" w14:textId="77777777" w:rsidR="00D83AEC" w:rsidRPr="00D03AE6" w:rsidRDefault="00D83AEC" w:rsidP="00D83AEC">
      <w:pPr>
        <w:pStyle w:val="Bullet1GC"/>
        <w:ind w:left="1945"/>
        <w:rPr>
          <w:lang w:val="en-GB"/>
        </w:rPr>
      </w:pPr>
      <w:r w:rsidRPr="00D03AE6">
        <w:rPr>
          <w:rFonts w:hint="eastAsia"/>
          <w:lang w:val="en-GB"/>
        </w:rPr>
        <w:t>第</w:t>
      </w:r>
      <w:r>
        <w:rPr>
          <w:rFonts w:hint="eastAsia"/>
          <w:lang w:val="en-GB"/>
        </w:rPr>
        <w:t>87</w:t>
      </w:r>
      <w:r w:rsidRPr="00D03AE6">
        <w:rPr>
          <w:rFonts w:hint="eastAsia"/>
          <w:lang w:val="en-GB"/>
        </w:rPr>
        <w:t>号公约</w:t>
      </w:r>
      <w:r w:rsidRPr="003B5F39">
        <w:rPr>
          <w:rFonts w:hint="eastAsia"/>
          <w:spacing w:val="-50"/>
          <w:lang w:val="en-GB"/>
        </w:rPr>
        <w:t>―</w:t>
      </w:r>
      <w:r w:rsidRPr="003B5F39">
        <w:rPr>
          <w:rFonts w:hint="eastAsia"/>
          <w:lang w:val="en-GB"/>
        </w:rPr>
        <w:t>―</w:t>
      </w:r>
      <w:r w:rsidRPr="00D03AE6">
        <w:rPr>
          <w:rFonts w:hint="eastAsia"/>
          <w:lang w:val="en-GB"/>
        </w:rPr>
        <w:t>《结社自由和保护组织权利公约》、第</w:t>
      </w:r>
      <w:r>
        <w:rPr>
          <w:rFonts w:hint="eastAsia"/>
          <w:lang w:val="en-GB"/>
        </w:rPr>
        <w:t>97</w:t>
      </w:r>
      <w:r w:rsidRPr="00D03AE6">
        <w:rPr>
          <w:rFonts w:hint="eastAsia"/>
          <w:lang w:val="en-GB"/>
        </w:rPr>
        <w:t>号公约</w:t>
      </w:r>
      <w:r w:rsidRPr="003B5F39">
        <w:rPr>
          <w:rFonts w:hint="eastAsia"/>
          <w:spacing w:val="-50"/>
          <w:lang w:val="en-GB"/>
        </w:rPr>
        <w:t>―</w:t>
      </w:r>
      <w:r w:rsidRPr="003B5F39">
        <w:rPr>
          <w:rFonts w:hint="eastAsia"/>
          <w:lang w:val="en-GB"/>
        </w:rPr>
        <w:t>―</w:t>
      </w:r>
      <w:r w:rsidRPr="00D03AE6">
        <w:rPr>
          <w:rFonts w:hint="eastAsia"/>
          <w:lang w:val="en-GB"/>
        </w:rPr>
        <w:t>《移民就业公约</w:t>
      </w:r>
      <w:r>
        <w:rPr>
          <w:rFonts w:hint="eastAsia"/>
          <w:lang w:val="en-GB"/>
        </w:rPr>
        <w:t>(</w:t>
      </w:r>
      <w:r w:rsidRPr="00D03AE6">
        <w:rPr>
          <w:rFonts w:hint="eastAsia"/>
          <w:lang w:val="en-GB"/>
        </w:rPr>
        <w:t>修订</w:t>
      </w:r>
      <w:r>
        <w:rPr>
          <w:rFonts w:hint="eastAsia"/>
          <w:lang w:val="en-GB"/>
        </w:rPr>
        <w:t>)</w:t>
      </w:r>
      <w:r w:rsidRPr="00D03AE6">
        <w:rPr>
          <w:rFonts w:hint="eastAsia"/>
          <w:lang w:val="en-GB"/>
        </w:rPr>
        <w:t>》、第</w:t>
      </w:r>
      <w:r>
        <w:rPr>
          <w:rFonts w:hint="eastAsia"/>
          <w:lang w:val="en-GB"/>
        </w:rPr>
        <w:t>98</w:t>
      </w:r>
      <w:r w:rsidRPr="00D03AE6">
        <w:rPr>
          <w:rFonts w:hint="eastAsia"/>
          <w:lang w:val="en-GB"/>
        </w:rPr>
        <w:t>号公约</w:t>
      </w:r>
      <w:r w:rsidRPr="003B5F39">
        <w:rPr>
          <w:rFonts w:hint="eastAsia"/>
          <w:spacing w:val="-50"/>
          <w:lang w:val="en-GB"/>
        </w:rPr>
        <w:t>―</w:t>
      </w:r>
      <w:r w:rsidRPr="003B5F39">
        <w:rPr>
          <w:rFonts w:hint="eastAsia"/>
          <w:lang w:val="en-GB"/>
        </w:rPr>
        <w:t>―</w:t>
      </w:r>
      <w:r w:rsidRPr="00D03AE6">
        <w:rPr>
          <w:rFonts w:hint="eastAsia"/>
          <w:lang w:val="en-GB"/>
        </w:rPr>
        <w:t>《组织权利和集体谈判权利公约》、第</w:t>
      </w:r>
      <w:r>
        <w:rPr>
          <w:rFonts w:hint="eastAsia"/>
          <w:lang w:val="en-GB"/>
        </w:rPr>
        <w:t>1</w:t>
      </w:r>
      <w:r w:rsidRPr="00D03AE6">
        <w:rPr>
          <w:rFonts w:hint="eastAsia"/>
          <w:lang w:val="en-GB"/>
        </w:rPr>
        <w:t>0</w:t>
      </w:r>
      <w:r>
        <w:rPr>
          <w:rFonts w:hint="eastAsia"/>
          <w:lang w:val="en-GB"/>
        </w:rPr>
        <w:t>2</w:t>
      </w:r>
      <w:r w:rsidRPr="00D03AE6">
        <w:rPr>
          <w:rFonts w:hint="eastAsia"/>
          <w:lang w:val="en-GB"/>
        </w:rPr>
        <w:t>号公约</w:t>
      </w:r>
      <w:r w:rsidRPr="003B5F39">
        <w:rPr>
          <w:rFonts w:hint="eastAsia"/>
          <w:spacing w:val="-50"/>
          <w:lang w:val="en-GB"/>
        </w:rPr>
        <w:t>―</w:t>
      </w:r>
      <w:r w:rsidRPr="003B5F39">
        <w:rPr>
          <w:rFonts w:hint="eastAsia"/>
          <w:lang w:val="en-GB"/>
        </w:rPr>
        <w:t>―</w:t>
      </w:r>
      <w:r w:rsidRPr="00D03AE6">
        <w:rPr>
          <w:rFonts w:hint="eastAsia"/>
          <w:lang w:val="en-GB"/>
        </w:rPr>
        <w:t>《社会保障</w:t>
      </w:r>
      <w:r>
        <w:rPr>
          <w:rFonts w:hint="eastAsia"/>
          <w:lang w:val="en-GB"/>
        </w:rPr>
        <w:t>(</w:t>
      </w:r>
      <w:r w:rsidRPr="00D03AE6">
        <w:rPr>
          <w:rFonts w:hint="eastAsia"/>
          <w:lang w:val="en-GB"/>
        </w:rPr>
        <w:t>最低标准</w:t>
      </w:r>
      <w:r>
        <w:rPr>
          <w:rFonts w:hint="eastAsia"/>
          <w:lang w:val="en-GB"/>
        </w:rPr>
        <w:t>)</w:t>
      </w:r>
      <w:r w:rsidRPr="00D03AE6">
        <w:rPr>
          <w:rFonts w:hint="eastAsia"/>
          <w:lang w:val="en-GB"/>
        </w:rPr>
        <w:t>公约》、第</w:t>
      </w:r>
      <w:r>
        <w:rPr>
          <w:rFonts w:hint="eastAsia"/>
          <w:lang w:val="en-GB"/>
        </w:rPr>
        <w:t>1</w:t>
      </w:r>
      <w:r w:rsidRPr="00D03AE6">
        <w:rPr>
          <w:rFonts w:hint="eastAsia"/>
          <w:lang w:val="en-GB"/>
        </w:rPr>
        <w:t>0</w:t>
      </w:r>
      <w:r>
        <w:rPr>
          <w:rFonts w:hint="eastAsia"/>
          <w:lang w:val="en-GB"/>
        </w:rPr>
        <w:t>5</w:t>
      </w:r>
      <w:r w:rsidRPr="00D03AE6">
        <w:rPr>
          <w:rFonts w:hint="eastAsia"/>
          <w:lang w:val="en-GB"/>
        </w:rPr>
        <w:t>号公约</w:t>
      </w:r>
      <w:r w:rsidRPr="003B5F39">
        <w:rPr>
          <w:rFonts w:hint="eastAsia"/>
          <w:spacing w:val="-50"/>
          <w:lang w:val="en-GB"/>
        </w:rPr>
        <w:t>―</w:t>
      </w:r>
      <w:r w:rsidRPr="003B5F39">
        <w:rPr>
          <w:rFonts w:hint="eastAsia"/>
          <w:lang w:val="en-GB"/>
        </w:rPr>
        <w:t>―</w:t>
      </w:r>
      <w:r w:rsidRPr="00D03AE6">
        <w:rPr>
          <w:rFonts w:hint="eastAsia"/>
          <w:lang w:val="en-GB"/>
        </w:rPr>
        <w:t>《废除强迫劳动公约》。</w:t>
      </w:r>
    </w:p>
    <w:p w14:paraId="6A96EDB9" w14:textId="77777777" w:rsidR="00D83AEC" w:rsidRPr="00D03AE6" w:rsidRDefault="00D83AEC" w:rsidP="00D83AEC">
      <w:pPr>
        <w:pStyle w:val="H23GC"/>
        <w:rPr>
          <w:lang w:val="en-GB"/>
        </w:rPr>
      </w:pPr>
      <w:bookmarkStart w:id="183" w:name="_Toc390761601"/>
      <w:r w:rsidRPr="00D03AE6">
        <w:rPr>
          <w:lang w:val="en-GB"/>
        </w:rPr>
        <w:tab/>
      </w:r>
      <w:r w:rsidRPr="00D03AE6">
        <w:rPr>
          <w:lang w:val="en-GB"/>
        </w:rPr>
        <w:tab/>
      </w:r>
      <w:bookmarkEnd w:id="183"/>
      <w:r w:rsidRPr="00D03AE6">
        <w:rPr>
          <w:rFonts w:hint="eastAsia"/>
          <w:lang w:val="en-GB"/>
        </w:rPr>
        <w:t>联合国教育、科学及文化组织公约</w:t>
      </w:r>
    </w:p>
    <w:p w14:paraId="3B2AD46F" w14:textId="77777777" w:rsidR="00D83AEC" w:rsidRPr="00D03AE6" w:rsidRDefault="00D83AEC" w:rsidP="00D83AEC">
      <w:pPr>
        <w:pStyle w:val="Bullet1GC"/>
        <w:ind w:left="1945"/>
        <w:rPr>
          <w:lang w:val="en-GB"/>
        </w:rPr>
      </w:pPr>
      <w:r w:rsidRPr="00D03AE6">
        <w:rPr>
          <w:rFonts w:hint="eastAsia"/>
          <w:lang w:val="en-GB"/>
        </w:rPr>
        <w:t>《反对教育歧视公约》。</w:t>
      </w:r>
    </w:p>
    <w:p w14:paraId="75247452" w14:textId="77777777" w:rsidR="00D83AEC" w:rsidRPr="00D03AE6" w:rsidRDefault="00D83AEC" w:rsidP="00D83AEC">
      <w:pPr>
        <w:pStyle w:val="H23GC"/>
        <w:rPr>
          <w:lang w:val="en-GB"/>
        </w:rPr>
      </w:pPr>
      <w:bookmarkStart w:id="184" w:name="_Toc390761602"/>
      <w:r w:rsidRPr="00D03AE6">
        <w:rPr>
          <w:lang w:val="en-GB"/>
        </w:rPr>
        <w:tab/>
      </w:r>
      <w:r w:rsidRPr="00D03AE6">
        <w:rPr>
          <w:lang w:val="en-GB"/>
        </w:rPr>
        <w:tab/>
      </w:r>
      <w:bookmarkEnd w:id="184"/>
      <w:r w:rsidRPr="00D03AE6">
        <w:rPr>
          <w:rFonts w:hint="eastAsia"/>
          <w:lang w:val="en-GB"/>
        </w:rPr>
        <w:t>海牙国际私法会议公约</w:t>
      </w:r>
    </w:p>
    <w:p w14:paraId="128F715E" w14:textId="77777777" w:rsidR="00D83AEC" w:rsidRPr="00D03AE6" w:rsidRDefault="00D83AEC" w:rsidP="00D83AEC">
      <w:pPr>
        <w:pStyle w:val="Bullet1GC"/>
        <w:ind w:left="1945"/>
        <w:rPr>
          <w:lang w:val="en-GB"/>
        </w:rPr>
      </w:pPr>
      <w:r w:rsidRPr="00D03AE6">
        <w:rPr>
          <w:rFonts w:hint="eastAsia"/>
          <w:lang w:val="en-GB"/>
        </w:rPr>
        <w:t>《国际诱拐儿童民事方面的海牙公约》。</w:t>
      </w:r>
    </w:p>
    <w:p w14:paraId="23FCD521" w14:textId="77777777" w:rsidR="00D83AEC" w:rsidRPr="00D03AE6" w:rsidRDefault="00D83AEC" w:rsidP="00D83AEC">
      <w:pPr>
        <w:pStyle w:val="H23GC"/>
        <w:rPr>
          <w:lang w:val="en-GB"/>
        </w:rPr>
      </w:pPr>
      <w:bookmarkStart w:id="185" w:name="_Toc390761603"/>
      <w:r w:rsidRPr="00D03AE6">
        <w:rPr>
          <w:lang w:val="en-GB"/>
        </w:rPr>
        <w:tab/>
      </w:r>
      <w:r w:rsidRPr="00D03AE6">
        <w:rPr>
          <w:lang w:val="en-GB"/>
        </w:rPr>
        <w:tab/>
      </w:r>
      <w:bookmarkEnd w:id="185"/>
      <w:r w:rsidRPr="00D03AE6">
        <w:rPr>
          <w:rFonts w:hint="eastAsia"/>
          <w:lang w:val="en-GB"/>
        </w:rPr>
        <w:t>日内瓦四公约和关于国际人道主义法的其他条约</w:t>
      </w:r>
    </w:p>
    <w:p w14:paraId="35890C62" w14:textId="77777777" w:rsidR="00D83AEC" w:rsidRPr="00D03AE6" w:rsidRDefault="00D83AEC" w:rsidP="00D83AEC">
      <w:pPr>
        <w:pStyle w:val="Bullet1GC"/>
        <w:ind w:left="1945"/>
        <w:rPr>
          <w:lang w:val="en-GB"/>
        </w:rPr>
      </w:pPr>
      <w:r w:rsidRPr="00D03AE6">
        <w:rPr>
          <w:lang w:val="en-GB"/>
        </w:rPr>
        <w:t>《日内瓦第一公约》</w:t>
      </w:r>
      <w:r w:rsidRPr="00D03AE6">
        <w:rPr>
          <w:rFonts w:hint="eastAsia"/>
          <w:lang w:val="en-GB"/>
        </w:rPr>
        <w:t>、</w:t>
      </w:r>
      <w:r w:rsidRPr="00D03AE6">
        <w:rPr>
          <w:lang w:val="en-GB"/>
        </w:rPr>
        <w:t>《日内瓦第</w:t>
      </w:r>
      <w:r w:rsidRPr="00D03AE6">
        <w:rPr>
          <w:rFonts w:hint="eastAsia"/>
          <w:lang w:val="en-GB"/>
        </w:rPr>
        <w:t>二</w:t>
      </w:r>
      <w:r w:rsidRPr="00D03AE6">
        <w:rPr>
          <w:lang w:val="en-GB"/>
        </w:rPr>
        <w:t>公约》</w:t>
      </w:r>
      <w:r w:rsidRPr="00D03AE6">
        <w:rPr>
          <w:rFonts w:hint="eastAsia"/>
          <w:lang w:val="en-GB"/>
        </w:rPr>
        <w:t>、</w:t>
      </w:r>
      <w:r w:rsidRPr="00D03AE6">
        <w:rPr>
          <w:lang w:val="en-GB"/>
        </w:rPr>
        <w:t>《日内瓦第</w:t>
      </w:r>
      <w:r w:rsidRPr="00D03AE6">
        <w:rPr>
          <w:rFonts w:hint="eastAsia"/>
          <w:lang w:val="en-GB"/>
        </w:rPr>
        <w:t>三</w:t>
      </w:r>
      <w:r w:rsidRPr="00D03AE6">
        <w:rPr>
          <w:lang w:val="en-GB"/>
        </w:rPr>
        <w:t>公约》</w:t>
      </w:r>
      <w:r w:rsidRPr="00D03AE6">
        <w:rPr>
          <w:rFonts w:hint="eastAsia"/>
          <w:lang w:val="en-GB"/>
        </w:rPr>
        <w:t>、</w:t>
      </w:r>
      <w:r w:rsidRPr="00D03AE6">
        <w:rPr>
          <w:lang w:val="en-GB"/>
        </w:rPr>
        <w:t>《日内瓦第</w:t>
      </w:r>
      <w:r w:rsidRPr="00D03AE6">
        <w:rPr>
          <w:rFonts w:hint="eastAsia"/>
          <w:lang w:val="en-GB"/>
        </w:rPr>
        <w:t>四</w:t>
      </w:r>
      <w:r w:rsidRPr="00D03AE6">
        <w:rPr>
          <w:lang w:val="en-GB"/>
        </w:rPr>
        <w:t>公约》</w:t>
      </w:r>
      <w:r w:rsidRPr="00D03AE6">
        <w:rPr>
          <w:rFonts w:hint="eastAsia"/>
          <w:lang w:val="en-GB"/>
        </w:rPr>
        <w:t>、《第一附加议定书》、《第二附加议定书》、《第三附加议定书》、《关于禁止使用、储存、生产和转让杀伤人员地雷及销毁此种地雷的公约》。</w:t>
      </w:r>
    </w:p>
    <w:p w14:paraId="65ACEAAF" w14:textId="77777777" w:rsidR="00D83AEC" w:rsidRPr="00D03AE6" w:rsidRDefault="00D83AEC" w:rsidP="00D83AEC">
      <w:pPr>
        <w:pStyle w:val="H23GC"/>
        <w:rPr>
          <w:lang w:val="en-GB"/>
        </w:rPr>
      </w:pPr>
      <w:bookmarkStart w:id="186" w:name="_Toc390761604"/>
      <w:r w:rsidRPr="00D03AE6">
        <w:rPr>
          <w:lang w:val="en-GB"/>
        </w:rPr>
        <w:tab/>
      </w:r>
      <w:r w:rsidRPr="00D03AE6">
        <w:rPr>
          <w:lang w:val="en-GB"/>
        </w:rPr>
        <w:tab/>
      </w:r>
      <w:bookmarkEnd w:id="186"/>
      <w:r w:rsidRPr="00D03AE6">
        <w:rPr>
          <w:rFonts w:hint="eastAsia"/>
          <w:lang w:val="en-GB"/>
        </w:rPr>
        <w:t>区域人权文书</w:t>
      </w:r>
    </w:p>
    <w:p w14:paraId="35B428AC" w14:textId="77777777" w:rsidR="00D83AEC" w:rsidRPr="00D03AE6" w:rsidRDefault="00D83AEC" w:rsidP="00D83AEC">
      <w:pPr>
        <w:pStyle w:val="Bullet1GC"/>
        <w:ind w:left="1945"/>
        <w:rPr>
          <w:lang w:val="en-GB"/>
        </w:rPr>
      </w:pPr>
      <w:r w:rsidRPr="00D03AE6">
        <w:rPr>
          <w:rFonts w:hint="eastAsia"/>
          <w:lang w:val="en-GB"/>
        </w:rPr>
        <w:t>《欧洲保护人权与基本自由公约》。</w:t>
      </w:r>
    </w:p>
    <w:p w14:paraId="5B8913F1" w14:textId="77777777" w:rsidR="00D83AEC" w:rsidRPr="00D03AE6" w:rsidRDefault="00D83AEC" w:rsidP="00D83AEC">
      <w:pPr>
        <w:pStyle w:val="H1GC"/>
        <w:rPr>
          <w:lang w:val="en-GB"/>
        </w:rPr>
      </w:pPr>
      <w:bookmarkStart w:id="187" w:name="_Toc390761605"/>
      <w:r w:rsidRPr="00D03AE6">
        <w:rPr>
          <w:lang w:val="en-GB"/>
        </w:rPr>
        <w:tab/>
      </w:r>
      <w:bookmarkEnd w:id="187"/>
      <w:r>
        <w:rPr>
          <w:lang w:val="en-GB"/>
        </w:rPr>
        <w:t>B</w:t>
      </w:r>
      <w:r w:rsidRPr="00D03AE6">
        <w:rPr>
          <w:lang w:val="en-GB"/>
        </w:rPr>
        <w:t>.</w:t>
      </w:r>
      <w:r w:rsidRPr="00D03AE6">
        <w:rPr>
          <w:lang w:val="en-GB"/>
        </w:rPr>
        <w:tab/>
      </w:r>
      <w:r w:rsidRPr="00D03AE6">
        <w:rPr>
          <w:lang w:val="en-GB"/>
        </w:rPr>
        <w:t>国家一级保护人权的法律框架</w:t>
      </w:r>
    </w:p>
    <w:p w14:paraId="34CEED00" w14:textId="77777777" w:rsidR="00D83AEC" w:rsidRPr="00D03AE6" w:rsidRDefault="00D83AEC" w:rsidP="00D83AEC">
      <w:pPr>
        <w:pStyle w:val="SingleTxtGC"/>
        <w:tabs>
          <w:tab w:val="clear" w:pos="1565"/>
          <w:tab w:val="left" w:pos="1701"/>
        </w:tabs>
        <w:rPr>
          <w:lang w:val="en-GB"/>
        </w:rPr>
      </w:pPr>
      <w:r>
        <w:rPr>
          <w:lang w:val="en-GB"/>
        </w:rPr>
        <w:t>120.</w:t>
      </w:r>
      <w:r w:rsidRPr="00D03AE6">
        <w:rPr>
          <w:lang w:val="en-GB"/>
        </w:rPr>
        <w:tab/>
      </w:r>
      <w:r>
        <w:rPr>
          <w:rFonts w:hint="eastAsia"/>
          <w:lang w:val="en-GB"/>
        </w:rPr>
        <w:t>2</w:t>
      </w:r>
      <w:r w:rsidRPr="00D03AE6">
        <w:rPr>
          <w:rFonts w:hint="eastAsia"/>
          <w:lang w:val="en-GB"/>
        </w:rPr>
        <w:t>0</w:t>
      </w:r>
      <w:r>
        <w:rPr>
          <w:rFonts w:hint="eastAsia"/>
          <w:lang w:val="en-GB"/>
        </w:rPr>
        <w:t>1</w:t>
      </w:r>
      <w:r w:rsidRPr="00D03AE6">
        <w:rPr>
          <w:rFonts w:hint="eastAsia"/>
          <w:lang w:val="en-GB"/>
        </w:rPr>
        <w:t>0</w:t>
      </w:r>
      <w:r w:rsidRPr="00D03AE6">
        <w:rPr>
          <w:rFonts w:hint="eastAsia"/>
          <w:lang w:val="en-GB"/>
        </w:rPr>
        <w:t>年《蒙特塞拉特宪法令》第一部分</w:t>
      </w:r>
      <w:r>
        <w:rPr>
          <w:rFonts w:hint="eastAsia"/>
          <w:lang w:val="en-GB"/>
        </w:rPr>
        <w:t>(</w:t>
      </w:r>
      <w:r>
        <w:rPr>
          <w:rFonts w:hint="eastAsia"/>
          <w:lang w:val="en-GB"/>
        </w:rPr>
        <w:t>“</w:t>
      </w:r>
      <w:r w:rsidRPr="00D03AE6">
        <w:rPr>
          <w:rFonts w:hint="eastAsia"/>
          <w:lang w:val="en-GB"/>
        </w:rPr>
        <w:t>个人的基本权利和自由</w:t>
      </w:r>
      <w:r>
        <w:rPr>
          <w:rFonts w:hint="eastAsia"/>
          <w:lang w:val="en-GB"/>
        </w:rPr>
        <w:t>”</w:t>
      </w:r>
      <w:r>
        <w:rPr>
          <w:rFonts w:hint="eastAsia"/>
          <w:lang w:val="en-GB"/>
        </w:rPr>
        <w:t>)</w:t>
      </w:r>
      <w:r w:rsidRPr="00D03AE6">
        <w:t>在法律层面保护人权</w:t>
      </w:r>
      <w:r>
        <w:rPr>
          <w:rFonts w:hint="eastAsia"/>
          <w:lang w:val="en-GB"/>
        </w:rPr>
        <w:t>(</w:t>
      </w:r>
      <w:r w:rsidRPr="00D03AE6">
        <w:rPr>
          <w:rFonts w:hint="eastAsia"/>
          <w:lang w:val="en-GB"/>
        </w:rPr>
        <w:t>包括打击歧视</w:t>
      </w:r>
      <w:r>
        <w:rPr>
          <w:rFonts w:hint="eastAsia"/>
          <w:lang w:val="en-GB"/>
        </w:rPr>
        <w:t>)</w:t>
      </w:r>
      <w:r w:rsidRPr="00D03AE6">
        <w:rPr>
          <w:rFonts w:hint="eastAsia"/>
          <w:lang w:val="en-GB"/>
        </w:rPr>
        <w:t>。根据《宪法》第</w:t>
      </w:r>
      <w:r>
        <w:rPr>
          <w:rFonts w:hint="eastAsia"/>
          <w:lang w:val="en-GB"/>
        </w:rPr>
        <w:t>2</w:t>
      </w:r>
      <w:r w:rsidRPr="00D03AE6">
        <w:rPr>
          <w:rFonts w:hint="eastAsia"/>
          <w:lang w:val="en-GB"/>
        </w:rPr>
        <w:t>0</w:t>
      </w:r>
      <w:r w:rsidRPr="00D03AE6">
        <w:rPr>
          <w:rFonts w:hint="eastAsia"/>
          <w:lang w:val="en-GB"/>
        </w:rPr>
        <w:t>条</w:t>
      </w:r>
      <w:r>
        <w:rPr>
          <w:rFonts w:hint="eastAsia"/>
          <w:lang w:val="en-GB"/>
        </w:rPr>
        <w:t>，</w:t>
      </w:r>
      <w:r w:rsidRPr="00D03AE6">
        <w:rPr>
          <w:rFonts w:hint="eastAsia"/>
          <w:lang w:val="en-GB"/>
        </w:rPr>
        <w:t>任何人认为第一部分的条款已经遭到违反</w:t>
      </w:r>
      <w:r>
        <w:rPr>
          <w:rFonts w:hint="eastAsia"/>
          <w:lang w:val="en-GB"/>
        </w:rPr>
        <w:t>，</w:t>
      </w:r>
      <w:r w:rsidRPr="00D03AE6">
        <w:rPr>
          <w:rFonts w:hint="eastAsia"/>
          <w:lang w:val="en-GB"/>
        </w:rPr>
        <w:t>都可以向高等法院提出申请。</w:t>
      </w:r>
    </w:p>
    <w:p w14:paraId="0166FAC9" w14:textId="77777777" w:rsidR="00D83AEC" w:rsidRPr="00D03AE6" w:rsidRDefault="00D83AEC" w:rsidP="00D83AEC">
      <w:pPr>
        <w:pStyle w:val="H1GC"/>
        <w:rPr>
          <w:lang w:val="en-GB"/>
        </w:rPr>
      </w:pPr>
      <w:bookmarkStart w:id="188" w:name="_Toc390761606"/>
      <w:r w:rsidRPr="00D03AE6">
        <w:rPr>
          <w:lang w:val="en-GB"/>
        </w:rPr>
        <w:tab/>
      </w:r>
      <w:bookmarkEnd w:id="188"/>
      <w:r>
        <w:rPr>
          <w:lang w:val="en-GB"/>
        </w:rPr>
        <w:t>C</w:t>
      </w:r>
      <w:r w:rsidRPr="00D03AE6">
        <w:rPr>
          <w:lang w:val="en-GB"/>
        </w:rPr>
        <w:t>.</w:t>
      </w:r>
      <w:r w:rsidRPr="00D03AE6">
        <w:rPr>
          <w:lang w:val="en-GB"/>
        </w:rPr>
        <w:tab/>
      </w:r>
      <w:r w:rsidRPr="00D03AE6">
        <w:rPr>
          <w:lang w:val="en-GB"/>
        </w:rPr>
        <w:t>国家一级促进人权的框架</w:t>
      </w:r>
    </w:p>
    <w:p w14:paraId="66AFA611" w14:textId="77777777" w:rsidR="00D83AEC" w:rsidRPr="00D03AE6" w:rsidRDefault="00D83AEC" w:rsidP="00D83AEC">
      <w:pPr>
        <w:pStyle w:val="SingleTxtGC"/>
        <w:tabs>
          <w:tab w:val="clear" w:pos="1565"/>
          <w:tab w:val="left" w:pos="1701"/>
        </w:tabs>
        <w:rPr>
          <w:lang w:val="en-GB"/>
        </w:rPr>
      </w:pPr>
      <w:r>
        <w:rPr>
          <w:lang w:val="en-GB"/>
        </w:rPr>
        <w:t>121.</w:t>
      </w:r>
      <w:r w:rsidRPr="00D03AE6">
        <w:rPr>
          <w:lang w:val="en-GB"/>
        </w:rPr>
        <w:tab/>
      </w:r>
      <w:r w:rsidRPr="00D03AE6">
        <w:rPr>
          <w:lang w:val="en-GB"/>
        </w:rPr>
        <w:t>参见</w:t>
      </w:r>
      <w:r>
        <w:rPr>
          <w:lang w:val="en-GB"/>
        </w:rPr>
        <w:t>B</w:t>
      </w:r>
      <w:r w:rsidRPr="00D03AE6">
        <w:rPr>
          <w:lang w:val="en-GB"/>
        </w:rPr>
        <w:t>节。</w:t>
      </w:r>
    </w:p>
    <w:p w14:paraId="7B82CB17" w14:textId="77777777" w:rsidR="00D83AEC" w:rsidRPr="00D03AE6" w:rsidRDefault="00D83AEC" w:rsidP="00D83AEC">
      <w:pPr>
        <w:pStyle w:val="HChGC"/>
        <w:rPr>
          <w:lang w:val="en-GB"/>
        </w:rPr>
      </w:pPr>
      <w:bookmarkStart w:id="189" w:name="_Toc390761607"/>
      <w:r w:rsidRPr="00D03AE6">
        <w:rPr>
          <w:lang w:val="en-GB"/>
        </w:rPr>
        <w:tab/>
      </w:r>
      <w:bookmarkEnd w:id="189"/>
      <w:r w:rsidRPr="00D03AE6">
        <w:rPr>
          <w:rFonts w:hint="eastAsia"/>
          <w:lang w:val="en-GB"/>
        </w:rPr>
        <w:t>三</w:t>
      </w:r>
      <w:r w:rsidRPr="00D03AE6">
        <w:rPr>
          <w:rFonts w:hint="eastAsia"/>
          <w:lang w:val="en-GB"/>
        </w:rPr>
        <w:t>.</w:t>
      </w:r>
      <w:r w:rsidRPr="00D03AE6">
        <w:rPr>
          <w:rFonts w:hint="eastAsia"/>
          <w:lang w:val="en-GB"/>
        </w:rPr>
        <w:tab/>
      </w:r>
      <w:r w:rsidRPr="00D03AE6">
        <w:rPr>
          <w:rFonts w:hint="eastAsia"/>
          <w:lang w:val="en-GB"/>
        </w:rPr>
        <w:t>不歧视与平等和有效补救措施</w:t>
      </w:r>
      <w:r w:rsidRPr="00D03AE6">
        <w:rPr>
          <w:rFonts w:hint="eastAsia"/>
        </w:rPr>
        <w:t>方面</w:t>
      </w:r>
      <w:r w:rsidRPr="00D03AE6">
        <w:rPr>
          <w:rFonts w:hint="eastAsia"/>
          <w:lang w:val="en-GB"/>
        </w:rPr>
        <w:t>的情况</w:t>
      </w:r>
    </w:p>
    <w:p w14:paraId="63B632C1" w14:textId="77777777" w:rsidR="00D83AEC" w:rsidRPr="00D03AE6" w:rsidRDefault="00D83AEC" w:rsidP="00D83AEC">
      <w:pPr>
        <w:pStyle w:val="SingleTxtGC"/>
        <w:tabs>
          <w:tab w:val="clear" w:pos="1565"/>
          <w:tab w:val="left" w:pos="1701"/>
        </w:tabs>
        <w:rPr>
          <w:lang w:val="en-GB"/>
        </w:rPr>
      </w:pPr>
      <w:r>
        <w:rPr>
          <w:lang w:val="en-GB"/>
        </w:rPr>
        <w:t>122.</w:t>
      </w:r>
      <w:r w:rsidRPr="00D03AE6">
        <w:rPr>
          <w:lang w:val="en-GB"/>
        </w:rPr>
        <w:tab/>
      </w:r>
      <w:r w:rsidRPr="00D03AE6">
        <w:rPr>
          <w:rFonts w:hint="eastAsia"/>
          <w:lang w:val="en-GB"/>
        </w:rPr>
        <w:t>参见</w:t>
      </w:r>
      <w:r>
        <w:rPr>
          <w:rFonts w:hint="eastAsia"/>
          <w:lang w:val="en-GB"/>
        </w:rPr>
        <w:t>B</w:t>
      </w:r>
      <w:r w:rsidRPr="00D03AE6">
        <w:rPr>
          <w:rFonts w:hint="eastAsia"/>
          <w:lang w:val="en-GB"/>
        </w:rPr>
        <w:t>节。</w:t>
      </w:r>
    </w:p>
    <w:p w14:paraId="5FC60AA0" w14:textId="77777777" w:rsidR="00D83AEC" w:rsidRPr="00D03AE6" w:rsidRDefault="00D83AEC" w:rsidP="00D83AEC">
      <w:pPr>
        <w:pStyle w:val="HChGC"/>
        <w:rPr>
          <w:lang w:val="en-GB"/>
        </w:rPr>
      </w:pPr>
      <w:bookmarkStart w:id="190" w:name="_Toc356562853"/>
      <w:bookmarkStart w:id="191" w:name="_Toc390761608"/>
      <w:r w:rsidRPr="00D03AE6">
        <w:rPr>
          <w:lang w:val="en-GB"/>
        </w:rPr>
        <w:tab/>
      </w:r>
      <w:r w:rsidRPr="00D03AE6">
        <w:rPr>
          <w:lang w:val="en-GB"/>
        </w:rPr>
        <w:tab/>
      </w:r>
      <w:bookmarkEnd w:id="190"/>
      <w:bookmarkEnd w:id="191"/>
      <w:r w:rsidRPr="00D03AE6">
        <w:rPr>
          <w:rFonts w:hint="eastAsia"/>
          <w:lang w:val="en-GB"/>
        </w:rPr>
        <w:t>皮特凯恩、汉德森、迪西和奥埃诺群岛</w:t>
      </w:r>
      <w:r w:rsidRPr="0048186C">
        <w:rPr>
          <w:rStyle w:val="a9"/>
          <w:rFonts w:eastAsia="黑体"/>
        </w:rPr>
        <w:footnoteReference w:id="282"/>
      </w:r>
    </w:p>
    <w:p w14:paraId="4B928746" w14:textId="77777777" w:rsidR="00D83AEC" w:rsidRPr="00D03AE6" w:rsidRDefault="00D83AEC" w:rsidP="00D83AEC">
      <w:pPr>
        <w:pStyle w:val="HChGC"/>
        <w:rPr>
          <w:lang w:val="en-GB"/>
        </w:rPr>
      </w:pPr>
      <w:bookmarkStart w:id="192" w:name="_Toc390761609"/>
      <w:r w:rsidRPr="00D03AE6">
        <w:rPr>
          <w:lang w:val="en-GB"/>
        </w:rPr>
        <w:tab/>
      </w:r>
      <w:bookmarkEnd w:id="192"/>
      <w:r w:rsidRPr="00D03AE6">
        <w:rPr>
          <w:rFonts w:hint="eastAsia"/>
          <w:lang w:val="en-GB"/>
        </w:rPr>
        <w:t>一</w:t>
      </w:r>
      <w:r w:rsidRPr="00D03AE6">
        <w:rPr>
          <w:rFonts w:hint="eastAsia"/>
          <w:lang w:val="en-GB"/>
        </w:rPr>
        <w:t>.</w:t>
      </w:r>
      <w:r w:rsidRPr="00D03AE6">
        <w:rPr>
          <w:rFonts w:hint="eastAsia"/>
          <w:lang w:val="en-GB"/>
        </w:rPr>
        <w:tab/>
      </w:r>
      <w:r w:rsidRPr="00D03AE6">
        <w:rPr>
          <w:rFonts w:hint="eastAsia"/>
          <w:lang w:val="en-GB"/>
        </w:rPr>
        <w:t>一般情况</w:t>
      </w:r>
    </w:p>
    <w:p w14:paraId="4F5C5887" w14:textId="77777777" w:rsidR="00D83AEC" w:rsidRPr="00D03AE6" w:rsidRDefault="00D83AEC" w:rsidP="00D83AEC">
      <w:pPr>
        <w:pStyle w:val="H1GC"/>
        <w:rPr>
          <w:lang w:val="en-GB"/>
        </w:rPr>
      </w:pPr>
      <w:bookmarkStart w:id="193" w:name="_Toc390761610"/>
      <w:r w:rsidRPr="00D03AE6">
        <w:rPr>
          <w:lang w:val="en-GB"/>
        </w:rPr>
        <w:tab/>
      </w:r>
      <w:bookmarkEnd w:id="193"/>
      <w:r>
        <w:rPr>
          <w:lang w:val="en-GB"/>
        </w:rPr>
        <w:t>A</w:t>
      </w:r>
      <w:r w:rsidRPr="00D03AE6">
        <w:rPr>
          <w:lang w:val="en-GB"/>
        </w:rPr>
        <w:t>.</w:t>
      </w:r>
      <w:r w:rsidRPr="00D03AE6">
        <w:rPr>
          <w:lang w:val="en-GB"/>
        </w:rPr>
        <w:tab/>
      </w:r>
      <w:r w:rsidRPr="00D03AE6">
        <w:rPr>
          <w:lang w:val="en-GB"/>
        </w:rPr>
        <w:t>人口、经济、社会及文化特征</w:t>
      </w:r>
    </w:p>
    <w:tbl>
      <w:tblPr>
        <w:tblW w:w="7370" w:type="dxa"/>
        <w:tblInd w:w="1134" w:type="dxa"/>
        <w:tblBorders>
          <w:top w:val="single" w:sz="4" w:space="0" w:color="auto"/>
          <w:bottom w:val="single" w:sz="12" w:space="0" w:color="auto"/>
        </w:tblBorders>
        <w:tblLayout w:type="fixed"/>
        <w:tblCellMar>
          <w:left w:w="0" w:type="dxa"/>
          <w:right w:w="113" w:type="dxa"/>
        </w:tblCellMar>
        <w:tblLook w:val="01E0" w:firstRow="1" w:lastRow="1" w:firstColumn="1" w:lastColumn="1" w:noHBand="0" w:noVBand="0"/>
      </w:tblPr>
      <w:tblGrid>
        <w:gridCol w:w="3685"/>
        <w:gridCol w:w="3685"/>
      </w:tblGrid>
      <w:tr w:rsidR="00D83AEC" w:rsidRPr="00D03AE6" w14:paraId="04A3E044" w14:textId="77777777" w:rsidTr="008E7F3C">
        <w:trPr>
          <w:trHeight w:val="240"/>
          <w:tblHeader/>
        </w:trPr>
        <w:tc>
          <w:tcPr>
            <w:tcW w:w="7372" w:type="dxa"/>
            <w:gridSpan w:val="2"/>
            <w:tcBorders>
              <w:top w:val="single" w:sz="4" w:space="0" w:color="auto"/>
              <w:bottom w:val="single" w:sz="12" w:space="0" w:color="auto"/>
            </w:tcBorders>
            <w:shd w:val="clear" w:color="auto" w:fill="auto"/>
            <w:vAlign w:val="bottom"/>
          </w:tcPr>
          <w:p w14:paraId="24BD138D" w14:textId="77777777" w:rsidR="00D83AEC" w:rsidRPr="00D03AE6" w:rsidRDefault="00D83AEC" w:rsidP="008E7F3C">
            <w:pPr>
              <w:pStyle w:val="a5"/>
              <w:rPr>
                <w:lang w:val="en-GB"/>
              </w:rPr>
            </w:pPr>
            <w:r w:rsidRPr="00D03AE6">
              <w:rPr>
                <w:rFonts w:hint="eastAsia"/>
                <w:lang w:val="en-GB"/>
              </w:rPr>
              <w:t>人口指标</w:t>
            </w:r>
          </w:p>
        </w:tc>
      </w:tr>
      <w:tr w:rsidR="00D83AEC" w:rsidRPr="00D03AE6" w14:paraId="3A05A10C" w14:textId="77777777" w:rsidTr="008E7F3C">
        <w:trPr>
          <w:trHeight w:val="240"/>
        </w:trPr>
        <w:tc>
          <w:tcPr>
            <w:tcW w:w="3686" w:type="dxa"/>
            <w:tcBorders>
              <w:top w:val="single" w:sz="12" w:space="0" w:color="auto"/>
            </w:tcBorders>
            <w:shd w:val="clear" w:color="auto" w:fill="auto"/>
          </w:tcPr>
          <w:p w14:paraId="1DDF5497" w14:textId="77777777" w:rsidR="00D83AEC" w:rsidRPr="00D03AE6" w:rsidRDefault="00D83AEC" w:rsidP="008E7F3C">
            <w:pPr>
              <w:pStyle w:val="a6"/>
              <w:overflowPunct/>
              <w:spacing w:after="120"/>
              <w:rPr>
                <w:lang w:val="en-GB"/>
              </w:rPr>
            </w:pPr>
            <w:r w:rsidRPr="00D03AE6">
              <w:rPr>
                <w:rFonts w:hint="eastAsia"/>
                <w:lang w:val="en-GB"/>
              </w:rPr>
              <w:t>人口规模</w:t>
            </w:r>
          </w:p>
        </w:tc>
        <w:tc>
          <w:tcPr>
            <w:tcW w:w="3686" w:type="dxa"/>
            <w:tcBorders>
              <w:top w:val="single" w:sz="12" w:space="0" w:color="auto"/>
            </w:tcBorders>
            <w:shd w:val="clear" w:color="auto" w:fill="auto"/>
          </w:tcPr>
          <w:p w14:paraId="1BBCEE10" w14:textId="77777777" w:rsidR="00D83AEC" w:rsidRPr="00D03AE6" w:rsidRDefault="00D83AEC" w:rsidP="008E7F3C">
            <w:pPr>
              <w:pStyle w:val="a6"/>
              <w:overflowPunct/>
              <w:spacing w:after="120"/>
              <w:rPr>
                <w:lang w:val="en-GB"/>
              </w:rPr>
            </w:pPr>
            <w:r>
              <w:rPr>
                <w:lang w:val="en-GB"/>
              </w:rPr>
              <w:t>38</w:t>
            </w:r>
            <w:r w:rsidRPr="00D03AE6">
              <w:rPr>
                <w:rFonts w:hint="eastAsia"/>
                <w:lang w:val="en-GB"/>
              </w:rPr>
              <w:t>人</w:t>
            </w:r>
          </w:p>
        </w:tc>
      </w:tr>
      <w:tr w:rsidR="00D83AEC" w:rsidRPr="00D03AE6" w14:paraId="6FDF1819" w14:textId="77777777" w:rsidTr="008E7F3C">
        <w:trPr>
          <w:trHeight w:val="240"/>
        </w:trPr>
        <w:tc>
          <w:tcPr>
            <w:tcW w:w="3686" w:type="dxa"/>
            <w:shd w:val="clear" w:color="auto" w:fill="auto"/>
          </w:tcPr>
          <w:p w14:paraId="05001CE9" w14:textId="77777777" w:rsidR="00D83AEC" w:rsidRPr="00D03AE6" w:rsidRDefault="00D83AEC" w:rsidP="008E7F3C">
            <w:pPr>
              <w:pStyle w:val="a6"/>
              <w:overflowPunct/>
              <w:spacing w:after="120"/>
              <w:rPr>
                <w:lang w:val="en-GB"/>
              </w:rPr>
            </w:pPr>
            <w:r w:rsidRPr="00D03AE6">
              <w:rPr>
                <w:rFonts w:hint="eastAsia"/>
                <w:lang w:val="en-GB"/>
              </w:rPr>
              <w:t>人口</w:t>
            </w:r>
            <w:r w:rsidRPr="00D03AE6">
              <w:rPr>
                <w:rFonts w:hint="eastAsia"/>
                <w:bCs/>
                <w:lang w:val="en-GB"/>
              </w:rPr>
              <w:t>增长率</w:t>
            </w:r>
          </w:p>
        </w:tc>
        <w:tc>
          <w:tcPr>
            <w:tcW w:w="3686" w:type="dxa"/>
            <w:shd w:val="clear" w:color="auto" w:fill="auto"/>
          </w:tcPr>
          <w:p w14:paraId="7061B80F" w14:textId="77777777" w:rsidR="00D83AEC" w:rsidRPr="00D03AE6" w:rsidRDefault="00D83AEC" w:rsidP="008E7F3C">
            <w:pPr>
              <w:pStyle w:val="a6"/>
              <w:overflowPunct/>
              <w:spacing w:after="120"/>
              <w:rPr>
                <w:lang w:val="en-GB"/>
              </w:rPr>
            </w:pPr>
            <w:r w:rsidRPr="00D03AE6">
              <w:rPr>
                <w:lang w:val="en-GB"/>
              </w:rPr>
              <w:t>0</w:t>
            </w:r>
          </w:p>
        </w:tc>
      </w:tr>
      <w:tr w:rsidR="00D83AEC" w:rsidRPr="00D03AE6" w14:paraId="24BB54D7" w14:textId="77777777" w:rsidTr="008E7F3C">
        <w:trPr>
          <w:trHeight w:val="240"/>
        </w:trPr>
        <w:tc>
          <w:tcPr>
            <w:tcW w:w="3686" w:type="dxa"/>
            <w:shd w:val="clear" w:color="auto" w:fill="auto"/>
          </w:tcPr>
          <w:p w14:paraId="5CAC72A3" w14:textId="77777777" w:rsidR="00D83AEC" w:rsidRPr="00D03AE6" w:rsidRDefault="00D83AEC" w:rsidP="008E7F3C">
            <w:pPr>
              <w:pStyle w:val="a6"/>
              <w:overflowPunct/>
              <w:spacing w:after="120"/>
              <w:rPr>
                <w:lang w:val="en-GB"/>
              </w:rPr>
            </w:pPr>
            <w:r w:rsidRPr="00D03AE6">
              <w:rPr>
                <w:rFonts w:hint="eastAsia"/>
                <w:lang w:val="en-GB"/>
              </w:rPr>
              <w:t>人口</w:t>
            </w:r>
            <w:r w:rsidRPr="00D03AE6">
              <w:rPr>
                <w:rFonts w:hint="eastAsia"/>
                <w:bCs/>
                <w:lang w:val="en-GB"/>
              </w:rPr>
              <w:t>密度</w:t>
            </w:r>
            <w:r>
              <w:rPr>
                <w:bCs/>
                <w:lang w:val="en-GB"/>
              </w:rPr>
              <w:t>(</w:t>
            </w:r>
            <w:r w:rsidRPr="00D03AE6">
              <w:rPr>
                <w:rFonts w:hint="eastAsia"/>
                <w:bCs/>
                <w:lang w:val="en-GB"/>
              </w:rPr>
              <w:t>每平方公里人口数量</w:t>
            </w:r>
            <w:r>
              <w:rPr>
                <w:bCs/>
                <w:lang w:val="en-GB"/>
              </w:rPr>
              <w:t>)</w:t>
            </w:r>
          </w:p>
        </w:tc>
        <w:tc>
          <w:tcPr>
            <w:tcW w:w="3686" w:type="dxa"/>
            <w:shd w:val="clear" w:color="auto" w:fill="auto"/>
          </w:tcPr>
          <w:p w14:paraId="5EB6C548" w14:textId="77777777" w:rsidR="00D83AEC" w:rsidRPr="00D03AE6" w:rsidRDefault="00D83AEC" w:rsidP="008E7F3C">
            <w:pPr>
              <w:pStyle w:val="a6"/>
              <w:overflowPunct/>
              <w:spacing w:after="120"/>
              <w:rPr>
                <w:lang w:val="en-GB"/>
              </w:rPr>
            </w:pPr>
            <w:r>
              <w:t>7.53</w:t>
            </w:r>
          </w:p>
        </w:tc>
      </w:tr>
      <w:tr w:rsidR="00D83AEC" w:rsidRPr="00D03AE6" w14:paraId="6B1AA2C1" w14:textId="77777777" w:rsidTr="008E7F3C">
        <w:trPr>
          <w:trHeight w:val="240"/>
        </w:trPr>
        <w:tc>
          <w:tcPr>
            <w:tcW w:w="3686" w:type="dxa"/>
            <w:shd w:val="clear" w:color="auto" w:fill="auto"/>
          </w:tcPr>
          <w:p w14:paraId="41B29558" w14:textId="77777777" w:rsidR="00D83AEC" w:rsidRPr="00D03AE6" w:rsidRDefault="00D83AEC" w:rsidP="008E7F3C">
            <w:pPr>
              <w:pStyle w:val="a6"/>
              <w:overflowPunct/>
              <w:spacing w:after="120"/>
              <w:rPr>
                <w:lang w:val="en-GB"/>
              </w:rPr>
            </w:pPr>
            <w:r w:rsidRPr="00D03AE6">
              <w:rPr>
                <w:rFonts w:hint="eastAsia"/>
                <w:lang w:val="en-GB"/>
              </w:rPr>
              <w:t>按母语分类的人口分布</w:t>
            </w:r>
          </w:p>
        </w:tc>
        <w:tc>
          <w:tcPr>
            <w:tcW w:w="3686" w:type="dxa"/>
            <w:shd w:val="clear" w:color="auto" w:fill="auto"/>
          </w:tcPr>
          <w:p w14:paraId="7B18379E" w14:textId="77777777" w:rsidR="00D83AEC" w:rsidRPr="00D03AE6" w:rsidRDefault="00D83AEC" w:rsidP="008E7F3C">
            <w:pPr>
              <w:pStyle w:val="a6"/>
              <w:overflowPunct/>
              <w:spacing w:after="120"/>
              <w:rPr>
                <w:lang w:val="en-GB"/>
              </w:rPr>
            </w:pPr>
            <w:r w:rsidRPr="00D03AE6">
              <w:rPr>
                <w:rFonts w:hint="eastAsia"/>
                <w:lang w:val="en-GB"/>
              </w:rPr>
              <w:t>尚无资料</w:t>
            </w:r>
          </w:p>
        </w:tc>
      </w:tr>
      <w:tr w:rsidR="00D83AEC" w:rsidRPr="00D03AE6" w14:paraId="5D61B0A1" w14:textId="77777777" w:rsidTr="008E7F3C">
        <w:trPr>
          <w:trHeight w:val="240"/>
        </w:trPr>
        <w:tc>
          <w:tcPr>
            <w:tcW w:w="3686" w:type="dxa"/>
            <w:shd w:val="clear" w:color="auto" w:fill="auto"/>
          </w:tcPr>
          <w:p w14:paraId="77E2B7C7" w14:textId="77777777" w:rsidR="00D83AEC" w:rsidRPr="00D03AE6" w:rsidRDefault="00D83AEC" w:rsidP="008E7F3C">
            <w:pPr>
              <w:pStyle w:val="a6"/>
              <w:overflowPunct/>
              <w:spacing w:after="120"/>
              <w:rPr>
                <w:lang w:val="en-GB"/>
              </w:rPr>
            </w:pPr>
            <w:r w:rsidRPr="00D03AE6">
              <w:rPr>
                <w:rFonts w:hint="eastAsia"/>
                <w:lang w:val="en-GB"/>
              </w:rPr>
              <w:t>按宗教信仰分类的人口分布</w:t>
            </w:r>
          </w:p>
        </w:tc>
        <w:tc>
          <w:tcPr>
            <w:tcW w:w="3686" w:type="dxa"/>
            <w:shd w:val="clear" w:color="auto" w:fill="auto"/>
          </w:tcPr>
          <w:p w14:paraId="4FB13C43" w14:textId="77777777" w:rsidR="00D83AEC" w:rsidRPr="00D03AE6" w:rsidRDefault="00D83AEC" w:rsidP="008E7F3C">
            <w:pPr>
              <w:pStyle w:val="a6"/>
              <w:overflowPunct/>
              <w:spacing w:after="120"/>
              <w:rPr>
                <w:lang w:val="en-GB"/>
              </w:rPr>
            </w:pPr>
            <w:r w:rsidRPr="00D03AE6">
              <w:rPr>
                <w:rFonts w:hint="eastAsia"/>
                <w:lang w:val="en-GB"/>
              </w:rPr>
              <w:t>尚无资料</w:t>
            </w:r>
          </w:p>
        </w:tc>
      </w:tr>
      <w:tr w:rsidR="00D83AEC" w:rsidRPr="00D03AE6" w14:paraId="6C6D7DB6" w14:textId="77777777" w:rsidTr="008E7F3C">
        <w:trPr>
          <w:trHeight w:val="240"/>
        </w:trPr>
        <w:tc>
          <w:tcPr>
            <w:tcW w:w="3686" w:type="dxa"/>
            <w:shd w:val="clear" w:color="auto" w:fill="auto"/>
          </w:tcPr>
          <w:p w14:paraId="07C1E59C" w14:textId="77777777" w:rsidR="00D83AEC" w:rsidRPr="00D03AE6" w:rsidRDefault="00D83AEC" w:rsidP="008E7F3C">
            <w:pPr>
              <w:pStyle w:val="a6"/>
              <w:overflowPunct/>
              <w:spacing w:after="120"/>
              <w:rPr>
                <w:lang w:val="en-GB"/>
              </w:rPr>
            </w:pPr>
            <w:r w:rsidRPr="00D03AE6">
              <w:rPr>
                <w:rFonts w:hint="eastAsia"/>
                <w:lang w:val="en-GB"/>
              </w:rPr>
              <w:t>按族裔群体分类的人口分布</w:t>
            </w:r>
          </w:p>
        </w:tc>
        <w:tc>
          <w:tcPr>
            <w:tcW w:w="3686" w:type="dxa"/>
            <w:shd w:val="clear" w:color="auto" w:fill="auto"/>
          </w:tcPr>
          <w:p w14:paraId="34925256" w14:textId="77777777" w:rsidR="00D83AEC" w:rsidRPr="00D03AE6" w:rsidRDefault="00D83AEC" w:rsidP="008E7F3C">
            <w:pPr>
              <w:pStyle w:val="a6"/>
              <w:overflowPunct/>
              <w:spacing w:after="120"/>
              <w:rPr>
                <w:lang w:val="en-GB"/>
              </w:rPr>
            </w:pPr>
            <w:r w:rsidRPr="00D03AE6">
              <w:rPr>
                <w:rFonts w:hint="eastAsia"/>
                <w:lang w:val="en-GB"/>
              </w:rPr>
              <w:t>尚无资料</w:t>
            </w:r>
          </w:p>
        </w:tc>
      </w:tr>
      <w:tr w:rsidR="00D83AEC" w:rsidRPr="00D03AE6" w14:paraId="3BE7FD89" w14:textId="77777777" w:rsidTr="008E7F3C">
        <w:trPr>
          <w:trHeight w:val="240"/>
        </w:trPr>
        <w:tc>
          <w:tcPr>
            <w:tcW w:w="3686" w:type="dxa"/>
            <w:shd w:val="clear" w:color="auto" w:fill="auto"/>
          </w:tcPr>
          <w:p w14:paraId="3F7CB278" w14:textId="77777777" w:rsidR="00D83AEC" w:rsidRPr="00D03AE6" w:rsidRDefault="00D83AEC" w:rsidP="008E7F3C">
            <w:pPr>
              <w:pStyle w:val="a6"/>
              <w:overflowPunct/>
              <w:spacing w:after="120"/>
              <w:rPr>
                <w:lang w:val="en-GB"/>
              </w:rPr>
            </w:pPr>
            <w:r w:rsidRPr="00D03AE6">
              <w:rPr>
                <w:rFonts w:hint="eastAsia"/>
                <w:lang w:val="en-GB"/>
              </w:rPr>
              <w:t>年龄构成</w:t>
            </w:r>
          </w:p>
        </w:tc>
        <w:tc>
          <w:tcPr>
            <w:tcW w:w="3686" w:type="dxa"/>
            <w:shd w:val="clear" w:color="auto" w:fill="auto"/>
          </w:tcPr>
          <w:p w14:paraId="2DD7691B" w14:textId="77777777" w:rsidR="00D83AEC" w:rsidRPr="00D03AE6" w:rsidRDefault="00D83AEC" w:rsidP="008E7F3C">
            <w:pPr>
              <w:pStyle w:val="a6"/>
              <w:overflowPunct/>
              <w:spacing w:after="120"/>
              <w:rPr>
                <w:lang w:val="en-GB"/>
              </w:rPr>
            </w:pPr>
            <w:r w:rsidRPr="00D03AE6">
              <w:rPr>
                <w:rFonts w:hint="eastAsia"/>
                <w:lang w:val="en-GB"/>
              </w:rPr>
              <w:t>尚无资料</w:t>
            </w:r>
          </w:p>
        </w:tc>
      </w:tr>
      <w:tr w:rsidR="00D83AEC" w:rsidRPr="00D03AE6" w14:paraId="17AE4D5C" w14:textId="77777777" w:rsidTr="008E7F3C">
        <w:trPr>
          <w:trHeight w:val="240"/>
        </w:trPr>
        <w:tc>
          <w:tcPr>
            <w:tcW w:w="3686" w:type="dxa"/>
            <w:tcBorders>
              <w:bottom w:val="nil"/>
            </w:tcBorders>
            <w:shd w:val="clear" w:color="auto" w:fill="auto"/>
          </w:tcPr>
          <w:p w14:paraId="4DF64A9C" w14:textId="77777777" w:rsidR="00D83AEC" w:rsidRPr="00D03AE6" w:rsidRDefault="00D83AEC" w:rsidP="008E7F3C">
            <w:pPr>
              <w:pStyle w:val="a6"/>
              <w:overflowPunct/>
              <w:spacing w:after="120"/>
              <w:rPr>
                <w:lang w:val="en-GB"/>
              </w:rPr>
            </w:pPr>
            <w:r w:rsidRPr="00D03AE6">
              <w:rPr>
                <w:rFonts w:hint="eastAsia"/>
                <w:lang w:val="en-GB"/>
              </w:rPr>
              <w:t>扶养比</w:t>
            </w:r>
            <w:r w:rsidRPr="00AB73F0">
              <w:rPr>
                <w:rFonts w:hint="eastAsia"/>
                <w:spacing w:val="-50"/>
                <w:lang w:val="en-GB"/>
              </w:rPr>
              <w:t>―</w:t>
            </w:r>
            <w:r w:rsidRPr="00AB73F0">
              <w:rPr>
                <w:rFonts w:hint="eastAsia"/>
                <w:lang w:val="en-GB"/>
              </w:rPr>
              <w:t>―</w:t>
            </w:r>
            <w:r>
              <w:rPr>
                <w:rFonts w:hint="eastAsia"/>
                <w:lang w:val="en-GB"/>
              </w:rPr>
              <w:t>15</w:t>
            </w:r>
            <w:r w:rsidRPr="00D03AE6">
              <w:rPr>
                <w:rFonts w:hint="eastAsia"/>
                <w:lang w:val="en-GB"/>
              </w:rPr>
              <w:t>岁以下人口比例</w:t>
            </w:r>
          </w:p>
        </w:tc>
        <w:tc>
          <w:tcPr>
            <w:tcW w:w="3686" w:type="dxa"/>
            <w:tcBorders>
              <w:bottom w:val="nil"/>
            </w:tcBorders>
            <w:shd w:val="clear" w:color="auto" w:fill="auto"/>
          </w:tcPr>
          <w:p w14:paraId="7C991457" w14:textId="77777777" w:rsidR="00D83AEC" w:rsidRPr="00D03AE6" w:rsidRDefault="00D83AEC" w:rsidP="008E7F3C">
            <w:pPr>
              <w:pStyle w:val="a6"/>
              <w:overflowPunct/>
              <w:spacing w:after="120"/>
              <w:rPr>
                <w:lang w:val="en-GB"/>
              </w:rPr>
            </w:pPr>
            <w:r>
              <w:rPr>
                <w:lang w:val="en-GB"/>
              </w:rPr>
              <w:t>13%</w:t>
            </w:r>
          </w:p>
        </w:tc>
      </w:tr>
      <w:tr w:rsidR="00D83AEC" w:rsidRPr="00D03AE6" w14:paraId="29780152" w14:textId="77777777" w:rsidTr="008E7F3C">
        <w:trPr>
          <w:trHeight w:val="240"/>
        </w:trPr>
        <w:tc>
          <w:tcPr>
            <w:tcW w:w="3686" w:type="dxa"/>
            <w:tcBorders>
              <w:top w:val="nil"/>
              <w:bottom w:val="nil"/>
            </w:tcBorders>
            <w:shd w:val="clear" w:color="auto" w:fill="auto"/>
          </w:tcPr>
          <w:p w14:paraId="14DA90BA" w14:textId="77777777" w:rsidR="00D83AEC" w:rsidRPr="00D03AE6" w:rsidRDefault="00D83AEC" w:rsidP="008E7F3C">
            <w:pPr>
              <w:pStyle w:val="a6"/>
              <w:overflowPunct/>
              <w:spacing w:after="120"/>
              <w:rPr>
                <w:lang w:val="en-GB"/>
              </w:rPr>
            </w:pPr>
            <w:r w:rsidRPr="00D03AE6">
              <w:rPr>
                <w:rFonts w:hint="eastAsia"/>
                <w:lang w:val="en-GB"/>
              </w:rPr>
              <w:t>扶养比</w:t>
            </w:r>
            <w:r w:rsidRPr="00AB73F0">
              <w:rPr>
                <w:rFonts w:hint="eastAsia"/>
                <w:spacing w:val="-50"/>
                <w:lang w:val="en-GB"/>
              </w:rPr>
              <w:t>―</w:t>
            </w:r>
            <w:r w:rsidRPr="00AB73F0">
              <w:rPr>
                <w:rFonts w:hint="eastAsia"/>
                <w:lang w:val="en-GB"/>
              </w:rPr>
              <w:t>―</w:t>
            </w:r>
            <w:r>
              <w:rPr>
                <w:rFonts w:hint="eastAsia"/>
                <w:lang w:val="en-GB"/>
              </w:rPr>
              <w:t>65</w:t>
            </w:r>
            <w:r w:rsidRPr="00D03AE6">
              <w:rPr>
                <w:rFonts w:hint="eastAsia"/>
                <w:lang w:val="en-GB"/>
              </w:rPr>
              <w:t>岁以上人口比例</w:t>
            </w:r>
          </w:p>
        </w:tc>
        <w:tc>
          <w:tcPr>
            <w:tcW w:w="3686" w:type="dxa"/>
            <w:tcBorders>
              <w:top w:val="nil"/>
              <w:bottom w:val="nil"/>
            </w:tcBorders>
            <w:shd w:val="clear" w:color="auto" w:fill="auto"/>
          </w:tcPr>
          <w:p w14:paraId="1FEEDBEE" w14:textId="77777777" w:rsidR="00D83AEC" w:rsidRPr="00D03AE6" w:rsidRDefault="00D83AEC" w:rsidP="008E7F3C">
            <w:pPr>
              <w:pStyle w:val="a6"/>
              <w:overflowPunct/>
              <w:spacing w:after="120"/>
              <w:rPr>
                <w:lang w:val="en-GB"/>
              </w:rPr>
            </w:pPr>
            <w:r>
              <w:rPr>
                <w:lang w:val="en-GB"/>
              </w:rPr>
              <w:t>24%</w:t>
            </w:r>
          </w:p>
        </w:tc>
      </w:tr>
      <w:tr w:rsidR="00D83AEC" w:rsidRPr="00D03AE6" w14:paraId="61859383" w14:textId="77777777" w:rsidTr="008E7F3C">
        <w:trPr>
          <w:trHeight w:val="240"/>
        </w:trPr>
        <w:tc>
          <w:tcPr>
            <w:tcW w:w="3686" w:type="dxa"/>
            <w:tcBorders>
              <w:top w:val="nil"/>
              <w:bottom w:val="nil"/>
            </w:tcBorders>
            <w:shd w:val="clear" w:color="auto" w:fill="auto"/>
          </w:tcPr>
          <w:p w14:paraId="7BD761AE" w14:textId="77777777" w:rsidR="00D83AEC" w:rsidRPr="00D03AE6" w:rsidRDefault="00D83AEC" w:rsidP="008E7F3C">
            <w:pPr>
              <w:pStyle w:val="a6"/>
              <w:overflowPunct/>
              <w:spacing w:after="120"/>
              <w:rPr>
                <w:lang w:val="en-GB"/>
              </w:rPr>
            </w:pPr>
            <w:r w:rsidRPr="00D03AE6">
              <w:rPr>
                <w:rFonts w:hint="eastAsia"/>
                <w:bCs/>
                <w:lang w:val="en-GB"/>
              </w:rPr>
              <w:t>出生率</w:t>
            </w:r>
          </w:p>
        </w:tc>
        <w:tc>
          <w:tcPr>
            <w:tcW w:w="3686" w:type="dxa"/>
            <w:tcBorders>
              <w:top w:val="nil"/>
              <w:bottom w:val="nil"/>
            </w:tcBorders>
            <w:shd w:val="clear" w:color="auto" w:fill="auto"/>
          </w:tcPr>
          <w:p w14:paraId="10CB4793" w14:textId="77777777" w:rsidR="00D83AEC" w:rsidRPr="00D03AE6" w:rsidRDefault="00D83AEC" w:rsidP="008E7F3C">
            <w:pPr>
              <w:pStyle w:val="a6"/>
              <w:overflowPunct/>
              <w:spacing w:after="120"/>
              <w:rPr>
                <w:lang w:val="en-GB"/>
              </w:rPr>
            </w:pPr>
            <w:r w:rsidRPr="00D03AE6">
              <w:rPr>
                <w:rFonts w:hint="eastAsia"/>
                <w:lang w:val="en-GB"/>
              </w:rPr>
              <w:t>尚无资料</w:t>
            </w:r>
          </w:p>
        </w:tc>
      </w:tr>
      <w:tr w:rsidR="00D83AEC" w:rsidRPr="00D03AE6" w14:paraId="4B14A5E6" w14:textId="77777777" w:rsidTr="008E7F3C">
        <w:trPr>
          <w:trHeight w:val="240"/>
        </w:trPr>
        <w:tc>
          <w:tcPr>
            <w:tcW w:w="3686" w:type="dxa"/>
            <w:tcBorders>
              <w:top w:val="nil"/>
              <w:bottom w:val="nil"/>
            </w:tcBorders>
            <w:shd w:val="clear" w:color="auto" w:fill="auto"/>
          </w:tcPr>
          <w:p w14:paraId="5C7902DF" w14:textId="77777777" w:rsidR="00D83AEC" w:rsidRPr="00D03AE6" w:rsidRDefault="00D83AEC" w:rsidP="008E7F3C">
            <w:pPr>
              <w:pStyle w:val="a6"/>
              <w:overflowPunct/>
              <w:spacing w:after="120"/>
              <w:rPr>
                <w:lang w:val="en-GB"/>
              </w:rPr>
            </w:pPr>
            <w:r w:rsidRPr="00D03AE6">
              <w:rPr>
                <w:rFonts w:hint="eastAsia"/>
                <w:bCs/>
                <w:lang w:val="en-GB"/>
              </w:rPr>
              <w:t>婴儿死亡率</w:t>
            </w:r>
          </w:p>
        </w:tc>
        <w:tc>
          <w:tcPr>
            <w:tcW w:w="3686" w:type="dxa"/>
            <w:tcBorders>
              <w:top w:val="nil"/>
              <w:bottom w:val="nil"/>
            </w:tcBorders>
            <w:shd w:val="clear" w:color="auto" w:fill="auto"/>
          </w:tcPr>
          <w:p w14:paraId="29700FA3" w14:textId="77777777" w:rsidR="00D83AEC" w:rsidRPr="00D03AE6" w:rsidRDefault="00D83AEC" w:rsidP="008E7F3C">
            <w:pPr>
              <w:pStyle w:val="a6"/>
              <w:overflowPunct/>
              <w:spacing w:after="120"/>
              <w:rPr>
                <w:lang w:val="en-GB"/>
              </w:rPr>
            </w:pPr>
            <w:r w:rsidRPr="00D03AE6">
              <w:rPr>
                <w:rFonts w:hint="eastAsia"/>
                <w:lang w:val="en-GB"/>
              </w:rPr>
              <w:t>尚无资料</w:t>
            </w:r>
          </w:p>
        </w:tc>
      </w:tr>
      <w:tr w:rsidR="00D83AEC" w:rsidRPr="00D03AE6" w14:paraId="09498755" w14:textId="77777777" w:rsidTr="008E7F3C">
        <w:trPr>
          <w:trHeight w:val="240"/>
        </w:trPr>
        <w:tc>
          <w:tcPr>
            <w:tcW w:w="3686" w:type="dxa"/>
            <w:tcBorders>
              <w:top w:val="nil"/>
              <w:bottom w:val="nil"/>
            </w:tcBorders>
            <w:shd w:val="clear" w:color="auto" w:fill="auto"/>
          </w:tcPr>
          <w:p w14:paraId="722D3F8B" w14:textId="77777777" w:rsidR="00D83AEC" w:rsidRPr="00D03AE6" w:rsidRDefault="00D83AEC" w:rsidP="008E7F3C">
            <w:pPr>
              <w:pStyle w:val="a6"/>
              <w:overflowPunct/>
              <w:spacing w:after="120"/>
              <w:rPr>
                <w:lang w:val="en-GB"/>
              </w:rPr>
            </w:pPr>
            <w:r w:rsidRPr="00D03AE6">
              <w:rPr>
                <w:rFonts w:hint="eastAsia"/>
                <w:bCs/>
                <w:lang w:val="en-GB"/>
              </w:rPr>
              <w:t>死亡率</w:t>
            </w:r>
          </w:p>
        </w:tc>
        <w:tc>
          <w:tcPr>
            <w:tcW w:w="3686" w:type="dxa"/>
            <w:tcBorders>
              <w:top w:val="nil"/>
              <w:bottom w:val="nil"/>
            </w:tcBorders>
            <w:shd w:val="clear" w:color="auto" w:fill="auto"/>
          </w:tcPr>
          <w:p w14:paraId="4CEBB347" w14:textId="77777777" w:rsidR="00D83AEC" w:rsidRPr="00D03AE6" w:rsidRDefault="00D83AEC" w:rsidP="008E7F3C">
            <w:pPr>
              <w:pStyle w:val="a6"/>
              <w:overflowPunct/>
              <w:spacing w:after="120"/>
              <w:rPr>
                <w:lang w:val="en-GB"/>
              </w:rPr>
            </w:pPr>
            <w:r w:rsidRPr="00D03AE6">
              <w:rPr>
                <w:rFonts w:hint="eastAsia"/>
                <w:lang w:val="en-GB"/>
              </w:rPr>
              <w:t>尚无资料</w:t>
            </w:r>
          </w:p>
        </w:tc>
      </w:tr>
      <w:tr w:rsidR="00D83AEC" w:rsidRPr="00D03AE6" w14:paraId="547CAA10" w14:textId="77777777" w:rsidTr="008E7F3C">
        <w:trPr>
          <w:trHeight w:val="240"/>
        </w:trPr>
        <w:tc>
          <w:tcPr>
            <w:tcW w:w="3686" w:type="dxa"/>
            <w:tcBorders>
              <w:top w:val="nil"/>
              <w:bottom w:val="nil"/>
            </w:tcBorders>
            <w:shd w:val="clear" w:color="auto" w:fill="auto"/>
          </w:tcPr>
          <w:p w14:paraId="64D987DE" w14:textId="77777777" w:rsidR="00D83AEC" w:rsidRPr="00D03AE6" w:rsidRDefault="00D83AEC" w:rsidP="008E7F3C">
            <w:pPr>
              <w:pStyle w:val="a6"/>
              <w:overflowPunct/>
              <w:spacing w:after="120"/>
              <w:rPr>
                <w:lang w:val="en-GB"/>
              </w:rPr>
            </w:pPr>
            <w:r w:rsidRPr="00D03AE6">
              <w:rPr>
                <w:rFonts w:hint="eastAsia"/>
                <w:bCs/>
                <w:lang w:val="en-GB"/>
              </w:rPr>
              <w:t>男性</w:t>
            </w:r>
          </w:p>
        </w:tc>
        <w:tc>
          <w:tcPr>
            <w:tcW w:w="3686" w:type="dxa"/>
            <w:tcBorders>
              <w:top w:val="nil"/>
              <w:bottom w:val="nil"/>
            </w:tcBorders>
            <w:shd w:val="clear" w:color="auto" w:fill="auto"/>
          </w:tcPr>
          <w:p w14:paraId="083E2E23" w14:textId="77777777" w:rsidR="00D83AEC" w:rsidRPr="00D03AE6" w:rsidRDefault="00D83AEC" w:rsidP="008E7F3C">
            <w:pPr>
              <w:pStyle w:val="a6"/>
              <w:overflowPunct/>
              <w:spacing w:after="120"/>
              <w:rPr>
                <w:lang w:val="en-GB"/>
              </w:rPr>
            </w:pPr>
            <w:r w:rsidRPr="00D03AE6">
              <w:rPr>
                <w:rFonts w:hint="eastAsia"/>
                <w:lang w:val="en-GB"/>
              </w:rPr>
              <w:t>尚无资料</w:t>
            </w:r>
          </w:p>
        </w:tc>
      </w:tr>
      <w:tr w:rsidR="00D83AEC" w:rsidRPr="00D03AE6" w14:paraId="1ED9A1A1" w14:textId="77777777" w:rsidTr="008E7F3C">
        <w:trPr>
          <w:trHeight w:val="240"/>
        </w:trPr>
        <w:tc>
          <w:tcPr>
            <w:tcW w:w="3686" w:type="dxa"/>
            <w:tcBorders>
              <w:top w:val="nil"/>
              <w:bottom w:val="nil"/>
            </w:tcBorders>
            <w:shd w:val="clear" w:color="auto" w:fill="auto"/>
          </w:tcPr>
          <w:p w14:paraId="4D950E3D" w14:textId="77777777" w:rsidR="00D83AEC" w:rsidRPr="00D03AE6" w:rsidRDefault="00D83AEC" w:rsidP="008E7F3C">
            <w:pPr>
              <w:pStyle w:val="a6"/>
              <w:overflowPunct/>
              <w:spacing w:after="120"/>
              <w:rPr>
                <w:lang w:val="en-GB"/>
              </w:rPr>
            </w:pPr>
            <w:r w:rsidRPr="00D03AE6">
              <w:rPr>
                <w:rFonts w:hint="eastAsia"/>
                <w:bCs/>
                <w:lang w:val="en-GB"/>
              </w:rPr>
              <w:t>女性</w:t>
            </w:r>
          </w:p>
        </w:tc>
        <w:tc>
          <w:tcPr>
            <w:tcW w:w="3686" w:type="dxa"/>
            <w:tcBorders>
              <w:top w:val="nil"/>
              <w:bottom w:val="nil"/>
            </w:tcBorders>
            <w:shd w:val="clear" w:color="auto" w:fill="auto"/>
          </w:tcPr>
          <w:p w14:paraId="6A501F9C" w14:textId="77777777" w:rsidR="00D83AEC" w:rsidRPr="00D03AE6" w:rsidRDefault="00D83AEC" w:rsidP="008E7F3C">
            <w:pPr>
              <w:pStyle w:val="a6"/>
              <w:overflowPunct/>
              <w:spacing w:after="120"/>
              <w:rPr>
                <w:lang w:val="en-GB"/>
              </w:rPr>
            </w:pPr>
            <w:r w:rsidRPr="00D03AE6">
              <w:rPr>
                <w:rFonts w:hint="eastAsia"/>
                <w:lang w:val="en-GB"/>
              </w:rPr>
              <w:t>尚无资料</w:t>
            </w:r>
          </w:p>
        </w:tc>
      </w:tr>
      <w:tr w:rsidR="00D83AEC" w:rsidRPr="00D03AE6" w14:paraId="272308E5" w14:textId="77777777" w:rsidTr="008E7F3C">
        <w:trPr>
          <w:trHeight w:val="240"/>
        </w:trPr>
        <w:tc>
          <w:tcPr>
            <w:tcW w:w="3686" w:type="dxa"/>
            <w:tcBorders>
              <w:top w:val="nil"/>
            </w:tcBorders>
            <w:shd w:val="clear" w:color="auto" w:fill="auto"/>
          </w:tcPr>
          <w:p w14:paraId="1E1A5DEE" w14:textId="77777777" w:rsidR="00D83AEC" w:rsidRPr="00D03AE6" w:rsidRDefault="00D83AEC" w:rsidP="008E7F3C">
            <w:pPr>
              <w:pStyle w:val="a6"/>
              <w:overflowPunct/>
              <w:spacing w:after="120"/>
              <w:rPr>
                <w:lang w:val="en-GB"/>
              </w:rPr>
            </w:pPr>
            <w:r w:rsidRPr="00D03AE6">
              <w:rPr>
                <w:bCs/>
                <w:lang w:val="en-GB"/>
              </w:rPr>
              <w:t>出生时</w:t>
            </w:r>
            <w:r w:rsidRPr="00D03AE6">
              <w:rPr>
                <w:rFonts w:hint="eastAsia"/>
                <w:bCs/>
                <w:lang w:val="en-GB"/>
              </w:rPr>
              <w:t>预期寿命</w:t>
            </w:r>
          </w:p>
        </w:tc>
        <w:tc>
          <w:tcPr>
            <w:tcW w:w="3686" w:type="dxa"/>
            <w:tcBorders>
              <w:top w:val="nil"/>
            </w:tcBorders>
            <w:shd w:val="clear" w:color="auto" w:fill="auto"/>
          </w:tcPr>
          <w:p w14:paraId="74922F07" w14:textId="77777777" w:rsidR="00D83AEC" w:rsidRPr="00D03AE6" w:rsidRDefault="00D83AEC" w:rsidP="008E7F3C">
            <w:pPr>
              <w:pStyle w:val="a6"/>
              <w:overflowPunct/>
              <w:spacing w:after="120"/>
              <w:rPr>
                <w:lang w:val="en-GB"/>
              </w:rPr>
            </w:pPr>
          </w:p>
        </w:tc>
      </w:tr>
      <w:tr w:rsidR="00D83AEC" w:rsidRPr="00D03AE6" w14:paraId="17B85845" w14:textId="77777777" w:rsidTr="008E7F3C">
        <w:trPr>
          <w:trHeight w:val="240"/>
        </w:trPr>
        <w:tc>
          <w:tcPr>
            <w:tcW w:w="3686" w:type="dxa"/>
            <w:shd w:val="clear" w:color="auto" w:fill="auto"/>
          </w:tcPr>
          <w:p w14:paraId="0618FBA8" w14:textId="77777777" w:rsidR="00D83AEC" w:rsidRPr="00D03AE6" w:rsidRDefault="00D83AEC" w:rsidP="008E7F3C">
            <w:pPr>
              <w:pStyle w:val="a6"/>
              <w:overflowPunct/>
              <w:spacing w:after="120"/>
              <w:rPr>
                <w:lang w:val="en-GB"/>
              </w:rPr>
            </w:pPr>
            <w:r w:rsidRPr="00D03AE6">
              <w:rPr>
                <w:rFonts w:hint="eastAsia"/>
                <w:bCs/>
                <w:lang w:val="en-GB"/>
              </w:rPr>
              <w:t>男性</w:t>
            </w:r>
          </w:p>
        </w:tc>
        <w:tc>
          <w:tcPr>
            <w:tcW w:w="3686" w:type="dxa"/>
            <w:shd w:val="clear" w:color="auto" w:fill="auto"/>
          </w:tcPr>
          <w:p w14:paraId="077B13EE" w14:textId="77777777" w:rsidR="00D83AEC" w:rsidRPr="00D03AE6" w:rsidRDefault="00D83AEC" w:rsidP="008E7F3C">
            <w:pPr>
              <w:pStyle w:val="a6"/>
              <w:overflowPunct/>
              <w:spacing w:after="120"/>
              <w:rPr>
                <w:lang w:val="en-GB"/>
              </w:rPr>
            </w:pPr>
            <w:r>
              <w:rPr>
                <w:lang w:val="en-GB"/>
              </w:rPr>
              <w:t>85.5</w:t>
            </w:r>
            <w:r w:rsidRPr="00D03AE6">
              <w:rPr>
                <w:rFonts w:hint="eastAsia"/>
                <w:lang w:val="en-GB"/>
              </w:rPr>
              <w:t>岁</w:t>
            </w:r>
          </w:p>
        </w:tc>
      </w:tr>
      <w:tr w:rsidR="00D83AEC" w:rsidRPr="00D03AE6" w14:paraId="275AE89A" w14:textId="77777777" w:rsidTr="008E7F3C">
        <w:trPr>
          <w:trHeight w:val="240"/>
        </w:trPr>
        <w:tc>
          <w:tcPr>
            <w:tcW w:w="3686" w:type="dxa"/>
            <w:shd w:val="clear" w:color="auto" w:fill="auto"/>
          </w:tcPr>
          <w:p w14:paraId="161F1B7F" w14:textId="77777777" w:rsidR="00D83AEC" w:rsidRPr="00D03AE6" w:rsidRDefault="00D83AEC" w:rsidP="008E7F3C">
            <w:pPr>
              <w:pStyle w:val="a6"/>
              <w:overflowPunct/>
              <w:spacing w:after="120"/>
              <w:rPr>
                <w:lang w:val="en-GB"/>
              </w:rPr>
            </w:pPr>
            <w:r w:rsidRPr="00D03AE6">
              <w:rPr>
                <w:rFonts w:hint="eastAsia"/>
                <w:bCs/>
                <w:lang w:val="en-GB"/>
              </w:rPr>
              <w:t>女性</w:t>
            </w:r>
          </w:p>
        </w:tc>
        <w:tc>
          <w:tcPr>
            <w:tcW w:w="3686" w:type="dxa"/>
            <w:shd w:val="clear" w:color="auto" w:fill="auto"/>
          </w:tcPr>
          <w:p w14:paraId="426E951A" w14:textId="77777777" w:rsidR="00D83AEC" w:rsidRPr="00D03AE6" w:rsidRDefault="00D83AEC" w:rsidP="008E7F3C">
            <w:pPr>
              <w:pStyle w:val="a6"/>
              <w:overflowPunct/>
              <w:spacing w:after="120"/>
              <w:rPr>
                <w:lang w:val="en-GB"/>
              </w:rPr>
            </w:pPr>
            <w:r>
              <w:rPr>
                <w:lang w:val="en-GB"/>
              </w:rPr>
              <w:t>85.5</w:t>
            </w:r>
            <w:r w:rsidRPr="00D03AE6">
              <w:rPr>
                <w:rFonts w:hint="eastAsia"/>
                <w:lang w:val="en-GB"/>
              </w:rPr>
              <w:t>岁</w:t>
            </w:r>
          </w:p>
        </w:tc>
      </w:tr>
      <w:tr w:rsidR="00D83AEC" w:rsidRPr="00D03AE6" w14:paraId="506E6B88" w14:textId="77777777" w:rsidTr="008E7F3C">
        <w:trPr>
          <w:trHeight w:val="240"/>
        </w:trPr>
        <w:tc>
          <w:tcPr>
            <w:tcW w:w="3686" w:type="dxa"/>
            <w:shd w:val="clear" w:color="auto" w:fill="auto"/>
          </w:tcPr>
          <w:p w14:paraId="659A33D6" w14:textId="77777777" w:rsidR="00D83AEC" w:rsidRPr="00D03AE6" w:rsidRDefault="00D83AEC" w:rsidP="008E7F3C">
            <w:pPr>
              <w:pStyle w:val="a6"/>
              <w:overflowPunct/>
              <w:spacing w:after="120"/>
              <w:rPr>
                <w:lang w:val="en-GB"/>
              </w:rPr>
            </w:pPr>
            <w:r w:rsidRPr="00D03AE6">
              <w:rPr>
                <w:rFonts w:hint="eastAsia"/>
                <w:lang w:val="en-GB"/>
              </w:rPr>
              <w:t>总生育率</w:t>
            </w:r>
            <w:r w:rsidRPr="00401BD2">
              <w:rPr>
                <w:rFonts w:hint="eastAsia"/>
                <w:spacing w:val="-50"/>
                <w:lang w:val="en-GB"/>
              </w:rPr>
              <w:t>―</w:t>
            </w:r>
            <w:r w:rsidRPr="00401BD2">
              <w:rPr>
                <w:rFonts w:hint="eastAsia"/>
                <w:lang w:val="en-GB"/>
              </w:rPr>
              <w:t>―</w:t>
            </w:r>
            <w:r w:rsidRPr="00D03AE6">
              <w:rPr>
                <w:rFonts w:hint="eastAsia"/>
                <w:bCs/>
                <w:lang w:val="en-GB"/>
              </w:rPr>
              <w:t>每个女性</w:t>
            </w:r>
            <w:r w:rsidRPr="00D03AE6">
              <w:rPr>
                <w:rFonts w:hint="eastAsia"/>
                <w:lang w:val="en-GB"/>
              </w:rPr>
              <w:t>生育子女人</w:t>
            </w:r>
            <w:r w:rsidRPr="00D03AE6">
              <w:rPr>
                <w:rFonts w:hint="eastAsia"/>
                <w:bCs/>
                <w:lang w:val="en-GB"/>
              </w:rPr>
              <w:t>数</w:t>
            </w:r>
          </w:p>
        </w:tc>
        <w:tc>
          <w:tcPr>
            <w:tcW w:w="3686" w:type="dxa"/>
            <w:shd w:val="clear" w:color="auto" w:fill="auto"/>
          </w:tcPr>
          <w:p w14:paraId="67C3750D" w14:textId="77777777" w:rsidR="00D83AEC" w:rsidRPr="00D03AE6" w:rsidRDefault="00D83AEC" w:rsidP="008E7F3C">
            <w:pPr>
              <w:pStyle w:val="a6"/>
              <w:overflowPunct/>
              <w:spacing w:after="120"/>
              <w:rPr>
                <w:lang w:val="en-GB"/>
              </w:rPr>
            </w:pPr>
            <w:r>
              <w:rPr>
                <w:lang w:val="en-GB"/>
              </w:rPr>
              <w:t>2.3</w:t>
            </w:r>
          </w:p>
        </w:tc>
      </w:tr>
      <w:tr w:rsidR="00D83AEC" w:rsidRPr="00D03AE6" w14:paraId="69DA9084" w14:textId="77777777" w:rsidTr="008E7F3C">
        <w:trPr>
          <w:trHeight w:val="240"/>
        </w:trPr>
        <w:tc>
          <w:tcPr>
            <w:tcW w:w="3686" w:type="dxa"/>
            <w:shd w:val="clear" w:color="auto" w:fill="auto"/>
          </w:tcPr>
          <w:p w14:paraId="37202B41" w14:textId="77777777" w:rsidR="00D83AEC" w:rsidRPr="00D03AE6" w:rsidRDefault="00D83AEC" w:rsidP="008E7F3C">
            <w:pPr>
              <w:pStyle w:val="a6"/>
              <w:overflowPunct/>
              <w:spacing w:after="120"/>
              <w:rPr>
                <w:lang w:val="en-GB"/>
              </w:rPr>
            </w:pPr>
            <w:r w:rsidRPr="00D03AE6">
              <w:rPr>
                <w:rFonts w:hint="eastAsia"/>
                <w:bCs/>
                <w:lang w:val="en-GB"/>
              </w:rPr>
              <w:t>家庭平均人口</w:t>
            </w:r>
          </w:p>
        </w:tc>
        <w:tc>
          <w:tcPr>
            <w:tcW w:w="3686" w:type="dxa"/>
            <w:shd w:val="clear" w:color="auto" w:fill="auto"/>
          </w:tcPr>
          <w:p w14:paraId="68283733" w14:textId="77777777" w:rsidR="00D83AEC" w:rsidRPr="00D03AE6" w:rsidRDefault="00D83AEC" w:rsidP="008E7F3C">
            <w:pPr>
              <w:pStyle w:val="a6"/>
              <w:overflowPunct/>
              <w:spacing w:after="120"/>
              <w:rPr>
                <w:lang w:val="en-GB"/>
              </w:rPr>
            </w:pPr>
            <w:r>
              <w:rPr>
                <w:lang w:val="en-GB"/>
              </w:rPr>
              <w:t>4</w:t>
            </w:r>
            <w:r w:rsidRPr="00D03AE6">
              <w:rPr>
                <w:rFonts w:hint="eastAsia"/>
                <w:lang w:val="en-GB"/>
              </w:rPr>
              <w:t>人</w:t>
            </w:r>
          </w:p>
        </w:tc>
      </w:tr>
      <w:tr w:rsidR="00D83AEC" w:rsidRPr="00D03AE6" w14:paraId="01D9D919" w14:textId="77777777" w:rsidTr="008E7F3C">
        <w:trPr>
          <w:trHeight w:val="240"/>
        </w:trPr>
        <w:tc>
          <w:tcPr>
            <w:tcW w:w="3686" w:type="dxa"/>
            <w:shd w:val="clear" w:color="auto" w:fill="auto"/>
          </w:tcPr>
          <w:p w14:paraId="00E714DD" w14:textId="77777777" w:rsidR="00D83AEC" w:rsidRPr="00D03AE6" w:rsidRDefault="00D83AEC" w:rsidP="008E7F3C">
            <w:pPr>
              <w:pStyle w:val="a6"/>
              <w:overflowPunct/>
              <w:spacing w:after="120"/>
              <w:rPr>
                <w:lang w:val="en-GB"/>
              </w:rPr>
            </w:pPr>
            <w:r w:rsidRPr="00D03AE6">
              <w:rPr>
                <w:rFonts w:hint="eastAsia"/>
                <w:lang w:val="en-GB"/>
              </w:rPr>
              <w:t>单亲家庭比例</w:t>
            </w:r>
          </w:p>
        </w:tc>
        <w:tc>
          <w:tcPr>
            <w:tcW w:w="3686" w:type="dxa"/>
            <w:shd w:val="clear" w:color="auto" w:fill="auto"/>
          </w:tcPr>
          <w:p w14:paraId="3C180DE5" w14:textId="77777777" w:rsidR="00D83AEC" w:rsidRPr="00D03AE6" w:rsidRDefault="00D83AEC" w:rsidP="008E7F3C">
            <w:pPr>
              <w:pStyle w:val="a6"/>
              <w:overflowPunct/>
              <w:spacing w:after="120"/>
              <w:rPr>
                <w:lang w:val="en-GB"/>
              </w:rPr>
            </w:pPr>
            <w:r>
              <w:t>11%</w:t>
            </w:r>
          </w:p>
        </w:tc>
      </w:tr>
    </w:tbl>
    <w:p w14:paraId="1D6A36ED" w14:textId="77777777" w:rsidR="00D83AEC" w:rsidRPr="00D03AE6" w:rsidRDefault="00D83AEC" w:rsidP="00D83AEC">
      <w:pPr>
        <w:pStyle w:val="SingleTxtGC"/>
        <w:rPr>
          <w:lang w:val="en-GB"/>
        </w:rPr>
      </w:pPr>
    </w:p>
    <w:tbl>
      <w:tblPr>
        <w:tblW w:w="7370" w:type="dxa"/>
        <w:tblInd w:w="1134" w:type="dxa"/>
        <w:tblBorders>
          <w:top w:val="single" w:sz="4" w:space="0" w:color="auto"/>
          <w:bottom w:val="single" w:sz="12" w:space="0" w:color="auto"/>
        </w:tblBorders>
        <w:tblLayout w:type="fixed"/>
        <w:tblCellMar>
          <w:left w:w="0" w:type="dxa"/>
          <w:right w:w="113" w:type="dxa"/>
        </w:tblCellMar>
        <w:tblLook w:val="01E0" w:firstRow="1" w:lastRow="1" w:firstColumn="1" w:lastColumn="1" w:noHBand="0" w:noVBand="0"/>
      </w:tblPr>
      <w:tblGrid>
        <w:gridCol w:w="3685"/>
        <w:gridCol w:w="3685"/>
      </w:tblGrid>
      <w:tr w:rsidR="00D83AEC" w:rsidRPr="00D03AE6" w14:paraId="72BC926D" w14:textId="77777777" w:rsidTr="008E7F3C">
        <w:trPr>
          <w:trHeight w:val="240"/>
          <w:tblHeader/>
        </w:trPr>
        <w:tc>
          <w:tcPr>
            <w:tcW w:w="7372" w:type="dxa"/>
            <w:gridSpan w:val="2"/>
            <w:tcBorders>
              <w:top w:val="single" w:sz="4" w:space="0" w:color="auto"/>
              <w:bottom w:val="single" w:sz="12" w:space="0" w:color="auto"/>
            </w:tcBorders>
            <w:shd w:val="clear" w:color="auto" w:fill="auto"/>
            <w:vAlign w:val="bottom"/>
          </w:tcPr>
          <w:p w14:paraId="0EC9E756" w14:textId="77777777" w:rsidR="00D83AEC" w:rsidRPr="00D03AE6" w:rsidRDefault="00D83AEC" w:rsidP="008E7F3C">
            <w:pPr>
              <w:pStyle w:val="a5"/>
              <w:rPr>
                <w:lang w:val="en-GB"/>
              </w:rPr>
            </w:pPr>
            <w:r w:rsidRPr="00D03AE6">
              <w:rPr>
                <w:rFonts w:hint="eastAsia"/>
                <w:lang w:val="en-GB"/>
              </w:rPr>
              <w:t>社会、经济和文化指标</w:t>
            </w:r>
          </w:p>
        </w:tc>
      </w:tr>
      <w:tr w:rsidR="00D83AEC" w:rsidRPr="00D03AE6" w14:paraId="43584148" w14:textId="77777777" w:rsidTr="008E7F3C">
        <w:trPr>
          <w:trHeight w:val="240"/>
        </w:trPr>
        <w:tc>
          <w:tcPr>
            <w:tcW w:w="3686" w:type="dxa"/>
            <w:tcBorders>
              <w:top w:val="single" w:sz="12" w:space="0" w:color="auto"/>
            </w:tcBorders>
            <w:shd w:val="clear" w:color="auto" w:fill="auto"/>
          </w:tcPr>
          <w:p w14:paraId="474A44AD" w14:textId="77777777" w:rsidR="00D83AEC" w:rsidRPr="00D03AE6" w:rsidRDefault="00D83AEC" w:rsidP="008E7F3C">
            <w:pPr>
              <w:pStyle w:val="a6"/>
              <w:overflowPunct/>
              <w:spacing w:after="120"/>
              <w:rPr>
                <w:lang w:val="en-GB"/>
              </w:rPr>
            </w:pPr>
            <w:r w:rsidRPr="00D03AE6">
              <w:rPr>
                <w:rFonts w:hint="eastAsia"/>
                <w:lang w:val="en-GB"/>
              </w:rPr>
              <w:t>食品、住房、医疗及教育在</w:t>
            </w:r>
            <w:r>
              <w:rPr>
                <w:rFonts w:hint="eastAsia"/>
                <w:lang w:val="en-GB"/>
              </w:rPr>
              <w:t>(</w:t>
            </w:r>
            <w:r w:rsidRPr="00D03AE6">
              <w:rPr>
                <w:rFonts w:hint="eastAsia"/>
                <w:lang w:val="en-GB"/>
              </w:rPr>
              <w:t>家庭</w:t>
            </w:r>
            <w:r>
              <w:rPr>
                <w:rFonts w:hint="eastAsia"/>
                <w:lang w:val="en-GB"/>
              </w:rPr>
              <w:t>)</w:t>
            </w:r>
            <w:r w:rsidRPr="00D03AE6">
              <w:rPr>
                <w:rFonts w:hint="eastAsia"/>
                <w:lang w:val="en-GB"/>
              </w:rPr>
              <w:t>消费支出中所占份额</w:t>
            </w:r>
          </w:p>
        </w:tc>
        <w:tc>
          <w:tcPr>
            <w:tcW w:w="3686" w:type="dxa"/>
            <w:tcBorders>
              <w:top w:val="single" w:sz="12" w:space="0" w:color="auto"/>
            </w:tcBorders>
            <w:shd w:val="clear" w:color="auto" w:fill="auto"/>
            <w:tcMar>
              <w:right w:w="0" w:type="dxa"/>
            </w:tcMar>
          </w:tcPr>
          <w:p w14:paraId="07397C0A" w14:textId="77777777" w:rsidR="00D83AEC" w:rsidRPr="00D03AE6" w:rsidRDefault="00D83AEC" w:rsidP="008E7F3C">
            <w:pPr>
              <w:pStyle w:val="a6"/>
              <w:overflowPunct/>
              <w:spacing w:after="120"/>
              <w:rPr>
                <w:lang w:val="en-GB"/>
              </w:rPr>
            </w:pPr>
            <w:r w:rsidRPr="00D03AE6">
              <w:rPr>
                <w:rFonts w:hint="eastAsia"/>
                <w:lang w:val="en-GB"/>
              </w:rPr>
              <w:t>尚无资料</w:t>
            </w:r>
          </w:p>
        </w:tc>
      </w:tr>
      <w:tr w:rsidR="00D83AEC" w:rsidRPr="00D03AE6" w14:paraId="4BED6D07" w14:textId="77777777" w:rsidTr="008E7F3C">
        <w:trPr>
          <w:trHeight w:val="240"/>
        </w:trPr>
        <w:tc>
          <w:tcPr>
            <w:tcW w:w="3686" w:type="dxa"/>
            <w:shd w:val="clear" w:color="auto" w:fill="auto"/>
          </w:tcPr>
          <w:p w14:paraId="2BCD4318" w14:textId="77777777" w:rsidR="00D83AEC" w:rsidRPr="00D03AE6" w:rsidRDefault="00D83AEC" w:rsidP="008E7F3C">
            <w:pPr>
              <w:pStyle w:val="a6"/>
              <w:overflowPunct/>
              <w:spacing w:after="120"/>
              <w:rPr>
                <w:lang w:val="en-GB"/>
              </w:rPr>
            </w:pPr>
            <w:r w:rsidRPr="00D03AE6">
              <w:rPr>
                <w:rFonts w:hint="eastAsia"/>
                <w:lang w:val="en-GB"/>
              </w:rPr>
              <w:t>国家贫困线以下人口比例</w:t>
            </w:r>
          </w:p>
        </w:tc>
        <w:tc>
          <w:tcPr>
            <w:tcW w:w="3686" w:type="dxa"/>
            <w:shd w:val="clear" w:color="auto" w:fill="auto"/>
            <w:tcMar>
              <w:right w:w="0" w:type="dxa"/>
            </w:tcMar>
          </w:tcPr>
          <w:p w14:paraId="7C93C4AF" w14:textId="77777777" w:rsidR="00D83AEC" w:rsidRPr="00D03AE6" w:rsidRDefault="00D83AEC" w:rsidP="008E7F3C">
            <w:pPr>
              <w:pStyle w:val="a6"/>
              <w:overflowPunct/>
              <w:spacing w:after="120"/>
              <w:rPr>
                <w:lang w:val="en-GB"/>
              </w:rPr>
            </w:pPr>
            <w:r w:rsidRPr="00D03AE6">
              <w:rPr>
                <w:lang w:val="en-GB"/>
              </w:rPr>
              <w:t>0</w:t>
            </w:r>
          </w:p>
        </w:tc>
      </w:tr>
      <w:tr w:rsidR="00D83AEC" w:rsidRPr="00D03AE6" w14:paraId="6BE42059" w14:textId="77777777" w:rsidTr="008E7F3C">
        <w:trPr>
          <w:trHeight w:val="240"/>
        </w:trPr>
        <w:tc>
          <w:tcPr>
            <w:tcW w:w="3686" w:type="dxa"/>
            <w:shd w:val="clear" w:color="auto" w:fill="auto"/>
          </w:tcPr>
          <w:p w14:paraId="6E7C7E55" w14:textId="77777777" w:rsidR="00D83AEC" w:rsidRPr="00D03AE6" w:rsidRDefault="00D83AEC" w:rsidP="008E7F3C">
            <w:pPr>
              <w:pStyle w:val="a6"/>
              <w:overflowPunct/>
              <w:spacing w:after="120"/>
              <w:rPr>
                <w:lang w:val="en-GB"/>
              </w:rPr>
            </w:pPr>
            <w:r w:rsidRPr="00D03AE6">
              <w:rPr>
                <w:rFonts w:hint="eastAsia"/>
                <w:lang w:val="en-GB"/>
              </w:rPr>
              <w:t>低于最低饮食消费水平人口比例</w:t>
            </w:r>
          </w:p>
        </w:tc>
        <w:tc>
          <w:tcPr>
            <w:tcW w:w="3686" w:type="dxa"/>
            <w:shd w:val="clear" w:color="auto" w:fill="auto"/>
            <w:tcMar>
              <w:right w:w="0" w:type="dxa"/>
            </w:tcMar>
          </w:tcPr>
          <w:p w14:paraId="39076616" w14:textId="77777777" w:rsidR="00D83AEC" w:rsidRPr="00D03AE6" w:rsidRDefault="00D83AEC" w:rsidP="008E7F3C">
            <w:pPr>
              <w:pStyle w:val="a6"/>
              <w:overflowPunct/>
              <w:spacing w:after="120"/>
              <w:rPr>
                <w:lang w:val="en-GB"/>
              </w:rPr>
            </w:pPr>
            <w:r w:rsidRPr="00D03AE6">
              <w:rPr>
                <w:lang w:val="en-GB"/>
              </w:rPr>
              <w:t>0</w:t>
            </w:r>
          </w:p>
        </w:tc>
      </w:tr>
      <w:tr w:rsidR="00D83AEC" w:rsidRPr="00D03AE6" w14:paraId="1533F1C9" w14:textId="77777777" w:rsidTr="008E7F3C">
        <w:trPr>
          <w:trHeight w:val="240"/>
        </w:trPr>
        <w:tc>
          <w:tcPr>
            <w:tcW w:w="3686" w:type="dxa"/>
            <w:shd w:val="clear" w:color="auto" w:fill="auto"/>
          </w:tcPr>
          <w:p w14:paraId="29B9E5AD" w14:textId="77777777" w:rsidR="00D83AEC" w:rsidRPr="00D03AE6" w:rsidRDefault="00D83AEC" w:rsidP="008E7F3C">
            <w:pPr>
              <w:pStyle w:val="a6"/>
              <w:overflowPunct/>
              <w:spacing w:after="120"/>
              <w:rPr>
                <w:lang w:val="en-GB"/>
              </w:rPr>
            </w:pPr>
            <w:r>
              <w:rPr>
                <w:rFonts w:hint="eastAsia"/>
                <w:lang w:val="en-GB"/>
              </w:rPr>
              <w:t>(</w:t>
            </w:r>
            <w:r w:rsidRPr="00D03AE6">
              <w:rPr>
                <w:rFonts w:hint="eastAsia"/>
                <w:lang w:val="en-GB"/>
              </w:rPr>
              <w:t>收入分配</w:t>
            </w:r>
            <w:r>
              <w:rPr>
                <w:rFonts w:hint="eastAsia"/>
                <w:lang w:val="en-GB"/>
              </w:rPr>
              <w:t>)</w:t>
            </w:r>
            <w:r w:rsidRPr="00D03AE6">
              <w:rPr>
                <w:rFonts w:hint="eastAsia"/>
                <w:lang w:val="en-GB"/>
              </w:rPr>
              <w:t>基尼系数</w:t>
            </w:r>
          </w:p>
        </w:tc>
        <w:tc>
          <w:tcPr>
            <w:tcW w:w="3686" w:type="dxa"/>
            <w:shd w:val="clear" w:color="auto" w:fill="auto"/>
            <w:tcMar>
              <w:right w:w="0" w:type="dxa"/>
            </w:tcMar>
          </w:tcPr>
          <w:p w14:paraId="5BACF4B0" w14:textId="77777777" w:rsidR="00D83AEC" w:rsidRPr="00D03AE6" w:rsidRDefault="00D83AEC" w:rsidP="008E7F3C">
            <w:pPr>
              <w:pStyle w:val="a6"/>
              <w:overflowPunct/>
              <w:spacing w:after="120"/>
              <w:rPr>
                <w:lang w:val="en-GB"/>
              </w:rPr>
            </w:pPr>
            <w:r w:rsidRPr="00D03AE6">
              <w:rPr>
                <w:rFonts w:hint="eastAsia"/>
                <w:lang w:val="en-GB"/>
              </w:rPr>
              <w:t>尚无资料</w:t>
            </w:r>
          </w:p>
        </w:tc>
      </w:tr>
      <w:tr w:rsidR="00D83AEC" w:rsidRPr="00D03AE6" w14:paraId="5510AEA0" w14:textId="77777777" w:rsidTr="008E7F3C">
        <w:trPr>
          <w:trHeight w:val="240"/>
        </w:trPr>
        <w:tc>
          <w:tcPr>
            <w:tcW w:w="3686" w:type="dxa"/>
            <w:shd w:val="clear" w:color="auto" w:fill="auto"/>
          </w:tcPr>
          <w:p w14:paraId="04CF6A70" w14:textId="77777777" w:rsidR="00D83AEC" w:rsidRPr="00D03AE6" w:rsidRDefault="00D83AEC" w:rsidP="008E7F3C">
            <w:pPr>
              <w:pStyle w:val="a6"/>
              <w:overflowPunct/>
              <w:spacing w:after="120"/>
              <w:rPr>
                <w:lang w:val="en-GB"/>
              </w:rPr>
            </w:pPr>
            <w:r>
              <w:rPr>
                <w:rFonts w:hint="eastAsia"/>
                <w:lang w:val="en-GB"/>
              </w:rPr>
              <w:t>4</w:t>
            </w:r>
            <w:r w:rsidRPr="00D03AE6">
              <w:rPr>
                <w:rFonts w:hint="eastAsia"/>
                <w:lang w:val="en-GB"/>
              </w:rPr>
              <w:t>-</w:t>
            </w:r>
            <w:r>
              <w:rPr>
                <w:rFonts w:hint="eastAsia"/>
                <w:lang w:val="en-GB"/>
              </w:rPr>
              <w:t>5</w:t>
            </w:r>
            <w:r w:rsidRPr="00D03AE6">
              <w:rPr>
                <w:rFonts w:hint="eastAsia"/>
                <w:lang w:val="en-GB"/>
              </w:rPr>
              <w:t>岁以下儿童体重不足的占比</w:t>
            </w:r>
          </w:p>
        </w:tc>
        <w:tc>
          <w:tcPr>
            <w:tcW w:w="3686" w:type="dxa"/>
            <w:shd w:val="clear" w:color="auto" w:fill="auto"/>
            <w:tcMar>
              <w:right w:w="0" w:type="dxa"/>
            </w:tcMar>
          </w:tcPr>
          <w:p w14:paraId="243309EE" w14:textId="77777777" w:rsidR="00D83AEC" w:rsidRPr="00D03AE6" w:rsidRDefault="00D83AEC" w:rsidP="008E7F3C">
            <w:pPr>
              <w:pStyle w:val="a6"/>
              <w:overflowPunct/>
              <w:spacing w:after="120"/>
              <w:rPr>
                <w:lang w:val="en-GB"/>
              </w:rPr>
            </w:pPr>
            <w:r w:rsidRPr="00D03AE6">
              <w:rPr>
                <w:lang w:val="en-GB"/>
              </w:rPr>
              <w:t>0</w:t>
            </w:r>
          </w:p>
        </w:tc>
      </w:tr>
      <w:tr w:rsidR="00D83AEC" w:rsidRPr="00D03AE6" w14:paraId="0D1CC9FF" w14:textId="77777777" w:rsidTr="008E7F3C">
        <w:trPr>
          <w:trHeight w:val="240"/>
        </w:trPr>
        <w:tc>
          <w:tcPr>
            <w:tcW w:w="3686" w:type="dxa"/>
            <w:shd w:val="clear" w:color="auto" w:fill="auto"/>
          </w:tcPr>
          <w:p w14:paraId="7C080EAE" w14:textId="77777777" w:rsidR="00D83AEC" w:rsidRPr="00D03AE6" w:rsidRDefault="00D83AEC" w:rsidP="008E7F3C">
            <w:pPr>
              <w:pStyle w:val="a6"/>
              <w:overflowPunct/>
              <w:spacing w:after="120"/>
              <w:rPr>
                <w:lang w:val="en-GB"/>
              </w:rPr>
            </w:pPr>
            <w:r w:rsidRPr="00D03AE6">
              <w:rPr>
                <w:rFonts w:hint="eastAsia"/>
                <w:lang w:val="en-GB"/>
              </w:rPr>
              <w:t>婴儿死亡率和孕产妇死亡率</w:t>
            </w:r>
            <w:r>
              <w:rPr>
                <w:rFonts w:hint="eastAsia"/>
                <w:lang w:val="en-GB"/>
              </w:rPr>
              <w:t>(</w:t>
            </w:r>
            <w:r w:rsidRPr="00D03AE6">
              <w:rPr>
                <w:rFonts w:hint="eastAsia"/>
                <w:lang w:val="en-GB"/>
              </w:rPr>
              <w:t>每千名活产</w:t>
            </w:r>
            <w:r>
              <w:rPr>
                <w:rFonts w:hint="eastAsia"/>
                <w:lang w:val="en-GB"/>
              </w:rPr>
              <w:t>)</w:t>
            </w:r>
          </w:p>
        </w:tc>
        <w:tc>
          <w:tcPr>
            <w:tcW w:w="3686" w:type="dxa"/>
            <w:shd w:val="clear" w:color="auto" w:fill="auto"/>
            <w:tcMar>
              <w:right w:w="0" w:type="dxa"/>
            </w:tcMar>
          </w:tcPr>
          <w:p w14:paraId="5C283241" w14:textId="77777777" w:rsidR="00D83AEC" w:rsidRPr="00D03AE6" w:rsidRDefault="00D83AEC" w:rsidP="008E7F3C">
            <w:pPr>
              <w:pStyle w:val="a6"/>
              <w:overflowPunct/>
              <w:spacing w:after="120"/>
              <w:rPr>
                <w:lang w:val="en-GB"/>
              </w:rPr>
            </w:pPr>
            <w:r w:rsidRPr="00D03AE6">
              <w:rPr>
                <w:rFonts w:hint="eastAsia"/>
                <w:lang w:val="en-GB"/>
              </w:rPr>
              <w:t>尚无资料</w:t>
            </w:r>
          </w:p>
        </w:tc>
      </w:tr>
      <w:tr w:rsidR="00D83AEC" w:rsidRPr="00D03AE6" w14:paraId="697759FB" w14:textId="77777777" w:rsidTr="008E7F3C">
        <w:trPr>
          <w:trHeight w:val="240"/>
        </w:trPr>
        <w:tc>
          <w:tcPr>
            <w:tcW w:w="3686" w:type="dxa"/>
            <w:shd w:val="clear" w:color="auto" w:fill="auto"/>
          </w:tcPr>
          <w:p w14:paraId="247E0212" w14:textId="77777777" w:rsidR="00D83AEC" w:rsidRPr="00D03AE6" w:rsidRDefault="00D83AEC" w:rsidP="008E7F3C">
            <w:pPr>
              <w:pStyle w:val="a6"/>
              <w:overflowPunct/>
              <w:spacing w:after="120"/>
              <w:rPr>
                <w:lang w:val="en-GB"/>
              </w:rPr>
            </w:pPr>
            <w:r w:rsidRPr="00D03AE6">
              <w:rPr>
                <w:rFonts w:hint="eastAsia"/>
                <w:lang w:val="en-GB"/>
              </w:rPr>
              <w:t>育龄女性避孕或其伴侣避孕的比例</w:t>
            </w:r>
          </w:p>
        </w:tc>
        <w:tc>
          <w:tcPr>
            <w:tcW w:w="3686" w:type="dxa"/>
            <w:shd w:val="clear" w:color="auto" w:fill="auto"/>
            <w:tcMar>
              <w:right w:w="0" w:type="dxa"/>
            </w:tcMar>
          </w:tcPr>
          <w:p w14:paraId="11223C7E" w14:textId="77777777" w:rsidR="00D83AEC" w:rsidRPr="00D03AE6" w:rsidRDefault="00D83AEC" w:rsidP="008E7F3C">
            <w:pPr>
              <w:pStyle w:val="a6"/>
              <w:overflowPunct/>
              <w:spacing w:after="120"/>
              <w:rPr>
                <w:lang w:val="en-GB"/>
              </w:rPr>
            </w:pPr>
            <w:r w:rsidRPr="00D03AE6">
              <w:rPr>
                <w:rFonts w:hint="eastAsia"/>
                <w:lang w:val="en-GB"/>
              </w:rPr>
              <w:t>尚无资料</w:t>
            </w:r>
          </w:p>
        </w:tc>
      </w:tr>
      <w:tr w:rsidR="00D83AEC" w:rsidRPr="00D03AE6" w14:paraId="1151BE2F" w14:textId="77777777" w:rsidTr="008E7F3C">
        <w:trPr>
          <w:trHeight w:val="240"/>
        </w:trPr>
        <w:tc>
          <w:tcPr>
            <w:tcW w:w="3686" w:type="dxa"/>
            <w:shd w:val="clear" w:color="auto" w:fill="auto"/>
          </w:tcPr>
          <w:p w14:paraId="22C3D278" w14:textId="77777777" w:rsidR="00D83AEC" w:rsidRPr="00D03AE6" w:rsidRDefault="00D83AEC" w:rsidP="008E7F3C">
            <w:pPr>
              <w:pStyle w:val="a6"/>
              <w:overflowPunct/>
              <w:spacing w:after="120"/>
              <w:rPr>
                <w:lang w:val="en-GB"/>
              </w:rPr>
            </w:pPr>
            <w:r w:rsidRPr="00D03AE6">
              <w:rPr>
                <w:rFonts w:hint="eastAsia"/>
                <w:lang w:val="en-GB"/>
              </w:rPr>
              <w:t>医疗终止妊娠占活产婴儿的比例</w:t>
            </w:r>
          </w:p>
        </w:tc>
        <w:tc>
          <w:tcPr>
            <w:tcW w:w="3686" w:type="dxa"/>
            <w:shd w:val="clear" w:color="auto" w:fill="auto"/>
            <w:tcMar>
              <w:right w:w="0" w:type="dxa"/>
            </w:tcMar>
          </w:tcPr>
          <w:p w14:paraId="4D6E08BB" w14:textId="77777777" w:rsidR="00D83AEC" w:rsidRPr="00D03AE6" w:rsidRDefault="00D83AEC" w:rsidP="008E7F3C">
            <w:pPr>
              <w:pStyle w:val="a6"/>
              <w:overflowPunct/>
              <w:spacing w:after="120"/>
              <w:rPr>
                <w:lang w:val="en-GB"/>
              </w:rPr>
            </w:pPr>
            <w:r w:rsidRPr="00D03AE6">
              <w:rPr>
                <w:lang w:val="en-GB"/>
              </w:rPr>
              <w:t>0</w:t>
            </w:r>
          </w:p>
        </w:tc>
      </w:tr>
      <w:tr w:rsidR="00D83AEC" w:rsidRPr="00D03AE6" w14:paraId="5AE2B883" w14:textId="77777777" w:rsidTr="008E7F3C">
        <w:trPr>
          <w:trHeight w:val="240"/>
        </w:trPr>
        <w:tc>
          <w:tcPr>
            <w:tcW w:w="3686" w:type="dxa"/>
            <w:shd w:val="clear" w:color="auto" w:fill="auto"/>
          </w:tcPr>
          <w:p w14:paraId="07F9D929" w14:textId="77777777" w:rsidR="00D83AEC" w:rsidRPr="00D03AE6" w:rsidRDefault="00D83AEC" w:rsidP="008E7F3C">
            <w:pPr>
              <w:pStyle w:val="a6"/>
              <w:overflowPunct/>
              <w:spacing w:after="120"/>
              <w:rPr>
                <w:lang w:val="en-GB"/>
              </w:rPr>
            </w:pPr>
            <w:r w:rsidRPr="00D03AE6">
              <w:rPr>
                <w:rFonts w:hint="eastAsia"/>
                <w:lang w:val="en-GB"/>
              </w:rPr>
              <w:t>艾滋病毒</w:t>
            </w:r>
            <w:r>
              <w:rPr>
                <w:rFonts w:hint="eastAsia"/>
                <w:lang w:val="en-GB"/>
              </w:rPr>
              <w:t>/</w:t>
            </w:r>
            <w:r w:rsidRPr="00D03AE6">
              <w:rPr>
                <w:rFonts w:hint="eastAsia"/>
                <w:lang w:val="en-GB"/>
              </w:rPr>
              <w:t>艾滋病和重大传染性疾病感染率</w:t>
            </w:r>
          </w:p>
        </w:tc>
        <w:tc>
          <w:tcPr>
            <w:tcW w:w="3686" w:type="dxa"/>
            <w:shd w:val="clear" w:color="auto" w:fill="auto"/>
            <w:tcMar>
              <w:right w:w="0" w:type="dxa"/>
            </w:tcMar>
          </w:tcPr>
          <w:p w14:paraId="170CA355" w14:textId="77777777" w:rsidR="00D83AEC" w:rsidRPr="00D03AE6" w:rsidRDefault="00D83AEC" w:rsidP="008E7F3C">
            <w:pPr>
              <w:pStyle w:val="a6"/>
              <w:overflowPunct/>
              <w:spacing w:after="120"/>
              <w:rPr>
                <w:lang w:val="en-GB"/>
              </w:rPr>
            </w:pPr>
            <w:r w:rsidRPr="00D03AE6">
              <w:rPr>
                <w:lang w:val="en-GB"/>
              </w:rPr>
              <w:t>0</w:t>
            </w:r>
          </w:p>
        </w:tc>
      </w:tr>
      <w:tr w:rsidR="00D83AEC" w:rsidRPr="00D03AE6" w14:paraId="43C63381" w14:textId="77777777" w:rsidTr="008E7F3C">
        <w:trPr>
          <w:trHeight w:val="240"/>
        </w:trPr>
        <w:tc>
          <w:tcPr>
            <w:tcW w:w="3686" w:type="dxa"/>
            <w:shd w:val="clear" w:color="auto" w:fill="auto"/>
          </w:tcPr>
          <w:p w14:paraId="46CD621D" w14:textId="77777777" w:rsidR="00D83AEC" w:rsidRPr="00D03AE6" w:rsidRDefault="00D83AEC" w:rsidP="008E7F3C">
            <w:pPr>
              <w:pStyle w:val="a6"/>
              <w:overflowPunct/>
              <w:spacing w:after="120"/>
              <w:rPr>
                <w:lang w:val="en-GB"/>
              </w:rPr>
            </w:pPr>
            <w:r w:rsidRPr="00D03AE6">
              <w:rPr>
                <w:rFonts w:hint="eastAsia"/>
                <w:lang w:val="en-GB"/>
              </w:rPr>
              <w:t>重大传染性疾病和非传染性疾病患病率</w:t>
            </w:r>
          </w:p>
        </w:tc>
        <w:tc>
          <w:tcPr>
            <w:tcW w:w="3686" w:type="dxa"/>
            <w:shd w:val="clear" w:color="auto" w:fill="auto"/>
            <w:tcMar>
              <w:right w:w="0" w:type="dxa"/>
            </w:tcMar>
          </w:tcPr>
          <w:p w14:paraId="5039DB49" w14:textId="77777777" w:rsidR="00D83AEC" w:rsidRPr="00D03AE6" w:rsidRDefault="00D83AEC" w:rsidP="008E7F3C">
            <w:pPr>
              <w:pStyle w:val="a6"/>
              <w:overflowPunct/>
              <w:spacing w:after="120"/>
              <w:rPr>
                <w:lang w:val="fr-FR"/>
              </w:rPr>
            </w:pPr>
            <w:r w:rsidRPr="00D03AE6">
              <w:rPr>
                <w:lang w:val="en-GB"/>
              </w:rPr>
              <w:t>哮喘</w:t>
            </w:r>
            <w:r>
              <w:rPr>
                <w:lang w:val="fr-FR"/>
              </w:rPr>
              <w:t>26%</w:t>
            </w:r>
          </w:p>
          <w:p w14:paraId="569E56CF" w14:textId="77777777" w:rsidR="00D83AEC" w:rsidRPr="00D03AE6" w:rsidRDefault="00D83AEC" w:rsidP="008E7F3C">
            <w:pPr>
              <w:pStyle w:val="a6"/>
              <w:overflowPunct/>
              <w:spacing w:after="120"/>
              <w:rPr>
                <w:lang w:val="fr-FR"/>
              </w:rPr>
            </w:pPr>
            <w:r>
              <w:rPr>
                <w:lang w:val="en-GB"/>
              </w:rPr>
              <w:t>2</w:t>
            </w:r>
            <w:r w:rsidRPr="00D03AE6">
              <w:rPr>
                <w:lang w:val="en-GB"/>
              </w:rPr>
              <w:t>型糖尿病</w:t>
            </w:r>
            <w:r>
              <w:rPr>
                <w:lang w:val="fr-FR"/>
              </w:rPr>
              <w:t>2</w:t>
            </w:r>
            <w:r w:rsidRPr="00D03AE6">
              <w:rPr>
                <w:lang w:val="fr-FR"/>
              </w:rPr>
              <w:t>0</w:t>
            </w:r>
            <w:r>
              <w:rPr>
                <w:lang w:val="fr-FR"/>
              </w:rPr>
              <w:t>%</w:t>
            </w:r>
          </w:p>
          <w:p w14:paraId="1375347E" w14:textId="77777777" w:rsidR="00D83AEC" w:rsidRPr="00D03AE6" w:rsidRDefault="00D83AEC" w:rsidP="008E7F3C">
            <w:pPr>
              <w:pStyle w:val="a6"/>
              <w:overflowPunct/>
              <w:spacing w:after="120"/>
              <w:rPr>
                <w:lang w:val="fr-FR"/>
              </w:rPr>
            </w:pPr>
            <w:r w:rsidRPr="00D03AE6">
              <w:rPr>
                <w:lang w:val="en-GB"/>
              </w:rPr>
              <w:t>高血压</w:t>
            </w:r>
            <w:r>
              <w:rPr>
                <w:lang w:val="fr-FR"/>
              </w:rPr>
              <w:t>16%</w:t>
            </w:r>
          </w:p>
          <w:p w14:paraId="126B91D4" w14:textId="77777777" w:rsidR="00D83AEC" w:rsidRPr="00D03AE6" w:rsidRDefault="00D83AEC" w:rsidP="008E7F3C">
            <w:pPr>
              <w:pStyle w:val="a6"/>
              <w:overflowPunct/>
              <w:spacing w:after="120"/>
              <w:rPr>
                <w:lang w:val="en-GB"/>
              </w:rPr>
            </w:pPr>
            <w:r w:rsidRPr="00D03AE6">
              <w:rPr>
                <w:lang w:val="en-GB"/>
              </w:rPr>
              <w:t>缺血性心脏病</w:t>
            </w:r>
            <w:r>
              <w:rPr>
                <w:lang w:val="en-GB"/>
              </w:rPr>
              <w:t>6%</w:t>
            </w:r>
          </w:p>
        </w:tc>
      </w:tr>
      <w:tr w:rsidR="00D83AEC" w:rsidRPr="00D03AE6" w14:paraId="2DEEFCFB" w14:textId="77777777" w:rsidTr="008E7F3C">
        <w:trPr>
          <w:trHeight w:val="240"/>
        </w:trPr>
        <w:tc>
          <w:tcPr>
            <w:tcW w:w="3686" w:type="dxa"/>
            <w:shd w:val="clear" w:color="auto" w:fill="auto"/>
          </w:tcPr>
          <w:p w14:paraId="25B2AC43" w14:textId="77777777" w:rsidR="00D83AEC" w:rsidRPr="00D03AE6" w:rsidRDefault="00D83AEC" w:rsidP="008E7F3C">
            <w:pPr>
              <w:pStyle w:val="a6"/>
              <w:overflowPunct/>
              <w:spacing w:after="120"/>
              <w:rPr>
                <w:lang w:val="en-GB"/>
              </w:rPr>
            </w:pPr>
            <w:r w:rsidRPr="00D03AE6">
              <w:rPr>
                <w:rFonts w:hint="eastAsia"/>
                <w:lang w:val="en-GB"/>
              </w:rPr>
              <w:t>十大死因</w:t>
            </w:r>
          </w:p>
        </w:tc>
        <w:tc>
          <w:tcPr>
            <w:tcW w:w="3686" w:type="dxa"/>
            <w:shd w:val="clear" w:color="auto" w:fill="auto"/>
            <w:tcMar>
              <w:right w:w="0" w:type="dxa"/>
            </w:tcMar>
          </w:tcPr>
          <w:p w14:paraId="52875C5B" w14:textId="77777777" w:rsidR="00D83AEC" w:rsidRPr="00D03AE6" w:rsidRDefault="00D83AEC" w:rsidP="008E7F3C">
            <w:pPr>
              <w:pStyle w:val="a6"/>
              <w:overflowPunct/>
              <w:spacing w:after="120"/>
            </w:pPr>
            <w:r w:rsidRPr="00D03AE6">
              <w:t>中风</w:t>
            </w:r>
            <w:r w:rsidRPr="00D03AE6">
              <w:br/>
            </w:r>
            <w:r w:rsidRPr="00D03AE6">
              <w:t>心脏病发作</w:t>
            </w:r>
            <w:r w:rsidRPr="00D03AE6">
              <w:br/>
            </w:r>
            <w:r w:rsidRPr="00D03AE6">
              <w:t>事故</w:t>
            </w:r>
          </w:p>
        </w:tc>
      </w:tr>
      <w:tr w:rsidR="00D83AEC" w:rsidRPr="00D03AE6" w14:paraId="13416E70" w14:textId="77777777" w:rsidTr="008E7F3C">
        <w:trPr>
          <w:trHeight w:val="240"/>
        </w:trPr>
        <w:tc>
          <w:tcPr>
            <w:tcW w:w="3686" w:type="dxa"/>
            <w:shd w:val="clear" w:color="auto" w:fill="auto"/>
          </w:tcPr>
          <w:p w14:paraId="446BEE91" w14:textId="77777777" w:rsidR="00D83AEC" w:rsidRPr="00D03AE6" w:rsidRDefault="00D83AEC" w:rsidP="008E7F3C">
            <w:pPr>
              <w:pStyle w:val="a6"/>
              <w:overflowPunct/>
              <w:spacing w:after="120"/>
              <w:rPr>
                <w:lang w:val="en-GB"/>
              </w:rPr>
            </w:pPr>
            <w:r w:rsidRPr="00D03AE6">
              <w:rPr>
                <w:rFonts w:hint="eastAsia"/>
                <w:lang w:val="en-GB"/>
              </w:rPr>
              <w:t>初级和中等教育净入学率</w:t>
            </w:r>
          </w:p>
        </w:tc>
        <w:tc>
          <w:tcPr>
            <w:tcW w:w="3686" w:type="dxa"/>
            <w:shd w:val="clear" w:color="auto" w:fill="auto"/>
            <w:tcMar>
              <w:right w:w="0" w:type="dxa"/>
            </w:tcMar>
          </w:tcPr>
          <w:p w14:paraId="7BAC1227" w14:textId="77777777" w:rsidR="00D83AEC" w:rsidRPr="00D03AE6" w:rsidRDefault="00D83AEC" w:rsidP="008E7F3C">
            <w:pPr>
              <w:pStyle w:val="a6"/>
              <w:overflowPunct/>
              <w:spacing w:after="120"/>
              <w:rPr>
                <w:lang w:val="en-GB"/>
              </w:rPr>
            </w:pPr>
            <w:r>
              <w:rPr>
                <w:lang w:val="en-GB"/>
              </w:rPr>
              <w:t>1</w:t>
            </w:r>
            <w:r w:rsidRPr="00D03AE6">
              <w:rPr>
                <w:lang w:val="en-GB"/>
              </w:rPr>
              <w:t>00</w:t>
            </w:r>
            <w:r>
              <w:rPr>
                <w:lang w:val="en-GB"/>
              </w:rPr>
              <w:t>%</w:t>
            </w:r>
          </w:p>
        </w:tc>
      </w:tr>
      <w:tr w:rsidR="00D83AEC" w:rsidRPr="00D03AE6" w14:paraId="6699D019" w14:textId="77777777" w:rsidTr="008E7F3C">
        <w:trPr>
          <w:trHeight w:val="240"/>
        </w:trPr>
        <w:tc>
          <w:tcPr>
            <w:tcW w:w="3686" w:type="dxa"/>
            <w:shd w:val="clear" w:color="auto" w:fill="auto"/>
          </w:tcPr>
          <w:p w14:paraId="5036735D" w14:textId="77777777" w:rsidR="00D83AEC" w:rsidRPr="00D03AE6" w:rsidRDefault="00D83AEC" w:rsidP="008E7F3C">
            <w:pPr>
              <w:pStyle w:val="a6"/>
              <w:overflowPunct/>
              <w:spacing w:after="120"/>
              <w:rPr>
                <w:lang w:val="en-GB"/>
              </w:rPr>
            </w:pPr>
            <w:r w:rsidRPr="00D03AE6">
              <w:rPr>
                <w:rFonts w:hint="eastAsia"/>
                <w:lang w:val="en-GB"/>
              </w:rPr>
              <w:t>初级和中等教育中的就学率和辍学率</w:t>
            </w:r>
          </w:p>
        </w:tc>
        <w:tc>
          <w:tcPr>
            <w:tcW w:w="3686" w:type="dxa"/>
            <w:shd w:val="clear" w:color="auto" w:fill="auto"/>
            <w:tcMar>
              <w:right w:w="0" w:type="dxa"/>
            </w:tcMar>
          </w:tcPr>
          <w:p w14:paraId="53F484DC" w14:textId="77777777" w:rsidR="00D83AEC" w:rsidRPr="00D03AE6" w:rsidRDefault="00D83AEC" w:rsidP="008E7F3C">
            <w:pPr>
              <w:pStyle w:val="a6"/>
              <w:overflowPunct/>
              <w:spacing w:after="120"/>
              <w:rPr>
                <w:lang w:val="en-GB"/>
              </w:rPr>
            </w:pPr>
            <w:r w:rsidRPr="00D03AE6">
              <w:rPr>
                <w:lang w:val="en-GB"/>
              </w:rPr>
              <w:t>0</w:t>
            </w:r>
            <w:r>
              <w:rPr>
                <w:lang w:val="en-GB"/>
              </w:rPr>
              <w:t>%</w:t>
            </w:r>
          </w:p>
        </w:tc>
      </w:tr>
      <w:tr w:rsidR="00D83AEC" w:rsidRPr="00D03AE6" w14:paraId="648AAC63" w14:textId="77777777" w:rsidTr="008E7F3C">
        <w:trPr>
          <w:trHeight w:val="240"/>
        </w:trPr>
        <w:tc>
          <w:tcPr>
            <w:tcW w:w="3686" w:type="dxa"/>
            <w:shd w:val="clear" w:color="auto" w:fill="auto"/>
          </w:tcPr>
          <w:p w14:paraId="35D149AA" w14:textId="77777777" w:rsidR="00D83AEC" w:rsidRPr="00D03AE6" w:rsidRDefault="00D83AEC" w:rsidP="008E7F3C">
            <w:pPr>
              <w:pStyle w:val="a6"/>
              <w:overflowPunct/>
              <w:spacing w:after="120"/>
              <w:rPr>
                <w:lang w:val="en-GB"/>
              </w:rPr>
            </w:pPr>
            <w:r w:rsidRPr="00D03AE6">
              <w:rPr>
                <w:rFonts w:hint="eastAsia"/>
                <w:lang w:val="en-GB"/>
              </w:rPr>
              <w:t>公立学校师生比例</w:t>
            </w:r>
          </w:p>
        </w:tc>
        <w:tc>
          <w:tcPr>
            <w:tcW w:w="3686" w:type="dxa"/>
            <w:shd w:val="clear" w:color="auto" w:fill="auto"/>
            <w:tcMar>
              <w:right w:w="0" w:type="dxa"/>
            </w:tcMar>
          </w:tcPr>
          <w:p w14:paraId="3903DEE4" w14:textId="77777777" w:rsidR="00D83AEC" w:rsidRPr="00D03AE6" w:rsidRDefault="00D83AEC" w:rsidP="008E7F3C">
            <w:pPr>
              <w:pStyle w:val="a6"/>
              <w:overflowPunct/>
              <w:spacing w:after="120"/>
              <w:rPr>
                <w:lang w:val="en-GB"/>
              </w:rPr>
            </w:pPr>
            <w:r>
              <w:rPr>
                <w:lang w:val="en-GB"/>
              </w:rPr>
              <w:t>1:3</w:t>
            </w:r>
          </w:p>
        </w:tc>
      </w:tr>
      <w:tr w:rsidR="00D83AEC" w:rsidRPr="00D03AE6" w14:paraId="1D045D9B" w14:textId="77777777" w:rsidTr="008E7F3C">
        <w:trPr>
          <w:trHeight w:val="240"/>
        </w:trPr>
        <w:tc>
          <w:tcPr>
            <w:tcW w:w="3686" w:type="dxa"/>
            <w:shd w:val="clear" w:color="auto" w:fill="auto"/>
          </w:tcPr>
          <w:p w14:paraId="370450D2" w14:textId="77777777" w:rsidR="00D83AEC" w:rsidRPr="00D03AE6" w:rsidRDefault="00D83AEC" w:rsidP="008E7F3C">
            <w:pPr>
              <w:pStyle w:val="a6"/>
              <w:overflowPunct/>
              <w:spacing w:after="120"/>
              <w:rPr>
                <w:lang w:val="en-GB"/>
              </w:rPr>
            </w:pPr>
            <w:r w:rsidRPr="00D03AE6">
              <w:rPr>
                <w:rFonts w:hint="eastAsia"/>
                <w:lang w:val="en-GB"/>
              </w:rPr>
              <w:t>识字率</w:t>
            </w:r>
            <w:r>
              <w:rPr>
                <w:rFonts w:hint="eastAsia"/>
                <w:lang w:val="en-GB"/>
              </w:rPr>
              <w:t>(</w:t>
            </w:r>
            <w:r w:rsidRPr="00D03AE6">
              <w:rPr>
                <w:rFonts w:hint="eastAsia"/>
                <w:lang w:val="en-GB"/>
              </w:rPr>
              <w:t>成年人</w:t>
            </w:r>
            <w:r>
              <w:rPr>
                <w:rFonts w:hint="eastAsia"/>
                <w:lang w:val="en-GB"/>
              </w:rPr>
              <w:t>)</w:t>
            </w:r>
          </w:p>
        </w:tc>
        <w:tc>
          <w:tcPr>
            <w:tcW w:w="3686" w:type="dxa"/>
            <w:shd w:val="clear" w:color="auto" w:fill="auto"/>
            <w:tcMar>
              <w:right w:w="0" w:type="dxa"/>
            </w:tcMar>
          </w:tcPr>
          <w:p w14:paraId="3B9D4F9F" w14:textId="77777777" w:rsidR="00D83AEC" w:rsidRPr="00D03AE6" w:rsidRDefault="00D83AEC" w:rsidP="008E7F3C">
            <w:pPr>
              <w:pStyle w:val="a6"/>
              <w:overflowPunct/>
              <w:spacing w:after="120"/>
              <w:rPr>
                <w:lang w:val="en-GB"/>
              </w:rPr>
            </w:pPr>
            <w:r>
              <w:rPr>
                <w:lang w:val="en-GB"/>
              </w:rPr>
              <w:t>1</w:t>
            </w:r>
            <w:r w:rsidRPr="00D03AE6">
              <w:rPr>
                <w:lang w:val="en-GB"/>
              </w:rPr>
              <w:t>00</w:t>
            </w:r>
            <w:r>
              <w:rPr>
                <w:lang w:val="en-GB"/>
              </w:rPr>
              <w:t>%</w:t>
            </w:r>
          </w:p>
        </w:tc>
      </w:tr>
      <w:tr w:rsidR="00D83AEC" w:rsidRPr="00D03AE6" w14:paraId="25BCE680" w14:textId="77777777" w:rsidTr="008E7F3C">
        <w:trPr>
          <w:trHeight w:val="240"/>
        </w:trPr>
        <w:tc>
          <w:tcPr>
            <w:tcW w:w="3686" w:type="dxa"/>
            <w:tcBorders>
              <w:bottom w:val="nil"/>
            </w:tcBorders>
            <w:shd w:val="clear" w:color="auto" w:fill="auto"/>
          </w:tcPr>
          <w:p w14:paraId="4B87CACA" w14:textId="77777777" w:rsidR="00D83AEC" w:rsidRPr="00D03AE6" w:rsidRDefault="00D83AEC" w:rsidP="008E7F3C">
            <w:pPr>
              <w:pStyle w:val="a6"/>
              <w:overflowPunct/>
              <w:spacing w:after="120"/>
              <w:rPr>
                <w:lang w:val="en-GB"/>
              </w:rPr>
            </w:pPr>
            <w:r w:rsidRPr="00D03AE6">
              <w:rPr>
                <w:rFonts w:hint="eastAsia"/>
                <w:lang w:val="en-GB"/>
              </w:rPr>
              <w:t>失业率</w:t>
            </w:r>
          </w:p>
        </w:tc>
        <w:tc>
          <w:tcPr>
            <w:tcW w:w="3686" w:type="dxa"/>
            <w:tcBorders>
              <w:bottom w:val="nil"/>
            </w:tcBorders>
            <w:shd w:val="clear" w:color="auto" w:fill="auto"/>
            <w:tcMar>
              <w:right w:w="0" w:type="dxa"/>
            </w:tcMar>
          </w:tcPr>
          <w:p w14:paraId="337B8C2A" w14:textId="77777777" w:rsidR="00D83AEC" w:rsidRPr="00D03AE6" w:rsidRDefault="00D83AEC" w:rsidP="008E7F3C">
            <w:pPr>
              <w:pStyle w:val="a6"/>
              <w:overflowPunct/>
              <w:spacing w:after="120"/>
              <w:rPr>
                <w:lang w:val="en-GB"/>
              </w:rPr>
            </w:pPr>
            <w:r w:rsidRPr="00D03AE6">
              <w:rPr>
                <w:lang w:val="en-GB"/>
              </w:rPr>
              <w:t>0</w:t>
            </w:r>
            <w:r w:rsidRPr="004B3796">
              <w:rPr>
                <w:rFonts w:hint="eastAsia"/>
                <w:spacing w:val="-50"/>
                <w:lang w:val="en-GB"/>
              </w:rPr>
              <w:t>―</w:t>
            </w:r>
            <w:r w:rsidRPr="004B3796">
              <w:rPr>
                <w:rFonts w:hint="eastAsia"/>
                <w:lang w:val="en-GB"/>
              </w:rPr>
              <w:t>―</w:t>
            </w:r>
            <w:r w:rsidRPr="00D03AE6">
              <w:rPr>
                <w:lang w:val="en-GB"/>
              </w:rPr>
              <w:t>所有</w:t>
            </w:r>
            <w:r w:rsidRPr="00D03AE6">
              <w:rPr>
                <w:rFonts w:hint="eastAsia"/>
                <w:lang w:val="en-GB"/>
              </w:rPr>
              <w:t>劳动适龄人口</w:t>
            </w:r>
            <w:r>
              <w:rPr>
                <w:lang w:val="en-GB"/>
              </w:rPr>
              <w:t>(16</w:t>
            </w:r>
            <w:r w:rsidRPr="00D03AE6">
              <w:rPr>
                <w:lang w:val="en-GB"/>
              </w:rPr>
              <w:t>-</w:t>
            </w:r>
            <w:r>
              <w:rPr>
                <w:lang w:val="en-GB"/>
              </w:rPr>
              <w:t>65</w:t>
            </w:r>
            <w:r w:rsidRPr="00D03AE6">
              <w:rPr>
                <w:lang w:val="en-GB"/>
              </w:rPr>
              <w:t>岁</w:t>
            </w:r>
            <w:r>
              <w:rPr>
                <w:lang w:val="en-GB"/>
              </w:rPr>
              <w:t>)</w:t>
            </w:r>
            <w:r w:rsidRPr="00D03AE6">
              <w:rPr>
                <w:rFonts w:hint="eastAsia"/>
                <w:lang w:val="en-GB"/>
              </w:rPr>
              <w:t>都在就业</w:t>
            </w:r>
          </w:p>
        </w:tc>
      </w:tr>
      <w:tr w:rsidR="00D83AEC" w:rsidRPr="00D03AE6" w14:paraId="3C81911B" w14:textId="77777777" w:rsidTr="008E7F3C">
        <w:trPr>
          <w:trHeight w:val="240"/>
        </w:trPr>
        <w:tc>
          <w:tcPr>
            <w:tcW w:w="3686" w:type="dxa"/>
            <w:tcBorders>
              <w:top w:val="nil"/>
              <w:bottom w:val="nil"/>
            </w:tcBorders>
            <w:shd w:val="clear" w:color="auto" w:fill="auto"/>
          </w:tcPr>
          <w:p w14:paraId="5AE37BAA" w14:textId="77777777" w:rsidR="00D83AEC" w:rsidRPr="00D03AE6" w:rsidRDefault="00D83AEC" w:rsidP="008E7F3C">
            <w:pPr>
              <w:pStyle w:val="a6"/>
              <w:overflowPunct/>
              <w:spacing w:after="120"/>
              <w:rPr>
                <w:lang w:val="en-GB"/>
              </w:rPr>
            </w:pPr>
            <w:r w:rsidRPr="00D03AE6">
              <w:rPr>
                <w:rFonts w:hint="eastAsia"/>
                <w:lang w:val="en-GB"/>
              </w:rPr>
              <w:t>按主要经济活动部门</w:t>
            </w:r>
            <w:r>
              <w:rPr>
                <w:rFonts w:hint="eastAsia"/>
                <w:lang w:val="en-GB"/>
              </w:rPr>
              <w:t>(</w:t>
            </w:r>
            <w:r w:rsidRPr="00D03AE6">
              <w:rPr>
                <w:rFonts w:hint="eastAsia"/>
                <w:lang w:val="en-GB"/>
              </w:rPr>
              <w:t>包括正规和非正规</w:t>
            </w:r>
            <w:r>
              <w:rPr>
                <w:lang w:val="en-GB"/>
              </w:rPr>
              <w:br/>
            </w:r>
            <w:r w:rsidRPr="00D03AE6">
              <w:rPr>
                <w:rFonts w:hint="eastAsia"/>
                <w:lang w:val="en-GB"/>
              </w:rPr>
              <w:t>部门</w:t>
            </w:r>
            <w:r>
              <w:rPr>
                <w:rFonts w:hint="eastAsia"/>
                <w:lang w:val="en-GB"/>
              </w:rPr>
              <w:t>)</w:t>
            </w:r>
            <w:r w:rsidRPr="00D03AE6">
              <w:rPr>
                <w:rFonts w:hint="eastAsia"/>
                <w:lang w:val="en-GB"/>
              </w:rPr>
              <w:t>分类的就业率</w:t>
            </w:r>
          </w:p>
        </w:tc>
        <w:tc>
          <w:tcPr>
            <w:tcW w:w="3686" w:type="dxa"/>
            <w:tcBorders>
              <w:top w:val="nil"/>
              <w:bottom w:val="nil"/>
            </w:tcBorders>
            <w:shd w:val="clear" w:color="auto" w:fill="auto"/>
            <w:tcMar>
              <w:right w:w="0" w:type="dxa"/>
            </w:tcMar>
          </w:tcPr>
          <w:p w14:paraId="640C0751" w14:textId="77777777" w:rsidR="00D83AEC" w:rsidRPr="00D03AE6" w:rsidRDefault="00D83AEC" w:rsidP="008E7F3C">
            <w:pPr>
              <w:pStyle w:val="a6"/>
              <w:overflowPunct/>
              <w:spacing w:after="120"/>
              <w:rPr>
                <w:lang w:val="en-GB"/>
              </w:rPr>
            </w:pPr>
            <w:r w:rsidRPr="00D03AE6">
              <w:rPr>
                <w:rFonts w:hint="eastAsia"/>
                <w:lang w:val="en-GB"/>
              </w:rPr>
              <w:t>尚无资料</w:t>
            </w:r>
          </w:p>
        </w:tc>
      </w:tr>
      <w:tr w:rsidR="00D83AEC" w:rsidRPr="00D03AE6" w14:paraId="3C62FCDB" w14:textId="77777777" w:rsidTr="008E7F3C">
        <w:trPr>
          <w:trHeight w:val="240"/>
        </w:trPr>
        <w:tc>
          <w:tcPr>
            <w:tcW w:w="3686" w:type="dxa"/>
            <w:tcBorders>
              <w:top w:val="nil"/>
              <w:bottom w:val="nil"/>
            </w:tcBorders>
            <w:shd w:val="clear" w:color="auto" w:fill="auto"/>
          </w:tcPr>
          <w:p w14:paraId="51A89B1D" w14:textId="77777777" w:rsidR="00D83AEC" w:rsidRPr="00D03AE6" w:rsidRDefault="00D83AEC" w:rsidP="008E7F3C">
            <w:pPr>
              <w:pStyle w:val="a6"/>
              <w:overflowPunct/>
              <w:spacing w:after="120"/>
              <w:rPr>
                <w:lang w:val="en-GB"/>
              </w:rPr>
            </w:pPr>
            <w:r w:rsidRPr="00D03AE6">
              <w:rPr>
                <w:rFonts w:hint="eastAsia"/>
                <w:lang w:val="en-GB"/>
              </w:rPr>
              <w:t>劳动参与率</w:t>
            </w:r>
          </w:p>
        </w:tc>
        <w:tc>
          <w:tcPr>
            <w:tcW w:w="3686" w:type="dxa"/>
            <w:tcBorders>
              <w:top w:val="nil"/>
              <w:bottom w:val="nil"/>
            </w:tcBorders>
            <w:shd w:val="clear" w:color="auto" w:fill="auto"/>
            <w:tcMar>
              <w:right w:w="0" w:type="dxa"/>
            </w:tcMar>
          </w:tcPr>
          <w:p w14:paraId="4C538D5D" w14:textId="77777777" w:rsidR="00D83AEC" w:rsidRPr="00D03AE6" w:rsidRDefault="00D83AEC" w:rsidP="008E7F3C">
            <w:pPr>
              <w:pStyle w:val="a6"/>
              <w:overflowPunct/>
              <w:spacing w:after="120"/>
              <w:rPr>
                <w:lang w:val="en-GB"/>
              </w:rPr>
            </w:pPr>
            <w:r>
              <w:rPr>
                <w:lang w:val="en-GB"/>
              </w:rPr>
              <w:t>1</w:t>
            </w:r>
            <w:r w:rsidRPr="00D03AE6">
              <w:rPr>
                <w:lang w:val="en-GB"/>
              </w:rPr>
              <w:t>00</w:t>
            </w:r>
            <w:r>
              <w:rPr>
                <w:lang w:val="en-GB"/>
              </w:rPr>
              <w:t>%</w:t>
            </w:r>
          </w:p>
        </w:tc>
      </w:tr>
      <w:tr w:rsidR="00D83AEC" w:rsidRPr="00D03AE6" w14:paraId="0A15291E" w14:textId="77777777" w:rsidTr="008E7F3C">
        <w:trPr>
          <w:trHeight w:val="240"/>
        </w:trPr>
        <w:tc>
          <w:tcPr>
            <w:tcW w:w="3686" w:type="dxa"/>
            <w:tcBorders>
              <w:top w:val="nil"/>
              <w:bottom w:val="nil"/>
            </w:tcBorders>
            <w:shd w:val="clear" w:color="auto" w:fill="auto"/>
          </w:tcPr>
          <w:p w14:paraId="3C8B2FC1" w14:textId="77777777" w:rsidR="00D83AEC" w:rsidRPr="00D03AE6" w:rsidRDefault="00D83AEC" w:rsidP="008E7F3C">
            <w:pPr>
              <w:pStyle w:val="a6"/>
              <w:overflowPunct/>
              <w:spacing w:after="120"/>
              <w:rPr>
                <w:lang w:val="en-GB"/>
              </w:rPr>
            </w:pPr>
            <w:r w:rsidRPr="00D03AE6">
              <w:rPr>
                <w:rFonts w:hint="eastAsia"/>
                <w:lang w:val="en-GB"/>
              </w:rPr>
              <w:t>在工会登记的劳动人口比例</w:t>
            </w:r>
          </w:p>
        </w:tc>
        <w:tc>
          <w:tcPr>
            <w:tcW w:w="3686" w:type="dxa"/>
            <w:tcBorders>
              <w:top w:val="nil"/>
              <w:bottom w:val="nil"/>
            </w:tcBorders>
            <w:shd w:val="clear" w:color="auto" w:fill="auto"/>
            <w:tcMar>
              <w:right w:w="0" w:type="dxa"/>
            </w:tcMar>
          </w:tcPr>
          <w:p w14:paraId="42B3E2EB" w14:textId="77777777" w:rsidR="00D83AEC" w:rsidRPr="00D03AE6" w:rsidRDefault="00D83AEC" w:rsidP="008E7F3C">
            <w:pPr>
              <w:pStyle w:val="a6"/>
              <w:overflowPunct/>
              <w:spacing w:after="120"/>
              <w:rPr>
                <w:lang w:val="en-GB"/>
              </w:rPr>
            </w:pPr>
            <w:r w:rsidRPr="00D03AE6">
              <w:rPr>
                <w:lang w:val="en-GB"/>
              </w:rPr>
              <w:t>0</w:t>
            </w:r>
            <w:r>
              <w:rPr>
                <w:lang w:val="en-GB"/>
              </w:rPr>
              <w:t>(</w:t>
            </w:r>
            <w:r w:rsidRPr="00D03AE6">
              <w:rPr>
                <w:rFonts w:hint="eastAsia"/>
                <w:lang w:val="en-GB"/>
              </w:rPr>
              <w:t>在皮特凯恩没有工会</w:t>
            </w:r>
            <w:r>
              <w:rPr>
                <w:lang w:val="en-GB"/>
              </w:rPr>
              <w:t>)</w:t>
            </w:r>
            <w:r w:rsidRPr="00D03AE6">
              <w:rPr>
                <w:rFonts w:hint="eastAsia"/>
                <w:lang w:val="en-GB"/>
              </w:rPr>
              <w:t>。</w:t>
            </w:r>
          </w:p>
        </w:tc>
      </w:tr>
      <w:tr w:rsidR="00D83AEC" w:rsidRPr="00D03AE6" w14:paraId="5B827DFA" w14:textId="77777777" w:rsidTr="008E7F3C">
        <w:trPr>
          <w:trHeight w:val="240"/>
        </w:trPr>
        <w:tc>
          <w:tcPr>
            <w:tcW w:w="3686" w:type="dxa"/>
            <w:tcBorders>
              <w:top w:val="nil"/>
              <w:bottom w:val="nil"/>
            </w:tcBorders>
            <w:shd w:val="clear" w:color="auto" w:fill="auto"/>
          </w:tcPr>
          <w:p w14:paraId="68D70BE8" w14:textId="77777777" w:rsidR="00D83AEC" w:rsidRPr="00D03AE6" w:rsidRDefault="00D83AEC" w:rsidP="008E7F3C">
            <w:pPr>
              <w:pStyle w:val="a6"/>
              <w:overflowPunct/>
              <w:spacing w:after="120"/>
              <w:rPr>
                <w:lang w:val="en-GB"/>
              </w:rPr>
            </w:pPr>
            <w:r w:rsidRPr="00D03AE6">
              <w:rPr>
                <w:rFonts w:hint="eastAsia"/>
                <w:lang w:val="en-GB"/>
              </w:rPr>
              <w:t>人均收入</w:t>
            </w:r>
          </w:p>
        </w:tc>
        <w:tc>
          <w:tcPr>
            <w:tcW w:w="3686" w:type="dxa"/>
            <w:tcBorders>
              <w:top w:val="nil"/>
              <w:bottom w:val="nil"/>
            </w:tcBorders>
            <w:shd w:val="clear" w:color="auto" w:fill="auto"/>
            <w:tcMar>
              <w:right w:w="0" w:type="dxa"/>
            </w:tcMar>
          </w:tcPr>
          <w:p w14:paraId="1CF0C356" w14:textId="77777777" w:rsidR="00D83AEC" w:rsidRPr="00D03AE6" w:rsidRDefault="00D83AEC" w:rsidP="008E7F3C">
            <w:pPr>
              <w:pStyle w:val="a6"/>
              <w:overflowPunct/>
              <w:spacing w:after="120"/>
              <w:rPr>
                <w:lang w:val="en-GB"/>
              </w:rPr>
            </w:pPr>
            <w:r w:rsidRPr="00D03AE6">
              <w:rPr>
                <w:rFonts w:hint="eastAsia"/>
                <w:lang w:val="en-GB"/>
              </w:rPr>
              <w:t>尚无资料</w:t>
            </w:r>
          </w:p>
        </w:tc>
      </w:tr>
      <w:tr w:rsidR="00D83AEC" w:rsidRPr="00D03AE6" w14:paraId="5FC91C31" w14:textId="77777777" w:rsidTr="008E7F3C">
        <w:trPr>
          <w:trHeight w:val="240"/>
        </w:trPr>
        <w:tc>
          <w:tcPr>
            <w:tcW w:w="3686" w:type="dxa"/>
            <w:tcBorders>
              <w:top w:val="nil"/>
              <w:bottom w:val="nil"/>
            </w:tcBorders>
            <w:shd w:val="clear" w:color="auto" w:fill="auto"/>
          </w:tcPr>
          <w:p w14:paraId="3827C174" w14:textId="77777777" w:rsidR="00D83AEC" w:rsidRPr="00D03AE6" w:rsidRDefault="00D83AEC" w:rsidP="008E7F3C">
            <w:pPr>
              <w:pStyle w:val="a6"/>
              <w:overflowPunct/>
              <w:spacing w:after="120"/>
              <w:rPr>
                <w:lang w:val="en-GB"/>
              </w:rPr>
            </w:pPr>
            <w:r w:rsidRPr="00D03AE6">
              <w:rPr>
                <w:rFonts w:hint="eastAsia"/>
                <w:bCs/>
                <w:lang w:val="en-GB"/>
              </w:rPr>
              <w:t>国内生产总值</w:t>
            </w:r>
          </w:p>
        </w:tc>
        <w:tc>
          <w:tcPr>
            <w:tcW w:w="3686" w:type="dxa"/>
            <w:tcBorders>
              <w:top w:val="nil"/>
              <w:bottom w:val="nil"/>
            </w:tcBorders>
            <w:shd w:val="clear" w:color="auto" w:fill="auto"/>
            <w:tcMar>
              <w:right w:w="0" w:type="dxa"/>
            </w:tcMar>
          </w:tcPr>
          <w:p w14:paraId="68354C9D" w14:textId="77777777" w:rsidR="00D83AEC" w:rsidRPr="00D03AE6" w:rsidRDefault="00D83AEC" w:rsidP="008E7F3C">
            <w:pPr>
              <w:pStyle w:val="a6"/>
              <w:overflowPunct/>
              <w:spacing w:after="120"/>
              <w:rPr>
                <w:lang w:val="en-GB"/>
              </w:rPr>
            </w:pPr>
            <w:r w:rsidRPr="00D03AE6">
              <w:rPr>
                <w:rFonts w:hint="eastAsia"/>
                <w:lang w:val="en-GB"/>
              </w:rPr>
              <w:t>尚无资料</w:t>
            </w:r>
          </w:p>
        </w:tc>
      </w:tr>
      <w:tr w:rsidR="00D83AEC" w:rsidRPr="00D03AE6" w14:paraId="09E420BC" w14:textId="77777777" w:rsidTr="008E7F3C">
        <w:trPr>
          <w:trHeight w:val="240"/>
        </w:trPr>
        <w:tc>
          <w:tcPr>
            <w:tcW w:w="3686" w:type="dxa"/>
            <w:tcBorders>
              <w:top w:val="nil"/>
              <w:bottom w:val="nil"/>
            </w:tcBorders>
            <w:shd w:val="clear" w:color="auto" w:fill="auto"/>
          </w:tcPr>
          <w:p w14:paraId="414B78FD" w14:textId="77777777" w:rsidR="00D83AEC" w:rsidRPr="00D03AE6" w:rsidRDefault="00D83AEC" w:rsidP="008E7F3C">
            <w:pPr>
              <w:pStyle w:val="a6"/>
              <w:overflowPunct/>
              <w:spacing w:after="120"/>
              <w:rPr>
                <w:lang w:val="en-GB"/>
              </w:rPr>
            </w:pPr>
            <w:r w:rsidRPr="00D03AE6">
              <w:rPr>
                <w:rFonts w:hint="eastAsia"/>
                <w:lang w:val="en-GB"/>
              </w:rPr>
              <w:t>年增长率</w:t>
            </w:r>
          </w:p>
        </w:tc>
        <w:tc>
          <w:tcPr>
            <w:tcW w:w="3686" w:type="dxa"/>
            <w:tcBorders>
              <w:top w:val="nil"/>
              <w:bottom w:val="nil"/>
            </w:tcBorders>
            <w:shd w:val="clear" w:color="auto" w:fill="auto"/>
            <w:tcMar>
              <w:right w:w="0" w:type="dxa"/>
            </w:tcMar>
          </w:tcPr>
          <w:p w14:paraId="076D5F0D" w14:textId="77777777" w:rsidR="00D83AEC" w:rsidRPr="00D03AE6" w:rsidRDefault="00D83AEC" w:rsidP="008E7F3C">
            <w:pPr>
              <w:pStyle w:val="a6"/>
              <w:overflowPunct/>
              <w:spacing w:after="120"/>
              <w:rPr>
                <w:lang w:val="en-GB"/>
              </w:rPr>
            </w:pPr>
            <w:r w:rsidRPr="00D03AE6">
              <w:rPr>
                <w:rFonts w:hint="eastAsia"/>
                <w:lang w:val="en-GB"/>
              </w:rPr>
              <w:t>尚无资料</w:t>
            </w:r>
          </w:p>
        </w:tc>
      </w:tr>
      <w:tr w:rsidR="00D83AEC" w:rsidRPr="00D03AE6" w14:paraId="2C2B7AAF" w14:textId="77777777" w:rsidTr="008E7F3C">
        <w:trPr>
          <w:trHeight w:val="240"/>
        </w:trPr>
        <w:tc>
          <w:tcPr>
            <w:tcW w:w="3686" w:type="dxa"/>
            <w:tcBorders>
              <w:top w:val="nil"/>
              <w:bottom w:val="nil"/>
            </w:tcBorders>
            <w:shd w:val="clear" w:color="auto" w:fill="auto"/>
          </w:tcPr>
          <w:p w14:paraId="0FC889D1" w14:textId="77777777" w:rsidR="00D83AEC" w:rsidRPr="00D03AE6" w:rsidRDefault="00D83AEC" w:rsidP="008E7F3C">
            <w:pPr>
              <w:pStyle w:val="a6"/>
              <w:overflowPunct/>
              <w:spacing w:after="120"/>
              <w:rPr>
                <w:lang w:val="en-GB"/>
              </w:rPr>
            </w:pPr>
            <w:r w:rsidRPr="00D03AE6">
              <w:rPr>
                <w:rFonts w:hint="eastAsia"/>
                <w:lang w:val="en-GB"/>
              </w:rPr>
              <w:t>国民总收入</w:t>
            </w:r>
          </w:p>
        </w:tc>
        <w:tc>
          <w:tcPr>
            <w:tcW w:w="3686" w:type="dxa"/>
            <w:tcBorders>
              <w:top w:val="nil"/>
              <w:bottom w:val="nil"/>
            </w:tcBorders>
            <w:shd w:val="clear" w:color="auto" w:fill="auto"/>
            <w:tcMar>
              <w:right w:w="0" w:type="dxa"/>
            </w:tcMar>
          </w:tcPr>
          <w:p w14:paraId="1B5BCF46" w14:textId="77777777" w:rsidR="00D83AEC" w:rsidRPr="00D03AE6" w:rsidRDefault="00D83AEC" w:rsidP="008E7F3C">
            <w:pPr>
              <w:pStyle w:val="a6"/>
              <w:overflowPunct/>
              <w:spacing w:after="120"/>
              <w:rPr>
                <w:lang w:val="en-GB"/>
              </w:rPr>
            </w:pPr>
            <w:r w:rsidRPr="00D03AE6">
              <w:rPr>
                <w:rFonts w:hint="eastAsia"/>
                <w:lang w:val="en-GB"/>
              </w:rPr>
              <w:t>尚无资料</w:t>
            </w:r>
          </w:p>
        </w:tc>
      </w:tr>
      <w:tr w:rsidR="00D83AEC" w:rsidRPr="00D03AE6" w14:paraId="3BEAACC6" w14:textId="77777777" w:rsidTr="008E7F3C">
        <w:trPr>
          <w:trHeight w:val="240"/>
        </w:trPr>
        <w:tc>
          <w:tcPr>
            <w:tcW w:w="3686" w:type="dxa"/>
            <w:tcBorders>
              <w:top w:val="nil"/>
            </w:tcBorders>
            <w:shd w:val="clear" w:color="auto" w:fill="auto"/>
          </w:tcPr>
          <w:p w14:paraId="1B0E65A4" w14:textId="77777777" w:rsidR="00D83AEC" w:rsidRPr="00D03AE6" w:rsidRDefault="00D83AEC" w:rsidP="008E7F3C">
            <w:pPr>
              <w:pStyle w:val="a6"/>
              <w:overflowPunct/>
              <w:spacing w:after="120"/>
              <w:rPr>
                <w:lang w:val="en-GB"/>
              </w:rPr>
            </w:pPr>
            <w:r w:rsidRPr="00D03AE6">
              <w:rPr>
                <w:rFonts w:hint="eastAsia"/>
                <w:lang w:val="en-GB"/>
              </w:rPr>
              <w:t>消费价格指数</w:t>
            </w:r>
            <w:r>
              <w:rPr>
                <w:lang w:val="en-GB"/>
              </w:rPr>
              <w:br/>
            </w:r>
            <w:r>
              <w:rPr>
                <w:rFonts w:hint="eastAsia"/>
                <w:lang w:val="en-GB"/>
              </w:rPr>
              <w:t>(7</w:t>
            </w:r>
            <w:r w:rsidRPr="00D03AE6">
              <w:rPr>
                <w:rFonts w:hint="eastAsia"/>
                <w:lang w:val="en-GB"/>
              </w:rPr>
              <w:t>月至</w:t>
            </w:r>
            <w:r>
              <w:rPr>
                <w:rFonts w:hint="eastAsia"/>
                <w:lang w:val="en-GB"/>
              </w:rPr>
              <w:t>7</w:t>
            </w:r>
            <w:r w:rsidRPr="00D03AE6">
              <w:rPr>
                <w:rFonts w:hint="eastAsia"/>
                <w:lang w:val="en-GB"/>
              </w:rPr>
              <w:t>月</w:t>
            </w:r>
            <w:r>
              <w:rPr>
                <w:rFonts w:hint="eastAsia"/>
                <w:lang w:val="en-GB"/>
              </w:rPr>
              <w:t>12</w:t>
            </w:r>
            <w:r w:rsidRPr="00D03AE6">
              <w:rPr>
                <w:rFonts w:hint="eastAsia"/>
                <w:lang w:val="en-GB"/>
              </w:rPr>
              <w:t>个月平均数</w:t>
            </w:r>
            <w:r>
              <w:rPr>
                <w:rFonts w:hint="eastAsia"/>
                <w:lang w:val="en-GB"/>
              </w:rPr>
              <w:t>)</w:t>
            </w:r>
          </w:p>
        </w:tc>
        <w:tc>
          <w:tcPr>
            <w:tcW w:w="3686" w:type="dxa"/>
            <w:tcBorders>
              <w:top w:val="nil"/>
            </w:tcBorders>
            <w:shd w:val="clear" w:color="auto" w:fill="auto"/>
            <w:tcMar>
              <w:right w:w="0" w:type="dxa"/>
            </w:tcMar>
          </w:tcPr>
          <w:p w14:paraId="125E04CB" w14:textId="77777777" w:rsidR="00D83AEC" w:rsidRPr="00D03AE6" w:rsidRDefault="00D83AEC" w:rsidP="008E7F3C">
            <w:pPr>
              <w:pStyle w:val="a6"/>
              <w:overflowPunct/>
              <w:spacing w:after="120"/>
              <w:rPr>
                <w:lang w:val="en-GB"/>
              </w:rPr>
            </w:pPr>
            <w:r w:rsidRPr="00D03AE6">
              <w:rPr>
                <w:rFonts w:hint="eastAsia"/>
                <w:lang w:val="en-GB"/>
              </w:rPr>
              <w:t>尚无资料</w:t>
            </w:r>
          </w:p>
        </w:tc>
      </w:tr>
      <w:tr w:rsidR="00D83AEC" w:rsidRPr="00D03AE6" w14:paraId="2D6878DC" w14:textId="77777777" w:rsidTr="008E7F3C">
        <w:trPr>
          <w:trHeight w:val="240"/>
        </w:trPr>
        <w:tc>
          <w:tcPr>
            <w:tcW w:w="3686" w:type="dxa"/>
            <w:shd w:val="clear" w:color="auto" w:fill="auto"/>
          </w:tcPr>
          <w:p w14:paraId="34F2F748" w14:textId="77777777" w:rsidR="00D83AEC" w:rsidRPr="00D03AE6" w:rsidRDefault="00D83AEC" w:rsidP="008E7F3C">
            <w:pPr>
              <w:pStyle w:val="a6"/>
              <w:overflowPunct/>
              <w:spacing w:after="120"/>
              <w:rPr>
                <w:lang w:val="en-GB"/>
              </w:rPr>
            </w:pPr>
            <w:r w:rsidRPr="00D03AE6">
              <w:rPr>
                <w:rFonts w:hint="eastAsia"/>
                <w:lang w:val="en-GB"/>
              </w:rPr>
              <w:t>社会性支出</w:t>
            </w:r>
            <w:r>
              <w:rPr>
                <w:rFonts w:hint="eastAsia"/>
                <w:lang w:val="en-GB"/>
              </w:rPr>
              <w:t>(</w:t>
            </w:r>
            <w:r w:rsidRPr="00D03AE6">
              <w:rPr>
                <w:rFonts w:hint="eastAsia"/>
                <w:lang w:val="en-GB"/>
              </w:rPr>
              <w:t>如食物、住房、医疗、教育、社会保障等</w:t>
            </w:r>
            <w:r>
              <w:rPr>
                <w:rFonts w:hint="eastAsia"/>
                <w:lang w:val="en-GB"/>
              </w:rPr>
              <w:t>)</w:t>
            </w:r>
            <w:r w:rsidRPr="00D03AE6">
              <w:rPr>
                <w:rFonts w:hint="eastAsia"/>
                <w:lang w:val="en-GB"/>
              </w:rPr>
              <w:t>占总支出和国内生产总值的</w:t>
            </w:r>
            <w:r w:rsidRPr="00D03AE6">
              <w:rPr>
                <w:lang w:val="en-GB"/>
              </w:rPr>
              <w:br/>
            </w:r>
            <w:r w:rsidRPr="00D03AE6">
              <w:rPr>
                <w:rFonts w:hint="eastAsia"/>
                <w:lang w:val="en-GB"/>
              </w:rPr>
              <w:t>比例</w:t>
            </w:r>
          </w:p>
        </w:tc>
        <w:tc>
          <w:tcPr>
            <w:tcW w:w="3686" w:type="dxa"/>
            <w:shd w:val="clear" w:color="auto" w:fill="auto"/>
            <w:tcMar>
              <w:right w:w="0" w:type="dxa"/>
            </w:tcMar>
          </w:tcPr>
          <w:p w14:paraId="68054657" w14:textId="77777777" w:rsidR="00D83AEC" w:rsidRPr="00D03AE6" w:rsidRDefault="00D83AEC" w:rsidP="008E7F3C">
            <w:pPr>
              <w:pStyle w:val="a6"/>
              <w:overflowPunct/>
              <w:spacing w:after="120"/>
              <w:rPr>
                <w:lang w:val="en-GB"/>
              </w:rPr>
            </w:pPr>
            <w:r w:rsidRPr="00D03AE6">
              <w:rPr>
                <w:rFonts w:hint="eastAsia"/>
                <w:lang w:val="en-GB"/>
              </w:rPr>
              <w:t>尚无资料</w:t>
            </w:r>
          </w:p>
        </w:tc>
      </w:tr>
      <w:tr w:rsidR="00D83AEC" w:rsidRPr="00D03AE6" w14:paraId="789AAD7B" w14:textId="77777777" w:rsidTr="008E7F3C">
        <w:trPr>
          <w:trHeight w:val="240"/>
        </w:trPr>
        <w:tc>
          <w:tcPr>
            <w:tcW w:w="3686" w:type="dxa"/>
            <w:shd w:val="clear" w:color="auto" w:fill="auto"/>
          </w:tcPr>
          <w:p w14:paraId="1BF15010" w14:textId="77777777" w:rsidR="00D83AEC" w:rsidRPr="00D03AE6" w:rsidRDefault="00D83AEC" w:rsidP="008E7F3C">
            <w:pPr>
              <w:pStyle w:val="a6"/>
              <w:overflowPunct/>
              <w:spacing w:after="120"/>
              <w:rPr>
                <w:lang w:val="en-GB"/>
              </w:rPr>
            </w:pPr>
            <w:r w:rsidRPr="00D03AE6">
              <w:rPr>
                <w:rFonts w:hint="eastAsia"/>
                <w:lang w:val="en-GB"/>
              </w:rPr>
              <w:t>政府外债和内债</w:t>
            </w:r>
          </w:p>
        </w:tc>
        <w:tc>
          <w:tcPr>
            <w:tcW w:w="3686" w:type="dxa"/>
            <w:shd w:val="clear" w:color="auto" w:fill="auto"/>
            <w:tcMar>
              <w:right w:w="0" w:type="dxa"/>
            </w:tcMar>
          </w:tcPr>
          <w:p w14:paraId="13993BE0" w14:textId="77777777" w:rsidR="00D83AEC" w:rsidRPr="00D03AE6" w:rsidRDefault="00D83AEC" w:rsidP="008E7F3C">
            <w:pPr>
              <w:pStyle w:val="a6"/>
              <w:overflowPunct/>
              <w:spacing w:after="120"/>
              <w:rPr>
                <w:lang w:val="en-GB"/>
              </w:rPr>
            </w:pPr>
            <w:r w:rsidRPr="00D03AE6">
              <w:rPr>
                <w:rFonts w:hint="eastAsia"/>
                <w:lang w:val="en-GB"/>
              </w:rPr>
              <w:t>皮特凯恩在接受</w:t>
            </w:r>
            <w:r w:rsidRPr="00D03AE6">
              <w:rPr>
                <w:lang w:val="en-GB"/>
              </w:rPr>
              <w:t>预算援助</w:t>
            </w:r>
            <w:r>
              <w:rPr>
                <w:rFonts w:hint="eastAsia"/>
                <w:lang w:val="en-GB"/>
              </w:rPr>
              <w:t>，</w:t>
            </w:r>
            <w:r w:rsidRPr="00D03AE6">
              <w:rPr>
                <w:rFonts w:hint="eastAsia"/>
                <w:lang w:val="en-GB"/>
              </w:rPr>
              <w:t>因此</w:t>
            </w:r>
            <w:r w:rsidRPr="00D03AE6">
              <w:rPr>
                <w:lang w:val="en-GB"/>
              </w:rPr>
              <w:t>不</w:t>
            </w:r>
            <w:r w:rsidRPr="00D03AE6">
              <w:rPr>
                <w:rFonts w:hint="eastAsia"/>
                <w:lang w:val="en-GB"/>
              </w:rPr>
              <w:t>能</w:t>
            </w:r>
            <w:r w:rsidRPr="00D03AE6">
              <w:rPr>
                <w:lang w:val="en-GB"/>
              </w:rPr>
              <w:t>借债。</w:t>
            </w:r>
          </w:p>
        </w:tc>
      </w:tr>
      <w:tr w:rsidR="00D83AEC" w:rsidRPr="00D03AE6" w14:paraId="6A0F4D7E" w14:textId="77777777" w:rsidTr="008E7F3C">
        <w:trPr>
          <w:trHeight w:val="240"/>
        </w:trPr>
        <w:tc>
          <w:tcPr>
            <w:tcW w:w="3686" w:type="dxa"/>
            <w:shd w:val="clear" w:color="auto" w:fill="auto"/>
          </w:tcPr>
          <w:p w14:paraId="60FE2EDC" w14:textId="77777777" w:rsidR="00D83AEC" w:rsidRPr="00D03AE6" w:rsidRDefault="00D83AEC" w:rsidP="008E7F3C">
            <w:pPr>
              <w:pStyle w:val="a6"/>
              <w:overflowPunct/>
              <w:spacing w:after="120"/>
              <w:rPr>
                <w:lang w:val="en-GB"/>
              </w:rPr>
            </w:pPr>
            <w:r w:rsidRPr="00D03AE6">
              <w:rPr>
                <w:rFonts w:hint="eastAsia"/>
                <w:lang w:val="en-GB"/>
              </w:rPr>
              <w:t>国际援助占按部门分类的国家预算和国民</w:t>
            </w:r>
            <w:r w:rsidRPr="00D03AE6">
              <w:rPr>
                <w:lang w:val="en-GB"/>
              </w:rPr>
              <w:br/>
            </w:r>
            <w:r w:rsidRPr="00D03AE6">
              <w:rPr>
                <w:rFonts w:hint="eastAsia"/>
                <w:lang w:val="en-GB"/>
              </w:rPr>
              <w:t>总收入的比例</w:t>
            </w:r>
          </w:p>
        </w:tc>
        <w:tc>
          <w:tcPr>
            <w:tcW w:w="3686" w:type="dxa"/>
            <w:shd w:val="clear" w:color="auto" w:fill="auto"/>
            <w:tcMar>
              <w:right w:w="0" w:type="dxa"/>
            </w:tcMar>
          </w:tcPr>
          <w:p w14:paraId="12588C69" w14:textId="77777777" w:rsidR="00D83AEC" w:rsidRPr="00D03AE6" w:rsidRDefault="00D83AEC" w:rsidP="008E7F3C">
            <w:pPr>
              <w:pStyle w:val="a6"/>
              <w:overflowPunct/>
              <w:spacing w:after="120"/>
            </w:pPr>
            <w:r w:rsidRPr="00D03AE6">
              <w:rPr>
                <w:rFonts w:hint="eastAsia"/>
              </w:rPr>
              <w:t>皮特凯恩</w:t>
            </w:r>
            <w:r w:rsidRPr="00D03AE6">
              <w:t>经济的</w:t>
            </w:r>
            <w:r>
              <w:t>93%</w:t>
            </w:r>
            <w:r w:rsidRPr="00D03AE6">
              <w:t>来自</w:t>
            </w:r>
            <w:r w:rsidRPr="00D03AE6">
              <w:rPr>
                <w:rFonts w:hint="eastAsia"/>
              </w:rPr>
              <w:t>联合王国</w:t>
            </w:r>
            <w:r w:rsidRPr="00D03AE6">
              <w:t>政府的</w:t>
            </w:r>
            <w:r>
              <w:br/>
            </w:r>
            <w:r w:rsidRPr="00D03AE6">
              <w:rPr>
                <w:rFonts w:hint="eastAsia"/>
              </w:rPr>
              <w:t>对</w:t>
            </w:r>
            <w:r w:rsidRPr="00D03AE6">
              <w:t>外支持。</w:t>
            </w:r>
          </w:p>
        </w:tc>
      </w:tr>
    </w:tbl>
    <w:p w14:paraId="681CC133" w14:textId="77777777" w:rsidR="00D83AEC" w:rsidRPr="00D03AE6" w:rsidRDefault="00D83AEC" w:rsidP="00D83AEC">
      <w:pPr>
        <w:pStyle w:val="SingleTxtGC"/>
        <w:rPr>
          <w:lang w:val="en-GB"/>
        </w:rPr>
      </w:pPr>
    </w:p>
    <w:tbl>
      <w:tblPr>
        <w:tblW w:w="7370" w:type="dxa"/>
        <w:tblInd w:w="1134" w:type="dxa"/>
        <w:tblBorders>
          <w:top w:val="single" w:sz="4" w:space="0" w:color="auto"/>
          <w:bottom w:val="single" w:sz="12" w:space="0" w:color="auto"/>
        </w:tblBorders>
        <w:tblLayout w:type="fixed"/>
        <w:tblCellMar>
          <w:left w:w="0" w:type="dxa"/>
          <w:right w:w="113" w:type="dxa"/>
        </w:tblCellMar>
        <w:tblLook w:val="01E0" w:firstRow="1" w:lastRow="1" w:firstColumn="1" w:lastColumn="1" w:noHBand="0" w:noVBand="0"/>
      </w:tblPr>
      <w:tblGrid>
        <w:gridCol w:w="3685"/>
        <w:gridCol w:w="3685"/>
      </w:tblGrid>
      <w:tr w:rsidR="00D83AEC" w:rsidRPr="00D03AE6" w14:paraId="760EC2C6" w14:textId="77777777" w:rsidTr="008E7F3C">
        <w:trPr>
          <w:trHeight w:val="240"/>
          <w:tblHeader/>
        </w:trPr>
        <w:tc>
          <w:tcPr>
            <w:tcW w:w="7372" w:type="dxa"/>
            <w:gridSpan w:val="2"/>
            <w:tcBorders>
              <w:top w:val="single" w:sz="4" w:space="0" w:color="auto"/>
              <w:bottom w:val="single" w:sz="12" w:space="0" w:color="auto"/>
            </w:tcBorders>
            <w:shd w:val="clear" w:color="auto" w:fill="auto"/>
            <w:vAlign w:val="bottom"/>
          </w:tcPr>
          <w:p w14:paraId="322CA6FB" w14:textId="77777777" w:rsidR="00D83AEC" w:rsidRPr="00D03AE6" w:rsidRDefault="00D83AEC" w:rsidP="008E7F3C">
            <w:pPr>
              <w:pStyle w:val="a5"/>
              <w:rPr>
                <w:bCs/>
                <w:iCs/>
                <w:lang w:val="en-GB"/>
              </w:rPr>
            </w:pPr>
            <w:r w:rsidRPr="00D03AE6">
              <w:rPr>
                <w:rFonts w:hint="eastAsia"/>
                <w:lang w:val="en-GB"/>
              </w:rPr>
              <w:t>政治制度指标</w:t>
            </w:r>
          </w:p>
        </w:tc>
      </w:tr>
      <w:tr w:rsidR="00D83AEC" w:rsidRPr="00D03AE6" w14:paraId="77645EA2" w14:textId="77777777" w:rsidTr="008E7F3C">
        <w:trPr>
          <w:trHeight w:val="240"/>
        </w:trPr>
        <w:tc>
          <w:tcPr>
            <w:tcW w:w="3686" w:type="dxa"/>
            <w:tcBorders>
              <w:top w:val="single" w:sz="12" w:space="0" w:color="auto"/>
            </w:tcBorders>
            <w:shd w:val="clear" w:color="auto" w:fill="auto"/>
          </w:tcPr>
          <w:p w14:paraId="2F530CBC" w14:textId="77777777" w:rsidR="00D83AEC" w:rsidRPr="00D03AE6" w:rsidRDefault="00D83AEC" w:rsidP="008E7F3C">
            <w:pPr>
              <w:pStyle w:val="a6"/>
              <w:overflowPunct/>
              <w:spacing w:after="120"/>
              <w:rPr>
                <w:lang w:val="en-GB"/>
              </w:rPr>
            </w:pPr>
            <w:r w:rsidRPr="00D03AE6">
              <w:rPr>
                <w:rFonts w:hint="eastAsia"/>
                <w:lang w:val="en-GB"/>
              </w:rPr>
              <w:t>获得认可的全国性政党数量</w:t>
            </w:r>
          </w:p>
        </w:tc>
        <w:tc>
          <w:tcPr>
            <w:tcW w:w="3686" w:type="dxa"/>
            <w:tcBorders>
              <w:top w:val="single" w:sz="12" w:space="0" w:color="auto"/>
            </w:tcBorders>
            <w:shd w:val="clear" w:color="auto" w:fill="auto"/>
          </w:tcPr>
          <w:p w14:paraId="201C43DE" w14:textId="77777777" w:rsidR="00D83AEC" w:rsidRPr="00D03AE6" w:rsidRDefault="00D83AEC" w:rsidP="008E7F3C">
            <w:pPr>
              <w:pStyle w:val="a6"/>
              <w:overflowPunct/>
              <w:spacing w:after="120"/>
              <w:rPr>
                <w:lang w:val="en-GB"/>
              </w:rPr>
            </w:pPr>
            <w:r w:rsidRPr="00D03AE6">
              <w:rPr>
                <w:lang w:val="en-GB"/>
              </w:rPr>
              <w:t>0</w:t>
            </w:r>
          </w:p>
        </w:tc>
      </w:tr>
      <w:tr w:rsidR="00D83AEC" w:rsidRPr="00D03AE6" w14:paraId="6B0B8111" w14:textId="77777777" w:rsidTr="008E7F3C">
        <w:trPr>
          <w:trHeight w:val="240"/>
        </w:trPr>
        <w:tc>
          <w:tcPr>
            <w:tcW w:w="3686" w:type="dxa"/>
            <w:shd w:val="clear" w:color="auto" w:fill="auto"/>
          </w:tcPr>
          <w:p w14:paraId="608F5586" w14:textId="77777777" w:rsidR="00D83AEC" w:rsidRPr="00D03AE6" w:rsidRDefault="00D83AEC" w:rsidP="008E7F3C">
            <w:pPr>
              <w:pStyle w:val="a6"/>
              <w:overflowPunct/>
              <w:spacing w:after="120"/>
              <w:rPr>
                <w:lang w:val="en-GB"/>
              </w:rPr>
            </w:pPr>
            <w:r w:rsidRPr="00D03AE6">
              <w:rPr>
                <w:rFonts w:hint="eastAsia"/>
                <w:lang w:val="en-GB"/>
              </w:rPr>
              <w:t>有投票资格的人口比例</w:t>
            </w:r>
          </w:p>
        </w:tc>
        <w:tc>
          <w:tcPr>
            <w:tcW w:w="3686" w:type="dxa"/>
            <w:shd w:val="clear" w:color="auto" w:fill="auto"/>
          </w:tcPr>
          <w:p w14:paraId="75D0EC70" w14:textId="77777777" w:rsidR="00D83AEC" w:rsidRPr="00D03AE6" w:rsidRDefault="00D83AEC" w:rsidP="008E7F3C">
            <w:pPr>
              <w:pStyle w:val="a6"/>
              <w:overflowPunct/>
              <w:spacing w:after="120"/>
              <w:rPr>
                <w:lang w:val="en-GB"/>
              </w:rPr>
            </w:pPr>
            <w:r>
              <w:rPr>
                <w:lang w:val="en-GB"/>
              </w:rPr>
              <w:t>81%</w:t>
            </w:r>
          </w:p>
        </w:tc>
      </w:tr>
      <w:tr w:rsidR="00D83AEC" w:rsidRPr="00D03AE6" w14:paraId="7CF3D994" w14:textId="77777777" w:rsidTr="008E7F3C">
        <w:trPr>
          <w:trHeight w:val="240"/>
        </w:trPr>
        <w:tc>
          <w:tcPr>
            <w:tcW w:w="3686" w:type="dxa"/>
            <w:shd w:val="clear" w:color="auto" w:fill="auto"/>
          </w:tcPr>
          <w:p w14:paraId="33635719" w14:textId="77777777" w:rsidR="00D83AEC" w:rsidRPr="00D03AE6" w:rsidRDefault="00D83AEC" w:rsidP="008E7F3C">
            <w:pPr>
              <w:pStyle w:val="a6"/>
              <w:overflowPunct/>
              <w:spacing w:after="120"/>
              <w:rPr>
                <w:lang w:val="en-GB"/>
              </w:rPr>
            </w:pPr>
            <w:r w:rsidRPr="00D03AE6">
              <w:rPr>
                <w:rFonts w:hint="eastAsia"/>
                <w:lang w:val="en-GB"/>
              </w:rPr>
              <w:t>登记投票的非公民人口比例</w:t>
            </w:r>
          </w:p>
        </w:tc>
        <w:tc>
          <w:tcPr>
            <w:tcW w:w="3686" w:type="dxa"/>
            <w:shd w:val="clear" w:color="auto" w:fill="auto"/>
          </w:tcPr>
          <w:p w14:paraId="05111F8B" w14:textId="77777777" w:rsidR="00D83AEC" w:rsidRPr="00D03AE6" w:rsidRDefault="00D83AEC" w:rsidP="008E7F3C">
            <w:pPr>
              <w:pStyle w:val="a6"/>
              <w:overflowPunct/>
              <w:spacing w:after="120"/>
              <w:rPr>
                <w:lang w:val="en-GB"/>
              </w:rPr>
            </w:pPr>
            <w:r>
              <w:rPr>
                <w:lang w:val="en-GB"/>
              </w:rPr>
              <w:t>31%</w:t>
            </w:r>
          </w:p>
        </w:tc>
      </w:tr>
      <w:tr w:rsidR="00D83AEC" w:rsidRPr="00D03AE6" w14:paraId="37E1B1E0" w14:textId="77777777" w:rsidTr="008E7F3C">
        <w:trPr>
          <w:trHeight w:val="240"/>
        </w:trPr>
        <w:tc>
          <w:tcPr>
            <w:tcW w:w="3686" w:type="dxa"/>
            <w:shd w:val="clear" w:color="auto" w:fill="auto"/>
          </w:tcPr>
          <w:p w14:paraId="31EF0AE9" w14:textId="77777777" w:rsidR="00D83AEC" w:rsidRPr="00D03AE6" w:rsidRDefault="00D83AEC" w:rsidP="008E7F3C">
            <w:pPr>
              <w:pStyle w:val="a6"/>
              <w:overflowPunct/>
              <w:spacing w:after="120"/>
              <w:rPr>
                <w:lang w:val="en-GB"/>
              </w:rPr>
            </w:pPr>
            <w:r w:rsidRPr="00D03AE6">
              <w:rPr>
                <w:rFonts w:hint="eastAsia"/>
                <w:lang w:val="en-GB"/>
              </w:rPr>
              <w:t>按指控的违规类别登记的涉及选举操作的</w:t>
            </w:r>
            <w:r>
              <w:rPr>
                <w:lang w:val="en-GB"/>
              </w:rPr>
              <w:br/>
            </w:r>
            <w:r w:rsidRPr="00D03AE6">
              <w:rPr>
                <w:rFonts w:hint="eastAsia"/>
                <w:lang w:val="en-GB"/>
              </w:rPr>
              <w:t>投诉数量</w:t>
            </w:r>
          </w:p>
        </w:tc>
        <w:tc>
          <w:tcPr>
            <w:tcW w:w="3686" w:type="dxa"/>
            <w:shd w:val="clear" w:color="auto" w:fill="auto"/>
          </w:tcPr>
          <w:p w14:paraId="3A826822" w14:textId="77777777" w:rsidR="00D83AEC" w:rsidRPr="00D03AE6" w:rsidRDefault="00D83AEC" w:rsidP="008E7F3C">
            <w:pPr>
              <w:pStyle w:val="a6"/>
              <w:overflowPunct/>
              <w:spacing w:after="120"/>
              <w:rPr>
                <w:lang w:val="en-GB"/>
              </w:rPr>
            </w:pPr>
            <w:r w:rsidRPr="00D03AE6">
              <w:rPr>
                <w:lang w:val="en-GB"/>
              </w:rPr>
              <w:t>0</w:t>
            </w:r>
          </w:p>
        </w:tc>
      </w:tr>
      <w:tr w:rsidR="00D83AEC" w:rsidRPr="00D03AE6" w14:paraId="1B58600D" w14:textId="77777777" w:rsidTr="008E7F3C">
        <w:trPr>
          <w:trHeight w:val="240"/>
        </w:trPr>
        <w:tc>
          <w:tcPr>
            <w:tcW w:w="3686" w:type="dxa"/>
            <w:shd w:val="clear" w:color="auto" w:fill="auto"/>
          </w:tcPr>
          <w:p w14:paraId="6871A9D3" w14:textId="77777777" w:rsidR="00D83AEC" w:rsidRPr="00D03AE6" w:rsidRDefault="00D83AEC" w:rsidP="008E7F3C">
            <w:pPr>
              <w:pStyle w:val="a6"/>
              <w:overflowPunct/>
              <w:spacing w:after="120"/>
              <w:rPr>
                <w:lang w:val="en-GB"/>
              </w:rPr>
            </w:pPr>
            <w:r w:rsidRPr="00D03AE6">
              <w:rPr>
                <w:rFonts w:hint="eastAsia"/>
                <w:lang w:val="en-GB"/>
              </w:rPr>
              <w:t>主要媒体</w:t>
            </w:r>
            <w:r>
              <w:rPr>
                <w:rFonts w:hint="eastAsia"/>
                <w:lang w:val="en-GB"/>
              </w:rPr>
              <w:t>(</w:t>
            </w:r>
            <w:r w:rsidRPr="00D03AE6">
              <w:rPr>
                <w:rFonts w:hint="eastAsia"/>
                <w:lang w:val="en-GB"/>
              </w:rPr>
              <w:t>电子、印刷、音频等</w:t>
            </w:r>
            <w:r>
              <w:rPr>
                <w:rFonts w:hint="eastAsia"/>
                <w:lang w:val="en-GB"/>
              </w:rPr>
              <w:t>)</w:t>
            </w:r>
            <w:r w:rsidRPr="00D03AE6">
              <w:rPr>
                <w:rFonts w:hint="eastAsia"/>
                <w:lang w:val="en-GB"/>
              </w:rPr>
              <w:t>人口覆盖率及所有权分类</w:t>
            </w:r>
          </w:p>
        </w:tc>
        <w:tc>
          <w:tcPr>
            <w:tcW w:w="3686" w:type="dxa"/>
            <w:shd w:val="clear" w:color="auto" w:fill="auto"/>
          </w:tcPr>
          <w:p w14:paraId="6B8D007B" w14:textId="77777777" w:rsidR="00D83AEC" w:rsidRPr="00D03AE6" w:rsidRDefault="00D83AEC" w:rsidP="008E7F3C">
            <w:pPr>
              <w:pStyle w:val="a6"/>
              <w:overflowPunct/>
              <w:spacing w:after="120"/>
              <w:rPr>
                <w:lang w:val="en-GB"/>
              </w:rPr>
            </w:pPr>
            <w:r w:rsidRPr="00D03AE6">
              <w:rPr>
                <w:rFonts w:hint="eastAsia"/>
                <w:lang w:val="en-GB"/>
              </w:rPr>
              <w:t>尚无资料</w:t>
            </w:r>
          </w:p>
        </w:tc>
      </w:tr>
      <w:tr w:rsidR="00D83AEC" w:rsidRPr="00D03AE6" w14:paraId="5FE21FC6" w14:textId="77777777" w:rsidTr="008E7F3C">
        <w:trPr>
          <w:trHeight w:val="240"/>
        </w:trPr>
        <w:tc>
          <w:tcPr>
            <w:tcW w:w="3686" w:type="dxa"/>
            <w:shd w:val="clear" w:color="auto" w:fill="auto"/>
          </w:tcPr>
          <w:p w14:paraId="2869A5D2" w14:textId="77777777" w:rsidR="00D83AEC" w:rsidRPr="00D03AE6" w:rsidRDefault="00D83AEC" w:rsidP="008E7F3C">
            <w:pPr>
              <w:pStyle w:val="a6"/>
              <w:overflowPunct/>
              <w:spacing w:after="120"/>
              <w:rPr>
                <w:lang w:val="en-GB"/>
              </w:rPr>
            </w:pPr>
            <w:r w:rsidRPr="00D03AE6">
              <w:rPr>
                <w:rFonts w:hint="eastAsia"/>
                <w:lang w:val="en-GB"/>
              </w:rPr>
              <w:t>获得认可的非政府组织数量</w:t>
            </w:r>
          </w:p>
        </w:tc>
        <w:tc>
          <w:tcPr>
            <w:tcW w:w="3686" w:type="dxa"/>
            <w:shd w:val="clear" w:color="auto" w:fill="auto"/>
          </w:tcPr>
          <w:p w14:paraId="780B2D9F" w14:textId="77777777" w:rsidR="00D83AEC" w:rsidRPr="00D03AE6" w:rsidRDefault="00D83AEC" w:rsidP="008E7F3C">
            <w:pPr>
              <w:pStyle w:val="a6"/>
              <w:overflowPunct/>
              <w:spacing w:after="120"/>
              <w:rPr>
                <w:lang w:val="en-GB"/>
              </w:rPr>
            </w:pPr>
            <w:r w:rsidRPr="00D03AE6">
              <w:rPr>
                <w:lang w:val="en-GB"/>
              </w:rPr>
              <w:t>0</w:t>
            </w:r>
            <w:r>
              <w:rPr>
                <w:lang w:val="en-GB"/>
              </w:rPr>
              <w:t>(</w:t>
            </w:r>
            <w:r w:rsidRPr="00D03AE6">
              <w:rPr>
                <w:rFonts w:hint="eastAsia"/>
                <w:lang w:val="en-GB"/>
              </w:rPr>
              <w:t>在皮特凯恩没有非政府组织</w:t>
            </w:r>
            <w:r>
              <w:rPr>
                <w:lang w:val="en-GB"/>
              </w:rPr>
              <w:t>)</w:t>
            </w:r>
          </w:p>
        </w:tc>
      </w:tr>
      <w:tr w:rsidR="00D83AEC" w:rsidRPr="00D03AE6" w14:paraId="361D5AA1" w14:textId="77777777" w:rsidTr="008E7F3C">
        <w:trPr>
          <w:trHeight w:val="240"/>
        </w:trPr>
        <w:tc>
          <w:tcPr>
            <w:tcW w:w="3686" w:type="dxa"/>
            <w:shd w:val="clear" w:color="auto" w:fill="auto"/>
          </w:tcPr>
          <w:p w14:paraId="00E9E83E" w14:textId="77777777" w:rsidR="00D83AEC" w:rsidRPr="00D03AE6" w:rsidRDefault="00D83AEC" w:rsidP="008E7F3C">
            <w:pPr>
              <w:pStyle w:val="a6"/>
              <w:overflowPunct/>
              <w:spacing w:after="120"/>
              <w:rPr>
                <w:lang w:val="en-GB"/>
              </w:rPr>
            </w:pPr>
            <w:r w:rsidRPr="00D03AE6">
              <w:rPr>
                <w:rFonts w:hint="eastAsia"/>
                <w:lang w:val="en-GB"/>
              </w:rPr>
              <w:t>政党议会法席位分配</w:t>
            </w:r>
          </w:p>
        </w:tc>
        <w:tc>
          <w:tcPr>
            <w:tcW w:w="3686" w:type="dxa"/>
            <w:shd w:val="clear" w:color="auto" w:fill="auto"/>
          </w:tcPr>
          <w:p w14:paraId="287F48EC" w14:textId="77777777" w:rsidR="00D83AEC" w:rsidRPr="00D03AE6" w:rsidRDefault="00D83AEC" w:rsidP="008E7F3C">
            <w:pPr>
              <w:pStyle w:val="a6"/>
              <w:overflowPunct/>
              <w:spacing w:after="120"/>
              <w:rPr>
                <w:lang w:val="en-GB"/>
              </w:rPr>
            </w:pPr>
            <w:r w:rsidRPr="00D03AE6">
              <w:rPr>
                <w:lang w:val="en-GB"/>
              </w:rPr>
              <w:t>不适用</w:t>
            </w:r>
          </w:p>
        </w:tc>
      </w:tr>
      <w:tr w:rsidR="00D83AEC" w:rsidRPr="00D03AE6" w14:paraId="471E525F" w14:textId="77777777" w:rsidTr="008E7F3C">
        <w:trPr>
          <w:trHeight w:val="240"/>
        </w:trPr>
        <w:tc>
          <w:tcPr>
            <w:tcW w:w="3686" w:type="dxa"/>
            <w:shd w:val="clear" w:color="auto" w:fill="auto"/>
          </w:tcPr>
          <w:p w14:paraId="1F2AB01D" w14:textId="77777777" w:rsidR="00D83AEC" w:rsidRPr="00D03AE6" w:rsidRDefault="00D83AEC" w:rsidP="008E7F3C">
            <w:pPr>
              <w:pStyle w:val="a6"/>
              <w:overflowPunct/>
              <w:spacing w:after="120"/>
              <w:rPr>
                <w:lang w:val="en-GB"/>
              </w:rPr>
            </w:pPr>
            <w:r w:rsidRPr="00D03AE6">
              <w:rPr>
                <w:rFonts w:hint="eastAsia"/>
                <w:lang w:val="en-GB"/>
              </w:rPr>
              <w:t>议会中女性比例</w:t>
            </w:r>
          </w:p>
        </w:tc>
        <w:tc>
          <w:tcPr>
            <w:tcW w:w="3686" w:type="dxa"/>
            <w:shd w:val="clear" w:color="auto" w:fill="auto"/>
          </w:tcPr>
          <w:p w14:paraId="43B30D9F" w14:textId="77777777" w:rsidR="00D83AEC" w:rsidRPr="00D03AE6" w:rsidRDefault="00D83AEC" w:rsidP="008E7F3C">
            <w:pPr>
              <w:pStyle w:val="a6"/>
              <w:overflowPunct/>
              <w:spacing w:after="120"/>
              <w:rPr>
                <w:lang w:val="en-GB"/>
              </w:rPr>
            </w:pPr>
            <w:r w:rsidRPr="00D03AE6">
              <w:rPr>
                <w:rFonts w:hint="eastAsia"/>
                <w:lang w:val="en-GB"/>
              </w:rPr>
              <w:t>不适用</w:t>
            </w:r>
          </w:p>
        </w:tc>
      </w:tr>
      <w:tr w:rsidR="00D83AEC" w:rsidRPr="00D03AE6" w14:paraId="485EF5F0" w14:textId="77777777" w:rsidTr="008E7F3C">
        <w:trPr>
          <w:trHeight w:val="240"/>
        </w:trPr>
        <w:tc>
          <w:tcPr>
            <w:tcW w:w="3686" w:type="dxa"/>
            <w:shd w:val="clear" w:color="auto" w:fill="auto"/>
          </w:tcPr>
          <w:p w14:paraId="714AD688" w14:textId="77777777" w:rsidR="00D83AEC" w:rsidRPr="00D03AE6" w:rsidRDefault="00D83AEC" w:rsidP="008E7F3C">
            <w:pPr>
              <w:pStyle w:val="a6"/>
              <w:overflowPunct/>
              <w:spacing w:after="120"/>
              <w:rPr>
                <w:lang w:val="en-GB"/>
              </w:rPr>
            </w:pPr>
            <w:r w:rsidRPr="00D03AE6">
              <w:rPr>
                <w:rFonts w:hint="eastAsia"/>
                <w:lang w:val="en-GB"/>
              </w:rPr>
              <w:t>按照法律规定的时间表举行的全国和次级</w:t>
            </w:r>
            <w:r>
              <w:rPr>
                <w:lang w:val="en-GB"/>
              </w:rPr>
              <w:br/>
            </w:r>
            <w:r w:rsidRPr="00D03AE6">
              <w:rPr>
                <w:rFonts w:hint="eastAsia"/>
                <w:lang w:val="en-GB"/>
              </w:rPr>
              <w:t>选举比例</w:t>
            </w:r>
          </w:p>
        </w:tc>
        <w:tc>
          <w:tcPr>
            <w:tcW w:w="3686" w:type="dxa"/>
            <w:shd w:val="clear" w:color="auto" w:fill="auto"/>
          </w:tcPr>
          <w:p w14:paraId="5F151F4F" w14:textId="77777777" w:rsidR="00D83AEC" w:rsidRPr="00D03AE6" w:rsidRDefault="00D83AEC" w:rsidP="008E7F3C">
            <w:pPr>
              <w:pStyle w:val="a6"/>
              <w:overflowPunct/>
              <w:spacing w:after="120"/>
              <w:rPr>
                <w:lang w:val="en-GB"/>
              </w:rPr>
            </w:pPr>
            <w:r>
              <w:rPr>
                <w:lang w:val="en-GB"/>
              </w:rPr>
              <w:t>1</w:t>
            </w:r>
            <w:r w:rsidRPr="00D03AE6">
              <w:rPr>
                <w:lang w:val="en-GB"/>
              </w:rPr>
              <w:t>00</w:t>
            </w:r>
            <w:r>
              <w:rPr>
                <w:lang w:val="en-GB"/>
              </w:rPr>
              <w:t>%(</w:t>
            </w:r>
            <w:r w:rsidRPr="00D03AE6">
              <w:rPr>
                <w:rFonts w:hint="eastAsia"/>
                <w:lang w:val="en-GB"/>
              </w:rPr>
              <w:t>地方岛屿</w:t>
            </w:r>
            <w:r w:rsidRPr="00D03AE6">
              <w:rPr>
                <w:lang w:val="en-GB"/>
              </w:rPr>
              <w:t>理事会</w:t>
            </w:r>
            <w:r>
              <w:rPr>
                <w:lang w:val="en-GB"/>
              </w:rPr>
              <w:t>)</w:t>
            </w:r>
          </w:p>
        </w:tc>
      </w:tr>
      <w:tr w:rsidR="00D83AEC" w:rsidRPr="00D03AE6" w14:paraId="0A93D3DD" w14:textId="77777777" w:rsidTr="008E7F3C">
        <w:trPr>
          <w:trHeight w:val="240"/>
        </w:trPr>
        <w:tc>
          <w:tcPr>
            <w:tcW w:w="3686" w:type="dxa"/>
            <w:shd w:val="clear" w:color="auto" w:fill="auto"/>
          </w:tcPr>
          <w:p w14:paraId="7E0DC2AA" w14:textId="77777777" w:rsidR="00D83AEC" w:rsidRPr="00D03AE6" w:rsidRDefault="00D83AEC" w:rsidP="008E7F3C">
            <w:pPr>
              <w:pStyle w:val="a6"/>
              <w:overflowPunct/>
              <w:spacing w:after="120"/>
              <w:rPr>
                <w:lang w:val="en-GB"/>
              </w:rPr>
            </w:pPr>
            <w:r w:rsidRPr="00D03AE6">
              <w:rPr>
                <w:rFonts w:hint="eastAsia"/>
                <w:lang w:val="en-GB"/>
              </w:rPr>
              <w:t>按行政单位分类的在全国和次级选举中的</w:t>
            </w:r>
            <w:r>
              <w:rPr>
                <w:lang w:val="en-GB"/>
              </w:rPr>
              <w:br/>
            </w:r>
            <w:r w:rsidRPr="00D03AE6">
              <w:rPr>
                <w:rFonts w:hint="eastAsia"/>
                <w:lang w:val="en-GB"/>
              </w:rPr>
              <w:t>平均投票率</w:t>
            </w:r>
          </w:p>
        </w:tc>
        <w:tc>
          <w:tcPr>
            <w:tcW w:w="3686" w:type="dxa"/>
            <w:shd w:val="clear" w:color="auto" w:fill="auto"/>
          </w:tcPr>
          <w:p w14:paraId="70F1E2B9" w14:textId="77777777" w:rsidR="00D83AEC" w:rsidRPr="00D03AE6" w:rsidRDefault="00D83AEC" w:rsidP="008E7F3C">
            <w:pPr>
              <w:pStyle w:val="a6"/>
              <w:overflowPunct/>
              <w:spacing w:after="120"/>
              <w:rPr>
                <w:lang w:val="en-GB"/>
              </w:rPr>
            </w:pPr>
            <w:r>
              <w:rPr>
                <w:lang w:val="en-GB"/>
              </w:rPr>
              <w:t>1</w:t>
            </w:r>
            <w:r w:rsidRPr="00D03AE6">
              <w:rPr>
                <w:lang w:val="en-GB"/>
              </w:rPr>
              <w:t>00</w:t>
            </w:r>
            <w:r>
              <w:rPr>
                <w:lang w:val="en-GB"/>
              </w:rPr>
              <w:t>%(</w:t>
            </w:r>
            <w:r w:rsidRPr="00D03AE6">
              <w:rPr>
                <w:rFonts w:hint="eastAsia"/>
                <w:lang w:val="en-GB"/>
              </w:rPr>
              <w:t>投票是强制性的</w:t>
            </w:r>
            <w:r>
              <w:rPr>
                <w:lang w:val="en-GB"/>
              </w:rPr>
              <w:t>)</w:t>
            </w:r>
          </w:p>
        </w:tc>
      </w:tr>
    </w:tbl>
    <w:p w14:paraId="6433741D" w14:textId="77777777" w:rsidR="00D83AEC" w:rsidRPr="00D03AE6" w:rsidRDefault="00D83AEC" w:rsidP="00D83AEC">
      <w:pPr>
        <w:pStyle w:val="SingleTxtGC"/>
        <w:rPr>
          <w:lang w:val="en-GB"/>
        </w:rPr>
      </w:pPr>
    </w:p>
    <w:tbl>
      <w:tblPr>
        <w:tblW w:w="7370" w:type="dxa"/>
        <w:tblInd w:w="1134" w:type="dxa"/>
        <w:tblBorders>
          <w:top w:val="single" w:sz="4" w:space="0" w:color="auto"/>
          <w:bottom w:val="single" w:sz="12" w:space="0" w:color="auto"/>
        </w:tblBorders>
        <w:tblLayout w:type="fixed"/>
        <w:tblCellMar>
          <w:left w:w="0" w:type="dxa"/>
          <w:right w:w="113" w:type="dxa"/>
        </w:tblCellMar>
        <w:tblLook w:val="01E0" w:firstRow="1" w:lastRow="1" w:firstColumn="1" w:lastColumn="1" w:noHBand="0" w:noVBand="0"/>
      </w:tblPr>
      <w:tblGrid>
        <w:gridCol w:w="3685"/>
        <w:gridCol w:w="3685"/>
      </w:tblGrid>
      <w:tr w:rsidR="00D83AEC" w:rsidRPr="00D03AE6" w14:paraId="35D5AFC2" w14:textId="77777777" w:rsidTr="008E7F3C">
        <w:trPr>
          <w:trHeight w:val="240"/>
          <w:tblHeader/>
        </w:trPr>
        <w:tc>
          <w:tcPr>
            <w:tcW w:w="7372" w:type="dxa"/>
            <w:gridSpan w:val="2"/>
            <w:tcBorders>
              <w:top w:val="single" w:sz="4" w:space="0" w:color="auto"/>
              <w:bottom w:val="single" w:sz="12" w:space="0" w:color="auto"/>
            </w:tcBorders>
            <w:shd w:val="clear" w:color="auto" w:fill="auto"/>
            <w:vAlign w:val="bottom"/>
          </w:tcPr>
          <w:p w14:paraId="24FA6A88" w14:textId="77777777" w:rsidR="00D83AEC" w:rsidRPr="00D03AE6" w:rsidRDefault="00D83AEC" w:rsidP="008E7F3C">
            <w:pPr>
              <w:pStyle w:val="a5"/>
              <w:rPr>
                <w:bCs/>
                <w:iCs/>
                <w:lang w:val="en-GB"/>
              </w:rPr>
            </w:pPr>
            <w:r w:rsidRPr="00D03AE6">
              <w:rPr>
                <w:rFonts w:hint="eastAsia"/>
                <w:lang w:val="en-GB"/>
              </w:rPr>
              <w:t>犯罪和司法指标</w:t>
            </w:r>
          </w:p>
        </w:tc>
      </w:tr>
      <w:tr w:rsidR="00D83AEC" w:rsidRPr="00D03AE6" w14:paraId="7C77C154" w14:textId="77777777" w:rsidTr="008E7F3C">
        <w:tblPrEx>
          <w:tblLook w:val="0000" w:firstRow="0" w:lastRow="0" w:firstColumn="0" w:lastColumn="0" w:noHBand="0" w:noVBand="0"/>
        </w:tblPrEx>
        <w:trPr>
          <w:trHeight w:val="240"/>
        </w:trPr>
        <w:tc>
          <w:tcPr>
            <w:tcW w:w="3686" w:type="dxa"/>
            <w:tcBorders>
              <w:top w:val="single" w:sz="12" w:space="0" w:color="auto"/>
              <w:bottom w:val="nil"/>
            </w:tcBorders>
            <w:shd w:val="clear" w:color="auto" w:fill="auto"/>
          </w:tcPr>
          <w:p w14:paraId="61C482D6" w14:textId="77777777" w:rsidR="00D83AEC" w:rsidRPr="00D03AE6" w:rsidRDefault="00D83AEC" w:rsidP="008E7F3C">
            <w:pPr>
              <w:pStyle w:val="a6"/>
              <w:overflowPunct/>
              <w:spacing w:after="120"/>
              <w:rPr>
                <w:bCs/>
                <w:lang w:val="en-GB"/>
              </w:rPr>
            </w:pPr>
            <w:r w:rsidRPr="00D03AE6">
              <w:rPr>
                <w:rFonts w:hint="eastAsia"/>
                <w:lang w:val="en-GB"/>
              </w:rPr>
              <w:t>报告的暴力死亡和威胁生命犯罪发生率</w:t>
            </w:r>
          </w:p>
        </w:tc>
        <w:tc>
          <w:tcPr>
            <w:tcW w:w="3686" w:type="dxa"/>
            <w:tcBorders>
              <w:top w:val="single" w:sz="12" w:space="0" w:color="auto"/>
              <w:bottom w:val="nil"/>
            </w:tcBorders>
            <w:shd w:val="clear" w:color="auto" w:fill="auto"/>
          </w:tcPr>
          <w:p w14:paraId="4ADC3205" w14:textId="77777777" w:rsidR="00D83AEC" w:rsidRPr="00D03AE6" w:rsidRDefault="00D83AEC" w:rsidP="008E7F3C">
            <w:pPr>
              <w:pStyle w:val="a6"/>
              <w:overflowPunct/>
              <w:spacing w:after="120"/>
              <w:rPr>
                <w:lang w:val="en-GB"/>
              </w:rPr>
            </w:pPr>
            <w:r w:rsidRPr="00D03AE6">
              <w:rPr>
                <w:lang w:val="en-GB"/>
              </w:rPr>
              <w:t>0</w:t>
            </w:r>
          </w:p>
        </w:tc>
      </w:tr>
      <w:tr w:rsidR="00D83AEC" w:rsidRPr="00D03AE6" w14:paraId="129C7778" w14:textId="77777777" w:rsidTr="008E7F3C">
        <w:tblPrEx>
          <w:tblLook w:val="0000" w:firstRow="0" w:lastRow="0" w:firstColumn="0" w:lastColumn="0" w:noHBand="0" w:noVBand="0"/>
        </w:tblPrEx>
        <w:trPr>
          <w:trHeight w:val="240"/>
        </w:trPr>
        <w:tc>
          <w:tcPr>
            <w:tcW w:w="3686" w:type="dxa"/>
            <w:tcBorders>
              <w:top w:val="nil"/>
              <w:bottom w:val="nil"/>
            </w:tcBorders>
            <w:shd w:val="clear" w:color="auto" w:fill="auto"/>
          </w:tcPr>
          <w:p w14:paraId="1940B9B7" w14:textId="77777777" w:rsidR="00D83AEC" w:rsidRPr="00D03AE6" w:rsidRDefault="00D83AEC" w:rsidP="008E7F3C">
            <w:pPr>
              <w:pStyle w:val="a6"/>
              <w:overflowPunct/>
              <w:spacing w:after="120"/>
              <w:rPr>
                <w:bCs/>
                <w:lang w:val="en-GB"/>
              </w:rPr>
            </w:pPr>
            <w:r w:rsidRPr="00D03AE6">
              <w:rPr>
                <w:rFonts w:hint="eastAsia"/>
                <w:lang w:val="en-GB"/>
              </w:rPr>
              <w:t>因犯暴力或其他严重罪行</w:t>
            </w:r>
            <w:r>
              <w:rPr>
                <w:rFonts w:hint="eastAsia"/>
                <w:lang w:val="en-GB"/>
              </w:rPr>
              <w:t>(</w:t>
            </w:r>
            <w:r w:rsidRPr="00D03AE6">
              <w:rPr>
                <w:rFonts w:hint="eastAsia"/>
                <w:lang w:val="en-GB"/>
              </w:rPr>
              <w:t>如杀人、抢劫、殴打和贩卖</w:t>
            </w:r>
            <w:r>
              <w:rPr>
                <w:rFonts w:hint="eastAsia"/>
                <w:lang w:val="en-GB"/>
              </w:rPr>
              <w:t>)</w:t>
            </w:r>
            <w:r w:rsidRPr="00D03AE6">
              <w:rPr>
                <w:rFonts w:hint="eastAsia"/>
                <w:lang w:val="en-GB"/>
              </w:rPr>
              <w:t>而被逮捕</w:t>
            </w:r>
            <w:r>
              <w:rPr>
                <w:rFonts w:hint="eastAsia"/>
                <w:lang w:val="en-GB"/>
              </w:rPr>
              <w:t>/</w:t>
            </w:r>
            <w:r w:rsidRPr="00D03AE6">
              <w:rPr>
                <w:rFonts w:hint="eastAsia"/>
                <w:lang w:val="en-GB"/>
              </w:rPr>
              <w:t>在法庭受审</w:t>
            </w:r>
            <w:r>
              <w:rPr>
                <w:rFonts w:hint="eastAsia"/>
                <w:lang w:val="en-GB"/>
              </w:rPr>
              <w:t>/</w:t>
            </w:r>
            <w:r w:rsidRPr="00D03AE6">
              <w:rPr>
                <w:rFonts w:hint="eastAsia"/>
                <w:lang w:val="en-GB"/>
              </w:rPr>
              <w:t>定罪</w:t>
            </w:r>
            <w:r>
              <w:rPr>
                <w:rFonts w:hint="eastAsia"/>
                <w:lang w:val="en-GB"/>
              </w:rPr>
              <w:t>/</w:t>
            </w:r>
            <w:r w:rsidRPr="00D03AE6">
              <w:rPr>
                <w:rFonts w:hint="eastAsia"/>
                <w:lang w:val="en-GB"/>
              </w:rPr>
              <w:t>判</w:t>
            </w:r>
            <w:r w:rsidRPr="00D03AE6">
              <w:rPr>
                <w:lang w:val="en-GB"/>
              </w:rPr>
              <w:br/>
            </w:r>
            <w:r w:rsidRPr="00D03AE6">
              <w:rPr>
                <w:rFonts w:hint="eastAsia"/>
                <w:lang w:val="en-GB"/>
              </w:rPr>
              <w:t>刑</w:t>
            </w:r>
            <w:r>
              <w:rPr>
                <w:rFonts w:hint="eastAsia"/>
                <w:lang w:val="en-GB"/>
              </w:rPr>
              <w:t>/</w:t>
            </w:r>
            <w:r w:rsidRPr="00D03AE6">
              <w:rPr>
                <w:rFonts w:hint="eastAsia"/>
                <w:lang w:val="en-GB"/>
              </w:rPr>
              <w:t>监禁的人数和比率</w:t>
            </w:r>
          </w:p>
        </w:tc>
        <w:tc>
          <w:tcPr>
            <w:tcW w:w="3686" w:type="dxa"/>
            <w:tcBorders>
              <w:top w:val="nil"/>
              <w:bottom w:val="nil"/>
            </w:tcBorders>
            <w:shd w:val="clear" w:color="auto" w:fill="auto"/>
          </w:tcPr>
          <w:p w14:paraId="6321613E" w14:textId="77777777" w:rsidR="00D83AEC" w:rsidRPr="00D03AE6" w:rsidRDefault="00D83AEC" w:rsidP="008E7F3C">
            <w:pPr>
              <w:pStyle w:val="a6"/>
              <w:overflowPunct/>
              <w:spacing w:after="120"/>
              <w:rPr>
                <w:lang w:val="en-GB"/>
              </w:rPr>
            </w:pPr>
            <w:r w:rsidRPr="00D03AE6">
              <w:rPr>
                <w:lang w:val="en-GB"/>
              </w:rPr>
              <w:t>0</w:t>
            </w:r>
          </w:p>
        </w:tc>
      </w:tr>
      <w:tr w:rsidR="00D83AEC" w:rsidRPr="00D03AE6" w14:paraId="47E3363C" w14:textId="77777777" w:rsidTr="008E7F3C">
        <w:tblPrEx>
          <w:tblLook w:val="0000" w:firstRow="0" w:lastRow="0" w:firstColumn="0" w:lastColumn="0" w:noHBand="0" w:noVBand="0"/>
        </w:tblPrEx>
        <w:trPr>
          <w:trHeight w:val="240"/>
        </w:trPr>
        <w:tc>
          <w:tcPr>
            <w:tcW w:w="3686" w:type="dxa"/>
            <w:tcBorders>
              <w:top w:val="nil"/>
              <w:bottom w:val="nil"/>
            </w:tcBorders>
            <w:shd w:val="clear" w:color="auto" w:fill="auto"/>
          </w:tcPr>
          <w:p w14:paraId="179FF84F" w14:textId="77777777" w:rsidR="00D83AEC" w:rsidRPr="00D03AE6" w:rsidRDefault="00D83AEC" w:rsidP="008E7F3C">
            <w:pPr>
              <w:pStyle w:val="a6"/>
              <w:overflowPunct/>
              <w:spacing w:after="120"/>
              <w:rPr>
                <w:bCs/>
                <w:lang w:val="en-GB"/>
              </w:rPr>
            </w:pPr>
            <w:r w:rsidRPr="00D03AE6">
              <w:rPr>
                <w:rFonts w:hint="eastAsia"/>
                <w:lang w:val="en-GB"/>
              </w:rPr>
              <w:t>报告的出于性动机的暴力案件</w:t>
            </w:r>
            <w:r>
              <w:rPr>
                <w:rFonts w:hint="eastAsia"/>
                <w:lang w:val="en-GB"/>
              </w:rPr>
              <w:t>(</w:t>
            </w:r>
            <w:r w:rsidRPr="00D03AE6">
              <w:rPr>
                <w:rFonts w:hint="eastAsia"/>
                <w:lang w:val="en-GB"/>
              </w:rPr>
              <w:t>如强奸、</w:t>
            </w:r>
            <w:r w:rsidRPr="00D03AE6">
              <w:rPr>
                <w:lang w:val="en-GB"/>
              </w:rPr>
              <w:t>残割女性生殖</w:t>
            </w:r>
            <w:r w:rsidRPr="00D03AE6">
              <w:rPr>
                <w:rFonts w:hint="eastAsia"/>
                <w:lang w:val="en-GB"/>
              </w:rPr>
              <w:t>器、名誉犯罪和</w:t>
            </w:r>
            <w:r w:rsidRPr="00D03AE6">
              <w:rPr>
                <w:lang w:val="en-GB"/>
              </w:rPr>
              <w:t>泼</w:t>
            </w:r>
            <w:r w:rsidRPr="00D03AE6">
              <w:rPr>
                <w:rFonts w:hint="eastAsia"/>
                <w:lang w:val="en-GB"/>
              </w:rPr>
              <w:t>酸袭击</w:t>
            </w:r>
            <w:r>
              <w:rPr>
                <w:rFonts w:hint="eastAsia"/>
                <w:lang w:val="en-GB"/>
              </w:rPr>
              <w:t>)</w:t>
            </w:r>
            <w:r w:rsidRPr="00D03AE6">
              <w:rPr>
                <w:rFonts w:hint="eastAsia"/>
                <w:lang w:val="en-GB"/>
              </w:rPr>
              <w:t>数量</w:t>
            </w:r>
          </w:p>
        </w:tc>
        <w:tc>
          <w:tcPr>
            <w:tcW w:w="3686" w:type="dxa"/>
            <w:tcBorders>
              <w:top w:val="nil"/>
              <w:bottom w:val="nil"/>
            </w:tcBorders>
            <w:shd w:val="clear" w:color="auto" w:fill="auto"/>
          </w:tcPr>
          <w:p w14:paraId="6F05ADA3" w14:textId="77777777" w:rsidR="00D83AEC" w:rsidRPr="00D03AE6" w:rsidRDefault="00D83AEC" w:rsidP="008E7F3C">
            <w:pPr>
              <w:pStyle w:val="a6"/>
              <w:overflowPunct/>
              <w:spacing w:after="120"/>
              <w:rPr>
                <w:lang w:val="en-GB"/>
              </w:rPr>
            </w:pPr>
            <w:r w:rsidRPr="00D03AE6">
              <w:rPr>
                <w:lang w:val="en-GB"/>
              </w:rPr>
              <w:t>0</w:t>
            </w:r>
            <w:r>
              <w:rPr>
                <w:rFonts w:hint="eastAsia"/>
                <w:lang w:val="en-GB"/>
              </w:rPr>
              <w:t>(</w:t>
            </w:r>
            <w:r>
              <w:rPr>
                <w:lang w:val="en-GB"/>
              </w:rPr>
              <w:t>2</w:t>
            </w:r>
            <w:r w:rsidRPr="00D03AE6">
              <w:rPr>
                <w:lang w:val="en-GB"/>
              </w:rPr>
              <w:t>0</w:t>
            </w:r>
            <w:r>
              <w:rPr>
                <w:lang w:val="en-GB"/>
              </w:rPr>
              <w:t>2</w:t>
            </w:r>
            <w:r w:rsidRPr="00D03AE6">
              <w:rPr>
                <w:lang w:val="en-GB"/>
              </w:rPr>
              <w:t>0</w:t>
            </w:r>
            <w:r w:rsidRPr="00D03AE6">
              <w:rPr>
                <w:rFonts w:hint="eastAsia"/>
                <w:lang w:val="en-GB"/>
              </w:rPr>
              <w:t>年</w:t>
            </w:r>
            <w:r>
              <w:rPr>
                <w:rFonts w:hint="eastAsia"/>
                <w:lang w:val="en-GB"/>
              </w:rPr>
              <w:t>)</w:t>
            </w:r>
          </w:p>
        </w:tc>
      </w:tr>
      <w:tr w:rsidR="00D83AEC" w:rsidRPr="00D03AE6" w14:paraId="00B4F1F0" w14:textId="77777777" w:rsidTr="008E7F3C">
        <w:tblPrEx>
          <w:tblLook w:val="0000" w:firstRow="0" w:lastRow="0" w:firstColumn="0" w:lastColumn="0" w:noHBand="0" w:noVBand="0"/>
        </w:tblPrEx>
        <w:trPr>
          <w:trHeight w:val="240"/>
        </w:trPr>
        <w:tc>
          <w:tcPr>
            <w:tcW w:w="3686" w:type="dxa"/>
            <w:tcBorders>
              <w:top w:val="nil"/>
              <w:bottom w:val="nil"/>
            </w:tcBorders>
            <w:shd w:val="clear" w:color="auto" w:fill="auto"/>
          </w:tcPr>
          <w:p w14:paraId="72A4648D" w14:textId="77777777" w:rsidR="00D83AEC" w:rsidRPr="00D03AE6" w:rsidRDefault="00D83AEC" w:rsidP="008E7F3C">
            <w:pPr>
              <w:pStyle w:val="a6"/>
              <w:overflowPunct/>
              <w:spacing w:after="120"/>
              <w:rPr>
                <w:bCs/>
                <w:lang w:val="en-GB"/>
              </w:rPr>
            </w:pPr>
            <w:r w:rsidRPr="00D03AE6">
              <w:rPr>
                <w:rFonts w:hint="eastAsia"/>
                <w:lang w:val="en-GB"/>
              </w:rPr>
              <w:t>审前羁押</w:t>
            </w:r>
            <w:r>
              <w:rPr>
                <w:lang w:val="en-GB"/>
              </w:rPr>
              <w:t>(</w:t>
            </w:r>
            <w:r w:rsidRPr="00D03AE6">
              <w:rPr>
                <w:lang w:val="en-GB"/>
              </w:rPr>
              <w:t>还押候审</w:t>
            </w:r>
            <w:r>
              <w:rPr>
                <w:lang w:val="en-GB"/>
              </w:rPr>
              <w:t>)</w:t>
            </w:r>
            <w:r w:rsidRPr="00D03AE6">
              <w:rPr>
                <w:rFonts w:hint="eastAsia"/>
                <w:lang w:val="en-GB"/>
              </w:rPr>
              <w:t>的最长时间</w:t>
            </w:r>
          </w:p>
        </w:tc>
        <w:tc>
          <w:tcPr>
            <w:tcW w:w="3686" w:type="dxa"/>
            <w:tcBorders>
              <w:top w:val="nil"/>
              <w:bottom w:val="nil"/>
            </w:tcBorders>
            <w:shd w:val="clear" w:color="auto" w:fill="auto"/>
          </w:tcPr>
          <w:p w14:paraId="27B25D60" w14:textId="77777777" w:rsidR="00D83AEC" w:rsidRPr="00D03AE6" w:rsidRDefault="00D83AEC" w:rsidP="008E7F3C">
            <w:pPr>
              <w:pStyle w:val="a6"/>
              <w:overflowPunct/>
              <w:spacing w:after="120"/>
              <w:rPr>
                <w:lang w:val="en-GB"/>
              </w:rPr>
            </w:pPr>
            <w:r w:rsidRPr="00D03AE6">
              <w:rPr>
                <w:rFonts w:hint="eastAsia"/>
                <w:lang w:val="en-GB"/>
              </w:rPr>
              <w:t>尚无资料</w:t>
            </w:r>
          </w:p>
        </w:tc>
      </w:tr>
      <w:tr w:rsidR="00D83AEC" w:rsidRPr="00D03AE6" w14:paraId="294FA61C" w14:textId="77777777" w:rsidTr="008E7F3C">
        <w:tblPrEx>
          <w:tblLook w:val="0000" w:firstRow="0" w:lastRow="0" w:firstColumn="0" w:lastColumn="0" w:noHBand="0" w:noVBand="0"/>
        </w:tblPrEx>
        <w:trPr>
          <w:trHeight w:val="240"/>
        </w:trPr>
        <w:tc>
          <w:tcPr>
            <w:tcW w:w="3686" w:type="dxa"/>
            <w:tcBorders>
              <w:top w:val="nil"/>
              <w:bottom w:val="nil"/>
            </w:tcBorders>
            <w:shd w:val="clear" w:color="auto" w:fill="auto"/>
          </w:tcPr>
          <w:p w14:paraId="38B2314C" w14:textId="77777777" w:rsidR="00D83AEC" w:rsidRPr="00D03AE6" w:rsidRDefault="00D83AEC" w:rsidP="008E7F3C">
            <w:pPr>
              <w:pStyle w:val="a6"/>
              <w:overflowPunct/>
              <w:spacing w:after="120"/>
              <w:rPr>
                <w:bCs/>
                <w:lang w:val="en-GB"/>
              </w:rPr>
            </w:pPr>
            <w:r w:rsidRPr="00D03AE6">
              <w:rPr>
                <w:rFonts w:hint="eastAsia"/>
                <w:bCs/>
                <w:lang w:val="en-GB"/>
              </w:rPr>
              <w:t>按罪行和刑期分类的监狱人口</w:t>
            </w:r>
          </w:p>
        </w:tc>
        <w:tc>
          <w:tcPr>
            <w:tcW w:w="3686" w:type="dxa"/>
            <w:tcBorders>
              <w:top w:val="nil"/>
              <w:bottom w:val="nil"/>
            </w:tcBorders>
            <w:shd w:val="clear" w:color="auto" w:fill="auto"/>
          </w:tcPr>
          <w:p w14:paraId="2719F16D" w14:textId="77777777" w:rsidR="00D83AEC" w:rsidRPr="00D03AE6" w:rsidRDefault="00D83AEC" w:rsidP="008E7F3C">
            <w:pPr>
              <w:pStyle w:val="a6"/>
              <w:overflowPunct/>
              <w:spacing w:after="120"/>
              <w:rPr>
                <w:lang w:val="en-GB"/>
              </w:rPr>
            </w:pPr>
            <w:r w:rsidRPr="00D03AE6">
              <w:rPr>
                <w:lang w:val="en-GB"/>
              </w:rPr>
              <w:t>0</w:t>
            </w:r>
          </w:p>
        </w:tc>
      </w:tr>
      <w:tr w:rsidR="00D83AEC" w:rsidRPr="00D03AE6" w14:paraId="296E0D71" w14:textId="77777777" w:rsidTr="008E7F3C">
        <w:tblPrEx>
          <w:tblLook w:val="0000" w:firstRow="0" w:lastRow="0" w:firstColumn="0" w:lastColumn="0" w:noHBand="0" w:noVBand="0"/>
        </w:tblPrEx>
        <w:trPr>
          <w:trHeight w:val="240"/>
        </w:trPr>
        <w:tc>
          <w:tcPr>
            <w:tcW w:w="3686" w:type="dxa"/>
            <w:tcBorders>
              <w:top w:val="nil"/>
              <w:bottom w:val="nil"/>
            </w:tcBorders>
            <w:shd w:val="clear" w:color="auto" w:fill="auto"/>
          </w:tcPr>
          <w:p w14:paraId="6FA44CE5" w14:textId="77777777" w:rsidR="00D83AEC" w:rsidRPr="00D03AE6" w:rsidRDefault="00D83AEC" w:rsidP="008E7F3C">
            <w:pPr>
              <w:pStyle w:val="a6"/>
              <w:overflowPunct/>
              <w:spacing w:after="120"/>
              <w:rPr>
                <w:bCs/>
                <w:lang w:val="en-GB"/>
              </w:rPr>
            </w:pPr>
            <w:r w:rsidRPr="00D03AE6">
              <w:rPr>
                <w:rFonts w:hint="eastAsia"/>
                <w:lang w:val="en-GB"/>
              </w:rPr>
              <w:t>拘留期间死亡发生率</w:t>
            </w:r>
          </w:p>
        </w:tc>
        <w:tc>
          <w:tcPr>
            <w:tcW w:w="3686" w:type="dxa"/>
            <w:tcBorders>
              <w:top w:val="nil"/>
              <w:bottom w:val="nil"/>
            </w:tcBorders>
            <w:shd w:val="clear" w:color="auto" w:fill="auto"/>
          </w:tcPr>
          <w:p w14:paraId="0D26ED66" w14:textId="77777777" w:rsidR="00D83AEC" w:rsidRPr="00D03AE6" w:rsidRDefault="00D83AEC" w:rsidP="008E7F3C">
            <w:pPr>
              <w:pStyle w:val="a6"/>
              <w:overflowPunct/>
              <w:spacing w:after="120"/>
              <w:rPr>
                <w:lang w:val="en-GB"/>
              </w:rPr>
            </w:pPr>
            <w:r w:rsidRPr="00D03AE6">
              <w:rPr>
                <w:lang w:val="en-GB"/>
              </w:rPr>
              <w:t>0</w:t>
            </w:r>
          </w:p>
        </w:tc>
      </w:tr>
      <w:tr w:rsidR="00D83AEC" w:rsidRPr="00D03AE6" w14:paraId="610C116E" w14:textId="77777777" w:rsidTr="008E7F3C">
        <w:tblPrEx>
          <w:tblLook w:val="0000" w:firstRow="0" w:lastRow="0" w:firstColumn="0" w:lastColumn="0" w:noHBand="0" w:noVBand="0"/>
        </w:tblPrEx>
        <w:trPr>
          <w:trHeight w:val="240"/>
        </w:trPr>
        <w:tc>
          <w:tcPr>
            <w:tcW w:w="3686" w:type="dxa"/>
            <w:tcBorders>
              <w:top w:val="nil"/>
              <w:bottom w:val="nil"/>
            </w:tcBorders>
            <w:shd w:val="clear" w:color="auto" w:fill="auto"/>
          </w:tcPr>
          <w:p w14:paraId="7E06620B" w14:textId="77777777" w:rsidR="00D83AEC" w:rsidRPr="00D03AE6" w:rsidRDefault="00D83AEC" w:rsidP="008E7F3C">
            <w:pPr>
              <w:pStyle w:val="a6"/>
              <w:overflowPunct/>
              <w:spacing w:after="120"/>
              <w:rPr>
                <w:bCs/>
                <w:lang w:val="en-GB"/>
              </w:rPr>
            </w:pPr>
            <w:r w:rsidRPr="00D03AE6">
              <w:rPr>
                <w:rFonts w:hint="eastAsia"/>
                <w:lang w:val="en-GB"/>
              </w:rPr>
              <w:t>每年执行死刑的人数</w:t>
            </w:r>
          </w:p>
        </w:tc>
        <w:tc>
          <w:tcPr>
            <w:tcW w:w="3686" w:type="dxa"/>
            <w:tcBorders>
              <w:top w:val="nil"/>
              <w:bottom w:val="nil"/>
            </w:tcBorders>
            <w:shd w:val="clear" w:color="auto" w:fill="auto"/>
          </w:tcPr>
          <w:p w14:paraId="55EC3076" w14:textId="77777777" w:rsidR="00D83AEC" w:rsidRPr="00D03AE6" w:rsidRDefault="00D83AEC" w:rsidP="008E7F3C">
            <w:pPr>
              <w:pStyle w:val="a6"/>
              <w:overflowPunct/>
              <w:spacing w:after="120"/>
              <w:rPr>
                <w:lang w:val="en-GB"/>
              </w:rPr>
            </w:pPr>
            <w:r w:rsidRPr="00D03AE6">
              <w:rPr>
                <w:lang w:val="en-GB"/>
              </w:rPr>
              <w:t>0</w:t>
            </w:r>
          </w:p>
        </w:tc>
      </w:tr>
      <w:tr w:rsidR="00D83AEC" w:rsidRPr="00D03AE6" w14:paraId="4F44E20C" w14:textId="77777777" w:rsidTr="008E7F3C">
        <w:tblPrEx>
          <w:tblLook w:val="0000" w:firstRow="0" w:lastRow="0" w:firstColumn="0" w:lastColumn="0" w:noHBand="0" w:noVBand="0"/>
        </w:tblPrEx>
        <w:trPr>
          <w:trHeight w:val="240"/>
        </w:trPr>
        <w:tc>
          <w:tcPr>
            <w:tcW w:w="3686" w:type="dxa"/>
            <w:tcBorders>
              <w:top w:val="nil"/>
            </w:tcBorders>
            <w:shd w:val="clear" w:color="auto" w:fill="auto"/>
          </w:tcPr>
          <w:p w14:paraId="27059EC0" w14:textId="77777777" w:rsidR="00D83AEC" w:rsidRPr="00D03AE6" w:rsidRDefault="00D83AEC" w:rsidP="008E7F3C">
            <w:pPr>
              <w:pStyle w:val="a6"/>
              <w:overflowPunct/>
              <w:spacing w:after="120"/>
              <w:rPr>
                <w:bCs/>
                <w:lang w:val="en-GB"/>
              </w:rPr>
            </w:pPr>
            <w:r w:rsidRPr="00D03AE6">
              <w:rPr>
                <w:rFonts w:hint="eastAsia"/>
                <w:lang w:val="en-GB"/>
              </w:rPr>
              <w:t>司法系统各级平均每个法官积压案件数量</w:t>
            </w:r>
          </w:p>
        </w:tc>
        <w:tc>
          <w:tcPr>
            <w:tcW w:w="3686" w:type="dxa"/>
            <w:tcBorders>
              <w:top w:val="nil"/>
            </w:tcBorders>
            <w:shd w:val="clear" w:color="auto" w:fill="auto"/>
          </w:tcPr>
          <w:p w14:paraId="1DA7F3E9" w14:textId="77777777" w:rsidR="00D83AEC" w:rsidRPr="00D03AE6" w:rsidRDefault="00D83AEC" w:rsidP="008E7F3C">
            <w:pPr>
              <w:pStyle w:val="a6"/>
              <w:overflowPunct/>
              <w:spacing w:after="120"/>
              <w:rPr>
                <w:lang w:val="en-GB"/>
              </w:rPr>
            </w:pPr>
            <w:r w:rsidRPr="00D03AE6">
              <w:rPr>
                <w:lang w:val="en-GB"/>
              </w:rPr>
              <w:t>0</w:t>
            </w:r>
          </w:p>
        </w:tc>
      </w:tr>
      <w:tr w:rsidR="00D83AEC" w:rsidRPr="00D03AE6" w14:paraId="7ADA14E4" w14:textId="77777777" w:rsidTr="008E7F3C">
        <w:tblPrEx>
          <w:tblLook w:val="0000" w:firstRow="0" w:lastRow="0" w:firstColumn="0" w:lastColumn="0" w:noHBand="0" w:noVBand="0"/>
        </w:tblPrEx>
        <w:trPr>
          <w:trHeight w:val="240"/>
        </w:trPr>
        <w:tc>
          <w:tcPr>
            <w:tcW w:w="3686" w:type="dxa"/>
            <w:shd w:val="clear" w:color="auto" w:fill="auto"/>
          </w:tcPr>
          <w:p w14:paraId="20A0CD3D" w14:textId="77777777" w:rsidR="00D83AEC" w:rsidRPr="00D03AE6" w:rsidRDefault="00D83AEC" w:rsidP="008E7F3C">
            <w:pPr>
              <w:pStyle w:val="a6"/>
              <w:overflowPunct/>
              <w:spacing w:after="120"/>
              <w:rPr>
                <w:bCs/>
                <w:lang w:val="en-GB"/>
              </w:rPr>
            </w:pPr>
            <w:r w:rsidRPr="00363F69">
              <w:rPr>
                <w:rFonts w:hint="eastAsia"/>
                <w:lang w:val="en-GB"/>
              </w:rPr>
              <w:t>警察和治安人员占人口比例</w:t>
            </w:r>
          </w:p>
        </w:tc>
        <w:tc>
          <w:tcPr>
            <w:tcW w:w="3686" w:type="dxa"/>
            <w:shd w:val="clear" w:color="auto" w:fill="auto"/>
          </w:tcPr>
          <w:p w14:paraId="53EE5FB2" w14:textId="77777777" w:rsidR="00D83AEC" w:rsidRPr="00D03AE6" w:rsidRDefault="00D83AEC" w:rsidP="008E7F3C">
            <w:pPr>
              <w:pStyle w:val="a6"/>
              <w:overflowPunct/>
              <w:spacing w:after="120"/>
              <w:rPr>
                <w:lang w:val="en-GB"/>
              </w:rPr>
            </w:pPr>
            <w:r>
              <w:rPr>
                <w:lang w:val="en-GB"/>
              </w:rPr>
              <w:t>2/38</w:t>
            </w:r>
            <w:r w:rsidRPr="00D03AE6">
              <w:rPr>
                <w:rFonts w:hint="eastAsia"/>
                <w:lang w:val="en-GB"/>
              </w:rPr>
              <w:t>人</w:t>
            </w:r>
          </w:p>
        </w:tc>
      </w:tr>
      <w:tr w:rsidR="00D83AEC" w:rsidRPr="00D03AE6" w14:paraId="6A8491AE" w14:textId="77777777" w:rsidTr="008E7F3C">
        <w:tblPrEx>
          <w:tblLook w:val="0000" w:firstRow="0" w:lastRow="0" w:firstColumn="0" w:lastColumn="0" w:noHBand="0" w:noVBand="0"/>
        </w:tblPrEx>
        <w:trPr>
          <w:trHeight w:val="240"/>
        </w:trPr>
        <w:tc>
          <w:tcPr>
            <w:tcW w:w="3686" w:type="dxa"/>
            <w:shd w:val="clear" w:color="auto" w:fill="auto"/>
          </w:tcPr>
          <w:p w14:paraId="1B6057E1" w14:textId="77777777" w:rsidR="00D83AEC" w:rsidRPr="00D03AE6" w:rsidRDefault="00D83AEC" w:rsidP="008E7F3C">
            <w:pPr>
              <w:pStyle w:val="a6"/>
              <w:overflowPunct/>
              <w:spacing w:after="120"/>
              <w:rPr>
                <w:bCs/>
                <w:lang w:val="en-GB"/>
              </w:rPr>
            </w:pPr>
            <w:r w:rsidRPr="00E9562D">
              <w:rPr>
                <w:rFonts w:hint="eastAsia"/>
                <w:lang w:val="en-GB"/>
              </w:rPr>
              <w:t>检察官和法官占人口比例</w:t>
            </w:r>
          </w:p>
        </w:tc>
        <w:tc>
          <w:tcPr>
            <w:tcW w:w="3686" w:type="dxa"/>
            <w:shd w:val="clear" w:color="auto" w:fill="auto"/>
          </w:tcPr>
          <w:p w14:paraId="5A181FB0" w14:textId="77777777" w:rsidR="00D83AEC" w:rsidRPr="00D03AE6" w:rsidRDefault="00D83AEC" w:rsidP="008E7F3C">
            <w:pPr>
              <w:pStyle w:val="a6"/>
              <w:overflowPunct/>
              <w:spacing w:after="120"/>
              <w:rPr>
                <w:lang w:val="en-GB"/>
              </w:rPr>
            </w:pPr>
            <w:r w:rsidRPr="00D03AE6">
              <w:rPr>
                <w:rFonts w:hint="eastAsia"/>
                <w:lang w:val="en-GB"/>
              </w:rPr>
              <w:t>尚无资料</w:t>
            </w:r>
          </w:p>
        </w:tc>
      </w:tr>
      <w:tr w:rsidR="00D83AEC" w:rsidRPr="00D03AE6" w14:paraId="306F8C0F" w14:textId="77777777" w:rsidTr="008E7F3C">
        <w:tblPrEx>
          <w:tblLook w:val="0000" w:firstRow="0" w:lastRow="0" w:firstColumn="0" w:lastColumn="0" w:noHBand="0" w:noVBand="0"/>
        </w:tblPrEx>
        <w:trPr>
          <w:trHeight w:val="240"/>
        </w:trPr>
        <w:tc>
          <w:tcPr>
            <w:tcW w:w="3686" w:type="dxa"/>
            <w:shd w:val="clear" w:color="auto" w:fill="auto"/>
          </w:tcPr>
          <w:p w14:paraId="7AD5ABE1" w14:textId="77777777" w:rsidR="00D83AEC" w:rsidRPr="00D03AE6" w:rsidRDefault="00D83AEC" w:rsidP="008E7F3C">
            <w:pPr>
              <w:pStyle w:val="a6"/>
              <w:overflowPunct/>
              <w:spacing w:after="120"/>
              <w:rPr>
                <w:bCs/>
                <w:lang w:val="en-GB"/>
              </w:rPr>
            </w:pPr>
            <w:r w:rsidRPr="00D03AE6">
              <w:rPr>
                <w:rFonts w:hint="eastAsia"/>
                <w:lang w:val="en-GB"/>
              </w:rPr>
              <w:t>警察</w:t>
            </w:r>
            <w:r>
              <w:rPr>
                <w:rFonts w:hint="eastAsia"/>
                <w:lang w:val="en-GB"/>
              </w:rPr>
              <w:t>/</w:t>
            </w:r>
            <w:r w:rsidRPr="00D03AE6">
              <w:rPr>
                <w:rFonts w:hint="eastAsia"/>
                <w:lang w:val="en-GB"/>
              </w:rPr>
              <w:t>治安和司法在公共支出中所占份额</w:t>
            </w:r>
          </w:p>
        </w:tc>
        <w:tc>
          <w:tcPr>
            <w:tcW w:w="3686" w:type="dxa"/>
            <w:shd w:val="clear" w:color="auto" w:fill="auto"/>
          </w:tcPr>
          <w:p w14:paraId="722FD79D" w14:textId="77777777" w:rsidR="00D83AEC" w:rsidRPr="00D03AE6" w:rsidRDefault="00D83AEC" w:rsidP="008E7F3C">
            <w:pPr>
              <w:pStyle w:val="a6"/>
              <w:overflowPunct/>
              <w:spacing w:after="120"/>
              <w:rPr>
                <w:lang w:val="en-GB"/>
              </w:rPr>
            </w:pPr>
            <w:r w:rsidRPr="00D03AE6">
              <w:rPr>
                <w:rFonts w:hint="eastAsia"/>
                <w:lang w:val="en-GB"/>
              </w:rPr>
              <w:t>尚无资料</w:t>
            </w:r>
          </w:p>
        </w:tc>
      </w:tr>
      <w:tr w:rsidR="00D83AEC" w:rsidRPr="00D03AE6" w14:paraId="316BBCAA" w14:textId="77777777" w:rsidTr="008E7F3C">
        <w:tblPrEx>
          <w:tblLook w:val="0000" w:firstRow="0" w:lastRow="0" w:firstColumn="0" w:lastColumn="0" w:noHBand="0" w:noVBand="0"/>
        </w:tblPrEx>
        <w:trPr>
          <w:trHeight w:val="240"/>
        </w:trPr>
        <w:tc>
          <w:tcPr>
            <w:tcW w:w="3686" w:type="dxa"/>
            <w:shd w:val="clear" w:color="auto" w:fill="auto"/>
          </w:tcPr>
          <w:p w14:paraId="425CF630" w14:textId="77777777" w:rsidR="00D83AEC" w:rsidRPr="00D03AE6" w:rsidRDefault="00D83AEC" w:rsidP="008E7F3C">
            <w:pPr>
              <w:pStyle w:val="a6"/>
              <w:overflowPunct/>
              <w:spacing w:after="120"/>
              <w:rPr>
                <w:bCs/>
                <w:lang w:val="en-GB"/>
              </w:rPr>
            </w:pPr>
            <w:r w:rsidRPr="00D03AE6">
              <w:rPr>
                <w:rFonts w:hint="eastAsia"/>
                <w:lang w:val="en-GB"/>
              </w:rPr>
              <w:t>申请免费的法律援助的被告人和被拘留人</w:t>
            </w:r>
            <w:r w:rsidRPr="00D03AE6">
              <w:rPr>
                <w:lang w:val="en-GB"/>
              </w:rPr>
              <w:br/>
            </w:r>
            <w:r w:rsidRPr="00D03AE6">
              <w:rPr>
                <w:rFonts w:hint="eastAsia"/>
                <w:lang w:val="en-GB"/>
              </w:rPr>
              <w:t>获得援助的比例</w:t>
            </w:r>
          </w:p>
        </w:tc>
        <w:tc>
          <w:tcPr>
            <w:tcW w:w="3686" w:type="dxa"/>
            <w:shd w:val="clear" w:color="auto" w:fill="auto"/>
          </w:tcPr>
          <w:p w14:paraId="035D6802" w14:textId="77777777" w:rsidR="00D83AEC" w:rsidRPr="00D03AE6" w:rsidRDefault="00D83AEC" w:rsidP="008E7F3C">
            <w:pPr>
              <w:pStyle w:val="a6"/>
              <w:overflowPunct/>
              <w:spacing w:after="120"/>
              <w:rPr>
                <w:lang w:val="en-GB"/>
              </w:rPr>
            </w:pPr>
            <w:r>
              <w:rPr>
                <w:lang w:val="en-GB"/>
              </w:rPr>
              <w:t>1</w:t>
            </w:r>
            <w:r w:rsidRPr="00D03AE6">
              <w:rPr>
                <w:lang w:val="en-GB"/>
              </w:rPr>
              <w:t>00</w:t>
            </w:r>
            <w:r>
              <w:rPr>
                <w:lang w:val="en-GB"/>
              </w:rPr>
              <w:t>%</w:t>
            </w:r>
          </w:p>
        </w:tc>
      </w:tr>
      <w:tr w:rsidR="00D83AEC" w:rsidRPr="00D03AE6" w14:paraId="78A48563" w14:textId="77777777" w:rsidTr="008E7F3C">
        <w:tblPrEx>
          <w:tblLook w:val="0000" w:firstRow="0" w:lastRow="0" w:firstColumn="0" w:lastColumn="0" w:noHBand="0" w:noVBand="0"/>
        </w:tblPrEx>
        <w:trPr>
          <w:trHeight w:val="240"/>
        </w:trPr>
        <w:tc>
          <w:tcPr>
            <w:tcW w:w="3686" w:type="dxa"/>
            <w:shd w:val="clear" w:color="auto" w:fill="auto"/>
          </w:tcPr>
          <w:p w14:paraId="0D31987B" w14:textId="77777777" w:rsidR="00D83AEC" w:rsidRPr="00D03AE6" w:rsidRDefault="00D83AEC" w:rsidP="008E7F3C">
            <w:pPr>
              <w:pStyle w:val="a6"/>
              <w:overflowPunct/>
              <w:spacing w:after="120"/>
              <w:rPr>
                <w:bCs/>
                <w:lang w:val="en-GB"/>
              </w:rPr>
            </w:pPr>
            <w:r w:rsidRPr="00D03AE6">
              <w:rPr>
                <w:rFonts w:hint="eastAsia"/>
                <w:lang w:val="en-GB"/>
              </w:rPr>
              <w:t>按罪行类型分类的审判后获得补偿的受害者比例</w:t>
            </w:r>
          </w:p>
        </w:tc>
        <w:tc>
          <w:tcPr>
            <w:tcW w:w="3686" w:type="dxa"/>
            <w:shd w:val="clear" w:color="auto" w:fill="auto"/>
          </w:tcPr>
          <w:p w14:paraId="42B36E8A" w14:textId="77777777" w:rsidR="00D83AEC" w:rsidRPr="00D03AE6" w:rsidRDefault="00D83AEC" w:rsidP="008E7F3C">
            <w:pPr>
              <w:pStyle w:val="a6"/>
              <w:overflowPunct/>
              <w:spacing w:after="120"/>
              <w:rPr>
                <w:lang w:val="en-GB"/>
              </w:rPr>
            </w:pPr>
            <w:r w:rsidRPr="00D03AE6">
              <w:rPr>
                <w:rFonts w:hint="eastAsia"/>
                <w:lang w:val="en-GB"/>
              </w:rPr>
              <w:t>尚无资料</w:t>
            </w:r>
          </w:p>
        </w:tc>
      </w:tr>
    </w:tbl>
    <w:p w14:paraId="5A9E1E53" w14:textId="77777777" w:rsidR="00D83AEC" w:rsidRPr="00D03AE6" w:rsidRDefault="00D83AEC" w:rsidP="00D83AEC">
      <w:pPr>
        <w:pStyle w:val="H1GC"/>
        <w:rPr>
          <w:lang w:val="en-GB"/>
        </w:rPr>
      </w:pPr>
      <w:bookmarkStart w:id="194" w:name="_Toc390761615"/>
      <w:r w:rsidRPr="00D03AE6">
        <w:rPr>
          <w:lang w:val="en-GB"/>
        </w:rPr>
        <w:tab/>
      </w:r>
      <w:bookmarkEnd w:id="194"/>
      <w:r>
        <w:rPr>
          <w:lang w:val="en-GB"/>
        </w:rPr>
        <w:t>B</w:t>
      </w:r>
      <w:r w:rsidRPr="00D03AE6">
        <w:rPr>
          <w:lang w:val="en-GB"/>
        </w:rPr>
        <w:t>.</w:t>
      </w:r>
      <w:r w:rsidRPr="00D03AE6">
        <w:rPr>
          <w:lang w:val="en-GB"/>
        </w:rPr>
        <w:tab/>
      </w:r>
      <w:r w:rsidRPr="00D03AE6">
        <w:rPr>
          <w:lang w:val="en-GB"/>
        </w:rPr>
        <w:t>宪法、政治及法律结构</w:t>
      </w:r>
    </w:p>
    <w:p w14:paraId="7EFE3DA0" w14:textId="77777777" w:rsidR="00D83AEC" w:rsidRPr="00D03AE6" w:rsidRDefault="00D83AEC" w:rsidP="00D83AEC">
      <w:pPr>
        <w:pStyle w:val="SingleTxtGC"/>
        <w:tabs>
          <w:tab w:val="clear" w:pos="1565"/>
          <w:tab w:val="left" w:pos="1701"/>
        </w:tabs>
        <w:rPr>
          <w:lang w:val="en-GB"/>
        </w:rPr>
      </w:pPr>
      <w:r>
        <w:rPr>
          <w:lang w:val="en-GB"/>
        </w:rPr>
        <w:t>123.</w:t>
      </w:r>
      <w:r w:rsidRPr="00D03AE6">
        <w:rPr>
          <w:lang w:val="en-GB"/>
        </w:rPr>
        <w:tab/>
      </w:r>
      <w:r w:rsidRPr="00D03AE6">
        <w:rPr>
          <w:lang w:val="en-GB"/>
        </w:rPr>
        <w:t>皮特凯恩是联合王国海外领</w:t>
      </w:r>
      <w:r w:rsidRPr="00D03AE6">
        <w:rPr>
          <w:rFonts w:hint="eastAsia"/>
          <w:lang w:val="en-GB"/>
        </w:rPr>
        <w:t>土</w:t>
      </w:r>
      <w:r>
        <w:rPr>
          <w:lang w:val="en-GB"/>
        </w:rPr>
        <w:t>，</w:t>
      </w:r>
      <w:r w:rsidRPr="00D03AE6">
        <w:rPr>
          <w:rFonts w:hint="eastAsia"/>
          <w:lang w:val="en-GB"/>
        </w:rPr>
        <w:t>由皮特凯恩、汉德森、迪西和奥埃诺群岛组成</w:t>
      </w:r>
      <w:r w:rsidRPr="00D03AE6">
        <w:rPr>
          <w:lang w:val="en-GB"/>
        </w:rPr>
        <w:t>。只有皮特凯恩岛上</w:t>
      </w:r>
      <w:r w:rsidRPr="00D03AE6">
        <w:rPr>
          <w:rFonts w:hint="eastAsia"/>
          <w:lang w:val="en-GB"/>
        </w:rPr>
        <w:t>有人</w:t>
      </w:r>
      <w:r w:rsidRPr="00D03AE6">
        <w:rPr>
          <w:lang w:val="en-GB"/>
        </w:rPr>
        <w:t>居住。</w:t>
      </w:r>
      <w:r w:rsidRPr="00D03AE6">
        <w:rPr>
          <w:rFonts w:hint="eastAsia"/>
          <w:lang w:val="en-GB"/>
        </w:rPr>
        <w:t>通过</w:t>
      </w:r>
      <w:r>
        <w:rPr>
          <w:lang w:val="en-GB"/>
        </w:rPr>
        <w:t>2</w:t>
      </w:r>
      <w:r w:rsidRPr="00D03AE6">
        <w:rPr>
          <w:lang w:val="en-GB"/>
        </w:rPr>
        <w:t>0</w:t>
      </w:r>
      <w:r>
        <w:rPr>
          <w:lang w:val="en-GB"/>
        </w:rPr>
        <w:t>1</w:t>
      </w:r>
      <w:r w:rsidRPr="00D03AE6">
        <w:rPr>
          <w:lang w:val="en-GB"/>
        </w:rPr>
        <w:t>0</w:t>
      </w:r>
      <w:r w:rsidRPr="00D03AE6">
        <w:rPr>
          <w:rFonts w:hint="eastAsia"/>
          <w:lang w:val="en-GB"/>
        </w:rPr>
        <w:t>年《皮特凯恩</w:t>
      </w:r>
      <w:r w:rsidRPr="00D03AE6">
        <w:rPr>
          <w:lang w:val="en-GB"/>
        </w:rPr>
        <w:t>宪法令</w:t>
      </w:r>
      <w:r w:rsidRPr="00D03AE6">
        <w:rPr>
          <w:rFonts w:hint="eastAsia"/>
          <w:lang w:val="en-GB"/>
        </w:rPr>
        <w:t>》</w:t>
      </w:r>
      <w:r w:rsidRPr="00D03AE6">
        <w:rPr>
          <w:lang w:val="en-GB"/>
        </w:rPr>
        <w:t>颁布</w:t>
      </w:r>
      <w:r w:rsidRPr="00D03AE6">
        <w:rPr>
          <w:rFonts w:hint="eastAsia"/>
          <w:lang w:val="en-GB"/>
        </w:rPr>
        <w:t>了</w:t>
      </w:r>
      <w:r w:rsidRPr="00D03AE6">
        <w:rPr>
          <w:lang w:val="en-GB"/>
        </w:rPr>
        <w:t>新</w:t>
      </w:r>
      <w:r w:rsidRPr="00D03AE6">
        <w:rPr>
          <w:rFonts w:hint="eastAsia"/>
          <w:lang w:val="en-GB"/>
        </w:rPr>
        <w:t>《</w:t>
      </w:r>
      <w:r w:rsidRPr="00D03AE6">
        <w:rPr>
          <w:lang w:val="en-GB"/>
        </w:rPr>
        <w:t>宪法</w:t>
      </w:r>
      <w:r w:rsidRPr="00D03AE6">
        <w:rPr>
          <w:rFonts w:hint="eastAsia"/>
          <w:lang w:val="en-GB"/>
        </w:rPr>
        <w:t>》</w:t>
      </w:r>
      <w:r w:rsidRPr="00227AC3">
        <w:rPr>
          <w:rStyle w:val="a9"/>
          <w:rFonts w:eastAsia="宋体"/>
        </w:rPr>
        <w:footnoteReference w:id="283"/>
      </w:r>
      <w:r w:rsidRPr="00D03AE6">
        <w:rPr>
          <w:rFonts w:hint="eastAsia"/>
          <w:lang w:val="en-GB"/>
        </w:rPr>
        <w:t>。</w:t>
      </w:r>
    </w:p>
    <w:p w14:paraId="7A8F1D68" w14:textId="77777777" w:rsidR="00D83AEC" w:rsidRPr="00D03AE6" w:rsidRDefault="00D83AEC" w:rsidP="00D83AEC">
      <w:pPr>
        <w:pStyle w:val="H23GC"/>
        <w:rPr>
          <w:lang w:val="en-GB"/>
        </w:rPr>
      </w:pPr>
      <w:r w:rsidRPr="00D03AE6">
        <w:rPr>
          <w:rFonts w:hint="eastAsia"/>
          <w:lang w:val="en-GB"/>
        </w:rPr>
        <w:tab/>
      </w:r>
      <w:r w:rsidRPr="00D03AE6">
        <w:rPr>
          <w:rFonts w:hint="eastAsia"/>
          <w:lang w:val="en-GB"/>
        </w:rPr>
        <w:tab/>
      </w:r>
      <w:r w:rsidRPr="00D03AE6">
        <w:rPr>
          <w:rFonts w:hint="eastAsia"/>
          <w:lang w:val="en-GB"/>
        </w:rPr>
        <w:t>立法</w:t>
      </w:r>
    </w:p>
    <w:p w14:paraId="5F680967" w14:textId="77777777" w:rsidR="00D83AEC" w:rsidRPr="00D03AE6" w:rsidRDefault="00D83AEC" w:rsidP="00D83AEC">
      <w:pPr>
        <w:pStyle w:val="SingleTxtGC"/>
        <w:tabs>
          <w:tab w:val="clear" w:pos="1565"/>
          <w:tab w:val="left" w:pos="1701"/>
        </w:tabs>
        <w:rPr>
          <w:lang w:val="en-GB"/>
        </w:rPr>
      </w:pPr>
      <w:r>
        <w:rPr>
          <w:lang w:val="en-GB"/>
        </w:rPr>
        <w:t>124.</w:t>
      </w:r>
      <w:r w:rsidRPr="00D03AE6">
        <w:rPr>
          <w:lang w:val="en-GB"/>
        </w:rPr>
        <w:tab/>
      </w:r>
      <w:r w:rsidRPr="00D03AE6">
        <w:rPr>
          <w:lang w:val="en-GB"/>
        </w:rPr>
        <w:t>立法</w:t>
      </w:r>
      <w:r w:rsidRPr="00D03AE6">
        <w:rPr>
          <w:rFonts w:hint="eastAsia"/>
          <w:lang w:val="en-GB"/>
        </w:rPr>
        <w:t>权力属于由联合王国</w:t>
      </w:r>
      <w:r w:rsidRPr="00D03AE6">
        <w:rPr>
          <w:lang w:val="en-GB"/>
        </w:rPr>
        <w:t>政府任命的</w:t>
      </w:r>
      <w:r w:rsidRPr="00D03AE6">
        <w:rPr>
          <w:rFonts w:hint="eastAsia"/>
          <w:lang w:val="en-GB"/>
        </w:rPr>
        <w:t>总督</w:t>
      </w:r>
      <w:r w:rsidRPr="00D03AE6">
        <w:rPr>
          <w:lang w:val="en-GB"/>
        </w:rPr>
        <w:t>。</w:t>
      </w:r>
      <w:r w:rsidRPr="00D03AE6">
        <w:rPr>
          <w:rFonts w:hint="eastAsia"/>
          <w:lang w:val="en-GB"/>
        </w:rPr>
        <w:t>根据《</w:t>
      </w:r>
      <w:r w:rsidRPr="00D03AE6">
        <w:rPr>
          <w:lang w:val="en-GB"/>
        </w:rPr>
        <w:t>宪法</w:t>
      </w:r>
      <w:r w:rsidRPr="00D03AE6">
        <w:rPr>
          <w:rFonts w:hint="eastAsia"/>
          <w:lang w:val="en-GB"/>
        </w:rPr>
        <w:t>》第</w:t>
      </w:r>
      <w:r>
        <w:rPr>
          <w:lang w:val="en-GB"/>
        </w:rPr>
        <w:t>36</w:t>
      </w:r>
      <w:r w:rsidRPr="00D03AE6">
        <w:rPr>
          <w:rFonts w:hint="eastAsia"/>
          <w:lang w:val="en-GB"/>
        </w:rPr>
        <w:t>条第</w:t>
      </w:r>
      <w:r>
        <w:rPr>
          <w:lang w:val="en-GB"/>
        </w:rPr>
        <w:t>(1)</w:t>
      </w:r>
      <w:r w:rsidRPr="00D03AE6">
        <w:rPr>
          <w:rFonts w:hint="eastAsia"/>
          <w:lang w:val="en-GB"/>
        </w:rPr>
        <w:t>款</w:t>
      </w:r>
      <w:r>
        <w:rPr>
          <w:lang w:val="en-GB"/>
        </w:rPr>
        <w:t>，</w:t>
      </w:r>
      <w:r w:rsidRPr="00D03AE6">
        <w:rPr>
          <w:lang w:val="en-GB"/>
        </w:rPr>
        <w:t>总督</w:t>
      </w:r>
      <w:r w:rsidRPr="00D03AE6">
        <w:rPr>
          <w:rFonts w:hint="eastAsia"/>
          <w:lang w:val="en-GB"/>
        </w:rPr>
        <w:t>在与</w:t>
      </w:r>
      <w:r w:rsidRPr="00D03AE6">
        <w:rPr>
          <w:lang w:val="en-GB"/>
        </w:rPr>
        <w:t>岛屿</w:t>
      </w:r>
      <w:r w:rsidRPr="00D03AE6">
        <w:rPr>
          <w:rFonts w:hint="eastAsia"/>
          <w:lang w:val="en-GB"/>
        </w:rPr>
        <w:t>理事会</w:t>
      </w:r>
      <w:r w:rsidRPr="00D03AE6">
        <w:rPr>
          <w:lang w:val="en-GB"/>
        </w:rPr>
        <w:t>协商后</w:t>
      </w:r>
      <w:r>
        <w:rPr>
          <w:lang w:val="en-GB"/>
        </w:rPr>
        <w:t>，</w:t>
      </w:r>
      <w:r w:rsidRPr="00D03AE6">
        <w:rPr>
          <w:lang w:val="en-GB"/>
        </w:rPr>
        <w:t>可以为</w:t>
      </w:r>
      <w:r w:rsidRPr="00D03AE6">
        <w:rPr>
          <w:rFonts w:hint="eastAsia"/>
          <w:lang w:val="en-GB"/>
        </w:rPr>
        <w:t>皮特凯恩的</w:t>
      </w:r>
      <w:r w:rsidRPr="00D03AE6">
        <w:rPr>
          <w:lang w:val="en-GB"/>
        </w:rPr>
        <w:t>和平</w:t>
      </w:r>
      <w:r w:rsidRPr="00D03AE6">
        <w:rPr>
          <w:rFonts w:hint="eastAsia"/>
          <w:lang w:val="en-GB"/>
        </w:rPr>
        <w:t>、</w:t>
      </w:r>
      <w:r w:rsidRPr="00D03AE6">
        <w:rPr>
          <w:lang w:val="en-GB"/>
        </w:rPr>
        <w:t>秩序和</w:t>
      </w:r>
      <w:r w:rsidRPr="00D03AE6">
        <w:rPr>
          <w:rFonts w:hint="eastAsia"/>
          <w:lang w:val="en-GB"/>
        </w:rPr>
        <w:t>善治制定</w:t>
      </w:r>
      <w:r w:rsidRPr="00D03AE6">
        <w:rPr>
          <w:lang w:val="en-GB"/>
        </w:rPr>
        <w:t>法律。</w:t>
      </w:r>
      <w:r w:rsidRPr="00D03AE6">
        <w:rPr>
          <w:rFonts w:hint="eastAsia"/>
          <w:lang w:val="en-GB"/>
        </w:rPr>
        <w:t>第</w:t>
      </w:r>
      <w:r>
        <w:rPr>
          <w:lang w:val="en-GB"/>
        </w:rPr>
        <w:t>(2)</w:t>
      </w:r>
      <w:r w:rsidRPr="00D03AE6">
        <w:rPr>
          <w:lang w:val="en-GB"/>
        </w:rPr>
        <w:t>款规定</w:t>
      </w:r>
      <w:r>
        <w:rPr>
          <w:lang w:val="en-GB"/>
        </w:rPr>
        <w:t>，</w:t>
      </w:r>
      <w:r w:rsidRPr="00D03AE6">
        <w:rPr>
          <w:lang w:val="en-GB"/>
        </w:rPr>
        <w:t>在</w:t>
      </w:r>
      <w:r w:rsidRPr="00D03AE6">
        <w:t>颁布</w:t>
      </w:r>
      <w:r w:rsidRPr="00D03AE6">
        <w:rPr>
          <w:lang w:val="en-GB"/>
        </w:rPr>
        <w:t>法律</w:t>
      </w:r>
      <w:r w:rsidRPr="00D03AE6">
        <w:rPr>
          <w:rFonts w:hint="eastAsia"/>
          <w:lang w:val="en-GB"/>
        </w:rPr>
        <w:t>时</w:t>
      </w:r>
      <w:r>
        <w:rPr>
          <w:lang w:val="en-GB"/>
        </w:rPr>
        <w:t>，</w:t>
      </w:r>
      <w:r w:rsidRPr="00D03AE6">
        <w:rPr>
          <w:rFonts w:hint="eastAsia"/>
          <w:lang w:val="en-GB"/>
        </w:rPr>
        <w:t>总督</w:t>
      </w:r>
      <w:r w:rsidRPr="00D03AE6">
        <w:rPr>
          <w:lang w:val="en-GB"/>
        </w:rPr>
        <w:t>没有义务</w:t>
      </w:r>
      <w:r w:rsidRPr="00D03AE6">
        <w:rPr>
          <w:rFonts w:hint="eastAsia"/>
          <w:lang w:val="en-GB"/>
        </w:rPr>
        <w:t>按照</w:t>
      </w:r>
      <w:r w:rsidRPr="00D03AE6">
        <w:rPr>
          <w:lang w:val="en-GB"/>
        </w:rPr>
        <w:t>岛屿理事会的建议</w:t>
      </w:r>
      <w:r w:rsidRPr="00D03AE6">
        <w:rPr>
          <w:rFonts w:hint="eastAsia"/>
          <w:lang w:val="en-GB"/>
        </w:rPr>
        <w:t>行事</w:t>
      </w:r>
      <w:r w:rsidRPr="00D03AE6">
        <w:rPr>
          <w:lang w:val="en-GB"/>
        </w:rPr>
        <w:t>。但</w:t>
      </w:r>
      <w:r w:rsidRPr="00D03AE6">
        <w:rPr>
          <w:rFonts w:hint="eastAsia"/>
          <w:lang w:val="en-GB"/>
        </w:rPr>
        <w:t>在任何事项上若总督违背</w:t>
      </w:r>
      <w:r w:rsidRPr="00D03AE6">
        <w:rPr>
          <w:lang w:val="en-GB"/>
        </w:rPr>
        <w:t>理事会</w:t>
      </w:r>
      <w:r w:rsidRPr="00D03AE6">
        <w:rPr>
          <w:rFonts w:hint="eastAsia"/>
          <w:lang w:val="en-GB"/>
        </w:rPr>
        <w:t>的</w:t>
      </w:r>
      <w:r w:rsidRPr="00D03AE6">
        <w:rPr>
          <w:lang w:val="en-GB"/>
        </w:rPr>
        <w:t>建议</w:t>
      </w:r>
      <w:r w:rsidRPr="00D03AE6">
        <w:rPr>
          <w:rFonts w:hint="eastAsia"/>
          <w:lang w:val="en-GB"/>
        </w:rPr>
        <w:t>行事</w:t>
      </w:r>
      <w:r>
        <w:rPr>
          <w:rFonts w:hint="eastAsia"/>
          <w:lang w:val="en-GB"/>
        </w:rPr>
        <w:t>，</w:t>
      </w:r>
      <w:r w:rsidRPr="00D03AE6">
        <w:rPr>
          <w:rFonts w:hint="eastAsia"/>
          <w:lang w:val="en-GB"/>
        </w:rPr>
        <w:t>理事会</w:t>
      </w:r>
      <w:r w:rsidRPr="00D03AE6">
        <w:rPr>
          <w:lang w:val="en-GB"/>
        </w:rPr>
        <w:t>任何委员</w:t>
      </w:r>
      <w:r w:rsidRPr="00D03AE6">
        <w:rPr>
          <w:rFonts w:hint="eastAsia"/>
          <w:lang w:val="en-GB"/>
        </w:rPr>
        <w:t>都</w:t>
      </w:r>
      <w:r w:rsidRPr="00D03AE6">
        <w:rPr>
          <w:lang w:val="en-GB"/>
        </w:rPr>
        <w:t>有权</w:t>
      </w:r>
      <w:r w:rsidRPr="00D03AE6">
        <w:rPr>
          <w:rFonts w:hint="eastAsia"/>
          <w:lang w:val="en-GB"/>
        </w:rPr>
        <w:t>向</w:t>
      </w:r>
      <w:r>
        <w:rPr>
          <w:lang w:val="en-GB"/>
        </w:rPr>
        <w:t>(</w:t>
      </w:r>
      <w:r w:rsidRPr="00D03AE6">
        <w:rPr>
          <w:rFonts w:hint="eastAsia"/>
          <w:lang w:val="en-GB"/>
        </w:rPr>
        <w:t>联合王国</w:t>
      </w:r>
      <w:r w:rsidRPr="00D03AE6">
        <w:rPr>
          <w:lang w:val="en-GB"/>
        </w:rPr>
        <w:t>政府</w:t>
      </w:r>
      <w:r>
        <w:rPr>
          <w:lang w:val="en-GB"/>
        </w:rPr>
        <w:t>)</w:t>
      </w:r>
      <w:r w:rsidRPr="00D03AE6">
        <w:rPr>
          <w:lang w:val="en-GB"/>
        </w:rPr>
        <w:t>国务</w:t>
      </w:r>
      <w:r w:rsidRPr="00D03AE6">
        <w:rPr>
          <w:rFonts w:hint="eastAsia"/>
          <w:lang w:val="en-GB"/>
        </w:rPr>
        <w:t>大臣提出</w:t>
      </w:r>
      <w:r w:rsidRPr="00D03AE6">
        <w:rPr>
          <w:lang w:val="en-GB"/>
        </w:rPr>
        <w:t>他</w:t>
      </w:r>
      <w:r>
        <w:rPr>
          <w:rFonts w:hint="eastAsia"/>
          <w:lang w:val="en-GB"/>
        </w:rPr>
        <w:t>(</w:t>
      </w:r>
      <w:r w:rsidRPr="00D03AE6">
        <w:rPr>
          <w:lang w:val="en-GB"/>
        </w:rPr>
        <w:t>她</w:t>
      </w:r>
      <w:r>
        <w:rPr>
          <w:rFonts w:hint="eastAsia"/>
          <w:lang w:val="en-GB"/>
        </w:rPr>
        <w:t>)</w:t>
      </w:r>
      <w:r w:rsidRPr="00D03AE6">
        <w:rPr>
          <w:lang w:val="en-GB"/>
        </w:rPr>
        <w:t>对</w:t>
      </w:r>
      <w:r w:rsidRPr="00D03AE6">
        <w:rPr>
          <w:rFonts w:hint="eastAsia"/>
          <w:lang w:val="en-GB"/>
        </w:rPr>
        <w:t>这一事项</w:t>
      </w:r>
      <w:r w:rsidRPr="00D03AE6">
        <w:rPr>
          <w:lang w:val="en-GB"/>
        </w:rPr>
        <w:t>的</w:t>
      </w:r>
      <w:r w:rsidRPr="00D03AE6">
        <w:rPr>
          <w:rFonts w:hint="eastAsia"/>
          <w:lang w:val="en-GB"/>
        </w:rPr>
        <w:t>意见</w:t>
      </w:r>
      <w:r w:rsidRPr="00D03AE6">
        <w:rPr>
          <w:lang w:val="en-GB"/>
        </w:rPr>
        <w:t>。</w:t>
      </w:r>
    </w:p>
    <w:p w14:paraId="353DA08A" w14:textId="77777777" w:rsidR="00D83AEC" w:rsidRPr="00D03AE6" w:rsidRDefault="00D83AEC" w:rsidP="00D83AEC">
      <w:pPr>
        <w:pStyle w:val="H23GC"/>
        <w:rPr>
          <w:lang w:val="en-GB"/>
        </w:rPr>
      </w:pPr>
      <w:r w:rsidRPr="00D03AE6">
        <w:rPr>
          <w:rFonts w:hint="eastAsia"/>
          <w:lang w:val="en-GB"/>
        </w:rPr>
        <w:tab/>
      </w:r>
      <w:r w:rsidRPr="00D03AE6">
        <w:rPr>
          <w:rFonts w:hint="eastAsia"/>
          <w:lang w:val="en-GB"/>
        </w:rPr>
        <w:tab/>
      </w:r>
      <w:r w:rsidRPr="00D03AE6">
        <w:rPr>
          <w:rFonts w:hint="eastAsia"/>
          <w:lang w:val="en-GB"/>
        </w:rPr>
        <w:t>行政</w:t>
      </w:r>
    </w:p>
    <w:p w14:paraId="1844AC18" w14:textId="77777777" w:rsidR="00D83AEC" w:rsidRPr="00D03AE6" w:rsidRDefault="00D83AEC" w:rsidP="00D83AEC">
      <w:pPr>
        <w:pStyle w:val="SingleTxtGC"/>
        <w:tabs>
          <w:tab w:val="clear" w:pos="1565"/>
          <w:tab w:val="left" w:pos="1701"/>
        </w:tabs>
        <w:rPr>
          <w:lang w:val="en-GB"/>
        </w:rPr>
      </w:pPr>
      <w:r>
        <w:rPr>
          <w:lang w:val="en-GB"/>
        </w:rPr>
        <w:t>125.</w:t>
      </w:r>
      <w:r w:rsidRPr="00D03AE6">
        <w:rPr>
          <w:lang w:val="en-GB"/>
        </w:rPr>
        <w:tab/>
      </w:r>
      <w:r w:rsidRPr="00D03AE6">
        <w:rPr>
          <w:rFonts w:hint="eastAsia"/>
          <w:lang w:val="en-GB"/>
        </w:rPr>
        <w:t>行政权力属于君主</w:t>
      </w:r>
      <w:r>
        <w:rPr>
          <w:rFonts w:hint="eastAsia"/>
          <w:lang w:val="en-GB"/>
        </w:rPr>
        <w:t>，</w:t>
      </w:r>
      <w:r w:rsidRPr="00D03AE6">
        <w:rPr>
          <w:rFonts w:hint="eastAsia"/>
          <w:lang w:val="en-GB"/>
        </w:rPr>
        <w:t>由总督直接或通过总督下属人员代表其行使。必须根据《宪法》</w:t>
      </w:r>
      <w:r>
        <w:rPr>
          <w:rFonts w:hint="eastAsia"/>
          <w:lang w:val="en-GB"/>
        </w:rPr>
        <w:t>(</w:t>
      </w:r>
      <w:r w:rsidRPr="00D03AE6">
        <w:rPr>
          <w:rFonts w:hint="eastAsia"/>
          <w:lang w:val="en-GB"/>
        </w:rPr>
        <w:t>第</w:t>
      </w:r>
      <w:r>
        <w:rPr>
          <w:rFonts w:hint="eastAsia"/>
          <w:lang w:val="en-GB"/>
        </w:rPr>
        <w:t>33</w:t>
      </w:r>
      <w:r w:rsidRPr="00D03AE6">
        <w:rPr>
          <w:rFonts w:hint="eastAsia"/>
          <w:lang w:val="en-GB"/>
        </w:rPr>
        <w:t>条</w:t>
      </w:r>
      <w:r>
        <w:rPr>
          <w:rFonts w:hint="eastAsia"/>
          <w:lang w:val="en-GB"/>
        </w:rPr>
        <w:t>)</w:t>
      </w:r>
      <w:r w:rsidRPr="00D03AE6">
        <w:rPr>
          <w:rFonts w:hint="eastAsia"/>
          <w:lang w:val="en-GB"/>
        </w:rPr>
        <w:t>行使行政权力。皮特凯恩总督在新西兰居住</w:t>
      </w:r>
      <w:r>
        <w:rPr>
          <w:rFonts w:hint="eastAsia"/>
          <w:lang w:val="en-GB"/>
        </w:rPr>
        <w:t>，</w:t>
      </w:r>
      <w:r w:rsidRPr="00D03AE6">
        <w:rPr>
          <w:rFonts w:hint="eastAsia"/>
          <w:lang w:val="en-GB"/>
        </w:rPr>
        <w:t>由总督的代表</w:t>
      </w:r>
      <w:r>
        <w:rPr>
          <w:rFonts w:hint="eastAsia"/>
          <w:lang w:val="en-GB"/>
        </w:rPr>
        <w:t>(</w:t>
      </w:r>
      <w:r w:rsidRPr="00D03AE6">
        <w:rPr>
          <w:rFonts w:hint="eastAsia"/>
          <w:lang w:val="en-GB"/>
        </w:rPr>
        <w:t>一个联合王国外交官</w:t>
      </w:r>
      <w:r>
        <w:rPr>
          <w:rFonts w:hint="eastAsia"/>
          <w:lang w:val="en-GB"/>
        </w:rPr>
        <w:t>)</w:t>
      </w:r>
      <w:r w:rsidRPr="00D03AE6">
        <w:rPr>
          <w:rFonts w:hint="eastAsia"/>
          <w:lang w:val="en-GB"/>
        </w:rPr>
        <w:t>在岛上代表总督。副总督和行政人员也在新西兰居住</w:t>
      </w:r>
      <w:r>
        <w:rPr>
          <w:rFonts w:hint="eastAsia"/>
          <w:lang w:val="en-GB"/>
        </w:rPr>
        <w:t>，</w:t>
      </w:r>
      <w:r w:rsidRPr="00D03AE6">
        <w:rPr>
          <w:rFonts w:hint="eastAsia"/>
          <w:lang w:val="en-GB"/>
        </w:rPr>
        <w:t>与</w:t>
      </w:r>
      <w:r w:rsidRPr="00D03AE6">
        <w:rPr>
          <w:lang w:val="en-GB"/>
        </w:rPr>
        <w:t>岛屿</w:t>
      </w:r>
      <w:r w:rsidRPr="00D03AE6">
        <w:rPr>
          <w:rFonts w:hint="eastAsia"/>
          <w:lang w:val="en-GB"/>
        </w:rPr>
        <w:t>理事会一起处理皮特克恩的行政事务。</w:t>
      </w:r>
    </w:p>
    <w:p w14:paraId="1D8AE605" w14:textId="77777777" w:rsidR="00D83AEC" w:rsidRPr="00D03AE6" w:rsidRDefault="00D83AEC" w:rsidP="00D83AEC">
      <w:pPr>
        <w:pStyle w:val="SingleTxtGC"/>
        <w:tabs>
          <w:tab w:val="clear" w:pos="1565"/>
          <w:tab w:val="left" w:pos="1701"/>
        </w:tabs>
        <w:rPr>
          <w:lang w:val="en-GB"/>
        </w:rPr>
      </w:pPr>
      <w:r>
        <w:rPr>
          <w:lang w:val="en-GB"/>
        </w:rPr>
        <w:t>126.</w:t>
      </w:r>
      <w:r w:rsidRPr="00D03AE6">
        <w:rPr>
          <w:lang w:val="en-GB"/>
        </w:rPr>
        <w:tab/>
      </w:r>
      <w:r w:rsidRPr="00D03AE6">
        <w:rPr>
          <w:lang w:val="en-GB"/>
        </w:rPr>
        <w:t>岛屿</w:t>
      </w:r>
      <w:r w:rsidRPr="00D03AE6">
        <w:rPr>
          <w:rFonts w:hint="eastAsia"/>
          <w:lang w:val="en-GB"/>
        </w:rPr>
        <w:t>理事会</w:t>
      </w:r>
      <w:r>
        <w:rPr>
          <w:rFonts w:hint="eastAsia"/>
          <w:lang w:val="en-GB"/>
        </w:rPr>
        <w:t>(</w:t>
      </w:r>
      <w:r w:rsidRPr="00D03AE6">
        <w:rPr>
          <w:rFonts w:hint="eastAsia"/>
          <w:lang w:val="en-GB"/>
        </w:rPr>
        <w:t>《宪法》第</w:t>
      </w:r>
      <w:r>
        <w:rPr>
          <w:rFonts w:hint="eastAsia"/>
          <w:lang w:val="en-GB"/>
        </w:rPr>
        <w:t>34</w:t>
      </w:r>
      <w:r w:rsidRPr="00D03AE6">
        <w:rPr>
          <w:rFonts w:hint="eastAsia"/>
          <w:lang w:val="en-GB"/>
        </w:rPr>
        <w:t>条</w:t>
      </w:r>
      <w:r>
        <w:rPr>
          <w:rFonts w:hint="eastAsia"/>
          <w:lang w:val="en-GB"/>
        </w:rPr>
        <w:t>)</w:t>
      </w:r>
      <w:r w:rsidRPr="00D03AE6">
        <w:rPr>
          <w:rFonts w:hint="eastAsia"/>
          <w:lang w:val="en-GB"/>
        </w:rPr>
        <w:t>是根据《地方政府条例》组建的。它是一个选举产生的机构</w:t>
      </w:r>
      <w:r>
        <w:rPr>
          <w:rFonts w:hint="eastAsia"/>
          <w:lang w:val="en-GB"/>
        </w:rPr>
        <w:t>，</w:t>
      </w:r>
      <w:r w:rsidRPr="00D03AE6">
        <w:rPr>
          <w:rFonts w:hint="eastAsia"/>
          <w:lang w:val="en-GB"/>
        </w:rPr>
        <w:t>由</w:t>
      </w:r>
      <w:r>
        <w:rPr>
          <w:rFonts w:hint="eastAsia"/>
          <w:lang w:val="en-GB"/>
        </w:rPr>
        <w:t>1</w:t>
      </w:r>
      <w:r w:rsidRPr="00D03AE6">
        <w:rPr>
          <w:rFonts w:hint="eastAsia"/>
          <w:lang w:val="en-GB"/>
        </w:rPr>
        <w:t>名市长、</w:t>
      </w:r>
      <w:r>
        <w:rPr>
          <w:rFonts w:hint="eastAsia"/>
          <w:lang w:val="en-GB"/>
        </w:rPr>
        <w:t>1</w:t>
      </w:r>
      <w:r w:rsidRPr="00D03AE6">
        <w:rPr>
          <w:rFonts w:hint="eastAsia"/>
          <w:lang w:val="en-GB"/>
        </w:rPr>
        <w:t>名副市长和</w:t>
      </w:r>
      <w:r>
        <w:rPr>
          <w:rFonts w:hint="eastAsia"/>
          <w:lang w:val="en-GB"/>
        </w:rPr>
        <w:t>5</w:t>
      </w:r>
      <w:r w:rsidRPr="00D03AE6">
        <w:rPr>
          <w:rFonts w:hint="eastAsia"/>
          <w:lang w:val="en-GB"/>
        </w:rPr>
        <w:t>名委员组成。选举权和竞选权限于在皮特凯恩有</w:t>
      </w:r>
      <w:r>
        <w:rPr>
          <w:rFonts w:hint="eastAsia"/>
          <w:lang w:val="en-GB"/>
        </w:rPr>
        <w:t>“</w:t>
      </w:r>
      <w:r w:rsidRPr="00D03AE6">
        <w:rPr>
          <w:rFonts w:hint="eastAsia"/>
          <w:lang w:val="en-GB"/>
        </w:rPr>
        <w:t>居住权</w:t>
      </w:r>
      <w:r>
        <w:rPr>
          <w:rFonts w:hint="eastAsia"/>
          <w:lang w:val="en-GB"/>
        </w:rPr>
        <w:t>”</w:t>
      </w:r>
      <w:r w:rsidRPr="00D03AE6">
        <w:rPr>
          <w:rFonts w:hint="eastAsia"/>
          <w:lang w:val="en-GB"/>
        </w:rPr>
        <w:t>的人或在皮特凯恩居住了</w:t>
      </w:r>
      <w:r>
        <w:rPr>
          <w:rFonts w:hint="eastAsia"/>
          <w:lang w:val="en-GB"/>
        </w:rPr>
        <w:t>3</w:t>
      </w:r>
      <w:r w:rsidRPr="00D03AE6">
        <w:rPr>
          <w:rFonts w:hint="eastAsia"/>
          <w:lang w:val="en-GB"/>
        </w:rPr>
        <w:t>年的人及这些人的配偶和事实上的配偶</w:t>
      </w:r>
      <w:r>
        <w:rPr>
          <w:rFonts w:hint="eastAsia"/>
          <w:lang w:val="en-GB"/>
        </w:rPr>
        <w:t>(</w:t>
      </w:r>
      <w:r w:rsidRPr="00D03AE6">
        <w:rPr>
          <w:rFonts w:hint="eastAsia"/>
          <w:lang w:val="en-GB"/>
        </w:rPr>
        <w:t>见《地方政府条例》第</w:t>
      </w:r>
      <w:r>
        <w:rPr>
          <w:rFonts w:hint="eastAsia"/>
          <w:lang w:val="en-GB"/>
        </w:rPr>
        <w:t>11</w:t>
      </w:r>
      <w:r w:rsidRPr="00D03AE6">
        <w:rPr>
          <w:rFonts w:hint="eastAsia"/>
          <w:lang w:val="en-GB"/>
        </w:rPr>
        <w:t>条</w:t>
      </w:r>
      <w:r w:rsidRPr="00227AC3">
        <w:rPr>
          <w:rStyle w:val="a9"/>
          <w:rFonts w:eastAsia="宋体"/>
        </w:rPr>
        <w:footnoteReference w:id="284"/>
      </w:r>
      <w:r>
        <w:rPr>
          <w:rFonts w:hint="eastAsia"/>
          <w:lang w:val="en-GB"/>
        </w:rPr>
        <w:t>)</w:t>
      </w:r>
      <w:r w:rsidRPr="00D03AE6">
        <w:rPr>
          <w:rFonts w:hint="eastAsia"/>
          <w:lang w:val="en-GB"/>
        </w:rPr>
        <w:t>。实际上</w:t>
      </w:r>
      <w:r>
        <w:rPr>
          <w:rFonts w:hint="eastAsia"/>
          <w:lang w:val="en-GB"/>
        </w:rPr>
        <w:t>，</w:t>
      </w:r>
      <w:r w:rsidRPr="00D03AE6">
        <w:rPr>
          <w:rFonts w:hint="eastAsia"/>
          <w:lang w:val="en-GB"/>
        </w:rPr>
        <w:t>总督让</w:t>
      </w:r>
      <w:r w:rsidRPr="00D03AE6">
        <w:rPr>
          <w:lang w:val="en-GB"/>
        </w:rPr>
        <w:t>岛屿</w:t>
      </w:r>
      <w:r w:rsidRPr="00D03AE6">
        <w:rPr>
          <w:rFonts w:hint="eastAsia"/>
          <w:lang w:val="en-GB"/>
        </w:rPr>
        <w:t>理事会参与决策</w:t>
      </w:r>
      <w:r>
        <w:rPr>
          <w:rFonts w:hint="eastAsia"/>
          <w:lang w:val="en-GB"/>
        </w:rPr>
        <w:t>，</w:t>
      </w:r>
      <w:r w:rsidRPr="00D03AE6">
        <w:rPr>
          <w:rFonts w:hint="eastAsia"/>
          <w:lang w:val="en-GB"/>
        </w:rPr>
        <w:t>但保留行政权力。市长</w:t>
      </w:r>
      <w:r w:rsidRPr="00D03AE6">
        <w:t>指派</w:t>
      </w:r>
      <w:r w:rsidRPr="00D03AE6">
        <w:rPr>
          <w:rFonts w:hint="eastAsia"/>
          <w:lang w:val="en-GB"/>
        </w:rPr>
        <w:t>岛屿理事会成员负责与政府活动相对应领域的事务</w:t>
      </w:r>
      <w:r>
        <w:rPr>
          <w:rFonts w:hint="eastAsia"/>
          <w:lang w:val="en-GB"/>
        </w:rPr>
        <w:t>(</w:t>
      </w:r>
      <w:r w:rsidRPr="00D03AE6">
        <w:rPr>
          <w:rFonts w:hint="eastAsia"/>
          <w:lang w:val="en-GB"/>
        </w:rPr>
        <w:t>如生物安全、自然资源、移民、法律</w:t>
      </w:r>
      <w:r>
        <w:rPr>
          <w:rFonts w:hint="eastAsia"/>
          <w:lang w:val="en-GB"/>
        </w:rPr>
        <w:t>)</w:t>
      </w:r>
      <w:r w:rsidRPr="00D03AE6">
        <w:rPr>
          <w:rFonts w:hint="eastAsia"/>
          <w:lang w:val="en-GB"/>
        </w:rPr>
        <w:t>。皮特凯恩岛总检察长是皮特凯恩岛屿政府的首席法律顾问。此人</w:t>
      </w:r>
      <w:r w:rsidRPr="00D03AE6">
        <w:rPr>
          <w:rFonts w:hint="eastAsia"/>
        </w:rPr>
        <w:t>按</w:t>
      </w:r>
      <w:r w:rsidRPr="00D03AE6">
        <w:t>任命中规定的任期任职</w:t>
      </w:r>
      <w:r>
        <w:t>，</w:t>
      </w:r>
      <w:r w:rsidRPr="00D03AE6">
        <w:t>或直至</w:t>
      </w:r>
      <w:r w:rsidRPr="00D03AE6">
        <w:rPr>
          <w:rFonts w:hint="eastAsia"/>
        </w:rPr>
        <w:t>按</w:t>
      </w:r>
      <w:r w:rsidRPr="00D03AE6">
        <w:t>规定的年龄退休</w:t>
      </w:r>
      <w:r>
        <w:rPr>
          <w:rFonts w:hint="eastAsia"/>
          <w:lang w:val="en-GB"/>
        </w:rPr>
        <w:t>(</w:t>
      </w:r>
      <w:r w:rsidRPr="00D03AE6">
        <w:rPr>
          <w:rFonts w:hint="eastAsia"/>
          <w:lang w:val="en-GB"/>
        </w:rPr>
        <w:t>《宪法》第</w:t>
      </w:r>
      <w:r>
        <w:rPr>
          <w:rFonts w:hint="eastAsia"/>
          <w:lang w:val="en-GB"/>
        </w:rPr>
        <w:t>35</w:t>
      </w:r>
      <w:r w:rsidRPr="00D03AE6">
        <w:rPr>
          <w:rFonts w:hint="eastAsia"/>
          <w:lang w:val="en-GB"/>
        </w:rPr>
        <w:t>条</w:t>
      </w:r>
      <w:r>
        <w:rPr>
          <w:rFonts w:hint="eastAsia"/>
          <w:lang w:val="en-GB"/>
        </w:rPr>
        <w:t>)</w:t>
      </w:r>
      <w:r w:rsidRPr="00D03AE6">
        <w:rPr>
          <w:rFonts w:hint="eastAsia"/>
          <w:lang w:val="en-GB"/>
        </w:rPr>
        <w:t>。</w:t>
      </w:r>
      <w:r w:rsidRPr="00D03AE6">
        <w:t>现任</w:t>
      </w:r>
      <w:r w:rsidRPr="00D03AE6">
        <w:rPr>
          <w:rFonts w:hint="eastAsia"/>
          <w:lang w:val="en-GB"/>
        </w:rPr>
        <w:t>总检察长是从新西兰人中任命的</w:t>
      </w:r>
      <w:r>
        <w:rPr>
          <w:rFonts w:hint="eastAsia"/>
          <w:lang w:val="en-GB"/>
        </w:rPr>
        <w:t>，</w:t>
      </w:r>
      <w:r w:rsidRPr="00D03AE6">
        <w:rPr>
          <w:rFonts w:hint="eastAsia"/>
          <w:lang w:val="en-GB"/>
        </w:rPr>
        <w:t>并在新西兰居住。</w:t>
      </w:r>
    </w:p>
    <w:p w14:paraId="74A7045C" w14:textId="77777777" w:rsidR="00D83AEC" w:rsidRPr="00D03AE6" w:rsidRDefault="00D83AEC" w:rsidP="00D83AEC">
      <w:pPr>
        <w:pStyle w:val="H23GC"/>
        <w:rPr>
          <w:lang w:val="en-GB"/>
        </w:rPr>
      </w:pPr>
      <w:bookmarkStart w:id="195" w:name="_Toc390761618"/>
      <w:r w:rsidRPr="00D03AE6">
        <w:rPr>
          <w:lang w:val="en-GB"/>
        </w:rPr>
        <w:tab/>
      </w:r>
      <w:r w:rsidRPr="00D03AE6">
        <w:rPr>
          <w:lang w:val="en-GB"/>
        </w:rPr>
        <w:tab/>
      </w:r>
      <w:r w:rsidRPr="00D03AE6">
        <w:rPr>
          <w:lang w:val="en-GB"/>
        </w:rPr>
        <w:t>司法制度和司法</w:t>
      </w:r>
      <w:bookmarkEnd w:id="195"/>
    </w:p>
    <w:p w14:paraId="465F469E" w14:textId="77777777" w:rsidR="00D83AEC" w:rsidRPr="00D03AE6" w:rsidRDefault="00D83AEC" w:rsidP="00D83AEC">
      <w:pPr>
        <w:pStyle w:val="SingleTxtGC"/>
        <w:tabs>
          <w:tab w:val="clear" w:pos="1565"/>
          <w:tab w:val="left" w:pos="1701"/>
        </w:tabs>
        <w:rPr>
          <w:lang w:val="en-GB"/>
        </w:rPr>
      </w:pPr>
      <w:r>
        <w:rPr>
          <w:lang w:val="en-GB"/>
        </w:rPr>
        <w:t>127.</w:t>
      </w:r>
      <w:r w:rsidRPr="00D03AE6">
        <w:rPr>
          <w:lang w:val="en-GB"/>
        </w:rPr>
        <w:tab/>
      </w:r>
      <w:r w:rsidRPr="00D03AE6">
        <w:rPr>
          <w:rFonts w:hint="eastAsia"/>
          <w:lang w:val="en-GB"/>
        </w:rPr>
        <w:t>皮特凯恩法院包括</w:t>
      </w:r>
      <w:r>
        <w:rPr>
          <w:lang w:val="en-GB"/>
        </w:rPr>
        <w:t>：</w:t>
      </w:r>
    </w:p>
    <w:p w14:paraId="5024E55A" w14:textId="77777777" w:rsidR="00D83AEC" w:rsidRPr="00D03AE6" w:rsidRDefault="00D83AEC" w:rsidP="00D83AEC">
      <w:pPr>
        <w:pStyle w:val="Bullet1GC"/>
        <w:ind w:left="1945"/>
        <w:rPr>
          <w:lang w:val="en-GB"/>
        </w:rPr>
      </w:pPr>
      <w:r w:rsidRPr="00D03AE6">
        <w:rPr>
          <w:rFonts w:hint="eastAsia"/>
          <w:lang w:val="en-GB"/>
        </w:rPr>
        <w:t>地方法院</w:t>
      </w:r>
      <w:r w:rsidRPr="00863A32">
        <w:rPr>
          <w:rFonts w:hint="eastAsia"/>
          <w:spacing w:val="-50"/>
          <w:lang w:val="en-GB"/>
        </w:rPr>
        <w:t>―</w:t>
      </w:r>
      <w:r w:rsidRPr="00863A32">
        <w:rPr>
          <w:rFonts w:hint="eastAsia"/>
          <w:lang w:val="en-GB"/>
        </w:rPr>
        <w:t>―</w:t>
      </w:r>
      <w:r w:rsidRPr="00D03AE6">
        <w:rPr>
          <w:rFonts w:hint="eastAsia"/>
          <w:lang w:val="en-GB"/>
        </w:rPr>
        <w:t>一名</w:t>
      </w:r>
      <w:r w:rsidRPr="00D03AE6">
        <w:rPr>
          <w:lang w:val="en-GB"/>
        </w:rPr>
        <w:t>岛屿</w:t>
      </w:r>
      <w:r w:rsidRPr="00D03AE6">
        <w:rPr>
          <w:rFonts w:hint="eastAsia"/>
          <w:lang w:val="en-GB"/>
        </w:rPr>
        <w:t>治安法官行使有限的民事和刑事司法权。岛屿治安法官在岛上居住。下文所述所有其他司法人员都在新西兰居住。如有需要</w:t>
      </w:r>
      <w:r>
        <w:rPr>
          <w:rFonts w:hint="eastAsia"/>
          <w:lang w:val="en-GB"/>
        </w:rPr>
        <w:t>，</w:t>
      </w:r>
      <w:r w:rsidRPr="00D03AE6">
        <w:rPr>
          <w:rFonts w:hint="eastAsia"/>
          <w:lang w:val="en-GB"/>
        </w:rPr>
        <w:t>他们到岛上来或通过视频链接主持审理。还有</w:t>
      </w:r>
      <w:r>
        <w:rPr>
          <w:rFonts w:hint="eastAsia"/>
          <w:lang w:val="en-GB"/>
        </w:rPr>
        <w:t>(</w:t>
      </w:r>
      <w:r>
        <w:rPr>
          <w:rFonts w:hint="eastAsia"/>
          <w:lang w:val="en-GB"/>
        </w:rPr>
        <w:t>“</w:t>
      </w:r>
      <w:r w:rsidRPr="00D03AE6">
        <w:rPr>
          <w:rFonts w:hint="eastAsia"/>
          <w:lang w:val="en-GB"/>
        </w:rPr>
        <w:t>岛外</w:t>
      </w:r>
      <w:r>
        <w:rPr>
          <w:rFonts w:hint="eastAsia"/>
          <w:lang w:val="en-GB"/>
        </w:rPr>
        <w:t>”</w:t>
      </w:r>
      <w:r>
        <w:rPr>
          <w:rFonts w:hint="eastAsia"/>
          <w:lang w:val="en-GB"/>
        </w:rPr>
        <w:t>)</w:t>
      </w:r>
      <w:r w:rsidRPr="00D03AE6">
        <w:rPr>
          <w:lang w:val="en-GB"/>
        </w:rPr>
        <w:t>治安法官</w:t>
      </w:r>
      <w:r>
        <w:rPr>
          <w:rFonts w:hint="eastAsia"/>
          <w:lang w:val="en-GB"/>
        </w:rPr>
        <w:t>，</w:t>
      </w:r>
      <w:r w:rsidRPr="00D03AE6">
        <w:rPr>
          <w:rFonts w:hint="eastAsia"/>
          <w:lang w:val="en-GB"/>
        </w:rPr>
        <w:t>他们在新西兰居住</w:t>
      </w:r>
      <w:r>
        <w:rPr>
          <w:rFonts w:hint="eastAsia"/>
          <w:lang w:val="en-GB"/>
        </w:rPr>
        <w:t>，</w:t>
      </w:r>
      <w:r w:rsidRPr="00D03AE6">
        <w:rPr>
          <w:rFonts w:hint="eastAsia"/>
          <w:lang w:val="en-GB"/>
        </w:rPr>
        <w:t>是新西兰</w:t>
      </w:r>
      <w:r w:rsidRPr="00D03AE6">
        <w:rPr>
          <w:lang w:val="en-GB"/>
        </w:rPr>
        <w:t>资深</w:t>
      </w:r>
      <w:r w:rsidRPr="00D03AE6">
        <w:rPr>
          <w:rFonts w:hint="eastAsia"/>
          <w:lang w:val="en-GB"/>
        </w:rPr>
        <w:t>律师。</w:t>
      </w:r>
    </w:p>
    <w:p w14:paraId="327F9240" w14:textId="77777777" w:rsidR="00D83AEC" w:rsidRPr="00D03AE6" w:rsidRDefault="00D83AEC" w:rsidP="00D83AEC">
      <w:pPr>
        <w:pStyle w:val="Bullet1GC"/>
        <w:ind w:left="1945"/>
        <w:rPr>
          <w:lang w:val="en-GB"/>
        </w:rPr>
      </w:pPr>
      <w:r w:rsidRPr="00D03AE6">
        <w:rPr>
          <w:rFonts w:hint="eastAsia"/>
          <w:lang w:val="en-GB"/>
        </w:rPr>
        <w:t>最高法院</w:t>
      </w:r>
      <w:r w:rsidRPr="00863A32">
        <w:rPr>
          <w:rFonts w:hint="eastAsia"/>
          <w:spacing w:val="-50"/>
          <w:lang w:val="en-GB"/>
        </w:rPr>
        <w:t>―</w:t>
      </w:r>
      <w:r w:rsidRPr="00863A32">
        <w:rPr>
          <w:rFonts w:hint="eastAsia"/>
          <w:lang w:val="en-GB"/>
        </w:rPr>
        <w:t>―</w:t>
      </w:r>
      <w:r w:rsidRPr="00D03AE6">
        <w:rPr>
          <w:rFonts w:hint="eastAsia"/>
          <w:lang w:val="en-GB"/>
        </w:rPr>
        <w:t>最高法院的首席大法官和其他法官在新西兰居住</w:t>
      </w:r>
      <w:r>
        <w:rPr>
          <w:rFonts w:hint="eastAsia"/>
          <w:lang w:val="en-GB"/>
        </w:rPr>
        <w:t>，</w:t>
      </w:r>
      <w:r w:rsidRPr="00D03AE6">
        <w:rPr>
          <w:rFonts w:hint="eastAsia"/>
          <w:lang w:val="en-GB"/>
        </w:rPr>
        <w:t>在需要时审理皮特凯恩岛事项。最高法院有完全的司法权</w:t>
      </w:r>
      <w:r>
        <w:rPr>
          <w:rFonts w:hint="eastAsia"/>
          <w:lang w:val="en-GB"/>
        </w:rPr>
        <w:t>，</w:t>
      </w:r>
      <w:r w:rsidRPr="00D03AE6">
        <w:rPr>
          <w:rFonts w:hint="eastAsia"/>
          <w:lang w:val="en-GB"/>
        </w:rPr>
        <w:t>也审理对治安法庭的上诉。现任首席大法官和最高法院法官也是新西兰司法系统的法官</w:t>
      </w:r>
      <w:r>
        <w:rPr>
          <w:rFonts w:hint="eastAsia"/>
          <w:lang w:val="en-GB"/>
        </w:rPr>
        <w:t>，</w:t>
      </w:r>
      <w:r w:rsidRPr="00D03AE6">
        <w:rPr>
          <w:rFonts w:hint="eastAsia"/>
          <w:lang w:val="en-GB"/>
        </w:rPr>
        <w:t>凡有需要时</w:t>
      </w:r>
      <w:r>
        <w:rPr>
          <w:rFonts w:hint="eastAsia"/>
          <w:lang w:val="en-GB"/>
        </w:rPr>
        <w:t>(</w:t>
      </w:r>
      <w:r w:rsidRPr="00D03AE6">
        <w:rPr>
          <w:rFonts w:hint="eastAsia"/>
          <w:lang w:val="en-GB"/>
        </w:rPr>
        <w:t>并在新西兰政府的同意下</w:t>
      </w:r>
      <w:r>
        <w:rPr>
          <w:rFonts w:hint="eastAsia"/>
          <w:lang w:val="en-GB"/>
        </w:rPr>
        <w:t>)</w:t>
      </w:r>
      <w:r>
        <w:rPr>
          <w:rFonts w:hint="eastAsia"/>
          <w:lang w:val="en-GB"/>
        </w:rPr>
        <w:t>，</w:t>
      </w:r>
      <w:r w:rsidRPr="00D03AE6">
        <w:rPr>
          <w:rFonts w:hint="eastAsia"/>
          <w:lang w:val="en-GB"/>
        </w:rPr>
        <w:t>履行皮特凯恩岛的司法职责。</w:t>
      </w:r>
    </w:p>
    <w:p w14:paraId="631A71F2" w14:textId="77777777" w:rsidR="00D83AEC" w:rsidRPr="00D03AE6" w:rsidRDefault="00D83AEC" w:rsidP="00D83AEC">
      <w:pPr>
        <w:pStyle w:val="Bullet1GC"/>
        <w:ind w:left="1945"/>
        <w:rPr>
          <w:lang w:val="en-GB"/>
        </w:rPr>
      </w:pPr>
      <w:r w:rsidRPr="00D03AE6">
        <w:rPr>
          <w:rFonts w:hint="eastAsia"/>
          <w:lang w:val="en-GB"/>
        </w:rPr>
        <w:t>皮特凯恩上诉法院</w:t>
      </w:r>
      <w:r w:rsidRPr="00863A32">
        <w:rPr>
          <w:rFonts w:hint="eastAsia"/>
          <w:spacing w:val="-50"/>
          <w:lang w:val="en-GB"/>
        </w:rPr>
        <w:t>―</w:t>
      </w:r>
      <w:r w:rsidRPr="00863A32">
        <w:rPr>
          <w:rFonts w:hint="eastAsia"/>
          <w:lang w:val="en-GB"/>
        </w:rPr>
        <w:t>―</w:t>
      </w:r>
      <w:r w:rsidRPr="00D03AE6">
        <w:rPr>
          <w:rFonts w:hint="eastAsia"/>
          <w:lang w:val="en-GB"/>
        </w:rPr>
        <w:t>皮特凯恩上诉法院由院长和两名或两名以上的上诉法官组成。上诉法院法官在新西兰居住。最终上诉则由设在伦敦的枢密院司法委员会终审。</w:t>
      </w:r>
    </w:p>
    <w:p w14:paraId="089242CF" w14:textId="77777777" w:rsidR="00D83AEC" w:rsidRPr="00D03AE6" w:rsidRDefault="00D83AEC" w:rsidP="00D83AEC">
      <w:pPr>
        <w:pStyle w:val="SingleTxtGC"/>
        <w:tabs>
          <w:tab w:val="clear" w:pos="1565"/>
          <w:tab w:val="left" w:pos="1701"/>
        </w:tabs>
        <w:rPr>
          <w:lang w:val="en-GB"/>
        </w:rPr>
      </w:pPr>
      <w:r>
        <w:rPr>
          <w:lang w:val="en-GB"/>
        </w:rPr>
        <w:t>128.</w:t>
      </w:r>
      <w:r w:rsidRPr="00D03AE6">
        <w:rPr>
          <w:lang w:val="en-GB"/>
        </w:rPr>
        <w:tab/>
      </w:r>
      <w:r w:rsidRPr="00D03AE6">
        <w:rPr>
          <w:rFonts w:hint="eastAsia"/>
          <w:lang w:val="en-GB"/>
        </w:rPr>
        <w:t>治安法官由总督任命。最高法院和上诉法院法官及首席大法官和院长由总督按照</w:t>
      </w:r>
      <w:r w:rsidRPr="00D03AE6">
        <w:rPr>
          <w:lang w:val="en-GB"/>
        </w:rPr>
        <w:t>国务大臣</w:t>
      </w:r>
      <w:r w:rsidRPr="00D03AE6">
        <w:rPr>
          <w:rFonts w:hint="eastAsia"/>
          <w:lang w:val="en-GB"/>
        </w:rPr>
        <w:t>的指示任命。</w:t>
      </w:r>
    </w:p>
    <w:p w14:paraId="6E19B645" w14:textId="77777777" w:rsidR="00D83AEC" w:rsidRPr="00D03AE6" w:rsidRDefault="00D83AEC" w:rsidP="00D83AEC">
      <w:pPr>
        <w:pStyle w:val="SingleTxtGC"/>
        <w:tabs>
          <w:tab w:val="clear" w:pos="1565"/>
          <w:tab w:val="left" w:pos="1701"/>
        </w:tabs>
        <w:rPr>
          <w:lang w:val="en-GB"/>
        </w:rPr>
      </w:pPr>
      <w:r>
        <w:rPr>
          <w:lang w:val="en-GB"/>
        </w:rPr>
        <w:t>129.</w:t>
      </w:r>
      <w:r w:rsidRPr="00D03AE6">
        <w:rPr>
          <w:lang w:val="en-GB"/>
        </w:rPr>
        <w:tab/>
      </w:r>
      <w:r w:rsidRPr="00D03AE6">
        <w:rPr>
          <w:rFonts w:hint="eastAsia"/>
          <w:lang w:val="en-GB"/>
        </w:rPr>
        <w:t>一项联合王国与新西兰的双边条约允许皮特凯恩总督提出允许在新西兰进行皮特凯恩刑事案件审判的申请</w:t>
      </w:r>
      <w:r>
        <w:rPr>
          <w:rFonts w:hint="eastAsia"/>
          <w:lang w:val="en-GB"/>
        </w:rPr>
        <w:t>(</w:t>
      </w:r>
      <w:r w:rsidRPr="00D03AE6">
        <w:rPr>
          <w:rFonts w:hint="eastAsia"/>
          <w:lang w:val="en-GB"/>
        </w:rPr>
        <w:t>由皮特凯恩法官根据皮特凯恩法律进行</w:t>
      </w:r>
      <w:r>
        <w:rPr>
          <w:rFonts w:hint="eastAsia"/>
          <w:lang w:val="en-GB"/>
        </w:rPr>
        <w:t>)</w:t>
      </w:r>
      <w:r w:rsidRPr="00D03AE6">
        <w:rPr>
          <w:rFonts w:hint="eastAsia"/>
          <w:lang w:val="en-GB"/>
        </w:rPr>
        <w:t>。实际上</w:t>
      </w:r>
      <w:r>
        <w:rPr>
          <w:rFonts w:hint="eastAsia"/>
          <w:lang w:val="en-GB"/>
        </w:rPr>
        <w:t>，</w:t>
      </w:r>
      <w:r w:rsidRPr="00D03AE6">
        <w:rPr>
          <w:rFonts w:hint="eastAsia"/>
          <w:lang w:val="en-GB"/>
        </w:rPr>
        <w:t>已有法官前往皮特凯恩岛主持涉及岛上罪犯的审判</w:t>
      </w:r>
      <w:r>
        <w:rPr>
          <w:rFonts w:hint="eastAsia"/>
          <w:lang w:val="en-GB"/>
        </w:rPr>
        <w:t>，</w:t>
      </w:r>
      <w:r w:rsidRPr="00D03AE6">
        <w:rPr>
          <w:rFonts w:hint="eastAsia"/>
          <w:lang w:val="en-GB"/>
        </w:rPr>
        <w:t>并已经在新西兰听取了审前申请和上诉。</w:t>
      </w:r>
    </w:p>
    <w:p w14:paraId="6B72624F" w14:textId="77777777" w:rsidR="00D83AEC" w:rsidRPr="00D03AE6" w:rsidRDefault="00D83AEC" w:rsidP="00D83AEC">
      <w:pPr>
        <w:pStyle w:val="HChGC"/>
        <w:rPr>
          <w:lang w:val="en-GB"/>
        </w:rPr>
      </w:pPr>
      <w:bookmarkStart w:id="196" w:name="_Toc390761619"/>
      <w:r w:rsidRPr="00D03AE6">
        <w:rPr>
          <w:lang w:val="en-GB"/>
        </w:rPr>
        <w:tab/>
      </w:r>
      <w:bookmarkEnd w:id="196"/>
      <w:r w:rsidRPr="00D03AE6">
        <w:rPr>
          <w:rFonts w:hint="eastAsia"/>
          <w:lang w:val="en-GB"/>
        </w:rPr>
        <w:t>二</w:t>
      </w:r>
      <w:r w:rsidRPr="00D03AE6">
        <w:rPr>
          <w:rFonts w:hint="eastAsia"/>
          <w:lang w:val="en-GB"/>
        </w:rPr>
        <w:t>.</w:t>
      </w:r>
      <w:r w:rsidRPr="00D03AE6">
        <w:rPr>
          <w:rFonts w:hint="eastAsia"/>
          <w:lang w:val="en-GB"/>
        </w:rPr>
        <w:tab/>
      </w:r>
      <w:r w:rsidRPr="00D03AE6">
        <w:rPr>
          <w:rFonts w:hint="eastAsia"/>
          <w:lang w:val="en-GB"/>
        </w:rPr>
        <w:t>保护和促进人权的总体框架</w:t>
      </w:r>
    </w:p>
    <w:p w14:paraId="1E326A9C" w14:textId="77777777" w:rsidR="00D83AEC" w:rsidRPr="00D03AE6" w:rsidRDefault="00D83AEC" w:rsidP="00D83AEC">
      <w:pPr>
        <w:pStyle w:val="H1GC"/>
        <w:rPr>
          <w:lang w:val="en-GB"/>
        </w:rPr>
      </w:pPr>
      <w:bookmarkStart w:id="197" w:name="_Toc390761620"/>
      <w:r w:rsidRPr="00D03AE6">
        <w:rPr>
          <w:lang w:val="en-GB"/>
        </w:rPr>
        <w:tab/>
      </w:r>
      <w:bookmarkEnd w:id="197"/>
      <w:r>
        <w:rPr>
          <w:lang w:val="en-GB"/>
        </w:rPr>
        <w:t>A</w:t>
      </w:r>
      <w:r w:rsidRPr="00D03AE6">
        <w:rPr>
          <w:lang w:val="en-GB"/>
        </w:rPr>
        <w:t>.</w:t>
      </w:r>
      <w:r w:rsidRPr="00D03AE6">
        <w:rPr>
          <w:lang w:val="en-GB"/>
        </w:rPr>
        <w:tab/>
      </w:r>
      <w:r w:rsidRPr="00D03AE6">
        <w:rPr>
          <w:lang w:val="en-GB"/>
        </w:rPr>
        <w:t>接受国际人权标准的情况</w:t>
      </w:r>
    </w:p>
    <w:p w14:paraId="0F30AA88" w14:textId="77777777" w:rsidR="00D83AEC" w:rsidRPr="00D03AE6" w:rsidRDefault="00D83AEC" w:rsidP="00D83AEC">
      <w:pPr>
        <w:pStyle w:val="SingleTxtGC"/>
        <w:tabs>
          <w:tab w:val="clear" w:pos="1565"/>
          <w:tab w:val="left" w:pos="1701"/>
        </w:tabs>
        <w:rPr>
          <w:lang w:val="en-GB"/>
        </w:rPr>
      </w:pPr>
      <w:r>
        <w:rPr>
          <w:lang w:val="en-GB"/>
        </w:rPr>
        <w:t>130.</w:t>
      </w:r>
      <w:r w:rsidRPr="00D03AE6">
        <w:rPr>
          <w:lang w:val="en-GB"/>
        </w:rPr>
        <w:tab/>
      </w:r>
      <w:r w:rsidRPr="00D03AE6">
        <w:rPr>
          <w:rFonts w:hint="eastAsia"/>
          <w:lang w:val="en-GB"/>
        </w:rPr>
        <w:t>下列主要国际文书已经延伸覆盖皮特凯恩群岛</w:t>
      </w:r>
      <w:r w:rsidRPr="00D03AE6">
        <w:rPr>
          <w:lang w:val="en-GB"/>
        </w:rPr>
        <w:t>。</w:t>
      </w:r>
    </w:p>
    <w:p w14:paraId="590ADE4C" w14:textId="77777777" w:rsidR="00D83AEC" w:rsidRPr="00D03AE6" w:rsidRDefault="00D83AEC" w:rsidP="00D83AEC">
      <w:pPr>
        <w:pStyle w:val="H23GC"/>
        <w:rPr>
          <w:lang w:val="en-GB"/>
        </w:rPr>
      </w:pPr>
      <w:bookmarkStart w:id="198" w:name="_Toc390761621"/>
      <w:r w:rsidRPr="00D03AE6">
        <w:rPr>
          <w:lang w:val="en-GB"/>
        </w:rPr>
        <w:tab/>
      </w:r>
      <w:r w:rsidRPr="00D03AE6">
        <w:rPr>
          <w:lang w:val="en-GB"/>
        </w:rPr>
        <w:tab/>
      </w:r>
      <w:bookmarkEnd w:id="198"/>
      <w:r w:rsidRPr="00D03AE6">
        <w:rPr>
          <w:rFonts w:hint="eastAsia"/>
          <w:lang w:val="en-GB"/>
        </w:rPr>
        <w:t>主要联合国国际人权公约和议定书</w:t>
      </w:r>
    </w:p>
    <w:p w14:paraId="10FF00F9" w14:textId="77777777" w:rsidR="00D83AEC" w:rsidRPr="00D03AE6" w:rsidRDefault="00D83AEC" w:rsidP="00D83AEC">
      <w:pPr>
        <w:pStyle w:val="Bullet1GC"/>
        <w:ind w:left="1945"/>
        <w:rPr>
          <w:lang w:val="fr-FR"/>
        </w:rPr>
      </w:pPr>
      <w:r w:rsidRPr="00D03AE6">
        <w:rPr>
          <w:rFonts w:hint="eastAsia"/>
          <w:lang w:val="en-GB"/>
        </w:rPr>
        <w:t>《消除一切形式种族歧视国际公约》、《公民及政治权利国际公约》、《经济社会文化权利国际公约》、《禁止酷刑和其他残忍、不人道或有辱人格的待遇或处罚公约》、《儿童权利公约》。</w:t>
      </w:r>
    </w:p>
    <w:p w14:paraId="21D5117F" w14:textId="77777777" w:rsidR="00D83AEC" w:rsidRPr="00D03AE6" w:rsidRDefault="00D83AEC" w:rsidP="00D83AEC">
      <w:pPr>
        <w:pStyle w:val="H23GC"/>
        <w:rPr>
          <w:lang w:val="en-GB"/>
        </w:rPr>
      </w:pPr>
      <w:bookmarkStart w:id="199" w:name="_Toc390761622"/>
      <w:r w:rsidRPr="00D03AE6">
        <w:rPr>
          <w:lang w:val="fr-CH"/>
        </w:rPr>
        <w:tab/>
      </w:r>
      <w:r w:rsidRPr="00D03AE6">
        <w:rPr>
          <w:lang w:val="fr-CH"/>
        </w:rPr>
        <w:tab/>
      </w:r>
      <w:bookmarkEnd w:id="199"/>
      <w:r w:rsidRPr="00D03AE6">
        <w:rPr>
          <w:lang w:val="en-GB"/>
        </w:rPr>
        <w:t>其他联合国人权和相关</w:t>
      </w:r>
      <w:r w:rsidRPr="00D03AE6">
        <w:rPr>
          <w:rFonts w:hint="eastAsia"/>
          <w:lang w:val="en-GB"/>
        </w:rPr>
        <w:t>公约</w:t>
      </w:r>
    </w:p>
    <w:p w14:paraId="060D0218" w14:textId="77777777" w:rsidR="00D83AEC" w:rsidRPr="00D03AE6" w:rsidRDefault="00D83AEC" w:rsidP="00D83AEC">
      <w:pPr>
        <w:pStyle w:val="Bullet1GC"/>
        <w:ind w:left="1945"/>
        <w:rPr>
          <w:lang w:val="en-GB"/>
        </w:rPr>
      </w:pPr>
      <w:r w:rsidRPr="00D03AE6">
        <w:rPr>
          <w:rFonts w:hint="eastAsia"/>
          <w:lang w:val="en-GB"/>
        </w:rPr>
        <w:t>《防止及惩治灭绝种族罪公约》、《国际刑事法院罗马规约》。</w:t>
      </w:r>
    </w:p>
    <w:p w14:paraId="3C15F4BD" w14:textId="77777777" w:rsidR="00D83AEC" w:rsidRPr="00D03AE6" w:rsidRDefault="00D83AEC" w:rsidP="00D83AEC">
      <w:pPr>
        <w:pStyle w:val="H23GC"/>
        <w:rPr>
          <w:lang w:val="en-GB"/>
        </w:rPr>
      </w:pPr>
      <w:bookmarkStart w:id="200" w:name="_Toc390761623"/>
      <w:r w:rsidRPr="00D03AE6">
        <w:rPr>
          <w:lang w:val="en-GB"/>
        </w:rPr>
        <w:tab/>
      </w:r>
      <w:r w:rsidRPr="00D03AE6">
        <w:rPr>
          <w:lang w:val="en-GB"/>
        </w:rPr>
        <w:tab/>
      </w:r>
      <w:bookmarkEnd w:id="200"/>
      <w:r w:rsidRPr="00D03AE6">
        <w:rPr>
          <w:rFonts w:hint="eastAsia"/>
          <w:lang w:val="en-GB"/>
        </w:rPr>
        <w:t>日内瓦四公约和关于国际人道主义法的其他条约</w:t>
      </w:r>
    </w:p>
    <w:p w14:paraId="315ABBF8" w14:textId="77777777" w:rsidR="00D83AEC" w:rsidRPr="00D03AE6" w:rsidRDefault="00D83AEC" w:rsidP="00D83AEC">
      <w:pPr>
        <w:pStyle w:val="Bullet1GC"/>
        <w:ind w:left="1945"/>
        <w:rPr>
          <w:lang w:val="en-GB"/>
        </w:rPr>
      </w:pPr>
      <w:r w:rsidRPr="00D03AE6">
        <w:rPr>
          <w:lang w:val="en-GB"/>
        </w:rPr>
        <w:t>《日内瓦第一公约》</w:t>
      </w:r>
      <w:r w:rsidRPr="00D03AE6">
        <w:rPr>
          <w:rFonts w:hint="eastAsia"/>
          <w:lang w:val="en-GB"/>
        </w:rPr>
        <w:t>、</w:t>
      </w:r>
      <w:r w:rsidRPr="00D03AE6">
        <w:rPr>
          <w:lang w:val="en-GB"/>
        </w:rPr>
        <w:t>《日内瓦第</w:t>
      </w:r>
      <w:r w:rsidRPr="00D03AE6">
        <w:rPr>
          <w:rFonts w:hint="eastAsia"/>
          <w:lang w:val="en-GB"/>
        </w:rPr>
        <w:t>二</w:t>
      </w:r>
      <w:r w:rsidRPr="00D03AE6">
        <w:rPr>
          <w:lang w:val="en-GB"/>
        </w:rPr>
        <w:t>公约》</w:t>
      </w:r>
      <w:r w:rsidRPr="00D03AE6">
        <w:rPr>
          <w:rFonts w:hint="eastAsia"/>
          <w:lang w:val="en-GB"/>
        </w:rPr>
        <w:t>、</w:t>
      </w:r>
      <w:r w:rsidRPr="00D03AE6">
        <w:rPr>
          <w:lang w:val="en-GB"/>
        </w:rPr>
        <w:t>《日内瓦第</w:t>
      </w:r>
      <w:r w:rsidRPr="00D03AE6">
        <w:rPr>
          <w:rFonts w:hint="eastAsia"/>
          <w:lang w:val="en-GB"/>
        </w:rPr>
        <w:t>三</w:t>
      </w:r>
      <w:r w:rsidRPr="00D03AE6">
        <w:rPr>
          <w:lang w:val="en-GB"/>
        </w:rPr>
        <w:t>公约》</w:t>
      </w:r>
      <w:r w:rsidRPr="00D03AE6">
        <w:rPr>
          <w:rFonts w:hint="eastAsia"/>
          <w:lang w:val="en-GB"/>
        </w:rPr>
        <w:t>、</w:t>
      </w:r>
      <w:r w:rsidRPr="00D03AE6">
        <w:rPr>
          <w:lang w:val="en-GB"/>
        </w:rPr>
        <w:t>《日内瓦第</w:t>
      </w:r>
      <w:r w:rsidRPr="00D03AE6">
        <w:rPr>
          <w:rFonts w:hint="eastAsia"/>
          <w:lang w:val="en-GB"/>
        </w:rPr>
        <w:t>四</w:t>
      </w:r>
      <w:r w:rsidRPr="00D03AE6">
        <w:rPr>
          <w:lang w:val="en-GB"/>
        </w:rPr>
        <w:t>公约》</w:t>
      </w:r>
      <w:r w:rsidRPr="00D03AE6">
        <w:rPr>
          <w:rFonts w:hint="eastAsia"/>
          <w:lang w:val="en-GB"/>
        </w:rPr>
        <w:t>、《第一附加议定书》、《第二附加议定书》、《第三附加议定书》、《关于禁止使用、储存、生产和转让杀伤人员地雷及销毁此种地雷的公约》。</w:t>
      </w:r>
    </w:p>
    <w:p w14:paraId="00E9F39C" w14:textId="77777777" w:rsidR="00D83AEC" w:rsidRPr="00D03AE6" w:rsidRDefault="00D83AEC" w:rsidP="00D83AEC">
      <w:pPr>
        <w:pStyle w:val="H1GC"/>
        <w:rPr>
          <w:lang w:val="en-GB"/>
        </w:rPr>
      </w:pPr>
      <w:bookmarkStart w:id="201" w:name="_Toc390761624"/>
      <w:r w:rsidRPr="00D03AE6">
        <w:rPr>
          <w:lang w:val="en-GB"/>
        </w:rPr>
        <w:tab/>
      </w:r>
      <w:bookmarkEnd w:id="201"/>
      <w:r>
        <w:rPr>
          <w:lang w:val="en-GB"/>
        </w:rPr>
        <w:t>B</w:t>
      </w:r>
      <w:r w:rsidRPr="00D03AE6">
        <w:rPr>
          <w:lang w:val="en-GB"/>
        </w:rPr>
        <w:t>.</w:t>
      </w:r>
      <w:r w:rsidRPr="00D03AE6">
        <w:rPr>
          <w:lang w:val="en-GB"/>
        </w:rPr>
        <w:tab/>
      </w:r>
      <w:r w:rsidRPr="00D03AE6">
        <w:rPr>
          <w:lang w:val="en-GB"/>
        </w:rPr>
        <w:t>国家一级保护人权的法律框架</w:t>
      </w:r>
    </w:p>
    <w:p w14:paraId="2A336B55" w14:textId="77777777" w:rsidR="00D83AEC" w:rsidRPr="00D03AE6" w:rsidRDefault="00D83AEC" w:rsidP="00D83AEC">
      <w:pPr>
        <w:pStyle w:val="SingleTxtGC"/>
        <w:tabs>
          <w:tab w:val="clear" w:pos="1565"/>
          <w:tab w:val="left" w:pos="1701"/>
        </w:tabs>
        <w:rPr>
          <w:lang w:val="en-GB"/>
        </w:rPr>
      </w:pPr>
      <w:r>
        <w:rPr>
          <w:lang w:val="en-GB"/>
        </w:rPr>
        <w:t>131.</w:t>
      </w:r>
      <w:r w:rsidRPr="00D03AE6">
        <w:rPr>
          <w:lang w:val="en-GB"/>
        </w:rPr>
        <w:tab/>
      </w:r>
      <w:r w:rsidRPr="00D03AE6">
        <w:rPr>
          <w:rFonts w:hint="eastAsia"/>
          <w:lang w:val="en-GB"/>
        </w:rPr>
        <w:t>由根据《宪法》</w:t>
      </w:r>
      <w:r>
        <w:rPr>
          <w:rFonts w:hint="eastAsia"/>
          <w:lang w:val="en-GB"/>
        </w:rPr>
        <w:t>(</w:t>
      </w:r>
      <w:r w:rsidRPr="00D03AE6">
        <w:rPr>
          <w:rFonts w:hint="eastAsia"/>
          <w:lang w:val="en-GB"/>
        </w:rPr>
        <w:t>第二部分</w:t>
      </w:r>
      <w:r>
        <w:rPr>
          <w:rFonts w:hint="eastAsia"/>
          <w:lang w:val="en-GB"/>
        </w:rPr>
        <w:t>“</w:t>
      </w:r>
      <w:r w:rsidRPr="00D03AE6">
        <w:rPr>
          <w:rFonts w:hint="eastAsia"/>
          <w:lang w:val="en-GB"/>
        </w:rPr>
        <w:t>个人的基本权利和自由</w:t>
      </w:r>
      <w:r>
        <w:rPr>
          <w:rFonts w:hint="eastAsia"/>
          <w:lang w:val="en-GB"/>
        </w:rPr>
        <w:t>”</w:t>
      </w:r>
      <w:r>
        <w:rPr>
          <w:rFonts w:hint="eastAsia"/>
          <w:lang w:val="en-GB"/>
        </w:rPr>
        <w:t>)</w:t>
      </w:r>
      <w:r w:rsidRPr="00D03AE6">
        <w:rPr>
          <w:rFonts w:hint="eastAsia"/>
          <w:lang w:val="en-GB"/>
        </w:rPr>
        <w:t>运作的独立法院组成的法律体系对人权加以保护</w:t>
      </w:r>
      <w:r>
        <w:rPr>
          <w:rFonts w:hint="eastAsia"/>
          <w:lang w:val="en-GB"/>
        </w:rPr>
        <w:t>，</w:t>
      </w:r>
      <w:r w:rsidRPr="00D03AE6">
        <w:rPr>
          <w:rFonts w:hint="eastAsia"/>
          <w:lang w:val="en-GB"/>
        </w:rPr>
        <w:t>《宪法》规定了源自《欧洲保护人权与基本自由公约》的基本权利。《宪法》还载有保护环境的权利和公正行政行为的权利</w:t>
      </w:r>
      <w:r>
        <w:rPr>
          <w:rFonts w:hint="eastAsia"/>
          <w:lang w:val="en-GB"/>
        </w:rPr>
        <w:t>，</w:t>
      </w:r>
      <w:r w:rsidRPr="00D03AE6">
        <w:rPr>
          <w:rFonts w:hint="eastAsia"/>
          <w:lang w:val="en-GB"/>
        </w:rPr>
        <w:t>这些权利来自其他来源。除了《宪法》规定的人权</w:t>
      </w:r>
      <w:r>
        <w:rPr>
          <w:rFonts w:hint="eastAsia"/>
          <w:lang w:val="en-GB"/>
        </w:rPr>
        <w:t>，</w:t>
      </w:r>
      <w:r w:rsidRPr="00D03AE6">
        <w:rPr>
          <w:rFonts w:hint="eastAsia"/>
          <w:lang w:val="en-GB"/>
        </w:rPr>
        <w:t>联合王国普通法中</w:t>
      </w:r>
      <w:r w:rsidRPr="00D03AE6">
        <w:rPr>
          <w:lang w:val="en-GB"/>
        </w:rPr>
        <w:t>固有</w:t>
      </w:r>
      <w:r w:rsidRPr="00D03AE6">
        <w:rPr>
          <w:rFonts w:hint="eastAsia"/>
          <w:lang w:val="en-GB"/>
        </w:rPr>
        <w:t>的权利完全适用于皮特凯恩。根据《宪法》第</w:t>
      </w:r>
      <w:r>
        <w:rPr>
          <w:rFonts w:hint="eastAsia"/>
          <w:lang w:val="en-GB"/>
        </w:rPr>
        <w:t>42</w:t>
      </w:r>
      <w:r w:rsidRPr="00D03AE6">
        <w:rPr>
          <w:rFonts w:hint="eastAsia"/>
          <w:lang w:val="en-GB"/>
        </w:rPr>
        <w:t>条</w:t>
      </w:r>
      <w:r>
        <w:rPr>
          <w:rFonts w:hint="eastAsia"/>
          <w:lang w:val="en-GB"/>
        </w:rPr>
        <w:t>，</w:t>
      </w:r>
      <w:r w:rsidRPr="00D03AE6">
        <w:rPr>
          <w:rFonts w:hint="eastAsia"/>
          <w:lang w:val="en-GB"/>
        </w:rPr>
        <w:t>皮特凯恩法律目前包括联合王国普通法和普遍适用的联合王国法规</w:t>
      </w:r>
      <w:r>
        <w:rPr>
          <w:rFonts w:hint="eastAsia"/>
          <w:lang w:val="en-GB"/>
        </w:rPr>
        <w:t>，</w:t>
      </w:r>
      <w:r w:rsidRPr="00D03AE6">
        <w:rPr>
          <w:rFonts w:hint="eastAsia"/>
          <w:lang w:val="en-GB"/>
        </w:rPr>
        <w:t>只要当地情况和地方司法权限允许。总督在</w:t>
      </w:r>
      <w:r>
        <w:rPr>
          <w:rFonts w:hint="eastAsia"/>
          <w:lang w:val="en-GB"/>
        </w:rPr>
        <w:t>1998</w:t>
      </w:r>
      <w:r w:rsidRPr="00D03AE6">
        <w:rPr>
          <w:rFonts w:hint="eastAsia"/>
          <w:lang w:val="en-GB"/>
        </w:rPr>
        <w:t>年《人权法》</w:t>
      </w:r>
      <w:r>
        <w:rPr>
          <w:rFonts w:hint="eastAsia"/>
          <w:lang w:val="en-GB"/>
        </w:rPr>
        <w:t>(</w:t>
      </w:r>
      <w:r w:rsidRPr="00D03AE6">
        <w:rPr>
          <w:rFonts w:hint="eastAsia"/>
          <w:lang w:val="en-GB"/>
        </w:rPr>
        <w:t>适用于联合王国</w:t>
      </w:r>
      <w:r>
        <w:rPr>
          <w:rFonts w:hint="eastAsia"/>
          <w:lang w:val="en-GB"/>
        </w:rPr>
        <w:t>)</w:t>
      </w:r>
      <w:r w:rsidRPr="00D03AE6">
        <w:rPr>
          <w:rFonts w:hint="eastAsia"/>
          <w:lang w:val="en-GB"/>
        </w:rPr>
        <w:t>规定的权利也适用于皮特凯恩的基础上行事</w:t>
      </w:r>
      <w:r>
        <w:rPr>
          <w:rFonts w:hint="eastAsia"/>
          <w:lang w:val="en-GB"/>
        </w:rPr>
        <w:t>，</w:t>
      </w:r>
      <w:r w:rsidRPr="00D03AE6">
        <w:rPr>
          <w:rFonts w:hint="eastAsia"/>
          <w:lang w:val="en-GB"/>
        </w:rPr>
        <w:t>但自</w:t>
      </w:r>
      <w:r>
        <w:rPr>
          <w:rFonts w:hint="eastAsia"/>
          <w:lang w:val="en-GB"/>
        </w:rPr>
        <w:t>2</w:t>
      </w:r>
      <w:r w:rsidRPr="00D03AE6">
        <w:rPr>
          <w:rFonts w:hint="eastAsia"/>
          <w:lang w:val="en-GB"/>
        </w:rPr>
        <w:t>0</w:t>
      </w:r>
      <w:r>
        <w:rPr>
          <w:rFonts w:hint="eastAsia"/>
          <w:lang w:val="en-GB"/>
        </w:rPr>
        <w:t>1</w:t>
      </w:r>
      <w:r w:rsidRPr="00D03AE6">
        <w:rPr>
          <w:rFonts w:hint="eastAsia"/>
          <w:lang w:val="en-GB"/>
        </w:rPr>
        <w:t>0</w:t>
      </w:r>
      <w:r w:rsidRPr="00D03AE6">
        <w:rPr>
          <w:rFonts w:hint="eastAsia"/>
          <w:lang w:val="en-GB"/>
        </w:rPr>
        <w:t>年以来</w:t>
      </w:r>
      <w:r>
        <w:rPr>
          <w:rFonts w:hint="eastAsia"/>
          <w:lang w:val="en-GB"/>
        </w:rPr>
        <w:t>，</w:t>
      </w:r>
      <w:r w:rsidRPr="00D03AE6">
        <w:rPr>
          <w:rFonts w:hint="eastAsia"/>
          <w:lang w:val="en-GB"/>
        </w:rPr>
        <w:t>《皮特凯恩宪法》照搬了相同的权利</w:t>
      </w:r>
      <w:r>
        <w:rPr>
          <w:rFonts w:hint="eastAsia"/>
          <w:lang w:val="en-GB"/>
        </w:rPr>
        <w:t>，</w:t>
      </w:r>
      <w:r w:rsidRPr="00D03AE6">
        <w:rPr>
          <w:rFonts w:hint="eastAsia"/>
          <w:lang w:val="en-GB"/>
        </w:rPr>
        <w:t>《皮特凯恩宪法》在当年生效。</w:t>
      </w:r>
    </w:p>
    <w:p w14:paraId="11A9768C" w14:textId="77777777" w:rsidR="00D83AEC" w:rsidRPr="00D03AE6" w:rsidRDefault="00D83AEC" w:rsidP="00D83AEC">
      <w:pPr>
        <w:pStyle w:val="SingleTxtGC"/>
        <w:tabs>
          <w:tab w:val="clear" w:pos="1565"/>
          <w:tab w:val="left" w:pos="1701"/>
        </w:tabs>
        <w:rPr>
          <w:lang w:val="en-GB"/>
        </w:rPr>
      </w:pPr>
      <w:r>
        <w:rPr>
          <w:lang w:val="en-GB"/>
        </w:rPr>
        <w:t>132.</w:t>
      </w:r>
      <w:r w:rsidRPr="00D03AE6">
        <w:rPr>
          <w:lang w:val="en-GB"/>
        </w:rPr>
        <w:tab/>
      </w:r>
      <w:r>
        <w:rPr>
          <w:lang w:val="en-GB"/>
        </w:rPr>
        <w:t>2</w:t>
      </w:r>
      <w:r w:rsidRPr="00D03AE6">
        <w:rPr>
          <w:lang w:val="en-GB"/>
        </w:rPr>
        <w:t>0</w:t>
      </w:r>
      <w:r>
        <w:rPr>
          <w:lang w:val="en-GB"/>
        </w:rPr>
        <w:t>13</w:t>
      </w:r>
      <w:r w:rsidRPr="00D03AE6">
        <w:rPr>
          <w:rFonts w:hint="eastAsia"/>
          <w:lang w:val="en-GB"/>
        </w:rPr>
        <w:t>年</w:t>
      </w:r>
      <w:r>
        <w:rPr>
          <w:rFonts w:hint="eastAsia"/>
          <w:lang w:val="en-GB"/>
        </w:rPr>
        <w:t>，</w:t>
      </w:r>
      <w:r w:rsidRPr="00D03AE6">
        <w:rPr>
          <w:lang w:val="en-GB"/>
        </w:rPr>
        <w:t>任命</w:t>
      </w:r>
      <w:r w:rsidRPr="00D03AE6">
        <w:rPr>
          <w:rFonts w:hint="eastAsia"/>
          <w:lang w:val="en-GB"/>
        </w:rPr>
        <w:t>了一名</w:t>
      </w:r>
      <w:r w:rsidRPr="00D03AE6">
        <w:rPr>
          <w:lang w:val="en-GB"/>
        </w:rPr>
        <w:t>司法</w:t>
      </w:r>
      <w:r w:rsidRPr="00D03AE6">
        <w:rPr>
          <w:rFonts w:hint="eastAsia"/>
          <w:lang w:val="en-GB"/>
        </w:rPr>
        <w:t>监察员</w:t>
      </w:r>
      <w:r w:rsidRPr="00D03AE6">
        <w:rPr>
          <w:lang w:val="en-GB"/>
        </w:rPr>
        <w:t>。司法</w:t>
      </w:r>
      <w:r w:rsidRPr="00D03AE6">
        <w:rPr>
          <w:rFonts w:hint="eastAsia"/>
          <w:lang w:val="en-GB"/>
        </w:rPr>
        <w:t>监察员</w:t>
      </w:r>
      <w:r w:rsidRPr="00D03AE6">
        <w:rPr>
          <w:lang w:val="en-GB"/>
        </w:rPr>
        <w:t>有权</w:t>
      </w:r>
      <w:r w:rsidRPr="00D03AE6">
        <w:rPr>
          <w:rFonts w:hint="eastAsia"/>
          <w:lang w:val="en-GB"/>
        </w:rPr>
        <w:t>听取关于</w:t>
      </w:r>
      <w:r w:rsidRPr="00D03AE6">
        <w:rPr>
          <w:lang w:val="en-GB"/>
        </w:rPr>
        <w:t>政府行政</w:t>
      </w:r>
      <w:r w:rsidRPr="00D03AE6">
        <w:rPr>
          <w:rFonts w:hint="eastAsia"/>
          <w:lang w:val="en-GB"/>
        </w:rPr>
        <w:t>行为</w:t>
      </w:r>
      <w:r w:rsidRPr="00562F13">
        <w:rPr>
          <w:spacing w:val="2"/>
          <w:lang w:val="en-GB"/>
        </w:rPr>
        <w:t>影响</w:t>
      </w:r>
      <w:r w:rsidRPr="00562F13">
        <w:rPr>
          <w:rFonts w:hint="eastAsia"/>
          <w:spacing w:val="2"/>
          <w:lang w:val="en-GB"/>
        </w:rPr>
        <w:t>他</w:t>
      </w:r>
      <w:r w:rsidRPr="00562F13">
        <w:rPr>
          <w:spacing w:val="2"/>
          <w:lang w:val="en-GB"/>
        </w:rPr>
        <w:t>人</w:t>
      </w:r>
      <w:r w:rsidRPr="00562F13">
        <w:rPr>
          <w:rFonts w:hint="eastAsia"/>
          <w:spacing w:val="2"/>
          <w:lang w:val="en-GB"/>
        </w:rPr>
        <w:t>权利</w:t>
      </w:r>
      <w:r w:rsidRPr="00562F13">
        <w:rPr>
          <w:spacing w:val="2"/>
          <w:lang w:val="en-GB"/>
        </w:rPr>
        <w:t>的申诉。</w:t>
      </w:r>
      <w:r w:rsidRPr="00562F13">
        <w:rPr>
          <w:rFonts w:hint="eastAsia"/>
          <w:spacing w:val="2"/>
          <w:lang w:val="en-GB"/>
        </w:rPr>
        <w:t>根据岛屿理事会</w:t>
      </w:r>
      <w:r w:rsidRPr="00562F13">
        <w:rPr>
          <w:spacing w:val="2"/>
          <w:lang w:val="en-GB"/>
        </w:rPr>
        <w:t>的要求</w:t>
      </w:r>
      <w:r w:rsidRPr="00562F13">
        <w:rPr>
          <w:rFonts w:hint="eastAsia"/>
          <w:spacing w:val="2"/>
          <w:lang w:val="en-GB"/>
        </w:rPr>
        <w:t>，</w:t>
      </w:r>
      <w:r w:rsidRPr="00562F13">
        <w:rPr>
          <w:spacing w:val="2"/>
          <w:lang w:val="en-GB"/>
        </w:rPr>
        <w:t>任命</w:t>
      </w:r>
      <w:r w:rsidRPr="00562F13">
        <w:rPr>
          <w:rFonts w:hint="eastAsia"/>
          <w:spacing w:val="2"/>
          <w:lang w:val="en-GB"/>
        </w:rPr>
        <w:t>了一名常住联合王国的监察员</w:t>
      </w:r>
      <w:r w:rsidRPr="00562F13">
        <w:rPr>
          <w:spacing w:val="2"/>
          <w:lang w:val="en-GB"/>
        </w:rPr>
        <w:t>。</w:t>
      </w:r>
    </w:p>
    <w:p w14:paraId="2D358F99" w14:textId="77777777" w:rsidR="00D83AEC" w:rsidRPr="00D03AE6" w:rsidRDefault="00D83AEC" w:rsidP="00D83AEC">
      <w:pPr>
        <w:pStyle w:val="SingleTxtGC"/>
        <w:tabs>
          <w:tab w:val="clear" w:pos="1565"/>
          <w:tab w:val="left" w:pos="1701"/>
        </w:tabs>
        <w:rPr>
          <w:lang w:val="en-GB"/>
        </w:rPr>
      </w:pPr>
      <w:r>
        <w:rPr>
          <w:lang w:val="en-GB"/>
        </w:rPr>
        <w:t>133.</w:t>
      </w:r>
      <w:r w:rsidRPr="00D03AE6">
        <w:rPr>
          <w:lang w:val="en-GB"/>
        </w:rPr>
        <w:tab/>
      </w:r>
      <w:r w:rsidRPr="00D03AE6">
        <w:rPr>
          <w:rFonts w:hint="eastAsia"/>
          <w:lang w:val="en-GB"/>
        </w:rPr>
        <w:t>在皮特凯恩</w:t>
      </w:r>
      <w:r w:rsidRPr="00D03AE6">
        <w:rPr>
          <w:lang w:val="en-GB"/>
        </w:rPr>
        <w:t>岛</w:t>
      </w:r>
      <w:r w:rsidRPr="00D03AE6">
        <w:rPr>
          <w:rFonts w:hint="eastAsia"/>
          <w:lang w:val="en-GB"/>
        </w:rPr>
        <w:t>上</w:t>
      </w:r>
      <w:r>
        <w:rPr>
          <w:rFonts w:hint="eastAsia"/>
          <w:lang w:val="en-GB"/>
        </w:rPr>
        <w:t>，</w:t>
      </w:r>
      <w:r w:rsidRPr="00D03AE6">
        <w:rPr>
          <w:lang w:val="en-GB"/>
        </w:rPr>
        <w:t>没有</w:t>
      </w:r>
      <w:r w:rsidRPr="00D03AE6">
        <w:rPr>
          <w:rFonts w:hint="eastAsia"/>
          <w:lang w:val="en-GB"/>
        </w:rPr>
        <w:t>经过专门法律训练</w:t>
      </w:r>
      <w:r w:rsidRPr="00D03AE6">
        <w:rPr>
          <w:lang w:val="en-GB"/>
        </w:rPr>
        <w:t>的人。在刑事审判</w:t>
      </w:r>
      <w:r w:rsidRPr="00D03AE6">
        <w:rPr>
          <w:rFonts w:hint="eastAsia"/>
          <w:lang w:val="en-GB"/>
        </w:rPr>
        <w:t>中凡</w:t>
      </w:r>
      <w:r w:rsidRPr="00D03AE6">
        <w:rPr>
          <w:lang w:val="en-GB"/>
        </w:rPr>
        <w:t>需要法律代理</w:t>
      </w:r>
      <w:r w:rsidRPr="00D03AE6">
        <w:rPr>
          <w:rFonts w:hint="eastAsia"/>
          <w:lang w:val="en-GB"/>
        </w:rPr>
        <w:t>时</w:t>
      </w:r>
      <w:r>
        <w:rPr>
          <w:lang w:val="en-GB"/>
        </w:rPr>
        <w:t>，</w:t>
      </w:r>
      <w:r w:rsidRPr="00D03AE6">
        <w:rPr>
          <w:lang w:val="en-GB"/>
        </w:rPr>
        <w:t>由</w:t>
      </w:r>
      <w:r w:rsidRPr="00D03AE6">
        <w:rPr>
          <w:rFonts w:hint="eastAsia"/>
          <w:lang w:val="en-GB"/>
        </w:rPr>
        <w:t>已获得皮特凯恩法庭许可的常住</w:t>
      </w:r>
      <w:r w:rsidRPr="00D03AE6">
        <w:rPr>
          <w:lang w:val="en-GB"/>
        </w:rPr>
        <w:t>新西兰的律师</w:t>
      </w:r>
      <w:r w:rsidRPr="00D03AE6">
        <w:rPr>
          <w:rFonts w:hint="eastAsia"/>
          <w:lang w:val="en-GB"/>
        </w:rPr>
        <w:t>提供</w:t>
      </w:r>
      <w:r w:rsidRPr="00D03AE6">
        <w:rPr>
          <w:lang w:val="en-GB"/>
        </w:rPr>
        <w:t>。同样</w:t>
      </w:r>
      <w:r w:rsidRPr="00D03AE6">
        <w:rPr>
          <w:rFonts w:hint="eastAsia"/>
          <w:lang w:val="en-GB"/>
        </w:rPr>
        <w:t>允许</w:t>
      </w:r>
      <w:r w:rsidRPr="00D03AE6">
        <w:rPr>
          <w:lang w:val="en-GB"/>
        </w:rPr>
        <w:t>其他英联邦国家的律师进入</w:t>
      </w:r>
      <w:r w:rsidRPr="00D03AE6">
        <w:rPr>
          <w:rFonts w:hint="eastAsia"/>
          <w:lang w:val="en-GB"/>
        </w:rPr>
        <w:t>法庭</w:t>
      </w:r>
      <w:r w:rsidRPr="00D03AE6">
        <w:rPr>
          <w:lang w:val="en-GB"/>
        </w:rPr>
        <w:t>。</w:t>
      </w:r>
      <w:r w:rsidRPr="00D03AE6">
        <w:rPr>
          <w:rFonts w:hint="eastAsia"/>
          <w:lang w:val="en-GB"/>
        </w:rPr>
        <w:t>皮特凯恩</w:t>
      </w:r>
      <w:r w:rsidRPr="00D03AE6">
        <w:rPr>
          <w:lang w:val="en-GB"/>
        </w:rPr>
        <w:t>公共辩护人</w:t>
      </w:r>
      <w:r w:rsidRPr="00D03AE6">
        <w:rPr>
          <w:rFonts w:hint="eastAsia"/>
          <w:lang w:val="en-GB"/>
        </w:rPr>
        <w:t>机构免费</w:t>
      </w:r>
      <w:r w:rsidRPr="00D03AE6">
        <w:rPr>
          <w:lang w:val="en-GB"/>
        </w:rPr>
        <w:t>提供法律代理。</w:t>
      </w:r>
    </w:p>
    <w:p w14:paraId="7AD29B49" w14:textId="77777777" w:rsidR="00D83AEC" w:rsidRPr="00D03AE6" w:rsidRDefault="00D83AEC" w:rsidP="00D83AEC">
      <w:pPr>
        <w:pStyle w:val="SingleTxtGC"/>
        <w:tabs>
          <w:tab w:val="clear" w:pos="1565"/>
          <w:tab w:val="left" w:pos="1701"/>
        </w:tabs>
        <w:rPr>
          <w:lang w:val="en-GB"/>
        </w:rPr>
      </w:pPr>
      <w:r>
        <w:rPr>
          <w:lang w:val="en-GB"/>
        </w:rPr>
        <w:t>134.</w:t>
      </w:r>
      <w:r w:rsidRPr="00D03AE6">
        <w:rPr>
          <w:lang w:val="en-GB"/>
        </w:rPr>
        <w:tab/>
      </w:r>
      <w:r w:rsidRPr="00D03AE6">
        <w:rPr>
          <w:lang w:val="en-GB"/>
        </w:rPr>
        <w:t>在</w:t>
      </w:r>
      <w:r w:rsidRPr="00D03AE6">
        <w:rPr>
          <w:rFonts w:hint="eastAsia"/>
          <w:lang w:val="en-GB"/>
        </w:rPr>
        <w:t>编写</w:t>
      </w:r>
      <w:r w:rsidRPr="00D03AE6">
        <w:rPr>
          <w:lang w:val="en-GB"/>
        </w:rPr>
        <w:t>本报告时</w:t>
      </w:r>
      <w:r>
        <w:rPr>
          <w:lang w:val="en-GB"/>
        </w:rPr>
        <w:t>，</w:t>
      </w:r>
      <w:r w:rsidRPr="00D03AE6">
        <w:rPr>
          <w:rFonts w:hint="eastAsia"/>
          <w:lang w:val="en-GB"/>
        </w:rPr>
        <w:t>正处在</w:t>
      </w:r>
      <w:r w:rsidRPr="00D03AE6">
        <w:rPr>
          <w:lang w:val="en-GB"/>
        </w:rPr>
        <w:t>任命</w:t>
      </w:r>
      <w:r w:rsidRPr="00D03AE6">
        <w:rPr>
          <w:rFonts w:hint="eastAsia"/>
          <w:lang w:val="en-GB"/>
        </w:rPr>
        <w:t>常住</w:t>
      </w:r>
      <w:r w:rsidRPr="00D03AE6">
        <w:rPr>
          <w:lang w:val="en-GB"/>
        </w:rPr>
        <w:t>新西兰</w:t>
      </w:r>
      <w:r w:rsidRPr="00D03AE6">
        <w:rPr>
          <w:rFonts w:hint="eastAsia"/>
          <w:lang w:val="en-GB"/>
        </w:rPr>
        <w:t>的</w:t>
      </w:r>
      <w:r>
        <w:rPr>
          <w:rFonts w:hint="eastAsia"/>
          <w:lang w:val="en-GB"/>
        </w:rPr>
        <w:t>“</w:t>
      </w:r>
      <w:r w:rsidRPr="00D03AE6">
        <w:rPr>
          <w:lang w:val="en-GB"/>
        </w:rPr>
        <w:t>社区律师</w:t>
      </w:r>
      <w:r>
        <w:rPr>
          <w:rFonts w:hint="eastAsia"/>
          <w:lang w:val="en-GB"/>
        </w:rPr>
        <w:t>”</w:t>
      </w:r>
      <w:r w:rsidRPr="00D03AE6">
        <w:rPr>
          <w:rFonts w:hint="eastAsia"/>
          <w:lang w:val="en-GB"/>
        </w:rPr>
        <w:t>过程中</w:t>
      </w:r>
      <w:r w:rsidRPr="009F3826">
        <w:rPr>
          <w:rFonts w:hint="eastAsia"/>
          <w:spacing w:val="-50"/>
          <w:lang w:val="en-GB"/>
        </w:rPr>
        <w:t>―</w:t>
      </w:r>
      <w:r w:rsidRPr="009F3826">
        <w:rPr>
          <w:rFonts w:hint="eastAsia"/>
          <w:lang w:val="en-GB"/>
        </w:rPr>
        <w:t>―</w:t>
      </w:r>
      <w:r w:rsidRPr="00D03AE6">
        <w:rPr>
          <w:rFonts w:hint="eastAsia"/>
          <w:lang w:val="en-GB"/>
        </w:rPr>
        <w:t>即</w:t>
      </w:r>
      <w:r w:rsidRPr="00D03AE6">
        <w:rPr>
          <w:lang w:val="en-GB"/>
        </w:rPr>
        <w:t>一个新西兰律师可以接收</w:t>
      </w:r>
      <w:r w:rsidRPr="00D03AE6">
        <w:rPr>
          <w:rFonts w:hint="eastAsia"/>
          <w:lang w:val="en-GB"/>
        </w:rPr>
        <w:t>从</w:t>
      </w:r>
      <w:r w:rsidRPr="00D03AE6">
        <w:rPr>
          <w:lang w:val="en-GB"/>
        </w:rPr>
        <w:t>皮特凯恩岛</w:t>
      </w:r>
      <w:r w:rsidRPr="00D03AE6">
        <w:rPr>
          <w:rFonts w:hint="eastAsia"/>
          <w:lang w:val="en-GB"/>
        </w:rPr>
        <w:t>发出的</w:t>
      </w:r>
      <w:r w:rsidRPr="00D03AE6">
        <w:rPr>
          <w:lang w:val="en-GB"/>
        </w:rPr>
        <w:t>电子邮件和询问</w:t>
      </w:r>
      <w:r>
        <w:rPr>
          <w:rFonts w:hint="eastAsia"/>
          <w:lang w:val="en-GB"/>
        </w:rPr>
        <w:t>，</w:t>
      </w:r>
      <w:r w:rsidRPr="00D03AE6">
        <w:rPr>
          <w:lang w:val="en-GB"/>
        </w:rPr>
        <w:t>提供法律咨询</w:t>
      </w:r>
      <w:r>
        <w:rPr>
          <w:rFonts w:hint="eastAsia"/>
          <w:lang w:val="en-GB"/>
        </w:rPr>
        <w:t>；</w:t>
      </w:r>
      <w:r w:rsidRPr="00D03AE6">
        <w:rPr>
          <w:lang w:val="en-GB"/>
        </w:rPr>
        <w:t>在一个</w:t>
      </w:r>
      <w:r w:rsidRPr="00D03AE6">
        <w:rPr>
          <w:rFonts w:hint="eastAsia"/>
          <w:lang w:val="en-GB"/>
        </w:rPr>
        <w:t>更大范围的</w:t>
      </w:r>
      <w:r w:rsidRPr="00D03AE6">
        <w:rPr>
          <w:lang w:val="en-GB"/>
        </w:rPr>
        <w:t>社会</w:t>
      </w:r>
      <w:r w:rsidRPr="00D03AE6">
        <w:rPr>
          <w:rFonts w:hint="eastAsia"/>
          <w:lang w:val="en-GB"/>
        </w:rPr>
        <w:t>中</w:t>
      </w:r>
      <w:r>
        <w:rPr>
          <w:lang w:val="en-GB"/>
        </w:rPr>
        <w:t>，</w:t>
      </w:r>
      <w:r w:rsidRPr="00D03AE6">
        <w:rPr>
          <w:rFonts w:hint="eastAsia"/>
          <w:lang w:val="en-GB"/>
        </w:rPr>
        <w:t>可以</w:t>
      </w:r>
      <w:r w:rsidRPr="00D03AE6">
        <w:rPr>
          <w:lang w:val="en-GB"/>
        </w:rPr>
        <w:t>由</w:t>
      </w:r>
      <w:r w:rsidRPr="00D03AE6">
        <w:rPr>
          <w:rFonts w:hint="eastAsia"/>
          <w:lang w:val="en-GB"/>
        </w:rPr>
        <w:t>一个</w:t>
      </w:r>
      <w:r w:rsidRPr="00D03AE6">
        <w:rPr>
          <w:lang w:val="en-GB"/>
        </w:rPr>
        <w:t>社区法律中心提供法律咨询。</w:t>
      </w:r>
    </w:p>
    <w:p w14:paraId="7C9C38A3" w14:textId="77777777" w:rsidR="00D83AEC" w:rsidRPr="00D03AE6" w:rsidRDefault="00D83AEC" w:rsidP="00D83AEC">
      <w:pPr>
        <w:pStyle w:val="H1GC"/>
        <w:rPr>
          <w:lang w:val="en-GB"/>
        </w:rPr>
      </w:pPr>
      <w:bookmarkStart w:id="202" w:name="_Toc390761625"/>
      <w:r w:rsidRPr="00D03AE6">
        <w:rPr>
          <w:lang w:val="en-GB"/>
        </w:rPr>
        <w:tab/>
      </w:r>
      <w:bookmarkEnd w:id="202"/>
      <w:r>
        <w:rPr>
          <w:lang w:val="en-GB"/>
        </w:rPr>
        <w:t>C</w:t>
      </w:r>
      <w:r w:rsidRPr="00D03AE6">
        <w:rPr>
          <w:lang w:val="en-GB"/>
        </w:rPr>
        <w:t>.</w:t>
      </w:r>
      <w:r w:rsidRPr="00D03AE6">
        <w:rPr>
          <w:lang w:val="en-GB"/>
        </w:rPr>
        <w:tab/>
      </w:r>
      <w:r w:rsidRPr="00D03AE6">
        <w:rPr>
          <w:lang w:val="en-GB"/>
        </w:rPr>
        <w:t>国家一级促进人权的框架</w:t>
      </w:r>
    </w:p>
    <w:p w14:paraId="1035CA37" w14:textId="77777777" w:rsidR="00D83AEC" w:rsidRPr="00D03AE6" w:rsidRDefault="00D83AEC" w:rsidP="00D83AEC">
      <w:pPr>
        <w:pStyle w:val="SingleTxtGC"/>
        <w:tabs>
          <w:tab w:val="clear" w:pos="1565"/>
          <w:tab w:val="left" w:pos="1701"/>
        </w:tabs>
        <w:rPr>
          <w:lang w:val="en-GB"/>
        </w:rPr>
      </w:pPr>
      <w:r>
        <w:rPr>
          <w:lang w:val="en-GB"/>
        </w:rPr>
        <w:t>135.</w:t>
      </w:r>
      <w:r w:rsidRPr="00D03AE6">
        <w:rPr>
          <w:lang w:val="en-GB"/>
        </w:rPr>
        <w:tab/>
      </w:r>
      <w:r w:rsidRPr="00D03AE6">
        <w:rPr>
          <w:lang w:val="en-GB"/>
        </w:rPr>
        <w:t>与岛屿</w:t>
      </w:r>
      <w:r w:rsidRPr="00D03AE6">
        <w:rPr>
          <w:rFonts w:hint="eastAsia"/>
          <w:lang w:val="en-GB"/>
        </w:rPr>
        <w:t>理事会</w:t>
      </w:r>
      <w:r w:rsidRPr="00D03AE6">
        <w:rPr>
          <w:lang w:val="en-GB"/>
        </w:rPr>
        <w:t>合作</w:t>
      </w:r>
      <w:r>
        <w:rPr>
          <w:rFonts w:hint="eastAsia"/>
          <w:lang w:val="en-GB"/>
        </w:rPr>
        <w:t>，</w:t>
      </w:r>
      <w:r w:rsidRPr="00D03AE6">
        <w:rPr>
          <w:rFonts w:hint="eastAsia"/>
          <w:lang w:val="en-GB"/>
        </w:rPr>
        <w:t>在</w:t>
      </w:r>
      <w:r w:rsidRPr="00D03AE6">
        <w:rPr>
          <w:lang w:val="en-GB"/>
        </w:rPr>
        <w:t>联邦基金会的帮助</w:t>
      </w:r>
      <w:r w:rsidRPr="00D03AE6">
        <w:rPr>
          <w:rFonts w:hint="eastAsia"/>
          <w:lang w:val="en-GB"/>
        </w:rPr>
        <w:t>下</w:t>
      </w:r>
      <w:r>
        <w:rPr>
          <w:lang w:val="en-GB"/>
        </w:rPr>
        <w:t>，</w:t>
      </w:r>
      <w:r w:rsidRPr="00D03AE6">
        <w:rPr>
          <w:rFonts w:hint="eastAsia"/>
          <w:lang w:val="en-GB"/>
        </w:rPr>
        <w:t>编写了</w:t>
      </w:r>
      <w:r w:rsidRPr="00D03AE6">
        <w:rPr>
          <w:lang w:val="en-GB"/>
        </w:rPr>
        <w:t>一个</w:t>
      </w:r>
      <w:r w:rsidRPr="00D03AE6">
        <w:rPr>
          <w:rFonts w:hint="eastAsia"/>
          <w:lang w:val="en-GB"/>
        </w:rPr>
        <w:t>易懂</w:t>
      </w:r>
      <w:r w:rsidRPr="00D03AE6">
        <w:rPr>
          <w:lang w:val="en-GB"/>
        </w:rPr>
        <w:t>英语小册</w:t>
      </w:r>
      <w:r w:rsidRPr="009F3826">
        <w:rPr>
          <w:spacing w:val="2"/>
          <w:lang w:val="en-GB"/>
        </w:rPr>
        <w:t>子</w:t>
      </w:r>
      <w:r w:rsidRPr="009F3826">
        <w:rPr>
          <w:rFonts w:hint="eastAsia"/>
          <w:spacing w:val="2"/>
          <w:lang w:val="en-GB"/>
        </w:rPr>
        <w:t>，</w:t>
      </w:r>
      <w:r w:rsidRPr="009F3826">
        <w:rPr>
          <w:spacing w:val="2"/>
          <w:lang w:val="en-GB"/>
        </w:rPr>
        <w:t>解释</w:t>
      </w:r>
      <w:r w:rsidRPr="009F3826">
        <w:rPr>
          <w:rFonts w:hint="eastAsia"/>
          <w:spacing w:val="2"/>
          <w:lang w:val="en-GB"/>
        </w:rPr>
        <w:t>如何根据</w:t>
      </w:r>
      <w:r w:rsidRPr="009F3826">
        <w:rPr>
          <w:spacing w:val="2"/>
          <w:lang w:val="en-GB"/>
        </w:rPr>
        <w:t>皮特凯恩</w:t>
      </w:r>
      <w:r w:rsidRPr="009F3826">
        <w:rPr>
          <w:rFonts w:hint="eastAsia"/>
          <w:spacing w:val="2"/>
          <w:lang w:val="en-GB"/>
        </w:rPr>
        <w:t>法律</w:t>
      </w:r>
      <w:r w:rsidRPr="009F3826">
        <w:rPr>
          <w:spacing w:val="2"/>
          <w:lang w:val="en-GB"/>
        </w:rPr>
        <w:t>保护人权。指定</w:t>
      </w:r>
      <w:r w:rsidRPr="009F3826">
        <w:rPr>
          <w:rFonts w:hint="eastAsia"/>
          <w:spacing w:val="2"/>
          <w:lang w:val="en-GB"/>
        </w:rPr>
        <w:t>一名</w:t>
      </w:r>
      <w:r w:rsidRPr="009F3826">
        <w:rPr>
          <w:spacing w:val="2"/>
          <w:lang w:val="en-GB"/>
        </w:rPr>
        <w:t>岛屿理事会成员</w:t>
      </w:r>
      <w:r w:rsidRPr="009F3826">
        <w:rPr>
          <w:rFonts w:hint="eastAsia"/>
          <w:spacing w:val="2"/>
          <w:lang w:val="en-GB"/>
        </w:rPr>
        <w:t>负责</w:t>
      </w:r>
      <w:r w:rsidRPr="009F3826">
        <w:rPr>
          <w:spacing w:val="2"/>
          <w:lang w:val="en-GB"/>
        </w:rPr>
        <w:t>人权</w:t>
      </w:r>
      <w:r w:rsidRPr="009F3826">
        <w:rPr>
          <w:rFonts w:hint="eastAsia"/>
          <w:spacing w:val="2"/>
          <w:lang w:val="en-GB"/>
        </w:rPr>
        <w:t>事务</w:t>
      </w:r>
      <w:r w:rsidRPr="009F3826">
        <w:rPr>
          <w:spacing w:val="2"/>
          <w:lang w:val="en-GB"/>
        </w:rPr>
        <w:t>。</w:t>
      </w:r>
    </w:p>
    <w:p w14:paraId="7A9B6356" w14:textId="77777777" w:rsidR="00D83AEC" w:rsidRPr="00D03AE6" w:rsidRDefault="00D83AEC" w:rsidP="00D83AEC">
      <w:pPr>
        <w:pStyle w:val="HChGC"/>
        <w:rPr>
          <w:lang w:val="en-GB"/>
        </w:rPr>
      </w:pPr>
      <w:bookmarkStart w:id="203" w:name="_Toc390761626"/>
      <w:r w:rsidRPr="00D03AE6">
        <w:rPr>
          <w:lang w:val="en-GB"/>
        </w:rPr>
        <w:tab/>
      </w:r>
      <w:bookmarkEnd w:id="203"/>
      <w:r w:rsidRPr="00D03AE6">
        <w:rPr>
          <w:rFonts w:hint="eastAsia"/>
          <w:lang w:val="en-GB"/>
        </w:rPr>
        <w:t>三</w:t>
      </w:r>
      <w:r w:rsidRPr="00D03AE6">
        <w:rPr>
          <w:rFonts w:hint="eastAsia"/>
          <w:lang w:val="en-GB"/>
        </w:rPr>
        <w:t>.</w:t>
      </w:r>
      <w:r w:rsidRPr="00D03AE6">
        <w:rPr>
          <w:rFonts w:hint="eastAsia"/>
          <w:lang w:val="en-GB"/>
        </w:rPr>
        <w:tab/>
      </w:r>
      <w:r w:rsidRPr="00D03AE6">
        <w:rPr>
          <w:rFonts w:hint="eastAsia"/>
          <w:lang w:val="en-GB"/>
        </w:rPr>
        <w:t>不歧视与平等和有效补救措施</w:t>
      </w:r>
      <w:r w:rsidRPr="00D03AE6">
        <w:rPr>
          <w:rFonts w:hint="eastAsia"/>
        </w:rPr>
        <w:t>方面</w:t>
      </w:r>
      <w:r w:rsidRPr="00D03AE6">
        <w:rPr>
          <w:rFonts w:hint="eastAsia"/>
          <w:lang w:val="en-GB"/>
        </w:rPr>
        <w:t>的情况</w:t>
      </w:r>
    </w:p>
    <w:p w14:paraId="363EE5C2" w14:textId="77777777" w:rsidR="00D83AEC" w:rsidRPr="00D03AE6" w:rsidRDefault="00D83AEC" w:rsidP="00D83AEC">
      <w:pPr>
        <w:pStyle w:val="SingleTxtGC"/>
        <w:tabs>
          <w:tab w:val="clear" w:pos="1565"/>
          <w:tab w:val="left" w:pos="1701"/>
        </w:tabs>
        <w:rPr>
          <w:lang w:val="en-GB"/>
        </w:rPr>
      </w:pPr>
      <w:r>
        <w:rPr>
          <w:lang w:val="en-GB"/>
        </w:rPr>
        <w:t>136.</w:t>
      </w:r>
      <w:r w:rsidRPr="00D03AE6">
        <w:rPr>
          <w:lang w:val="en-GB"/>
        </w:rPr>
        <w:tab/>
      </w:r>
      <w:r w:rsidRPr="00D03AE6">
        <w:rPr>
          <w:rFonts w:hint="eastAsia"/>
          <w:lang w:val="en-GB"/>
        </w:rPr>
        <w:t>《</w:t>
      </w:r>
      <w:r w:rsidRPr="00D03AE6">
        <w:rPr>
          <w:lang w:val="en-GB"/>
        </w:rPr>
        <w:t>宪法</w:t>
      </w:r>
      <w:r w:rsidRPr="00D03AE6">
        <w:rPr>
          <w:rFonts w:hint="eastAsia"/>
          <w:lang w:val="en-GB"/>
        </w:rPr>
        <w:t>》载有关于反对</w:t>
      </w:r>
      <w:r w:rsidRPr="00D03AE6">
        <w:rPr>
          <w:lang w:val="en-GB"/>
        </w:rPr>
        <w:t>歧视</w:t>
      </w:r>
      <w:r w:rsidRPr="00D03AE6">
        <w:rPr>
          <w:rFonts w:hint="eastAsia"/>
          <w:lang w:val="en-GB"/>
        </w:rPr>
        <w:t>的条款</w:t>
      </w:r>
      <w:r w:rsidRPr="00D03AE6">
        <w:rPr>
          <w:lang w:val="en-GB"/>
        </w:rPr>
        <w:t>。还应指出</w:t>
      </w:r>
      <w:r>
        <w:rPr>
          <w:lang w:val="en-GB"/>
        </w:rPr>
        <w:t>，</w:t>
      </w:r>
      <w:r w:rsidRPr="00D03AE6">
        <w:rPr>
          <w:lang w:val="en-GB"/>
        </w:rPr>
        <w:t>在皮特凯恩</w:t>
      </w:r>
      <w:r>
        <w:rPr>
          <w:rFonts w:hint="eastAsia"/>
          <w:lang w:val="en-GB"/>
        </w:rPr>
        <w:t>，</w:t>
      </w:r>
      <w:r w:rsidRPr="00D03AE6">
        <w:rPr>
          <w:lang w:val="en-GB"/>
        </w:rPr>
        <w:t>没有</w:t>
      </w:r>
      <w:r w:rsidRPr="00D03AE6">
        <w:rPr>
          <w:rFonts w:hint="eastAsia"/>
          <w:lang w:val="en-GB"/>
        </w:rPr>
        <w:t>人受雇于私营</w:t>
      </w:r>
      <w:r w:rsidRPr="00D03AE6">
        <w:rPr>
          <w:lang w:val="en-GB"/>
        </w:rPr>
        <w:t>部门</w:t>
      </w:r>
      <w:r>
        <w:rPr>
          <w:rFonts w:hint="eastAsia"/>
          <w:lang w:val="en-GB"/>
        </w:rPr>
        <w:t>，</w:t>
      </w:r>
      <w:r w:rsidRPr="00D03AE6">
        <w:rPr>
          <w:rFonts w:hint="eastAsia"/>
          <w:lang w:val="en-GB"/>
        </w:rPr>
        <w:t>人们不</w:t>
      </w:r>
      <w:r w:rsidRPr="00D03AE6">
        <w:rPr>
          <w:lang w:val="en-GB"/>
        </w:rPr>
        <w:t>是</w:t>
      </w:r>
      <w:r w:rsidRPr="00D03AE6">
        <w:rPr>
          <w:rFonts w:hint="eastAsia"/>
          <w:lang w:val="en-GB"/>
        </w:rPr>
        <w:t>自营职业者</w:t>
      </w:r>
      <w:r>
        <w:rPr>
          <w:rFonts w:hint="eastAsia"/>
          <w:lang w:val="en-GB"/>
        </w:rPr>
        <w:t>，</w:t>
      </w:r>
      <w:r w:rsidRPr="00D03AE6">
        <w:rPr>
          <w:rFonts w:hint="eastAsia"/>
          <w:lang w:val="en-GB"/>
        </w:rPr>
        <w:t>就是在</w:t>
      </w:r>
      <w:r w:rsidRPr="00D03AE6">
        <w:rPr>
          <w:lang w:val="en-GB"/>
        </w:rPr>
        <w:t>皮特凯恩政府</w:t>
      </w:r>
      <w:r w:rsidRPr="00D03AE6">
        <w:rPr>
          <w:rFonts w:hint="eastAsia"/>
          <w:lang w:val="en-GB"/>
        </w:rPr>
        <w:t>任职</w:t>
      </w:r>
      <w:r>
        <w:rPr>
          <w:lang w:val="en-GB"/>
        </w:rPr>
        <w:t>(</w:t>
      </w:r>
      <w:r w:rsidRPr="00D03AE6">
        <w:rPr>
          <w:lang w:val="en-GB"/>
        </w:rPr>
        <w:t>兼职</w:t>
      </w:r>
      <w:r>
        <w:rPr>
          <w:lang w:val="en-GB"/>
        </w:rPr>
        <w:t>)</w:t>
      </w:r>
      <w:r w:rsidRPr="00D03AE6">
        <w:rPr>
          <w:lang w:val="en-GB"/>
        </w:rPr>
        <w:t>。</w:t>
      </w:r>
    </w:p>
    <w:p w14:paraId="260125B6" w14:textId="77777777" w:rsidR="00D83AEC" w:rsidRPr="00D03AE6" w:rsidRDefault="00D83AEC" w:rsidP="00D83AEC">
      <w:pPr>
        <w:pStyle w:val="HChGC"/>
        <w:rPr>
          <w:lang w:val="en-GB"/>
        </w:rPr>
      </w:pPr>
      <w:bookmarkStart w:id="204" w:name="_Toc356562854"/>
      <w:bookmarkStart w:id="205" w:name="_Toc390761627"/>
      <w:r w:rsidRPr="00D03AE6">
        <w:rPr>
          <w:lang w:val="en-GB"/>
        </w:rPr>
        <w:tab/>
      </w:r>
      <w:r w:rsidRPr="00D03AE6">
        <w:rPr>
          <w:lang w:val="en-GB"/>
        </w:rPr>
        <w:tab/>
      </w:r>
      <w:bookmarkEnd w:id="204"/>
      <w:bookmarkEnd w:id="205"/>
      <w:r w:rsidRPr="00D03AE6">
        <w:rPr>
          <w:rFonts w:hint="eastAsia"/>
          <w:lang w:val="en-GB"/>
        </w:rPr>
        <w:t>圣赫勒拿、阿森松</w:t>
      </w:r>
      <w:r w:rsidRPr="00D03AE6">
        <w:rPr>
          <w:lang w:val="en-GB"/>
        </w:rPr>
        <w:t>和特里斯坦</w:t>
      </w:r>
      <w:r w:rsidRPr="00D03AE6">
        <w:rPr>
          <w:rFonts w:hint="eastAsia"/>
          <w:lang w:val="en-GB"/>
        </w:rPr>
        <w:t>－</w:t>
      </w:r>
      <w:r w:rsidRPr="00D03AE6">
        <w:rPr>
          <w:lang w:val="en-GB"/>
        </w:rPr>
        <w:t>达库尼亚</w:t>
      </w:r>
      <w:r w:rsidRPr="00456D9D">
        <w:rPr>
          <w:rStyle w:val="a9"/>
          <w:rFonts w:eastAsia="黑体"/>
        </w:rPr>
        <w:footnoteReference w:id="285"/>
      </w:r>
    </w:p>
    <w:p w14:paraId="15106F9E" w14:textId="77777777" w:rsidR="00D83AEC" w:rsidRPr="00D03AE6" w:rsidRDefault="00D83AEC" w:rsidP="00D83AEC">
      <w:pPr>
        <w:pStyle w:val="HChGC"/>
        <w:rPr>
          <w:lang w:val="en-GB"/>
        </w:rPr>
      </w:pPr>
      <w:bookmarkStart w:id="206" w:name="_Toc390761628"/>
      <w:r w:rsidRPr="00D03AE6">
        <w:rPr>
          <w:lang w:val="en-GB"/>
        </w:rPr>
        <w:tab/>
      </w:r>
      <w:bookmarkEnd w:id="206"/>
      <w:r w:rsidRPr="00D03AE6">
        <w:rPr>
          <w:rFonts w:hint="eastAsia"/>
          <w:lang w:val="en-GB"/>
        </w:rPr>
        <w:t>一</w:t>
      </w:r>
      <w:r w:rsidRPr="00D03AE6">
        <w:rPr>
          <w:rFonts w:hint="eastAsia"/>
          <w:lang w:val="en-GB"/>
        </w:rPr>
        <w:t>.</w:t>
      </w:r>
      <w:r w:rsidRPr="00D03AE6">
        <w:rPr>
          <w:rFonts w:hint="eastAsia"/>
          <w:lang w:val="en-GB"/>
        </w:rPr>
        <w:tab/>
      </w:r>
      <w:r w:rsidRPr="00D03AE6">
        <w:rPr>
          <w:rFonts w:hint="eastAsia"/>
          <w:lang w:val="en-GB"/>
        </w:rPr>
        <w:t>一般情况</w:t>
      </w:r>
    </w:p>
    <w:p w14:paraId="3296B23A" w14:textId="77777777" w:rsidR="00D83AEC" w:rsidRPr="00D03AE6" w:rsidRDefault="00D83AEC" w:rsidP="00D83AEC">
      <w:pPr>
        <w:pStyle w:val="H1GC"/>
        <w:rPr>
          <w:lang w:val="en-GB"/>
        </w:rPr>
      </w:pPr>
      <w:bookmarkStart w:id="207" w:name="_Toc390761629"/>
      <w:r w:rsidRPr="00D03AE6">
        <w:rPr>
          <w:lang w:val="en-GB"/>
        </w:rPr>
        <w:tab/>
      </w:r>
      <w:bookmarkEnd w:id="207"/>
      <w:r>
        <w:rPr>
          <w:lang w:val="en-GB"/>
        </w:rPr>
        <w:t>A</w:t>
      </w:r>
      <w:r w:rsidRPr="00D03AE6">
        <w:rPr>
          <w:lang w:val="en-GB"/>
        </w:rPr>
        <w:t>.</w:t>
      </w:r>
      <w:r w:rsidRPr="00D03AE6">
        <w:rPr>
          <w:lang w:val="en-GB"/>
        </w:rPr>
        <w:tab/>
      </w:r>
      <w:r w:rsidRPr="00D03AE6">
        <w:rPr>
          <w:lang w:val="en-GB"/>
        </w:rPr>
        <w:t>人口、经济、社会及文化特征</w:t>
      </w:r>
    </w:p>
    <w:tbl>
      <w:tblPr>
        <w:tblW w:w="7370" w:type="dxa"/>
        <w:tblInd w:w="1134" w:type="dxa"/>
        <w:tblBorders>
          <w:top w:val="single" w:sz="4" w:space="0" w:color="auto"/>
          <w:bottom w:val="single" w:sz="12" w:space="0" w:color="auto"/>
        </w:tblBorders>
        <w:tblLayout w:type="fixed"/>
        <w:tblCellMar>
          <w:left w:w="0" w:type="dxa"/>
          <w:right w:w="113" w:type="dxa"/>
        </w:tblCellMar>
        <w:tblLook w:val="01E0" w:firstRow="1" w:lastRow="1" w:firstColumn="1" w:lastColumn="1" w:noHBand="0" w:noVBand="0"/>
      </w:tblPr>
      <w:tblGrid>
        <w:gridCol w:w="3685"/>
        <w:gridCol w:w="3685"/>
      </w:tblGrid>
      <w:tr w:rsidR="00D83AEC" w:rsidRPr="00D03AE6" w14:paraId="6B070E27" w14:textId="77777777" w:rsidTr="008E7F3C">
        <w:trPr>
          <w:trHeight w:val="240"/>
          <w:tblHeader/>
        </w:trPr>
        <w:tc>
          <w:tcPr>
            <w:tcW w:w="7372" w:type="dxa"/>
            <w:gridSpan w:val="2"/>
            <w:tcBorders>
              <w:top w:val="single" w:sz="4" w:space="0" w:color="auto"/>
              <w:bottom w:val="single" w:sz="12" w:space="0" w:color="auto"/>
            </w:tcBorders>
            <w:shd w:val="clear" w:color="auto" w:fill="auto"/>
            <w:vAlign w:val="bottom"/>
          </w:tcPr>
          <w:p w14:paraId="5A402CE4" w14:textId="77777777" w:rsidR="00D83AEC" w:rsidRPr="00D03AE6" w:rsidRDefault="00D83AEC" w:rsidP="008E7F3C">
            <w:pPr>
              <w:pStyle w:val="a5"/>
              <w:rPr>
                <w:lang w:val="en-GB"/>
              </w:rPr>
            </w:pPr>
            <w:r w:rsidRPr="00D03AE6">
              <w:rPr>
                <w:rFonts w:hint="eastAsia"/>
                <w:lang w:val="en-GB"/>
              </w:rPr>
              <w:t>人口指标</w:t>
            </w:r>
          </w:p>
        </w:tc>
      </w:tr>
      <w:tr w:rsidR="00D83AEC" w:rsidRPr="00D03AE6" w14:paraId="4AD4E981" w14:textId="77777777" w:rsidTr="008E7F3C">
        <w:trPr>
          <w:trHeight w:val="240"/>
        </w:trPr>
        <w:tc>
          <w:tcPr>
            <w:tcW w:w="3686" w:type="dxa"/>
            <w:tcBorders>
              <w:top w:val="single" w:sz="12" w:space="0" w:color="auto"/>
            </w:tcBorders>
            <w:shd w:val="clear" w:color="auto" w:fill="auto"/>
          </w:tcPr>
          <w:p w14:paraId="08B6DA85" w14:textId="77777777" w:rsidR="00D83AEC" w:rsidRPr="00D03AE6" w:rsidRDefault="00D83AEC" w:rsidP="008E7F3C">
            <w:pPr>
              <w:pStyle w:val="a6"/>
              <w:overflowPunct/>
              <w:spacing w:after="120"/>
              <w:rPr>
                <w:lang w:val="en-GB"/>
              </w:rPr>
            </w:pPr>
            <w:r w:rsidRPr="00D03AE6">
              <w:rPr>
                <w:rFonts w:hint="eastAsia"/>
                <w:lang w:val="en-GB"/>
              </w:rPr>
              <w:t>人口规模</w:t>
            </w:r>
          </w:p>
        </w:tc>
        <w:tc>
          <w:tcPr>
            <w:tcW w:w="3686" w:type="dxa"/>
            <w:tcBorders>
              <w:top w:val="single" w:sz="12" w:space="0" w:color="auto"/>
            </w:tcBorders>
            <w:shd w:val="clear" w:color="auto" w:fill="auto"/>
            <w:tcMar>
              <w:right w:w="0" w:type="dxa"/>
            </w:tcMar>
          </w:tcPr>
          <w:p w14:paraId="69E9C69A" w14:textId="77777777" w:rsidR="00D83AEC" w:rsidRDefault="00D83AEC" w:rsidP="008E7F3C">
            <w:pPr>
              <w:pStyle w:val="a6"/>
              <w:overflowPunct/>
              <w:spacing w:after="120"/>
              <w:rPr>
                <w:lang w:val="en-GB"/>
              </w:rPr>
            </w:pPr>
            <w:r>
              <w:rPr>
                <w:lang w:val="en-GB"/>
              </w:rPr>
              <w:t>4,5</w:t>
            </w:r>
            <w:r>
              <w:t>64</w:t>
            </w:r>
            <w:r w:rsidRPr="00D03AE6">
              <w:rPr>
                <w:rFonts w:hint="eastAsia"/>
                <w:lang w:val="en-GB"/>
              </w:rPr>
              <w:t>人</w:t>
            </w:r>
          </w:p>
          <w:p w14:paraId="4874FB2E" w14:textId="77777777" w:rsidR="00D83AEC" w:rsidRPr="00D03AE6" w:rsidRDefault="00D83AEC" w:rsidP="008E7F3C">
            <w:pPr>
              <w:pStyle w:val="a6"/>
              <w:overflowPunct/>
              <w:spacing w:after="120"/>
              <w:rPr>
                <w:lang w:val="en-GB"/>
              </w:rPr>
            </w:pPr>
            <w:r>
              <w:rPr>
                <w:lang w:val="en-GB"/>
              </w:rPr>
              <w:t>(2</w:t>
            </w:r>
            <w:r w:rsidRPr="00D03AE6">
              <w:rPr>
                <w:lang w:val="en-GB"/>
              </w:rPr>
              <w:t>0</w:t>
            </w:r>
            <w:r>
              <w:rPr>
                <w:lang w:val="en-GB"/>
              </w:rPr>
              <w:t>2</w:t>
            </w:r>
            <w:r w:rsidRPr="00D03AE6">
              <w:rPr>
                <w:lang w:val="en-GB"/>
              </w:rPr>
              <w:t>0</w:t>
            </w:r>
            <w:r w:rsidRPr="00D03AE6">
              <w:rPr>
                <w:rFonts w:hint="eastAsia"/>
                <w:lang w:val="en-GB"/>
              </w:rPr>
              <w:t>年年中</w:t>
            </w:r>
            <w:r w:rsidRPr="00D03AE6">
              <w:rPr>
                <w:lang w:val="en-GB"/>
              </w:rPr>
              <w:t>估计常住人口</w:t>
            </w:r>
            <w:r>
              <w:rPr>
                <w:lang w:val="en-GB"/>
              </w:rPr>
              <w:t>)</w:t>
            </w:r>
          </w:p>
        </w:tc>
      </w:tr>
      <w:tr w:rsidR="00D83AEC" w:rsidRPr="00D03AE6" w14:paraId="2DF08BE3" w14:textId="77777777" w:rsidTr="008E7F3C">
        <w:trPr>
          <w:trHeight w:val="240"/>
        </w:trPr>
        <w:tc>
          <w:tcPr>
            <w:tcW w:w="3686" w:type="dxa"/>
            <w:shd w:val="clear" w:color="auto" w:fill="auto"/>
          </w:tcPr>
          <w:p w14:paraId="650ED2E0" w14:textId="77777777" w:rsidR="00D83AEC" w:rsidRPr="00D03AE6" w:rsidRDefault="00D83AEC" w:rsidP="008E7F3C">
            <w:pPr>
              <w:pStyle w:val="a6"/>
              <w:overflowPunct/>
              <w:spacing w:after="120"/>
              <w:rPr>
                <w:lang w:val="en-GB"/>
              </w:rPr>
            </w:pPr>
            <w:r w:rsidRPr="00D03AE6">
              <w:rPr>
                <w:rFonts w:hint="eastAsia"/>
                <w:lang w:val="en-GB"/>
              </w:rPr>
              <w:t>人口</w:t>
            </w:r>
            <w:r w:rsidRPr="00D03AE6">
              <w:rPr>
                <w:rFonts w:hint="eastAsia"/>
                <w:bCs/>
                <w:lang w:val="en-GB"/>
              </w:rPr>
              <w:t>增长率</w:t>
            </w:r>
          </w:p>
        </w:tc>
        <w:tc>
          <w:tcPr>
            <w:tcW w:w="3686" w:type="dxa"/>
            <w:shd w:val="clear" w:color="auto" w:fill="auto"/>
            <w:tcMar>
              <w:right w:w="0" w:type="dxa"/>
            </w:tcMar>
          </w:tcPr>
          <w:p w14:paraId="04BCD37D" w14:textId="77777777" w:rsidR="00D83AEC" w:rsidRPr="00D03AE6" w:rsidRDefault="00D83AEC" w:rsidP="008E7F3C">
            <w:pPr>
              <w:pStyle w:val="a6"/>
              <w:overflowPunct/>
              <w:spacing w:after="120"/>
              <w:rPr>
                <w:lang w:val="en-GB"/>
              </w:rPr>
            </w:pPr>
            <w:r>
              <w:rPr>
                <w:lang w:val="en-GB"/>
              </w:rPr>
              <w:t>0.1%</w:t>
            </w:r>
          </w:p>
          <w:p w14:paraId="5B0A1C67" w14:textId="77777777" w:rsidR="00D83AEC" w:rsidRPr="00D03AE6" w:rsidRDefault="00D83AEC" w:rsidP="008E7F3C">
            <w:pPr>
              <w:pStyle w:val="a6"/>
              <w:overflowPunct/>
              <w:spacing w:after="120"/>
              <w:rPr>
                <w:lang w:val="en-GB"/>
              </w:rPr>
            </w:pPr>
            <w:r>
              <w:t>(2</w:t>
            </w:r>
            <w:r w:rsidRPr="00D03AE6">
              <w:t>0</w:t>
            </w:r>
            <w:r>
              <w:t>16</w:t>
            </w:r>
            <w:r w:rsidRPr="00D03AE6">
              <w:t>年</w:t>
            </w:r>
            <w:r w:rsidRPr="00D03AE6">
              <w:rPr>
                <w:rFonts w:hint="eastAsia"/>
              </w:rPr>
              <w:t>年</w:t>
            </w:r>
            <w:r w:rsidRPr="00D03AE6">
              <w:t>中岛上人口的平均年增长率</w:t>
            </w:r>
            <w:r>
              <w:t>)</w:t>
            </w:r>
          </w:p>
        </w:tc>
      </w:tr>
      <w:tr w:rsidR="00D83AEC" w:rsidRPr="00D03AE6" w14:paraId="38E7B320" w14:textId="77777777" w:rsidTr="008E7F3C">
        <w:trPr>
          <w:trHeight w:val="240"/>
        </w:trPr>
        <w:tc>
          <w:tcPr>
            <w:tcW w:w="3686" w:type="dxa"/>
            <w:shd w:val="clear" w:color="auto" w:fill="auto"/>
          </w:tcPr>
          <w:p w14:paraId="00334F99" w14:textId="77777777" w:rsidR="00D83AEC" w:rsidRPr="00D03AE6" w:rsidRDefault="00D83AEC" w:rsidP="008E7F3C">
            <w:pPr>
              <w:pStyle w:val="a6"/>
              <w:overflowPunct/>
              <w:spacing w:after="120"/>
              <w:rPr>
                <w:lang w:val="en-GB"/>
              </w:rPr>
            </w:pPr>
            <w:r w:rsidRPr="00D03AE6">
              <w:rPr>
                <w:rFonts w:hint="eastAsia"/>
                <w:lang w:val="en-GB"/>
              </w:rPr>
              <w:t>人口</w:t>
            </w:r>
            <w:r w:rsidRPr="00D03AE6">
              <w:rPr>
                <w:rFonts w:hint="eastAsia"/>
                <w:bCs/>
                <w:lang w:val="en-GB"/>
              </w:rPr>
              <w:t>密度</w:t>
            </w:r>
            <w:r>
              <w:rPr>
                <w:bCs/>
                <w:lang w:val="en-GB"/>
              </w:rPr>
              <w:t>(</w:t>
            </w:r>
            <w:r w:rsidRPr="00D03AE6">
              <w:rPr>
                <w:rFonts w:hint="eastAsia"/>
                <w:bCs/>
                <w:lang w:val="en-GB"/>
              </w:rPr>
              <w:t>每平方公里人口数量</w:t>
            </w:r>
            <w:r>
              <w:rPr>
                <w:bCs/>
                <w:lang w:val="en-GB"/>
              </w:rPr>
              <w:t>)</w:t>
            </w:r>
          </w:p>
        </w:tc>
        <w:tc>
          <w:tcPr>
            <w:tcW w:w="3686" w:type="dxa"/>
            <w:shd w:val="clear" w:color="auto" w:fill="auto"/>
            <w:tcMar>
              <w:right w:w="0" w:type="dxa"/>
            </w:tcMar>
          </w:tcPr>
          <w:p w14:paraId="4B8142AD" w14:textId="77777777" w:rsidR="00D83AEC" w:rsidRPr="00D03AE6" w:rsidRDefault="00D83AEC" w:rsidP="008E7F3C">
            <w:pPr>
              <w:pStyle w:val="a6"/>
              <w:overflowPunct/>
              <w:spacing w:after="120"/>
              <w:rPr>
                <w:lang w:val="en-GB"/>
              </w:rPr>
            </w:pPr>
            <w:r>
              <w:t>37.7(</w:t>
            </w:r>
            <w:r w:rsidRPr="00D03AE6">
              <w:t>根据</w:t>
            </w:r>
            <w:r>
              <w:t>2</w:t>
            </w:r>
            <w:r w:rsidRPr="00D03AE6">
              <w:t>0</w:t>
            </w:r>
            <w:r>
              <w:t>2</w:t>
            </w:r>
            <w:r w:rsidRPr="00D03AE6">
              <w:t>0</w:t>
            </w:r>
            <w:r w:rsidRPr="00D03AE6">
              <w:t>年</w:t>
            </w:r>
            <w:r w:rsidRPr="00D03AE6">
              <w:rPr>
                <w:rFonts w:hint="eastAsia"/>
              </w:rPr>
              <w:t>年中</w:t>
            </w:r>
            <w:r w:rsidRPr="00D03AE6">
              <w:t>岛上人口估算</w:t>
            </w:r>
            <w:r>
              <w:t>)</w:t>
            </w:r>
          </w:p>
        </w:tc>
      </w:tr>
      <w:tr w:rsidR="00D83AEC" w:rsidRPr="00D03AE6" w14:paraId="72283557" w14:textId="77777777" w:rsidTr="008E7F3C">
        <w:trPr>
          <w:trHeight w:val="240"/>
        </w:trPr>
        <w:tc>
          <w:tcPr>
            <w:tcW w:w="3686" w:type="dxa"/>
            <w:shd w:val="clear" w:color="auto" w:fill="auto"/>
          </w:tcPr>
          <w:p w14:paraId="2BCFB768" w14:textId="77777777" w:rsidR="00D83AEC" w:rsidRPr="00D03AE6" w:rsidRDefault="00D83AEC" w:rsidP="008E7F3C">
            <w:pPr>
              <w:pStyle w:val="a6"/>
              <w:overflowPunct/>
              <w:spacing w:after="120"/>
              <w:rPr>
                <w:lang w:val="en-GB"/>
              </w:rPr>
            </w:pPr>
            <w:r w:rsidRPr="00D03AE6">
              <w:rPr>
                <w:rFonts w:hint="eastAsia"/>
                <w:lang w:val="en-GB"/>
              </w:rPr>
              <w:t>按母语分类的人口分布</w:t>
            </w:r>
          </w:p>
        </w:tc>
        <w:tc>
          <w:tcPr>
            <w:tcW w:w="3686" w:type="dxa"/>
            <w:shd w:val="clear" w:color="auto" w:fill="auto"/>
            <w:tcMar>
              <w:right w:w="0" w:type="dxa"/>
            </w:tcMar>
          </w:tcPr>
          <w:p w14:paraId="5ABBD005" w14:textId="77777777" w:rsidR="00D83AEC" w:rsidRPr="00D03AE6" w:rsidRDefault="00D83AEC" w:rsidP="008E7F3C">
            <w:pPr>
              <w:pStyle w:val="a6"/>
              <w:overflowPunct/>
              <w:spacing w:after="120"/>
              <w:rPr>
                <w:lang w:val="en-GB"/>
              </w:rPr>
            </w:pPr>
            <w:r w:rsidRPr="00D03AE6">
              <w:t>英语是母语</w:t>
            </w:r>
          </w:p>
        </w:tc>
      </w:tr>
      <w:tr w:rsidR="00D83AEC" w:rsidRPr="00D03AE6" w14:paraId="26705602" w14:textId="77777777" w:rsidTr="008E7F3C">
        <w:trPr>
          <w:trHeight w:val="240"/>
        </w:trPr>
        <w:tc>
          <w:tcPr>
            <w:tcW w:w="3686" w:type="dxa"/>
            <w:shd w:val="clear" w:color="auto" w:fill="auto"/>
          </w:tcPr>
          <w:p w14:paraId="0B934F88" w14:textId="77777777" w:rsidR="00D83AEC" w:rsidRPr="00D03AE6" w:rsidRDefault="00D83AEC" w:rsidP="008E7F3C">
            <w:pPr>
              <w:pStyle w:val="a6"/>
              <w:overflowPunct/>
              <w:spacing w:after="120"/>
              <w:rPr>
                <w:lang w:val="en-GB"/>
              </w:rPr>
            </w:pPr>
            <w:r w:rsidRPr="00D03AE6">
              <w:rPr>
                <w:rFonts w:hint="eastAsia"/>
                <w:lang w:val="en-GB"/>
              </w:rPr>
              <w:t>按宗教信仰分类的人口分布</w:t>
            </w:r>
          </w:p>
        </w:tc>
        <w:tc>
          <w:tcPr>
            <w:tcW w:w="3686" w:type="dxa"/>
            <w:shd w:val="clear" w:color="auto" w:fill="auto"/>
            <w:tcMar>
              <w:right w:w="0" w:type="dxa"/>
            </w:tcMar>
          </w:tcPr>
          <w:p w14:paraId="2D5ED0E0" w14:textId="77777777" w:rsidR="00D83AEC" w:rsidRPr="00D03AE6" w:rsidRDefault="00D83AEC" w:rsidP="008E7F3C">
            <w:pPr>
              <w:pStyle w:val="a6"/>
              <w:overflowPunct/>
              <w:spacing w:after="120"/>
              <w:rPr>
                <w:lang w:val="en-GB"/>
              </w:rPr>
            </w:pPr>
            <w:r w:rsidRPr="00D03AE6">
              <w:rPr>
                <w:rFonts w:hint="eastAsia"/>
                <w:lang w:val="en-GB"/>
              </w:rPr>
              <w:t>基督教</w:t>
            </w:r>
            <w:r>
              <w:rPr>
                <w:rFonts w:hint="eastAsia"/>
                <w:lang w:val="en-GB"/>
              </w:rPr>
              <w:t>：</w:t>
            </w:r>
            <w:r>
              <w:rPr>
                <w:rFonts w:hint="eastAsia"/>
                <w:lang w:val="en-GB"/>
              </w:rPr>
              <w:t>85.5%</w:t>
            </w:r>
          </w:p>
          <w:p w14:paraId="297FEB42" w14:textId="77777777" w:rsidR="00D83AEC" w:rsidRPr="00D03AE6" w:rsidRDefault="00D83AEC" w:rsidP="008E7F3C">
            <w:pPr>
              <w:pStyle w:val="a6"/>
              <w:overflowPunct/>
              <w:spacing w:after="120"/>
              <w:rPr>
                <w:lang w:val="en-GB"/>
              </w:rPr>
            </w:pPr>
            <w:r w:rsidRPr="00D03AE6">
              <w:rPr>
                <w:rFonts w:hint="eastAsia"/>
                <w:lang w:val="en-GB"/>
              </w:rPr>
              <w:t>其他</w:t>
            </w:r>
            <w:r>
              <w:rPr>
                <w:rFonts w:hint="eastAsia"/>
                <w:lang w:val="en-GB"/>
              </w:rPr>
              <w:t>：</w:t>
            </w:r>
            <w:r>
              <w:rPr>
                <w:rFonts w:hint="eastAsia"/>
                <w:lang w:val="en-GB"/>
              </w:rPr>
              <w:t>0.5%</w:t>
            </w:r>
          </w:p>
          <w:p w14:paraId="2B70FA33" w14:textId="77777777" w:rsidR="00D83AEC" w:rsidRPr="00D03AE6" w:rsidRDefault="00D83AEC" w:rsidP="008E7F3C">
            <w:pPr>
              <w:pStyle w:val="a6"/>
              <w:overflowPunct/>
              <w:spacing w:after="120"/>
              <w:rPr>
                <w:lang w:val="en-GB"/>
              </w:rPr>
            </w:pPr>
            <w:r w:rsidRPr="00D03AE6">
              <w:rPr>
                <w:rFonts w:hint="eastAsia"/>
                <w:lang w:val="en-GB"/>
              </w:rPr>
              <w:t>无宗教信仰</w:t>
            </w:r>
            <w:r>
              <w:rPr>
                <w:rFonts w:hint="eastAsia"/>
                <w:lang w:val="en-GB"/>
              </w:rPr>
              <w:t>：</w:t>
            </w:r>
            <w:r>
              <w:rPr>
                <w:rFonts w:hint="eastAsia"/>
                <w:lang w:val="en-GB"/>
              </w:rPr>
              <w:t>4.7%</w:t>
            </w:r>
          </w:p>
          <w:p w14:paraId="283B4B59" w14:textId="77777777" w:rsidR="00D83AEC" w:rsidRPr="00D03AE6" w:rsidRDefault="00D83AEC" w:rsidP="008E7F3C">
            <w:pPr>
              <w:pStyle w:val="a6"/>
              <w:overflowPunct/>
              <w:spacing w:after="120"/>
              <w:rPr>
                <w:lang w:val="en-GB"/>
              </w:rPr>
            </w:pPr>
            <w:r w:rsidRPr="00D03AE6">
              <w:rPr>
                <w:rFonts w:hint="eastAsia"/>
                <w:lang w:val="en-GB"/>
              </w:rPr>
              <w:t>未表明宗教信仰</w:t>
            </w:r>
            <w:r>
              <w:rPr>
                <w:rFonts w:hint="eastAsia"/>
                <w:lang w:val="en-GB"/>
              </w:rPr>
              <w:t>：</w:t>
            </w:r>
            <w:r>
              <w:rPr>
                <w:rFonts w:hint="eastAsia"/>
                <w:lang w:val="en-GB"/>
              </w:rPr>
              <w:t>9.3%</w:t>
            </w:r>
          </w:p>
          <w:p w14:paraId="05C6607D" w14:textId="77777777" w:rsidR="00D83AEC" w:rsidRPr="00D03AE6" w:rsidRDefault="00D83AEC" w:rsidP="008E7F3C">
            <w:pPr>
              <w:pStyle w:val="a6"/>
              <w:overflowPunct/>
              <w:spacing w:after="120"/>
              <w:rPr>
                <w:lang w:val="en-GB"/>
              </w:rPr>
            </w:pPr>
            <w:r>
              <w:rPr>
                <w:lang w:val="en-GB"/>
              </w:rPr>
              <w:t>(2</w:t>
            </w:r>
            <w:r w:rsidRPr="00D03AE6">
              <w:rPr>
                <w:lang w:val="en-GB"/>
              </w:rPr>
              <w:t>0</w:t>
            </w:r>
            <w:r>
              <w:rPr>
                <w:lang w:val="en-GB"/>
              </w:rPr>
              <w:t>16</w:t>
            </w:r>
            <w:r w:rsidRPr="00D03AE6">
              <w:rPr>
                <w:rFonts w:hint="eastAsia"/>
                <w:lang w:val="en-GB"/>
              </w:rPr>
              <w:t>年人口普查</w:t>
            </w:r>
            <w:r>
              <w:rPr>
                <w:lang w:val="en-GB"/>
              </w:rPr>
              <w:t>)</w:t>
            </w:r>
          </w:p>
        </w:tc>
      </w:tr>
      <w:tr w:rsidR="00D83AEC" w:rsidRPr="00D03AE6" w14:paraId="366AE14C" w14:textId="77777777" w:rsidTr="008E7F3C">
        <w:trPr>
          <w:trHeight w:val="240"/>
        </w:trPr>
        <w:tc>
          <w:tcPr>
            <w:tcW w:w="3686" w:type="dxa"/>
            <w:shd w:val="clear" w:color="auto" w:fill="auto"/>
          </w:tcPr>
          <w:p w14:paraId="3EA03FDA" w14:textId="77777777" w:rsidR="00D83AEC" w:rsidRPr="00D03AE6" w:rsidRDefault="00D83AEC" w:rsidP="008E7F3C">
            <w:pPr>
              <w:pStyle w:val="a6"/>
              <w:overflowPunct/>
              <w:spacing w:after="120"/>
              <w:rPr>
                <w:lang w:val="en-GB"/>
              </w:rPr>
            </w:pPr>
            <w:r w:rsidRPr="00D03AE6">
              <w:rPr>
                <w:rFonts w:hint="eastAsia"/>
                <w:lang w:val="en-GB"/>
              </w:rPr>
              <w:t>按族裔群体分类的人口分布</w:t>
            </w:r>
          </w:p>
        </w:tc>
        <w:tc>
          <w:tcPr>
            <w:tcW w:w="3686" w:type="dxa"/>
            <w:shd w:val="clear" w:color="auto" w:fill="auto"/>
            <w:tcMar>
              <w:right w:w="0" w:type="dxa"/>
            </w:tcMar>
          </w:tcPr>
          <w:p w14:paraId="24BE5FB8" w14:textId="77777777" w:rsidR="00D83AEC" w:rsidRPr="00D03AE6" w:rsidRDefault="00D83AEC" w:rsidP="008E7F3C">
            <w:pPr>
              <w:pStyle w:val="a6"/>
              <w:overflowPunct/>
              <w:spacing w:after="120"/>
              <w:rPr>
                <w:lang w:val="en-GB"/>
              </w:rPr>
            </w:pPr>
            <w:r w:rsidRPr="00D03AE6">
              <w:rPr>
                <w:rFonts w:hint="eastAsia"/>
                <w:lang w:val="en-GB"/>
              </w:rPr>
              <w:t>尚无资料</w:t>
            </w:r>
          </w:p>
        </w:tc>
      </w:tr>
      <w:tr w:rsidR="00D83AEC" w:rsidRPr="00D03AE6" w14:paraId="39857B16" w14:textId="77777777" w:rsidTr="008E7F3C">
        <w:trPr>
          <w:trHeight w:val="240"/>
        </w:trPr>
        <w:tc>
          <w:tcPr>
            <w:tcW w:w="3686" w:type="dxa"/>
            <w:shd w:val="clear" w:color="auto" w:fill="auto"/>
          </w:tcPr>
          <w:p w14:paraId="3D51F714" w14:textId="77777777" w:rsidR="00D83AEC" w:rsidRPr="00D03AE6" w:rsidRDefault="00D83AEC" w:rsidP="008E7F3C">
            <w:pPr>
              <w:pStyle w:val="a6"/>
              <w:overflowPunct/>
              <w:spacing w:after="120"/>
              <w:rPr>
                <w:lang w:val="en-GB"/>
              </w:rPr>
            </w:pPr>
            <w:r w:rsidRPr="00D03AE6">
              <w:rPr>
                <w:rFonts w:hint="eastAsia"/>
                <w:lang w:val="en-GB"/>
              </w:rPr>
              <w:t>年龄构成</w:t>
            </w:r>
          </w:p>
        </w:tc>
        <w:tc>
          <w:tcPr>
            <w:tcW w:w="3686" w:type="dxa"/>
            <w:shd w:val="clear" w:color="auto" w:fill="auto"/>
            <w:tcMar>
              <w:right w:w="0" w:type="dxa"/>
            </w:tcMar>
          </w:tcPr>
          <w:p w14:paraId="0C808546" w14:textId="77777777" w:rsidR="00D83AEC" w:rsidRPr="00D03AE6" w:rsidRDefault="00D83AEC" w:rsidP="008E7F3C">
            <w:pPr>
              <w:pStyle w:val="a6"/>
              <w:overflowPunct/>
              <w:spacing w:after="120"/>
              <w:rPr>
                <w:lang w:val="en-GB"/>
              </w:rPr>
            </w:pPr>
            <w:r w:rsidRPr="00D03AE6">
              <w:rPr>
                <w:rFonts w:hint="eastAsia"/>
                <w:lang w:val="en-GB"/>
              </w:rPr>
              <w:t>尚无相关信息</w:t>
            </w:r>
          </w:p>
        </w:tc>
      </w:tr>
      <w:tr w:rsidR="00D83AEC" w:rsidRPr="00D03AE6" w14:paraId="095D82AF" w14:textId="77777777" w:rsidTr="008E7F3C">
        <w:trPr>
          <w:trHeight w:val="240"/>
        </w:trPr>
        <w:tc>
          <w:tcPr>
            <w:tcW w:w="3686" w:type="dxa"/>
            <w:shd w:val="clear" w:color="auto" w:fill="auto"/>
          </w:tcPr>
          <w:p w14:paraId="50CFDEB9" w14:textId="77777777" w:rsidR="00D83AEC" w:rsidRPr="00D03AE6" w:rsidRDefault="00D83AEC" w:rsidP="008E7F3C">
            <w:pPr>
              <w:pStyle w:val="a6"/>
              <w:overflowPunct/>
              <w:spacing w:after="120"/>
              <w:rPr>
                <w:lang w:val="en-GB"/>
              </w:rPr>
            </w:pPr>
            <w:r w:rsidRPr="00D03AE6">
              <w:rPr>
                <w:rFonts w:hint="eastAsia"/>
                <w:lang w:val="en-GB"/>
              </w:rPr>
              <w:t>扶养比</w:t>
            </w:r>
            <w:r w:rsidRPr="002813CB">
              <w:rPr>
                <w:rFonts w:hint="eastAsia"/>
                <w:spacing w:val="-50"/>
                <w:lang w:val="en-GB"/>
              </w:rPr>
              <w:t>―</w:t>
            </w:r>
            <w:r w:rsidRPr="002813CB">
              <w:rPr>
                <w:rFonts w:hint="eastAsia"/>
                <w:lang w:val="en-GB"/>
              </w:rPr>
              <w:t>―</w:t>
            </w:r>
            <w:r>
              <w:rPr>
                <w:rFonts w:hint="eastAsia"/>
                <w:lang w:val="en-GB"/>
              </w:rPr>
              <w:t>15</w:t>
            </w:r>
            <w:r w:rsidRPr="00D03AE6">
              <w:rPr>
                <w:rFonts w:hint="eastAsia"/>
                <w:lang w:val="en-GB"/>
              </w:rPr>
              <w:t>岁以下人口比例</w:t>
            </w:r>
          </w:p>
        </w:tc>
        <w:tc>
          <w:tcPr>
            <w:tcW w:w="3686" w:type="dxa"/>
            <w:shd w:val="clear" w:color="auto" w:fill="auto"/>
            <w:tcMar>
              <w:right w:w="0" w:type="dxa"/>
            </w:tcMar>
          </w:tcPr>
          <w:p w14:paraId="51A02FFB" w14:textId="77777777" w:rsidR="00D83AEC" w:rsidRPr="00D03AE6" w:rsidRDefault="00D83AEC" w:rsidP="008E7F3C">
            <w:pPr>
              <w:pStyle w:val="a6"/>
              <w:overflowPunct/>
              <w:spacing w:after="120"/>
              <w:rPr>
                <w:lang w:val="en-GB"/>
              </w:rPr>
            </w:pPr>
            <w:r>
              <w:t>13.6%</w:t>
            </w:r>
            <w:r>
              <w:rPr>
                <w:lang w:val="en-GB"/>
              </w:rPr>
              <w:t>(2</w:t>
            </w:r>
            <w:r w:rsidRPr="00D03AE6">
              <w:rPr>
                <w:lang w:val="en-GB"/>
              </w:rPr>
              <w:t>0</w:t>
            </w:r>
            <w:r>
              <w:rPr>
                <w:lang w:val="en-GB"/>
              </w:rPr>
              <w:t>16</w:t>
            </w:r>
            <w:r w:rsidRPr="00D03AE6">
              <w:rPr>
                <w:rFonts w:hint="eastAsia"/>
                <w:lang w:val="en-GB"/>
              </w:rPr>
              <w:t>年</w:t>
            </w:r>
            <w:r w:rsidRPr="00D03AE6">
              <w:rPr>
                <w:lang w:val="en-GB"/>
              </w:rPr>
              <w:t>人口普查</w:t>
            </w:r>
            <w:r>
              <w:rPr>
                <w:lang w:val="en-GB"/>
              </w:rPr>
              <w:t>)</w:t>
            </w:r>
          </w:p>
        </w:tc>
      </w:tr>
      <w:tr w:rsidR="00D83AEC" w:rsidRPr="00D03AE6" w14:paraId="6090E9D8" w14:textId="77777777" w:rsidTr="008E7F3C">
        <w:trPr>
          <w:trHeight w:val="240"/>
        </w:trPr>
        <w:tc>
          <w:tcPr>
            <w:tcW w:w="3686" w:type="dxa"/>
            <w:shd w:val="clear" w:color="auto" w:fill="auto"/>
          </w:tcPr>
          <w:p w14:paraId="636B2686" w14:textId="77777777" w:rsidR="00D83AEC" w:rsidRPr="00D03AE6" w:rsidRDefault="00D83AEC" w:rsidP="008E7F3C">
            <w:pPr>
              <w:pStyle w:val="a6"/>
              <w:overflowPunct/>
              <w:spacing w:after="120"/>
              <w:rPr>
                <w:lang w:val="en-GB"/>
              </w:rPr>
            </w:pPr>
            <w:r w:rsidRPr="00D03AE6">
              <w:rPr>
                <w:rFonts w:hint="eastAsia"/>
                <w:lang w:val="en-GB"/>
              </w:rPr>
              <w:t>扶养比</w:t>
            </w:r>
            <w:r w:rsidRPr="002813CB">
              <w:rPr>
                <w:rFonts w:hint="eastAsia"/>
                <w:spacing w:val="-50"/>
                <w:lang w:val="en-GB"/>
              </w:rPr>
              <w:t>―</w:t>
            </w:r>
            <w:r w:rsidRPr="002813CB">
              <w:rPr>
                <w:rFonts w:hint="eastAsia"/>
                <w:lang w:val="en-GB"/>
              </w:rPr>
              <w:t>―</w:t>
            </w:r>
            <w:r>
              <w:rPr>
                <w:rFonts w:hint="eastAsia"/>
                <w:lang w:val="en-GB"/>
              </w:rPr>
              <w:t>65</w:t>
            </w:r>
            <w:r w:rsidRPr="00D03AE6">
              <w:rPr>
                <w:rFonts w:hint="eastAsia"/>
                <w:lang w:val="en-GB"/>
              </w:rPr>
              <w:t>岁以上人口比例</w:t>
            </w:r>
          </w:p>
        </w:tc>
        <w:tc>
          <w:tcPr>
            <w:tcW w:w="3686" w:type="dxa"/>
            <w:shd w:val="clear" w:color="auto" w:fill="auto"/>
            <w:tcMar>
              <w:right w:w="0" w:type="dxa"/>
            </w:tcMar>
          </w:tcPr>
          <w:p w14:paraId="20B1D04D" w14:textId="77777777" w:rsidR="00D83AEC" w:rsidRPr="00D03AE6" w:rsidRDefault="00D83AEC" w:rsidP="008E7F3C">
            <w:pPr>
              <w:pStyle w:val="a6"/>
              <w:overflowPunct/>
              <w:spacing w:after="120"/>
              <w:rPr>
                <w:lang w:val="en-GB"/>
              </w:rPr>
            </w:pPr>
            <w:r>
              <w:t>20.7%</w:t>
            </w:r>
            <w:r>
              <w:rPr>
                <w:lang w:val="en-GB"/>
              </w:rPr>
              <w:t>(2</w:t>
            </w:r>
            <w:r w:rsidRPr="00D03AE6">
              <w:rPr>
                <w:lang w:val="en-GB"/>
              </w:rPr>
              <w:t>0</w:t>
            </w:r>
            <w:r>
              <w:rPr>
                <w:lang w:val="en-GB"/>
              </w:rPr>
              <w:t>16</w:t>
            </w:r>
            <w:r w:rsidRPr="00D03AE6">
              <w:rPr>
                <w:rFonts w:hint="eastAsia"/>
                <w:lang w:val="en-GB"/>
              </w:rPr>
              <w:t>年</w:t>
            </w:r>
            <w:r w:rsidRPr="00D03AE6">
              <w:rPr>
                <w:lang w:val="en-GB"/>
              </w:rPr>
              <w:t>人口普查</w:t>
            </w:r>
            <w:r>
              <w:rPr>
                <w:lang w:val="en-GB"/>
              </w:rPr>
              <w:t>)</w:t>
            </w:r>
          </w:p>
        </w:tc>
      </w:tr>
      <w:tr w:rsidR="00D83AEC" w:rsidRPr="00D03AE6" w14:paraId="7546D3B1" w14:textId="77777777" w:rsidTr="008E7F3C">
        <w:trPr>
          <w:trHeight w:val="240"/>
        </w:trPr>
        <w:tc>
          <w:tcPr>
            <w:tcW w:w="3686" w:type="dxa"/>
            <w:shd w:val="clear" w:color="auto" w:fill="auto"/>
          </w:tcPr>
          <w:p w14:paraId="3267F570" w14:textId="77777777" w:rsidR="00D83AEC" w:rsidRPr="00D03AE6" w:rsidRDefault="00D83AEC" w:rsidP="008E7F3C">
            <w:pPr>
              <w:pStyle w:val="a6"/>
              <w:overflowPunct/>
              <w:spacing w:after="120"/>
              <w:rPr>
                <w:lang w:val="en-GB"/>
              </w:rPr>
            </w:pPr>
            <w:r w:rsidRPr="00D03AE6">
              <w:rPr>
                <w:rFonts w:hint="eastAsia"/>
                <w:bCs/>
                <w:lang w:val="en-GB"/>
              </w:rPr>
              <w:t>出生率</w:t>
            </w:r>
            <w:r>
              <w:rPr>
                <w:rFonts w:hint="eastAsia"/>
                <w:bCs/>
                <w:lang w:val="en-GB"/>
              </w:rPr>
              <w:t>(</w:t>
            </w:r>
            <w:r w:rsidRPr="00D03AE6">
              <w:rPr>
                <w:rFonts w:hint="eastAsia"/>
                <w:bCs/>
                <w:lang w:val="en-GB"/>
              </w:rPr>
              <w:t>每千人</w:t>
            </w:r>
            <w:r>
              <w:rPr>
                <w:rFonts w:hint="eastAsia"/>
                <w:bCs/>
                <w:lang w:val="en-GB"/>
              </w:rPr>
              <w:t>)</w:t>
            </w:r>
          </w:p>
        </w:tc>
        <w:tc>
          <w:tcPr>
            <w:tcW w:w="3686" w:type="dxa"/>
            <w:shd w:val="clear" w:color="auto" w:fill="auto"/>
            <w:tcMar>
              <w:right w:w="0" w:type="dxa"/>
            </w:tcMar>
          </w:tcPr>
          <w:p w14:paraId="593F87BA" w14:textId="77777777" w:rsidR="00D83AEC" w:rsidRPr="00D03AE6" w:rsidRDefault="00D83AEC" w:rsidP="008E7F3C">
            <w:pPr>
              <w:pStyle w:val="a6"/>
              <w:overflowPunct/>
              <w:spacing w:after="120"/>
              <w:rPr>
                <w:lang w:val="en-GB"/>
              </w:rPr>
            </w:pPr>
            <w:r>
              <w:t>8.4</w:t>
            </w:r>
            <w:r>
              <w:rPr>
                <w:lang w:val="en-GB"/>
              </w:rPr>
              <w:t>(2</w:t>
            </w:r>
            <w:r w:rsidRPr="00D03AE6">
              <w:rPr>
                <w:lang w:val="en-GB"/>
              </w:rPr>
              <w:t>0</w:t>
            </w:r>
            <w:r>
              <w:rPr>
                <w:lang w:val="en-GB"/>
              </w:rPr>
              <w:t>19</w:t>
            </w:r>
            <w:r w:rsidRPr="00D03AE6">
              <w:rPr>
                <w:lang w:val="en-GB"/>
              </w:rPr>
              <w:t>年</w:t>
            </w:r>
            <w:r>
              <w:rPr>
                <w:rFonts w:hint="eastAsia"/>
                <w:lang w:val="en-GB"/>
              </w:rPr>
              <w:t>，</w:t>
            </w:r>
            <w:r w:rsidRPr="00D03AE6">
              <w:rPr>
                <w:rFonts w:hint="eastAsia"/>
                <w:lang w:val="en-GB"/>
              </w:rPr>
              <w:t>基于前</w:t>
            </w:r>
            <w:r>
              <w:rPr>
                <w:lang w:val="en-GB"/>
              </w:rPr>
              <w:t>5</w:t>
            </w:r>
            <w:r w:rsidRPr="00D03AE6">
              <w:rPr>
                <w:lang w:val="en-GB"/>
              </w:rPr>
              <w:t>年</w:t>
            </w:r>
            <w:r w:rsidRPr="00D03AE6">
              <w:rPr>
                <w:rFonts w:hint="eastAsia"/>
                <w:lang w:val="en-GB"/>
              </w:rPr>
              <w:t>的</w:t>
            </w:r>
            <w:r w:rsidRPr="00D03AE6">
              <w:rPr>
                <w:lang w:val="en-GB"/>
              </w:rPr>
              <w:t>平均</w:t>
            </w:r>
            <w:r w:rsidRPr="00D03AE6">
              <w:rPr>
                <w:rFonts w:hint="eastAsia"/>
                <w:lang w:val="en-GB"/>
              </w:rPr>
              <w:t>数</w:t>
            </w:r>
            <w:r>
              <w:rPr>
                <w:rFonts w:hint="eastAsia"/>
                <w:lang w:val="en-GB"/>
              </w:rPr>
              <w:t>)</w:t>
            </w:r>
          </w:p>
        </w:tc>
      </w:tr>
      <w:tr w:rsidR="00D83AEC" w:rsidRPr="00D03AE6" w14:paraId="5961C2C1" w14:textId="77777777" w:rsidTr="008E7F3C">
        <w:trPr>
          <w:trHeight w:val="240"/>
        </w:trPr>
        <w:tc>
          <w:tcPr>
            <w:tcW w:w="3686" w:type="dxa"/>
            <w:shd w:val="clear" w:color="auto" w:fill="auto"/>
          </w:tcPr>
          <w:p w14:paraId="3934276F" w14:textId="77777777" w:rsidR="00D83AEC" w:rsidRPr="00D03AE6" w:rsidRDefault="00D83AEC" w:rsidP="008E7F3C">
            <w:pPr>
              <w:pStyle w:val="a6"/>
              <w:overflowPunct/>
              <w:spacing w:after="120"/>
              <w:rPr>
                <w:lang w:val="en-GB"/>
              </w:rPr>
            </w:pPr>
            <w:r w:rsidRPr="00D03AE6">
              <w:rPr>
                <w:rFonts w:hint="eastAsia"/>
                <w:bCs/>
                <w:lang w:val="en-GB"/>
              </w:rPr>
              <w:t>婴儿死亡率</w:t>
            </w:r>
            <w:r w:rsidRPr="002813CB">
              <w:rPr>
                <w:rFonts w:hint="eastAsia"/>
                <w:bCs/>
                <w:spacing w:val="-50"/>
                <w:lang w:val="en-GB"/>
              </w:rPr>
              <w:t>―</w:t>
            </w:r>
            <w:r w:rsidRPr="002813CB">
              <w:rPr>
                <w:rFonts w:hint="eastAsia"/>
                <w:bCs/>
                <w:lang w:val="en-GB"/>
              </w:rPr>
              <w:t>―</w:t>
            </w:r>
            <w:r w:rsidRPr="00D03AE6">
              <w:rPr>
                <w:rFonts w:hint="eastAsia"/>
                <w:bCs/>
                <w:lang w:val="en-GB"/>
              </w:rPr>
              <w:t>每千名活产</w:t>
            </w:r>
            <w:r>
              <w:rPr>
                <w:rFonts w:hint="eastAsia"/>
                <w:bCs/>
                <w:lang w:val="en-GB"/>
              </w:rPr>
              <w:t>1</w:t>
            </w:r>
            <w:r w:rsidRPr="00D03AE6">
              <w:rPr>
                <w:rFonts w:hint="eastAsia"/>
                <w:bCs/>
                <w:lang w:val="en-GB"/>
              </w:rPr>
              <w:t>岁以下婴儿</w:t>
            </w:r>
            <w:r w:rsidRPr="00D03AE6">
              <w:rPr>
                <w:bCs/>
                <w:lang w:val="en-GB"/>
              </w:rPr>
              <w:br/>
            </w:r>
            <w:r w:rsidRPr="00D03AE6">
              <w:rPr>
                <w:rFonts w:hint="eastAsia"/>
                <w:bCs/>
                <w:lang w:val="en-GB"/>
              </w:rPr>
              <w:t>死亡人数</w:t>
            </w:r>
          </w:p>
        </w:tc>
        <w:tc>
          <w:tcPr>
            <w:tcW w:w="3686" w:type="dxa"/>
            <w:shd w:val="clear" w:color="auto" w:fill="auto"/>
            <w:tcMar>
              <w:right w:w="0" w:type="dxa"/>
            </w:tcMar>
          </w:tcPr>
          <w:p w14:paraId="20D9AA2A" w14:textId="77777777" w:rsidR="00D83AEC" w:rsidRPr="00D03AE6" w:rsidRDefault="00D83AEC" w:rsidP="008E7F3C">
            <w:pPr>
              <w:pStyle w:val="a6"/>
              <w:overflowPunct/>
              <w:spacing w:after="120"/>
              <w:rPr>
                <w:lang w:val="en-GB"/>
              </w:rPr>
            </w:pPr>
            <w:r w:rsidRPr="00D03AE6">
              <w:rPr>
                <w:rFonts w:hint="eastAsia"/>
                <w:lang w:val="en-GB"/>
              </w:rPr>
              <w:t>不详</w:t>
            </w:r>
            <w:r>
              <w:rPr>
                <w:rFonts w:hint="eastAsia"/>
                <w:lang w:val="en-GB"/>
              </w:rPr>
              <w:t>(</w:t>
            </w:r>
            <w:r w:rsidRPr="00D03AE6">
              <w:rPr>
                <w:rFonts w:hint="eastAsia"/>
                <w:lang w:val="en-GB"/>
              </w:rPr>
              <w:t>人口太少</w:t>
            </w:r>
            <w:r>
              <w:rPr>
                <w:rFonts w:hint="eastAsia"/>
                <w:lang w:val="en-GB"/>
              </w:rPr>
              <w:t>，</w:t>
            </w:r>
            <w:r w:rsidRPr="00D03AE6">
              <w:rPr>
                <w:rFonts w:hint="eastAsia"/>
                <w:lang w:val="en-GB"/>
              </w:rPr>
              <w:t>无法进行相关计算</w:t>
            </w:r>
            <w:r>
              <w:rPr>
                <w:rFonts w:hint="eastAsia"/>
                <w:lang w:val="en-GB"/>
              </w:rPr>
              <w:t>)</w:t>
            </w:r>
          </w:p>
        </w:tc>
      </w:tr>
      <w:tr w:rsidR="00D83AEC" w:rsidRPr="00D03AE6" w14:paraId="77A954BE" w14:textId="77777777" w:rsidTr="008E7F3C">
        <w:trPr>
          <w:trHeight w:val="240"/>
        </w:trPr>
        <w:tc>
          <w:tcPr>
            <w:tcW w:w="3686" w:type="dxa"/>
            <w:shd w:val="clear" w:color="auto" w:fill="auto"/>
          </w:tcPr>
          <w:p w14:paraId="16795A7B" w14:textId="77777777" w:rsidR="00D83AEC" w:rsidRPr="00D03AE6" w:rsidRDefault="00D83AEC" w:rsidP="008E7F3C">
            <w:pPr>
              <w:pStyle w:val="a6"/>
              <w:overflowPunct/>
              <w:spacing w:after="120"/>
              <w:rPr>
                <w:lang w:val="en-GB"/>
              </w:rPr>
            </w:pPr>
            <w:r w:rsidRPr="00D03AE6">
              <w:rPr>
                <w:rFonts w:hint="eastAsia"/>
                <w:bCs/>
                <w:lang w:val="en-GB"/>
              </w:rPr>
              <w:t>死亡率</w:t>
            </w:r>
            <w:r w:rsidRPr="002813CB">
              <w:rPr>
                <w:rFonts w:hint="eastAsia"/>
                <w:bCs/>
                <w:spacing w:val="-50"/>
                <w:lang w:val="en-GB"/>
              </w:rPr>
              <w:t>―</w:t>
            </w:r>
            <w:r w:rsidRPr="002813CB">
              <w:rPr>
                <w:rFonts w:hint="eastAsia"/>
                <w:bCs/>
                <w:lang w:val="en-GB"/>
              </w:rPr>
              <w:t>―</w:t>
            </w:r>
            <w:r w:rsidRPr="00D03AE6">
              <w:rPr>
                <w:rFonts w:hint="eastAsia"/>
                <w:bCs/>
                <w:lang w:val="en-GB"/>
              </w:rPr>
              <w:t>每千人</w:t>
            </w:r>
          </w:p>
        </w:tc>
        <w:tc>
          <w:tcPr>
            <w:tcW w:w="3686" w:type="dxa"/>
            <w:shd w:val="clear" w:color="auto" w:fill="auto"/>
            <w:tcMar>
              <w:right w:w="0" w:type="dxa"/>
            </w:tcMar>
          </w:tcPr>
          <w:p w14:paraId="4890D788" w14:textId="77777777" w:rsidR="00D83AEC" w:rsidRPr="00D03AE6" w:rsidRDefault="00D83AEC" w:rsidP="008E7F3C">
            <w:pPr>
              <w:pStyle w:val="a6"/>
              <w:overflowPunct/>
              <w:spacing w:after="120"/>
              <w:rPr>
                <w:lang w:val="en-GB"/>
              </w:rPr>
            </w:pPr>
            <w:r>
              <w:rPr>
                <w:rFonts w:hint="eastAsia"/>
                <w:lang w:val="en-GB"/>
              </w:rPr>
              <w:t>13</w:t>
            </w:r>
            <w:r w:rsidRPr="00D03AE6">
              <w:rPr>
                <w:rFonts w:hint="eastAsia"/>
                <w:lang w:val="en-GB"/>
              </w:rPr>
              <w:t>例</w:t>
            </w:r>
            <w:r>
              <w:rPr>
                <w:rFonts w:hint="eastAsia"/>
                <w:lang w:val="en-GB"/>
              </w:rPr>
              <w:t>(2</w:t>
            </w:r>
            <w:r w:rsidRPr="00D03AE6">
              <w:rPr>
                <w:rFonts w:hint="eastAsia"/>
                <w:lang w:val="en-GB"/>
              </w:rPr>
              <w:t>0</w:t>
            </w:r>
            <w:r>
              <w:rPr>
                <w:rFonts w:hint="eastAsia"/>
                <w:lang w:val="en-GB"/>
              </w:rPr>
              <w:t>19</w:t>
            </w:r>
            <w:r w:rsidRPr="00D03AE6">
              <w:rPr>
                <w:rFonts w:hint="eastAsia"/>
                <w:lang w:val="en-GB"/>
              </w:rPr>
              <w:t>年</w:t>
            </w:r>
            <w:r>
              <w:rPr>
                <w:rFonts w:hint="eastAsia"/>
                <w:lang w:val="en-GB"/>
              </w:rPr>
              <w:t>，</w:t>
            </w:r>
            <w:r w:rsidRPr="00D03AE6">
              <w:rPr>
                <w:rFonts w:hint="eastAsia"/>
                <w:lang w:val="en-GB"/>
              </w:rPr>
              <w:t>基于前十年的死亡人数</w:t>
            </w:r>
            <w:r>
              <w:rPr>
                <w:rFonts w:hint="eastAsia"/>
                <w:lang w:val="en-GB"/>
              </w:rPr>
              <w:t>)</w:t>
            </w:r>
          </w:p>
        </w:tc>
      </w:tr>
      <w:tr w:rsidR="00D83AEC" w:rsidRPr="00D03AE6" w14:paraId="3FD99E84" w14:textId="77777777" w:rsidTr="008E7F3C">
        <w:trPr>
          <w:trHeight w:val="240"/>
        </w:trPr>
        <w:tc>
          <w:tcPr>
            <w:tcW w:w="3686" w:type="dxa"/>
            <w:shd w:val="clear" w:color="auto" w:fill="auto"/>
          </w:tcPr>
          <w:p w14:paraId="36250325" w14:textId="77777777" w:rsidR="00D83AEC" w:rsidRPr="00D03AE6" w:rsidRDefault="00D83AEC" w:rsidP="008E7F3C">
            <w:pPr>
              <w:pStyle w:val="a6"/>
              <w:overflowPunct/>
              <w:spacing w:after="120"/>
              <w:rPr>
                <w:lang w:val="en-GB"/>
              </w:rPr>
            </w:pPr>
            <w:r w:rsidRPr="00D03AE6">
              <w:rPr>
                <w:rFonts w:hint="eastAsia"/>
                <w:bCs/>
                <w:lang w:val="en-GB"/>
              </w:rPr>
              <w:t>男性</w:t>
            </w:r>
          </w:p>
        </w:tc>
        <w:tc>
          <w:tcPr>
            <w:tcW w:w="3686" w:type="dxa"/>
            <w:shd w:val="clear" w:color="auto" w:fill="auto"/>
            <w:tcMar>
              <w:right w:w="0" w:type="dxa"/>
            </w:tcMar>
          </w:tcPr>
          <w:p w14:paraId="44F681AD" w14:textId="77777777" w:rsidR="00D83AEC" w:rsidRPr="00D03AE6" w:rsidRDefault="00D83AEC" w:rsidP="008E7F3C">
            <w:pPr>
              <w:pStyle w:val="a6"/>
              <w:overflowPunct/>
              <w:spacing w:after="120"/>
              <w:rPr>
                <w:lang w:val="en-GB"/>
              </w:rPr>
            </w:pPr>
            <w:r>
              <w:rPr>
                <w:rFonts w:hint="eastAsia"/>
                <w:lang w:val="en-GB"/>
              </w:rPr>
              <w:t>14</w:t>
            </w:r>
            <w:r w:rsidRPr="00D03AE6">
              <w:rPr>
                <w:rFonts w:hint="eastAsia"/>
                <w:lang w:val="en-GB"/>
              </w:rPr>
              <w:t>例</w:t>
            </w:r>
            <w:r>
              <w:rPr>
                <w:rFonts w:hint="eastAsia"/>
                <w:lang w:val="en-GB"/>
              </w:rPr>
              <w:t>(2</w:t>
            </w:r>
            <w:r w:rsidRPr="00D03AE6">
              <w:rPr>
                <w:rFonts w:hint="eastAsia"/>
                <w:lang w:val="en-GB"/>
              </w:rPr>
              <w:t>0</w:t>
            </w:r>
            <w:r>
              <w:rPr>
                <w:rFonts w:hint="eastAsia"/>
                <w:lang w:val="en-GB"/>
              </w:rPr>
              <w:t>19</w:t>
            </w:r>
            <w:r w:rsidRPr="00D03AE6">
              <w:rPr>
                <w:rFonts w:hint="eastAsia"/>
                <w:lang w:val="en-GB"/>
              </w:rPr>
              <w:t>年</w:t>
            </w:r>
            <w:r>
              <w:rPr>
                <w:rFonts w:hint="eastAsia"/>
                <w:lang w:val="en-GB"/>
              </w:rPr>
              <w:t>，</w:t>
            </w:r>
            <w:r w:rsidRPr="00D03AE6">
              <w:rPr>
                <w:rFonts w:hint="eastAsia"/>
                <w:lang w:val="en-GB"/>
              </w:rPr>
              <w:t>基于前十年的死亡人数</w:t>
            </w:r>
            <w:r>
              <w:rPr>
                <w:rFonts w:hint="eastAsia"/>
                <w:lang w:val="en-GB"/>
              </w:rPr>
              <w:t>)</w:t>
            </w:r>
          </w:p>
        </w:tc>
      </w:tr>
      <w:tr w:rsidR="00D83AEC" w:rsidRPr="00D03AE6" w14:paraId="63CD500B" w14:textId="77777777" w:rsidTr="008E7F3C">
        <w:trPr>
          <w:trHeight w:val="240"/>
        </w:trPr>
        <w:tc>
          <w:tcPr>
            <w:tcW w:w="3686" w:type="dxa"/>
            <w:shd w:val="clear" w:color="auto" w:fill="auto"/>
          </w:tcPr>
          <w:p w14:paraId="1AA31189" w14:textId="77777777" w:rsidR="00D83AEC" w:rsidRPr="00D03AE6" w:rsidRDefault="00D83AEC" w:rsidP="008E7F3C">
            <w:pPr>
              <w:pStyle w:val="a6"/>
              <w:overflowPunct/>
              <w:spacing w:after="120"/>
              <w:rPr>
                <w:lang w:val="en-GB"/>
              </w:rPr>
            </w:pPr>
            <w:r w:rsidRPr="00D03AE6">
              <w:rPr>
                <w:rFonts w:hint="eastAsia"/>
                <w:bCs/>
                <w:lang w:val="en-GB"/>
              </w:rPr>
              <w:t>女性</w:t>
            </w:r>
          </w:p>
        </w:tc>
        <w:tc>
          <w:tcPr>
            <w:tcW w:w="3686" w:type="dxa"/>
            <w:shd w:val="clear" w:color="auto" w:fill="auto"/>
            <w:tcMar>
              <w:right w:w="0" w:type="dxa"/>
            </w:tcMar>
          </w:tcPr>
          <w:p w14:paraId="7CE4779A" w14:textId="77777777" w:rsidR="00D83AEC" w:rsidRPr="00D03AE6" w:rsidRDefault="00D83AEC" w:rsidP="008E7F3C">
            <w:pPr>
              <w:pStyle w:val="a6"/>
              <w:overflowPunct/>
              <w:spacing w:after="120"/>
              <w:rPr>
                <w:lang w:val="en-GB"/>
              </w:rPr>
            </w:pPr>
            <w:r>
              <w:rPr>
                <w:rFonts w:hint="eastAsia"/>
                <w:lang w:val="en-GB"/>
              </w:rPr>
              <w:t>1</w:t>
            </w:r>
            <w:r>
              <w:rPr>
                <w:lang w:val="en-GB"/>
              </w:rPr>
              <w:t>1</w:t>
            </w:r>
            <w:r w:rsidRPr="00D03AE6">
              <w:rPr>
                <w:rFonts w:hint="eastAsia"/>
                <w:lang w:val="en-GB"/>
              </w:rPr>
              <w:t>例</w:t>
            </w:r>
            <w:r>
              <w:rPr>
                <w:rFonts w:hint="eastAsia"/>
                <w:lang w:val="en-GB"/>
              </w:rPr>
              <w:t>(2</w:t>
            </w:r>
            <w:r w:rsidRPr="00D03AE6">
              <w:rPr>
                <w:rFonts w:hint="eastAsia"/>
                <w:lang w:val="en-GB"/>
              </w:rPr>
              <w:t>0</w:t>
            </w:r>
            <w:r>
              <w:rPr>
                <w:rFonts w:hint="eastAsia"/>
                <w:lang w:val="en-GB"/>
              </w:rPr>
              <w:t>19</w:t>
            </w:r>
            <w:r w:rsidRPr="00D03AE6">
              <w:rPr>
                <w:rFonts w:hint="eastAsia"/>
                <w:lang w:val="en-GB"/>
              </w:rPr>
              <w:t>年</w:t>
            </w:r>
            <w:r>
              <w:rPr>
                <w:rFonts w:hint="eastAsia"/>
                <w:lang w:val="en-GB"/>
              </w:rPr>
              <w:t>，</w:t>
            </w:r>
            <w:r w:rsidRPr="00D03AE6">
              <w:rPr>
                <w:rFonts w:hint="eastAsia"/>
                <w:lang w:val="en-GB"/>
              </w:rPr>
              <w:t>基于前十年的死亡人数</w:t>
            </w:r>
            <w:r>
              <w:rPr>
                <w:rFonts w:hint="eastAsia"/>
                <w:lang w:val="en-GB"/>
              </w:rPr>
              <w:t>)</w:t>
            </w:r>
          </w:p>
        </w:tc>
      </w:tr>
      <w:tr w:rsidR="00D83AEC" w:rsidRPr="00D03AE6" w14:paraId="4931A3AA" w14:textId="77777777" w:rsidTr="008E7F3C">
        <w:trPr>
          <w:trHeight w:val="240"/>
        </w:trPr>
        <w:tc>
          <w:tcPr>
            <w:tcW w:w="3686" w:type="dxa"/>
            <w:shd w:val="clear" w:color="auto" w:fill="auto"/>
          </w:tcPr>
          <w:p w14:paraId="5684B500" w14:textId="77777777" w:rsidR="00D83AEC" w:rsidRPr="00D03AE6" w:rsidRDefault="00D83AEC" w:rsidP="008E7F3C">
            <w:pPr>
              <w:pStyle w:val="a6"/>
              <w:overflowPunct/>
              <w:spacing w:after="120"/>
              <w:rPr>
                <w:lang w:val="en-GB"/>
              </w:rPr>
            </w:pPr>
            <w:r w:rsidRPr="00D03AE6">
              <w:rPr>
                <w:bCs/>
                <w:lang w:val="en-GB"/>
              </w:rPr>
              <w:t>出生时</w:t>
            </w:r>
            <w:r w:rsidRPr="00D03AE6">
              <w:rPr>
                <w:rFonts w:hint="eastAsia"/>
                <w:bCs/>
                <w:lang w:val="en-GB"/>
              </w:rPr>
              <w:t>预期寿命</w:t>
            </w:r>
          </w:p>
        </w:tc>
        <w:tc>
          <w:tcPr>
            <w:tcW w:w="3686" w:type="dxa"/>
            <w:shd w:val="clear" w:color="auto" w:fill="auto"/>
            <w:tcMar>
              <w:right w:w="0" w:type="dxa"/>
            </w:tcMar>
          </w:tcPr>
          <w:p w14:paraId="3C209645" w14:textId="77777777" w:rsidR="00D83AEC" w:rsidRPr="00D03AE6" w:rsidRDefault="00D83AEC" w:rsidP="008E7F3C">
            <w:pPr>
              <w:pStyle w:val="a6"/>
              <w:overflowPunct/>
              <w:spacing w:after="120"/>
              <w:rPr>
                <w:lang w:val="en-GB"/>
              </w:rPr>
            </w:pPr>
            <w:r>
              <w:rPr>
                <w:rFonts w:hint="eastAsia"/>
                <w:lang w:val="en-GB"/>
              </w:rPr>
              <w:t>77.4</w:t>
            </w:r>
            <w:r w:rsidRPr="00D03AE6">
              <w:rPr>
                <w:rFonts w:hint="eastAsia"/>
                <w:lang w:val="en-GB"/>
              </w:rPr>
              <w:t>岁</w:t>
            </w:r>
            <w:r>
              <w:rPr>
                <w:rFonts w:hint="eastAsia"/>
                <w:lang w:val="en-GB"/>
              </w:rPr>
              <w:t>(2</w:t>
            </w:r>
            <w:r w:rsidRPr="00D03AE6">
              <w:rPr>
                <w:rFonts w:hint="eastAsia"/>
                <w:lang w:val="en-GB"/>
              </w:rPr>
              <w:t>0</w:t>
            </w:r>
            <w:r>
              <w:rPr>
                <w:rFonts w:hint="eastAsia"/>
                <w:lang w:val="en-GB"/>
              </w:rPr>
              <w:t>19</w:t>
            </w:r>
            <w:r w:rsidRPr="00D03AE6">
              <w:rPr>
                <w:rFonts w:hint="eastAsia"/>
                <w:lang w:val="en-GB"/>
              </w:rPr>
              <w:t>年</w:t>
            </w:r>
            <w:r>
              <w:rPr>
                <w:rFonts w:hint="eastAsia"/>
                <w:lang w:val="en-GB"/>
              </w:rPr>
              <w:t>，</w:t>
            </w:r>
            <w:r w:rsidRPr="00D03AE6">
              <w:rPr>
                <w:rFonts w:hint="eastAsia"/>
                <w:lang w:val="en-GB"/>
              </w:rPr>
              <w:t>基于前十年的死亡人数</w:t>
            </w:r>
            <w:r>
              <w:rPr>
                <w:rFonts w:hint="eastAsia"/>
                <w:lang w:val="en-GB"/>
              </w:rPr>
              <w:t>)</w:t>
            </w:r>
          </w:p>
        </w:tc>
      </w:tr>
      <w:tr w:rsidR="00D83AEC" w:rsidRPr="00D03AE6" w14:paraId="2F4BE7B8" w14:textId="77777777" w:rsidTr="008E7F3C">
        <w:trPr>
          <w:trHeight w:val="240"/>
        </w:trPr>
        <w:tc>
          <w:tcPr>
            <w:tcW w:w="3686" w:type="dxa"/>
            <w:shd w:val="clear" w:color="auto" w:fill="auto"/>
          </w:tcPr>
          <w:p w14:paraId="10609F5B" w14:textId="77777777" w:rsidR="00D83AEC" w:rsidRPr="00D03AE6" w:rsidRDefault="00D83AEC" w:rsidP="008E7F3C">
            <w:pPr>
              <w:pStyle w:val="a6"/>
              <w:overflowPunct/>
              <w:spacing w:after="120"/>
              <w:rPr>
                <w:lang w:val="en-GB"/>
              </w:rPr>
            </w:pPr>
            <w:r w:rsidRPr="00D03AE6">
              <w:rPr>
                <w:rFonts w:hint="eastAsia"/>
                <w:bCs/>
                <w:lang w:val="en-GB"/>
              </w:rPr>
              <w:t>男性</w:t>
            </w:r>
          </w:p>
        </w:tc>
        <w:tc>
          <w:tcPr>
            <w:tcW w:w="3686" w:type="dxa"/>
            <w:shd w:val="clear" w:color="auto" w:fill="auto"/>
            <w:tcMar>
              <w:right w:w="0" w:type="dxa"/>
            </w:tcMar>
          </w:tcPr>
          <w:p w14:paraId="65CE1D6E" w14:textId="77777777" w:rsidR="00D83AEC" w:rsidRPr="00D03AE6" w:rsidRDefault="00D83AEC" w:rsidP="008E7F3C">
            <w:pPr>
              <w:pStyle w:val="a6"/>
              <w:overflowPunct/>
              <w:spacing w:after="120"/>
              <w:rPr>
                <w:lang w:val="en-GB"/>
              </w:rPr>
            </w:pPr>
            <w:r>
              <w:rPr>
                <w:rFonts w:hint="eastAsia"/>
                <w:lang w:val="en-GB"/>
              </w:rPr>
              <w:t>74.5(2</w:t>
            </w:r>
            <w:r w:rsidRPr="00D03AE6">
              <w:rPr>
                <w:rFonts w:hint="eastAsia"/>
                <w:lang w:val="en-GB"/>
              </w:rPr>
              <w:t>0</w:t>
            </w:r>
            <w:r>
              <w:rPr>
                <w:rFonts w:hint="eastAsia"/>
                <w:lang w:val="en-GB"/>
              </w:rPr>
              <w:t>19</w:t>
            </w:r>
            <w:r w:rsidRPr="00D03AE6">
              <w:rPr>
                <w:rFonts w:hint="eastAsia"/>
                <w:lang w:val="en-GB"/>
              </w:rPr>
              <w:t>年</w:t>
            </w:r>
            <w:r>
              <w:rPr>
                <w:rFonts w:hint="eastAsia"/>
                <w:lang w:val="en-GB"/>
              </w:rPr>
              <w:t>，</w:t>
            </w:r>
            <w:r w:rsidRPr="00D03AE6">
              <w:rPr>
                <w:rFonts w:hint="eastAsia"/>
                <w:lang w:val="en-GB"/>
              </w:rPr>
              <w:t>基于前十年的死亡人数</w:t>
            </w:r>
            <w:r>
              <w:rPr>
                <w:rFonts w:hint="eastAsia"/>
                <w:lang w:val="en-GB"/>
              </w:rPr>
              <w:t>)</w:t>
            </w:r>
          </w:p>
        </w:tc>
      </w:tr>
      <w:tr w:rsidR="00D83AEC" w:rsidRPr="00D03AE6" w14:paraId="502905BC" w14:textId="77777777" w:rsidTr="008E7F3C">
        <w:trPr>
          <w:trHeight w:val="240"/>
        </w:trPr>
        <w:tc>
          <w:tcPr>
            <w:tcW w:w="3686" w:type="dxa"/>
            <w:shd w:val="clear" w:color="auto" w:fill="auto"/>
          </w:tcPr>
          <w:p w14:paraId="0E0540C2" w14:textId="77777777" w:rsidR="00D83AEC" w:rsidRPr="00D03AE6" w:rsidRDefault="00D83AEC" w:rsidP="008E7F3C">
            <w:pPr>
              <w:pStyle w:val="a6"/>
              <w:overflowPunct/>
              <w:spacing w:after="120"/>
              <w:rPr>
                <w:lang w:val="en-GB"/>
              </w:rPr>
            </w:pPr>
            <w:r w:rsidRPr="00D03AE6">
              <w:rPr>
                <w:rFonts w:hint="eastAsia"/>
                <w:bCs/>
                <w:lang w:val="en-GB"/>
              </w:rPr>
              <w:t>女性</w:t>
            </w:r>
          </w:p>
        </w:tc>
        <w:tc>
          <w:tcPr>
            <w:tcW w:w="3686" w:type="dxa"/>
            <w:shd w:val="clear" w:color="auto" w:fill="auto"/>
            <w:tcMar>
              <w:right w:w="0" w:type="dxa"/>
            </w:tcMar>
          </w:tcPr>
          <w:p w14:paraId="7A920DD1" w14:textId="77777777" w:rsidR="00D83AEC" w:rsidRPr="00D03AE6" w:rsidRDefault="00D83AEC" w:rsidP="008E7F3C">
            <w:pPr>
              <w:pStyle w:val="a6"/>
              <w:overflowPunct/>
              <w:spacing w:after="120"/>
              <w:rPr>
                <w:lang w:val="en-GB"/>
              </w:rPr>
            </w:pPr>
            <w:r>
              <w:rPr>
                <w:rFonts w:hint="eastAsia"/>
                <w:lang w:val="en-GB"/>
              </w:rPr>
              <w:t>81.</w:t>
            </w:r>
            <w:r w:rsidRPr="00D03AE6">
              <w:rPr>
                <w:rFonts w:hint="eastAsia"/>
                <w:lang w:val="en-GB"/>
              </w:rPr>
              <w:t>0</w:t>
            </w:r>
            <w:r>
              <w:rPr>
                <w:rFonts w:hint="eastAsia"/>
                <w:lang w:val="en-GB"/>
              </w:rPr>
              <w:t>(2</w:t>
            </w:r>
            <w:r w:rsidRPr="00D03AE6">
              <w:rPr>
                <w:rFonts w:hint="eastAsia"/>
                <w:lang w:val="en-GB"/>
              </w:rPr>
              <w:t>0</w:t>
            </w:r>
            <w:r>
              <w:rPr>
                <w:rFonts w:hint="eastAsia"/>
                <w:lang w:val="en-GB"/>
              </w:rPr>
              <w:t>19</w:t>
            </w:r>
            <w:r w:rsidRPr="00D03AE6">
              <w:rPr>
                <w:rFonts w:hint="eastAsia"/>
                <w:lang w:val="en-GB"/>
              </w:rPr>
              <w:t>年</w:t>
            </w:r>
            <w:r>
              <w:rPr>
                <w:rFonts w:hint="eastAsia"/>
                <w:lang w:val="en-GB"/>
              </w:rPr>
              <w:t>，</w:t>
            </w:r>
            <w:r w:rsidRPr="00D03AE6">
              <w:rPr>
                <w:rFonts w:hint="eastAsia"/>
                <w:lang w:val="en-GB"/>
              </w:rPr>
              <w:t>基于前十年的死亡人数</w:t>
            </w:r>
            <w:r>
              <w:rPr>
                <w:rFonts w:hint="eastAsia"/>
                <w:lang w:val="en-GB"/>
              </w:rPr>
              <w:t>)</w:t>
            </w:r>
          </w:p>
        </w:tc>
      </w:tr>
      <w:tr w:rsidR="00D83AEC" w:rsidRPr="00D03AE6" w14:paraId="30AF168A" w14:textId="77777777" w:rsidTr="008E7F3C">
        <w:trPr>
          <w:trHeight w:val="240"/>
        </w:trPr>
        <w:tc>
          <w:tcPr>
            <w:tcW w:w="3686" w:type="dxa"/>
            <w:shd w:val="clear" w:color="auto" w:fill="auto"/>
          </w:tcPr>
          <w:p w14:paraId="50CDCC0C" w14:textId="77777777" w:rsidR="00D83AEC" w:rsidRPr="00592AFE" w:rsidRDefault="00D83AEC" w:rsidP="008E7F3C">
            <w:pPr>
              <w:pStyle w:val="a6"/>
              <w:overflowPunct/>
              <w:spacing w:after="120"/>
              <w:rPr>
                <w:bCs/>
                <w:lang w:val="en-GB"/>
              </w:rPr>
            </w:pPr>
            <w:r w:rsidRPr="00D03AE6">
              <w:rPr>
                <w:rFonts w:hint="eastAsia"/>
                <w:lang w:val="en-GB"/>
              </w:rPr>
              <w:t>总的生育率</w:t>
            </w:r>
            <w:r w:rsidRPr="00592AFE">
              <w:rPr>
                <w:rFonts w:hint="eastAsia"/>
                <w:spacing w:val="-50"/>
                <w:lang w:val="en-GB"/>
              </w:rPr>
              <w:t>―</w:t>
            </w:r>
            <w:r w:rsidRPr="00592AFE">
              <w:rPr>
                <w:rFonts w:hint="eastAsia"/>
                <w:lang w:val="en-GB"/>
              </w:rPr>
              <w:t>―</w:t>
            </w:r>
            <w:r w:rsidRPr="00D03AE6">
              <w:rPr>
                <w:rFonts w:hint="eastAsia"/>
                <w:bCs/>
                <w:lang w:val="en-GB"/>
              </w:rPr>
              <w:t>每个女性</w:t>
            </w:r>
            <w:r w:rsidRPr="00D03AE6">
              <w:rPr>
                <w:rFonts w:hint="eastAsia"/>
                <w:lang w:val="en-GB"/>
              </w:rPr>
              <w:t>生育子女人</w:t>
            </w:r>
            <w:r w:rsidRPr="00D03AE6">
              <w:rPr>
                <w:rFonts w:hint="eastAsia"/>
                <w:bCs/>
                <w:lang w:val="en-GB"/>
              </w:rPr>
              <w:t>数</w:t>
            </w:r>
          </w:p>
        </w:tc>
        <w:tc>
          <w:tcPr>
            <w:tcW w:w="3686" w:type="dxa"/>
            <w:shd w:val="clear" w:color="auto" w:fill="auto"/>
            <w:tcMar>
              <w:right w:w="0" w:type="dxa"/>
            </w:tcMar>
          </w:tcPr>
          <w:p w14:paraId="0219BE88" w14:textId="77777777" w:rsidR="00D83AEC" w:rsidRPr="00D03AE6" w:rsidRDefault="00D83AEC" w:rsidP="008E7F3C">
            <w:pPr>
              <w:pStyle w:val="a6"/>
              <w:overflowPunct/>
              <w:spacing w:after="120"/>
              <w:rPr>
                <w:lang w:val="en-GB"/>
              </w:rPr>
            </w:pPr>
            <w:r w:rsidRPr="00D03AE6">
              <w:rPr>
                <w:rFonts w:hint="eastAsia"/>
                <w:lang w:val="en-GB"/>
              </w:rPr>
              <w:t>尚无相关信息</w:t>
            </w:r>
          </w:p>
        </w:tc>
      </w:tr>
      <w:tr w:rsidR="00D83AEC" w:rsidRPr="00D03AE6" w14:paraId="1B079E8E" w14:textId="77777777" w:rsidTr="008E7F3C">
        <w:trPr>
          <w:trHeight w:val="240"/>
        </w:trPr>
        <w:tc>
          <w:tcPr>
            <w:tcW w:w="3686" w:type="dxa"/>
            <w:shd w:val="clear" w:color="auto" w:fill="auto"/>
          </w:tcPr>
          <w:p w14:paraId="48006947" w14:textId="77777777" w:rsidR="00D83AEC" w:rsidRPr="00D03AE6" w:rsidRDefault="00D83AEC" w:rsidP="008E7F3C">
            <w:pPr>
              <w:pStyle w:val="a6"/>
              <w:overflowPunct/>
              <w:spacing w:after="120"/>
              <w:rPr>
                <w:lang w:val="en-GB"/>
              </w:rPr>
            </w:pPr>
            <w:r w:rsidRPr="00D03AE6">
              <w:rPr>
                <w:rFonts w:hint="eastAsia"/>
                <w:bCs/>
                <w:lang w:val="en-GB"/>
              </w:rPr>
              <w:t>家庭平均人口</w:t>
            </w:r>
          </w:p>
        </w:tc>
        <w:tc>
          <w:tcPr>
            <w:tcW w:w="3686" w:type="dxa"/>
            <w:shd w:val="clear" w:color="auto" w:fill="auto"/>
            <w:tcMar>
              <w:right w:w="0" w:type="dxa"/>
            </w:tcMar>
          </w:tcPr>
          <w:p w14:paraId="52D39BAA" w14:textId="77777777" w:rsidR="00D83AEC" w:rsidRPr="00D03AE6" w:rsidRDefault="00D83AEC" w:rsidP="008E7F3C">
            <w:pPr>
              <w:pStyle w:val="a6"/>
              <w:overflowPunct/>
              <w:spacing w:after="120"/>
              <w:rPr>
                <w:lang w:val="en-GB"/>
              </w:rPr>
            </w:pPr>
            <w:r>
              <w:rPr>
                <w:lang w:val="en-GB"/>
              </w:rPr>
              <w:t>2.4</w:t>
            </w:r>
            <w:r w:rsidRPr="00D03AE6">
              <w:rPr>
                <w:rFonts w:hint="eastAsia"/>
                <w:lang w:val="en-GB"/>
              </w:rPr>
              <w:t>人</w:t>
            </w:r>
            <w:r>
              <w:rPr>
                <w:lang w:val="en-GB"/>
              </w:rPr>
              <w:t>(2</w:t>
            </w:r>
            <w:r w:rsidRPr="00D03AE6">
              <w:rPr>
                <w:lang w:val="en-GB"/>
              </w:rPr>
              <w:t>0</w:t>
            </w:r>
            <w:r>
              <w:rPr>
                <w:lang w:val="en-GB"/>
              </w:rPr>
              <w:t>16</w:t>
            </w:r>
            <w:r w:rsidRPr="00D03AE6">
              <w:rPr>
                <w:rFonts w:hint="eastAsia"/>
                <w:lang w:val="en-GB"/>
              </w:rPr>
              <w:t>年人口普查</w:t>
            </w:r>
            <w:r>
              <w:rPr>
                <w:lang w:val="en-GB"/>
              </w:rPr>
              <w:t>)</w:t>
            </w:r>
          </w:p>
        </w:tc>
      </w:tr>
      <w:tr w:rsidR="00D83AEC" w:rsidRPr="00D03AE6" w14:paraId="525D05A3" w14:textId="77777777" w:rsidTr="008E7F3C">
        <w:trPr>
          <w:trHeight w:val="240"/>
        </w:trPr>
        <w:tc>
          <w:tcPr>
            <w:tcW w:w="3686" w:type="dxa"/>
            <w:shd w:val="clear" w:color="auto" w:fill="auto"/>
          </w:tcPr>
          <w:p w14:paraId="0E5A603E" w14:textId="77777777" w:rsidR="00D83AEC" w:rsidRPr="00D03AE6" w:rsidRDefault="00D83AEC" w:rsidP="008E7F3C">
            <w:pPr>
              <w:pStyle w:val="a6"/>
              <w:overflowPunct/>
              <w:spacing w:after="120"/>
              <w:rPr>
                <w:lang w:val="en-GB"/>
              </w:rPr>
            </w:pPr>
            <w:r w:rsidRPr="00D03AE6">
              <w:rPr>
                <w:rFonts w:hint="eastAsia"/>
                <w:lang w:val="en-GB"/>
              </w:rPr>
              <w:t>单亲家庭比例</w:t>
            </w:r>
          </w:p>
        </w:tc>
        <w:tc>
          <w:tcPr>
            <w:tcW w:w="3686" w:type="dxa"/>
            <w:shd w:val="clear" w:color="auto" w:fill="auto"/>
            <w:tcMar>
              <w:right w:w="0" w:type="dxa"/>
            </w:tcMar>
          </w:tcPr>
          <w:p w14:paraId="3C2AD5E8" w14:textId="77777777" w:rsidR="00D83AEC" w:rsidRPr="00D03AE6" w:rsidRDefault="00D83AEC" w:rsidP="008E7F3C">
            <w:pPr>
              <w:pStyle w:val="a6"/>
              <w:overflowPunct/>
              <w:spacing w:after="120"/>
              <w:rPr>
                <w:lang w:val="en-GB"/>
              </w:rPr>
            </w:pPr>
            <w:r w:rsidRPr="00D03AE6">
              <w:rPr>
                <w:rFonts w:hint="eastAsia"/>
                <w:lang w:val="en-GB"/>
              </w:rPr>
              <w:t>尚无资料</w:t>
            </w:r>
          </w:p>
        </w:tc>
      </w:tr>
    </w:tbl>
    <w:p w14:paraId="55AE2EAE" w14:textId="77777777" w:rsidR="00D83AEC" w:rsidRPr="00D03AE6" w:rsidRDefault="00D83AEC" w:rsidP="00D83AEC">
      <w:pPr>
        <w:pStyle w:val="SingleTxtGC"/>
        <w:rPr>
          <w:lang w:val="en-GB"/>
        </w:rPr>
      </w:pPr>
    </w:p>
    <w:tbl>
      <w:tblPr>
        <w:tblW w:w="7370" w:type="dxa"/>
        <w:tblInd w:w="1134" w:type="dxa"/>
        <w:tblBorders>
          <w:top w:val="single" w:sz="4" w:space="0" w:color="auto"/>
          <w:bottom w:val="single" w:sz="12" w:space="0" w:color="auto"/>
        </w:tblBorders>
        <w:tblLayout w:type="fixed"/>
        <w:tblCellMar>
          <w:left w:w="0" w:type="dxa"/>
          <w:right w:w="113" w:type="dxa"/>
        </w:tblCellMar>
        <w:tblLook w:val="01E0" w:firstRow="1" w:lastRow="1" w:firstColumn="1" w:lastColumn="1" w:noHBand="0" w:noVBand="0"/>
      </w:tblPr>
      <w:tblGrid>
        <w:gridCol w:w="3685"/>
        <w:gridCol w:w="3685"/>
      </w:tblGrid>
      <w:tr w:rsidR="00D83AEC" w:rsidRPr="00D03AE6" w14:paraId="72CAB0D8" w14:textId="77777777" w:rsidTr="008E7F3C">
        <w:trPr>
          <w:trHeight w:val="240"/>
          <w:tblHeader/>
        </w:trPr>
        <w:tc>
          <w:tcPr>
            <w:tcW w:w="7370" w:type="dxa"/>
            <w:gridSpan w:val="2"/>
            <w:tcBorders>
              <w:top w:val="single" w:sz="4" w:space="0" w:color="auto"/>
              <w:bottom w:val="single" w:sz="12" w:space="0" w:color="auto"/>
            </w:tcBorders>
            <w:shd w:val="clear" w:color="auto" w:fill="auto"/>
            <w:vAlign w:val="bottom"/>
          </w:tcPr>
          <w:p w14:paraId="1641BBB4" w14:textId="77777777" w:rsidR="00D83AEC" w:rsidRPr="00D03AE6" w:rsidRDefault="00D83AEC" w:rsidP="008E7F3C">
            <w:pPr>
              <w:pStyle w:val="a5"/>
              <w:rPr>
                <w:lang w:val="en-GB"/>
              </w:rPr>
            </w:pPr>
            <w:r w:rsidRPr="00D03AE6">
              <w:rPr>
                <w:rFonts w:hint="eastAsia"/>
                <w:lang w:val="en-GB"/>
              </w:rPr>
              <w:t>社会、经济和文化指标</w:t>
            </w:r>
          </w:p>
        </w:tc>
      </w:tr>
      <w:tr w:rsidR="00D83AEC" w:rsidRPr="00D03AE6" w14:paraId="595F2F73" w14:textId="77777777" w:rsidTr="008E7F3C">
        <w:trPr>
          <w:trHeight w:val="240"/>
        </w:trPr>
        <w:tc>
          <w:tcPr>
            <w:tcW w:w="3685" w:type="dxa"/>
            <w:tcBorders>
              <w:top w:val="single" w:sz="12" w:space="0" w:color="auto"/>
            </w:tcBorders>
            <w:shd w:val="clear" w:color="auto" w:fill="auto"/>
          </w:tcPr>
          <w:p w14:paraId="64EF411B" w14:textId="77777777" w:rsidR="00D83AEC" w:rsidRPr="00D03AE6" w:rsidRDefault="00D83AEC" w:rsidP="008E7F3C">
            <w:pPr>
              <w:pStyle w:val="a6"/>
              <w:overflowPunct/>
              <w:spacing w:after="120"/>
              <w:rPr>
                <w:lang w:val="en-GB"/>
              </w:rPr>
            </w:pPr>
            <w:r w:rsidRPr="00D03AE6">
              <w:rPr>
                <w:rFonts w:hint="eastAsia"/>
                <w:lang w:val="en-GB"/>
              </w:rPr>
              <w:t>食品、住房、医疗及教育在</w:t>
            </w:r>
            <w:r>
              <w:rPr>
                <w:rFonts w:hint="eastAsia"/>
                <w:lang w:val="en-GB"/>
              </w:rPr>
              <w:t>(</w:t>
            </w:r>
            <w:r w:rsidRPr="00D03AE6">
              <w:rPr>
                <w:rFonts w:hint="eastAsia"/>
                <w:lang w:val="en-GB"/>
              </w:rPr>
              <w:t>家庭</w:t>
            </w:r>
            <w:r>
              <w:rPr>
                <w:rFonts w:hint="eastAsia"/>
                <w:lang w:val="en-GB"/>
              </w:rPr>
              <w:t>)</w:t>
            </w:r>
            <w:r w:rsidRPr="00D03AE6">
              <w:rPr>
                <w:rFonts w:hint="eastAsia"/>
                <w:lang w:val="en-GB"/>
              </w:rPr>
              <w:t>消费支出中所占份额</w:t>
            </w:r>
          </w:p>
        </w:tc>
        <w:tc>
          <w:tcPr>
            <w:tcW w:w="3685" w:type="dxa"/>
            <w:tcBorders>
              <w:top w:val="single" w:sz="12" w:space="0" w:color="auto"/>
            </w:tcBorders>
            <w:shd w:val="clear" w:color="auto" w:fill="auto"/>
            <w:tcMar>
              <w:right w:w="0" w:type="dxa"/>
            </w:tcMar>
          </w:tcPr>
          <w:p w14:paraId="49A1A5B7" w14:textId="77777777" w:rsidR="00D83AEC" w:rsidRPr="00D03AE6" w:rsidRDefault="00D83AEC" w:rsidP="008E7F3C">
            <w:pPr>
              <w:pStyle w:val="a6"/>
              <w:overflowPunct/>
              <w:spacing w:after="120"/>
              <w:rPr>
                <w:lang w:val="en-GB"/>
              </w:rPr>
            </w:pPr>
            <w:r>
              <w:rPr>
                <w:rFonts w:hint="eastAsia"/>
                <w:lang w:val="en-GB"/>
              </w:rPr>
              <w:t>48.3%(2</w:t>
            </w:r>
            <w:r w:rsidRPr="00D03AE6">
              <w:rPr>
                <w:rFonts w:hint="eastAsia"/>
                <w:lang w:val="en-GB"/>
              </w:rPr>
              <w:t>0</w:t>
            </w:r>
            <w:r>
              <w:rPr>
                <w:rFonts w:hint="eastAsia"/>
                <w:lang w:val="en-GB"/>
              </w:rPr>
              <w:t>17</w:t>
            </w:r>
            <w:r w:rsidRPr="00D03AE6">
              <w:rPr>
                <w:rFonts w:hint="eastAsia"/>
                <w:lang w:val="en-GB"/>
              </w:rPr>
              <w:t>年家庭支出调查</w:t>
            </w:r>
            <w:r>
              <w:rPr>
                <w:rFonts w:hint="eastAsia"/>
                <w:lang w:val="en-GB"/>
              </w:rPr>
              <w:t>)</w:t>
            </w:r>
          </w:p>
        </w:tc>
      </w:tr>
      <w:tr w:rsidR="00D83AEC" w:rsidRPr="00D03AE6" w14:paraId="0E8A7AEA" w14:textId="77777777" w:rsidTr="008E7F3C">
        <w:trPr>
          <w:trHeight w:val="240"/>
        </w:trPr>
        <w:tc>
          <w:tcPr>
            <w:tcW w:w="3685" w:type="dxa"/>
            <w:shd w:val="clear" w:color="auto" w:fill="auto"/>
          </w:tcPr>
          <w:p w14:paraId="33AC440B" w14:textId="77777777" w:rsidR="00D83AEC" w:rsidRPr="00D03AE6" w:rsidRDefault="00D83AEC" w:rsidP="008E7F3C">
            <w:pPr>
              <w:pStyle w:val="a6"/>
              <w:overflowPunct/>
              <w:spacing w:after="120"/>
              <w:rPr>
                <w:lang w:val="en-GB"/>
              </w:rPr>
            </w:pPr>
            <w:r w:rsidRPr="00D03AE6">
              <w:rPr>
                <w:rFonts w:hint="eastAsia"/>
                <w:lang w:val="en-GB"/>
              </w:rPr>
              <w:t>国家贫困线以下人口比例</w:t>
            </w:r>
          </w:p>
        </w:tc>
        <w:tc>
          <w:tcPr>
            <w:tcW w:w="3685" w:type="dxa"/>
            <w:shd w:val="clear" w:color="auto" w:fill="auto"/>
            <w:tcMar>
              <w:right w:w="0" w:type="dxa"/>
            </w:tcMar>
          </w:tcPr>
          <w:p w14:paraId="72BB17BC" w14:textId="77777777" w:rsidR="00D83AEC" w:rsidRPr="00D03AE6" w:rsidRDefault="00D83AEC" w:rsidP="008E7F3C">
            <w:pPr>
              <w:pStyle w:val="a6"/>
              <w:overflowPunct/>
              <w:spacing w:after="120"/>
              <w:rPr>
                <w:lang w:val="en-GB"/>
              </w:rPr>
            </w:pPr>
            <w:r w:rsidRPr="00D03AE6">
              <w:rPr>
                <w:rFonts w:hint="eastAsia"/>
                <w:lang w:val="en-GB"/>
              </w:rPr>
              <w:t>尚无资料</w:t>
            </w:r>
          </w:p>
        </w:tc>
      </w:tr>
      <w:tr w:rsidR="00D83AEC" w:rsidRPr="00D03AE6" w14:paraId="4B6FA913" w14:textId="77777777" w:rsidTr="008E7F3C">
        <w:trPr>
          <w:trHeight w:val="240"/>
        </w:trPr>
        <w:tc>
          <w:tcPr>
            <w:tcW w:w="3685" w:type="dxa"/>
            <w:shd w:val="clear" w:color="auto" w:fill="auto"/>
          </w:tcPr>
          <w:p w14:paraId="719A20F9" w14:textId="77777777" w:rsidR="00D83AEC" w:rsidRPr="00D03AE6" w:rsidRDefault="00D83AEC" w:rsidP="008E7F3C">
            <w:pPr>
              <w:pStyle w:val="a6"/>
              <w:overflowPunct/>
              <w:spacing w:after="120"/>
              <w:rPr>
                <w:lang w:val="en-GB"/>
              </w:rPr>
            </w:pPr>
            <w:r w:rsidRPr="00D03AE6">
              <w:rPr>
                <w:rFonts w:hint="eastAsia"/>
                <w:lang w:val="en-GB"/>
              </w:rPr>
              <w:t>低于最低饮食消费水平人口比例</w:t>
            </w:r>
          </w:p>
        </w:tc>
        <w:tc>
          <w:tcPr>
            <w:tcW w:w="3685" w:type="dxa"/>
            <w:shd w:val="clear" w:color="auto" w:fill="auto"/>
            <w:tcMar>
              <w:right w:w="0" w:type="dxa"/>
            </w:tcMar>
          </w:tcPr>
          <w:p w14:paraId="40EFD29D" w14:textId="77777777" w:rsidR="00D83AEC" w:rsidRPr="00D03AE6" w:rsidRDefault="00D83AEC" w:rsidP="008E7F3C">
            <w:pPr>
              <w:pStyle w:val="a6"/>
              <w:overflowPunct/>
              <w:spacing w:after="120"/>
              <w:rPr>
                <w:lang w:val="en-GB"/>
              </w:rPr>
            </w:pPr>
            <w:r w:rsidRPr="00D03AE6">
              <w:rPr>
                <w:rFonts w:hint="eastAsia"/>
                <w:lang w:val="en-GB"/>
              </w:rPr>
              <w:t>尚无资料</w:t>
            </w:r>
          </w:p>
        </w:tc>
      </w:tr>
      <w:tr w:rsidR="00D83AEC" w:rsidRPr="00D03AE6" w14:paraId="14530D1D" w14:textId="77777777" w:rsidTr="008E7F3C">
        <w:trPr>
          <w:trHeight w:val="240"/>
        </w:trPr>
        <w:tc>
          <w:tcPr>
            <w:tcW w:w="3685" w:type="dxa"/>
            <w:shd w:val="clear" w:color="auto" w:fill="auto"/>
          </w:tcPr>
          <w:p w14:paraId="15B62827" w14:textId="77777777" w:rsidR="00D83AEC" w:rsidRPr="00D03AE6" w:rsidRDefault="00D83AEC" w:rsidP="008E7F3C">
            <w:pPr>
              <w:pStyle w:val="a6"/>
              <w:overflowPunct/>
              <w:spacing w:after="120"/>
              <w:rPr>
                <w:lang w:val="en-GB"/>
              </w:rPr>
            </w:pPr>
            <w:r>
              <w:rPr>
                <w:rFonts w:hint="eastAsia"/>
                <w:lang w:val="en-GB"/>
              </w:rPr>
              <w:t>(</w:t>
            </w:r>
            <w:r w:rsidRPr="00D03AE6">
              <w:rPr>
                <w:rFonts w:hint="eastAsia"/>
                <w:lang w:val="en-GB"/>
              </w:rPr>
              <w:t>收入分配</w:t>
            </w:r>
            <w:r>
              <w:rPr>
                <w:rFonts w:hint="eastAsia"/>
                <w:lang w:val="en-GB"/>
              </w:rPr>
              <w:t>)</w:t>
            </w:r>
            <w:r w:rsidRPr="00D03AE6">
              <w:rPr>
                <w:rFonts w:hint="eastAsia"/>
                <w:lang w:val="en-GB"/>
              </w:rPr>
              <w:t>基尼系数</w:t>
            </w:r>
          </w:p>
        </w:tc>
        <w:tc>
          <w:tcPr>
            <w:tcW w:w="3685" w:type="dxa"/>
            <w:shd w:val="clear" w:color="auto" w:fill="auto"/>
            <w:tcMar>
              <w:right w:w="0" w:type="dxa"/>
            </w:tcMar>
          </w:tcPr>
          <w:p w14:paraId="082F2960" w14:textId="77777777" w:rsidR="00D83AEC" w:rsidRPr="00D03AE6" w:rsidRDefault="00D83AEC" w:rsidP="008E7F3C">
            <w:pPr>
              <w:pStyle w:val="a6"/>
              <w:overflowPunct/>
              <w:spacing w:after="120"/>
              <w:rPr>
                <w:lang w:val="en-GB"/>
              </w:rPr>
            </w:pPr>
            <w:r w:rsidRPr="00D03AE6">
              <w:rPr>
                <w:rFonts w:hint="eastAsia"/>
                <w:lang w:val="en-GB"/>
              </w:rPr>
              <w:t>尚无资料</w:t>
            </w:r>
          </w:p>
        </w:tc>
      </w:tr>
      <w:tr w:rsidR="00D83AEC" w:rsidRPr="00D03AE6" w14:paraId="00FEB46B" w14:textId="77777777" w:rsidTr="008E7F3C">
        <w:trPr>
          <w:trHeight w:val="240"/>
        </w:trPr>
        <w:tc>
          <w:tcPr>
            <w:tcW w:w="3685" w:type="dxa"/>
            <w:shd w:val="clear" w:color="auto" w:fill="auto"/>
          </w:tcPr>
          <w:p w14:paraId="512ABEB7" w14:textId="77777777" w:rsidR="00D83AEC" w:rsidRPr="00D03AE6" w:rsidRDefault="00D83AEC" w:rsidP="008E7F3C">
            <w:pPr>
              <w:pStyle w:val="a6"/>
              <w:overflowPunct/>
              <w:spacing w:after="120"/>
              <w:rPr>
                <w:lang w:val="en-GB"/>
              </w:rPr>
            </w:pPr>
            <w:r>
              <w:rPr>
                <w:rFonts w:hint="eastAsia"/>
                <w:lang w:val="en-GB"/>
              </w:rPr>
              <w:t>4</w:t>
            </w:r>
            <w:r w:rsidRPr="00D03AE6">
              <w:rPr>
                <w:rFonts w:hint="eastAsia"/>
                <w:lang w:val="en-GB"/>
              </w:rPr>
              <w:t>-</w:t>
            </w:r>
            <w:r>
              <w:rPr>
                <w:rFonts w:hint="eastAsia"/>
                <w:lang w:val="en-GB"/>
              </w:rPr>
              <w:t>5</w:t>
            </w:r>
            <w:r w:rsidRPr="00D03AE6">
              <w:rPr>
                <w:rFonts w:hint="eastAsia"/>
                <w:lang w:val="en-GB"/>
              </w:rPr>
              <w:t>岁以下儿童体重不足的占比</w:t>
            </w:r>
          </w:p>
        </w:tc>
        <w:tc>
          <w:tcPr>
            <w:tcW w:w="3685" w:type="dxa"/>
            <w:shd w:val="clear" w:color="auto" w:fill="auto"/>
            <w:tcMar>
              <w:right w:w="0" w:type="dxa"/>
            </w:tcMar>
          </w:tcPr>
          <w:p w14:paraId="6FE3609F" w14:textId="77777777" w:rsidR="00D83AEC" w:rsidRPr="00D03AE6" w:rsidRDefault="00D83AEC" w:rsidP="008E7F3C">
            <w:pPr>
              <w:pStyle w:val="a6"/>
              <w:overflowPunct/>
              <w:spacing w:after="120"/>
              <w:rPr>
                <w:lang w:val="en-GB"/>
              </w:rPr>
            </w:pPr>
            <w:r w:rsidRPr="00D03AE6">
              <w:rPr>
                <w:rFonts w:hint="eastAsia"/>
                <w:lang w:val="en-GB"/>
              </w:rPr>
              <w:t>不到</w:t>
            </w:r>
            <w:r>
              <w:rPr>
                <w:lang w:val="en-GB"/>
              </w:rPr>
              <w:t>1%</w:t>
            </w:r>
          </w:p>
        </w:tc>
      </w:tr>
      <w:tr w:rsidR="00D83AEC" w:rsidRPr="00D03AE6" w14:paraId="42650DFF" w14:textId="77777777" w:rsidTr="008E7F3C">
        <w:trPr>
          <w:trHeight w:val="240"/>
        </w:trPr>
        <w:tc>
          <w:tcPr>
            <w:tcW w:w="3685" w:type="dxa"/>
            <w:shd w:val="clear" w:color="auto" w:fill="auto"/>
          </w:tcPr>
          <w:p w14:paraId="465C1BB4" w14:textId="77777777" w:rsidR="00D83AEC" w:rsidRPr="00D03AE6" w:rsidRDefault="00D83AEC" w:rsidP="008E7F3C">
            <w:pPr>
              <w:pStyle w:val="a6"/>
              <w:overflowPunct/>
              <w:spacing w:after="120"/>
              <w:rPr>
                <w:lang w:val="en-GB"/>
              </w:rPr>
            </w:pPr>
            <w:r w:rsidRPr="00D03AE6">
              <w:rPr>
                <w:rFonts w:hint="eastAsia"/>
                <w:lang w:val="en-GB"/>
              </w:rPr>
              <w:t>婴儿死亡率和孕产妇死亡率</w:t>
            </w:r>
            <w:r>
              <w:rPr>
                <w:rFonts w:hint="eastAsia"/>
                <w:lang w:val="en-GB"/>
              </w:rPr>
              <w:t>(</w:t>
            </w:r>
            <w:r w:rsidRPr="00D03AE6">
              <w:rPr>
                <w:rFonts w:hint="eastAsia"/>
                <w:lang w:val="en-GB"/>
              </w:rPr>
              <w:t>每千名活产</w:t>
            </w:r>
            <w:r>
              <w:rPr>
                <w:rFonts w:hint="eastAsia"/>
                <w:lang w:val="en-GB"/>
              </w:rPr>
              <w:t>)</w:t>
            </w:r>
          </w:p>
        </w:tc>
        <w:tc>
          <w:tcPr>
            <w:tcW w:w="3685" w:type="dxa"/>
            <w:shd w:val="clear" w:color="auto" w:fill="auto"/>
            <w:tcMar>
              <w:right w:w="0" w:type="dxa"/>
            </w:tcMar>
          </w:tcPr>
          <w:p w14:paraId="569F9006" w14:textId="77777777" w:rsidR="00D83AEC" w:rsidRPr="00D03AE6" w:rsidRDefault="00D83AEC" w:rsidP="008E7F3C">
            <w:pPr>
              <w:pStyle w:val="a6"/>
              <w:overflowPunct/>
              <w:spacing w:after="120"/>
              <w:rPr>
                <w:lang w:val="en-GB"/>
              </w:rPr>
            </w:pPr>
            <w:r w:rsidRPr="00D03AE6">
              <w:rPr>
                <w:rFonts w:hint="eastAsia"/>
                <w:lang w:val="en-GB"/>
              </w:rPr>
              <w:t>不详</w:t>
            </w:r>
            <w:r>
              <w:rPr>
                <w:rFonts w:hint="eastAsia"/>
                <w:lang w:val="en-GB"/>
              </w:rPr>
              <w:t>(</w:t>
            </w:r>
            <w:r w:rsidRPr="00D03AE6">
              <w:rPr>
                <w:rFonts w:hint="eastAsia"/>
                <w:lang w:val="en-GB"/>
              </w:rPr>
              <w:t>人口太少</w:t>
            </w:r>
            <w:r>
              <w:rPr>
                <w:rFonts w:hint="eastAsia"/>
                <w:lang w:val="en-GB"/>
              </w:rPr>
              <w:t>，</w:t>
            </w:r>
            <w:r w:rsidRPr="00D03AE6">
              <w:rPr>
                <w:rFonts w:hint="eastAsia"/>
                <w:lang w:val="en-GB"/>
              </w:rPr>
              <w:t>无法进行相关计算</w:t>
            </w:r>
            <w:r>
              <w:rPr>
                <w:rFonts w:hint="eastAsia"/>
                <w:lang w:val="en-GB"/>
              </w:rPr>
              <w:t>)</w:t>
            </w:r>
          </w:p>
        </w:tc>
      </w:tr>
      <w:tr w:rsidR="00D83AEC" w:rsidRPr="00D03AE6" w14:paraId="2DBCFE39" w14:textId="77777777" w:rsidTr="008E7F3C">
        <w:trPr>
          <w:trHeight w:val="240"/>
        </w:trPr>
        <w:tc>
          <w:tcPr>
            <w:tcW w:w="3685" w:type="dxa"/>
            <w:shd w:val="clear" w:color="auto" w:fill="auto"/>
          </w:tcPr>
          <w:p w14:paraId="39D6C4FB" w14:textId="77777777" w:rsidR="00D83AEC" w:rsidRPr="00D03AE6" w:rsidRDefault="00D83AEC" w:rsidP="008E7F3C">
            <w:pPr>
              <w:pStyle w:val="a6"/>
              <w:overflowPunct/>
              <w:spacing w:after="120"/>
              <w:rPr>
                <w:lang w:val="en-GB"/>
              </w:rPr>
            </w:pPr>
            <w:r w:rsidRPr="00D03AE6">
              <w:rPr>
                <w:rFonts w:hint="eastAsia"/>
                <w:lang w:val="en-GB"/>
              </w:rPr>
              <w:t>育龄女性避孕或其伴侣避孕的比例</w:t>
            </w:r>
          </w:p>
        </w:tc>
        <w:tc>
          <w:tcPr>
            <w:tcW w:w="3685" w:type="dxa"/>
            <w:shd w:val="clear" w:color="auto" w:fill="auto"/>
            <w:tcMar>
              <w:right w:w="0" w:type="dxa"/>
            </w:tcMar>
          </w:tcPr>
          <w:p w14:paraId="7F4FA6C0" w14:textId="77777777" w:rsidR="00D83AEC" w:rsidRPr="00D03AE6" w:rsidRDefault="00D83AEC" w:rsidP="008E7F3C">
            <w:pPr>
              <w:pStyle w:val="a6"/>
              <w:overflowPunct/>
              <w:spacing w:after="120"/>
              <w:rPr>
                <w:lang w:val="en-GB"/>
              </w:rPr>
            </w:pPr>
            <w:r w:rsidRPr="00D03AE6">
              <w:rPr>
                <w:rFonts w:hint="eastAsia"/>
                <w:lang w:val="en-GB"/>
              </w:rPr>
              <w:t>尚无资料</w:t>
            </w:r>
          </w:p>
        </w:tc>
      </w:tr>
      <w:tr w:rsidR="00D83AEC" w:rsidRPr="00D03AE6" w14:paraId="0664CE75" w14:textId="77777777" w:rsidTr="008E7F3C">
        <w:trPr>
          <w:trHeight w:val="240"/>
        </w:trPr>
        <w:tc>
          <w:tcPr>
            <w:tcW w:w="3685" w:type="dxa"/>
            <w:shd w:val="clear" w:color="auto" w:fill="auto"/>
          </w:tcPr>
          <w:p w14:paraId="4671AEE4" w14:textId="77777777" w:rsidR="00D83AEC" w:rsidRPr="00D03AE6" w:rsidRDefault="00D83AEC" w:rsidP="008E7F3C">
            <w:pPr>
              <w:pStyle w:val="a6"/>
              <w:overflowPunct/>
              <w:spacing w:after="120"/>
              <w:rPr>
                <w:lang w:val="en-GB"/>
              </w:rPr>
            </w:pPr>
            <w:r w:rsidRPr="00D03AE6">
              <w:rPr>
                <w:rFonts w:hint="eastAsia"/>
                <w:lang w:val="en-GB"/>
              </w:rPr>
              <w:t>医疗终止妊娠占活产婴儿的比例</w:t>
            </w:r>
          </w:p>
        </w:tc>
        <w:tc>
          <w:tcPr>
            <w:tcW w:w="3685" w:type="dxa"/>
            <w:shd w:val="clear" w:color="auto" w:fill="auto"/>
            <w:tcMar>
              <w:right w:w="0" w:type="dxa"/>
            </w:tcMar>
          </w:tcPr>
          <w:p w14:paraId="124F4709" w14:textId="77777777" w:rsidR="00D83AEC" w:rsidRPr="00D03AE6" w:rsidRDefault="00D83AEC" w:rsidP="008E7F3C">
            <w:pPr>
              <w:pStyle w:val="a6"/>
              <w:overflowPunct/>
              <w:spacing w:after="120"/>
              <w:rPr>
                <w:lang w:val="en-GB"/>
              </w:rPr>
            </w:pPr>
            <w:r w:rsidRPr="00D03AE6">
              <w:rPr>
                <w:rFonts w:hint="eastAsia"/>
                <w:lang w:val="en-GB"/>
              </w:rPr>
              <w:t>尚无资料</w:t>
            </w:r>
          </w:p>
        </w:tc>
      </w:tr>
      <w:tr w:rsidR="00D83AEC" w:rsidRPr="00D03AE6" w14:paraId="6C28D12F" w14:textId="77777777" w:rsidTr="008E7F3C">
        <w:trPr>
          <w:trHeight w:val="240"/>
        </w:trPr>
        <w:tc>
          <w:tcPr>
            <w:tcW w:w="3685" w:type="dxa"/>
            <w:shd w:val="clear" w:color="auto" w:fill="auto"/>
          </w:tcPr>
          <w:p w14:paraId="64511C18" w14:textId="77777777" w:rsidR="00D83AEC" w:rsidRPr="00D03AE6" w:rsidRDefault="00D83AEC" w:rsidP="008E7F3C">
            <w:pPr>
              <w:pStyle w:val="a6"/>
              <w:overflowPunct/>
              <w:spacing w:after="120"/>
              <w:rPr>
                <w:lang w:val="en-GB"/>
              </w:rPr>
            </w:pPr>
            <w:r w:rsidRPr="00D03AE6">
              <w:rPr>
                <w:rFonts w:hint="eastAsia"/>
                <w:lang w:val="en-GB"/>
              </w:rPr>
              <w:t>艾滋病毒</w:t>
            </w:r>
            <w:r>
              <w:rPr>
                <w:rFonts w:hint="eastAsia"/>
                <w:lang w:val="en-GB"/>
              </w:rPr>
              <w:t>/</w:t>
            </w:r>
            <w:r w:rsidRPr="00D03AE6">
              <w:rPr>
                <w:rFonts w:hint="eastAsia"/>
                <w:lang w:val="en-GB"/>
              </w:rPr>
              <w:t>艾滋病和重大传染性疾病感染率</w:t>
            </w:r>
          </w:p>
        </w:tc>
        <w:tc>
          <w:tcPr>
            <w:tcW w:w="3685" w:type="dxa"/>
            <w:shd w:val="clear" w:color="auto" w:fill="auto"/>
            <w:tcMar>
              <w:right w:w="0" w:type="dxa"/>
            </w:tcMar>
          </w:tcPr>
          <w:p w14:paraId="16AFAA66" w14:textId="77777777" w:rsidR="00D83AEC" w:rsidRPr="00D03AE6" w:rsidRDefault="00D83AEC" w:rsidP="008E7F3C">
            <w:pPr>
              <w:pStyle w:val="a6"/>
              <w:overflowPunct/>
              <w:spacing w:after="120"/>
              <w:rPr>
                <w:lang w:val="en-GB"/>
              </w:rPr>
            </w:pPr>
            <w:r w:rsidRPr="00D03AE6">
              <w:rPr>
                <w:rFonts w:hint="eastAsia"/>
                <w:lang w:val="en-GB"/>
              </w:rPr>
              <w:t>不详</w:t>
            </w:r>
            <w:r>
              <w:rPr>
                <w:rFonts w:hint="eastAsia"/>
                <w:lang w:val="en-GB"/>
              </w:rPr>
              <w:t>，</w:t>
            </w:r>
            <w:r w:rsidRPr="00D03AE6">
              <w:rPr>
                <w:rFonts w:hint="eastAsia"/>
                <w:lang w:val="en-GB"/>
              </w:rPr>
              <w:t>截至</w:t>
            </w:r>
            <w:r>
              <w:rPr>
                <w:rFonts w:hint="eastAsia"/>
                <w:lang w:val="en-GB"/>
              </w:rPr>
              <w:t>2</w:t>
            </w:r>
            <w:r w:rsidRPr="00D03AE6">
              <w:rPr>
                <w:rFonts w:hint="eastAsia"/>
                <w:lang w:val="en-GB"/>
              </w:rPr>
              <w:t>0</w:t>
            </w:r>
            <w:r>
              <w:rPr>
                <w:rFonts w:hint="eastAsia"/>
                <w:lang w:val="en-GB"/>
              </w:rPr>
              <w:t>2</w:t>
            </w:r>
            <w:r w:rsidRPr="00D03AE6">
              <w:rPr>
                <w:rFonts w:hint="eastAsia"/>
                <w:lang w:val="en-GB"/>
              </w:rPr>
              <w:t>0</w:t>
            </w:r>
            <w:r w:rsidRPr="00D03AE6">
              <w:rPr>
                <w:rFonts w:hint="eastAsia"/>
                <w:lang w:val="en-GB"/>
              </w:rPr>
              <w:t>年</w:t>
            </w:r>
            <w:r>
              <w:rPr>
                <w:rFonts w:hint="eastAsia"/>
                <w:lang w:val="en-GB"/>
              </w:rPr>
              <w:t>11</w:t>
            </w:r>
            <w:r w:rsidRPr="00D03AE6">
              <w:rPr>
                <w:rFonts w:hint="eastAsia"/>
                <w:lang w:val="en-GB"/>
              </w:rPr>
              <w:t>月</w:t>
            </w:r>
            <w:r>
              <w:rPr>
                <w:rFonts w:hint="eastAsia"/>
                <w:lang w:val="en-GB"/>
              </w:rPr>
              <w:t>，</w:t>
            </w:r>
            <w:r w:rsidRPr="00D03AE6">
              <w:rPr>
                <w:rFonts w:hint="eastAsia"/>
                <w:lang w:val="en-GB"/>
              </w:rPr>
              <w:t>在任何岛屿上都没有</w:t>
            </w:r>
            <w:r>
              <w:rPr>
                <w:rFonts w:hint="eastAsia"/>
                <w:lang w:val="en-GB"/>
              </w:rPr>
              <w:t>SARS</w:t>
            </w:r>
            <w:r w:rsidRPr="00D03AE6">
              <w:rPr>
                <w:rFonts w:hint="eastAsia"/>
                <w:lang w:val="en-GB"/>
              </w:rPr>
              <w:t>-</w:t>
            </w:r>
            <w:r>
              <w:rPr>
                <w:rFonts w:hint="eastAsia"/>
                <w:lang w:val="en-GB"/>
              </w:rPr>
              <w:t>2/COVID</w:t>
            </w:r>
            <w:r w:rsidRPr="00D03AE6">
              <w:rPr>
                <w:rFonts w:hint="eastAsia"/>
                <w:lang w:val="en-GB"/>
              </w:rPr>
              <w:t>-</w:t>
            </w:r>
            <w:r>
              <w:rPr>
                <w:rFonts w:hint="eastAsia"/>
                <w:lang w:val="en-GB"/>
              </w:rPr>
              <w:t>19</w:t>
            </w:r>
            <w:r w:rsidRPr="00D03AE6">
              <w:rPr>
                <w:rFonts w:hint="eastAsia"/>
                <w:lang w:val="en-GB"/>
              </w:rPr>
              <w:t>病毒的活动性感染。</w:t>
            </w:r>
          </w:p>
        </w:tc>
      </w:tr>
      <w:tr w:rsidR="00D83AEC" w:rsidRPr="00D03AE6" w14:paraId="672816B0" w14:textId="77777777" w:rsidTr="008E7F3C">
        <w:trPr>
          <w:trHeight w:val="240"/>
        </w:trPr>
        <w:tc>
          <w:tcPr>
            <w:tcW w:w="3685" w:type="dxa"/>
            <w:shd w:val="clear" w:color="auto" w:fill="auto"/>
          </w:tcPr>
          <w:p w14:paraId="74EDF8E0" w14:textId="77777777" w:rsidR="00D83AEC" w:rsidRPr="00D03AE6" w:rsidRDefault="00D83AEC" w:rsidP="008E7F3C">
            <w:pPr>
              <w:pStyle w:val="a6"/>
              <w:overflowPunct/>
              <w:spacing w:after="120"/>
              <w:rPr>
                <w:lang w:val="en-GB"/>
              </w:rPr>
            </w:pPr>
            <w:r w:rsidRPr="00D03AE6">
              <w:rPr>
                <w:rFonts w:hint="eastAsia"/>
                <w:lang w:val="en-GB"/>
              </w:rPr>
              <w:t>重大传染性疾病和非传染性疾病患病率</w:t>
            </w:r>
          </w:p>
        </w:tc>
        <w:tc>
          <w:tcPr>
            <w:tcW w:w="3685" w:type="dxa"/>
            <w:shd w:val="clear" w:color="auto" w:fill="auto"/>
            <w:tcMar>
              <w:right w:w="0" w:type="dxa"/>
            </w:tcMar>
          </w:tcPr>
          <w:p w14:paraId="68718C81" w14:textId="77777777" w:rsidR="00D83AEC" w:rsidRPr="00D03AE6" w:rsidRDefault="00D83AEC" w:rsidP="008E7F3C">
            <w:pPr>
              <w:pStyle w:val="a6"/>
              <w:overflowPunct/>
              <w:spacing w:after="120"/>
              <w:rPr>
                <w:lang w:val="en-GB"/>
              </w:rPr>
            </w:pPr>
            <w:r w:rsidRPr="00D03AE6">
              <w:rPr>
                <w:rFonts w:hint="eastAsia"/>
                <w:lang w:val="en-GB"/>
              </w:rPr>
              <w:t>尚无资料</w:t>
            </w:r>
          </w:p>
        </w:tc>
      </w:tr>
      <w:tr w:rsidR="00D83AEC" w:rsidRPr="00D03AE6" w14:paraId="7460318E" w14:textId="77777777" w:rsidTr="008E7F3C">
        <w:trPr>
          <w:trHeight w:val="240"/>
        </w:trPr>
        <w:tc>
          <w:tcPr>
            <w:tcW w:w="3685" w:type="dxa"/>
            <w:shd w:val="clear" w:color="auto" w:fill="auto"/>
          </w:tcPr>
          <w:p w14:paraId="07FB5860" w14:textId="77777777" w:rsidR="00D83AEC" w:rsidRPr="00D03AE6" w:rsidRDefault="00D83AEC" w:rsidP="008E7F3C">
            <w:pPr>
              <w:pStyle w:val="a6"/>
              <w:overflowPunct/>
              <w:spacing w:after="120"/>
              <w:rPr>
                <w:lang w:val="en-GB"/>
              </w:rPr>
            </w:pPr>
            <w:r w:rsidRPr="00D03AE6">
              <w:rPr>
                <w:rFonts w:hint="eastAsia"/>
                <w:lang w:val="en-GB"/>
              </w:rPr>
              <w:t>十大死因</w:t>
            </w:r>
          </w:p>
        </w:tc>
        <w:tc>
          <w:tcPr>
            <w:tcW w:w="3685" w:type="dxa"/>
            <w:shd w:val="clear" w:color="auto" w:fill="auto"/>
            <w:tcMar>
              <w:right w:w="0" w:type="dxa"/>
            </w:tcMar>
          </w:tcPr>
          <w:p w14:paraId="507A06B5" w14:textId="77777777" w:rsidR="00D83AEC" w:rsidRPr="00D03AE6" w:rsidRDefault="00D83AEC" w:rsidP="008E7F3C">
            <w:pPr>
              <w:pStyle w:val="a6"/>
              <w:overflowPunct/>
              <w:spacing w:after="120"/>
              <w:rPr>
                <w:lang w:val="en-GB"/>
              </w:rPr>
            </w:pPr>
            <w:r w:rsidRPr="00767F81">
              <w:rPr>
                <w:rFonts w:hint="eastAsia"/>
                <w:spacing w:val="-2"/>
                <w:lang w:val="en-GB"/>
              </w:rPr>
              <w:t>癌症、心脏病、中风、呼吸道疾病、血管疾病</w:t>
            </w:r>
            <w:r>
              <w:rPr>
                <w:rFonts w:hint="eastAsia"/>
                <w:lang w:val="en-GB"/>
              </w:rPr>
              <w:t>(1994</w:t>
            </w:r>
            <w:r w:rsidRPr="00D03AE6">
              <w:rPr>
                <w:rFonts w:hint="eastAsia"/>
                <w:lang w:val="en-GB"/>
              </w:rPr>
              <w:t>-</w:t>
            </w:r>
            <w:r>
              <w:rPr>
                <w:rFonts w:hint="eastAsia"/>
                <w:lang w:val="en-GB"/>
              </w:rPr>
              <w:t>2</w:t>
            </w:r>
            <w:r w:rsidRPr="00D03AE6">
              <w:rPr>
                <w:rFonts w:hint="eastAsia"/>
                <w:lang w:val="en-GB"/>
              </w:rPr>
              <w:t>00</w:t>
            </w:r>
            <w:r>
              <w:rPr>
                <w:rFonts w:hint="eastAsia"/>
                <w:lang w:val="en-GB"/>
              </w:rPr>
              <w:t>9</w:t>
            </w:r>
            <w:r w:rsidRPr="00D03AE6">
              <w:rPr>
                <w:rFonts w:hint="eastAsia"/>
                <w:lang w:val="en-GB"/>
              </w:rPr>
              <w:t>年</w:t>
            </w:r>
            <w:r>
              <w:rPr>
                <w:rFonts w:hint="eastAsia"/>
                <w:lang w:val="en-GB"/>
              </w:rPr>
              <w:t>，</w:t>
            </w:r>
            <w:r w:rsidRPr="00D03AE6">
              <w:rPr>
                <w:rFonts w:hint="eastAsia"/>
                <w:lang w:val="en-GB"/>
              </w:rPr>
              <w:t>由于人口少</w:t>
            </w:r>
            <w:r>
              <w:rPr>
                <w:rFonts w:hint="eastAsia"/>
                <w:lang w:val="en-GB"/>
              </w:rPr>
              <w:t>，</w:t>
            </w:r>
            <w:r w:rsidRPr="00D03AE6">
              <w:rPr>
                <w:rFonts w:hint="eastAsia"/>
                <w:lang w:val="en-GB"/>
              </w:rPr>
              <w:t>只有五大死因</w:t>
            </w:r>
            <w:r>
              <w:rPr>
                <w:rFonts w:hint="eastAsia"/>
                <w:lang w:val="en-GB"/>
              </w:rPr>
              <w:t>)</w:t>
            </w:r>
          </w:p>
        </w:tc>
      </w:tr>
      <w:tr w:rsidR="00D83AEC" w:rsidRPr="00D03AE6" w14:paraId="33ED4C69" w14:textId="77777777" w:rsidTr="008E7F3C">
        <w:trPr>
          <w:trHeight w:val="240"/>
        </w:trPr>
        <w:tc>
          <w:tcPr>
            <w:tcW w:w="3685" w:type="dxa"/>
            <w:shd w:val="clear" w:color="auto" w:fill="auto"/>
          </w:tcPr>
          <w:p w14:paraId="295A12B1" w14:textId="77777777" w:rsidR="00D83AEC" w:rsidRPr="00D03AE6" w:rsidRDefault="00D83AEC" w:rsidP="008E7F3C">
            <w:pPr>
              <w:pStyle w:val="a6"/>
              <w:overflowPunct/>
              <w:spacing w:after="120"/>
              <w:rPr>
                <w:lang w:val="en-GB"/>
              </w:rPr>
            </w:pPr>
            <w:r w:rsidRPr="00D03AE6">
              <w:rPr>
                <w:rFonts w:hint="eastAsia"/>
                <w:lang w:val="en-GB"/>
              </w:rPr>
              <w:t>初级和中等教育净入学率</w:t>
            </w:r>
          </w:p>
        </w:tc>
        <w:tc>
          <w:tcPr>
            <w:tcW w:w="3685" w:type="dxa"/>
            <w:shd w:val="clear" w:color="auto" w:fill="auto"/>
            <w:tcMar>
              <w:right w:w="0" w:type="dxa"/>
            </w:tcMar>
          </w:tcPr>
          <w:p w14:paraId="7F8BDEBF" w14:textId="77777777" w:rsidR="00D83AEC" w:rsidRPr="00D03AE6" w:rsidRDefault="00D83AEC" w:rsidP="008E7F3C">
            <w:pPr>
              <w:pStyle w:val="a6"/>
              <w:overflowPunct/>
              <w:spacing w:after="120"/>
              <w:rPr>
                <w:lang w:val="en-GB"/>
              </w:rPr>
            </w:pPr>
            <w:r>
              <w:rPr>
                <w:lang w:val="en-GB"/>
              </w:rPr>
              <w:t>1</w:t>
            </w:r>
            <w:r w:rsidRPr="00D03AE6">
              <w:rPr>
                <w:lang w:val="en-GB"/>
              </w:rPr>
              <w:t>00</w:t>
            </w:r>
            <w:r>
              <w:rPr>
                <w:lang w:val="en-GB"/>
              </w:rPr>
              <w:t>%</w:t>
            </w:r>
          </w:p>
        </w:tc>
      </w:tr>
      <w:tr w:rsidR="00D83AEC" w:rsidRPr="00D03AE6" w14:paraId="304FE5C9" w14:textId="77777777" w:rsidTr="008E7F3C">
        <w:trPr>
          <w:trHeight w:val="240"/>
        </w:trPr>
        <w:tc>
          <w:tcPr>
            <w:tcW w:w="3685" w:type="dxa"/>
            <w:shd w:val="clear" w:color="auto" w:fill="auto"/>
          </w:tcPr>
          <w:p w14:paraId="319917E9" w14:textId="77777777" w:rsidR="00D83AEC" w:rsidRPr="00D03AE6" w:rsidRDefault="00D83AEC" w:rsidP="008E7F3C">
            <w:pPr>
              <w:pStyle w:val="a6"/>
              <w:overflowPunct/>
              <w:spacing w:after="120"/>
              <w:rPr>
                <w:lang w:val="en-GB"/>
              </w:rPr>
            </w:pPr>
            <w:r w:rsidRPr="00D03AE6">
              <w:rPr>
                <w:rFonts w:hint="eastAsia"/>
                <w:lang w:val="en-GB"/>
              </w:rPr>
              <w:t>初级和中等教育中的就学率和辍学率</w:t>
            </w:r>
          </w:p>
        </w:tc>
        <w:tc>
          <w:tcPr>
            <w:tcW w:w="3685" w:type="dxa"/>
            <w:shd w:val="clear" w:color="auto" w:fill="auto"/>
            <w:tcMar>
              <w:right w:w="0" w:type="dxa"/>
            </w:tcMar>
          </w:tcPr>
          <w:p w14:paraId="59370F39" w14:textId="77777777" w:rsidR="00D83AEC" w:rsidRPr="00D03AE6" w:rsidRDefault="00D83AEC" w:rsidP="008E7F3C">
            <w:pPr>
              <w:pStyle w:val="a6"/>
              <w:overflowPunct/>
              <w:spacing w:after="120"/>
              <w:rPr>
                <w:lang w:val="en-GB"/>
              </w:rPr>
            </w:pPr>
            <w:r w:rsidRPr="00D03AE6">
              <w:rPr>
                <w:rFonts w:hint="eastAsia"/>
                <w:lang w:val="en-GB"/>
              </w:rPr>
              <w:t>尚无资料</w:t>
            </w:r>
          </w:p>
        </w:tc>
      </w:tr>
      <w:tr w:rsidR="00D83AEC" w:rsidRPr="00D03AE6" w14:paraId="532957DC" w14:textId="77777777" w:rsidTr="008E7F3C">
        <w:trPr>
          <w:trHeight w:val="240"/>
        </w:trPr>
        <w:tc>
          <w:tcPr>
            <w:tcW w:w="3685" w:type="dxa"/>
            <w:shd w:val="clear" w:color="auto" w:fill="auto"/>
          </w:tcPr>
          <w:p w14:paraId="042F0EF7" w14:textId="77777777" w:rsidR="00D83AEC" w:rsidRPr="00D03AE6" w:rsidRDefault="00D83AEC" w:rsidP="008E7F3C">
            <w:pPr>
              <w:pStyle w:val="a6"/>
              <w:overflowPunct/>
              <w:spacing w:after="120"/>
              <w:rPr>
                <w:lang w:val="en-GB"/>
              </w:rPr>
            </w:pPr>
            <w:r w:rsidRPr="00D03AE6">
              <w:rPr>
                <w:rFonts w:hint="eastAsia"/>
                <w:lang w:val="en-GB"/>
              </w:rPr>
              <w:t>公立学校师生比例</w:t>
            </w:r>
          </w:p>
        </w:tc>
        <w:tc>
          <w:tcPr>
            <w:tcW w:w="3685" w:type="dxa"/>
            <w:shd w:val="clear" w:color="auto" w:fill="auto"/>
            <w:tcMar>
              <w:right w:w="0" w:type="dxa"/>
            </w:tcMar>
          </w:tcPr>
          <w:p w14:paraId="1C5DBD06" w14:textId="77777777" w:rsidR="00D83AEC" w:rsidRPr="00D03AE6" w:rsidRDefault="00D83AEC" w:rsidP="008E7F3C">
            <w:pPr>
              <w:pStyle w:val="a6"/>
              <w:overflowPunct/>
              <w:spacing w:after="120"/>
              <w:rPr>
                <w:lang w:val="en-GB"/>
              </w:rPr>
            </w:pPr>
            <w:r>
              <w:rPr>
                <w:rFonts w:hint="eastAsia"/>
                <w:lang w:val="en-GB"/>
              </w:rPr>
              <w:t>1:</w:t>
            </w:r>
            <w:r>
              <w:t>11(2</w:t>
            </w:r>
            <w:r w:rsidRPr="00D03AE6">
              <w:t>0</w:t>
            </w:r>
            <w:r>
              <w:t>18/2</w:t>
            </w:r>
            <w:r w:rsidRPr="00D03AE6">
              <w:t>0</w:t>
            </w:r>
            <w:r>
              <w:t>19</w:t>
            </w:r>
            <w:r w:rsidRPr="00D03AE6">
              <w:rPr>
                <w:rFonts w:hint="eastAsia"/>
              </w:rPr>
              <w:t>年</w:t>
            </w:r>
            <w:r>
              <w:t>)</w:t>
            </w:r>
          </w:p>
        </w:tc>
      </w:tr>
      <w:tr w:rsidR="00D83AEC" w:rsidRPr="00D03AE6" w14:paraId="27E37244" w14:textId="77777777" w:rsidTr="008E7F3C">
        <w:trPr>
          <w:trHeight w:val="240"/>
        </w:trPr>
        <w:tc>
          <w:tcPr>
            <w:tcW w:w="3685" w:type="dxa"/>
            <w:shd w:val="clear" w:color="auto" w:fill="auto"/>
          </w:tcPr>
          <w:p w14:paraId="741C741A" w14:textId="77777777" w:rsidR="00D83AEC" w:rsidRPr="00D03AE6" w:rsidRDefault="00D83AEC" w:rsidP="008E7F3C">
            <w:pPr>
              <w:pStyle w:val="a6"/>
              <w:overflowPunct/>
              <w:spacing w:after="120"/>
              <w:rPr>
                <w:lang w:val="en-GB"/>
              </w:rPr>
            </w:pPr>
            <w:r w:rsidRPr="00D03AE6">
              <w:rPr>
                <w:rFonts w:hint="eastAsia"/>
                <w:lang w:val="en-GB"/>
              </w:rPr>
              <w:t>识字率</w:t>
            </w:r>
            <w:r>
              <w:rPr>
                <w:rFonts w:hint="eastAsia"/>
                <w:lang w:val="en-GB"/>
              </w:rPr>
              <w:t>(</w:t>
            </w:r>
            <w:r w:rsidRPr="00D03AE6">
              <w:rPr>
                <w:rFonts w:hint="eastAsia"/>
                <w:lang w:val="en-GB"/>
              </w:rPr>
              <w:t>成年人</w:t>
            </w:r>
            <w:r>
              <w:rPr>
                <w:rFonts w:hint="eastAsia"/>
                <w:lang w:val="en-GB"/>
              </w:rPr>
              <w:t>)</w:t>
            </w:r>
          </w:p>
        </w:tc>
        <w:tc>
          <w:tcPr>
            <w:tcW w:w="3685" w:type="dxa"/>
            <w:shd w:val="clear" w:color="auto" w:fill="auto"/>
            <w:tcMar>
              <w:right w:w="0" w:type="dxa"/>
            </w:tcMar>
          </w:tcPr>
          <w:p w14:paraId="029EF9D8" w14:textId="77777777" w:rsidR="00D83AEC" w:rsidRPr="00D03AE6" w:rsidRDefault="00D83AEC" w:rsidP="008E7F3C">
            <w:pPr>
              <w:pStyle w:val="a6"/>
              <w:overflowPunct/>
              <w:spacing w:after="120"/>
              <w:rPr>
                <w:lang w:val="en-GB"/>
              </w:rPr>
            </w:pPr>
            <w:r w:rsidRPr="00D03AE6">
              <w:rPr>
                <w:rFonts w:hint="eastAsia"/>
                <w:lang w:val="en-GB"/>
              </w:rPr>
              <w:t>尚无资料</w:t>
            </w:r>
          </w:p>
        </w:tc>
      </w:tr>
      <w:tr w:rsidR="00D83AEC" w:rsidRPr="00D03AE6" w14:paraId="65ADEEA8" w14:textId="77777777" w:rsidTr="008E7F3C">
        <w:trPr>
          <w:trHeight w:val="240"/>
        </w:trPr>
        <w:tc>
          <w:tcPr>
            <w:tcW w:w="3685" w:type="dxa"/>
            <w:tcBorders>
              <w:bottom w:val="nil"/>
            </w:tcBorders>
            <w:shd w:val="clear" w:color="auto" w:fill="auto"/>
          </w:tcPr>
          <w:p w14:paraId="5BA36748" w14:textId="77777777" w:rsidR="00D83AEC" w:rsidRPr="00D03AE6" w:rsidRDefault="00D83AEC" w:rsidP="008E7F3C">
            <w:pPr>
              <w:pStyle w:val="a6"/>
              <w:overflowPunct/>
              <w:spacing w:after="120"/>
              <w:rPr>
                <w:lang w:val="en-GB"/>
              </w:rPr>
            </w:pPr>
            <w:r w:rsidRPr="00D03AE6">
              <w:rPr>
                <w:rFonts w:hint="eastAsia"/>
                <w:lang w:val="en-GB"/>
              </w:rPr>
              <w:t>失业率</w:t>
            </w:r>
          </w:p>
        </w:tc>
        <w:tc>
          <w:tcPr>
            <w:tcW w:w="3685" w:type="dxa"/>
            <w:tcBorders>
              <w:bottom w:val="nil"/>
            </w:tcBorders>
            <w:shd w:val="clear" w:color="auto" w:fill="auto"/>
            <w:tcMar>
              <w:right w:w="0" w:type="dxa"/>
            </w:tcMar>
          </w:tcPr>
          <w:p w14:paraId="26BE1810" w14:textId="77777777" w:rsidR="00D83AEC" w:rsidRPr="00D03AE6" w:rsidRDefault="00D83AEC" w:rsidP="008E7F3C">
            <w:pPr>
              <w:pStyle w:val="a6"/>
              <w:overflowPunct/>
              <w:spacing w:after="120"/>
              <w:rPr>
                <w:lang w:val="en-GB"/>
              </w:rPr>
            </w:pPr>
            <w:r>
              <w:rPr>
                <w:lang w:val="en-GB"/>
              </w:rPr>
              <w:t>2.8%(2</w:t>
            </w:r>
            <w:r w:rsidRPr="00D03AE6">
              <w:rPr>
                <w:lang w:val="en-GB"/>
              </w:rPr>
              <w:t>0</w:t>
            </w:r>
            <w:r>
              <w:rPr>
                <w:lang w:val="en-GB"/>
              </w:rPr>
              <w:t>16</w:t>
            </w:r>
            <w:r w:rsidRPr="00D03AE6">
              <w:rPr>
                <w:rFonts w:hint="eastAsia"/>
                <w:lang w:val="en-GB"/>
              </w:rPr>
              <w:t>年人口普查</w:t>
            </w:r>
            <w:r>
              <w:rPr>
                <w:lang w:val="en-GB"/>
              </w:rPr>
              <w:t>)</w:t>
            </w:r>
          </w:p>
        </w:tc>
      </w:tr>
      <w:tr w:rsidR="00D83AEC" w:rsidRPr="00D03AE6" w14:paraId="68BFA63F" w14:textId="77777777" w:rsidTr="008E7F3C">
        <w:trPr>
          <w:trHeight w:val="240"/>
        </w:trPr>
        <w:tc>
          <w:tcPr>
            <w:tcW w:w="3685" w:type="dxa"/>
            <w:tcBorders>
              <w:top w:val="nil"/>
              <w:bottom w:val="nil"/>
            </w:tcBorders>
            <w:shd w:val="clear" w:color="auto" w:fill="auto"/>
          </w:tcPr>
          <w:p w14:paraId="5CA9A2DC" w14:textId="77777777" w:rsidR="00D83AEC" w:rsidRPr="00D03AE6" w:rsidRDefault="00D83AEC" w:rsidP="008E7F3C">
            <w:pPr>
              <w:pStyle w:val="a6"/>
              <w:overflowPunct/>
              <w:spacing w:after="120"/>
              <w:rPr>
                <w:lang w:val="en-GB"/>
              </w:rPr>
            </w:pPr>
            <w:r w:rsidRPr="00D03AE6">
              <w:rPr>
                <w:rFonts w:hint="eastAsia"/>
                <w:lang w:val="en-GB"/>
              </w:rPr>
              <w:t>按主要经济活动部门</w:t>
            </w:r>
            <w:r>
              <w:rPr>
                <w:rFonts w:hint="eastAsia"/>
                <w:lang w:val="en-GB"/>
              </w:rPr>
              <w:t>(</w:t>
            </w:r>
            <w:r w:rsidRPr="00D03AE6">
              <w:rPr>
                <w:rFonts w:hint="eastAsia"/>
                <w:lang w:val="en-GB"/>
              </w:rPr>
              <w:t>包括正规和非正规</w:t>
            </w:r>
            <w:r w:rsidRPr="00D03AE6">
              <w:rPr>
                <w:lang w:val="en-GB"/>
              </w:rPr>
              <w:br/>
            </w:r>
            <w:r w:rsidRPr="00D03AE6">
              <w:rPr>
                <w:rFonts w:hint="eastAsia"/>
                <w:lang w:val="en-GB"/>
              </w:rPr>
              <w:t>部门</w:t>
            </w:r>
            <w:r>
              <w:rPr>
                <w:rFonts w:hint="eastAsia"/>
                <w:lang w:val="en-GB"/>
              </w:rPr>
              <w:t>)</w:t>
            </w:r>
            <w:r w:rsidRPr="00D03AE6">
              <w:rPr>
                <w:rFonts w:hint="eastAsia"/>
                <w:lang w:val="en-GB"/>
              </w:rPr>
              <w:t>分类的就业率</w:t>
            </w:r>
          </w:p>
        </w:tc>
        <w:tc>
          <w:tcPr>
            <w:tcW w:w="3685" w:type="dxa"/>
            <w:tcBorders>
              <w:top w:val="nil"/>
              <w:bottom w:val="nil"/>
            </w:tcBorders>
            <w:shd w:val="clear" w:color="auto" w:fill="auto"/>
            <w:tcMar>
              <w:right w:w="0" w:type="dxa"/>
            </w:tcMar>
          </w:tcPr>
          <w:p w14:paraId="72D9A71D" w14:textId="77777777" w:rsidR="00D83AEC" w:rsidRPr="00D03AE6" w:rsidRDefault="00D83AEC" w:rsidP="008E7F3C">
            <w:pPr>
              <w:pStyle w:val="a6"/>
              <w:overflowPunct/>
              <w:spacing w:after="120"/>
              <w:rPr>
                <w:lang w:val="en-GB"/>
              </w:rPr>
            </w:pPr>
            <w:r w:rsidRPr="00D03AE6">
              <w:rPr>
                <w:rFonts w:hint="eastAsia"/>
                <w:lang w:val="en-GB"/>
              </w:rPr>
              <w:t>农业和林业</w:t>
            </w:r>
            <w:r>
              <w:rPr>
                <w:rFonts w:hint="eastAsia"/>
                <w:lang w:val="en-GB"/>
              </w:rPr>
              <w:t>：</w:t>
            </w:r>
            <w:r>
              <w:rPr>
                <w:rFonts w:hint="eastAsia"/>
                <w:lang w:val="en-GB"/>
              </w:rPr>
              <w:t>77</w:t>
            </w:r>
            <w:r w:rsidRPr="00D03AE6">
              <w:rPr>
                <w:rFonts w:hint="eastAsia"/>
                <w:lang w:val="en-GB"/>
              </w:rPr>
              <w:t>人</w:t>
            </w:r>
          </w:p>
          <w:p w14:paraId="22ECF188" w14:textId="77777777" w:rsidR="00D83AEC" w:rsidRPr="00D03AE6" w:rsidRDefault="00D83AEC" w:rsidP="008E7F3C">
            <w:pPr>
              <w:pStyle w:val="a6"/>
              <w:overflowPunct/>
              <w:spacing w:after="120"/>
              <w:rPr>
                <w:lang w:val="en-GB"/>
              </w:rPr>
            </w:pPr>
            <w:r w:rsidRPr="00D03AE6">
              <w:rPr>
                <w:rFonts w:hint="eastAsia"/>
                <w:lang w:val="en-GB"/>
              </w:rPr>
              <w:t>渔业</w:t>
            </w:r>
            <w:r>
              <w:rPr>
                <w:rFonts w:hint="eastAsia"/>
                <w:lang w:val="en-GB"/>
              </w:rPr>
              <w:t>：</w:t>
            </w:r>
            <w:r>
              <w:rPr>
                <w:rFonts w:hint="eastAsia"/>
                <w:lang w:val="en-GB"/>
              </w:rPr>
              <w:t>35</w:t>
            </w:r>
            <w:r w:rsidRPr="00D03AE6">
              <w:rPr>
                <w:rFonts w:hint="eastAsia"/>
                <w:lang w:val="en-GB"/>
              </w:rPr>
              <w:t>人</w:t>
            </w:r>
          </w:p>
          <w:p w14:paraId="76FABAC1" w14:textId="77777777" w:rsidR="00D83AEC" w:rsidRPr="00D03AE6" w:rsidRDefault="00D83AEC" w:rsidP="008E7F3C">
            <w:pPr>
              <w:pStyle w:val="a6"/>
              <w:overflowPunct/>
              <w:spacing w:after="120"/>
              <w:rPr>
                <w:lang w:val="en-GB"/>
              </w:rPr>
            </w:pPr>
            <w:r w:rsidRPr="00D03AE6">
              <w:rPr>
                <w:rFonts w:hint="eastAsia"/>
                <w:lang w:val="en-GB"/>
              </w:rPr>
              <w:t>采石业</w:t>
            </w:r>
            <w:r>
              <w:rPr>
                <w:rFonts w:hint="eastAsia"/>
                <w:lang w:val="en-GB"/>
              </w:rPr>
              <w:t>：</w:t>
            </w:r>
            <w:r>
              <w:rPr>
                <w:rFonts w:hint="eastAsia"/>
                <w:lang w:val="en-GB"/>
              </w:rPr>
              <w:t>8</w:t>
            </w:r>
            <w:r w:rsidRPr="00D03AE6">
              <w:rPr>
                <w:rFonts w:hint="eastAsia"/>
                <w:lang w:val="en-GB"/>
              </w:rPr>
              <w:t>人</w:t>
            </w:r>
          </w:p>
          <w:p w14:paraId="0BDB81D7" w14:textId="77777777" w:rsidR="00D83AEC" w:rsidRPr="00D03AE6" w:rsidRDefault="00D83AEC" w:rsidP="008E7F3C">
            <w:pPr>
              <w:pStyle w:val="a6"/>
              <w:overflowPunct/>
              <w:spacing w:after="120"/>
              <w:rPr>
                <w:lang w:val="en-GB"/>
              </w:rPr>
            </w:pPr>
            <w:r w:rsidRPr="00D03AE6">
              <w:rPr>
                <w:rFonts w:hint="eastAsia"/>
                <w:lang w:val="en-GB"/>
              </w:rPr>
              <w:t>供电和供水</w:t>
            </w:r>
            <w:r>
              <w:rPr>
                <w:rFonts w:hint="eastAsia"/>
                <w:lang w:val="en-GB"/>
              </w:rPr>
              <w:t>：</w:t>
            </w:r>
            <w:r>
              <w:rPr>
                <w:rFonts w:hint="eastAsia"/>
                <w:lang w:val="en-GB"/>
              </w:rPr>
              <w:t>71</w:t>
            </w:r>
            <w:r w:rsidRPr="00D03AE6">
              <w:rPr>
                <w:rFonts w:hint="eastAsia"/>
                <w:lang w:val="en-GB"/>
              </w:rPr>
              <w:t>人</w:t>
            </w:r>
          </w:p>
          <w:p w14:paraId="7F10D52A" w14:textId="77777777" w:rsidR="00D83AEC" w:rsidRPr="00D03AE6" w:rsidRDefault="00D83AEC" w:rsidP="008E7F3C">
            <w:pPr>
              <w:pStyle w:val="a6"/>
              <w:overflowPunct/>
              <w:spacing w:after="120"/>
              <w:rPr>
                <w:lang w:val="en-GB"/>
              </w:rPr>
            </w:pPr>
            <w:r w:rsidRPr="00D03AE6">
              <w:rPr>
                <w:rFonts w:hint="eastAsia"/>
                <w:lang w:val="en-GB"/>
              </w:rPr>
              <w:t>建筑业</w:t>
            </w:r>
            <w:r>
              <w:rPr>
                <w:rFonts w:hint="eastAsia"/>
                <w:lang w:val="en-GB"/>
              </w:rPr>
              <w:t>：</w:t>
            </w:r>
            <w:r>
              <w:rPr>
                <w:rFonts w:hint="eastAsia"/>
                <w:lang w:val="en-GB"/>
              </w:rPr>
              <w:t>52</w:t>
            </w:r>
            <w:r w:rsidRPr="00D03AE6">
              <w:rPr>
                <w:rFonts w:hint="eastAsia"/>
                <w:lang w:val="en-GB"/>
              </w:rPr>
              <w:t>0</w:t>
            </w:r>
            <w:r w:rsidRPr="00D03AE6">
              <w:rPr>
                <w:rFonts w:hint="eastAsia"/>
                <w:lang w:val="en-GB"/>
              </w:rPr>
              <w:t>人</w:t>
            </w:r>
          </w:p>
          <w:p w14:paraId="43CEB813" w14:textId="77777777" w:rsidR="00D83AEC" w:rsidRPr="00D03AE6" w:rsidRDefault="00D83AEC" w:rsidP="008E7F3C">
            <w:pPr>
              <w:pStyle w:val="a6"/>
              <w:overflowPunct/>
              <w:spacing w:after="120"/>
              <w:rPr>
                <w:lang w:val="en-GB"/>
              </w:rPr>
            </w:pPr>
            <w:r w:rsidRPr="00D03AE6">
              <w:rPr>
                <w:rFonts w:hint="eastAsia"/>
                <w:lang w:val="en-GB"/>
              </w:rPr>
              <w:t>批发和零售业</w:t>
            </w:r>
            <w:r>
              <w:rPr>
                <w:rFonts w:hint="eastAsia"/>
                <w:lang w:val="en-GB"/>
              </w:rPr>
              <w:t>：</w:t>
            </w:r>
            <w:r>
              <w:rPr>
                <w:rFonts w:hint="eastAsia"/>
                <w:lang w:val="en-GB"/>
              </w:rPr>
              <w:t>424</w:t>
            </w:r>
            <w:r w:rsidRPr="00D03AE6">
              <w:rPr>
                <w:rFonts w:hint="eastAsia"/>
                <w:lang w:val="en-GB"/>
              </w:rPr>
              <w:t>人</w:t>
            </w:r>
          </w:p>
          <w:p w14:paraId="6C7888A4" w14:textId="77777777" w:rsidR="00D83AEC" w:rsidRPr="00D03AE6" w:rsidRDefault="00D83AEC" w:rsidP="008E7F3C">
            <w:pPr>
              <w:pStyle w:val="a6"/>
              <w:overflowPunct/>
              <w:spacing w:after="120"/>
              <w:rPr>
                <w:lang w:val="en-GB"/>
              </w:rPr>
            </w:pPr>
            <w:r w:rsidRPr="00D03AE6">
              <w:rPr>
                <w:rFonts w:hint="eastAsia"/>
                <w:lang w:val="en-GB"/>
              </w:rPr>
              <w:t>运输和仓储</w:t>
            </w:r>
            <w:r>
              <w:rPr>
                <w:rFonts w:hint="eastAsia"/>
                <w:lang w:val="en-GB"/>
              </w:rPr>
              <w:t>：</w:t>
            </w:r>
            <w:r>
              <w:rPr>
                <w:rFonts w:hint="eastAsia"/>
                <w:lang w:val="en-GB"/>
              </w:rPr>
              <w:t>81</w:t>
            </w:r>
            <w:r w:rsidRPr="00D03AE6">
              <w:rPr>
                <w:rFonts w:hint="eastAsia"/>
                <w:lang w:val="en-GB"/>
              </w:rPr>
              <w:t>人</w:t>
            </w:r>
          </w:p>
          <w:p w14:paraId="671EF050" w14:textId="77777777" w:rsidR="00D83AEC" w:rsidRPr="00D03AE6" w:rsidRDefault="00D83AEC" w:rsidP="008E7F3C">
            <w:pPr>
              <w:pStyle w:val="a6"/>
              <w:overflowPunct/>
              <w:spacing w:after="120"/>
              <w:rPr>
                <w:lang w:val="en-GB"/>
              </w:rPr>
            </w:pPr>
            <w:r w:rsidRPr="00D03AE6">
              <w:rPr>
                <w:rFonts w:hint="eastAsia"/>
                <w:lang w:val="en-GB"/>
              </w:rPr>
              <w:t>住宿和餐饮服务</w:t>
            </w:r>
            <w:r>
              <w:rPr>
                <w:rFonts w:hint="eastAsia"/>
                <w:lang w:val="en-GB"/>
              </w:rPr>
              <w:t>：</w:t>
            </w:r>
            <w:r>
              <w:rPr>
                <w:rFonts w:hint="eastAsia"/>
                <w:lang w:val="en-GB"/>
              </w:rPr>
              <w:t>1</w:t>
            </w:r>
            <w:r w:rsidRPr="00D03AE6">
              <w:rPr>
                <w:rFonts w:hint="eastAsia"/>
                <w:lang w:val="en-GB"/>
              </w:rPr>
              <w:t>0</w:t>
            </w:r>
            <w:r>
              <w:rPr>
                <w:rFonts w:hint="eastAsia"/>
                <w:lang w:val="en-GB"/>
              </w:rPr>
              <w:t>2</w:t>
            </w:r>
            <w:r w:rsidRPr="00D03AE6">
              <w:rPr>
                <w:rFonts w:hint="eastAsia"/>
                <w:lang w:val="en-GB"/>
              </w:rPr>
              <w:t>人</w:t>
            </w:r>
          </w:p>
          <w:p w14:paraId="28F62D44" w14:textId="77777777" w:rsidR="00D83AEC" w:rsidRPr="00D03AE6" w:rsidRDefault="00D83AEC" w:rsidP="008E7F3C">
            <w:pPr>
              <w:pStyle w:val="a6"/>
              <w:overflowPunct/>
              <w:spacing w:after="120"/>
              <w:rPr>
                <w:lang w:val="en-GB"/>
              </w:rPr>
            </w:pPr>
            <w:r w:rsidRPr="00D03AE6">
              <w:rPr>
                <w:rFonts w:hint="eastAsia"/>
                <w:lang w:val="en-GB"/>
              </w:rPr>
              <w:t>信息和通信</w:t>
            </w:r>
            <w:r>
              <w:rPr>
                <w:rFonts w:hint="eastAsia"/>
                <w:lang w:val="en-GB"/>
              </w:rPr>
              <w:t>：</w:t>
            </w:r>
            <w:r>
              <w:rPr>
                <w:rFonts w:hint="eastAsia"/>
                <w:lang w:val="en-GB"/>
              </w:rPr>
              <w:t>67</w:t>
            </w:r>
            <w:r w:rsidRPr="00D03AE6">
              <w:rPr>
                <w:rFonts w:hint="eastAsia"/>
                <w:lang w:val="en-GB"/>
              </w:rPr>
              <w:t>人</w:t>
            </w:r>
          </w:p>
          <w:p w14:paraId="07335B61" w14:textId="77777777" w:rsidR="00D83AEC" w:rsidRPr="00D03AE6" w:rsidRDefault="00D83AEC" w:rsidP="008E7F3C">
            <w:pPr>
              <w:pStyle w:val="a6"/>
              <w:overflowPunct/>
              <w:spacing w:after="120"/>
              <w:rPr>
                <w:lang w:val="en-GB"/>
              </w:rPr>
            </w:pPr>
            <w:r w:rsidRPr="00D03AE6">
              <w:rPr>
                <w:rFonts w:hint="eastAsia"/>
                <w:lang w:val="en-GB"/>
              </w:rPr>
              <w:t>金融和保险服务</w:t>
            </w:r>
            <w:r>
              <w:rPr>
                <w:rFonts w:hint="eastAsia"/>
                <w:lang w:val="en-GB"/>
              </w:rPr>
              <w:t>：</w:t>
            </w:r>
            <w:r>
              <w:rPr>
                <w:rFonts w:hint="eastAsia"/>
                <w:lang w:val="en-GB"/>
              </w:rPr>
              <w:t>57</w:t>
            </w:r>
            <w:r w:rsidRPr="00D03AE6">
              <w:rPr>
                <w:rFonts w:hint="eastAsia"/>
                <w:lang w:val="en-GB"/>
              </w:rPr>
              <w:t>人</w:t>
            </w:r>
          </w:p>
          <w:p w14:paraId="58454B43" w14:textId="77777777" w:rsidR="00D83AEC" w:rsidRPr="00D03AE6" w:rsidRDefault="00D83AEC" w:rsidP="008E7F3C">
            <w:pPr>
              <w:pStyle w:val="a6"/>
              <w:overflowPunct/>
              <w:spacing w:after="120"/>
              <w:rPr>
                <w:lang w:val="en-GB"/>
              </w:rPr>
            </w:pPr>
            <w:r w:rsidRPr="00D03AE6">
              <w:rPr>
                <w:rFonts w:hint="eastAsia"/>
                <w:lang w:val="en-GB"/>
              </w:rPr>
              <w:t>商业服务</w:t>
            </w:r>
            <w:r>
              <w:rPr>
                <w:rFonts w:hint="eastAsia"/>
                <w:lang w:val="en-GB"/>
              </w:rPr>
              <w:t>：</w:t>
            </w:r>
            <w:r>
              <w:rPr>
                <w:rFonts w:hint="eastAsia"/>
                <w:lang w:val="en-GB"/>
              </w:rPr>
              <w:t>167</w:t>
            </w:r>
            <w:r w:rsidRPr="00D03AE6">
              <w:rPr>
                <w:rFonts w:hint="eastAsia"/>
                <w:lang w:val="en-GB"/>
              </w:rPr>
              <w:t>人</w:t>
            </w:r>
          </w:p>
          <w:p w14:paraId="75653DED" w14:textId="77777777" w:rsidR="00D83AEC" w:rsidRPr="00D03AE6" w:rsidRDefault="00D83AEC" w:rsidP="008E7F3C">
            <w:pPr>
              <w:pStyle w:val="a6"/>
              <w:overflowPunct/>
              <w:spacing w:after="120"/>
              <w:rPr>
                <w:lang w:val="en-GB"/>
              </w:rPr>
            </w:pPr>
            <w:r w:rsidRPr="00D03AE6">
              <w:rPr>
                <w:rFonts w:hint="eastAsia"/>
                <w:lang w:val="en-GB"/>
              </w:rPr>
              <w:t>公共部门</w:t>
            </w:r>
            <w:r>
              <w:rPr>
                <w:rFonts w:hint="eastAsia"/>
                <w:lang w:val="en-GB"/>
              </w:rPr>
              <w:t>，</w:t>
            </w:r>
            <w:r w:rsidRPr="00D03AE6">
              <w:rPr>
                <w:rFonts w:hint="eastAsia"/>
                <w:lang w:val="en-GB"/>
              </w:rPr>
              <w:t>包括卫生和教育</w:t>
            </w:r>
            <w:r>
              <w:rPr>
                <w:rFonts w:hint="eastAsia"/>
                <w:lang w:val="en-GB"/>
              </w:rPr>
              <w:t>：</w:t>
            </w:r>
            <w:r>
              <w:rPr>
                <w:rFonts w:hint="eastAsia"/>
                <w:lang w:val="en-GB"/>
              </w:rPr>
              <w:t>812</w:t>
            </w:r>
            <w:r w:rsidRPr="00D03AE6">
              <w:rPr>
                <w:rFonts w:hint="eastAsia"/>
                <w:lang w:val="en-GB"/>
              </w:rPr>
              <w:t>人</w:t>
            </w:r>
          </w:p>
          <w:p w14:paraId="48059F37" w14:textId="77777777" w:rsidR="00D83AEC" w:rsidRPr="00D03AE6" w:rsidRDefault="00D83AEC" w:rsidP="008E7F3C">
            <w:pPr>
              <w:pStyle w:val="a6"/>
              <w:overflowPunct/>
              <w:spacing w:after="120"/>
              <w:rPr>
                <w:lang w:val="en-GB"/>
              </w:rPr>
            </w:pPr>
            <w:r w:rsidRPr="00D03AE6">
              <w:rPr>
                <w:rFonts w:hint="eastAsia"/>
                <w:lang w:val="en-GB"/>
              </w:rPr>
              <w:t>社区和个人服务</w:t>
            </w:r>
            <w:r>
              <w:rPr>
                <w:rFonts w:hint="eastAsia"/>
                <w:lang w:val="en-GB"/>
              </w:rPr>
              <w:t>：</w:t>
            </w:r>
            <w:r>
              <w:rPr>
                <w:rFonts w:hint="eastAsia"/>
                <w:lang w:val="en-GB"/>
              </w:rPr>
              <w:t>139</w:t>
            </w:r>
            <w:r w:rsidRPr="00D03AE6">
              <w:rPr>
                <w:rFonts w:hint="eastAsia"/>
                <w:lang w:val="en-GB"/>
              </w:rPr>
              <w:t>人</w:t>
            </w:r>
          </w:p>
          <w:p w14:paraId="1AB9CD09" w14:textId="77777777" w:rsidR="00D83AEC" w:rsidRPr="00D03AE6" w:rsidRDefault="00D83AEC" w:rsidP="008E7F3C">
            <w:pPr>
              <w:pStyle w:val="a6"/>
              <w:overflowPunct/>
              <w:spacing w:after="120"/>
              <w:rPr>
                <w:lang w:val="en-GB"/>
              </w:rPr>
            </w:pPr>
            <w:r w:rsidRPr="00D03AE6">
              <w:rPr>
                <w:rFonts w:hint="eastAsia"/>
                <w:lang w:val="en-GB"/>
              </w:rPr>
              <w:t>其他</w:t>
            </w:r>
            <w:r>
              <w:rPr>
                <w:rFonts w:hint="eastAsia"/>
                <w:lang w:val="en-GB"/>
              </w:rPr>
              <w:t>：</w:t>
            </w:r>
            <w:r>
              <w:rPr>
                <w:rFonts w:hint="eastAsia"/>
                <w:lang w:val="en-GB"/>
              </w:rPr>
              <w:t>56</w:t>
            </w:r>
            <w:r w:rsidRPr="00D03AE6">
              <w:rPr>
                <w:rFonts w:hint="eastAsia"/>
                <w:lang w:val="en-GB"/>
              </w:rPr>
              <w:t>人</w:t>
            </w:r>
          </w:p>
          <w:p w14:paraId="64FB93C1" w14:textId="77777777" w:rsidR="00D83AEC" w:rsidRPr="00D03AE6" w:rsidRDefault="00D83AEC" w:rsidP="008E7F3C">
            <w:pPr>
              <w:pStyle w:val="a6"/>
              <w:overflowPunct/>
              <w:spacing w:after="120"/>
              <w:rPr>
                <w:lang w:val="en-GB"/>
              </w:rPr>
            </w:pPr>
            <w:r w:rsidRPr="00D03AE6">
              <w:rPr>
                <w:rFonts w:hint="eastAsia"/>
                <w:lang w:val="en-GB"/>
              </w:rPr>
              <w:t>不详</w:t>
            </w:r>
            <w:r>
              <w:rPr>
                <w:rFonts w:hint="eastAsia"/>
                <w:lang w:val="en-GB"/>
              </w:rPr>
              <w:t>：</w:t>
            </w:r>
            <w:r>
              <w:rPr>
                <w:rFonts w:hint="eastAsia"/>
                <w:lang w:val="en-GB"/>
              </w:rPr>
              <w:t>22</w:t>
            </w:r>
            <w:r w:rsidRPr="00D03AE6">
              <w:rPr>
                <w:rFonts w:hint="eastAsia"/>
                <w:lang w:val="en-GB"/>
              </w:rPr>
              <w:t>人</w:t>
            </w:r>
          </w:p>
          <w:p w14:paraId="226049E0" w14:textId="77777777" w:rsidR="00D83AEC" w:rsidRPr="00D03AE6" w:rsidRDefault="00D83AEC" w:rsidP="008E7F3C">
            <w:pPr>
              <w:pStyle w:val="a6"/>
              <w:overflowPunct/>
              <w:spacing w:after="120"/>
              <w:rPr>
                <w:lang w:val="en-GB"/>
              </w:rPr>
            </w:pPr>
            <w:r w:rsidRPr="00D03AE6">
              <w:rPr>
                <w:rFonts w:hint="eastAsia"/>
                <w:lang w:val="en-GB"/>
              </w:rPr>
              <w:t>就业人数总计</w:t>
            </w:r>
            <w:r>
              <w:rPr>
                <w:rFonts w:hint="eastAsia"/>
                <w:lang w:val="en-GB"/>
              </w:rPr>
              <w:t>：</w:t>
            </w:r>
            <w:r>
              <w:rPr>
                <w:rFonts w:hint="eastAsia"/>
                <w:lang w:val="en-GB"/>
              </w:rPr>
              <w:t>2</w:t>
            </w:r>
            <w:r>
              <w:rPr>
                <w:lang w:val="en-GB"/>
              </w:rPr>
              <w:t>,</w:t>
            </w:r>
            <w:r>
              <w:rPr>
                <w:rFonts w:hint="eastAsia"/>
                <w:lang w:val="en-GB"/>
              </w:rPr>
              <w:t>638</w:t>
            </w:r>
            <w:r w:rsidRPr="00D03AE6">
              <w:rPr>
                <w:rFonts w:hint="eastAsia"/>
                <w:lang w:val="en-GB"/>
              </w:rPr>
              <w:t>人</w:t>
            </w:r>
          </w:p>
          <w:p w14:paraId="62FEEC64" w14:textId="77777777" w:rsidR="00D83AEC" w:rsidRPr="00D03AE6" w:rsidRDefault="00D83AEC" w:rsidP="008E7F3C">
            <w:pPr>
              <w:pStyle w:val="a6"/>
              <w:overflowPunct/>
              <w:spacing w:after="120"/>
              <w:rPr>
                <w:lang w:val="en-GB"/>
              </w:rPr>
            </w:pPr>
            <w:r>
              <w:rPr>
                <w:rFonts w:hint="eastAsia"/>
                <w:lang w:val="en-GB"/>
              </w:rPr>
              <w:t>(2</w:t>
            </w:r>
            <w:r w:rsidRPr="00D03AE6">
              <w:rPr>
                <w:rFonts w:hint="eastAsia"/>
                <w:lang w:val="en-GB"/>
              </w:rPr>
              <w:t>0</w:t>
            </w:r>
            <w:r>
              <w:rPr>
                <w:rFonts w:hint="eastAsia"/>
                <w:lang w:val="en-GB"/>
              </w:rPr>
              <w:t>16</w:t>
            </w:r>
            <w:r w:rsidRPr="00D03AE6">
              <w:rPr>
                <w:rFonts w:hint="eastAsia"/>
                <w:lang w:val="en-GB"/>
              </w:rPr>
              <w:t>年人口普查</w:t>
            </w:r>
            <w:r>
              <w:rPr>
                <w:rFonts w:hint="eastAsia"/>
                <w:lang w:val="en-GB"/>
              </w:rPr>
              <w:t>)</w:t>
            </w:r>
          </w:p>
        </w:tc>
      </w:tr>
      <w:tr w:rsidR="00D83AEC" w:rsidRPr="00D03AE6" w14:paraId="7D71A4C7" w14:textId="77777777" w:rsidTr="008E7F3C">
        <w:trPr>
          <w:trHeight w:val="240"/>
        </w:trPr>
        <w:tc>
          <w:tcPr>
            <w:tcW w:w="3685" w:type="dxa"/>
            <w:tcBorders>
              <w:top w:val="nil"/>
              <w:bottom w:val="nil"/>
            </w:tcBorders>
            <w:shd w:val="clear" w:color="auto" w:fill="auto"/>
          </w:tcPr>
          <w:p w14:paraId="1B59AAA3" w14:textId="77777777" w:rsidR="00D83AEC" w:rsidRPr="00D03AE6" w:rsidRDefault="00D83AEC" w:rsidP="008E7F3C">
            <w:pPr>
              <w:pStyle w:val="a6"/>
              <w:overflowPunct/>
              <w:spacing w:after="120"/>
              <w:rPr>
                <w:lang w:val="en-GB"/>
              </w:rPr>
            </w:pPr>
            <w:r w:rsidRPr="00D03AE6">
              <w:rPr>
                <w:rFonts w:hint="eastAsia"/>
                <w:lang w:val="en-GB"/>
              </w:rPr>
              <w:t>劳动参与率</w:t>
            </w:r>
          </w:p>
        </w:tc>
        <w:tc>
          <w:tcPr>
            <w:tcW w:w="3685" w:type="dxa"/>
            <w:tcBorders>
              <w:top w:val="nil"/>
              <w:bottom w:val="nil"/>
            </w:tcBorders>
            <w:shd w:val="clear" w:color="auto" w:fill="auto"/>
            <w:tcMar>
              <w:right w:w="0" w:type="dxa"/>
            </w:tcMar>
          </w:tcPr>
          <w:p w14:paraId="59F3EA55" w14:textId="77777777" w:rsidR="00D83AEC" w:rsidRPr="00D03AE6" w:rsidRDefault="00D83AEC" w:rsidP="008E7F3C">
            <w:pPr>
              <w:pStyle w:val="a6"/>
              <w:overflowPunct/>
              <w:spacing w:after="120"/>
              <w:rPr>
                <w:lang w:val="en-GB"/>
              </w:rPr>
            </w:pPr>
            <w:r w:rsidRPr="00D03AE6">
              <w:rPr>
                <w:rFonts w:hint="eastAsia"/>
                <w:lang w:val="en-GB"/>
              </w:rPr>
              <w:t>尚无资料</w:t>
            </w:r>
          </w:p>
        </w:tc>
      </w:tr>
      <w:tr w:rsidR="00D83AEC" w:rsidRPr="00D03AE6" w14:paraId="1B5E47B6" w14:textId="77777777" w:rsidTr="008E7F3C">
        <w:trPr>
          <w:trHeight w:val="240"/>
        </w:trPr>
        <w:tc>
          <w:tcPr>
            <w:tcW w:w="3685" w:type="dxa"/>
            <w:tcBorders>
              <w:top w:val="nil"/>
              <w:bottom w:val="nil"/>
            </w:tcBorders>
            <w:shd w:val="clear" w:color="auto" w:fill="auto"/>
          </w:tcPr>
          <w:p w14:paraId="0BCB67B3" w14:textId="77777777" w:rsidR="00D83AEC" w:rsidRPr="00D03AE6" w:rsidRDefault="00D83AEC" w:rsidP="008E7F3C">
            <w:pPr>
              <w:pStyle w:val="a6"/>
              <w:overflowPunct/>
              <w:spacing w:after="120"/>
              <w:rPr>
                <w:lang w:val="en-GB"/>
              </w:rPr>
            </w:pPr>
            <w:r w:rsidRPr="00D03AE6">
              <w:rPr>
                <w:rFonts w:hint="eastAsia"/>
                <w:lang w:val="en-GB"/>
              </w:rPr>
              <w:t>在工会登记的劳动人口比例</w:t>
            </w:r>
          </w:p>
        </w:tc>
        <w:tc>
          <w:tcPr>
            <w:tcW w:w="3685" w:type="dxa"/>
            <w:tcBorders>
              <w:top w:val="nil"/>
              <w:bottom w:val="nil"/>
            </w:tcBorders>
            <w:shd w:val="clear" w:color="auto" w:fill="auto"/>
            <w:tcMar>
              <w:right w:w="0" w:type="dxa"/>
            </w:tcMar>
          </w:tcPr>
          <w:p w14:paraId="1555E5D1" w14:textId="77777777" w:rsidR="00D83AEC" w:rsidRPr="00D03AE6" w:rsidRDefault="00D83AEC" w:rsidP="008E7F3C">
            <w:pPr>
              <w:pStyle w:val="a6"/>
              <w:overflowPunct/>
              <w:spacing w:after="120"/>
              <w:rPr>
                <w:lang w:val="en-GB"/>
              </w:rPr>
            </w:pPr>
            <w:r w:rsidRPr="00D03AE6">
              <w:rPr>
                <w:rFonts w:hint="eastAsia"/>
                <w:lang w:val="en-GB"/>
              </w:rPr>
              <w:t>没有工会</w:t>
            </w:r>
          </w:p>
        </w:tc>
      </w:tr>
      <w:tr w:rsidR="00D83AEC" w:rsidRPr="00D03AE6" w14:paraId="39BCD5E0" w14:textId="77777777" w:rsidTr="008E7F3C">
        <w:trPr>
          <w:trHeight w:val="240"/>
        </w:trPr>
        <w:tc>
          <w:tcPr>
            <w:tcW w:w="3685" w:type="dxa"/>
            <w:tcBorders>
              <w:top w:val="nil"/>
              <w:bottom w:val="nil"/>
            </w:tcBorders>
            <w:shd w:val="clear" w:color="auto" w:fill="auto"/>
          </w:tcPr>
          <w:p w14:paraId="0AF1E138" w14:textId="77777777" w:rsidR="00D83AEC" w:rsidRPr="00D03AE6" w:rsidRDefault="00D83AEC" w:rsidP="008E7F3C">
            <w:pPr>
              <w:pStyle w:val="a6"/>
              <w:overflowPunct/>
              <w:spacing w:after="120"/>
              <w:rPr>
                <w:lang w:val="en-GB"/>
              </w:rPr>
            </w:pPr>
            <w:r w:rsidRPr="00D03AE6">
              <w:rPr>
                <w:rFonts w:hint="eastAsia"/>
                <w:lang w:val="en-GB"/>
              </w:rPr>
              <w:t>人均收入</w:t>
            </w:r>
          </w:p>
        </w:tc>
        <w:tc>
          <w:tcPr>
            <w:tcW w:w="3685" w:type="dxa"/>
            <w:tcBorders>
              <w:top w:val="nil"/>
              <w:bottom w:val="nil"/>
            </w:tcBorders>
            <w:shd w:val="clear" w:color="auto" w:fill="auto"/>
            <w:tcMar>
              <w:right w:w="0" w:type="dxa"/>
            </w:tcMar>
          </w:tcPr>
          <w:p w14:paraId="7C59DB7C" w14:textId="77777777" w:rsidR="00D83AEC" w:rsidRPr="00D03AE6" w:rsidRDefault="00D83AEC" w:rsidP="008E7F3C">
            <w:pPr>
              <w:pStyle w:val="a6"/>
              <w:overflowPunct/>
              <w:spacing w:after="120"/>
              <w:rPr>
                <w:lang w:val="en-GB"/>
              </w:rPr>
            </w:pPr>
            <w:r w:rsidRPr="00D03AE6">
              <w:rPr>
                <w:rFonts w:hint="eastAsia"/>
                <w:lang w:val="en-GB"/>
              </w:rPr>
              <w:t>全职工作的年薪中位数</w:t>
            </w:r>
            <w:r>
              <w:rPr>
                <w:rFonts w:hint="eastAsia"/>
                <w:lang w:val="en-GB"/>
              </w:rPr>
              <w:t>：</w:t>
            </w:r>
            <w:r>
              <w:rPr>
                <w:rFonts w:hint="eastAsia"/>
                <w:lang w:val="en-GB"/>
              </w:rPr>
              <w:t>8</w:t>
            </w:r>
            <w:r>
              <w:rPr>
                <w:lang w:val="en-GB"/>
              </w:rPr>
              <w:t>,</w:t>
            </w:r>
            <w:r>
              <w:rPr>
                <w:rFonts w:hint="eastAsia"/>
                <w:lang w:val="en-GB"/>
              </w:rPr>
              <w:t>41</w:t>
            </w:r>
            <w:r w:rsidRPr="00D03AE6">
              <w:rPr>
                <w:rFonts w:hint="eastAsia"/>
                <w:lang w:val="en-GB"/>
              </w:rPr>
              <w:t>0</w:t>
            </w:r>
            <w:r w:rsidRPr="00D03AE6">
              <w:rPr>
                <w:rFonts w:hint="eastAsia"/>
                <w:lang w:val="en-GB"/>
              </w:rPr>
              <w:t>英镑</w:t>
            </w:r>
          </w:p>
          <w:p w14:paraId="1E462274" w14:textId="77777777" w:rsidR="00D83AEC" w:rsidRPr="00D03AE6" w:rsidRDefault="00D83AEC" w:rsidP="008E7F3C">
            <w:pPr>
              <w:pStyle w:val="a6"/>
              <w:overflowPunct/>
              <w:spacing w:after="120"/>
              <w:rPr>
                <w:lang w:val="en-GB"/>
              </w:rPr>
            </w:pPr>
            <w:r>
              <w:rPr>
                <w:lang w:val="en-GB"/>
              </w:rPr>
              <w:t>(2</w:t>
            </w:r>
            <w:r w:rsidRPr="00D03AE6">
              <w:rPr>
                <w:lang w:val="en-GB"/>
              </w:rPr>
              <w:t>0</w:t>
            </w:r>
            <w:r>
              <w:rPr>
                <w:lang w:val="en-GB"/>
              </w:rPr>
              <w:t>18/2</w:t>
            </w:r>
            <w:r w:rsidRPr="00D03AE6">
              <w:rPr>
                <w:lang w:val="en-GB"/>
              </w:rPr>
              <w:t>0</w:t>
            </w:r>
            <w:r>
              <w:rPr>
                <w:lang w:val="en-GB"/>
              </w:rPr>
              <w:t>19</w:t>
            </w:r>
            <w:r w:rsidRPr="00D03AE6">
              <w:rPr>
                <w:rFonts w:hint="eastAsia"/>
                <w:lang w:val="en-GB"/>
              </w:rPr>
              <w:t>年</w:t>
            </w:r>
            <w:r>
              <w:rPr>
                <w:lang w:val="en-GB"/>
              </w:rPr>
              <w:t>)</w:t>
            </w:r>
          </w:p>
          <w:p w14:paraId="03A4801B" w14:textId="77777777" w:rsidR="00D83AEC" w:rsidRPr="00D03AE6" w:rsidRDefault="00D83AEC" w:rsidP="008E7F3C">
            <w:pPr>
              <w:pStyle w:val="a6"/>
              <w:overflowPunct/>
              <w:spacing w:after="120"/>
              <w:rPr>
                <w:lang w:val="en-GB"/>
              </w:rPr>
            </w:pPr>
            <w:r w:rsidRPr="00D03AE6">
              <w:rPr>
                <w:rFonts w:hint="eastAsia"/>
                <w:lang w:val="en-GB"/>
              </w:rPr>
              <w:t>人均国民总收入</w:t>
            </w:r>
            <w:r>
              <w:rPr>
                <w:rFonts w:hint="eastAsia"/>
                <w:lang w:val="en-GB"/>
              </w:rPr>
              <w:t>：</w:t>
            </w:r>
            <w:r>
              <w:rPr>
                <w:rFonts w:hint="eastAsia"/>
                <w:lang w:val="en-GB"/>
              </w:rPr>
              <w:t>7</w:t>
            </w:r>
            <w:r>
              <w:rPr>
                <w:lang w:val="en-GB"/>
              </w:rPr>
              <w:t>,</w:t>
            </w:r>
            <w:r>
              <w:rPr>
                <w:rFonts w:hint="eastAsia"/>
                <w:lang w:val="en-GB"/>
              </w:rPr>
              <w:t>96</w:t>
            </w:r>
            <w:r w:rsidRPr="00D03AE6">
              <w:rPr>
                <w:rFonts w:hint="eastAsia"/>
                <w:lang w:val="en-GB"/>
              </w:rPr>
              <w:t>0</w:t>
            </w:r>
            <w:r w:rsidRPr="00D03AE6">
              <w:rPr>
                <w:rFonts w:hint="eastAsia"/>
                <w:lang w:val="en-GB"/>
              </w:rPr>
              <w:t>英镑</w:t>
            </w:r>
          </w:p>
          <w:p w14:paraId="58D3359E" w14:textId="77777777" w:rsidR="00D83AEC" w:rsidRPr="00D03AE6" w:rsidRDefault="00D83AEC" w:rsidP="008E7F3C">
            <w:pPr>
              <w:pStyle w:val="a6"/>
              <w:overflowPunct/>
              <w:spacing w:after="120"/>
              <w:rPr>
                <w:lang w:val="en-GB"/>
              </w:rPr>
            </w:pPr>
            <w:r>
              <w:rPr>
                <w:lang w:val="en-GB"/>
              </w:rPr>
              <w:t>(2</w:t>
            </w:r>
            <w:r w:rsidRPr="00D03AE6">
              <w:rPr>
                <w:lang w:val="en-GB"/>
              </w:rPr>
              <w:t>0</w:t>
            </w:r>
            <w:r>
              <w:rPr>
                <w:lang w:val="en-GB"/>
              </w:rPr>
              <w:t>18/2</w:t>
            </w:r>
            <w:r w:rsidRPr="00D03AE6">
              <w:rPr>
                <w:lang w:val="en-GB"/>
              </w:rPr>
              <w:t>0</w:t>
            </w:r>
            <w:r>
              <w:rPr>
                <w:lang w:val="en-GB"/>
              </w:rPr>
              <w:t>19</w:t>
            </w:r>
            <w:r w:rsidRPr="00D03AE6">
              <w:rPr>
                <w:rFonts w:hint="eastAsia"/>
                <w:lang w:val="en-GB"/>
              </w:rPr>
              <w:t>年</w:t>
            </w:r>
            <w:r>
              <w:rPr>
                <w:lang w:val="en-GB"/>
              </w:rPr>
              <w:t>)</w:t>
            </w:r>
          </w:p>
        </w:tc>
      </w:tr>
      <w:tr w:rsidR="00D83AEC" w:rsidRPr="00D03AE6" w14:paraId="4C7D70A8" w14:textId="77777777" w:rsidTr="008E7F3C">
        <w:trPr>
          <w:trHeight w:val="240"/>
        </w:trPr>
        <w:tc>
          <w:tcPr>
            <w:tcW w:w="3685" w:type="dxa"/>
            <w:tcBorders>
              <w:top w:val="nil"/>
            </w:tcBorders>
            <w:shd w:val="clear" w:color="auto" w:fill="auto"/>
          </w:tcPr>
          <w:p w14:paraId="1C65C64C" w14:textId="77777777" w:rsidR="00D83AEC" w:rsidRPr="00D03AE6" w:rsidRDefault="00D83AEC" w:rsidP="008E7F3C">
            <w:pPr>
              <w:pStyle w:val="a6"/>
              <w:overflowPunct/>
              <w:spacing w:after="120"/>
              <w:rPr>
                <w:lang w:val="en-GB"/>
              </w:rPr>
            </w:pPr>
            <w:r w:rsidRPr="00D03AE6">
              <w:rPr>
                <w:rFonts w:hint="eastAsia"/>
                <w:bCs/>
                <w:lang w:val="en-GB"/>
              </w:rPr>
              <w:t>国内生产总值</w:t>
            </w:r>
          </w:p>
        </w:tc>
        <w:tc>
          <w:tcPr>
            <w:tcW w:w="3685" w:type="dxa"/>
            <w:tcBorders>
              <w:top w:val="nil"/>
            </w:tcBorders>
            <w:shd w:val="clear" w:color="auto" w:fill="auto"/>
            <w:tcMar>
              <w:right w:w="0" w:type="dxa"/>
            </w:tcMar>
          </w:tcPr>
          <w:p w14:paraId="077515DF" w14:textId="77777777" w:rsidR="00D83AEC" w:rsidRPr="00D03AE6" w:rsidRDefault="00D83AEC" w:rsidP="008E7F3C">
            <w:pPr>
              <w:pStyle w:val="a6"/>
              <w:overflowPunct/>
              <w:spacing w:after="120"/>
              <w:rPr>
                <w:lang w:val="en-GB"/>
              </w:rPr>
            </w:pPr>
            <w:r>
              <w:rPr>
                <w:rFonts w:hint="eastAsia"/>
                <w:lang w:val="en-GB"/>
              </w:rPr>
              <w:t>3</w:t>
            </w:r>
            <w:r>
              <w:rPr>
                <w:lang w:val="en-GB"/>
              </w:rPr>
              <w:t>,</w:t>
            </w:r>
            <w:r>
              <w:rPr>
                <w:rFonts w:hint="eastAsia"/>
                <w:lang w:val="en-GB"/>
              </w:rPr>
              <w:t>86</w:t>
            </w:r>
            <w:r w:rsidRPr="00D03AE6">
              <w:rPr>
                <w:rFonts w:hint="eastAsia"/>
                <w:lang w:val="en-GB"/>
              </w:rPr>
              <w:t>0</w:t>
            </w:r>
            <w:r w:rsidRPr="00D03AE6">
              <w:rPr>
                <w:rFonts w:hint="eastAsia"/>
                <w:lang w:val="en-GB"/>
              </w:rPr>
              <w:t>万英镑</w:t>
            </w:r>
          </w:p>
          <w:p w14:paraId="31D4D1B2" w14:textId="77777777" w:rsidR="00D83AEC" w:rsidRPr="00D03AE6" w:rsidRDefault="00D83AEC" w:rsidP="008E7F3C">
            <w:pPr>
              <w:pStyle w:val="a6"/>
              <w:overflowPunct/>
              <w:spacing w:after="120"/>
              <w:rPr>
                <w:lang w:val="en-GB"/>
              </w:rPr>
            </w:pPr>
            <w:r>
              <w:rPr>
                <w:rFonts w:hint="eastAsia"/>
                <w:lang w:val="en-GB"/>
              </w:rPr>
              <w:t>(2</w:t>
            </w:r>
            <w:r w:rsidRPr="00D03AE6">
              <w:rPr>
                <w:rFonts w:hint="eastAsia"/>
                <w:lang w:val="en-GB"/>
              </w:rPr>
              <w:t>0</w:t>
            </w:r>
            <w:r>
              <w:rPr>
                <w:rFonts w:hint="eastAsia"/>
                <w:lang w:val="en-GB"/>
              </w:rPr>
              <w:t>18/</w:t>
            </w:r>
            <w:r>
              <w:rPr>
                <w:lang w:val="en-GB"/>
              </w:rPr>
              <w:t>2</w:t>
            </w:r>
            <w:r w:rsidRPr="00D03AE6">
              <w:rPr>
                <w:lang w:val="en-GB"/>
              </w:rPr>
              <w:t>0</w:t>
            </w:r>
            <w:r>
              <w:rPr>
                <w:rFonts w:hint="eastAsia"/>
                <w:lang w:val="en-GB"/>
              </w:rPr>
              <w:t>19</w:t>
            </w:r>
            <w:r w:rsidRPr="00D03AE6">
              <w:rPr>
                <w:rFonts w:hint="eastAsia"/>
                <w:lang w:val="en-GB"/>
              </w:rPr>
              <w:t>年度市场价格</w:t>
            </w:r>
            <w:r>
              <w:rPr>
                <w:rFonts w:hint="eastAsia"/>
                <w:lang w:val="en-GB"/>
              </w:rPr>
              <w:t>)</w:t>
            </w:r>
          </w:p>
        </w:tc>
      </w:tr>
      <w:tr w:rsidR="00D83AEC" w:rsidRPr="00D03AE6" w14:paraId="58F889FE" w14:textId="77777777" w:rsidTr="008E7F3C">
        <w:trPr>
          <w:trHeight w:val="240"/>
        </w:trPr>
        <w:tc>
          <w:tcPr>
            <w:tcW w:w="3685" w:type="dxa"/>
            <w:shd w:val="clear" w:color="auto" w:fill="auto"/>
          </w:tcPr>
          <w:p w14:paraId="0357B274" w14:textId="77777777" w:rsidR="00D83AEC" w:rsidRPr="00D03AE6" w:rsidRDefault="00D83AEC" w:rsidP="008E7F3C">
            <w:pPr>
              <w:pStyle w:val="a6"/>
              <w:overflowPunct/>
              <w:spacing w:after="120"/>
              <w:rPr>
                <w:lang w:val="en-GB"/>
              </w:rPr>
            </w:pPr>
            <w:r w:rsidRPr="00D03AE6">
              <w:rPr>
                <w:rFonts w:hint="eastAsia"/>
                <w:lang w:val="en-GB"/>
              </w:rPr>
              <w:t>年增长率</w:t>
            </w:r>
          </w:p>
        </w:tc>
        <w:tc>
          <w:tcPr>
            <w:tcW w:w="3685" w:type="dxa"/>
            <w:shd w:val="clear" w:color="auto" w:fill="auto"/>
            <w:tcMar>
              <w:right w:w="0" w:type="dxa"/>
            </w:tcMar>
          </w:tcPr>
          <w:p w14:paraId="5665C250" w14:textId="77777777" w:rsidR="00D83AEC" w:rsidRPr="00D03AE6" w:rsidRDefault="00D83AEC" w:rsidP="008E7F3C">
            <w:pPr>
              <w:pStyle w:val="a6"/>
              <w:overflowPunct/>
              <w:spacing w:after="120"/>
              <w:rPr>
                <w:lang w:val="en-GB"/>
              </w:rPr>
            </w:pPr>
            <w:r w:rsidRPr="00D03AE6">
              <w:rPr>
                <w:lang w:val="en-GB"/>
              </w:rPr>
              <w:t>-</w:t>
            </w:r>
            <w:r>
              <w:rPr>
                <w:lang w:val="en-GB"/>
              </w:rPr>
              <w:t>1.1%</w:t>
            </w:r>
          </w:p>
          <w:p w14:paraId="18DC5D6B" w14:textId="77777777" w:rsidR="00D83AEC" w:rsidRPr="00D03AE6" w:rsidRDefault="00D83AEC" w:rsidP="008E7F3C">
            <w:pPr>
              <w:pStyle w:val="a6"/>
              <w:overflowPunct/>
              <w:spacing w:after="120"/>
              <w:rPr>
                <w:lang w:val="en-GB"/>
              </w:rPr>
            </w:pPr>
            <w:r>
              <w:rPr>
                <w:lang w:val="en-GB"/>
              </w:rPr>
              <w:t>(2</w:t>
            </w:r>
            <w:r w:rsidRPr="00D03AE6">
              <w:rPr>
                <w:lang w:val="en-GB"/>
              </w:rPr>
              <w:t>0</w:t>
            </w:r>
            <w:r>
              <w:rPr>
                <w:lang w:val="en-GB"/>
              </w:rPr>
              <w:t>18/2</w:t>
            </w:r>
            <w:r w:rsidRPr="00D03AE6">
              <w:rPr>
                <w:lang w:val="en-GB"/>
              </w:rPr>
              <w:t>0</w:t>
            </w:r>
            <w:r>
              <w:rPr>
                <w:lang w:val="en-GB"/>
              </w:rPr>
              <w:t>19</w:t>
            </w:r>
            <w:r w:rsidRPr="00D03AE6">
              <w:rPr>
                <w:rFonts w:hint="eastAsia"/>
                <w:lang w:val="en-GB"/>
              </w:rPr>
              <w:t>年</w:t>
            </w:r>
            <w:r>
              <w:rPr>
                <w:lang w:val="en-GB"/>
              </w:rPr>
              <w:t>)</w:t>
            </w:r>
          </w:p>
        </w:tc>
      </w:tr>
      <w:tr w:rsidR="00D83AEC" w:rsidRPr="00D03AE6" w14:paraId="0B74243D" w14:textId="77777777" w:rsidTr="008E7F3C">
        <w:trPr>
          <w:trHeight w:val="240"/>
        </w:trPr>
        <w:tc>
          <w:tcPr>
            <w:tcW w:w="3685" w:type="dxa"/>
            <w:shd w:val="clear" w:color="auto" w:fill="auto"/>
          </w:tcPr>
          <w:p w14:paraId="51D2B0FC" w14:textId="77777777" w:rsidR="00D83AEC" w:rsidRPr="00D03AE6" w:rsidRDefault="00D83AEC" w:rsidP="008E7F3C">
            <w:pPr>
              <w:pStyle w:val="a6"/>
              <w:overflowPunct/>
              <w:spacing w:after="120"/>
              <w:rPr>
                <w:lang w:val="en-GB"/>
              </w:rPr>
            </w:pPr>
            <w:r w:rsidRPr="00D03AE6">
              <w:rPr>
                <w:rFonts w:hint="eastAsia"/>
                <w:lang w:val="en-GB"/>
              </w:rPr>
              <w:t>国民总收入</w:t>
            </w:r>
          </w:p>
        </w:tc>
        <w:tc>
          <w:tcPr>
            <w:tcW w:w="3685" w:type="dxa"/>
            <w:shd w:val="clear" w:color="auto" w:fill="auto"/>
            <w:tcMar>
              <w:right w:w="0" w:type="dxa"/>
            </w:tcMar>
          </w:tcPr>
          <w:p w14:paraId="1ADC99FA" w14:textId="77777777" w:rsidR="00D83AEC" w:rsidRPr="00D03AE6" w:rsidRDefault="00D83AEC" w:rsidP="008E7F3C">
            <w:pPr>
              <w:pStyle w:val="a6"/>
              <w:overflowPunct/>
              <w:spacing w:after="120"/>
              <w:rPr>
                <w:lang w:val="en-GB"/>
              </w:rPr>
            </w:pPr>
            <w:r>
              <w:rPr>
                <w:rFonts w:hint="eastAsia"/>
                <w:lang w:val="en-GB"/>
              </w:rPr>
              <w:t>3</w:t>
            </w:r>
            <w:r>
              <w:rPr>
                <w:lang w:val="en-GB"/>
              </w:rPr>
              <w:t>,73</w:t>
            </w:r>
            <w:r w:rsidRPr="00D03AE6">
              <w:rPr>
                <w:rFonts w:hint="eastAsia"/>
                <w:lang w:val="en-GB"/>
              </w:rPr>
              <w:t>0</w:t>
            </w:r>
            <w:r w:rsidRPr="00D03AE6">
              <w:rPr>
                <w:rFonts w:hint="eastAsia"/>
                <w:lang w:val="en-GB"/>
              </w:rPr>
              <w:t>万英镑</w:t>
            </w:r>
          </w:p>
          <w:p w14:paraId="1C0BCAEA" w14:textId="77777777" w:rsidR="00D83AEC" w:rsidRPr="00D03AE6" w:rsidRDefault="00D83AEC" w:rsidP="008E7F3C">
            <w:pPr>
              <w:pStyle w:val="a6"/>
              <w:overflowPunct/>
              <w:spacing w:after="120"/>
              <w:rPr>
                <w:lang w:val="en-GB"/>
              </w:rPr>
            </w:pPr>
            <w:r>
              <w:rPr>
                <w:lang w:val="en-GB"/>
              </w:rPr>
              <w:t>(2</w:t>
            </w:r>
            <w:r w:rsidRPr="00D03AE6">
              <w:rPr>
                <w:lang w:val="en-GB"/>
              </w:rPr>
              <w:t>0</w:t>
            </w:r>
            <w:r>
              <w:rPr>
                <w:lang w:val="en-GB"/>
              </w:rPr>
              <w:t>18/2</w:t>
            </w:r>
            <w:r w:rsidRPr="00D03AE6">
              <w:rPr>
                <w:lang w:val="en-GB"/>
              </w:rPr>
              <w:t>0</w:t>
            </w:r>
            <w:r>
              <w:rPr>
                <w:lang w:val="en-GB"/>
              </w:rPr>
              <w:t>19</w:t>
            </w:r>
            <w:r w:rsidRPr="00D03AE6">
              <w:rPr>
                <w:lang w:val="en-GB"/>
              </w:rPr>
              <w:t>年</w:t>
            </w:r>
            <w:r>
              <w:rPr>
                <w:lang w:val="en-GB"/>
              </w:rPr>
              <w:t>)</w:t>
            </w:r>
          </w:p>
        </w:tc>
      </w:tr>
      <w:tr w:rsidR="00D83AEC" w:rsidRPr="00D03AE6" w14:paraId="1C4A6C54" w14:textId="77777777" w:rsidTr="008E7F3C">
        <w:trPr>
          <w:trHeight w:val="240"/>
        </w:trPr>
        <w:tc>
          <w:tcPr>
            <w:tcW w:w="3685" w:type="dxa"/>
            <w:shd w:val="clear" w:color="auto" w:fill="auto"/>
          </w:tcPr>
          <w:p w14:paraId="019EF89A" w14:textId="77777777" w:rsidR="00D83AEC" w:rsidRPr="00D03AE6" w:rsidRDefault="00D83AEC" w:rsidP="008E7F3C">
            <w:pPr>
              <w:pStyle w:val="a6"/>
              <w:overflowPunct/>
              <w:spacing w:after="120"/>
              <w:rPr>
                <w:lang w:val="en-GB"/>
              </w:rPr>
            </w:pPr>
            <w:r w:rsidRPr="00D03AE6">
              <w:rPr>
                <w:rFonts w:hint="eastAsia"/>
                <w:lang w:val="en-GB"/>
              </w:rPr>
              <w:t>消费价格指数</w:t>
            </w:r>
          </w:p>
        </w:tc>
        <w:tc>
          <w:tcPr>
            <w:tcW w:w="3685" w:type="dxa"/>
            <w:shd w:val="clear" w:color="auto" w:fill="auto"/>
            <w:tcMar>
              <w:right w:w="0" w:type="dxa"/>
            </w:tcMar>
          </w:tcPr>
          <w:p w14:paraId="4AB3E783" w14:textId="77777777" w:rsidR="00D83AEC" w:rsidRPr="00767F81" w:rsidRDefault="00D83AEC" w:rsidP="008E7F3C">
            <w:pPr>
              <w:pStyle w:val="a6"/>
              <w:overflowPunct/>
              <w:spacing w:after="120"/>
              <w:rPr>
                <w:lang w:val="en-GB"/>
              </w:rPr>
            </w:pPr>
            <w:r w:rsidRPr="00767F81">
              <w:rPr>
                <w:rFonts w:hint="eastAsia"/>
                <w:lang w:val="en-GB"/>
              </w:rPr>
              <w:t>2020</w:t>
            </w:r>
            <w:r w:rsidRPr="00767F81">
              <w:rPr>
                <w:rFonts w:hint="eastAsia"/>
                <w:lang w:val="en-GB"/>
              </w:rPr>
              <w:t>年第三季度：</w:t>
            </w:r>
            <w:r w:rsidRPr="00767F81">
              <w:rPr>
                <w:rFonts w:hint="eastAsia"/>
                <w:lang w:val="en-GB"/>
              </w:rPr>
              <w:t>106.4</w:t>
            </w:r>
            <w:r>
              <w:rPr>
                <w:lang w:val="en-GB"/>
              </w:rPr>
              <w:br/>
            </w:r>
            <w:r w:rsidRPr="00767F81">
              <w:rPr>
                <w:rFonts w:hint="eastAsia"/>
                <w:lang w:val="en-GB"/>
              </w:rPr>
              <w:t>(2018</w:t>
            </w:r>
            <w:r w:rsidRPr="00767F81">
              <w:rPr>
                <w:rFonts w:hint="eastAsia"/>
                <w:lang w:val="en-GB"/>
              </w:rPr>
              <w:t>年第一季度</w:t>
            </w:r>
            <w:r w:rsidRPr="00767F81">
              <w:rPr>
                <w:rFonts w:hint="eastAsia"/>
                <w:lang w:val="en-GB"/>
              </w:rPr>
              <w:t xml:space="preserve"> =</w:t>
            </w:r>
            <w:r w:rsidRPr="00767F81">
              <w:rPr>
                <w:lang w:val="en-GB"/>
              </w:rPr>
              <w:t xml:space="preserve"> </w:t>
            </w:r>
            <w:r w:rsidRPr="00767F81">
              <w:rPr>
                <w:rFonts w:hint="eastAsia"/>
                <w:lang w:val="en-GB"/>
              </w:rPr>
              <w:t>100)</w:t>
            </w:r>
          </w:p>
          <w:p w14:paraId="72C575F0" w14:textId="77777777" w:rsidR="00D83AEC" w:rsidRPr="00D03AE6" w:rsidRDefault="00D83AEC" w:rsidP="008E7F3C">
            <w:pPr>
              <w:pStyle w:val="a6"/>
              <w:overflowPunct/>
              <w:spacing w:after="120"/>
              <w:rPr>
                <w:lang w:val="en-GB"/>
              </w:rPr>
            </w:pPr>
            <w:r>
              <w:rPr>
                <w:rFonts w:hint="eastAsia"/>
                <w:lang w:val="en-GB"/>
              </w:rPr>
              <w:t>2</w:t>
            </w:r>
            <w:r w:rsidRPr="00D03AE6">
              <w:rPr>
                <w:rFonts w:hint="eastAsia"/>
                <w:lang w:val="en-GB"/>
              </w:rPr>
              <w:t>0</w:t>
            </w:r>
            <w:r>
              <w:rPr>
                <w:rFonts w:hint="eastAsia"/>
                <w:lang w:val="en-GB"/>
              </w:rPr>
              <w:t>19</w:t>
            </w:r>
            <w:r w:rsidRPr="00D03AE6">
              <w:rPr>
                <w:rFonts w:hint="eastAsia"/>
                <w:lang w:val="en-GB"/>
              </w:rPr>
              <w:t>年平均年通货膨胀率</w:t>
            </w:r>
            <w:r>
              <w:rPr>
                <w:rFonts w:hint="eastAsia"/>
                <w:lang w:val="en-GB"/>
              </w:rPr>
              <w:t>：</w:t>
            </w:r>
            <w:r>
              <w:rPr>
                <w:rFonts w:hint="eastAsia"/>
                <w:lang w:val="en-GB"/>
              </w:rPr>
              <w:t>3.3%</w:t>
            </w:r>
            <w:r w:rsidRPr="00D03AE6">
              <w:rPr>
                <w:rFonts w:hint="eastAsia"/>
                <w:lang w:val="en-GB"/>
              </w:rPr>
              <w:t>。</w:t>
            </w:r>
          </w:p>
        </w:tc>
      </w:tr>
      <w:tr w:rsidR="00D83AEC" w:rsidRPr="00D03AE6" w14:paraId="45AA18D7" w14:textId="77777777" w:rsidTr="008E7F3C">
        <w:trPr>
          <w:trHeight w:val="240"/>
        </w:trPr>
        <w:tc>
          <w:tcPr>
            <w:tcW w:w="3685" w:type="dxa"/>
            <w:shd w:val="clear" w:color="auto" w:fill="auto"/>
          </w:tcPr>
          <w:p w14:paraId="6E2A9AF8" w14:textId="77777777" w:rsidR="00D83AEC" w:rsidRPr="00D03AE6" w:rsidRDefault="00D83AEC" w:rsidP="008E7F3C">
            <w:pPr>
              <w:pStyle w:val="a6"/>
              <w:overflowPunct/>
              <w:spacing w:after="120"/>
              <w:rPr>
                <w:lang w:val="en-GB"/>
              </w:rPr>
            </w:pPr>
            <w:r w:rsidRPr="00D03AE6">
              <w:rPr>
                <w:rFonts w:hint="eastAsia"/>
                <w:lang w:val="en-GB"/>
              </w:rPr>
              <w:t>社会性支出</w:t>
            </w:r>
            <w:r>
              <w:rPr>
                <w:rFonts w:hint="eastAsia"/>
                <w:lang w:val="en-GB"/>
              </w:rPr>
              <w:t>(</w:t>
            </w:r>
            <w:r w:rsidRPr="00D03AE6">
              <w:rPr>
                <w:rFonts w:hint="eastAsia"/>
                <w:lang w:val="en-GB"/>
              </w:rPr>
              <w:t>如食物、住房、医疗、教育、社会保障等</w:t>
            </w:r>
            <w:r>
              <w:rPr>
                <w:rFonts w:hint="eastAsia"/>
                <w:lang w:val="en-GB"/>
              </w:rPr>
              <w:t>)</w:t>
            </w:r>
            <w:r w:rsidRPr="00D03AE6">
              <w:rPr>
                <w:rFonts w:hint="eastAsia"/>
                <w:lang w:val="en-GB"/>
              </w:rPr>
              <w:t>占总支出和国内生产总值的</w:t>
            </w:r>
            <w:r w:rsidRPr="00D03AE6">
              <w:rPr>
                <w:lang w:val="en-GB"/>
              </w:rPr>
              <w:br/>
            </w:r>
            <w:r w:rsidRPr="00D03AE6">
              <w:rPr>
                <w:rFonts w:hint="eastAsia"/>
                <w:lang w:val="en-GB"/>
              </w:rPr>
              <w:t>比例</w:t>
            </w:r>
          </w:p>
        </w:tc>
        <w:tc>
          <w:tcPr>
            <w:tcW w:w="3685" w:type="dxa"/>
            <w:shd w:val="clear" w:color="auto" w:fill="auto"/>
            <w:tcMar>
              <w:right w:w="0" w:type="dxa"/>
            </w:tcMar>
          </w:tcPr>
          <w:p w14:paraId="73880EBB" w14:textId="77777777" w:rsidR="00D83AEC" w:rsidRPr="00D03AE6" w:rsidRDefault="00D83AEC" w:rsidP="008E7F3C">
            <w:pPr>
              <w:pStyle w:val="a6"/>
              <w:overflowPunct/>
              <w:spacing w:after="120"/>
              <w:rPr>
                <w:lang w:val="en-GB"/>
              </w:rPr>
            </w:pPr>
            <w:r w:rsidRPr="00D03AE6">
              <w:rPr>
                <w:rFonts w:hint="eastAsia"/>
                <w:lang w:val="en-GB"/>
              </w:rPr>
              <w:t>尚无资料</w:t>
            </w:r>
          </w:p>
        </w:tc>
      </w:tr>
      <w:tr w:rsidR="00D83AEC" w:rsidRPr="00D03AE6" w14:paraId="4A7CC141" w14:textId="77777777" w:rsidTr="008E7F3C">
        <w:trPr>
          <w:trHeight w:val="240"/>
        </w:trPr>
        <w:tc>
          <w:tcPr>
            <w:tcW w:w="3685" w:type="dxa"/>
            <w:shd w:val="clear" w:color="auto" w:fill="auto"/>
          </w:tcPr>
          <w:p w14:paraId="2987C227" w14:textId="77777777" w:rsidR="00D83AEC" w:rsidRPr="00D03AE6" w:rsidRDefault="00D83AEC" w:rsidP="008E7F3C">
            <w:pPr>
              <w:pStyle w:val="a6"/>
              <w:overflowPunct/>
              <w:spacing w:after="120"/>
              <w:rPr>
                <w:lang w:val="en-GB"/>
              </w:rPr>
            </w:pPr>
            <w:r w:rsidRPr="00D03AE6">
              <w:rPr>
                <w:rFonts w:hint="eastAsia"/>
                <w:lang w:val="en-GB"/>
              </w:rPr>
              <w:t>政府外债和内债</w:t>
            </w:r>
          </w:p>
        </w:tc>
        <w:tc>
          <w:tcPr>
            <w:tcW w:w="3685" w:type="dxa"/>
            <w:shd w:val="clear" w:color="auto" w:fill="auto"/>
            <w:tcMar>
              <w:right w:w="0" w:type="dxa"/>
            </w:tcMar>
          </w:tcPr>
          <w:p w14:paraId="58302809" w14:textId="77777777" w:rsidR="00D83AEC" w:rsidRPr="00D03AE6" w:rsidRDefault="00D83AEC" w:rsidP="008E7F3C">
            <w:pPr>
              <w:pStyle w:val="a6"/>
              <w:overflowPunct/>
              <w:spacing w:after="120"/>
              <w:rPr>
                <w:lang w:val="en-GB"/>
              </w:rPr>
            </w:pPr>
            <w:r w:rsidRPr="00D03AE6">
              <w:rPr>
                <w:rFonts w:hint="eastAsia"/>
                <w:lang w:val="en-GB"/>
              </w:rPr>
              <w:t>无公共债务</w:t>
            </w:r>
          </w:p>
        </w:tc>
      </w:tr>
      <w:tr w:rsidR="00D83AEC" w:rsidRPr="00D03AE6" w14:paraId="08EE8E67" w14:textId="77777777" w:rsidTr="008E7F3C">
        <w:trPr>
          <w:trHeight w:val="240"/>
        </w:trPr>
        <w:tc>
          <w:tcPr>
            <w:tcW w:w="3685" w:type="dxa"/>
            <w:shd w:val="clear" w:color="auto" w:fill="auto"/>
          </w:tcPr>
          <w:p w14:paraId="2F0EA83E" w14:textId="77777777" w:rsidR="00D83AEC" w:rsidRPr="00D03AE6" w:rsidRDefault="00D83AEC" w:rsidP="008E7F3C">
            <w:pPr>
              <w:pStyle w:val="a6"/>
              <w:overflowPunct/>
              <w:spacing w:after="120"/>
              <w:rPr>
                <w:lang w:val="en-GB"/>
              </w:rPr>
            </w:pPr>
            <w:r w:rsidRPr="00D03AE6">
              <w:rPr>
                <w:rFonts w:hint="eastAsia"/>
                <w:lang w:val="en-GB"/>
              </w:rPr>
              <w:t>国际援助占按部门分类的国家预算和国民</w:t>
            </w:r>
            <w:r w:rsidRPr="00D03AE6">
              <w:rPr>
                <w:lang w:val="en-GB"/>
              </w:rPr>
              <w:br/>
            </w:r>
            <w:r w:rsidRPr="00D03AE6">
              <w:rPr>
                <w:rFonts w:hint="eastAsia"/>
                <w:lang w:val="en-GB"/>
              </w:rPr>
              <w:t>总收入的比例</w:t>
            </w:r>
          </w:p>
        </w:tc>
        <w:tc>
          <w:tcPr>
            <w:tcW w:w="3685" w:type="dxa"/>
            <w:shd w:val="clear" w:color="auto" w:fill="auto"/>
            <w:tcMar>
              <w:right w:w="0" w:type="dxa"/>
            </w:tcMar>
          </w:tcPr>
          <w:p w14:paraId="60590CE4" w14:textId="77777777" w:rsidR="00D83AEC" w:rsidRPr="00D03AE6" w:rsidRDefault="00D83AEC" w:rsidP="008E7F3C">
            <w:pPr>
              <w:pStyle w:val="a6"/>
              <w:overflowPunct/>
              <w:spacing w:after="120"/>
              <w:rPr>
                <w:lang w:val="en-GB"/>
              </w:rPr>
            </w:pPr>
            <w:r w:rsidRPr="00D03AE6">
              <w:rPr>
                <w:rFonts w:hint="eastAsia"/>
                <w:lang w:val="en-GB"/>
              </w:rPr>
              <w:t>官方发展援助</w:t>
            </w:r>
            <w:r>
              <w:rPr>
                <w:rFonts w:hint="eastAsia"/>
                <w:lang w:val="en-GB"/>
              </w:rPr>
              <w:t>：</w:t>
            </w:r>
            <w:r>
              <w:rPr>
                <w:rFonts w:hint="eastAsia"/>
                <w:lang w:val="en-GB"/>
              </w:rPr>
              <w:t>5</w:t>
            </w:r>
            <w:r>
              <w:rPr>
                <w:lang w:val="en-GB"/>
              </w:rPr>
              <w:t>,</w:t>
            </w:r>
            <w:r>
              <w:rPr>
                <w:rFonts w:hint="eastAsia"/>
                <w:lang w:val="en-GB"/>
              </w:rPr>
              <w:t>1</w:t>
            </w:r>
            <w:r w:rsidRPr="00D03AE6">
              <w:rPr>
                <w:rFonts w:hint="eastAsia"/>
                <w:lang w:val="en-GB"/>
              </w:rPr>
              <w:t>00</w:t>
            </w:r>
            <w:r w:rsidRPr="00D03AE6">
              <w:rPr>
                <w:rFonts w:hint="eastAsia"/>
                <w:lang w:val="en-GB"/>
              </w:rPr>
              <w:t>万英镑</w:t>
            </w:r>
          </w:p>
          <w:p w14:paraId="535073C6" w14:textId="77777777" w:rsidR="00D83AEC" w:rsidRPr="00D03AE6" w:rsidRDefault="00D83AEC" w:rsidP="008E7F3C">
            <w:pPr>
              <w:pStyle w:val="a6"/>
              <w:overflowPunct/>
              <w:spacing w:after="120"/>
              <w:rPr>
                <w:lang w:val="en-GB"/>
              </w:rPr>
            </w:pPr>
            <w:r>
              <w:rPr>
                <w:rFonts w:hint="eastAsia"/>
                <w:lang w:val="en-GB"/>
              </w:rPr>
              <w:t>(2</w:t>
            </w:r>
            <w:r w:rsidRPr="00D03AE6">
              <w:rPr>
                <w:rFonts w:hint="eastAsia"/>
                <w:lang w:val="en-GB"/>
              </w:rPr>
              <w:t>0</w:t>
            </w:r>
            <w:r>
              <w:rPr>
                <w:rFonts w:hint="eastAsia"/>
                <w:lang w:val="en-GB"/>
              </w:rPr>
              <w:t>18</w:t>
            </w:r>
            <w:r w:rsidRPr="00D03AE6">
              <w:rPr>
                <w:rFonts w:hint="eastAsia"/>
                <w:lang w:val="en-GB"/>
              </w:rPr>
              <w:t>年</w:t>
            </w:r>
            <w:r>
              <w:rPr>
                <w:rFonts w:hint="eastAsia"/>
                <w:lang w:val="en-GB"/>
              </w:rPr>
              <w:t>，</w:t>
            </w:r>
            <w:r w:rsidRPr="00D03AE6">
              <w:rPr>
                <w:rFonts w:hint="eastAsia"/>
                <w:lang w:val="en-GB"/>
              </w:rPr>
              <w:t>来源</w:t>
            </w:r>
            <w:r>
              <w:rPr>
                <w:rFonts w:hint="eastAsia"/>
                <w:lang w:val="en-GB"/>
              </w:rPr>
              <w:t>：</w:t>
            </w:r>
            <w:r w:rsidRPr="00D03AE6">
              <w:rPr>
                <w:rFonts w:hint="eastAsia"/>
                <w:lang w:val="en-GB"/>
              </w:rPr>
              <w:t>经合组织</w:t>
            </w:r>
            <w:r>
              <w:rPr>
                <w:rFonts w:hint="eastAsia"/>
                <w:lang w:val="en-GB"/>
              </w:rPr>
              <w:t>)</w:t>
            </w:r>
          </w:p>
          <w:p w14:paraId="507650D0" w14:textId="77777777" w:rsidR="00D83AEC" w:rsidRPr="00D03AE6" w:rsidRDefault="00D83AEC" w:rsidP="008E7F3C">
            <w:pPr>
              <w:pStyle w:val="a6"/>
              <w:overflowPunct/>
              <w:spacing w:after="120"/>
              <w:rPr>
                <w:lang w:val="en-GB"/>
              </w:rPr>
            </w:pPr>
            <w:r>
              <w:rPr>
                <w:rFonts w:hint="eastAsia"/>
                <w:lang w:val="en-GB"/>
              </w:rPr>
              <w:t>a</w:t>
            </w:r>
            <w:r w:rsidRPr="00D03AE6">
              <w:rPr>
                <w:rFonts w:hint="eastAsia"/>
                <w:lang w:val="en-GB"/>
              </w:rPr>
              <w:t>.</w:t>
            </w:r>
            <w:r>
              <w:rPr>
                <w:lang w:val="en-GB"/>
              </w:rPr>
              <w:t xml:space="preserve"> </w:t>
            </w:r>
            <w:r w:rsidRPr="00D03AE6">
              <w:rPr>
                <w:rFonts w:hint="eastAsia"/>
                <w:lang w:val="en-GB"/>
              </w:rPr>
              <w:t>占</w:t>
            </w:r>
            <w:r>
              <w:rPr>
                <w:rFonts w:hint="eastAsia"/>
                <w:lang w:val="en-GB"/>
              </w:rPr>
              <w:t>2</w:t>
            </w:r>
            <w:r w:rsidRPr="00D03AE6">
              <w:rPr>
                <w:rFonts w:hint="eastAsia"/>
                <w:lang w:val="en-GB"/>
              </w:rPr>
              <w:t>0</w:t>
            </w:r>
            <w:r>
              <w:rPr>
                <w:rFonts w:hint="eastAsia"/>
                <w:lang w:val="en-GB"/>
              </w:rPr>
              <w:t>18/</w:t>
            </w:r>
            <w:r>
              <w:rPr>
                <w:lang w:val="en-GB"/>
              </w:rPr>
              <w:t>2</w:t>
            </w:r>
            <w:r w:rsidRPr="00D03AE6">
              <w:rPr>
                <w:lang w:val="en-GB"/>
              </w:rPr>
              <w:t>0</w:t>
            </w:r>
            <w:r>
              <w:rPr>
                <w:rFonts w:hint="eastAsia"/>
                <w:lang w:val="en-GB"/>
              </w:rPr>
              <w:t>19</w:t>
            </w:r>
            <w:r w:rsidRPr="00D03AE6">
              <w:rPr>
                <w:rFonts w:hint="eastAsia"/>
                <w:lang w:val="en-GB"/>
              </w:rPr>
              <w:t>年度政府总支出的百分比</w:t>
            </w:r>
            <w:r>
              <w:rPr>
                <w:rFonts w:hint="eastAsia"/>
                <w:lang w:val="en-GB"/>
              </w:rPr>
              <w:t>：</w:t>
            </w:r>
            <w:r>
              <w:rPr>
                <w:rFonts w:hint="eastAsia"/>
                <w:lang w:val="en-GB"/>
              </w:rPr>
              <w:t>87.4</w:t>
            </w:r>
          </w:p>
          <w:p w14:paraId="66072C41" w14:textId="77777777" w:rsidR="00D83AEC" w:rsidRPr="00D03AE6" w:rsidRDefault="00D83AEC" w:rsidP="008E7F3C">
            <w:pPr>
              <w:pStyle w:val="a6"/>
              <w:overflowPunct/>
              <w:spacing w:after="120"/>
              <w:rPr>
                <w:lang w:val="en-GB"/>
              </w:rPr>
            </w:pPr>
            <w:r>
              <w:rPr>
                <w:rFonts w:hint="eastAsia"/>
                <w:lang w:val="en-GB"/>
              </w:rPr>
              <w:t>b</w:t>
            </w:r>
            <w:r w:rsidRPr="00D03AE6">
              <w:rPr>
                <w:rFonts w:hint="eastAsia"/>
                <w:lang w:val="en-GB"/>
              </w:rPr>
              <w:t>.</w:t>
            </w:r>
            <w:r>
              <w:rPr>
                <w:lang w:val="en-GB"/>
              </w:rPr>
              <w:t xml:space="preserve"> </w:t>
            </w:r>
            <w:r w:rsidRPr="00D03AE6">
              <w:rPr>
                <w:rFonts w:hint="eastAsia"/>
                <w:lang w:val="en-GB"/>
              </w:rPr>
              <w:t>占</w:t>
            </w:r>
            <w:r>
              <w:rPr>
                <w:rFonts w:hint="eastAsia"/>
                <w:lang w:val="en-GB"/>
              </w:rPr>
              <w:t>2</w:t>
            </w:r>
            <w:r w:rsidRPr="00D03AE6">
              <w:rPr>
                <w:rFonts w:hint="eastAsia"/>
                <w:lang w:val="en-GB"/>
              </w:rPr>
              <w:t>0</w:t>
            </w:r>
            <w:r>
              <w:rPr>
                <w:rFonts w:hint="eastAsia"/>
                <w:lang w:val="en-GB"/>
              </w:rPr>
              <w:t>18/</w:t>
            </w:r>
            <w:r>
              <w:rPr>
                <w:lang w:val="en-GB"/>
              </w:rPr>
              <w:t>2</w:t>
            </w:r>
            <w:r w:rsidRPr="00D03AE6">
              <w:rPr>
                <w:lang w:val="en-GB"/>
              </w:rPr>
              <w:t>0</w:t>
            </w:r>
            <w:r>
              <w:rPr>
                <w:rFonts w:hint="eastAsia"/>
                <w:lang w:val="en-GB"/>
              </w:rPr>
              <w:t>19</w:t>
            </w:r>
            <w:r w:rsidRPr="00D03AE6">
              <w:rPr>
                <w:rFonts w:hint="eastAsia"/>
                <w:lang w:val="en-GB"/>
              </w:rPr>
              <w:t>年度国民总收入的百分比</w:t>
            </w:r>
            <w:r>
              <w:rPr>
                <w:rFonts w:hint="eastAsia"/>
                <w:lang w:val="en-GB"/>
              </w:rPr>
              <w:t>：</w:t>
            </w:r>
            <w:r>
              <w:rPr>
                <w:rFonts w:hint="eastAsia"/>
                <w:lang w:val="en-GB"/>
              </w:rPr>
              <w:t>136.8%</w:t>
            </w:r>
            <w:r w:rsidRPr="00D03AE6">
              <w:rPr>
                <w:rFonts w:hint="eastAsia"/>
                <w:lang w:val="en-GB"/>
              </w:rPr>
              <w:t>。</w:t>
            </w:r>
          </w:p>
          <w:p w14:paraId="3C399AA5" w14:textId="77777777" w:rsidR="00D83AEC" w:rsidRPr="00D03AE6" w:rsidRDefault="00D83AEC" w:rsidP="008E7F3C">
            <w:pPr>
              <w:pStyle w:val="a6"/>
              <w:overflowPunct/>
              <w:spacing w:after="120"/>
              <w:rPr>
                <w:lang w:val="en-GB"/>
              </w:rPr>
            </w:pPr>
            <w:r w:rsidRPr="00D03AE6">
              <w:rPr>
                <w:rFonts w:hint="eastAsia"/>
                <w:lang w:val="en-GB"/>
              </w:rPr>
              <w:t>请注意</w:t>
            </w:r>
            <w:r>
              <w:rPr>
                <w:rFonts w:hint="eastAsia"/>
                <w:lang w:val="en-GB"/>
              </w:rPr>
              <w:t>，</w:t>
            </w:r>
            <w:r w:rsidRPr="00D03AE6">
              <w:rPr>
                <w:rFonts w:hint="eastAsia"/>
                <w:lang w:val="en-GB"/>
              </w:rPr>
              <w:t>官方发展援助的数字包括对大型基础设施项目的支付</w:t>
            </w:r>
            <w:r>
              <w:rPr>
                <w:rFonts w:hint="eastAsia"/>
                <w:lang w:val="en-GB"/>
              </w:rPr>
              <w:t>，</w:t>
            </w:r>
            <w:r w:rsidRPr="00D03AE6">
              <w:rPr>
                <w:rFonts w:hint="eastAsia"/>
                <w:lang w:val="en-GB"/>
              </w:rPr>
              <w:t>并且每年都会有很大的变化</w:t>
            </w:r>
          </w:p>
        </w:tc>
      </w:tr>
    </w:tbl>
    <w:p w14:paraId="42D9AC75" w14:textId="77777777" w:rsidR="00D83AEC" w:rsidRPr="00D03AE6" w:rsidRDefault="00D83AEC" w:rsidP="00D83AEC">
      <w:pPr>
        <w:pStyle w:val="SingleTxtGC"/>
        <w:rPr>
          <w:lang w:val="en-GB"/>
        </w:rPr>
      </w:pPr>
    </w:p>
    <w:tbl>
      <w:tblPr>
        <w:tblW w:w="7370" w:type="dxa"/>
        <w:tblInd w:w="1134" w:type="dxa"/>
        <w:tblBorders>
          <w:top w:val="single" w:sz="4" w:space="0" w:color="auto"/>
          <w:bottom w:val="single" w:sz="12" w:space="0" w:color="auto"/>
        </w:tblBorders>
        <w:tblLayout w:type="fixed"/>
        <w:tblCellMar>
          <w:left w:w="0" w:type="dxa"/>
          <w:right w:w="113" w:type="dxa"/>
        </w:tblCellMar>
        <w:tblLook w:val="01E0" w:firstRow="1" w:lastRow="1" w:firstColumn="1" w:lastColumn="1" w:noHBand="0" w:noVBand="0"/>
      </w:tblPr>
      <w:tblGrid>
        <w:gridCol w:w="3685"/>
        <w:gridCol w:w="3685"/>
      </w:tblGrid>
      <w:tr w:rsidR="00D83AEC" w:rsidRPr="00D03AE6" w14:paraId="7A7A1FD2" w14:textId="77777777" w:rsidTr="008E7F3C">
        <w:trPr>
          <w:trHeight w:val="240"/>
          <w:tblHeader/>
        </w:trPr>
        <w:tc>
          <w:tcPr>
            <w:tcW w:w="7370" w:type="dxa"/>
            <w:gridSpan w:val="2"/>
            <w:tcBorders>
              <w:top w:val="single" w:sz="4" w:space="0" w:color="auto"/>
              <w:bottom w:val="single" w:sz="12" w:space="0" w:color="auto"/>
            </w:tcBorders>
            <w:shd w:val="clear" w:color="auto" w:fill="auto"/>
            <w:vAlign w:val="bottom"/>
          </w:tcPr>
          <w:p w14:paraId="33B9D055" w14:textId="77777777" w:rsidR="00D83AEC" w:rsidRPr="00D03AE6" w:rsidRDefault="00D83AEC" w:rsidP="008E7F3C">
            <w:pPr>
              <w:pStyle w:val="a5"/>
              <w:rPr>
                <w:bCs/>
                <w:iCs/>
                <w:lang w:val="en-GB"/>
              </w:rPr>
            </w:pPr>
            <w:r w:rsidRPr="00D03AE6">
              <w:rPr>
                <w:rFonts w:hint="eastAsia"/>
                <w:lang w:val="en-GB"/>
              </w:rPr>
              <w:t>政治制度指标</w:t>
            </w:r>
          </w:p>
        </w:tc>
      </w:tr>
      <w:tr w:rsidR="00D83AEC" w:rsidRPr="00D03AE6" w14:paraId="0310AA49" w14:textId="77777777" w:rsidTr="008E7F3C">
        <w:trPr>
          <w:trHeight w:val="240"/>
        </w:trPr>
        <w:tc>
          <w:tcPr>
            <w:tcW w:w="3685" w:type="dxa"/>
            <w:tcBorders>
              <w:top w:val="single" w:sz="12" w:space="0" w:color="auto"/>
            </w:tcBorders>
            <w:shd w:val="clear" w:color="auto" w:fill="auto"/>
          </w:tcPr>
          <w:p w14:paraId="3A23BE6A" w14:textId="77777777" w:rsidR="00D83AEC" w:rsidRPr="00D03AE6" w:rsidRDefault="00D83AEC" w:rsidP="008E7F3C">
            <w:pPr>
              <w:pStyle w:val="a6"/>
              <w:overflowPunct/>
              <w:spacing w:after="120"/>
              <w:rPr>
                <w:lang w:val="en-GB"/>
              </w:rPr>
            </w:pPr>
            <w:r w:rsidRPr="00D03AE6">
              <w:rPr>
                <w:rFonts w:hint="eastAsia"/>
                <w:lang w:val="en-GB"/>
              </w:rPr>
              <w:t>获得认可的全国性政党数量</w:t>
            </w:r>
          </w:p>
        </w:tc>
        <w:tc>
          <w:tcPr>
            <w:tcW w:w="3685" w:type="dxa"/>
            <w:tcBorders>
              <w:top w:val="single" w:sz="12" w:space="0" w:color="auto"/>
            </w:tcBorders>
            <w:shd w:val="clear" w:color="auto" w:fill="auto"/>
            <w:tcMar>
              <w:right w:w="0" w:type="dxa"/>
            </w:tcMar>
          </w:tcPr>
          <w:p w14:paraId="084CBD8E" w14:textId="77777777" w:rsidR="00D83AEC" w:rsidRPr="00D03AE6" w:rsidRDefault="00D83AEC" w:rsidP="008E7F3C">
            <w:pPr>
              <w:pStyle w:val="a6"/>
              <w:overflowPunct/>
              <w:spacing w:after="120"/>
              <w:rPr>
                <w:lang w:val="en-GB"/>
              </w:rPr>
            </w:pPr>
            <w:r w:rsidRPr="00D03AE6">
              <w:rPr>
                <w:lang w:val="en-GB"/>
              </w:rPr>
              <w:t>0</w:t>
            </w:r>
          </w:p>
        </w:tc>
      </w:tr>
      <w:tr w:rsidR="00D83AEC" w:rsidRPr="00D03AE6" w14:paraId="709B07BE" w14:textId="77777777" w:rsidTr="008E7F3C">
        <w:trPr>
          <w:trHeight w:val="240"/>
        </w:trPr>
        <w:tc>
          <w:tcPr>
            <w:tcW w:w="3685" w:type="dxa"/>
            <w:shd w:val="clear" w:color="auto" w:fill="auto"/>
          </w:tcPr>
          <w:p w14:paraId="316160C0" w14:textId="77777777" w:rsidR="00D83AEC" w:rsidRPr="00D03AE6" w:rsidRDefault="00D83AEC" w:rsidP="008E7F3C">
            <w:pPr>
              <w:pStyle w:val="a6"/>
              <w:overflowPunct/>
              <w:spacing w:after="120"/>
              <w:rPr>
                <w:lang w:val="en-GB"/>
              </w:rPr>
            </w:pPr>
            <w:r w:rsidRPr="00D03AE6">
              <w:rPr>
                <w:rFonts w:hint="eastAsia"/>
                <w:lang w:val="en-GB"/>
              </w:rPr>
              <w:t>有投票资格的人口比例</w:t>
            </w:r>
          </w:p>
        </w:tc>
        <w:tc>
          <w:tcPr>
            <w:tcW w:w="3685" w:type="dxa"/>
            <w:shd w:val="clear" w:color="auto" w:fill="auto"/>
            <w:tcMar>
              <w:right w:w="0" w:type="dxa"/>
            </w:tcMar>
          </w:tcPr>
          <w:p w14:paraId="7FC9825C" w14:textId="77777777" w:rsidR="00D83AEC" w:rsidRPr="00D03AE6" w:rsidRDefault="00D83AEC" w:rsidP="008E7F3C">
            <w:pPr>
              <w:pStyle w:val="a6"/>
              <w:overflowPunct/>
              <w:spacing w:after="120"/>
              <w:rPr>
                <w:lang w:val="en-GB"/>
              </w:rPr>
            </w:pPr>
            <w:r>
              <w:t>76.4</w:t>
            </w:r>
            <w:r>
              <w:rPr>
                <w:lang w:val="en-GB"/>
              </w:rPr>
              <w:t>(2</w:t>
            </w:r>
            <w:r w:rsidRPr="00D03AE6">
              <w:rPr>
                <w:lang w:val="en-GB"/>
              </w:rPr>
              <w:t>0</w:t>
            </w:r>
            <w:r>
              <w:rPr>
                <w:lang w:val="en-GB"/>
              </w:rPr>
              <w:t>16</w:t>
            </w:r>
            <w:r w:rsidRPr="00D03AE6">
              <w:rPr>
                <w:rFonts w:hint="eastAsia"/>
                <w:lang w:val="en-GB"/>
              </w:rPr>
              <w:t>年人口普查</w:t>
            </w:r>
            <w:r>
              <w:rPr>
                <w:lang w:val="en-GB"/>
              </w:rPr>
              <w:t>)</w:t>
            </w:r>
          </w:p>
        </w:tc>
      </w:tr>
      <w:tr w:rsidR="00D83AEC" w:rsidRPr="00D03AE6" w14:paraId="32DE3C88" w14:textId="77777777" w:rsidTr="008E7F3C">
        <w:trPr>
          <w:trHeight w:val="240"/>
        </w:trPr>
        <w:tc>
          <w:tcPr>
            <w:tcW w:w="3685" w:type="dxa"/>
            <w:shd w:val="clear" w:color="auto" w:fill="auto"/>
          </w:tcPr>
          <w:p w14:paraId="0684FBD6" w14:textId="77777777" w:rsidR="00D83AEC" w:rsidRPr="00D03AE6" w:rsidRDefault="00D83AEC" w:rsidP="008E7F3C">
            <w:pPr>
              <w:pStyle w:val="a6"/>
              <w:overflowPunct/>
              <w:spacing w:after="120"/>
              <w:rPr>
                <w:lang w:val="en-GB"/>
              </w:rPr>
            </w:pPr>
            <w:r w:rsidRPr="00D03AE6">
              <w:rPr>
                <w:rFonts w:hint="eastAsia"/>
                <w:lang w:val="en-GB"/>
              </w:rPr>
              <w:t>登记投票的非公民人口比例</w:t>
            </w:r>
          </w:p>
        </w:tc>
        <w:tc>
          <w:tcPr>
            <w:tcW w:w="3685" w:type="dxa"/>
            <w:shd w:val="clear" w:color="auto" w:fill="auto"/>
            <w:tcMar>
              <w:right w:w="0" w:type="dxa"/>
            </w:tcMar>
          </w:tcPr>
          <w:p w14:paraId="36BE054D" w14:textId="77777777" w:rsidR="00D83AEC" w:rsidRPr="00D03AE6" w:rsidRDefault="00D83AEC" w:rsidP="008E7F3C">
            <w:pPr>
              <w:pStyle w:val="a6"/>
              <w:overflowPunct/>
              <w:spacing w:after="120"/>
              <w:rPr>
                <w:lang w:val="en-GB"/>
              </w:rPr>
            </w:pPr>
            <w:r w:rsidRPr="00D03AE6">
              <w:rPr>
                <w:rFonts w:hint="eastAsia"/>
                <w:lang w:val="en-GB"/>
              </w:rPr>
              <w:t>尚无资料</w:t>
            </w:r>
          </w:p>
        </w:tc>
      </w:tr>
      <w:tr w:rsidR="00D83AEC" w:rsidRPr="00D03AE6" w14:paraId="08EB088D" w14:textId="77777777" w:rsidTr="008E7F3C">
        <w:trPr>
          <w:trHeight w:val="240"/>
        </w:trPr>
        <w:tc>
          <w:tcPr>
            <w:tcW w:w="3685" w:type="dxa"/>
            <w:shd w:val="clear" w:color="auto" w:fill="auto"/>
          </w:tcPr>
          <w:p w14:paraId="12C4F3EB" w14:textId="77777777" w:rsidR="00D83AEC" w:rsidRPr="00D03AE6" w:rsidRDefault="00D83AEC" w:rsidP="008E7F3C">
            <w:pPr>
              <w:pStyle w:val="a6"/>
              <w:overflowPunct/>
              <w:spacing w:after="120"/>
              <w:rPr>
                <w:lang w:val="en-GB"/>
              </w:rPr>
            </w:pPr>
            <w:r w:rsidRPr="00D03AE6">
              <w:rPr>
                <w:rFonts w:hint="eastAsia"/>
                <w:lang w:val="en-GB"/>
              </w:rPr>
              <w:t>按指控的违规类别登记的涉及选举操作的</w:t>
            </w:r>
            <w:r>
              <w:rPr>
                <w:lang w:val="en-GB"/>
              </w:rPr>
              <w:br/>
            </w:r>
            <w:r w:rsidRPr="00D03AE6">
              <w:rPr>
                <w:rFonts w:hint="eastAsia"/>
                <w:lang w:val="en-GB"/>
              </w:rPr>
              <w:t>投诉数量</w:t>
            </w:r>
          </w:p>
        </w:tc>
        <w:tc>
          <w:tcPr>
            <w:tcW w:w="3685" w:type="dxa"/>
            <w:shd w:val="clear" w:color="auto" w:fill="auto"/>
            <w:tcMar>
              <w:right w:w="0" w:type="dxa"/>
            </w:tcMar>
          </w:tcPr>
          <w:p w14:paraId="28CE2EED" w14:textId="77777777" w:rsidR="00D83AEC" w:rsidRPr="00D03AE6" w:rsidRDefault="00D83AEC" w:rsidP="008E7F3C">
            <w:pPr>
              <w:pStyle w:val="a6"/>
              <w:overflowPunct/>
              <w:spacing w:after="120"/>
              <w:rPr>
                <w:lang w:val="en-GB"/>
              </w:rPr>
            </w:pPr>
            <w:r w:rsidRPr="00D03AE6">
              <w:rPr>
                <w:lang w:val="en-GB"/>
              </w:rPr>
              <w:t>0</w:t>
            </w:r>
          </w:p>
        </w:tc>
      </w:tr>
      <w:tr w:rsidR="00D83AEC" w:rsidRPr="00D03AE6" w14:paraId="63D88077" w14:textId="77777777" w:rsidTr="008E7F3C">
        <w:trPr>
          <w:trHeight w:val="240"/>
        </w:trPr>
        <w:tc>
          <w:tcPr>
            <w:tcW w:w="3685" w:type="dxa"/>
            <w:shd w:val="clear" w:color="auto" w:fill="auto"/>
          </w:tcPr>
          <w:p w14:paraId="3BB3C384" w14:textId="77777777" w:rsidR="00D83AEC" w:rsidRPr="00D03AE6" w:rsidRDefault="00D83AEC" w:rsidP="008E7F3C">
            <w:pPr>
              <w:pStyle w:val="a6"/>
              <w:overflowPunct/>
              <w:spacing w:after="120"/>
              <w:rPr>
                <w:lang w:val="en-GB"/>
              </w:rPr>
            </w:pPr>
            <w:r w:rsidRPr="00D03AE6">
              <w:rPr>
                <w:rFonts w:hint="eastAsia"/>
                <w:lang w:val="en-GB"/>
              </w:rPr>
              <w:t>主要媒体</w:t>
            </w:r>
            <w:r>
              <w:rPr>
                <w:rFonts w:hint="eastAsia"/>
                <w:lang w:val="en-GB"/>
              </w:rPr>
              <w:t>(</w:t>
            </w:r>
            <w:r w:rsidRPr="00D03AE6">
              <w:rPr>
                <w:rFonts w:hint="eastAsia"/>
                <w:lang w:val="en-GB"/>
              </w:rPr>
              <w:t>电子、印刷、音频等</w:t>
            </w:r>
            <w:r>
              <w:rPr>
                <w:rFonts w:hint="eastAsia"/>
                <w:lang w:val="en-GB"/>
              </w:rPr>
              <w:t>)</w:t>
            </w:r>
            <w:r w:rsidRPr="00D03AE6">
              <w:rPr>
                <w:rFonts w:hint="eastAsia"/>
                <w:lang w:val="en-GB"/>
              </w:rPr>
              <w:t>人口覆盖率及所有权分类</w:t>
            </w:r>
          </w:p>
        </w:tc>
        <w:tc>
          <w:tcPr>
            <w:tcW w:w="3685" w:type="dxa"/>
            <w:shd w:val="clear" w:color="auto" w:fill="auto"/>
            <w:tcMar>
              <w:right w:w="0" w:type="dxa"/>
            </w:tcMar>
          </w:tcPr>
          <w:p w14:paraId="7A6084ED" w14:textId="77777777" w:rsidR="00D83AEC" w:rsidRPr="00D03AE6" w:rsidRDefault="00D83AEC" w:rsidP="008E7F3C">
            <w:pPr>
              <w:pStyle w:val="a6"/>
              <w:overflowPunct/>
              <w:spacing w:after="120"/>
              <w:rPr>
                <w:lang w:val="en-GB"/>
              </w:rPr>
            </w:pPr>
            <w:r w:rsidRPr="00D03AE6">
              <w:rPr>
                <w:rFonts w:hint="eastAsia"/>
                <w:lang w:val="en-GB"/>
              </w:rPr>
              <w:t>尚无资料</w:t>
            </w:r>
          </w:p>
        </w:tc>
      </w:tr>
      <w:tr w:rsidR="00D83AEC" w:rsidRPr="00D03AE6" w14:paraId="1258E335" w14:textId="77777777" w:rsidTr="008E7F3C">
        <w:trPr>
          <w:trHeight w:val="240"/>
        </w:trPr>
        <w:tc>
          <w:tcPr>
            <w:tcW w:w="3685" w:type="dxa"/>
            <w:tcBorders>
              <w:bottom w:val="nil"/>
            </w:tcBorders>
            <w:shd w:val="clear" w:color="auto" w:fill="auto"/>
          </w:tcPr>
          <w:p w14:paraId="03C5458D" w14:textId="77777777" w:rsidR="00D83AEC" w:rsidRPr="00D03AE6" w:rsidRDefault="00D83AEC" w:rsidP="008E7F3C">
            <w:pPr>
              <w:pStyle w:val="a6"/>
              <w:overflowPunct/>
              <w:spacing w:after="120"/>
              <w:rPr>
                <w:lang w:val="en-GB"/>
              </w:rPr>
            </w:pPr>
            <w:r w:rsidRPr="00D03AE6">
              <w:rPr>
                <w:rFonts w:hint="eastAsia"/>
                <w:lang w:val="en-GB"/>
              </w:rPr>
              <w:t>获得认可的非政府组织数量</w:t>
            </w:r>
          </w:p>
        </w:tc>
        <w:tc>
          <w:tcPr>
            <w:tcW w:w="3685" w:type="dxa"/>
            <w:tcBorders>
              <w:bottom w:val="nil"/>
            </w:tcBorders>
            <w:shd w:val="clear" w:color="auto" w:fill="auto"/>
            <w:tcMar>
              <w:right w:w="0" w:type="dxa"/>
            </w:tcMar>
          </w:tcPr>
          <w:p w14:paraId="4209F06A" w14:textId="77777777" w:rsidR="00D83AEC" w:rsidRPr="00D03AE6" w:rsidRDefault="00D83AEC" w:rsidP="008E7F3C">
            <w:pPr>
              <w:pStyle w:val="a6"/>
              <w:overflowPunct/>
              <w:spacing w:after="120"/>
              <w:rPr>
                <w:lang w:val="en-GB"/>
              </w:rPr>
            </w:pPr>
            <w:r w:rsidRPr="00D03AE6">
              <w:rPr>
                <w:rFonts w:hint="eastAsia"/>
                <w:lang w:val="en-GB"/>
              </w:rPr>
              <w:t>尚无资料</w:t>
            </w:r>
          </w:p>
        </w:tc>
      </w:tr>
      <w:tr w:rsidR="00D83AEC" w:rsidRPr="00D03AE6" w14:paraId="118C28AE" w14:textId="77777777" w:rsidTr="008E7F3C">
        <w:trPr>
          <w:trHeight w:val="240"/>
        </w:trPr>
        <w:tc>
          <w:tcPr>
            <w:tcW w:w="3685" w:type="dxa"/>
            <w:tcBorders>
              <w:top w:val="nil"/>
              <w:bottom w:val="nil"/>
            </w:tcBorders>
            <w:shd w:val="clear" w:color="auto" w:fill="auto"/>
          </w:tcPr>
          <w:p w14:paraId="771133C7" w14:textId="77777777" w:rsidR="00D83AEC" w:rsidRPr="00D03AE6" w:rsidRDefault="00D83AEC" w:rsidP="008E7F3C">
            <w:pPr>
              <w:pStyle w:val="a6"/>
              <w:overflowPunct/>
              <w:spacing w:after="120"/>
              <w:rPr>
                <w:lang w:val="en-GB"/>
              </w:rPr>
            </w:pPr>
            <w:r w:rsidRPr="00D03AE6">
              <w:rPr>
                <w:rFonts w:hint="eastAsia"/>
                <w:lang w:val="en-GB"/>
              </w:rPr>
              <w:t>政党议会法席位分配</w:t>
            </w:r>
          </w:p>
        </w:tc>
        <w:tc>
          <w:tcPr>
            <w:tcW w:w="3685" w:type="dxa"/>
            <w:tcBorders>
              <w:top w:val="nil"/>
              <w:bottom w:val="nil"/>
            </w:tcBorders>
            <w:shd w:val="clear" w:color="auto" w:fill="auto"/>
            <w:tcMar>
              <w:right w:w="0" w:type="dxa"/>
            </w:tcMar>
          </w:tcPr>
          <w:p w14:paraId="69FC5D17" w14:textId="77777777" w:rsidR="00D83AEC" w:rsidRPr="00D03AE6" w:rsidRDefault="00D83AEC" w:rsidP="008E7F3C">
            <w:pPr>
              <w:pStyle w:val="a6"/>
              <w:overflowPunct/>
              <w:spacing w:after="120"/>
              <w:rPr>
                <w:lang w:val="en-GB"/>
              </w:rPr>
            </w:pPr>
            <w:r>
              <w:rPr>
                <w:lang w:val="en-GB"/>
              </w:rPr>
              <w:t>12</w:t>
            </w:r>
            <w:r w:rsidRPr="00D03AE6">
              <w:rPr>
                <w:rFonts w:hint="eastAsia"/>
                <w:lang w:val="en-GB"/>
              </w:rPr>
              <w:t>名</w:t>
            </w:r>
            <w:r w:rsidRPr="00D03AE6">
              <w:rPr>
                <w:lang w:val="en-GB"/>
              </w:rPr>
              <w:t>立法</w:t>
            </w:r>
            <w:r w:rsidRPr="00D03AE6">
              <w:rPr>
                <w:rFonts w:hint="eastAsia"/>
                <w:lang w:val="en-GB"/>
              </w:rPr>
              <w:t>议会</w:t>
            </w:r>
            <w:r w:rsidRPr="00D03AE6">
              <w:rPr>
                <w:lang w:val="en-GB"/>
              </w:rPr>
              <w:t>议员</w:t>
            </w:r>
            <w:r w:rsidRPr="00D03AE6">
              <w:rPr>
                <w:rFonts w:hint="eastAsia"/>
                <w:lang w:val="en-GB"/>
              </w:rPr>
              <w:t>作为无党派人士</w:t>
            </w:r>
            <w:r w:rsidRPr="00D03AE6">
              <w:rPr>
                <w:lang w:val="en-GB"/>
              </w:rPr>
              <w:t>当选</w:t>
            </w:r>
            <w:r w:rsidRPr="00592AFE">
              <w:rPr>
                <w:rFonts w:hint="eastAsia"/>
                <w:spacing w:val="-50"/>
                <w:lang w:val="en-GB"/>
              </w:rPr>
              <w:t>―</w:t>
            </w:r>
            <w:r w:rsidRPr="00592AFE">
              <w:rPr>
                <w:rFonts w:hint="eastAsia"/>
                <w:lang w:val="en-GB"/>
              </w:rPr>
              <w:t>―</w:t>
            </w:r>
            <w:r>
              <w:rPr>
                <w:lang w:val="en-GB"/>
              </w:rPr>
              <w:br/>
            </w:r>
            <w:r w:rsidRPr="00D03AE6">
              <w:rPr>
                <w:lang w:val="en-GB"/>
              </w:rPr>
              <w:t>没有政党</w:t>
            </w:r>
            <w:r w:rsidRPr="00D03AE6">
              <w:rPr>
                <w:rFonts w:hint="eastAsia"/>
                <w:lang w:val="en-GB"/>
              </w:rPr>
              <w:t>组织</w:t>
            </w:r>
            <w:r w:rsidRPr="00D03AE6">
              <w:rPr>
                <w:lang w:val="en-GB"/>
              </w:rPr>
              <w:t>。</w:t>
            </w:r>
          </w:p>
        </w:tc>
      </w:tr>
      <w:tr w:rsidR="00D83AEC" w:rsidRPr="00D03AE6" w14:paraId="48302A4C" w14:textId="77777777" w:rsidTr="008E7F3C">
        <w:trPr>
          <w:trHeight w:val="240"/>
        </w:trPr>
        <w:tc>
          <w:tcPr>
            <w:tcW w:w="3685" w:type="dxa"/>
            <w:tcBorders>
              <w:top w:val="nil"/>
              <w:bottom w:val="nil"/>
            </w:tcBorders>
            <w:shd w:val="clear" w:color="auto" w:fill="auto"/>
          </w:tcPr>
          <w:p w14:paraId="49014F36" w14:textId="77777777" w:rsidR="00D83AEC" w:rsidRPr="00D03AE6" w:rsidRDefault="00D83AEC" w:rsidP="008E7F3C">
            <w:pPr>
              <w:pStyle w:val="a6"/>
              <w:overflowPunct/>
              <w:spacing w:after="120"/>
              <w:rPr>
                <w:lang w:val="en-GB"/>
              </w:rPr>
            </w:pPr>
            <w:r w:rsidRPr="00D03AE6">
              <w:rPr>
                <w:rFonts w:hint="eastAsia"/>
                <w:lang w:val="en-GB"/>
              </w:rPr>
              <w:t>议会中女性比例</w:t>
            </w:r>
          </w:p>
        </w:tc>
        <w:tc>
          <w:tcPr>
            <w:tcW w:w="3685" w:type="dxa"/>
            <w:tcBorders>
              <w:top w:val="nil"/>
              <w:bottom w:val="nil"/>
            </w:tcBorders>
            <w:shd w:val="clear" w:color="auto" w:fill="auto"/>
            <w:tcMar>
              <w:right w:w="0" w:type="dxa"/>
            </w:tcMar>
          </w:tcPr>
          <w:p w14:paraId="5248A6B4" w14:textId="77777777" w:rsidR="00D83AEC" w:rsidRPr="00D03AE6" w:rsidRDefault="00D83AEC" w:rsidP="008E7F3C">
            <w:pPr>
              <w:pStyle w:val="a6"/>
              <w:overflowPunct/>
              <w:spacing w:after="120"/>
              <w:rPr>
                <w:lang w:val="en-GB"/>
              </w:rPr>
            </w:pPr>
            <w:r>
              <w:rPr>
                <w:rFonts w:hint="eastAsia"/>
                <w:lang w:val="en-GB"/>
              </w:rPr>
              <w:t>21%(</w:t>
            </w:r>
            <w:r w:rsidRPr="00D03AE6">
              <w:rPr>
                <w:rFonts w:hint="eastAsia"/>
                <w:lang w:val="en-GB"/>
              </w:rPr>
              <w:t>包括副议长和当选议员的职位</w:t>
            </w:r>
            <w:r w:rsidRPr="00592AFE">
              <w:rPr>
                <w:rFonts w:hint="eastAsia"/>
                <w:spacing w:val="-50"/>
                <w:lang w:val="en-GB"/>
              </w:rPr>
              <w:t>―</w:t>
            </w:r>
            <w:r w:rsidRPr="00592AFE">
              <w:rPr>
                <w:rFonts w:hint="eastAsia"/>
                <w:lang w:val="en-GB"/>
              </w:rPr>
              <w:t>―</w:t>
            </w:r>
            <w:r w:rsidRPr="00D03AE6">
              <w:rPr>
                <w:rFonts w:hint="eastAsia"/>
                <w:lang w:val="en-GB"/>
              </w:rPr>
              <w:t>不计入官员</w:t>
            </w:r>
            <w:r>
              <w:rPr>
                <w:rFonts w:hint="eastAsia"/>
                <w:lang w:val="en-GB"/>
              </w:rPr>
              <w:t>)</w:t>
            </w:r>
            <w:r w:rsidRPr="00D03AE6">
              <w:rPr>
                <w:rFonts w:hint="eastAsia"/>
                <w:lang w:val="en-GB"/>
              </w:rPr>
              <w:t>。</w:t>
            </w:r>
          </w:p>
        </w:tc>
      </w:tr>
      <w:tr w:rsidR="00D83AEC" w:rsidRPr="00D03AE6" w14:paraId="0FC6E271" w14:textId="77777777" w:rsidTr="008E7F3C">
        <w:trPr>
          <w:trHeight w:val="240"/>
        </w:trPr>
        <w:tc>
          <w:tcPr>
            <w:tcW w:w="3685" w:type="dxa"/>
            <w:tcBorders>
              <w:top w:val="nil"/>
              <w:bottom w:val="nil"/>
            </w:tcBorders>
            <w:shd w:val="clear" w:color="auto" w:fill="auto"/>
          </w:tcPr>
          <w:p w14:paraId="7AD37674" w14:textId="77777777" w:rsidR="00D83AEC" w:rsidRPr="00D03AE6" w:rsidRDefault="00D83AEC" w:rsidP="008E7F3C">
            <w:pPr>
              <w:pStyle w:val="a6"/>
              <w:overflowPunct/>
              <w:spacing w:after="120"/>
              <w:rPr>
                <w:lang w:val="en-GB"/>
              </w:rPr>
            </w:pPr>
            <w:r w:rsidRPr="00D03AE6">
              <w:rPr>
                <w:rFonts w:hint="eastAsia"/>
                <w:lang w:val="en-GB"/>
              </w:rPr>
              <w:t>按照法律规定的时间表举行的全国和次级</w:t>
            </w:r>
            <w:r>
              <w:rPr>
                <w:lang w:val="en-GB"/>
              </w:rPr>
              <w:br/>
            </w:r>
            <w:r w:rsidRPr="00D03AE6">
              <w:rPr>
                <w:rFonts w:hint="eastAsia"/>
                <w:lang w:val="en-GB"/>
              </w:rPr>
              <w:t>选举比例</w:t>
            </w:r>
          </w:p>
        </w:tc>
        <w:tc>
          <w:tcPr>
            <w:tcW w:w="3685" w:type="dxa"/>
            <w:tcBorders>
              <w:top w:val="nil"/>
              <w:bottom w:val="nil"/>
            </w:tcBorders>
            <w:shd w:val="clear" w:color="auto" w:fill="auto"/>
            <w:tcMar>
              <w:right w:w="0" w:type="dxa"/>
            </w:tcMar>
          </w:tcPr>
          <w:p w14:paraId="1D743FF9" w14:textId="77777777" w:rsidR="00D83AEC" w:rsidRPr="00D03AE6" w:rsidRDefault="00D83AEC" w:rsidP="008E7F3C">
            <w:pPr>
              <w:pStyle w:val="a6"/>
              <w:overflowPunct/>
              <w:spacing w:after="120"/>
              <w:rPr>
                <w:lang w:val="en-GB"/>
              </w:rPr>
            </w:pPr>
            <w:r>
              <w:rPr>
                <w:lang w:val="en-GB"/>
              </w:rPr>
              <w:t>1</w:t>
            </w:r>
            <w:r w:rsidRPr="00D03AE6">
              <w:rPr>
                <w:lang w:val="en-GB"/>
              </w:rPr>
              <w:t>00</w:t>
            </w:r>
            <w:r>
              <w:rPr>
                <w:lang w:val="en-GB"/>
              </w:rPr>
              <w:t>%</w:t>
            </w:r>
          </w:p>
        </w:tc>
      </w:tr>
      <w:tr w:rsidR="00D83AEC" w:rsidRPr="00D03AE6" w14:paraId="4E94AA1A" w14:textId="77777777" w:rsidTr="008E7F3C">
        <w:trPr>
          <w:trHeight w:val="240"/>
        </w:trPr>
        <w:tc>
          <w:tcPr>
            <w:tcW w:w="3685" w:type="dxa"/>
            <w:tcBorders>
              <w:top w:val="nil"/>
            </w:tcBorders>
            <w:shd w:val="clear" w:color="auto" w:fill="auto"/>
          </w:tcPr>
          <w:p w14:paraId="5BE9B841" w14:textId="77777777" w:rsidR="00D83AEC" w:rsidRPr="00D03AE6" w:rsidRDefault="00D83AEC" w:rsidP="008E7F3C">
            <w:pPr>
              <w:pStyle w:val="a6"/>
              <w:overflowPunct/>
              <w:spacing w:after="120"/>
              <w:rPr>
                <w:lang w:val="en-GB"/>
              </w:rPr>
            </w:pPr>
            <w:r w:rsidRPr="00D03AE6">
              <w:rPr>
                <w:rFonts w:hint="eastAsia"/>
                <w:lang w:val="en-GB"/>
              </w:rPr>
              <w:t>按行政单位分类的在全国和次级选举中的</w:t>
            </w:r>
            <w:r>
              <w:rPr>
                <w:lang w:val="en-GB"/>
              </w:rPr>
              <w:br/>
            </w:r>
            <w:r w:rsidRPr="00D03AE6">
              <w:rPr>
                <w:rFonts w:hint="eastAsia"/>
                <w:lang w:val="en-GB"/>
              </w:rPr>
              <w:t>平均投票率</w:t>
            </w:r>
          </w:p>
        </w:tc>
        <w:tc>
          <w:tcPr>
            <w:tcW w:w="3685" w:type="dxa"/>
            <w:tcBorders>
              <w:top w:val="nil"/>
            </w:tcBorders>
            <w:shd w:val="clear" w:color="auto" w:fill="auto"/>
            <w:tcMar>
              <w:right w:w="0" w:type="dxa"/>
            </w:tcMar>
          </w:tcPr>
          <w:p w14:paraId="304E8016" w14:textId="77777777" w:rsidR="00D83AEC" w:rsidRPr="00D03AE6" w:rsidRDefault="00D83AEC" w:rsidP="008E7F3C">
            <w:pPr>
              <w:pStyle w:val="a6"/>
              <w:overflowPunct/>
              <w:spacing w:after="120"/>
              <w:rPr>
                <w:lang w:val="en-GB"/>
              </w:rPr>
            </w:pPr>
            <w:r>
              <w:rPr>
                <w:rFonts w:hint="eastAsia"/>
                <w:lang w:val="en-GB"/>
              </w:rPr>
              <w:t>49%(2</w:t>
            </w:r>
            <w:r w:rsidRPr="00D03AE6">
              <w:rPr>
                <w:rFonts w:hint="eastAsia"/>
                <w:lang w:val="en-GB"/>
              </w:rPr>
              <w:t>0</w:t>
            </w:r>
            <w:r>
              <w:rPr>
                <w:rFonts w:hint="eastAsia"/>
                <w:lang w:val="en-GB"/>
              </w:rPr>
              <w:t>17</w:t>
            </w:r>
            <w:r w:rsidRPr="00D03AE6">
              <w:rPr>
                <w:rFonts w:hint="eastAsia"/>
                <w:lang w:val="en-GB"/>
              </w:rPr>
              <w:t>年大选</w:t>
            </w:r>
            <w:r>
              <w:rPr>
                <w:rFonts w:hint="eastAsia"/>
                <w:lang w:val="en-GB"/>
              </w:rPr>
              <w:t>)</w:t>
            </w:r>
          </w:p>
        </w:tc>
      </w:tr>
    </w:tbl>
    <w:p w14:paraId="384E86AE" w14:textId="77777777" w:rsidR="00D83AEC" w:rsidRPr="00D03AE6" w:rsidRDefault="00D83AEC" w:rsidP="00D83AEC">
      <w:pPr>
        <w:pStyle w:val="SingleTxtGC"/>
        <w:rPr>
          <w:lang w:val="en-GB"/>
        </w:rPr>
      </w:pPr>
    </w:p>
    <w:tbl>
      <w:tblPr>
        <w:tblW w:w="7370" w:type="dxa"/>
        <w:tblInd w:w="1134" w:type="dxa"/>
        <w:tblBorders>
          <w:top w:val="single" w:sz="4" w:space="0" w:color="auto"/>
          <w:bottom w:val="single" w:sz="12" w:space="0" w:color="auto"/>
        </w:tblBorders>
        <w:tblLayout w:type="fixed"/>
        <w:tblCellMar>
          <w:left w:w="0" w:type="dxa"/>
          <w:right w:w="113" w:type="dxa"/>
        </w:tblCellMar>
        <w:tblLook w:val="01E0" w:firstRow="1" w:lastRow="1" w:firstColumn="1" w:lastColumn="1" w:noHBand="0" w:noVBand="0"/>
      </w:tblPr>
      <w:tblGrid>
        <w:gridCol w:w="3682"/>
        <w:gridCol w:w="3688"/>
      </w:tblGrid>
      <w:tr w:rsidR="00D83AEC" w:rsidRPr="00D03AE6" w14:paraId="672FBC51" w14:textId="77777777" w:rsidTr="008E7F3C">
        <w:trPr>
          <w:trHeight w:val="240"/>
          <w:tblHeader/>
        </w:trPr>
        <w:tc>
          <w:tcPr>
            <w:tcW w:w="7370" w:type="dxa"/>
            <w:gridSpan w:val="2"/>
            <w:tcBorders>
              <w:top w:val="single" w:sz="4" w:space="0" w:color="auto"/>
              <w:bottom w:val="single" w:sz="12" w:space="0" w:color="auto"/>
            </w:tcBorders>
            <w:shd w:val="clear" w:color="auto" w:fill="auto"/>
            <w:vAlign w:val="bottom"/>
          </w:tcPr>
          <w:p w14:paraId="379195E1" w14:textId="77777777" w:rsidR="00D83AEC" w:rsidRPr="00D03AE6" w:rsidRDefault="00D83AEC" w:rsidP="008E7F3C">
            <w:pPr>
              <w:pStyle w:val="a5"/>
              <w:rPr>
                <w:bCs/>
                <w:iCs/>
                <w:lang w:val="en-GB"/>
              </w:rPr>
            </w:pPr>
            <w:r w:rsidRPr="00D03AE6">
              <w:rPr>
                <w:rFonts w:hint="eastAsia"/>
                <w:lang w:val="en-GB"/>
              </w:rPr>
              <w:t>犯罪和司法指标</w:t>
            </w:r>
          </w:p>
        </w:tc>
      </w:tr>
      <w:tr w:rsidR="00D83AEC" w:rsidRPr="00D03AE6" w14:paraId="6A5C12D9" w14:textId="77777777" w:rsidTr="008E7F3C">
        <w:tblPrEx>
          <w:tblLook w:val="0000" w:firstRow="0" w:lastRow="0" w:firstColumn="0" w:lastColumn="0" w:noHBand="0" w:noVBand="0"/>
        </w:tblPrEx>
        <w:trPr>
          <w:trHeight w:val="240"/>
        </w:trPr>
        <w:tc>
          <w:tcPr>
            <w:tcW w:w="3682" w:type="dxa"/>
            <w:tcBorders>
              <w:top w:val="single" w:sz="12" w:space="0" w:color="auto"/>
            </w:tcBorders>
            <w:shd w:val="clear" w:color="auto" w:fill="auto"/>
          </w:tcPr>
          <w:p w14:paraId="2D5858A0" w14:textId="77777777" w:rsidR="00D83AEC" w:rsidRPr="00D03AE6" w:rsidRDefault="00D83AEC" w:rsidP="008E7F3C">
            <w:pPr>
              <w:pStyle w:val="a6"/>
              <w:overflowPunct/>
              <w:spacing w:after="120"/>
              <w:rPr>
                <w:bCs/>
                <w:lang w:val="en-GB"/>
              </w:rPr>
            </w:pPr>
            <w:r w:rsidRPr="00D03AE6">
              <w:rPr>
                <w:rFonts w:hint="eastAsia"/>
                <w:lang w:val="en-GB"/>
              </w:rPr>
              <w:t>报告的每</w:t>
            </w:r>
            <w:r>
              <w:rPr>
                <w:rFonts w:hint="eastAsia"/>
                <w:lang w:val="en-GB"/>
              </w:rPr>
              <w:t>一</w:t>
            </w:r>
            <w:r w:rsidRPr="00D03AE6">
              <w:rPr>
                <w:rFonts w:hint="eastAsia"/>
                <w:lang w:val="en-GB"/>
              </w:rPr>
              <w:t>千人暴力死亡和威胁生命犯罪</w:t>
            </w:r>
            <w:r w:rsidRPr="00D03AE6">
              <w:rPr>
                <w:lang w:val="en-GB"/>
              </w:rPr>
              <w:br/>
            </w:r>
            <w:r w:rsidRPr="00D03AE6">
              <w:rPr>
                <w:rFonts w:hint="eastAsia"/>
                <w:lang w:val="en-GB"/>
              </w:rPr>
              <w:t>发生率</w:t>
            </w:r>
          </w:p>
        </w:tc>
        <w:tc>
          <w:tcPr>
            <w:tcW w:w="3688" w:type="dxa"/>
            <w:tcBorders>
              <w:top w:val="single" w:sz="12" w:space="0" w:color="auto"/>
            </w:tcBorders>
            <w:shd w:val="clear" w:color="auto" w:fill="auto"/>
            <w:tcMar>
              <w:right w:w="0" w:type="dxa"/>
            </w:tcMar>
          </w:tcPr>
          <w:p w14:paraId="314CCCDD" w14:textId="77777777" w:rsidR="00D83AEC" w:rsidRPr="00D03AE6" w:rsidRDefault="00D83AEC" w:rsidP="008E7F3C">
            <w:pPr>
              <w:pStyle w:val="a6"/>
              <w:overflowPunct/>
              <w:spacing w:after="120"/>
              <w:rPr>
                <w:lang w:val="en-GB"/>
              </w:rPr>
            </w:pPr>
            <w:r w:rsidRPr="00D03AE6">
              <w:rPr>
                <w:lang w:val="en-GB"/>
              </w:rPr>
              <w:t>0</w:t>
            </w:r>
          </w:p>
        </w:tc>
      </w:tr>
      <w:tr w:rsidR="00D83AEC" w:rsidRPr="00D03AE6" w14:paraId="276A3CBF" w14:textId="77777777" w:rsidTr="008E7F3C">
        <w:tblPrEx>
          <w:tblLook w:val="0000" w:firstRow="0" w:lastRow="0" w:firstColumn="0" w:lastColumn="0" w:noHBand="0" w:noVBand="0"/>
        </w:tblPrEx>
        <w:trPr>
          <w:trHeight w:val="240"/>
        </w:trPr>
        <w:tc>
          <w:tcPr>
            <w:tcW w:w="3682" w:type="dxa"/>
            <w:shd w:val="clear" w:color="auto" w:fill="auto"/>
          </w:tcPr>
          <w:p w14:paraId="694C037E" w14:textId="77777777" w:rsidR="00D83AEC" w:rsidRPr="00D03AE6" w:rsidRDefault="00D83AEC" w:rsidP="008E7F3C">
            <w:pPr>
              <w:pStyle w:val="a6"/>
              <w:overflowPunct/>
              <w:spacing w:after="120"/>
              <w:rPr>
                <w:bCs/>
                <w:lang w:val="en-GB"/>
              </w:rPr>
            </w:pPr>
            <w:r w:rsidRPr="00D03AE6">
              <w:rPr>
                <w:rFonts w:hint="eastAsia"/>
                <w:lang w:val="en-GB"/>
              </w:rPr>
              <w:t>因犯暴力或其他严重罪行</w:t>
            </w:r>
            <w:r>
              <w:rPr>
                <w:rFonts w:hint="eastAsia"/>
                <w:lang w:val="en-GB"/>
              </w:rPr>
              <w:t>(</w:t>
            </w:r>
            <w:r w:rsidRPr="00D03AE6">
              <w:rPr>
                <w:rFonts w:hint="eastAsia"/>
                <w:lang w:val="en-GB"/>
              </w:rPr>
              <w:t>如杀人、抢劫、殴打和贩卖</w:t>
            </w:r>
            <w:r>
              <w:rPr>
                <w:rFonts w:hint="eastAsia"/>
                <w:lang w:val="en-GB"/>
              </w:rPr>
              <w:t>)</w:t>
            </w:r>
            <w:r w:rsidRPr="00D03AE6">
              <w:rPr>
                <w:rFonts w:hint="eastAsia"/>
                <w:lang w:val="en-GB"/>
              </w:rPr>
              <w:t>而被逮捕</w:t>
            </w:r>
            <w:r>
              <w:rPr>
                <w:rFonts w:hint="eastAsia"/>
                <w:lang w:val="en-GB"/>
              </w:rPr>
              <w:t>/</w:t>
            </w:r>
            <w:r w:rsidRPr="00D03AE6">
              <w:rPr>
                <w:rFonts w:hint="eastAsia"/>
                <w:lang w:val="en-GB"/>
              </w:rPr>
              <w:t>在法庭受审</w:t>
            </w:r>
            <w:r>
              <w:rPr>
                <w:rFonts w:hint="eastAsia"/>
                <w:lang w:val="en-GB"/>
              </w:rPr>
              <w:t>/</w:t>
            </w:r>
            <w:r w:rsidRPr="00D03AE6">
              <w:rPr>
                <w:rFonts w:hint="eastAsia"/>
                <w:lang w:val="en-GB"/>
              </w:rPr>
              <w:t>定罪</w:t>
            </w:r>
            <w:r>
              <w:rPr>
                <w:rFonts w:hint="eastAsia"/>
                <w:lang w:val="en-GB"/>
              </w:rPr>
              <w:t>/</w:t>
            </w:r>
            <w:r w:rsidRPr="00D03AE6">
              <w:rPr>
                <w:rFonts w:hint="eastAsia"/>
                <w:lang w:val="en-GB"/>
              </w:rPr>
              <w:t>判</w:t>
            </w:r>
            <w:r w:rsidRPr="00D03AE6">
              <w:rPr>
                <w:lang w:val="en-GB"/>
              </w:rPr>
              <w:br/>
            </w:r>
            <w:r w:rsidRPr="00D03AE6">
              <w:rPr>
                <w:rFonts w:hint="eastAsia"/>
                <w:lang w:val="en-GB"/>
              </w:rPr>
              <w:t>刑</w:t>
            </w:r>
            <w:r>
              <w:rPr>
                <w:rFonts w:hint="eastAsia"/>
                <w:lang w:val="en-GB"/>
              </w:rPr>
              <w:t>/</w:t>
            </w:r>
            <w:r w:rsidRPr="00D03AE6">
              <w:rPr>
                <w:rFonts w:hint="eastAsia"/>
                <w:lang w:val="en-GB"/>
              </w:rPr>
              <w:t>监禁的人数和比率</w:t>
            </w:r>
            <w:r>
              <w:rPr>
                <w:rFonts w:hint="eastAsia"/>
                <w:lang w:val="en-GB"/>
              </w:rPr>
              <w:t>(</w:t>
            </w:r>
            <w:r w:rsidRPr="00D03AE6">
              <w:rPr>
                <w:rFonts w:hint="eastAsia"/>
                <w:lang w:val="en-GB"/>
              </w:rPr>
              <w:t>每</w:t>
            </w:r>
            <w:r>
              <w:rPr>
                <w:rFonts w:hint="eastAsia"/>
                <w:lang w:val="en-GB"/>
              </w:rPr>
              <w:t>一</w:t>
            </w:r>
            <w:r w:rsidRPr="00D03AE6">
              <w:rPr>
                <w:rFonts w:hint="eastAsia"/>
                <w:lang w:val="en-GB"/>
              </w:rPr>
              <w:t>千人</w:t>
            </w:r>
            <w:r>
              <w:rPr>
                <w:rFonts w:hint="eastAsia"/>
                <w:lang w:val="en-GB"/>
              </w:rPr>
              <w:t>)</w:t>
            </w:r>
          </w:p>
        </w:tc>
        <w:tc>
          <w:tcPr>
            <w:tcW w:w="3688" w:type="dxa"/>
            <w:shd w:val="clear" w:color="auto" w:fill="auto"/>
            <w:tcMar>
              <w:right w:w="0" w:type="dxa"/>
            </w:tcMar>
          </w:tcPr>
          <w:p w14:paraId="242EF1DC" w14:textId="77777777" w:rsidR="00D83AEC" w:rsidRPr="00D03AE6" w:rsidRDefault="00D83AEC" w:rsidP="008E7F3C">
            <w:pPr>
              <w:pStyle w:val="a6"/>
              <w:overflowPunct/>
              <w:spacing w:after="120"/>
              <w:rPr>
                <w:lang w:val="en-GB"/>
              </w:rPr>
            </w:pPr>
            <w:r>
              <w:rPr>
                <w:rFonts w:hint="eastAsia"/>
                <w:lang w:val="en-GB"/>
              </w:rPr>
              <w:t>5</w:t>
            </w:r>
            <w:r w:rsidRPr="00D03AE6">
              <w:rPr>
                <w:rFonts w:hint="eastAsia"/>
                <w:lang w:val="en-GB"/>
              </w:rPr>
              <w:t>年平均数</w:t>
            </w:r>
            <w:r>
              <w:rPr>
                <w:rFonts w:hint="eastAsia"/>
                <w:lang w:val="en-GB"/>
              </w:rPr>
              <w:t>(</w:t>
            </w:r>
            <w:r>
              <w:t>2</w:t>
            </w:r>
            <w:r w:rsidRPr="00D03AE6">
              <w:t>0</w:t>
            </w:r>
            <w:r>
              <w:t>14-2</w:t>
            </w:r>
            <w:r w:rsidRPr="00D03AE6">
              <w:t>0</w:t>
            </w:r>
            <w:r>
              <w:t>19</w:t>
            </w:r>
            <w:r w:rsidRPr="00D03AE6">
              <w:rPr>
                <w:rFonts w:hint="eastAsia"/>
                <w:lang w:val="en-GB"/>
              </w:rPr>
              <w:t>年</w:t>
            </w:r>
            <w:r>
              <w:rPr>
                <w:rFonts w:hint="eastAsia"/>
                <w:lang w:val="en-GB"/>
              </w:rPr>
              <w:t>)</w:t>
            </w:r>
            <w:r>
              <w:rPr>
                <w:lang w:val="en-GB"/>
              </w:rPr>
              <w:t>：</w:t>
            </w:r>
          </w:p>
          <w:p w14:paraId="38014CC7" w14:textId="77777777" w:rsidR="00D83AEC" w:rsidRPr="00D03AE6" w:rsidRDefault="00D83AEC" w:rsidP="008E7F3C">
            <w:pPr>
              <w:pStyle w:val="a6"/>
              <w:overflowPunct/>
              <w:spacing w:after="120"/>
              <w:rPr>
                <w:lang w:val="en-GB"/>
              </w:rPr>
            </w:pPr>
            <w:r w:rsidRPr="00D03AE6">
              <w:rPr>
                <w:rFonts w:hint="eastAsia"/>
                <w:lang w:val="en-GB"/>
              </w:rPr>
              <w:t>凶杀</w:t>
            </w:r>
            <w:r>
              <w:rPr>
                <w:lang w:val="en-GB"/>
              </w:rPr>
              <w:t>：</w:t>
            </w:r>
            <w:r w:rsidRPr="00D03AE6">
              <w:rPr>
                <w:lang w:val="en-GB"/>
              </w:rPr>
              <w:t>0</w:t>
            </w:r>
          </w:p>
          <w:p w14:paraId="24EB4F8D" w14:textId="77777777" w:rsidR="00D83AEC" w:rsidRPr="00D03AE6" w:rsidRDefault="00D83AEC" w:rsidP="008E7F3C">
            <w:pPr>
              <w:pStyle w:val="a6"/>
              <w:overflowPunct/>
              <w:spacing w:after="120"/>
              <w:rPr>
                <w:lang w:val="en-GB"/>
              </w:rPr>
            </w:pPr>
            <w:r w:rsidRPr="00D03AE6">
              <w:rPr>
                <w:rFonts w:hint="eastAsia"/>
                <w:lang w:val="en-GB"/>
              </w:rPr>
              <w:t>殴打</w:t>
            </w:r>
            <w:r>
              <w:rPr>
                <w:lang w:val="en-GB"/>
              </w:rPr>
              <w:t>：</w:t>
            </w:r>
            <w:r w:rsidRPr="00D03AE6">
              <w:rPr>
                <w:rFonts w:hint="eastAsia"/>
                <w:lang w:val="en-GB"/>
              </w:rPr>
              <w:t>每年</w:t>
            </w:r>
            <w:r>
              <w:t>23</w:t>
            </w:r>
            <w:r w:rsidRPr="00D03AE6">
              <w:rPr>
                <w:rFonts w:hint="eastAsia"/>
                <w:lang w:val="en-GB"/>
              </w:rPr>
              <w:t>人</w:t>
            </w:r>
            <w:r>
              <w:rPr>
                <w:lang w:val="en-GB"/>
              </w:rPr>
              <w:t>(</w:t>
            </w:r>
            <w:r w:rsidRPr="00D03AE6">
              <w:rPr>
                <w:rFonts w:hint="eastAsia"/>
                <w:lang w:val="en-GB"/>
              </w:rPr>
              <w:t>每千人</w:t>
            </w:r>
            <w:r>
              <w:t>5</w:t>
            </w:r>
            <w:r w:rsidRPr="00D03AE6">
              <w:rPr>
                <w:rFonts w:hint="eastAsia"/>
                <w:lang w:val="en-GB"/>
              </w:rPr>
              <w:t>人</w:t>
            </w:r>
            <w:r>
              <w:rPr>
                <w:lang w:val="en-GB"/>
              </w:rPr>
              <w:t>)</w:t>
            </w:r>
          </w:p>
          <w:p w14:paraId="7257A538" w14:textId="77777777" w:rsidR="00D83AEC" w:rsidRPr="00D03AE6" w:rsidRDefault="00D83AEC" w:rsidP="008E7F3C">
            <w:pPr>
              <w:pStyle w:val="a6"/>
              <w:overflowPunct/>
              <w:spacing w:after="120"/>
              <w:rPr>
                <w:lang w:val="en-GB"/>
              </w:rPr>
            </w:pPr>
            <w:r w:rsidRPr="00D03AE6">
              <w:rPr>
                <w:rFonts w:hint="eastAsia"/>
                <w:lang w:val="en-GB"/>
              </w:rPr>
              <w:t>贩卖毒品</w:t>
            </w:r>
            <w:r>
              <w:rPr>
                <w:lang w:val="en-GB"/>
              </w:rPr>
              <w:t>：</w:t>
            </w:r>
            <w:r>
              <w:rPr>
                <w:lang w:val="en-GB"/>
              </w:rPr>
              <w:t>0.2</w:t>
            </w:r>
            <w:r w:rsidRPr="00D03AE6">
              <w:rPr>
                <w:rFonts w:hint="eastAsia"/>
                <w:lang w:val="en-GB"/>
              </w:rPr>
              <w:t>人</w:t>
            </w:r>
            <w:r>
              <w:rPr>
                <w:lang w:val="en-GB"/>
              </w:rPr>
              <w:t>(</w:t>
            </w:r>
            <w:r w:rsidRPr="00D03AE6">
              <w:rPr>
                <w:rFonts w:hint="eastAsia"/>
                <w:lang w:val="en-GB"/>
              </w:rPr>
              <w:t>每千人</w:t>
            </w:r>
            <w:r>
              <w:rPr>
                <w:lang w:val="en-GB"/>
              </w:rPr>
              <w:t>0.</w:t>
            </w:r>
            <w:r w:rsidRPr="00D03AE6">
              <w:t>0</w:t>
            </w:r>
            <w:r>
              <w:t>4</w:t>
            </w:r>
            <w:r w:rsidRPr="00D03AE6">
              <w:rPr>
                <w:rFonts w:hint="eastAsia"/>
                <w:lang w:val="en-GB"/>
              </w:rPr>
              <w:t>人</w:t>
            </w:r>
            <w:r>
              <w:rPr>
                <w:lang w:val="en-GB"/>
              </w:rPr>
              <w:t>)</w:t>
            </w:r>
          </w:p>
        </w:tc>
      </w:tr>
      <w:tr w:rsidR="00D83AEC" w:rsidRPr="00D03AE6" w14:paraId="489EAFCB" w14:textId="77777777" w:rsidTr="008E7F3C">
        <w:tblPrEx>
          <w:tblLook w:val="0000" w:firstRow="0" w:lastRow="0" w:firstColumn="0" w:lastColumn="0" w:noHBand="0" w:noVBand="0"/>
        </w:tblPrEx>
        <w:trPr>
          <w:trHeight w:val="240"/>
        </w:trPr>
        <w:tc>
          <w:tcPr>
            <w:tcW w:w="3682" w:type="dxa"/>
            <w:shd w:val="clear" w:color="auto" w:fill="auto"/>
          </w:tcPr>
          <w:p w14:paraId="31A93857" w14:textId="77777777" w:rsidR="00D83AEC" w:rsidRPr="00D03AE6" w:rsidRDefault="00D83AEC" w:rsidP="008E7F3C">
            <w:pPr>
              <w:pStyle w:val="a6"/>
              <w:overflowPunct/>
              <w:spacing w:after="120"/>
              <w:rPr>
                <w:bCs/>
                <w:lang w:val="en-GB"/>
              </w:rPr>
            </w:pPr>
            <w:r w:rsidRPr="00D03AE6">
              <w:rPr>
                <w:rFonts w:hint="eastAsia"/>
                <w:lang w:val="en-GB"/>
              </w:rPr>
              <w:t>报告的出于性动机的暴力案件</w:t>
            </w:r>
            <w:r>
              <w:rPr>
                <w:rFonts w:hint="eastAsia"/>
                <w:lang w:val="en-GB"/>
              </w:rPr>
              <w:t>(</w:t>
            </w:r>
            <w:r w:rsidRPr="00D03AE6">
              <w:rPr>
                <w:rFonts w:hint="eastAsia"/>
                <w:lang w:val="en-GB"/>
              </w:rPr>
              <w:t>如强奸、</w:t>
            </w:r>
            <w:r w:rsidRPr="00D03AE6">
              <w:rPr>
                <w:lang w:val="en-GB"/>
              </w:rPr>
              <w:t>残割女性生殖</w:t>
            </w:r>
            <w:r w:rsidRPr="00D03AE6">
              <w:rPr>
                <w:rFonts w:hint="eastAsia"/>
                <w:lang w:val="en-GB"/>
              </w:rPr>
              <w:t>器、名誉犯罪和</w:t>
            </w:r>
            <w:r w:rsidRPr="00D03AE6">
              <w:rPr>
                <w:lang w:val="en-GB"/>
              </w:rPr>
              <w:t>泼</w:t>
            </w:r>
            <w:r w:rsidRPr="00D03AE6">
              <w:rPr>
                <w:rFonts w:hint="eastAsia"/>
                <w:lang w:val="en-GB"/>
              </w:rPr>
              <w:t>酸袭击</w:t>
            </w:r>
            <w:r>
              <w:rPr>
                <w:rFonts w:hint="eastAsia"/>
                <w:lang w:val="en-GB"/>
              </w:rPr>
              <w:t>)</w:t>
            </w:r>
            <w:r w:rsidRPr="00D03AE6">
              <w:rPr>
                <w:rFonts w:hint="eastAsia"/>
                <w:lang w:val="en-GB"/>
              </w:rPr>
              <w:t>数量</w:t>
            </w:r>
          </w:p>
        </w:tc>
        <w:tc>
          <w:tcPr>
            <w:tcW w:w="3688" w:type="dxa"/>
            <w:shd w:val="clear" w:color="auto" w:fill="auto"/>
            <w:tcMar>
              <w:right w:w="0" w:type="dxa"/>
            </w:tcMar>
          </w:tcPr>
          <w:p w14:paraId="43E329FC" w14:textId="77777777" w:rsidR="00D83AEC" w:rsidRPr="00D03AE6" w:rsidRDefault="00D83AEC" w:rsidP="008E7F3C">
            <w:pPr>
              <w:pStyle w:val="a6"/>
              <w:overflowPunct/>
              <w:spacing w:after="120"/>
              <w:rPr>
                <w:lang w:val="en-GB"/>
              </w:rPr>
            </w:pPr>
            <w:r>
              <w:rPr>
                <w:rFonts w:hint="eastAsia"/>
                <w:lang w:val="en-GB"/>
              </w:rPr>
              <w:t>5</w:t>
            </w:r>
            <w:r w:rsidRPr="00D03AE6">
              <w:rPr>
                <w:rFonts w:hint="eastAsia"/>
                <w:lang w:val="en-GB"/>
              </w:rPr>
              <w:t>年平均数</w:t>
            </w:r>
            <w:r>
              <w:rPr>
                <w:rFonts w:hint="eastAsia"/>
                <w:lang w:val="en-GB"/>
              </w:rPr>
              <w:t>(</w:t>
            </w:r>
            <w:r>
              <w:t>2</w:t>
            </w:r>
            <w:r w:rsidRPr="00D03AE6">
              <w:t>0</w:t>
            </w:r>
            <w:r>
              <w:t>14-2</w:t>
            </w:r>
            <w:r w:rsidRPr="00D03AE6">
              <w:t>0</w:t>
            </w:r>
            <w:r>
              <w:t>19</w:t>
            </w:r>
            <w:r w:rsidRPr="00D03AE6">
              <w:rPr>
                <w:rFonts w:hint="eastAsia"/>
                <w:lang w:val="en-GB"/>
              </w:rPr>
              <w:t>年</w:t>
            </w:r>
            <w:r>
              <w:rPr>
                <w:rFonts w:hint="eastAsia"/>
                <w:lang w:val="en-GB"/>
              </w:rPr>
              <w:t>)</w:t>
            </w:r>
            <w:r>
              <w:rPr>
                <w:rFonts w:hint="eastAsia"/>
                <w:lang w:val="en-GB"/>
              </w:rPr>
              <w:t>：</w:t>
            </w:r>
          </w:p>
          <w:p w14:paraId="7CCE9437" w14:textId="77777777" w:rsidR="00D83AEC" w:rsidRPr="00D03AE6" w:rsidRDefault="00D83AEC" w:rsidP="008E7F3C">
            <w:pPr>
              <w:pStyle w:val="a6"/>
              <w:overflowPunct/>
              <w:spacing w:after="120"/>
              <w:rPr>
                <w:lang w:val="en-GB"/>
              </w:rPr>
            </w:pPr>
            <w:r w:rsidRPr="00D03AE6">
              <w:rPr>
                <w:rFonts w:hint="eastAsia"/>
                <w:lang w:val="en-GB"/>
              </w:rPr>
              <w:t>强奸</w:t>
            </w:r>
            <w:r>
              <w:rPr>
                <w:rFonts w:hint="eastAsia"/>
                <w:lang w:val="en-GB"/>
              </w:rPr>
              <w:t>：</w:t>
            </w:r>
            <w:r w:rsidRPr="00D03AE6">
              <w:rPr>
                <w:rFonts w:hint="eastAsia"/>
                <w:lang w:val="en-GB"/>
              </w:rPr>
              <w:t>每年</w:t>
            </w:r>
            <w:r>
              <w:rPr>
                <w:lang w:val="en-GB"/>
              </w:rPr>
              <w:t>5.</w:t>
            </w:r>
            <w:r>
              <w:rPr>
                <w:rFonts w:hint="eastAsia"/>
                <w:lang w:val="en-GB"/>
              </w:rPr>
              <w:t>8</w:t>
            </w:r>
            <w:r w:rsidRPr="00D03AE6">
              <w:rPr>
                <w:rFonts w:hint="eastAsia"/>
                <w:lang w:val="en-GB"/>
              </w:rPr>
              <w:t>起</w:t>
            </w:r>
          </w:p>
          <w:p w14:paraId="1C1902DC" w14:textId="77777777" w:rsidR="00D83AEC" w:rsidRPr="00D03AE6" w:rsidRDefault="00D83AEC" w:rsidP="008E7F3C">
            <w:pPr>
              <w:pStyle w:val="a6"/>
              <w:overflowPunct/>
              <w:spacing w:after="120"/>
              <w:rPr>
                <w:lang w:val="en-GB"/>
              </w:rPr>
            </w:pPr>
            <w:r w:rsidRPr="00D03AE6">
              <w:rPr>
                <w:rFonts w:hint="eastAsia"/>
                <w:lang w:val="en-GB"/>
              </w:rPr>
              <w:t>性侵犯</w:t>
            </w:r>
            <w:r>
              <w:rPr>
                <w:lang w:val="en-GB"/>
              </w:rPr>
              <w:t>：</w:t>
            </w:r>
            <w:r w:rsidRPr="00D03AE6">
              <w:rPr>
                <w:rFonts w:hint="eastAsia"/>
                <w:lang w:val="en-GB"/>
              </w:rPr>
              <w:t>每年</w:t>
            </w:r>
            <w:r>
              <w:rPr>
                <w:lang w:val="en-GB"/>
              </w:rPr>
              <w:t>7.2</w:t>
            </w:r>
            <w:r w:rsidRPr="00D03AE6">
              <w:rPr>
                <w:rFonts w:hint="eastAsia"/>
                <w:lang w:val="en-GB"/>
              </w:rPr>
              <w:t>起</w:t>
            </w:r>
          </w:p>
          <w:p w14:paraId="068F7596" w14:textId="77777777" w:rsidR="00D83AEC" w:rsidRPr="00D03AE6" w:rsidRDefault="00D83AEC" w:rsidP="008E7F3C">
            <w:pPr>
              <w:pStyle w:val="a6"/>
              <w:overflowPunct/>
              <w:spacing w:after="120"/>
              <w:rPr>
                <w:lang w:val="en-GB"/>
              </w:rPr>
            </w:pPr>
            <w:r w:rsidRPr="00D03AE6">
              <w:rPr>
                <w:rFonts w:hint="eastAsia"/>
                <w:lang w:val="en-GB"/>
              </w:rPr>
              <w:t>残割女性</w:t>
            </w:r>
            <w:r w:rsidRPr="00D03AE6">
              <w:rPr>
                <w:lang w:val="en-GB"/>
              </w:rPr>
              <w:t>生殖器</w:t>
            </w:r>
            <w:r>
              <w:rPr>
                <w:rFonts w:hint="eastAsia"/>
                <w:lang w:val="en-GB"/>
              </w:rPr>
              <w:t>/</w:t>
            </w:r>
            <w:r w:rsidRPr="00D03AE6">
              <w:rPr>
                <w:lang w:val="en-GB"/>
              </w:rPr>
              <w:t>名誉犯罪</w:t>
            </w:r>
            <w:r>
              <w:rPr>
                <w:rFonts w:hint="eastAsia"/>
                <w:lang w:val="en-GB"/>
              </w:rPr>
              <w:t>/</w:t>
            </w:r>
            <w:r w:rsidRPr="00D03AE6">
              <w:rPr>
                <w:rFonts w:hint="eastAsia"/>
                <w:lang w:val="en-GB"/>
              </w:rPr>
              <w:t>泼酸攻击</w:t>
            </w:r>
            <w:r w:rsidRPr="00592AFE">
              <w:rPr>
                <w:rFonts w:hint="eastAsia"/>
                <w:spacing w:val="-50"/>
                <w:lang w:val="en-GB"/>
              </w:rPr>
              <w:t>―</w:t>
            </w:r>
            <w:r w:rsidRPr="00592AFE">
              <w:rPr>
                <w:rFonts w:hint="eastAsia"/>
                <w:lang w:val="en-GB"/>
              </w:rPr>
              <w:t>―</w:t>
            </w:r>
            <w:r w:rsidRPr="00D03AE6">
              <w:rPr>
                <w:rFonts w:hint="eastAsia"/>
                <w:lang w:val="en-GB"/>
              </w:rPr>
              <w:t>0</w:t>
            </w:r>
          </w:p>
        </w:tc>
      </w:tr>
      <w:tr w:rsidR="00D83AEC" w:rsidRPr="00D03AE6" w14:paraId="34A7D8AD" w14:textId="77777777" w:rsidTr="008E7F3C">
        <w:tblPrEx>
          <w:tblLook w:val="0000" w:firstRow="0" w:lastRow="0" w:firstColumn="0" w:lastColumn="0" w:noHBand="0" w:noVBand="0"/>
        </w:tblPrEx>
        <w:trPr>
          <w:trHeight w:val="240"/>
        </w:trPr>
        <w:tc>
          <w:tcPr>
            <w:tcW w:w="3682" w:type="dxa"/>
            <w:shd w:val="clear" w:color="auto" w:fill="auto"/>
          </w:tcPr>
          <w:p w14:paraId="0ACAD059" w14:textId="77777777" w:rsidR="00D83AEC" w:rsidRPr="00D03AE6" w:rsidRDefault="00D83AEC" w:rsidP="008E7F3C">
            <w:pPr>
              <w:pStyle w:val="a6"/>
              <w:overflowPunct/>
              <w:spacing w:after="120"/>
              <w:rPr>
                <w:bCs/>
                <w:lang w:val="en-GB"/>
              </w:rPr>
            </w:pPr>
            <w:r w:rsidRPr="00D03AE6">
              <w:rPr>
                <w:rFonts w:hint="eastAsia"/>
                <w:lang w:val="en-GB"/>
              </w:rPr>
              <w:t>审前羁押</w:t>
            </w:r>
            <w:r>
              <w:rPr>
                <w:lang w:val="en-GB"/>
              </w:rPr>
              <w:t>(</w:t>
            </w:r>
            <w:r w:rsidRPr="00D03AE6">
              <w:rPr>
                <w:lang w:val="en-GB"/>
              </w:rPr>
              <w:t>还押候审</w:t>
            </w:r>
            <w:r>
              <w:rPr>
                <w:lang w:val="en-GB"/>
              </w:rPr>
              <w:t>)</w:t>
            </w:r>
            <w:r w:rsidRPr="00D03AE6">
              <w:rPr>
                <w:rFonts w:hint="eastAsia"/>
                <w:lang w:val="en-GB"/>
              </w:rPr>
              <w:t>的最长时间</w:t>
            </w:r>
          </w:p>
        </w:tc>
        <w:tc>
          <w:tcPr>
            <w:tcW w:w="3688" w:type="dxa"/>
            <w:shd w:val="clear" w:color="auto" w:fill="auto"/>
            <w:tcMar>
              <w:right w:w="0" w:type="dxa"/>
            </w:tcMar>
          </w:tcPr>
          <w:p w14:paraId="21A79264" w14:textId="77777777" w:rsidR="00D83AEC" w:rsidRPr="00D03AE6" w:rsidRDefault="00D83AEC" w:rsidP="008E7F3C">
            <w:pPr>
              <w:pStyle w:val="a6"/>
              <w:overflowPunct/>
              <w:spacing w:after="120"/>
              <w:rPr>
                <w:lang w:val="en-GB"/>
              </w:rPr>
            </w:pPr>
            <w:r w:rsidRPr="00D03AE6">
              <w:rPr>
                <w:rFonts w:hint="eastAsia"/>
                <w:lang w:val="en-GB"/>
              </w:rPr>
              <w:t>尚无资料</w:t>
            </w:r>
          </w:p>
        </w:tc>
      </w:tr>
      <w:tr w:rsidR="00D83AEC" w:rsidRPr="00D03AE6" w14:paraId="58F1A061" w14:textId="77777777" w:rsidTr="008E7F3C">
        <w:tblPrEx>
          <w:tblLook w:val="0000" w:firstRow="0" w:lastRow="0" w:firstColumn="0" w:lastColumn="0" w:noHBand="0" w:noVBand="0"/>
        </w:tblPrEx>
        <w:trPr>
          <w:trHeight w:val="240"/>
        </w:trPr>
        <w:tc>
          <w:tcPr>
            <w:tcW w:w="3682" w:type="dxa"/>
            <w:tcBorders>
              <w:bottom w:val="nil"/>
            </w:tcBorders>
            <w:shd w:val="clear" w:color="auto" w:fill="auto"/>
          </w:tcPr>
          <w:p w14:paraId="2630303A" w14:textId="77777777" w:rsidR="00D83AEC" w:rsidRPr="00D03AE6" w:rsidRDefault="00D83AEC" w:rsidP="008E7F3C">
            <w:pPr>
              <w:pStyle w:val="a6"/>
              <w:overflowPunct/>
              <w:spacing w:after="120"/>
              <w:rPr>
                <w:bCs/>
                <w:lang w:val="en-GB"/>
              </w:rPr>
            </w:pPr>
            <w:r w:rsidRPr="00D03AE6">
              <w:rPr>
                <w:rFonts w:hint="eastAsia"/>
                <w:bCs/>
                <w:lang w:val="en-GB"/>
              </w:rPr>
              <w:t>按罪行和刑期分类的监狱人口</w:t>
            </w:r>
          </w:p>
        </w:tc>
        <w:tc>
          <w:tcPr>
            <w:tcW w:w="3688" w:type="dxa"/>
            <w:tcBorders>
              <w:bottom w:val="nil"/>
            </w:tcBorders>
            <w:shd w:val="clear" w:color="auto" w:fill="auto"/>
            <w:tcMar>
              <w:right w:w="0" w:type="dxa"/>
            </w:tcMar>
          </w:tcPr>
          <w:p w14:paraId="21B6F092" w14:textId="77777777" w:rsidR="00D83AEC" w:rsidRPr="00D03AE6" w:rsidRDefault="00D83AEC" w:rsidP="008E7F3C">
            <w:pPr>
              <w:pStyle w:val="a6"/>
              <w:overflowPunct/>
              <w:spacing w:after="120"/>
              <w:rPr>
                <w:lang w:val="en-GB"/>
              </w:rPr>
            </w:pPr>
            <w:r w:rsidRPr="00D03AE6">
              <w:rPr>
                <w:rFonts w:hint="eastAsia"/>
                <w:lang w:val="en-GB"/>
              </w:rPr>
              <w:t>截至</w:t>
            </w:r>
            <w:r>
              <w:rPr>
                <w:rFonts w:hint="eastAsia"/>
                <w:lang w:val="en-GB"/>
              </w:rPr>
              <w:t>2</w:t>
            </w:r>
            <w:r w:rsidRPr="00D03AE6">
              <w:rPr>
                <w:rFonts w:hint="eastAsia"/>
                <w:lang w:val="en-GB"/>
              </w:rPr>
              <w:t>0</w:t>
            </w:r>
            <w:r>
              <w:rPr>
                <w:lang w:val="en-GB"/>
              </w:rPr>
              <w:t>2</w:t>
            </w:r>
            <w:r w:rsidRPr="00D03AE6">
              <w:rPr>
                <w:lang w:val="en-GB"/>
              </w:rPr>
              <w:t>0</w:t>
            </w:r>
            <w:r w:rsidRPr="00D03AE6">
              <w:rPr>
                <w:rFonts w:hint="eastAsia"/>
                <w:lang w:val="en-GB"/>
              </w:rPr>
              <w:t>年</w:t>
            </w:r>
            <w:r>
              <w:rPr>
                <w:lang w:val="en-GB"/>
              </w:rPr>
              <w:t>11</w:t>
            </w:r>
            <w:r w:rsidRPr="00D03AE6">
              <w:rPr>
                <w:rFonts w:hint="eastAsia"/>
                <w:lang w:val="en-GB"/>
              </w:rPr>
              <w:t>月的监狱人口</w:t>
            </w:r>
            <w:r>
              <w:rPr>
                <w:rFonts w:hint="eastAsia"/>
                <w:lang w:val="en-GB"/>
              </w:rPr>
              <w:t>：</w:t>
            </w:r>
          </w:p>
          <w:p w14:paraId="0237E02B" w14:textId="77777777" w:rsidR="00D83AEC" w:rsidRPr="00D03AE6" w:rsidRDefault="00D83AEC" w:rsidP="008E7F3C">
            <w:pPr>
              <w:pStyle w:val="a6"/>
              <w:overflowPunct/>
              <w:spacing w:after="120"/>
              <w:rPr>
                <w:lang w:val="en-GB"/>
              </w:rPr>
            </w:pPr>
            <w:r>
              <w:rPr>
                <w:rFonts w:hint="eastAsia"/>
                <w:lang w:val="en-GB"/>
              </w:rPr>
              <w:t>1</w:t>
            </w:r>
            <w:r w:rsidRPr="00D03AE6">
              <w:rPr>
                <w:rFonts w:hint="eastAsia"/>
                <w:lang w:val="en-GB"/>
              </w:rPr>
              <w:t>名还押候审</w:t>
            </w:r>
            <w:r>
              <w:rPr>
                <w:rFonts w:hint="eastAsia"/>
                <w:lang w:val="en-GB"/>
              </w:rPr>
              <w:t>(1</w:t>
            </w:r>
            <w:r w:rsidRPr="00D03AE6">
              <w:rPr>
                <w:rFonts w:hint="eastAsia"/>
                <w:lang w:val="en-GB"/>
              </w:rPr>
              <w:t>名暴力</w:t>
            </w:r>
            <w:r>
              <w:rPr>
                <w:rFonts w:hint="eastAsia"/>
                <w:lang w:val="en-GB"/>
              </w:rPr>
              <w:t>)</w:t>
            </w:r>
            <w:r>
              <w:rPr>
                <w:rFonts w:hint="eastAsia"/>
                <w:lang w:val="en-GB"/>
              </w:rPr>
              <w:t>；</w:t>
            </w:r>
          </w:p>
          <w:p w14:paraId="349F7DE8" w14:textId="77777777" w:rsidR="00D83AEC" w:rsidRPr="00D03AE6" w:rsidRDefault="00D83AEC" w:rsidP="008E7F3C">
            <w:pPr>
              <w:pStyle w:val="a6"/>
              <w:overflowPunct/>
              <w:spacing w:after="120"/>
              <w:rPr>
                <w:lang w:val="en-GB"/>
              </w:rPr>
            </w:pPr>
            <w:r>
              <w:rPr>
                <w:rFonts w:hint="eastAsia"/>
                <w:lang w:val="en-GB"/>
              </w:rPr>
              <w:t>5</w:t>
            </w:r>
            <w:r w:rsidRPr="00D03AE6">
              <w:rPr>
                <w:rFonts w:hint="eastAsia"/>
                <w:lang w:val="en-GB"/>
              </w:rPr>
              <w:t>名囚犯服刑</w:t>
            </w:r>
            <w:r>
              <w:rPr>
                <w:rFonts w:hint="eastAsia"/>
                <w:lang w:val="en-GB"/>
              </w:rPr>
              <w:t>12</w:t>
            </w:r>
            <w:r w:rsidRPr="00D03AE6">
              <w:rPr>
                <w:rFonts w:hint="eastAsia"/>
                <w:lang w:val="en-GB"/>
              </w:rPr>
              <w:t>个月或少于</w:t>
            </w:r>
            <w:r>
              <w:rPr>
                <w:rFonts w:hint="eastAsia"/>
                <w:lang w:val="en-GB"/>
              </w:rPr>
              <w:t>1</w:t>
            </w:r>
            <w:r>
              <w:rPr>
                <w:lang w:val="en-GB"/>
              </w:rPr>
              <w:t>2</w:t>
            </w:r>
            <w:r w:rsidRPr="00D03AE6">
              <w:rPr>
                <w:rFonts w:hint="eastAsia"/>
                <w:lang w:val="en-GB"/>
              </w:rPr>
              <w:t>个月</w:t>
            </w:r>
            <w:r>
              <w:rPr>
                <w:rFonts w:hint="eastAsia"/>
                <w:lang w:val="en-GB"/>
              </w:rPr>
              <w:t>(</w:t>
            </w:r>
            <w:r w:rsidRPr="00D03AE6">
              <w:rPr>
                <w:rFonts w:hint="eastAsia"/>
                <w:lang w:val="en-GB"/>
              </w:rPr>
              <w:t>与</w:t>
            </w:r>
            <w:r>
              <w:rPr>
                <w:rFonts w:hint="eastAsia"/>
                <w:lang w:val="en-GB"/>
              </w:rPr>
              <w:t>14</w:t>
            </w:r>
            <w:r w:rsidRPr="00D03AE6">
              <w:rPr>
                <w:rFonts w:hint="eastAsia"/>
                <w:lang w:val="en-GB"/>
              </w:rPr>
              <w:t>岁儿童发生性行为</w:t>
            </w:r>
            <w:r>
              <w:rPr>
                <w:rFonts w:hint="eastAsia"/>
                <w:lang w:val="en-GB"/>
              </w:rPr>
              <w:t>；</w:t>
            </w:r>
            <w:r w:rsidRPr="00D03AE6">
              <w:rPr>
                <w:rFonts w:hint="eastAsia"/>
                <w:lang w:val="en-GB"/>
              </w:rPr>
              <w:t>打骚扰电话</w:t>
            </w:r>
            <w:r>
              <w:rPr>
                <w:rFonts w:hint="eastAsia"/>
                <w:lang w:val="en-GB"/>
              </w:rPr>
              <w:t>；</w:t>
            </w:r>
            <w:r w:rsidRPr="00D03AE6">
              <w:rPr>
                <w:rFonts w:hint="eastAsia"/>
                <w:lang w:val="en-GB"/>
              </w:rPr>
              <w:t>煽动儿童进行性行为</w:t>
            </w:r>
            <w:r>
              <w:rPr>
                <w:rFonts w:hint="eastAsia"/>
                <w:lang w:val="en-GB"/>
              </w:rPr>
              <w:t>；</w:t>
            </w:r>
            <w:r w:rsidRPr="00D03AE6">
              <w:rPr>
                <w:rFonts w:hint="eastAsia"/>
                <w:lang w:val="en-GB"/>
              </w:rPr>
              <w:t>入室行窃</w:t>
            </w:r>
            <w:r>
              <w:rPr>
                <w:rFonts w:hint="eastAsia"/>
                <w:lang w:val="en-GB"/>
              </w:rPr>
              <w:t>；</w:t>
            </w:r>
            <w:r w:rsidRPr="00D03AE6">
              <w:rPr>
                <w:rFonts w:hint="eastAsia"/>
                <w:lang w:val="en-GB"/>
              </w:rPr>
              <w:t>无保险</w:t>
            </w:r>
            <w:r>
              <w:rPr>
                <w:rFonts w:hint="eastAsia"/>
                <w:lang w:val="en-GB"/>
              </w:rPr>
              <w:t>/</w:t>
            </w:r>
            <w:r w:rsidRPr="00D03AE6">
              <w:rPr>
                <w:rFonts w:hint="eastAsia"/>
                <w:lang w:val="en-GB"/>
              </w:rPr>
              <w:t>或有效驾驶执照</w:t>
            </w:r>
            <w:r>
              <w:rPr>
                <w:rFonts w:hint="eastAsia"/>
                <w:lang w:val="en-GB"/>
              </w:rPr>
              <w:t>/</w:t>
            </w:r>
            <w:r w:rsidRPr="00D03AE6">
              <w:rPr>
                <w:rFonts w:hint="eastAsia"/>
                <w:lang w:val="en-GB"/>
              </w:rPr>
              <w:t>或危险驾驶</w:t>
            </w:r>
            <w:r>
              <w:rPr>
                <w:rFonts w:hint="eastAsia"/>
                <w:lang w:val="en-GB"/>
              </w:rPr>
              <w:t>)</w:t>
            </w:r>
            <w:r>
              <w:rPr>
                <w:rFonts w:hint="eastAsia"/>
                <w:lang w:val="en-GB"/>
              </w:rPr>
              <w:t>；</w:t>
            </w:r>
          </w:p>
          <w:p w14:paraId="65ADEE2B" w14:textId="77777777" w:rsidR="00D83AEC" w:rsidRPr="00D03AE6" w:rsidRDefault="00D83AEC" w:rsidP="008E7F3C">
            <w:pPr>
              <w:pStyle w:val="a6"/>
              <w:overflowPunct/>
              <w:spacing w:after="120"/>
              <w:rPr>
                <w:lang w:val="en-GB"/>
              </w:rPr>
            </w:pPr>
            <w:r>
              <w:rPr>
                <w:rFonts w:hint="eastAsia"/>
                <w:lang w:val="en-GB"/>
              </w:rPr>
              <w:t>2</w:t>
            </w:r>
            <w:r w:rsidRPr="00D03AE6">
              <w:rPr>
                <w:rFonts w:hint="eastAsia"/>
                <w:lang w:val="en-GB"/>
              </w:rPr>
              <w:t>名囚犯服刑期</w:t>
            </w:r>
            <w:r>
              <w:rPr>
                <w:rFonts w:hint="eastAsia"/>
                <w:lang w:val="en-GB"/>
              </w:rPr>
              <w:t>12</w:t>
            </w:r>
            <w:r w:rsidRPr="00D03AE6">
              <w:rPr>
                <w:rFonts w:hint="eastAsia"/>
                <w:lang w:val="en-GB"/>
              </w:rPr>
              <w:t>个月至</w:t>
            </w:r>
            <w:r>
              <w:rPr>
                <w:rFonts w:hint="eastAsia"/>
                <w:lang w:val="en-GB"/>
              </w:rPr>
              <w:t>2</w:t>
            </w:r>
            <w:r w:rsidRPr="00D03AE6">
              <w:rPr>
                <w:rFonts w:hint="eastAsia"/>
                <w:lang w:val="en-GB"/>
              </w:rPr>
              <w:t>年不等</w:t>
            </w:r>
            <w:r>
              <w:rPr>
                <w:rFonts w:hint="eastAsia"/>
                <w:lang w:val="en-GB"/>
              </w:rPr>
              <w:t>(</w:t>
            </w:r>
            <w:r w:rsidRPr="00D03AE6">
              <w:rPr>
                <w:rFonts w:hint="eastAsia"/>
                <w:lang w:val="en-GB"/>
              </w:rPr>
              <w:t>殴打</w:t>
            </w:r>
            <w:r>
              <w:rPr>
                <w:rFonts w:hint="eastAsia"/>
                <w:lang w:val="en-GB"/>
              </w:rPr>
              <w:t>/</w:t>
            </w:r>
            <w:r w:rsidRPr="00D03AE6">
              <w:rPr>
                <w:rFonts w:hint="eastAsia"/>
                <w:lang w:val="en-GB"/>
              </w:rPr>
              <w:t>普通攻击</w:t>
            </w:r>
            <w:r>
              <w:rPr>
                <w:rFonts w:hint="eastAsia"/>
                <w:lang w:val="en-GB"/>
              </w:rPr>
              <w:t>/</w:t>
            </w:r>
            <w:r w:rsidRPr="00D03AE6">
              <w:rPr>
                <w:rFonts w:hint="eastAsia"/>
                <w:lang w:val="en-GB"/>
              </w:rPr>
              <w:t>带利刃器械</w:t>
            </w:r>
            <w:r>
              <w:rPr>
                <w:rFonts w:hint="eastAsia"/>
                <w:lang w:val="en-GB"/>
              </w:rPr>
              <w:t>；</w:t>
            </w:r>
            <w:r w:rsidRPr="00D03AE6">
              <w:rPr>
                <w:rFonts w:hint="eastAsia"/>
                <w:lang w:val="en-GB"/>
              </w:rPr>
              <w:t>绑架儿童</w:t>
            </w:r>
            <w:r>
              <w:rPr>
                <w:rFonts w:hint="eastAsia"/>
                <w:lang w:val="en-GB"/>
              </w:rPr>
              <w:t>/</w:t>
            </w:r>
            <w:r w:rsidRPr="00D03AE6">
              <w:rPr>
                <w:rFonts w:hint="eastAsia"/>
                <w:lang w:val="en-GB"/>
              </w:rPr>
              <w:t>入室行窃</w:t>
            </w:r>
            <w:r>
              <w:rPr>
                <w:rFonts w:hint="eastAsia"/>
                <w:lang w:val="en-GB"/>
              </w:rPr>
              <w:t>)</w:t>
            </w:r>
            <w:r>
              <w:rPr>
                <w:rFonts w:hint="eastAsia"/>
                <w:lang w:val="en-GB"/>
              </w:rPr>
              <w:t>；</w:t>
            </w:r>
          </w:p>
          <w:p w14:paraId="5C96E400" w14:textId="77777777" w:rsidR="00D83AEC" w:rsidRPr="00D03AE6" w:rsidRDefault="00D83AEC" w:rsidP="008E7F3C">
            <w:pPr>
              <w:pStyle w:val="a6"/>
              <w:overflowPunct/>
              <w:spacing w:after="120"/>
              <w:rPr>
                <w:lang w:val="en-GB"/>
              </w:rPr>
            </w:pPr>
            <w:r>
              <w:rPr>
                <w:rFonts w:hint="eastAsia"/>
                <w:lang w:val="en-GB"/>
              </w:rPr>
              <w:t>5</w:t>
            </w:r>
            <w:r w:rsidRPr="00D03AE6">
              <w:rPr>
                <w:rFonts w:hint="eastAsia"/>
                <w:lang w:val="en-GB"/>
              </w:rPr>
              <w:t>名囚犯服刑</w:t>
            </w:r>
            <w:r>
              <w:rPr>
                <w:rFonts w:hint="eastAsia"/>
                <w:lang w:val="en-GB"/>
              </w:rPr>
              <w:t>3</w:t>
            </w:r>
            <w:r w:rsidRPr="00D03AE6">
              <w:rPr>
                <w:rFonts w:hint="eastAsia"/>
                <w:lang w:val="en-GB"/>
              </w:rPr>
              <w:t>年以上至</w:t>
            </w:r>
            <w:r>
              <w:rPr>
                <w:rFonts w:hint="eastAsia"/>
                <w:lang w:val="en-GB"/>
              </w:rPr>
              <w:t>1</w:t>
            </w:r>
            <w:r w:rsidRPr="00D03AE6">
              <w:rPr>
                <w:rFonts w:hint="eastAsia"/>
                <w:lang w:val="en-GB"/>
              </w:rPr>
              <w:t>0</w:t>
            </w:r>
            <w:r w:rsidRPr="00D03AE6">
              <w:rPr>
                <w:rFonts w:hint="eastAsia"/>
                <w:lang w:val="en-GB"/>
              </w:rPr>
              <w:t>年</w:t>
            </w:r>
            <w:r>
              <w:rPr>
                <w:rFonts w:hint="eastAsia"/>
                <w:lang w:val="en-GB"/>
              </w:rPr>
              <w:t>(</w:t>
            </w:r>
            <w:r w:rsidRPr="00D03AE6">
              <w:rPr>
                <w:rFonts w:hint="eastAsia"/>
                <w:lang w:val="en-GB"/>
              </w:rPr>
              <w:t>与儿童发生性行为</w:t>
            </w:r>
            <w:r>
              <w:rPr>
                <w:rFonts w:hint="eastAsia"/>
                <w:lang w:val="en-GB"/>
              </w:rPr>
              <w:t>；</w:t>
            </w:r>
            <w:r w:rsidRPr="00D03AE6">
              <w:rPr>
                <w:rFonts w:hint="eastAsia"/>
                <w:lang w:val="en-GB"/>
              </w:rPr>
              <w:t>猥亵</w:t>
            </w:r>
            <w:r>
              <w:rPr>
                <w:rFonts w:hint="eastAsia"/>
                <w:lang w:val="en-GB"/>
              </w:rPr>
              <w:t>/</w:t>
            </w:r>
            <w:r w:rsidRPr="00D03AE6">
              <w:rPr>
                <w:rFonts w:hint="eastAsia"/>
                <w:lang w:val="en-GB"/>
              </w:rPr>
              <w:t>性侵犯</w:t>
            </w:r>
            <w:r>
              <w:rPr>
                <w:rFonts w:hint="eastAsia"/>
                <w:lang w:val="en-GB"/>
              </w:rPr>
              <w:t>/</w:t>
            </w:r>
            <w:r w:rsidRPr="00D03AE6">
              <w:rPr>
                <w:rFonts w:hint="eastAsia"/>
                <w:lang w:val="en-GB"/>
              </w:rPr>
              <w:t>强奸未遂</w:t>
            </w:r>
            <w:r>
              <w:rPr>
                <w:rFonts w:hint="eastAsia"/>
                <w:lang w:val="en-GB"/>
              </w:rPr>
              <w:t>；</w:t>
            </w:r>
            <w:r w:rsidRPr="00D03AE6">
              <w:rPr>
                <w:rFonts w:hint="eastAsia"/>
                <w:lang w:val="en-GB"/>
              </w:rPr>
              <w:t>与儿童发生性行为</w:t>
            </w:r>
            <w:r>
              <w:rPr>
                <w:rFonts w:hint="eastAsia"/>
                <w:lang w:val="en-GB"/>
              </w:rPr>
              <w:t>/</w:t>
            </w:r>
            <w:r w:rsidRPr="00D03AE6">
              <w:rPr>
                <w:rFonts w:hint="eastAsia"/>
                <w:lang w:val="en-GB"/>
              </w:rPr>
              <w:t>煽动儿童发生性行为</w:t>
            </w:r>
            <w:r>
              <w:rPr>
                <w:rFonts w:hint="eastAsia"/>
                <w:lang w:val="en-GB"/>
              </w:rPr>
              <w:t>；</w:t>
            </w:r>
            <w:r w:rsidRPr="00D03AE6">
              <w:rPr>
                <w:rFonts w:hint="eastAsia"/>
                <w:lang w:val="en-GB"/>
              </w:rPr>
              <w:t>逃离合法羁押地</w:t>
            </w:r>
            <w:r>
              <w:rPr>
                <w:rFonts w:hint="eastAsia"/>
                <w:lang w:val="en-GB"/>
              </w:rPr>
              <w:t>/</w:t>
            </w:r>
            <w:r w:rsidRPr="00D03AE6">
              <w:rPr>
                <w:rFonts w:hint="eastAsia"/>
                <w:lang w:val="en-GB"/>
              </w:rPr>
              <w:t>故意伤害</w:t>
            </w:r>
            <w:r>
              <w:rPr>
                <w:rFonts w:hint="eastAsia"/>
                <w:lang w:val="en-GB"/>
              </w:rPr>
              <w:t>/</w:t>
            </w:r>
            <w:r w:rsidRPr="00D03AE6">
              <w:rPr>
                <w:rFonts w:hint="eastAsia"/>
                <w:lang w:val="en-GB"/>
              </w:rPr>
              <w:t>普通攻击</w:t>
            </w:r>
            <w:r>
              <w:rPr>
                <w:rFonts w:hint="eastAsia"/>
                <w:lang w:val="en-GB"/>
              </w:rPr>
              <w:t>；</w:t>
            </w:r>
            <w:r w:rsidRPr="00D03AE6">
              <w:rPr>
                <w:rFonts w:hint="eastAsia"/>
                <w:lang w:val="en-GB"/>
              </w:rPr>
              <w:t>攻击以图抢劫</w:t>
            </w:r>
            <w:r>
              <w:rPr>
                <w:rFonts w:hint="eastAsia"/>
                <w:lang w:val="en-GB"/>
              </w:rPr>
              <w:t>)</w:t>
            </w:r>
            <w:r>
              <w:rPr>
                <w:rFonts w:hint="eastAsia"/>
                <w:lang w:val="en-GB"/>
              </w:rPr>
              <w:t>；</w:t>
            </w:r>
          </w:p>
          <w:p w14:paraId="23B5C1EC" w14:textId="77777777" w:rsidR="00D83AEC" w:rsidRPr="00D03AE6" w:rsidRDefault="00D83AEC" w:rsidP="008E7F3C">
            <w:pPr>
              <w:pStyle w:val="a6"/>
              <w:overflowPunct/>
              <w:spacing w:after="120"/>
              <w:rPr>
                <w:lang w:val="en-GB"/>
              </w:rPr>
            </w:pPr>
            <w:r>
              <w:rPr>
                <w:rFonts w:hint="eastAsia"/>
                <w:lang w:val="en-GB"/>
              </w:rPr>
              <w:t>1</w:t>
            </w:r>
            <w:r w:rsidRPr="00D03AE6">
              <w:rPr>
                <w:rFonts w:hint="eastAsia"/>
                <w:lang w:val="en-GB"/>
              </w:rPr>
              <w:t>名囚犯服刑超过</w:t>
            </w:r>
            <w:r>
              <w:rPr>
                <w:rFonts w:hint="eastAsia"/>
                <w:lang w:val="en-GB"/>
              </w:rPr>
              <w:t>1</w:t>
            </w:r>
            <w:r w:rsidRPr="00D03AE6">
              <w:rPr>
                <w:rFonts w:hint="eastAsia"/>
                <w:lang w:val="en-GB"/>
              </w:rPr>
              <w:t>0</w:t>
            </w:r>
            <w:r w:rsidRPr="00D03AE6">
              <w:rPr>
                <w:rFonts w:hint="eastAsia"/>
                <w:lang w:val="en-GB"/>
              </w:rPr>
              <w:t>年</w:t>
            </w:r>
            <w:r>
              <w:rPr>
                <w:rFonts w:hint="eastAsia"/>
                <w:lang w:val="en-GB"/>
              </w:rPr>
              <w:t>(</w:t>
            </w:r>
            <w:r w:rsidRPr="00D03AE6">
              <w:rPr>
                <w:rFonts w:hint="eastAsia"/>
                <w:lang w:val="en-GB"/>
              </w:rPr>
              <w:t>无证持有枪支</w:t>
            </w:r>
            <w:r>
              <w:rPr>
                <w:rFonts w:hint="eastAsia"/>
                <w:lang w:val="en-GB"/>
              </w:rPr>
              <w:t>/</w:t>
            </w:r>
            <w:r w:rsidRPr="00D03AE6">
              <w:rPr>
                <w:rFonts w:hint="eastAsia"/>
                <w:lang w:val="en-GB"/>
              </w:rPr>
              <w:t>弹药</w:t>
            </w:r>
            <w:r>
              <w:rPr>
                <w:rFonts w:hint="eastAsia"/>
                <w:lang w:val="en-GB"/>
              </w:rPr>
              <w:t>/</w:t>
            </w:r>
            <w:r w:rsidRPr="00D03AE6">
              <w:rPr>
                <w:rFonts w:hint="eastAsia"/>
                <w:lang w:val="en-GB"/>
              </w:rPr>
              <w:t>拍摄儿童猥亵照片</w:t>
            </w:r>
            <w:r>
              <w:rPr>
                <w:rFonts w:hint="eastAsia"/>
                <w:lang w:val="en-GB"/>
              </w:rPr>
              <w:t>/</w:t>
            </w:r>
            <w:r w:rsidRPr="00D03AE6">
              <w:rPr>
                <w:rFonts w:hint="eastAsia"/>
                <w:lang w:val="en-GB"/>
              </w:rPr>
              <w:t>猥亵他人</w:t>
            </w:r>
            <w:r>
              <w:rPr>
                <w:rFonts w:hint="eastAsia"/>
                <w:lang w:val="en-GB"/>
              </w:rPr>
              <w:t>)</w:t>
            </w:r>
            <w:r>
              <w:rPr>
                <w:rFonts w:hint="eastAsia"/>
                <w:lang w:val="en-GB"/>
              </w:rPr>
              <w:t>；</w:t>
            </w:r>
          </w:p>
          <w:p w14:paraId="0EDD401F" w14:textId="77777777" w:rsidR="00D83AEC" w:rsidRPr="00D03AE6" w:rsidRDefault="00D83AEC" w:rsidP="008E7F3C">
            <w:pPr>
              <w:pStyle w:val="a6"/>
              <w:overflowPunct/>
              <w:spacing w:after="120"/>
              <w:rPr>
                <w:lang w:val="en-GB"/>
              </w:rPr>
            </w:pPr>
            <w:r>
              <w:rPr>
                <w:rFonts w:hint="eastAsia"/>
                <w:lang w:val="en-GB"/>
              </w:rPr>
              <w:t>1</w:t>
            </w:r>
            <w:r w:rsidRPr="00D03AE6">
              <w:rPr>
                <w:rFonts w:hint="eastAsia"/>
                <w:lang w:val="en-GB"/>
              </w:rPr>
              <w:t>名囚犯服无期徒刑</w:t>
            </w:r>
            <w:r>
              <w:rPr>
                <w:rFonts w:hint="eastAsia"/>
                <w:lang w:val="en-GB"/>
              </w:rPr>
              <w:t>(</w:t>
            </w:r>
            <w:r w:rsidRPr="00D03AE6">
              <w:rPr>
                <w:rFonts w:hint="eastAsia"/>
                <w:lang w:val="en-GB"/>
              </w:rPr>
              <w:t>对</w:t>
            </w:r>
            <w:r>
              <w:rPr>
                <w:rFonts w:hint="eastAsia"/>
                <w:lang w:val="en-GB"/>
              </w:rPr>
              <w:t>13</w:t>
            </w:r>
            <w:r w:rsidRPr="00D03AE6">
              <w:rPr>
                <w:rFonts w:hint="eastAsia"/>
                <w:lang w:val="en-GB"/>
              </w:rPr>
              <w:t>岁以下儿童进行性侵犯</w:t>
            </w:r>
            <w:r>
              <w:rPr>
                <w:rFonts w:hint="eastAsia"/>
                <w:lang w:val="en-GB"/>
              </w:rPr>
              <w:t>/</w:t>
            </w:r>
            <w:r w:rsidRPr="00D03AE6">
              <w:rPr>
                <w:rFonts w:hint="eastAsia"/>
                <w:lang w:val="en-GB"/>
              </w:rPr>
              <w:t>与儿童家庭成员发生性行为</w:t>
            </w:r>
            <w:r>
              <w:rPr>
                <w:rFonts w:hint="eastAsia"/>
                <w:lang w:val="en-GB"/>
              </w:rPr>
              <w:t>/</w:t>
            </w:r>
            <w:r w:rsidRPr="00D03AE6">
              <w:rPr>
                <w:rFonts w:hint="eastAsia"/>
                <w:lang w:val="en-GB"/>
              </w:rPr>
              <w:t>强奸</w:t>
            </w:r>
            <w:r>
              <w:rPr>
                <w:rFonts w:hint="eastAsia"/>
                <w:lang w:val="en-GB"/>
              </w:rPr>
              <w:t>13</w:t>
            </w:r>
            <w:r w:rsidRPr="00D03AE6">
              <w:rPr>
                <w:rFonts w:hint="eastAsia"/>
                <w:lang w:val="en-GB"/>
              </w:rPr>
              <w:t>岁以下女孩</w:t>
            </w:r>
            <w:r>
              <w:rPr>
                <w:rFonts w:hint="eastAsia"/>
                <w:lang w:val="en-GB"/>
              </w:rPr>
              <w:t>/</w:t>
            </w:r>
            <w:r w:rsidRPr="00D03AE6">
              <w:rPr>
                <w:rFonts w:hint="eastAsia"/>
                <w:lang w:val="en-GB"/>
              </w:rPr>
              <w:t>攻击造成实际身体伤害</w:t>
            </w:r>
            <w:r>
              <w:rPr>
                <w:rFonts w:hint="eastAsia"/>
                <w:lang w:val="en-GB"/>
              </w:rPr>
              <w:t>/</w:t>
            </w:r>
            <w:r w:rsidRPr="00D03AE6">
              <w:rPr>
                <w:rFonts w:hint="eastAsia"/>
                <w:lang w:val="en-GB"/>
              </w:rPr>
              <w:t>虐待儿童</w:t>
            </w:r>
            <w:r>
              <w:rPr>
                <w:rFonts w:hint="eastAsia"/>
                <w:lang w:val="en-GB"/>
              </w:rPr>
              <w:t>/</w:t>
            </w:r>
            <w:r w:rsidRPr="00D03AE6">
              <w:rPr>
                <w:rFonts w:hint="eastAsia"/>
                <w:lang w:val="en-GB"/>
              </w:rPr>
              <w:t>对</w:t>
            </w:r>
            <w:r>
              <w:rPr>
                <w:rFonts w:hint="eastAsia"/>
                <w:lang w:val="en-GB"/>
              </w:rPr>
              <w:t>13</w:t>
            </w:r>
            <w:r w:rsidRPr="00D03AE6">
              <w:rPr>
                <w:rFonts w:hint="eastAsia"/>
                <w:lang w:val="en-GB"/>
              </w:rPr>
              <w:t>岁以下女孩进行乱伦</w:t>
            </w:r>
            <w:r>
              <w:rPr>
                <w:rFonts w:hint="eastAsia"/>
                <w:lang w:val="en-GB"/>
              </w:rPr>
              <w:t>)</w:t>
            </w:r>
            <w:r w:rsidRPr="00D03AE6">
              <w:rPr>
                <w:rFonts w:hint="eastAsia"/>
                <w:lang w:val="en-GB"/>
              </w:rPr>
              <w:t>。</w:t>
            </w:r>
          </w:p>
        </w:tc>
      </w:tr>
      <w:tr w:rsidR="00D83AEC" w:rsidRPr="00D03AE6" w14:paraId="6267D3F9" w14:textId="77777777" w:rsidTr="008E7F3C">
        <w:tblPrEx>
          <w:tblLook w:val="0000" w:firstRow="0" w:lastRow="0" w:firstColumn="0" w:lastColumn="0" w:noHBand="0" w:noVBand="0"/>
        </w:tblPrEx>
        <w:trPr>
          <w:trHeight w:val="240"/>
        </w:trPr>
        <w:tc>
          <w:tcPr>
            <w:tcW w:w="3682" w:type="dxa"/>
            <w:tcBorders>
              <w:top w:val="nil"/>
              <w:bottom w:val="nil"/>
            </w:tcBorders>
            <w:shd w:val="clear" w:color="auto" w:fill="auto"/>
          </w:tcPr>
          <w:p w14:paraId="48A28F24" w14:textId="77777777" w:rsidR="00D83AEC" w:rsidRPr="00D03AE6" w:rsidRDefault="00D83AEC" w:rsidP="008E7F3C">
            <w:pPr>
              <w:pStyle w:val="a6"/>
              <w:overflowPunct/>
              <w:spacing w:after="120"/>
              <w:rPr>
                <w:bCs/>
                <w:lang w:val="en-GB"/>
              </w:rPr>
            </w:pPr>
            <w:r w:rsidRPr="00D03AE6">
              <w:rPr>
                <w:rFonts w:hint="eastAsia"/>
                <w:lang w:val="en-GB"/>
              </w:rPr>
              <w:t>拘留期间死亡发生率</w:t>
            </w:r>
          </w:p>
        </w:tc>
        <w:tc>
          <w:tcPr>
            <w:tcW w:w="3688" w:type="dxa"/>
            <w:tcBorders>
              <w:top w:val="nil"/>
              <w:bottom w:val="nil"/>
            </w:tcBorders>
            <w:shd w:val="clear" w:color="auto" w:fill="auto"/>
            <w:tcMar>
              <w:right w:w="0" w:type="dxa"/>
            </w:tcMar>
          </w:tcPr>
          <w:p w14:paraId="1F5A331E" w14:textId="77777777" w:rsidR="00D83AEC" w:rsidRPr="00D03AE6" w:rsidRDefault="00D83AEC" w:rsidP="008E7F3C">
            <w:pPr>
              <w:pStyle w:val="a6"/>
              <w:overflowPunct/>
              <w:spacing w:after="120"/>
              <w:rPr>
                <w:lang w:val="en-GB"/>
              </w:rPr>
            </w:pPr>
            <w:r w:rsidRPr="00D03AE6">
              <w:rPr>
                <w:rFonts w:hint="eastAsia"/>
                <w:lang w:val="en-GB"/>
              </w:rPr>
              <w:t>0</w:t>
            </w:r>
          </w:p>
        </w:tc>
      </w:tr>
      <w:tr w:rsidR="00D83AEC" w:rsidRPr="00D03AE6" w14:paraId="27FA1276" w14:textId="77777777" w:rsidTr="008E7F3C">
        <w:tblPrEx>
          <w:tblLook w:val="0000" w:firstRow="0" w:lastRow="0" w:firstColumn="0" w:lastColumn="0" w:noHBand="0" w:noVBand="0"/>
        </w:tblPrEx>
        <w:trPr>
          <w:trHeight w:val="240"/>
        </w:trPr>
        <w:tc>
          <w:tcPr>
            <w:tcW w:w="3682" w:type="dxa"/>
            <w:tcBorders>
              <w:top w:val="nil"/>
              <w:bottom w:val="nil"/>
            </w:tcBorders>
            <w:shd w:val="clear" w:color="auto" w:fill="auto"/>
          </w:tcPr>
          <w:p w14:paraId="443BDBA3" w14:textId="77777777" w:rsidR="00D83AEC" w:rsidRPr="00D03AE6" w:rsidRDefault="00D83AEC" w:rsidP="008E7F3C">
            <w:pPr>
              <w:pStyle w:val="a6"/>
              <w:overflowPunct/>
              <w:spacing w:after="120"/>
              <w:rPr>
                <w:bCs/>
                <w:lang w:val="en-GB"/>
              </w:rPr>
            </w:pPr>
            <w:r w:rsidRPr="00D03AE6">
              <w:rPr>
                <w:rFonts w:hint="eastAsia"/>
                <w:lang w:val="en-GB"/>
              </w:rPr>
              <w:t>每年执行死刑的人数</w:t>
            </w:r>
            <w:r w:rsidRPr="00227AC3">
              <w:rPr>
                <w:rStyle w:val="a9"/>
                <w:rFonts w:eastAsia="宋体"/>
              </w:rPr>
              <w:footnoteReference w:id="286"/>
            </w:r>
          </w:p>
        </w:tc>
        <w:tc>
          <w:tcPr>
            <w:tcW w:w="3688" w:type="dxa"/>
            <w:tcBorders>
              <w:top w:val="nil"/>
              <w:bottom w:val="nil"/>
            </w:tcBorders>
            <w:shd w:val="clear" w:color="auto" w:fill="auto"/>
            <w:tcMar>
              <w:right w:w="0" w:type="dxa"/>
            </w:tcMar>
          </w:tcPr>
          <w:p w14:paraId="4765D06F" w14:textId="77777777" w:rsidR="00D83AEC" w:rsidRPr="00D03AE6" w:rsidRDefault="00D83AEC" w:rsidP="008E7F3C">
            <w:pPr>
              <w:pStyle w:val="a6"/>
              <w:overflowPunct/>
              <w:spacing w:after="120"/>
              <w:rPr>
                <w:lang w:val="en-GB"/>
              </w:rPr>
            </w:pPr>
            <w:r w:rsidRPr="00D03AE6">
              <w:rPr>
                <w:lang w:val="en-GB"/>
              </w:rPr>
              <w:t>0</w:t>
            </w:r>
          </w:p>
        </w:tc>
      </w:tr>
      <w:tr w:rsidR="00D83AEC" w:rsidRPr="00D03AE6" w14:paraId="0B389975" w14:textId="77777777" w:rsidTr="008E7F3C">
        <w:tblPrEx>
          <w:tblLook w:val="0000" w:firstRow="0" w:lastRow="0" w:firstColumn="0" w:lastColumn="0" w:noHBand="0" w:noVBand="0"/>
        </w:tblPrEx>
        <w:trPr>
          <w:trHeight w:val="240"/>
        </w:trPr>
        <w:tc>
          <w:tcPr>
            <w:tcW w:w="3682" w:type="dxa"/>
            <w:tcBorders>
              <w:top w:val="nil"/>
              <w:bottom w:val="nil"/>
            </w:tcBorders>
            <w:shd w:val="clear" w:color="auto" w:fill="auto"/>
          </w:tcPr>
          <w:p w14:paraId="3FA2EE11" w14:textId="77777777" w:rsidR="00D83AEC" w:rsidRPr="00D03AE6" w:rsidRDefault="00D83AEC" w:rsidP="008E7F3C">
            <w:pPr>
              <w:pStyle w:val="a6"/>
              <w:overflowPunct/>
              <w:spacing w:after="120"/>
              <w:rPr>
                <w:bCs/>
                <w:lang w:val="en-GB"/>
              </w:rPr>
            </w:pPr>
            <w:r w:rsidRPr="00D03AE6">
              <w:rPr>
                <w:rFonts w:hint="eastAsia"/>
                <w:lang w:val="en-GB"/>
              </w:rPr>
              <w:t>司法系统各级平均每个法官积压案件数量</w:t>
            </w:r>
          </w:p>
        </w:tc>
        <w:tc>
          <w:tcPr>
            <w:tcW w:w="3688" w:type="dxa"/>
            <w:tcBorders>
              <w:top w:val="nil"/>
              <w:bottom w:val="nil"/>
            </w:tcBorders>
            <w:shd w:val="clear" w:color="auto" w:fill="auto"/>
            <w:tcMar>
              <w:right w:w="0" w:type="dxa"/>
            </w:tcMar>
          </w:tcPr>
          <w:p w14:paraId="6893DAAA" w14:textId="77777777" w:rsidR="00D83AEC" w:rsidRPr="00D03AE6" w:rsidRDefault="00D83AEC" w:rsidP="008E7F3C">
            <w:pPr>
              <w:pStyle w:val="a6"/>
              <w:overflowPunct/>
              <w:spacing w:after="120"/>
              <w:rPr>
                <w:lang w:val="en-GB"/>
              </w:rPr>
            </w:pPr>
            <w:r w:rsidRPr="00D03AE6">
              <w:rPr>
                <w:lang w:val="en-GB"/>
              </w:rPr>
              <w:t>0</w:t>
            </w:r>
          </w:p>
        </w:tc>
      </w:tr>
      <w:tr w:rsidR="00D83AEC" w:rsidRPr="00D03AE6" w14:paraId="69C16552" w14:textId="77777777" w:rsidTr="008E7F3C">
        <w:tblPrEx>
          <w:tblLook w:val="0000" w:firstRow="0" w:lastRow="0" w:firstColumn="0" w:lastColumn="0" w:noHBand="0" w:noVBand="0"/>
        </w:tblPrEx>
        <w:trPr>
          <w:trHeight w:val="240"/>
        </w:trPr>
        <w:tc>
          <w:tcPr>
            <w:tcW w:w="3682" w:type="dxa"/>
            <w:tcBorders>
              <w:top w:val="nil"/>
              <w:bottom w:val="nil"/>
            </w:tcBorders>
            <w:shd w:val="clear" w:color="auto" w:fill="auto"/>
          </w:tcPr>
          <w:p w14:paraId="1563CDFC" w14:textId="77777777" w:rsidR="00D83AEC" w:rsidRPr="00D03AE6" w:rsidRDefault="00D83AEC" w:rsidP="008E7F3C">
            <w:pPr>
              <w:pStyle w:val="a6"/>
              <w:overflowPunct/>
              <w:spacing w:after="120"/>
              <w:rPr>
                <w:bCs/>
                <w:lang w:val="en-GB"/>
              </w:rPr>
            </w:pPr>
            <w:r w:rsidRPr="00D03AE6">
              <w:rPr>
                <w:rFonts w:hint="eastAsia"/>
                <w:lang w:val="en-GB"/>
              </w:rPr>
              <w:t>每</w:t>
            </w:r>
            <w:r>
              <w:rPr>
                <w:rFonts w:hint="eastAsia"/>
                <w:lang w:val="en-GB"/>
              </w:rPr>
              <w:t>一千</w:t>
            </w:r>
            <w:r w:rsidRPr="00D03AE6">
              <w:rPr>
                <w:rFonts w:hint="eastAsia"/>
                <w:lang w:val="en-GB"/>
              </w:rPr>
              <w:t>人警察和治安人员数量</w:t>
            </w:r>
          </w:p>
        </w:tc>
        <w:tc>
          <w:tcPr>
            <w:tcW w:w="3688" w:type="dxa"/>
            <w:tcBorders>
              <w:top w:val="nil"/>
              <w:bottom w:val="nil"/>
            </w:tcBorders>
            <w:shd w:val="clear" w:color="auto" w:fill="auto"/>
            <w:tcMar>
              <w:right w:w="0" w:type="dxa"/>
            </w:tcMar>
          </w:tcPr>
          <w:p w14:paraId="30E20408" w14:textId="77777777" w:rsidR="00D83AEC" w:rsidRPr="00D03AE6" w:rsidRDefault="00D83AEC" w:rsidP="008E7F3C">
            <w:pPr>
              <w:pStyle w:val="a6"/>
              <w:overflowPunct/>
              <w:spacing w:after="120"/>
              <w:rPr>
                <w:lang w:val="en-GB"/>
              </w:rPr>
            </w:pPr>
            <w:r>
              <w:rPr>
                <w:lang w:val="en-GB"/>
              </w:rPr>
              <w:t>5.3</w:t>
            </w:r>
            <w:r w:rsidRPr="00D03AE6">
              <w:rPr>
                <w:rFonts w:hint="eastAsia"/>
                <w:lang w:val="en-GB"/>
              </w:rPr>
              <w:t>人</w:t>
            </w:r>
          </w:p>
        </w:tc>
      </w:tr>
      <w:tr w:rsidR="00D83AEC" w:rsidRPr="00D03AE6" w14:paraId="37875A94" w14:textId="77777777" w:rsidTr="008E7F3C">
        <w:tblPrEx>
          <w:tblLook w:val="0000" w:firstRow="0" w:lastRow="0" w:firstColumn="0" w:lastColumn="0" w:noHBand="0" w:noVBand="0"/>
        </w:tblPrEx>
        <w:trPr>
          <w:trHeight w:val="240"/>
        </w:trPr>
        <w:tc>
          <w:tcPr>
            <w:tcW w:w="3682" w:type="dxa"/>
            <w:tcBorders>
              <w:top w:val="nil"/>
              <w:bottom w:val="nil"/>
            </w:tcBorders>
            <w:shd w:val="clear" w:color="auto" w:fill="auto"/>
          </w:tcPr>
          <w:p w14:paraId="3B58E064" w14:textId="77777777" w:rsidR="00D83AEC" w:rsidRPr="00D03AE6" w:rsidRDefault="00D83AEC" w:rsidP="008E7F3C">
            <w:pPr>
              <w:pStyle w:val="a6"/>
              <w:overflowPunct/>
              <w:spacing w:after="120"/>
              <w:rPr>
                <w:bCs/>
                <w:lang w:val="en-GB"/>
              </w:rPr>
            </w:pPr>
            <w:r w:rsidRPr="00D03AE6">
              <w:rPr>
                <w:rFonts w:hint="eastAsia"/>
                <w:lang w:val="en-GB"/>
              </w:rPr>
              <w:t>每</w:t>
            </w:r>
            <w:r>
              <w:rPr>
                <w:rFonts w:hint="eastAsia"/>
                <w:lang w:val="en-GB"/>
              </w:rPr>
              <w:t>一千</w:t>
            </w:r>
            <w:r w:rsidRPr="00D03AE6">
              <w:rPr>
                <w:rFonts w:hint="eastAsia"/>
                <w:lang w:val="en-GB"/>
              </w:rPr>
              <w:t>人检察官和法官数量</w:t>
            </w:r>
          </w:p>
        </w:tc>
        <w:tc>
          <w:tcPr>
            <w:tcW w:w="3688" w:type="dxa"/>
            <w:tcBorders>
              <w:top w:val="nil"/>
              <w:bottom w:val="nil"/>
            </w:tcBorders>
            <w:shd w:val="clear" w:color="auto" w:fill="auto"/>
            <w:tcMar>
              <w:right w:w="0" w:type="dxa"/>
            </w:tcMar>
          </w:tcPr>
          <w:p w14:paraId="5BA541DB" w14:textId="77777777" w:rsidR="00D83AEC" w:rsidRPr="00D03AE6" w:rsidRDefault="00D83AEC" w:rsidP="008E7F3C">
            <w:pPr>
              <w:pStyle w:val="a6"/>
              <w:overflowPunct/>
              <w:spacing w:after="120"/>
              <w:rPr>
                <w:lang w:val="en-GB"/>
              </w:rPr>
            </w:pPr>
            <w:r w:rsidRPr="00D03AE6">
              <w:rPr>
                <w:rFonts w:hint="eastAsia"/>
                <w:lang w:val="en-GB"/>
              </w:rPr>
              <w:t>检察官</w:t>
            </w:r>
            <w:r>
              <w:rPr>
                <w:lang w:val="en-GB"/>
              </w:rPr>
              <w:t>：</w:t>
            </w:r>
            <w:r>
              <w:rPr>
                <w:lang w:val="en-GB"/>
              </w:rPr>
              <w:t>0.2</w:t>
            </w:r>
            <w:r w:rsidRPr="00D03AE6">
              <w:rPr>
                <w:rFonts w:hint="eastAsia"/>
                <w:lang w:val="en-GB"/>
              </w:rPr>
              <w:t>名</w:t>
            </w:r>
          </w:p>
          <w:p w14:paraId="6DDC4D1E" w14:textId="77777777" w:rsidR="00D83AEC" w:rsidRPr="00D03AE6" w:rsidRDefault="00D83AEC" w:rsidP="008E7F3C">
            <w:pPr>
              <w:pStyle w:val="a6"/>
              <w:overflowPunct/>
              <w:spacing w:after="120"/>
              <w:rPr>
                <w:lang w:val="en-GB"/>
              </w:rPr>
            </w:pPr>
            <w:r w:rsidRPr="00D03AE6">
              <w:t>法官</w:t>
            </w:r>
            <w:r>
              <w:t>：</w:t>
            </w:r>
            <w:r>
              <w:t>0.2</w:t>
            </w:r>
            <w:r w:rsidRPr="00D03AE6">
              <w:t>名</w:t>
            </w:r>
            <w:r>
              <w:t>(1</w:t>
            </w:r>
            <w:r w:rsidRPr="00D03AE6">
              <w:t>名非常</w:t>
            </w:r>
            <w:r w:rsidRPr="00D03AE6">
              <w:rPr>
                <w:rFonts w:hint="eastAsia"/>
              </w:rPr>
              <w:t>住</w:t>
            </w:r>
            <w:r w:rsidRPr="00D03AE6">
              <w:t>首席法官</w:t>
            </w:r>
            <w:r>
              <w:t>，</w:t>
            </w:r>
            <w:r w:rsidRPr="00D03AE6">
              <w:t>平均每年</w:t>
            </w:r>
            <w:r w:rsidRPr="00141DE4">
              <w:rPr>
                <w:spacing w:val="-2"/>
              </w:rPr>
              <w:t>访问两次，为期</w:t>
            </w:r>
            <w:r w:rsidRPr="00141DE4">
              <w:rPr>
                <w:spacing w:val="-2"/>
              </w:rPr>
              <w:t>2</w:t>
            </w:r>
            <w:r w:rsidRPr="00141DE4">
              <w:rPr>
                <w:spacing w:val="-2"/>
              </w:rPr>
              <w:t>至</w:t>
            </w:r>
            <w:r w:rsidRPr="00141DE4">
              <w:rPr>
                <w:spacing w:val="-2"/>
              </w:rPr>
              <w:t>4</w:t>
            </w:r>
            <w:r w:rsidRPr="00141DE4">
              <w:rPr>
                <w:spacing w:val="-2"/>
              </w:rPr>
              <w:t>周，但在需要时也远程</w:t>
            </w:r>
            <w:r w:rsidRPr="00D03AE6">
              <w:t>开庭</w:t>
            </w:r>
            <w:r>
              <w:t>)</w:t>
            </w:r>
            <w:r>
              <w:t>；</w:t>
            </w:r>
            <w:r>
              <w:t>1</w:t>
            </w:r>
            <w:r w:rsidRPr="00D03AE6">
              <w:t>名常</w:t>
            </w:r>
            <w:r w:rsidRPr="00D03AE6">
              <w:rPr>
                <w:rFonts w:hint="eastAsia"/>
              </w:rPr>
              <w:t>住</w:t>
            </w:r>
            <w:r w:rsidRPr="00D03AE6">
              <w:t>首席治安法官</w:t>
            </w:r>
            <w:r>
              <w:t>，</w:t>
            </w:r>
            <w:r w:rsidRPr="00D03AE6">
              <w:t>他或者单独开庭</w:t>
            </w:r>
            <w:r>
              <w:t>，</w:t>
            </w:r>
            <w:r w:rsidRPr="00D03AE6">
              <w:t>或者与非专业治安法官一起开庭</w:t>
            </w:r>
            <w:r>
              <w:t>)</w:t>
            </w:r>
            <w:r>
              <w:t>；</w:t>
            </w:r>
            <w:r w:rsidRPr="00D03AE6">
              <w:t>另</w:t>
            </w:r>
            <w:r w:rsidRPr="00141DE4">
              <w:rPr>
                <w:spacing w:val="-3"/>
              </w:rPr>
              <w:t>外四名上诉法院法官，必要时可从海外调用</w:t>
            </w:r>
            <w:r w:rsidRPr="00141DE4">
              <w:rPr>
                <w:spacing w:val="-3"/>
              </w:rPr>
              <w:t>)</w:t>
            </w:r>
            <w:r w:rsidRPr="00141DE4">
              <w:rPr>
                <w:spacing w:val="-3"/>
              </w:rPr>
              <w:t>。</w:t>
            </w:r>
          </w:p>
        </w:tc>
      </w:tr>
      <w:tr w:rsidR="00D83AEC" w:rsidRPr="00D03AE6" w14:paraId="51E7DE1C" w14:textId="77777777" w:rsidTr="008E7F3C">
        <w:tblPrEx>
          <w:tblLook w:val="0000" w:firstRow="0" w:lastRow="0" w:firstColumn="0" w:lastColumn="0" w:noHBand="0" w:noVBand="0"/>
        </w:tblPrEx>
        <w:trPr>
          <w:trHeight w:val="240"/>
        </w:trPr>
        <w:tc>
          <w:tcPr>
            <w:tcW w:w="3682" w:type="dxa"/>
            <w:tcBorders>
              <w:top w:val="nil"/>
            </w:tcBorders>
            <w:shd w:val="clear" w:color="auto" w:fill="auto"/>
          </w:tcPr>
          <w:p w14:paraId="5EAAC225" w14:textId="77777777" w:rsidR="00D83AEC" w:rsidRPr="00D03AE6" w:rsidRDefault="00D83AEC" w:rsidP="008E7F3C">
            <w:pPr>
              <w:pStyle w:val="a6"/>
              <w:overflowPunct/>
              <w:spacing w:after="120"/>
              <w:rPr>
                <w:bCs/>
                <w:lang w:val="en-GB"/>
              </w:rPr>
            </w:pPr>
            <w:r w:rsidRPr="00D03AE6">
              <w:rPr>
                <w:rFonts w:hint="eastAsia"/>
                <w:lang w:val="en-GB"/>
              </w:rPr>
              <w:t>警察</w:t>
            </w:r>
            <w:r>
              <w:rPr>
                <w:rFonts w:hint="eastAsia"/>
                <w:lang w:val="en-GB"/>
              </w:rPr>
              <w:t>/</w:t>
            </w:r>
            <w:r w:rsidRPr="00D03AE6">
              <w:rPr>
                <w:rFonts w:hint="eastAsia"/>
                <w:lang w:val="en-GB"/>
              </w:rPr>
              <w:t>治安和司法在公共支出中所占份额</w:t>
            </w:r>
          </w:p>
        </w:tc>
        <w:tc>
          <w:tcPr>
            <w:tcW w:w="3688" w:type="dxa"/>
            <w:tcBorders>
              <w:top w:val="nil"/>
            </w:tcBorders>
            <w:shd w:val="clear" w:color="auto" w:fill="auto"/>
            <w:tcMar>
              <w:right w:w="0" w:type="dxa"/>
            </w:tcMar>
          </w:tcPr>
          <w:p w14:paraId="57E6F23C" w14:textId="77777777" w:rsidR="00D83AEC" w:rsidRPr="00D03AE6" w:rsidRDefault="00D83AEC" w:rsidP="008E7F3C">
            <w:pPr>
              <w:pStyle w:val="a6"/>
              <w:overflowPunct/>
              <w:spacing w:after="120"/>
              <w:rPr>
                <w:lang w:val="en-GB"/>
              </w:rPr>
            </w:pPr>
            <w:r>
              <w:rPr>
                <w:lang w:val="en-GB"/>
              </w:rPr>
              <w:t>7%(</w:t>
            </w:r>
            <w:r w:rsidRPr="00D03AE6">
              <w:rPr>
                <w:rFonts w:hint="eastAsia"/>
                <w:lang w:val="en-GB"/>
              </w:rPr>
              <w:t>资料来源</w:t>
            </w:r>
            <w:r>
              <w:rPr>
                <w:lang w:val="en-GB"/>
              </w:rPr>
              <w:t>：</w:t>
            </w:r>
            <w:r>
              <w:rPr>
                <w:lang w:val="en-GB"/>
              </w:rPr>
              <w:t>2</w:t>
            </w:r>
            <w:r w:rsidRPr="00D03AE6">
              <w:rPr>
                <w:lang w:val="en-GB"/>
              </w:rPr>
              <w:t>0</w:t>
            </w:r>
            <w:r>
              <w:rPr>
                <w:lang w:val="en-GB"/>
              </w:rPr>
              <w:t>18/2</w:t>
            </w:r>
            <w:r w:rsidRPr="00D03AE6">
              <w:rPr>
                <w:lang w:val="en-GB"/>
              </w:rPr>
              <w:t>0</w:t>
            </w:r>
            <w:r>
              <w:rPr>
                <w:lang w:val="en-GB"/>
              </w:rPr>
              <w:t>19</w:t>
            </w:r>
            <w:r w:rsidRPr="00D03AE6">
              <w:rPr>
                <w:rFonts w:hint="eastAsia"/>
                <w:lang w:val="en-GB"/>
              </w:rPr>
              <w:t>年圣赫勒拿岛政府预算估计</w:t>
            </w:r>
            <w:r>
              <w:rPr>
                <w:lang w:val="en-GB"/>
              </w:rPr>
              <w:t>)</w:t>
            </w:r>
          </w:p>
        </w:tc>
      </w:tr>
      <w:tr w:rsidR="00D83AEC" w:rsidRPr="00D03AE6" w14:paraId="219B68D6" w14:textId="77777777" w:rsidTr="008E7F3C">
        <w:tblPrEx>
          <w:tblLook w:val="0000" w:firstRow="0" w:lastRow="0" w:firstColumn="0" w:lastColumn="0" w:noHBand="0" w:noVBand="0"/>
        </w:tblPrEx>
        <w:trPr>
          <w:trHeight w:val="240"/>
        </w:trPr>
        <w:tc>
          <w:tcPr>
            <w:tcW w:w="3682" w:type="dxa"/>
            <w:shd w:val="clear" w:color="auto" w:fill="auto"/>
          </w:tcPr>
          <w:p w14:paraId="4740AABE" w14:textId="77777777" w:rsidR="00D83AEC" w:rsidRPr="00D03AE6" w:rsidRDefault="00D83AEC" w:rsidP="008E7F3C">
            <w:pPr>
              <w:pStyle w:val="a6"/>
              <w:overflowPunct/>
              <w:spacing w:after="120"/>
              <w:rPr>
                <w:bCs/>
                <w:lang w:val="en-GB"/>
              </w:rPr>
            </w:pPr>
            <w:r w:rsidRPr="00D03AE6">
              <w:rPr>
                <w:rFonts w:hint="eastAsia"/>
                <w:lang w:val="en-GB"/>
              </w:rPr>
              <w:t>申请免费的法律援助的被告人和被拘留人</w:t>
            </w:r>
            <w:r>
              <w:rPr>
                <w:lang w:val="en-GB"/>
              </w:rPr>
              <w:br/>
            </w:r>
            <w:r w:rsidRPr="00D03AE6">
              <w:rPr>
                <w:rFonts w:hint="eastAsia"/>
                <w:lang w:val="en-GB"/>
              </w:rPr>
              <w:t>获得援助的比例</w:t>
            </w:r>
          </w:p>
        </w:tc>
        <w:tc>
          <w:tcPr>
            <w:tcW w:w="3688" w:type="dxa"/>
            <w:shd w:val="clear" w:color="auto" w:fill="auto"/>
            <w:tcMar>
              <w:right w:w="0" w:type="dxa"/>
            </w:tcMar>
          </w:tcPr>
          <w:p w14:paraId="16E31B4F" w14:textId="77777777" w:rsidR="00D83AEC" w:rsidRPr="00D03AE6" w:rsidRDefault="00D83AEC" w:rsidP="008E7F3C">
            <w:pPr>
              <w:pStyle w:val="a6"/>
              <w:overflowPunct/>
              <w:spacing w:after="120"/>
              <w:rPr>
                <w:lang w:val="en-GB"/>
              </w:rPr>
            </w:pPr>
            <w:r>
              <w:rPr>
                <w:lang w:val="en-GB"/>
              </w:rPr>
              <w:t>1</w:t>
            </w:r>
            <w:r w:rsidRPr="00D03AE6">
              <w:rPr>
                <w:lang w:val="en-GB"/>
              </w:rPr>
              <w:t>00</w:t>
            </w:r>
            <w:r>
              <w:rPr>
                <w:lang w:val="en-GB"/>
              </w:rPr>
              <w:t>%</w:t>
            </w:r>
          </w:p>
        </w:tc>
      </w:tr>
      <w:tr w:rsidR="00D83AEC" w:rsidRPr="00D03AE6" w14:paraId="6E790B8E" w14:textId="77777777" w:rsidTr="008E7F3C">
        <w:tblPrEx>
          <w:tblLook w:val="0000" w:firstRow="0" w:lastRow="0" w:firstColumn="0" w:lastColumn="0" w:noHBand="0" w:noVBand="0"/>
        </w:tblPrEx>
        <w:trPr>
          <w:trHeight w:val="240"/>
        </w:trPr>
        <w:tc>
          <w:tcPr>
            <w:tcW w:w="3682" w:type="dxa"/>
            <w:shd w:val="clear" w:color="auto" w:fill="auto"/>
          </w:tcPr>
          <w:p w14:paraId="6211A9FD" w14:textId="77777777" w:rsidR="00D83AEC" w:rsidRPr="00D03AE6" w:rsidRDefault="00D83AEC" w:rsidP="008E7F3C">
            <w:pPr>
              <w:pStyle w:val="a6"/>
              <w:overflowPunct/>
              <w:spacing w:after="120"/>
              <w:rPr>
                <w:bCs/>
                <w:lang w:val="en-GB"/>
              </w:rPr>
            </w:pPr>
            <w:r w:rsidRPr="00D03AE6">
              <w:rPr>
                <w:rFonts w:hint="eastAsia"/>
                <w:lang w:val="en-GB"/>
              </w:rPr>
              <w:t>按罪行类型分类的审判后获得补偿的受害者比例</w:t>
            </w:r>
          </w:p>
        </w:tc>
        <w:tc>
          <w:tcPr>
            <w:tcW w:w="3688" w:type="dxa"/>
            <w:shd w:val="clear" w:color="auto" w:fill="auto"/>
            <w:tcMar>
              <w:right w:w="0" w:type="dxa"/>
            </w:tcMar>
          </w:tcPr>
          <w:p w14:paraId="5AB33D5A" w14:textId="77777777" w:rsidR="00D83AEC" w:rsidRPr="00D03AE6" w:rsidRDefault="00D83AEC" w:rsidP="008E7F3C">
            <w:pPr>
              <w:pStyle w:val="a6"/>
              <w:overflowPunct/>
              <w:spacing w:after="120"/>
              <w:rPr>
                <w:lang w:val="en-GB"/>
              </w:rPr>
            </w:pPr>
            <w:r w:rsidRPr="00D03AE6">
              <w:rPr>
                <w:rFonts w:hint="eastAsia"/>
                <w:lang w:val="en-GB"/>
              </w:rPr>
              <w:t>与</w:t>
            </w:r>
            <w:r w:rsidRPr="00D03AE6">
              <w:rPr>
                <w:lang w:val="en-GB"/>
              </w:rPr>
              <w:t>动物</w:t>
            </w:r>
            <w:r w:rsidRPr="00D03AE6">
              <w:rPr>
                <w:rFonts w:hint="eastAsia"/>
                <w:lang w:val="en-GB"/>
              </w:rPr>
              <w:t>有关的犯罪</w:t>
            </w:r>
            <w:r>
              <w:rPr>
                <w:lang w:val="en-GB"/>
              </w:rPr>
              <w:t>：</w:t>
            </w:r>
            <w:r>
              <w:rPr>
                <w:lang w:val="en-GB"/>
              </w:rPr>
              <w:t>1</w:t>
            </w:r>
            <w:r w:rsidRPr="00D03AE6">
              <w:rPr>
                <w:lang w:val="en-GB"/>
              </w:rPr>
              <w:t>00</w:t>
            </w:r>
            <w:r>
              <w:rPr>
                <w:lang w:val="en-GB"/>
              </w:rPr>
              <w:t>%</w:t>
            </w:r>
          </w:p>
          <w:p w14:paraId="29459BDC" w14:textId="77777777" w:rsidR="00D83AEC" w:rsidRPr="00D03AE6" w:rsidRDefault="00D83AEC" w:rsidP="008E7F3C">
            <w:pPr>
              <w:pStyle w:val="a6"/>
              <w:overflowPunct/>
              <w:spacing w:after="120"/>
              <w:rPr>
                <w:lang w:val="en-GB"/>
              </w:rPr>
            </w:pPr>
            <w:r w:rsidRPr="00D03AE6">
              <w:rPr>
                <w:lang w:val="en-GB"/>
              </w:rPr>
              <w:t>损</w:t>
            </w:r>
            <w:r w:rsidRPr="00D03AE6">
              <w:rPr>
                <w:rFonts w:hint="eastAsia"/>
                <w:lang w:val="en-GB"/>
              </w:rPr>
              <w:t>坏</w:t>
            </w:r>
            <w:r w:rsidRPr="00D03AE6">
              <w:rPr>
                <w:lang w:val="en-GB"/>
              </w:rPr>
              <w:t>和</w:t>
            </w:r>
            <w:r w:rsidRPr="00D03AE6">
              <w:rPr>
                <w:rFonts w:hint="eastAsia"/>
                <w:lang w:val="en-GB"/>
              </w:rPr>
              <w:t>灭失案件</w:t>
            </w:r>
            <w:r>
              <w:rPr>
                <w:lang w:val="en-GB"/>
              </w:rPr>
              <w:t>：</w:t>
            </w:r>
            <w:r>
              <w:rPr>
                <w:lang w:val="en-GB"/>
              </w:rPr>
              <w:t>1</w:t>
            </w:r>
            <w:r w:rsidRPr="00D03AE6">
              <w:rPr>
                <w:lang w:val="en-GB"/>
              </w:rPr>
              <w:t>00</w:t>
            </w:r>
            <w:r>
              <w:rPr>
                <w:lang w:val="en-GB"/>
              </w:rPr>
              <w:t>%</w:t>
            </w:r>
          </w:p>
        </w:tc>
      </w:tr>
    </w:tbl>
    <w:p w14:paraId="34BD2F1D" w14:textId="77777777" w:rsidR="00D83AEC" w:rsidRPr="00D03AE6" w:rsidRDefault="00D83AEC" w:rsidP="00D83AEC">
      <w:pPr>
        <w:pStyle w:val="H1GC"/>
        <w:rPr>
          <w:lang w:val="en-GB"/>
        </w:rPr>
      </w:pPr>
      <w:bookmarkStart w:id="208" w:name="_Toc390761634"/>
      <w:r w:rsidRPr="00D03AE6">
        <w:rPr>
          <w:lang w:val="en-GB"/>
        </w:rPr>
        <w:tab/>
      </w:r>
      <w:bookmarkEnd w:id="208"/>
      <w:r>
        <w:rPr>
          <w:lang w:val="en-GB"/>
        </w:rPr>
        <w:t>B</w:t>
      </w:r>
      <w:r w:rsidRPr="00D03AE6">
        <w:rPr>
          <w:lang w:val="en-GB"/>
        </w:rPr>
        <w:t>.</w:t>
      </w:r>
      <w:r w:rsidRPr="00D03AE6">
        <w:rPr>
          <w:lang w:val="en-GB"/>
        </w:rPr>
        <w:tab/>
      </w:r>
      <w:r w:rsidRPr="00D03AE6">
        <w:rPr>
          <w:lang w:val="en-GB"/>
        </w:rPr>
        <w:t>宪法、政治及法律结构</w:t>
      </w:r>
    </w:p>
    <w:p w14:paraId="58C52DFF" w14:textId="77777777" w:rsidR="00D83AEC" w:rsidRPr="00D03AE6" w:rsidRDefault="00D83AEC" w:rsidP="00D83AEC">
      <w:pPr>
        <w:pStyle w:val="SingleTxtGC"/>
        <w:tabs>
          <w:tab w:val="clear" w:pos="1565"/>
          <w:tab w:val="left" w:pos="1701"/>
        </w:tabs>
        <w:rPr>
          <w:lang w:val="en-GB"/>
        </w:rPr>
      </w:pPr>
      <w:r>
        <w:rPr>
          <w:lang w:val="en-GB"/>
        </w:rPr>
        <w:t>137.</w:t>
      </w:r>
      <w:r w:rsidRPr="00D03AE6">
        <w:rPr>
          <w:lang w:val="en-GB"/>
        </w:rPr>
        <w:tab/>
      </w:r>
      <w:r w:rsidRPr="00D03AE6">
        <w:rPr>
          <w:rFonts w:hint="eastAsia"/>
          <w:lang w:val="en-GB"/>
        </w:rPr>
        <w:t>通过</w:t>
      </w:r>
      <w:r>
        <w:rPr>
          <w:rFonts w:hint="eastAsia"/>
          <w:lang w:val="en-GB"/>
        </w:rPr>
        <w:t>2</w:t>
      </w:r>
      <w:r w:rsidRPr="00D03AE6">
        <w:rPr>
          <w:rFonts w:hint="eastAsia"/>
          <w:lang w:val="en-GB"/>
        </w:rPr>
        <w:t>00</w:t>
      </w:r>
      <w:r>
        <w:rPr>
          <w:rFonts w:hint="eastAsia"/>
          <w:lang w:val="en-GB"/>
        </w:rPr>
        <w:t>9</w:t>
      </w:r>
      <w:r w:rsidRPr="00D03AE6">
        <w:rPr>
          <w:rFonts w:hint="eastAsia"/>
          <w:lang w:val="en-GB"/>
        </w:rPr>
        <w:t>年《圣赫勒拿、阿森松和特里斯坦－达库尼亚宪法令》颁布了新《宪法》</w:t>
      </w:r>
      <w:r w:rsidRPr="00227AC3">
        <w:rPr>
          <w:rStyle w:val="a9"/>
          <w:rFonts w:eastAsia="宋体"/>
        </w:rPr>
        <w:footnoteReference w:id="287"/>
      </w:r>
      <w:r w:rsidRPr="00D03AE6">
        <w:rPr>
          <w:rFonts w:hint="eastAsia"/>
          <w:lang w:val="en-GB"/>
        </w:rPr>
        <w:t>。</w:t>
      </w:r>
    </w:p>
    <w:p w14:paraId="1F826DE6" w14:textId="77777777" w:rsidR="00D83AEC" w:rsidRPr="00D03AE6" w:rsidRDefault="00D83AEC" w:rsidP="00D83AEC">
      <w:pPr>
        <w:pStyle w:val="H23GC"/>
        <w:rPr>
          <w:lang w:val="en-GB"/>
        </w:rPr>
      </w:pPr>
      <w:bookmarkStart w:id="209" w:name="_Toc390761635"/>
      <w:r w:rsidRPr="00D03AE6">
        <w:rPr>
          <w:lang w:val="en-GB"/>
        </w:rPr>
        <w:tab/>
      </w:r>
      <w:r w:rsidRPr="00D03AE6">
        <w:rPr>
          <w:lang w:val="en-GB"/>
        </w:rPr>
        <w:tab/>
      </w:r>
      <w:bookmarkEnd w:id="209"/>
      <w:r w:rsidRPr="00D03AE6">
        <w:rPr>
          <w:rFonts w:hint="eastAsia"/>
          <w:lang w:val="en-GB"/>
        </w:rPr>
        <w:t>立法</w:t>
      </w:r>
    </w:p>
    <w:p w14:paraId="69BED75C" w14:textId="77777777" w:rsidR="00D83AEC" w:rsidRPr="00D03AE6" w:rsidRDefault="00D83AEC" w:rsidP="00D83AEC">
      <w:pPr>
        <w:pStyle w:val="SingleTxtGC"/>
        <w:tabs>
          <w:tab w:val="clear" w:pos="1565"/>
          <w:tab w:val="left" w:pos="1701"/>
        </w:tabs>
        <w:rPr>
          <w:lang w:val="en-GB"/>
        </w:rPr>
      </w:pPr>
      <w:r>
        <w:rPr>
          <w:lang w:val="en-GB"/>
        </w:rPr>
        <w:t>138.</w:t>
      </w:r>
      <w:r w:rsidRPr="00D03AE6">
        <w:rPr>
          <w:lang w:val="en-GB"/>
        </w:rPr>
        <w:tab/>
      </w:r>
      <w:r w:rsidRPr="00D03AE6">
        <w:rPr>
          <w:rFonts w:hint="eastAsia"/>
          <w:lang w:val="en-GB"/>
        </w:rPr>
        <w:t>圣赫勒拿立法委员会</w:t>
      </w:r>
      <w:r w:rsidRPr="00227AC3">
        <w:rPr>
          <w:rStyle w:val="a9"/>
          <w:rFonts w:eastAsia="宋体"/>
        </w:rPr>
        <w:footnoteReference w:id="288"/>
      </w:r>
      <w:r w:rsidRPr="008937D9">
        <w:rPr>
          <w:rStyle w:val="SingleTxtGCChar"/>
          <w:rFonts w:hint="eastAsia"/>
        </w:rPr>
        <w:t xml:space="preserve"> </w:t>
      </w:r>
      <w:r w:rsidRPr="00D03AE6">
        <w:rPr>
          <w:rFonts w:hint="eastAsia"/>
          <w:lang w:val="en-GB"/>
        </w:rPr>
        <w:t>由议长、副议长、</w:t>
      </w:r>
      <w:r>
        <w:rPr>
          <w:rFonts w:hint="eastAsia"/>
          <w:lang w:val="en-GB"/>
        </w:rPr>
        <w:t>12</w:t>
      </w:r>
      <w:r w:rsidRPr="00D03AE6">
        <w:rPr>
          <w:rFonts w:hint="eastAsia"/>
          <w:lang w:val="en-GB"/>
        </w:rPr>
        <w:t>名选举产生的议员及</w:t>
      </w:r>
      <w:r>
        <w:rPr>
          <w:rFonts w:hint="eastAsia"/>
          <w:lang w:val="en-GB"/>
        </w:rPr>
        <w:t>3</w:t>
      </w:r>
      <w:r w:rsidRPr="00D03AE6">
        <w:rPr>
          <w:rFonts w:hint="eastAsia"/>
          <w:lang w:val="en-GB"/>
        </w:rPr>
        <w:t>名当然议员</w:t>
      </w:r>
      <w:r>
        <w:rPr>
          <w:rFonts w:hint="eastAsia"/>
          <w:lang w:val="en-GB"/>
        </w:rPr>
        <w:t>(</w:t>
      </w:r>
      <w:r w:rsidRPr="00D03AE6">
        <w:rPr>
          <w:rFonts w:hint="eastAsia"/>
          <w:lang w:val="en-GB"/>
        </w:rPr>
        <w:t>首席部长、财政部长和司法部长</w:t>
      </w:r>
      <w:r>
        <w:rPr>
          <w:rFonts w:hint="eastAsia"/>
          <w:lang w:val="en-GB"/>
        </w:rPr>
        <w:t>)</w:t>
      </w:r>
      <w:r w:rsidRPr="00D03AE6">
        <w:rPr>
          <w:rFonts w:hint="eastAsia"/>
          <w:lang w:val="en-GB"/>
        </w:rPr>
        <w:t>组成。</w:t>
      </w:r>
    </w:p>
    <w:p w14:paraId="5958D736" w14:textId="77777777" w:rsidR="00D83AEC" w:rsidRPr="00D03AE6" w:rsidRDefault="00D83AEC" w:rsidP="00D83AEC">
      <w:pPr>
        <w:pStyle w:val="SingleTxtGC"/>
        <w:tabs>
          <w:tab w:val="clear" w:pos="1565"/>
          <w:tab w:val="left" w:pos="1701"/>
        </w:tabs>
        <w:rPr>
          <w:lang w:val="en-GB"/>
        </w:rPr>
      </w:pPr>
      <w:r>
        <w:rPr>
          <w:lang w:val="en-GB"/>
        </w:rPr>
        <w:t>139.</w:t>
      </w:r>
      <w:r w:rsidRPr="00D03AE6">
        <w:rPr>
          <w:lang w:val="en-GB"/>
        </w:rPr>
        <w:tab/>
      </w:r>
      <w:r w:rsidRPr="00D03AE6">
        <w:rPr>
          <w:rFonts w:hint="eastAsia"/>
          <w:lang w:val="en-GB"/>
        </w:rPr>
        <w:t>在阿森松和特里斯坦－达库尼亚</w:t>
      </w:r>
      <w:r>
        <w:rPr>
          <w:rFonts w:hint="eastAsia"/>
          <w:lang w:val="en-GB"/>
        </w:rPr>
        <w:t>，</w:t>
      </w:r>
      <w:r w:rsidRPr="00D03AE6">
        <w:rPr>
          <w:rFonts w:hint="eastAsia"/>
          <w:lang w:val="en-GB"/>
        </w:rPr>
        <w:t>总督经与两个岛屿委员会协商后可以制定法律。</w:t>
      </w:r>
    </w:p>
    <w:p w14:paraId="404516F2" w14:textId="77777777" w:rsidR="00D83AEC" w:rsidRPr="00D03AE6" w:rsidRDefault="00D83AEC" w:rsidP="00D83AEC">
      <w:pPr>
        <w:pStyle w:val="H23GC"/>
        <w:rPr>
          <w:lang w:val="en-GB"/>
        </w:rPr>
      </w:pPr>
      <w:r w:rsidRPr="00D03AE6">
        <w:rPr>
          <w:rFonts w:hint="eastAsia"/>
          <w:lang w:val="en-GB"/>
        </w:rPr>
        <w:tab/>
      </w:r>
      <w:r w:rsidRPr="00D03AE6">
        <w:rPr>
          <w:rFonts w:hint="eastAsia"/>
          <w:lang w:val="en-GB"/>
        </w:rPr>
        <w:tab/>
      </w:r>
      <w:r w:rsidRPr="00D03AE6">
        <w:rPr>
          <w:rFonts w:hint="eastAsia"/>
          <w:lang w:val="en-GB"/>
        </w:rPr>
        <w:t>行政</w:t>
      </w:r>
    </w:p>
    <w:p w14:paraId="358E2412" w14:textId="77777777" w:rsidR="00D83AEC" w:rsidRPr="00D03AE6" w:rsidRDefault="00D83AEC" w:rsidP="00D83AEC">
      <w:pPr>
        <w:pStyle w:val="SingleTxtGC"/>
        <w:tabs>
          <w:tab w:val="clear" w:pos="1565"/>
          <w:tab w:val="left" w:pos="1701"/>
        </w:tabs>
        <w:rPr>
          <w:lang w:val="en-GB"/>
        </w:rPr>
      </w:pPr>
      <w:r>
        <w:rPr>
          <w:lang w:val="en-GB"/>
        </w:rPr>
        <w:t>140.</w:t>
      </w:r>
      <w:r w:rsidRPr="00D03AE6">
        <w:rPr>
          <w:lang w:val="en-GB"/>
        </w:rPr>
        <w:tab/>
      </w:r>
      <w:r w:rsidRPr="00D03AE6">
        <w:rPr>
          <w:rFonts w:hint="eastAsia"/>
          <w:lang w:val="en-GB"/>
        </w:rPr>
        <w:t>在圣赫勒拿</w:t>
      </w:r>
      <w:r>
        <w:rPr>
          <w:rFonts w:hint="eastAsia"/>
          <w:lang w:val="en-GB"/>
        </w:rPr>
        <w:t>，</w:t>
      </w:r>
      <w:r w:rsidRPr="00D03AE6">
        <w:rPr>
          <w:rFonts w:hint="eastAsia"/>
          <w:lang w:val="en-GB"/>
        </w:rPr>
        <w:t>行政权力属于君主</w:t>
      </w:r>
      <w:r>
        <w:rPr>
          <w:rFonts w:hint="eastAsia"/>
          <w:lang w:val="en-GB"/>
        </w:rPr>
        <w:t>，</w:t>
      </w:r>
      <w:r w:rsidRPr="00D03AE6">
        <w:rPr>
          <w:rFonts w:hint="eastAsia"/>
          <w:lang w:val="en-GB"/>
        </w:rPr>
        <w:t>由女王陛下的总督代表其行使。但总督在大多数事项上需与行政委员会协商</w:t>
      </w:r>
      <w:r>
        <w:rPr>
          <w:rFonts w:hint="eastAsia"/>
          <w:lang w:val="en-GB"/>
        </w:rPr>
        <w:t>，</w:t>
      </w:r>
      <w:r w:rsidRPr="00D03AE6">
        <w:rPr>
          <w:rFonts w:hint="eastAsia"/>
          <w:lang w:val="en-GB"/>
        </w:rPr>
        <w:t>并根据其建议采取行动。行政委员会由</w:t>
      </w:r>
      <w:r>
        <w:rPr>
          <w:rFonts w:hint="eastAsia"/>
          <w:lang w:val="en-GB"/>
        </w:rPr>
        <w:t>3</w:t>
      </w:r>
      <w:r w:rsidRPr="00D03AE6">
        <w:rPr>
          <w:rFonts w:hint="eastAsia"/>
          <w:lang w:val="en-GB"/>
        </w:rPr>
        <w:t>名</w:t>
      </w:r>
      <w:r w:rsidRPr="00D03AE6">
        <w:rPr>
          <w:lang w:val="en-GB"/>
        </w:rPr>
        <w:t>当然</w:t>
      </w:r>
      <w:r w:rsidRPr="00D03AE6">
        <w:rPr>
          <w:rFonts w:hint="eastAsia"/>
          <w:lang w:val="en-GB"/>
        </w:rPr>
        <w:t>成员</w:t>
      </w:r>
      <w:r>
        <w:rPr>
          <w:rFonts w:hint="eastAsia"/>
          <w:lang w:val="en-GB"/>
        </w:rPr>
        <w:t>(</w:t>
      </w:r>
      <w:r w:rsidRPr="00D03AE6">
        <w:rPr>
          <w:rFonts w:hint="eastAsia"/>
          <w:lang w:val="en-GB"/>
        </w:rPr>
        <w:t>无投票权</w:t>
      </w:r>
      <w:r>
        <w:rPr>
          <w:rFonts w:hint="eastAsia"/>
          <w:lang w:val="en-GB"/>
        </w:rPr>
        <w:t>)</w:t>
      </w:r>
      <w:r w:rsidRPr="00D03AE6">
        <w:rPr>
          <w:rFonts w:hint="eastAsia"/>
          <w:lang w:val="en-GB"/>
        </w:rPr>
        <w:t>和</w:t>
      </w:r>
      <w:r>
        <w:rPr>
          <w:rFonts w:hint="eastAsia"/>
          <w:lang w:val="en-GB"/>
        </w:rPr>
        <w:t>5</w:t>
      </w:r>
      <w:r w:rsidRPr="00D03AE6">
        <w:rPr>
          <w:rFonts w:hint="eastAsia"/>
          <w:lang w:val="en-GB"/>
        </w:rPr>
        <w:t>名选举产生的成员组成。选举产生的成员由立法委员会的</w:t>
      </w:r>
      <w:r>
        <w:rPr>
          <w:rFonts w:hint="eastAsia"/>
          <w:lang w:val="en-GB"/>
        </w:rPr>
        <w:t>12</w:t>
      </w:r>
      <w:r w:rsidRPr="00D03AE6">
        <w:rPr>
          <w:rFonts w:hint="eastAsia"/>
          <w:lang w:val="en-GB"/>
        </w:rPr>
        <w:t>名议员在其中选出。</w:t>
      </w:r>
    </w:p>
    <w:p w14:paraId="290A9E6F" w14:textId="77777777" w:rsidR="00D83AEC" w:rsidRPr="00D03AE6" w:rsidRDefault="00D83AEC" w:rsidP="00D83AEC">
      <w:pPr>
        <w:pStyle w:val="SingleTxtGC"/>
        <w:tabs>
          <w:tab w:val="clear" w:pos="1565"/>
          <w:tab w:val="left" w:pos="1701"/>
        </w:tabs>
        <w:rPr>
          <w:lang w:val="en-GB"/>
        </w:rPr>
      </w:pPr>
      <w:r>
        <w:rPr>
          <w:lang w:val="en-GB"/>
        </w:rPr>
        <w:t>141.</w:t>
      </w:r>
      <w:r w:rsidRPr="00D03AE6">
        <w:rPr>
          <w:lang w:val="en-GB"/>
        </w:rPr>
        <w:tab/>
      </w:r>
      <w:r w:rsidRPr="00D03AE6">
        <w:rPr>
          <w:rFonts w:hint="eastAsia"/>
          <w:lang w:val="en-GB"/>
        </w:rPr>
        <w:t>在阿森松和特里斯坦－达库尼亚</w:t>
      </w:r>
      <w:r>
        <w:rPr>
          <w:rFonts w:hint="eastAsia"/>
          <w:lang w:val="en-GB"/>
        </w:rPr>
        <w:t>，</w:t>
      </w:r>
      <w:r w:rsidRPr="00D03AE6">
        <w:rPr>
          <w:rFonts w:hint="eastAsia"/>
          <w:lang w:val="en-GB"/>
        </w:rPr>
        <w:t>行政权力由总督或总督的</w:t>
      </w:r>
      <w:r w:rsidRPr="00D03AE6">
        <w:rPr>
          <w:lang w:val="en-GB"/>
        </w:rPr>
        <w:t>行政官</w:t>
      </w:r>
      <w:r w:rsidRPr="00D03AE6">
        <w:rPr>
          <w:rFonts w:hint="eastAsia"/>
          <w:lang w:val="en-GB"/>
        </w:rPr>
        <w:t>行使。</w:t>
      </w:r>
    </w:p>
    <w:p w14:paraId="176CBE47" w14:textId="77777777" w:rsidR="00D83AEC" w:rsidRPr="00D03AE6" w:rsidRDefault="00D83AEC" w:rsidP="00D83AEC">
      <w:pPr>
        <w:pStyle w:val="H23GC"/>
        <w:rPr>
          <w:lang w:val="en-GB"/>
        </w:rPr>
      </w:pPr>
      <w:bookmarkStart w:id="210" w:name="_Toc390761637"/>
      <w:r w:rsidRPr="00D03AE6">
        <w:rPr>
          <w:lang w:val="en-GB"/>
        </w:rPr>
        <w:tab/>
      </w:r>
      <w:r w:rsidRPr="00D03AE6">
        <w:rPr>
          <w:lang w:val="en-GB"/>
        </w:rPr>
        <w:tab/>
      </w:r>
      <w:r w:rsidRPr="00D03AE6">
        <w:rPr>
          <w:lang w:val="en-GB"/>
        </w:rPr>
        <w:t>司法制度和司法</w:t>
      </w:r>
      <w:bookmarkEnd w:id="210"/>
    </w:p>
    <w:p w14:paraId="41CC54E1" w14:textId="77777777" w:rsidR="00D83AEC" w:rsidRPr="00D03AE6" w:rsidRDefault="00D83AEC" w:rsidP="00D83AEC">
      <w:pPr>
        <w:pStyle w:val="SingleTxtGC"/>
        <w:tabs>
          <w:tab w:val="clear" w:pos="1565"/>
          <w:tab w:val="left" w:pos="1701"/>
        </w:tabs>
        <w:rPr>
          <w:lang w:val="en-GB"/>
        </w:rPr>
      </w:pPr>
      <w:r>
        <w:rPr>
          <w:lang w:val="en-GB"/>
        </w:rPr>
        <w:t>142.</w:t>
      </w:r>
      <w:r w:rsidRPr="00D03AE6">
        <w:rPr>
          <w:lang w:val="en-GB"/>
        </w:rPr>
        <w:tab/>
      </w:r>
      <w:r w:rsidRPr="00D03AE6">
        <w:rPr>
          <w:rFonts w:hint="eastAsia"/>
          <w:lang w:val="en-GB"/>
        </w:rPr>
        <w:t>在圣赫勒拿</w:t>
      </w:r>
      <w:r w:rsidRPr="00227AC3">
        <w:rPr>
          <w:rStyle w:val="a9"/>
          <w:rFonts w:eastAsia="宋体"/>
        </w:rPr>
        <w:footnoteReference w:id="289"/>
      </w:r>
      <w:r>
        <w:rPr>
          <w:rFonts w:hint="eastAsia"/>
          <w:lang w:val="en-GB"/>
        </w:rPr>
        <w:t>，</w:t>
      </w:r>
      <w:r w:rsidRPr="00D03AE6">
        <w:rPr>
          <w:rFonts w:hint="eastAsia"/>
          <w:lang w:val="en-GB"/>
        </w:rPr>
        <w:t>除了</w:t>
      </w:r>
      <w:r w:rsidRPr="00D03AE6">
        <w:rPr>
          <w:lang w:val="en-GB"/>
        </w:rPr>
        <w:t>地方法院</w:t>
      </w:r>
      <w:r>
        <w:rPr>
          <w:rFonts w:hint="eastAsia"/>
          <w:lang w:val="en-GB"/>
        </w:rPr>
        <w:t>，</w:t>
      </w:r>
      <w:r w:rsidRPr="00D03AE6">
        <w:rPr>
          <w:rFonts w:hint="eastAsia"/>
          <w:lang w:val="en-GB"/>
        </w:rPr>
        <w:t>《宪法》规定设立一个最高法院和一个上诉法院</w:t>
      </w:r>
      <w:r>
        <w:rPr>
          <w:rFonts w:hint="eastAsia"/>
          <w:lang w:val="en-GB"/>
        </w:rPr>
        <w:t>(</w:t>
      </w:r>
      <w:r w:rsidRPr="00D03AE6">
        <w:rPr>
          <w:rFonts w:hint="eastAsia"/>
          <w:lang w:val="en-GB"/>
        </w:rPr>
        <w:t>也覆盖阿森松和特里斯坦－达库尼亚</w:t>
      </w:r>
      <w:r>
        <w:rPr>
          <w:rFonts w:hint="eastAsia"/>
          <w:lang w:val="en-GB"/>
        </w:rPr>
        <w:t>)</w:t>
      </w:r>
      <w:r>
        <w:rPr>
          <w:rFonts w:hint="eastAsia"/>
          <w:lang w:val="en-GB"/>
        </w:rPr>
        <w:t>，</w:t>
      </w:r>
      <w:r w:rsidRPr="00D03AE6">
        <w:rPr>
          <w:rFonts w:hint="eastAsia"/>
          <w:lang w:val="en-GB"/>
        </w:rPr>
        <w:t>并允许本地法律设立下级法院。最终上诉则由设在伦敦的</w:t>
      </w:r>
      <w:r w:rsidRPr="00D03AE6">
        <w:rPr>
          <w:lang w:val="en-GB"/>
        </w:rPr>
        <w:t>枢密院司法委员会</w:t>
      </w:r>
      <w:r w:rsidRPr="00D03AE6">
        <w:rPr>
          <w:rFonts w:hint="eastAsia"/>
          <w:lang w:val="en-GB"/>
        </w:rPr>
        <w:t>审理。</w:t>
      </w:r>
    </w:p>
    <w:p w14:paraId="56E10039" w14:textId="77777777" w:rsidR="00D83AEC" w:rsidRPr="00D03AE6" w:rsidRDefault="00D83AEC" w:rsidP="00D83AEC">
      <w:pPr>
        <w:pStyle w:val="HChGC"/>
        <w:rPr>
          <w:lang w:val="en-GB"/>
        </w:rPr>
      </w:pPr>
      <w:bookmarkStart w:id="211" w:name="_Toc390761638"/>
      <w:r w:rsidRPr="00D03AE6">
        <w:rPr>
          <w:lang w:val="en-GB"/>
        </w:rPr>
        <w:tab/>
      </w:r>
      <w:bookmarkEnd w:id="211"/>
      <w:r w:rsidRPr="00D03AE6">
        <w:rPr>
          <w:rFonts w:hint="eastAsia"/>
          <w:lang w:val="en-GB"/>
        </w:rPr>
        <w:t>二</w:t>
      </w:r>
      <w:r w:rsidRPr="00D03AE6">
        <w:rPr>
          <w:rFonts w:hint="eastAsia"/>
          <w:lang w:val="en-GB"/>
        </w:rPr>
        <w:t>.</w:t>
      </w:r>
      <w:r w:rsidRPr="00D03AE6">
        <w:rPr>
          <w:rFonts w:hint="eastAsia"/>
          <w:lang w:val="en-GB"/>
        </w:rPr>
        <w:tab/>
      </w:r>
      <w:r w:rsidRPr="00D03AE6">
        <w:rPr>
          <w:rFonts w:hint="eastAsia"/>
          <w:lang w:val="en-GB"/>
        </w:rPr>
        <w:t>保护和促进人权的总体框架</w:t>
      </w:r>
    </w:p>
    <w:p w14:paraId="10D2654C" w14:textId="77777777" w:rsidR="00D83AEC" w:rsidRPr="00D03AE6" w:rsidRDefault="00D83AEC" w:rsidP="00D83AEC">
      <w:pPr>
        <w:pStyle w:val="H1GC"/>
        <w:rPr>
          <w:lang w:val="en-GB"/>
        </w:rPr>
      </w:pPr>
      <w:bookmarkStart w:id="212" w:name="_Toc390761639"/>
      <w:r w:rsidRPr="00D03AE6">
        <w:rPr>
          <w:lang w:val="en-GB"/>
        </w:rPr>
        <w:tab/>
      </w:r>
      <w:bookmarkEnd w:id="212"/>
      <w:r>
        <w:rPr>
          <w:lang w:val="en-GB"/>
        </w:rPr>
        <w:t>A</w:t>
      </w:r>
      <w:r w:rsidRPr="00D03AE6">
        <w:rPr>
          <w:lang w:val="en-GB"/>
        </w:rPr>
        <w:t>.</w:t>
      </w:r>
      <w:r w:rsidRPr="00D03AE6">
        <w:rPr>
          <w:lang w:val="en-GB"/>
        </w:rPr>
        <w:tab/>
      </w:r>
      <w:r w:rsidRPr="00D03AE6">
        <w:rPr>
          <w:lang w:val="en-GB"/>
        </w:rPr>
        <w:t>接受国际人权标准的情况</w:t>
      </w:r>
    </w:p>
    <w:p w14:paraId="7284DF3C" w14:textId="77777777" w:rsidR="00D83AEC" w:rsidRPr="00D03AE6" w:rsidRDefault="00D83AEC" w:rsidP="00D83AEC">
      <w:pPr>
        <w:pStyle w:val="SingleTxtGC"/>
        <w:tabs>
          <w:tab w:val="clear" w:pos="1565"/>
          <w:tab w:val="left" w:pos="1701"/>
        </w:tabs>
        <w:rPr>
          <w:lang w:val="en-GB"/>
        </w:rPr>
      </w:pPr>
      <w:r>
        <w:rPr>
          <w:lang w:val="en-GB"/>
        </w:rPr>
        <w:t>143.</w:t>
      </w:r>
      <w:r w:rsidRPr="00D03AE6">
        <w:rPr>
          <w:lang w:val="en-GB"/>
        </w:rPr>
        <w:tab/>
      </w:r>
      <w:r w:rsidRPr="00891554">
        <w:rPr>
          <w:rFonts w:hint="eastAsia"/>
          <w:spacing w:val="-2"/>
          <w:lang w:val="en-GB"/>
        </w:rPr>
        <w:t>下列主要国际文书已经延伸覆盖圣赫勒拿、阿森松和特里斯坦－达库尼亚</w:t>
      </w:r>
      <w:r w:rsidRPr="00891554">
        <w:rPr>
          <w:spacing w:val="-2"/>
          <w:lang w:val="en-GB"/>
        </w:rPr>
        <w:t>。</w:t>
      </w:r>
    </w:p>
    <w:p w14:paraId="6E74FDB3" w14:textId="77777777" w:rsidR="00D83AEC" w:rsidRPr="00D03AE6" w:rsidRDefault="00D83AEC" w:rsidP="00D83AEC">
      <w:pPr>
        <w:pStyle w:val="H23GC"/>
        <w:rPr>
          <w:lang w:val="en-GB"/>
        </w:rPr>
      </w:pPr>
      <w:bookmarkStart w:id="213" w:name="_Toc390761640"/>
      <w:r w:rsidRPr="00D03AE6">
        <w:rPr>
          <w:lang w:val="en-GB"/>
        </w:rPr>
        <w:tab/>
      </w:r>
      <w:r w:rsidRPr="00D03AE6">
        <w:rPr>
          <w:lang w:val="en-GB"/>
        </w:rPr>
        <w:tab/>
      </w:r>
      <w:bookmarkEnd w:id="213"/>
      <w:r w:rsidRPr="00D03AE6">
        <w:rPr>
          <w:rFonts w:hint="eastAsia"/>
          <w:lang w:val="en-GB"/>
        </w:rPr>
        <w:t>主要联合国国际人权公约和议定书</w:t>
      </w:r>
    </w:p>
    <w:p w14:paraId="1935B471" w14:textId="77777777" w:rsidR="00D83AEC" w:rsidRPr="00D03AE6" w:rsidRDefault="00D83AEC" w:rsidP="00D83AEC">
      <w:pPr>
        <w:pStyle w:val="Bullet1GC"/>
        <w:ind w:left="1945"/>
        <w:rPr>
          <w:lang w:val="fr-FR"/>
        </w:rPr>
      </w:pPr>
      <w:r w:rsidRPr="00D03AE6">
        <w:rPr>
          <w:rFonts w:hint="eastAsia"/>
          <w:lang w:val="en-GB"/>
        </w:rPr>
        <w:t>《消除一切形式种族歧视国际公约》、《公民及政治权利国际公约》、《经济社会文化权利国际公约》、《禁止酷刑和其他残忍、不人道或有辱人格的待遇或处罚公约》、《儿童权利公约》。</w:t>
      </w:r>
    </w:p>
    <w:p w14:paraId="3C5802A1" w14:textId="77777777" w:rsidR="00D83AEC" w:rsidRPr="00D03AE6" w:rsidRDefault="00D83AEC" w:rsidP="00D83AEC">
      <w:pPr>
        <w:pStyle w:val="H23GC"/>
        <w:rPr>
          <w:lang w:val="en-GB"/>
        </w:rPr>
      </w:pPr>
      <w:bookmarkStart w:id="214" w:name="_Toc390761641"/>
      <w:r w:rsidRPr="00D03AE6">
        <w:rPr>
          <w:lang w:val="fr-CH"/>
        </w:rPr>
        <w:tab/>
      </w:r>
      <w:r w:rsidRPr="00D03AE6">
        <w:rPr>
          <w:lang w:val="fr-CH"/>
        </w:rPr>
        <w:tab/>
      </w:r>
      <w:bookmarkEnd w:id="214"/>
      <w:r w:rsidRPr="00D03AE6">
        <w:rPr>
          <w:lang w:val="en-GB"/>
        </w:rPr>
        <w:t>其他联合国人权和相关</w:t>
      </w:r>
      <w:r w:rsidRPr="00D03AE6">
        <w:rPr>
          <w:rFonts w:hint="eastAsia"/>
          <w:lang w:val="en-GB"/>
        </w:rPr>
        <w:t>公约</w:t>
      </w:r>
    </w:p>
    <w:p w14:paraId="1769C171" w14:textId="77777777" w:rsidR="00D83AEC" w:rsidRPr="00D03AE6" w:rsidRDefault="00D83AEC" w:rsidP="00D83AEC">
      <w:pPr>
        <w:pStyle w:val="Bullet1GC"/>
        <w:ind w:left="1945"/>
        <w:rPr>
          <w:lang w:val="en-GB"/>
        </w:rPr>
      </w:pPr>
      <w:r w:rsidRPr="00D03AE6">
        <w:rPr>
          <w:rFonts w:hint="eastAsia"/>
          <w:lang w:val="en-GB"/>
        </w:rPr>
        <w:t>《防止及惩治灭绝种族罪公约》、《关于难民地位的公约》</w:t>
      </w:r>
      <w:r>
        <w:rPr>
          <w:rFonts w:hint="eastAsia"/>
          <w:lang w:val="en-GB"/>
        </w:rPr>
        <w:t>(</w:t>
      </w:r>
      <w:r w:rsidRPr="00D03AE6">
        <w:rPr>
          <w:rFonts w:hint="eastAsia"/>
          <w:lang w:val="en-GB"/>
        </w:rPr>
        <w:t>及其</w:t>
      </w:r>
      <w:r>
        <w:rPr>
          <w:rFonts w:hint="eastAsia"/>
          <w:lang w:val="en-GB"/>
        </w:rPr>
        <w:t>1967</w:t>
      </w:r>
      <w:r w:rsidRPr="00D03AE6">
        <w:rPr>
          <w:rFonts w:hint="eastAsia"/>
          <w:lang w:val="en-GB"/>
        </w:rPr>
        <w:t>年议定书</w:t>
      </w:r>
      <w:r>
        <w:rPr>
          <w:rFonts w:hint="eastAsia"/>
          <w:lang w:val="en-GB"/>
        </w:rPr>
        <w:t>)</w:t>
      </w:r>
      <w:r w:rsidRPr="00D03AE6">
        <w:rPr>
          <w:rFonts w:hint="eastAsia"/>
          <w:lang w:val="en-GB"/>
        </w:rPr>
        <w:t>、《关于无国籍人地位的公约》、《减少无国籍状态公约》、《国际刑事法院罗马规约》。</w:t>
      </w:r>
    </w:p>
    <w:p w14:paraId="4F2ED58E" w14:textId="77777777" w:rsidR="00D83AEC" w:rsidRPr="00D03AE6" w:rsidRDefault="00D83AEC" w:rsidP="00D83AEC">
      <w:pPr>
        <w:pStyle w:val="H23GC"/>
        <w:rPr>
          <w:lang w:val="en-GB"/>
        </w:rPr>
      </w:pPr>
      <w:bookmarkStart w:id="215" w:name="_Toc390761642"/>
      <w:r w:rsidRPr="00D03AE6">
        <w:rPr>
          <w:lang w:val="en-GB"/>
        </w:rPr>
        <w:tab/>
      </w:r>
      <w:r w:rsidRPr="00D03AE6">
        <w:rPr>
          <w:lang w:val="en-GB"/>
        </w:rPr>
        <w:tab/>
      </w:r>
      <w:bookmarkEnd w:id="215"/>
      <w:r w:rsidRPr="00D03AE6">
        <w:rPr>
          <w:lang w:val="en-GB"/>
        </w:rPr>
        <w:t>国际劳工组织公约</w:t>
      </w:r>
    </w:p>
    <w:p w14:paraId="52C389B1" w14:textId="77777777" w:rsidR="00D83AEC" w:rsidRPr="00D03AE6" w:rsidRDefault="00D83AEC" w:rsidP="00D83AEC">
      <w:pPr>
        <w:pStyle w:val="Bullet1GC"/>
        <w:ind w:left="1945"/>
        <w:rPr>
          <w:lang w:val="en-GB"/>
        </w:rPr>
      </w:pPr>
      <w:r w:rsidRPr="00D03AE6">
        <w:rPr>
          <w:rFonts w:hint="eastAsia"/>
          <w:lang w:val="en-GB"/>
        </w:rPr>
        <w:t>第</w:t>
      </w:r>
      <w:r>
        <w:rPr>
          <w:rFonts w:hint="eastAsia"/>
          <w:lang w:val="en-GB"/>
        </w:rPr>
        <w:t>5</w:t>
      </w:r>
      <w:r w:rsidRPr="00D03AE6">
        <w:rPr>
          <w:rFonts w:hint="eastAsia"/>
          <w:lang w:val="en-GB"/>
        </w:rPr>
        <w:t>号公约</w:t>
      </w:r>
      <w:r w:rsidRPr="009752A6">
        <w:rPr>
          <w:rFonts w:hint="eastAsia"/>
          <w:spacing w:val="-50"/>
          <w:lang w:val="en-GB"/>
        </w:rPr>
        <w:t>―</w:t>
      </w:r>
      <w:r w:rsidRPr="009752A6">
        <w:rPr>
          <w:rFonts w:hint="eastAsia"/>
          <w:lang w:val="en-GB"/>
        </w:rPr>
        <w:t>―</w:t>
      </w:r>
      <w:r w:rsidRPr="00D03AE6">
        <w:rPr>
          <w:rFonts w:hint="eastAsia"/>
        </w:rPr>
        <w:t>《</w:t>
      </w:r>
      <w:r>
        <w:t>(</w:t>
      </w:r>
      <w:r w:rsidRPr="00D03AE6">
        <w:rPr>
          <w:rFonts w:hint="eastAsia"/>
        </w:rPr>
        <w:t>工业</w:t>
      </w:r>
      <w:r>
        <w:t>)</w:t>
      </w:r>
      <w:r w:rsidRPr="00D03AE6">
        <w:rPr>
          <w:rFonts w:hint="eastAsia"/>
        </w:rPr>
        <w:t>最低年龄公约》</w:t>
      </w:r>
      <w:r w:rsidRPr="00D03AE6">
        <w:t>、</w:t>
      </w:r>
      <w:r w:rsidRPr="00D03AE6">
        <w:rPr>
          <w:rFonts w:hint="eastAsia"/>
          <w:lang w:val="en-GB"/>
        </w:rPr>
        <w:t>第</w:t>
      </w:r>
      <w:r>
        <w:rPr>
          <w:lang w:val="en-GB"/>
        </w:rPr>
        <w:t>7</w:t>
      </w:r>
      <w:r w:rsidRPr="00D03AE6">
        <w:rPr>
          <w:rFonts w:hint="eastAsia"/>
          <w:lang w:val="en-GB"/>
        </w:rPr>
        <w:t>号公约</w:t>
      </w:r>
      <w:r w:rsidRPr="009752A6">
        <w:rPr>
          <w:rFonts w:hint="eastAsia"/>
          <w:spacing w:val="-50"/>
          <w:lang w:val="en-GB"/>
        </w:rPr>
        <w:t>―</w:t>
      </w:r>
      <w:r w:rsidRPr="009752A6">
        <w:rPr>
          <w:rFonts w:hint="eastAsia"/>
          <w:lang w:val="en-GB"/>
        </w:rPr>
        <w:t>―</w:t>
      </w:r>
      <w:r w:rsidRPr="00D03AE6">
        <w:rPr>
          <w:rFonts w:hint="eastAsia"/>
        </w:rPr>
        <w:t>《</w:t>
      </w:r>
      <w:r>
        <w:t>(</w:t>
      </w:r>
      <w:r w:rsidRPr="00D03AE6">
        <w:rPr>
          <w:rFonts w:hint="eastAsia"/>
        </w:rPr>
        <w:t>海上</w:t>
      </w:r>
      <w:r>
        <w:t>)</w:t>
      </w:r>
      <w:r w:rsidRPr="00D03AE6">
        <w:rPr>
          <w:rFonts w:hint="eastAsia"/>
        </w:rPr>
        <w:t>最低年龄公约》、</w:t>
      </w:r>
      <w:r w:rsidRPr="00D03AE6">
        <w:rPr>
          <w:rFonts w:hint="eastAsia"/>
          <w:lang w:val="en-GB"/>
        </w:rPr>
        <w:t>第</w:t>
      </w:r>
      <w:r>
        <w:rPr>
          <w:lang w:val="en-GB"/>
        </w:rPr>
        <w:t>8</w:t>
      </w:r>
      <w:r w:rsidRPr="00D03AE6">
        <w:rPr>
          <w:rFonts w:hint="eastAsia"/>
          <w:lang w:val="en-GB"/>
        </w:rPr>
        <w:t>号公约</w:t>
      </w:r>
      <w:r w:rsidRPr="009752A6">
        <w:rPr>
          <w:rFonts w:hint="eastAsia"/>
          <w:spacing w:val="-50"/>
          <w:lang w:val="en-GB"/>
        </w:rPr>
        <w:t>―</w:t>
      </w:r>
      <w:r w:rsidRPr="009752A6">
        <w:rPr>
          <w:rFonts w:hint="eastAsia"/>
          <w:lang w:val="en-GB"/>
        </w:rPr>
        <w:t>―</w:t>
      </w:r>
      <w:r w:rsidRPr="00D03AE6">
        <w:rPr>
          <w:rFonts w:hint="eastAsia"/>
        </w:rPr>
        <w:t>《</w:t>
      </w:r>
      <w:r>
        <w:t>(</w:t>
      </w:r>
      <w:r w:rsidRPr="00D03AE6">
        <w:rPr>
          <w:rFonts w:hint="eastAsia"/>
        </w:rPr>
        <w:t>海难</w:t>
      </w:r>
      <w:r>
        <w:t>)</w:t>
      </w:r>
      <w:r w:rsidRPr="00D03AE6">
        <w:rPr>
          <w:rFonts w:hint="eastAsia"/>
        </w:rPr>
        <w:t>失业赔偿公约》、</w:t>
      </w:r>
      <w:r w:rsidRPr="00D03AE6">
        <w:rPr>
          <w:rFonts w:hint="eastAsia"/>
          <w:lang w:val="en-GB"/>
        </w:rPr>
        <w:t>第</w:t>
      </w:r>
      <w:r>
        <w:rPr>
          <w:rFonts w:hint="eastAsia"/>
          <w:lang w:val="en-GB"/>
        </w:rPr>
        <w:t>1</w:t>
      </w:r>
      <w:r w:rsidRPr="00D03AE6">
        <w:rPr>
          <w:lang w:val="en-GB"/>
        </w:rPr>
        <w:t>0</w:t>
      </w:r>
      <w:r w:rsidRPr="00D03AE6">
        <w:rPr>
          <w:rFonts w:hint="eastAsia"/>
          <w:lang w:val="en-GB"/>
        </w:rPr>
        <w:t>号公约</w:t>
      </w:r>
      <w:r w:rsidRPr="009752A6">
        <w:rPr>
          <w:rFonts w:hint="eastAsia"/>
          <w:spacing w:val="-50"/>
          <w:lang w:val="en-GB"/>
        </w:rPr>
        <w:t>―</w:t>
      </w:r>
      <w:r w:rsidRPr="009752A6">
        <w:rPr>
          <w:rFonts w:hint="eastAsia"/>
          <w:lang w:val="en-GB"/>
        </w:rPr>
        <w:t>―</w:t>
      </w:r>
      <w:r w:rsidRPr="00D03AE6">
        <w:rPr>
          <w:rFonts w:hint="eastAsia"/>
        </w:rPr>
        <w:t>《</w:t>
      </w:r>
      <w:r>
        <w:t>(</w:t>
      </w:r>
      <w:r w:rsidRPr="00D03AE6">
        <w:rPr>
          <w:rFonts w:hint="eastAsia"/>
        </w:rPr>
        <w:t>农业</w:t>
      </w:r>
      <w:r>
        <w:t>)</w:t>
      </w:r>
      <w:r w:rsidRPr="00D03AE6">
        <w:rPr>
          <w:rFonts w:hint="eastAsia"/>
        </w:rPr>
        <w:t>最低年龄公约》、</w:t>
      </w:r>
      <w:r w:rsidRPr="00D03AE6">
        <w:rPr>
          <w:rFonts w:hint="eastAsia"/>
          <w:lang w:val="en-GB"/>
        </w:rPr>
        <w:t>第</w:t>
      </w:r>
      <w:r>
        <w:rPr>
          <w:rFonts w:hint="eastAsia"/>
          <w:lang w:val="en-GB"/>
        </w:rPr>
        <w:t>1</w:t>
      </w:r>
      <w:r>
        <w:rPr>
          <w:lang w:val="en-GB"/>
        </w:rPr>
        <w:t>1</w:t>
      </w:r>
      <w:r w:rsidRPr="00D03AE6">
        <w:rPr>
          <w:rFonts w:hint="eastAsia"/>
          <w:lang w:val="en-GB"/>
        </w:rPr>
        <w:t>号公约</w:t>
      </w:r>
      <w:r w:rsidRPr="009752A6">
        <w:rPr>
          <w:rFonts w:hint="eastAsia"/>
          <w:spacing w:val="-50"/>
          <w:lang w:val="en-GB"/>
        </w:rPr>
        <w:t>―</w:t>
      </w:r>
      <w:r w:rsidRPr="009752A6">
        <w:rPr>
          <w:rFonts w:hint="eastAsia"/>
          <w:lang w:val="en-GB"/>
        </w:rPr>
        <w:t>―</w:t>
      </w:r>
      <w:r w:rsidRPr="00D03AE6">
        <w:rPr>
          <w:rFonts w:hint="eastAsia"/>
        </w:rPr>
        <w:t>《</w:t>
      </w:r>
      <w:r>
        <w:t>(</w:t>
      </w:r>
      <w:r w:rsidRPr="00D03AE6">
        <w:rPr>
          <w:rFonts w:hint="eastAsia"/>
        </w:rPr>
        <w:t>农业</w:t>
      </w:r>
      <w:r>
        <w:t>)</w:t>
      </w:r>
      <w:r w:rsidRPr="00D03AE6">
        <w:rPr>
          <w:rFonts w:hint="eastAsia"/>
        </w:rPr>
        <w:t>结社权利公约》</w:t>
      </w:r>
      <w:r w:rsidRPr="00D03AE6">
        <w:t>、</w:t>
      </w:r>
      <w:r w:rsidRPr="00D03AE6">
        <w:rPr>
          <w:rFonts w:hint="eastAsia"/>
          <w:lang w:val="en-GB"/>
        </w:rPr>
        <w:t>第</w:t>
      </w:r>
      <w:r>
        <w:rPr>
          <w:rFonts w:hint="eastAsia"/>
          <w:lang w:val="en-GB"/>
        </w:rPr>
        <w:t>1</w:t>
      </w:r>
      <w:r>
        <w:rPr>
          <w:lang w:val="en-GB"/>
        </w:rPr>
        <w:t>2</w:t>
      </w:r>
      <w:r w:rsidRPr="00D03AE6">
        <w:rPr>
          <w:rFonts w:hint="eastAsia"/>
          <w:lang w:val="en-GB"/>
        </w:rPr>
        <w:t>号公约</w:t>
      </w:r>
      <w:r w:rsidRPr="009752A6">
        <w:rPr>
          <w:rFonts w:hint="eastAsia"/>
          <w:spacing w:val="-50"/>
          <w:lang w:val="en-GB"/>
        </w:rPr>
        <w:t>―</w:t>
      </w:r>
      <w:r w:rsidRPr="009752A6">
        <w:rPr>
          <w:rFonts w:hint="eastAsia"/>
          <w:lang w:val="en-GB"/>
        </w:rPr>
        <w:t>―</w:t>
      </w:r>
      <w:r w:rsidRPr="00D03AE6">
        <w:rPr>
          <w:rFonts w:hint="eastAsia"/>
        </w:rPr>
        <w:t>《</w:t>
      </w:r>
      <w:r>
        <w:t>(</w:t>
      </w:r>
      <w:r w:rsidRPr="00D03AE6">
        <w:rPr>
          <w:rFonts w:hint="eastAsia"/>
        </w:rPr>
        <w:t>农业</w:t>
      </w:r>
      <w:r>
        <w:t>)</w:t>
      </w:r>
      <w:r w:rsidRPr="00D03AE6">
        <w:rPr>
          <w:rFonts w:hint="eastAsia"/>
        </w:rPr>
        <w:t>工人赔偿公约》</w:t>
      </w:r>
      <w:r w:rsidRPr="00D03AE6">
        <w:t>、</w:t>
      </w:r>
      <w:bookmarkStart w:id="216" w:name="_Hlk120291932"/>
      <w:r w:rsidRPr="00D03AE6">
        <w:rPr>
          <w:rFonts w:hint="eastAsia"/>
          <w:lang w:val="en-GB"/>
        </w:rPr>
        <w:t>第</w:t>
      </w:r>
      <w:r>
        <w:rPr>
          <w:rFonts w:hint="eastAsia"/>
          <w:lang w:val="en-GB"/>
        </w:rPr>
        <w:t>1</w:t>
      </w:r>
      <w:r>
        <w:rPr>
          <w:lang w:val="en-GB"/>
        </w:rPr>
        <w:t>4</w:t>
      </w:r>
      <w:r w:rsidRPr="00D03AE6">
        <w:rPr>
          <w:rFonts w:hint="eastAsia"/>
          <w:lang w:val="en-GB"/>
        </w:rPr>
        <w:t>号公约</w:t>
      </w:r>
      <w:bookmarkEnd w:id="216"/>
      <w:r w:rsidRPr="009752A6">
        <w:rPr>
          <w:rFonts w:hint="eastAsia"/>
          <w:spacing w:val="-50"/>
          <w:lang w:val="en-GB"/>
        </w:rPr>
        <w:t>―</w:t>
      </w:r>
      <w:r w:rsidRPr="009752A6">
        <w:rPr>
          <w:rFonts w:hint="eastAsia"/>
          <w:lang w:val="en-GB"/>
        </w:rPr>
        <w:t>―</w:t>
      </w:r>
      <w:r w:rsidRPr="00D03AE6">
        <w:rPr>
          <w:rFonts w:hint="eastAsia"/>
        </w:rPr>
        <w:t>《</w:t>
      </w:r>
      <w:r>
        <w:t>(</w:t>
      </w:r>
      <w:r w:rsidRPr="00D03AE6">
        <w:rPr>
          <w:rFonts w:hint="eastAsia"/>
        </w:rPr>
        <w:t>工业</w:t>
      </w:r>
      <w:r>
        <w:t>)</w:t>
      </w:r>
      <w:r w:rsidRPr="00D03AE6">
        <w:rPr>
          <w:rFonts w:hint="eastAsia"/>
        </w:rPr>
        <w:t>每周休息公约》、</w:t>
      </w:r>
      <w:r w:rsidRPr="00D03AE6">
        <w:rPr>
          <w:rFonts w:hint="eastAsia"/>
          <w:lang w:val="en-GB"/>
        </w:rPr>
        <w:t>第</w:t>
      </w:r>
      <w:r>
        <w:rPr>
          <w:rFonts w:hint="eastAsia"/>
          <w:lang w:val="en-GB"/>
        </w:rPr>
        <w:t>1</w:t>
      </w:r>
      <w:r>
        <w:rPr>
          <w:lang w:val="en-GB"/>
        </w:rPr>
        <w:t>6</w:t>
      </w:r>
      <w:r w:rsidRPr="00D03AE6">
        <w:rPr>
          <w:rFonts w:hint="eastAsia"/>
          <w:lang w:val="en-GB"/>
        </w:rPr>
        <w:t>号公约</w:t>
      </w:r>
      <w:r w:rsidRPr="009752A6">
        <w:rPr>
          <w:rFonts w:hint="eastAsia"/>
          <w:spacing w:val="-50"/>
          <w:lang w:val="en-GB"/>
        </w:rPr>
        <w:t>―</w:t>
      </w:r>
      <w:r w:rsidRPr="009752A6">
        <w:rPr>
          <w:rFonts w:hint="eastAsia"/>
          <w:lang w:val="en-GB"/>
        </w:rPr>
        <w:t>―</w:t>
      </w:r>
      <w:r w:rsidRPr="00D03AE6">
        <w:rPr>
          <w:rFonts w:hint="eastAsia"/>
        </w:rPr>
        <w:t>《</w:t>
      </w:r>
      <w:r>
        <w:t>(</w:t>
      </w:r>
      <w:r w:rsidRPr="00D03AE6">
        <w:rPr>
          <w:rFonts w:hint="eastAsia"/>
        </w:rPr>
        <w:t>海上</w:t>
      </w:r>
      <w:r>
        <w:t>)</w:t>
      </w:r>
      <w:r w:rsidRPr="00D03AE6">
        <w:rPr>
          <w:rFonts w:hint="eastAsia"/>
        </w:rPr>
        <w:t>未成年人体检公约》、</w:t>
      </w:r>
      <w:r w:rsidRPr="00D03AE6">
        <w:rPr>
          <w:rFonts w:hint="eastAsia"/>
          <w:lang w:val="en-GB"/>
        </w:rPr>
        <w:t>第</w:t>
      </w:r>
      <w:r>
        <w:rPr>
          <w:rFonts w:hint="eastAsia"/>
          <w:lang w:val="en-GB"/>
        </w:rPr>
        <w:t>1</w:t>
      </w:r>
      <w:r>
        <w:rPr>
          <w:lang w:val="en-GB"/>
        </w:rPr>
        <w:t>7</w:t>
      </w:r>
      <w:r w:rsidRPr="00D03AE6">
        <w:rPr>
          <w:rFonts w:hint="eastAsia"/>
          <w:lang w:val="en-GB"/>
        </w:rPr>
        <w:t>号公约</w:t>
      </w:r>
      <w:r w:rsidRPr="009752A6">
        <w:rPr>
          <w:rFonts w:hint="eastAsia"/>
          <w:spacing w:val="-50"/>
          <w:lang w:val="en-GB"/>
        </w:rPr>
        <w:t>―</w:t>
      </w:r>
      <w:r w:rsidRPr="009752A6">
        <w:rPr>
          <w:rFonts w:hint="eastAsia"/>
          <w:lang w:val="en-GB"/>
        </w:rPr>
        <w:t>―</w:t>
      </w:r>
      <w:r w:rsidRPr="00D03AE6">
        <w:rPr>
          <w:rFonts w:hint="eastAsia"/>
        </w:rPr>
        <w:t>《工人</w:t>
      </w:r>
      <w:r>
        <w:t>(</w:t>
      </w:r>
      <w:r w:rsidRPr="00D03AE6">
        <w:rPr>
          <w:rFonts w:hint="eastAsia"/>
        </w:rPr>
        <w:t>事故</w:t>
      </w:r>
      <w:r>
        <w:t>)</w:t>
      </w:r>
      <w:r w:rsidRPr="00D03AE6">
        <w:rPr>
          <w:rFonts w:hint="eastAsia"/>
        </w:rPr>
        <w:t>赔偿公约》</w:t>
      </w:r>
      <w:r w:rsidRPr="00D03AE6">
        <w:t>、</w:t>
      </w:r>
      <w:r w:rsidRPr="00D03AE6">
        <w:rPr>
          <w:rFonts w:hint="eastAsia"/>
          <w:lang w:val="en-GB"/>
        </w:rPr>
        <w:t>第</w:t>
      </w:r>
      <w:r>
        <w:rPr>
          <w:rFonts w:hint="eastAsia"/>
          <w:lang w:val="en-GB"/>
        </w:rPr>
        <w:t>1</w:t>
      </w:r>
      <w:r>
        <w:rPr>
          <w:lang w:val="en-GB"/>
        </w:rPr>
        <w:t>9</w:t>
      </w:r>
      <w:r w:rsidRPr="00D03AE6">
        <w:rPr>
          <w:rFonts w:hint="eastAsia"/>
          <w:lang w:val="en-GB"/>
        </w:rPr>
        <w:t>号公约</w:t>
      </w:r>
      <w:r w:rsidRPr="009752A6">
        <w:rPr>
          <w:rFonts w:hint="eastAsia"/>
          <w:spacing w:val="-50"/>
          <w:lang w:val="en-GB"/>
        </w:rPr>
        <w:t>―</w:t>
      </w:r>
      <w:r w:rsidRPr="009752A6">
        <w:rPr>
          <w:rFonts w:hint="eastAsia"/>
          <w:lang w:val="en-GB"/>
        </w:rPr>
        <w:t>―</w:t>
      </w:r>
      <w:r w:rsidRPr="00D03AE6">
        <w:t>《</w:t>
      </w:r>
      <w:r>
        <w:t>(</w:t>
      </w:r>
      <w:r w:rsidRPr="00D03AE6">
        <w:rPr>
          <w:rFonts w:hint="eastAsia"/>
        </w:rPr>
        <w:t>事故赔偿</w:t>
      </w:r>
      <w:r>
        <w:t>)</w:t>
      </w:r>
      <w:r w:rsidRPr="00D03AE6">
        <w:rPr>
          <w:rFonts w:hint="eastAsia"/>
        </w:rPr>
        <w:t>同等待遇公约</w:t>
      </w:r>
      <w:r w:rsidRPr="00D03AE6">
        <w:t>》</w:t>
      </w:r>
      <w:r w:rsidRPr="00D03AE6">
        <w:rPr>
          <w:rFonts w:hint="eastAsia"/>
        </w:rPr>
        <w:t>、</w:t>
      </w:r>
      <w:r w:rsidRPr="00D03AE6">
        <w:rPr>
          <w:rFonts w:hint="eastAsia"/>
          <w:lang w:val="en-GB"/>
        </w:rPr>
        <w:t>第</w:t>
      </w:r>
      <w:r>
        <w:rPr>
          <w:rFonts w:hint="eastAsia"/>
          <w:lang w:val="en-GB"/>
        </w:rPr>
        <w:t>2</w:t>
      </w:r>
      <w:r>
        <w:rPr>
          <w:lang w:val="en-GB"/>
        </w:rPr>
        <w:t>9</w:t>
      </w:r>
      <w:r w:rsidRPr="00D03AE6">
        <w:rPr>
          <w:rFonts w:hint="eastAsia"/>
          <w:lang w:val="en-GB"/>
        </w:rPr>
        <w:t>号公约</w:t>
      </w:r>
      <w:r w:rsidRPr="009752A6">
        <w:rPr>
          <w:rFonts w:hint="eastAsia"/>
          <w:spacing w:val="-50"/>
          <w:lang w:val="en-GB"/>
        </w:rPr>
        <w:t>―</w:t>
      </w:r>
      <w:r w:rsidRPr="009752A6">
        <w:rPr>
          <w:rFonts w:hint="eastAsia"/>
          <w:lang w:val="en-GB"/>
        </w:rPr>
        <w:t>―</w:t>
      </w:r>
      <w:r w:rsidRPr="00D03AE6">
        <w:rPr>
          <w:rFonts w:hint="eastAsia"/>
        </w:rPr>
        <w:t>《强迫劳动公约》</w:t>
      </w:r>
      <w:r w:rsidRPr="00D03AE6">
        <w:t>、</w:t>
      </w:r>
      <w:r w:rsidRPr="00D03AE6">
        <w:rPr>
          <w:rFonts w:hint="eastAsia"/>
          <w:lang w:val="en-GB"/>
        </w:rPr>
        <w:t>第</w:t>
      </w:r>
      <w:r>
        <w:rPr>
          <w:lang w:val="en-GB"/>
        </w:rPr>
        <w:t>58</w:t>
      </w:r>
      <w:r w:rsidRPr="00D03AE6">
        <w:rPr>
          <w:rFonts w:hint="eastAsia"/>
          <w:lang w:val="en-GB"/>
        </w:rPr>
        <w:t>号公约</w:t>
      </w:r>
      <w:r w:rsidRPr="009752A6">
        <w:rPr>
          <w:rFonts w:hint="eastAsia"/>
          <w:spacing w:val="-50"/>
          <w:lang w:val="en-GB"/>
        </w:rPr>
        <w:t>―</w:t>
      </w:r>
      <w:r w:rsidRPr="009752A6">
        <w:rPr>
          <w:rFonts w:hint="eastAsia"/>
          <w:lang w:val="en-GB"/>
        </w:rPr>
        <w:t>―</w:t>
      </w:r>
      <w:r w:rsidRPr="00D03AE6">
        <w:rPr>
          <w:rFonts w:hint="eastAsia"/>
        </w:rPr>
        <w:t>《</w:t>
      </w:r>
      <w:r>
        <w:t>(</w:t>
      </w:r>
      <w:r w:rsidRPr="00D03AE6">
        <w:rPr>
          <w:rFonts w:hint="eastAsia"/>
        </w:rPr>
        <w:t>海上</w:t>
      </w:r>
      <w:r>
        <w:t>)</w:t>
      </w:r>
      <w:r w:rsidRPr="00D03AE6">
        <w:rPr>
          <w:rFonts w:hint="eastAsia"/>
        </w:rPr>
        <w:t>最低年龄公约》</w:t>
      </w:r>
      <w:r w:rsidRPr="00D03AE6">
        <w:t>、</w:t>
      </w:r>
      <w:r w:rsidRPr="00D03AE6">
        <w:rPr>
          <w:rFonts w:hint="eastAsia"/>
          <w:lang w:val="en-GB"/>
        </w:rPr>
        <w:t>第</w:t>
      </w:r>
      <w:r>
        <w:rPr>
          <w:rFonts w:hint="eastAsia"/>
          <w:lang w:val="en-GB"/>
        </w:rPr>
        <w:t>5</w:t>
      </w:r>
      <w:r>
        <w:rPr>
          <w:lang w:val="en-GB"/>
        </w:rPr>
        <w:t>9</w:t>
      </w:r>
      <w:r w:rsidRPr="00D03AE6">
        <w:rPr>
          <w:rFonts w:hint="eastAsia"/>
          <w:lang w:val="en-GB"/>
        </w:rPr>
        <w:t>号公约</w:t>
      </w:r>
      <w:r w:rsidRPr="009752A6">
        <w:rPr>
          <w:rFonts w:hint="eastAsia"/>
          <w:spacing w:val="-50"/>
          <w:lang w:val="en-GB"/>
        </w:rPr>
        <w:t>―</w:t>
      </w:r>
      <w:r w:rsidRPr="009752A6">
        <w:rPr>
          <w:rFonts w:hint="eastAsia"/>
          <w:lang w:val="en-GB"/>
        </w:rPr>
        <w:t>―</w:t>
      </w:r>
      <w:r w:rsidRPr="00D03AE6">
        <w:rPr>
          <w:rFonts w:hint="eastAsia"/>
        </w:rPr>
        <w:t>《</w:t>
      </w:r>
      <w:r>
        <w:t>(</w:t>
      </w:r>
      <w:r w:rsidRPr="00D03AE6">
        <w:rPr>
          <w:rFonts w:hint="eastAsia"/>
        </w:rPr>
        <w:t>工业</w:t>
      </w:r>
      <w:r>
        <w:t>)</w:t>
      </w:r>
      <w:r w:rsidRPr="00D03AE6">
        <w:rPr>
          <w:rFonts w:hint="eastAsia"/>
        </w:rPr>
        <w:t>最低年龄公约》</w:t>
      </w:r>
      <w:r w:rsidRPr="00D03AE6">
        <w:t>、</w:t>
      </w:r>
      <w:r w:rsidRPr="00D03AE6">
        <w:rPr>
          <w:rFonts w:hint="eastAsia"/>
          <w:lang w:val="en-GB"/>
        </w:rPr>
        <w:t>第</w:t>
      </w:r>
      <w:r>
        <w:rPr>
          <w:lang w:val="en-GB"/>
        </w:rPr>
        <w:t>63</w:t>
      </w:r>
      <w:r w:rsidRPr="00D03AE6">
        <w:rPr>
          <w:rFonts w:hint="eastAsia"/>
          <w:lang w:val="en-GB"/>
        </w:rPr>
        <w:t>号公约</w:t>
      </w:r>
      <w:r w:rsidRPr="009752A6">
        <w:rPr>
          <w:rFonts w:hint="eastAsia"/>
          <w:spacing w:val="-50"/>
          <w:lang w:val="en-GB"/>
        </w:rPr>
        <w:t>―</w:t>
      </w:r>
      <w:r w:rsidRPr="009752A6">
        <w:rPr>
          <w:rFonts w:hint="eastAsia"/>
          <w:lang w:val="en-GB"/>
        </w:rPr>
        <w:t>―</w:t>
      </w:r>
      <w:r w:rsidRPr="00D03AE6">
        <w:rPr>
          <w:rFonts w:hint="eastAsia"/>
        </w:rPr>
        <w:t>《工资及工时统计公约》、</w:t>
      </w:r>
      <w:r w:rsidRPr="00D03AE6">
        <w:rPr>
          <w:rFonts w:hint="eastAsia"/>
          <w:lang w:val="en-GB"/>
        </w:rPr>
        <w:t>第</w:t>
      </w:r>
      <w:r>
        <w:rPr>
          <w:lang w:val="en-GB"/>
        </w:rPr>
        <w:t>82</w:t>
      </w:r>
      <w:r w:rsidRPr="00D03AE6">
        <w:rPr>
          <w:rFonts w:hint="eastAsia"/>
          <w:lang w:val="en-GB"/>
        </w:rPr>
        <w:t>号公约</w:t>
      </w:r>
      <w:r w:rsidRPr="009752A6">
        <w:rPr>
          <w:rFonts w:hint="eastAsia"/>
          <w:spacing w:val="-50"/>
          <w:lang w:val="en-GB"/>
        </w:rPr>
        <w:t>―</w:t>
      </w:r>
      <w:r w:rsidRPr="009752A6">
        <w:rPr>
          <w:rFonts w:hint="eastAsia"/>
          <w:lang w:val="en-GB"/>
        </w:rPr>
        <w:t>―</w:t>
      </w:r>
      <w:r w:rsidRPr="00D03AE6">
        <w:rPr>
          <w:rFonts w:hint="eastAsia"/>
        </w:rPr>
        <w:t>《</w:t>
      </w:r>
      <w:r>
        <w:t>(</w:t>
      </w:r>
      <w:r w:rsidRPr="00D03AE6">
        <w:rPr>
          <w:rFonts w:hint="eastAsia"/>
        </w:rPr>
        <w:t>非本部领土</w:t>
      </w:r>
      <w:r>
        <w:t>)</w:t>
      </w:r>
      <w:r w:rsidRPr="00D03AE6">
        <w:rPr>
          <w:rFonts w:hint="eastAsia"/>
        </w:rPr>
        <w:t>社会政策公约》</w:t>
      </w:r>
      <w:r w:rsidRPr="00D03AE6">
        <w:t>、</w:t>
      </w:r>
      <w:r w:rsidRPr="00D03AE6">
        <w:rPr>
          <w:rFonts w:hint="eastAsia"/>
          <w:lang w:val="en-GB"/>
        </w:rPr>
        <w:t>第</w:t>
      </w:r>
      <w:r>
        <w:rPr>
          <w:lang w:val="en-GB"/>
        </w:rPr>
        <w:t>84</w:t>
      </w:r>
      <w:r w:rsidRPr="00D03AE6">
        <w:rPr>
          <w:rFonts w:hint="eastAsia"/>
          <w:lang w:val="en-GB"/>
        </w:rPr>
        <w:t>号公约</w:t>
      </w:r>
      <w:r w:rsidRPr="009752A6">
        <w:rPr>
          <w:rFonts w:hint="eastAsia"/>
          <w:spacing w:val="-50"/>
          <w:lang w:val="en-GB"/>
        </w:rPr>
        <w:t>―</w:t>
      </w:r>
      <w:r w:rsidRPr="009752A6">
        <w:rPr>
          <w:rFonts w:hint="eastAsia"/>
          <w:lang w:val="en-GB"/>
        </w:rPr>
        <w:t>―</w:t>
      </w:r>
      <w:r w:rsidRPr="00D03AE6">
        <w:t>《</w:t>
      </w:r>
      <w:r>
        <w:t>(</w:t>
      </w:r>
      <w:r w:rsidRPr="00D03AE6">
        <w:rPr>
          <w:rFonts w:hint="eastAsia"/>
        </w:rPr>
        <w:t>非本部领土</w:t>
      </w:r>
      <w:r>
        <w:t>)</w:t>
      </w:r>
      <w:r w:rsidRPr="00D03AE6">
        <w:rPr>
          <w:rFonts w:hint="eastAsia"/>
        </w:rPr>
        <w:t>结社权利公约</w:t>
      </w:r>
      <w:r w:rsidRPr="00D03AE6">
        <w:t>》</w:t>
      </w:r>
      <w:r w:rsidRPr="00D03AE6">
        <w:rPr>
          <w:rFonts w:hint="eastAsia"/>
        </w:rPr>
        <w:t>、</w:t>
      </w:r>
      <w:r w:rsidRPr="00D03AE6">
        <w:rPr>
          <w:rFonts w:hint="eastAsia"/>
          <w:lang w:val="en-GB"/>
        </w:rPr>
        <w:t>第</w:t>
      </w:r>
      <w:r>
        <w:rPr>
          <w:lang w:val="en-GB"/>
        </w:rPr>
        <w:t>85</w:t>
      </w:r>
      <w:r w:rsidRPr="00D03AE6">
        <w:rPr>
          <w:rFonts w:hint="eastAsia"/>
          <w:lang w:val="en-GB"/>
        </w:rPr>
        <w:t>号公约</w:t>
      </w:r>
      <w:r w:rsidRPr="009752A6">
        <w:rPr>
          <w:rFonts w:hint="eastAsia"/>
          <w:spacing w:val="-50"/>
          <w:lang w:val="en-GB"/>
        </w:rPr>
        <w:t>―</w:t>
      </w:r>
      <w:r w:rsidRPr="009752A6">
        <w:rPr>
          <w:rFonts w:hint="eastAsia"/>
          <w:lang w:val="en-GB"/>
        </w:rPr>
        <w:t>―</w:t>
      </w:r>
      <w:r w:rsidRPr="00D03AE6">
        <w:rPr>
          <w:rFonts w:hint="eastAsia"/>
        </w:rPr>
        <w:t>《</w:t>
      </w:r>
      <w:r>
        <w:t>(</w:t>
      </w:r>
      <w:r w:rsidRPr="00D03AE6">
        <w:rPr>
          <w:rFonts w:hint="eastAsia"/>
        </w:rPr>
        <w:t>非本部领土</w:t>
      </w:r>
      <w:r>
        <w:t>)</w:t>
      </w:r>
      <w:r w:rsidRPr="00D03AE6">
        <w:rPr>
          <w:rFonts w:hint="eastAsia"/>
        </w:rPr>
        <w:t>劳动监察员公约》</w:t>
      </w:r>
      <w:r w:rsidRPr="00D03AE6">
        <w:t>、</w:t>
      </w:r>
      <w:r w:rsidRPr="00D03AE6">
        <w:rPr>
          <w:rFonts w:hint="eastAsia"/>
          <w:lang w:val="en-GB"/>
        </w:rPr>
        <w:t>第</w:t>
      </w:r>
      <w:r>
        <w:rPr>
          <w:lang w:val="en-GB"/>
        </w:rPr>
        <w:t>87</w:t>
      </w:r>
      <w:r w:rsidRPr="00D03AE6">
        <w:rPr>
          <w:rFonts w:hint="eastAsia"/>
          <w:lang w:val="en-GB"/>
        </w:rPr>
        <w:t>号公约</w:t>
      </w:r>
      <w:r w:rsidRPr="009752A6">
        <w:rPr>
          <w:rFonts w:hint="eastAsia"/>
          <w:spacing w:val="-50"/>
          <w:lang w:val="en-GB"/>
        </w:rPr>
        <w:t>―</w:t>
      </w:r>
      <w:r w:rsidRPr="009752A6">
        <w:rPr>
          <w:rFonts w:hint="eastAsia"/>
          <w:lang w:val="en-GB"/>
        </w:rPr>
        <w:t>―</w:t>
      </w:r>
      <w:r w:rsidRPr="00D03AE6">
        <w:rPr>
          <w:rFonts w:hint="eastAsia"/>
        </w:rPr>
        <w:t>《结社自由和保护组织权利公约》</w:t>
      </w:r>
      <w:r w:rsidRPr="00D03AE6">
        <w:t>、</w:t>
      </w:r>
      <w:r w:rsidRPr="00D03AE6">
        <w:rPr>
          <w:rFonts w:hint="eastAsia"/>
          <w:lang w:val="en-GB"/>
        </w:rPr>
        <w:t>第</w:t>
      </w:r>
      <w:r>
        <w:rPr>
          <w:lang w:val="en-GB"/>
        </w:rPr>
        <w:t>98</w:t>
      </w:r>
      <w:r w:rsidRPr="00D03AE6">
        <w:rPr>
          <w:rFonts w:hint="eastAsia"/>
          <w:lang w:val="en-GB"/>
        </w:rPr>
        <w:t>号公约</w:t>
      </w:r>
      <w:r w:rsidRPr="009752A6">
        <w:rPr>
          <w:rFonts w:hint="eastAsia"/>
          <w:spacing w:val="-50"/>
          <w:lang w:val="en-GB"/>
        </w:rPr>
        <w:t>―</w:t>
      </w:r>
      <w:r w:rsidRPr="009752A6">
        <w:rPr>
          <w:rFonts w:hint="eastAsia"/>
          <w:lang w:val="en-GB"/>
        </w:rPr>
        <w:t>―</w:t>
      </w:r>
      <w:r w:rsidRPr="00D03AE6">
        <w:rPr>
          <w:rFonts w:hint="eastAsia"/>
        </w:rPr>
        <w:t>《组织权利和集体谈判权利公约》</w:t>
      </w:r>
      <w:r w:rsidRPr="00D03AE6">
        <w:t>、</w:t>
      </w:r>
      <w:r w:rsidRPr="00D03AE6">
        <w:rPr>
          <w:rFonts w:hint="eastAsia"/>
          <w:lang w:val="en-GB"/>
        </w:rPr>
        <w:t>第</w:t>
      </w:r>
      <w:r>
        <w:rPr>
          <w:lang w:val="en-GB"/>
        </w:rPr>
        <w:t>1</w:t>
      </w:r>
      <w:r w:rsidRPr="00D03AE6">
        <w:rPr>
          <w:lang w:val="en-GB"/>
        </w:rPr>
        <w:t>0</w:t>
      </w:r>
      <w:r>
        <w:rPr>
          <w:lang w:val="en-GB"/>
        </w:rPr>
        <w:t>2</w:t>
      </w:r>
      <w:r w:rsidRPr="00D03AE6">
        <w:rPr>
          <w:rFonts w:hint="eastAsia"/>
          <w:lang w:val="en-GB"/>
        </w:rPr>
        <w:t>号公约</w:t>
      </w:r>
      <w:r w:rsidRPr="009752A6">
        <w:rPr>
          <w:rFonts w:hint="eastAsia"/>
          <w:spacing w:val="-50"/>
          <w:lang w:val="en-GB"/>
        </w:rPr>
        <w:t>―</w:t>
      </w:r>
      <w:r w:rsidRPr="009752A6">
        <w:rPr>
          <w:rFonts w:hint="eastAsia"/>
          <w:lang w:val="en-GB"/>
        </w:rPr>
        <w:t>―</w:t>
      </w:r>
      <w:r w:rsidRPr="00D03AE6">
        <w:rPr>
          <w:rFonts w:hint="eastAsia"/>
        </w:rPr>
        <w:t>《社会保障</w:t>
      </w:r>
      <w:r>
        <w:t>(</w:t>
      </w:r>
      <w:r w:rsidRPr="00D03AE6">
        <w:rPr>
          <w:rFonts w:hint="eastAsia"/>
        </w:rPr>
        <w:t>最低标准</w:t>
      </w:r>
      <w:r>
        <w:t>)</w:t>
      </w:r>
      <w:r w:rsidRPr="00D03AE6">
        <w:rPr>
          <w:rFonts w:hint="eastAsia"/>
        </w:rPr>
        <w:t>公约》</w:t>
      </w:r>
      <w:r w:rsidRPr="00D03AE6">
        <w:t>、</w:t>
      </w:r>
      <w:r w:rsidRPr="00D03AE6">
        <w:rPr>
          <w:rFonts w:hint="eastAsia"/>
          <w:lang w:val="en-GB"/>
        </w:rPr>
        <w:t>第</w:t>
      </w:r>
      <w:r>
        <w:rPr>
          <w:lang w:val="en-GB"/>
        </w:rPr>
        <w:t>1</w:t>
      </w:r>
      <w:r w:rsidRPr="00D03AE6">
        <w:rPr>
          <w:lang w:val="en-GB"/>
        </w:rPr>
        <w:t>0</w:t>
      </w:r>
      <w:r>
        <w:rPr>
          <w:lang w:val="en-GB"/>
        </w:rPr>
        <w:t>5</w:t>
      </w:r>
      <w:r w:rsidRPr="00D03AE6">
        <w:rPr>
          <w:rFonts w:hint="eastAsia"/>
          <w:lang w:val="en-GB"/>
        </w:rPr>
        <w:t>号公约</w:t>
      </w:r>
      <w:r w:rsidRPr="009752A6">
        <w:rPr>
          <w:rFonts w:hint="eastAsia"/>
          <w:spacing w:val="-50"/>
          <w:lang w:val="en-GB"/>
        </w:rPr>
        <w:t>―</w:t>
      </w:r>
      <w:r w:rsidRPr="009752A6">
        <w:rPr>
          <w:rFonts w:hint="eastAsia"/>
          <w:lang w:val="en-GB"/>
        </w:rPr>
        <w:t>―</w:t>
      </w:r>
      <w:r w:rsidRPr="00D03AE6">
        <w:rPr>
          <w:rFonts w:hint="eastAsia"/>
        </w:rPr>
        <w:t>《废除强迫劳动公约》</w:t>
      </w:r>
      <w:r w:rsidRPr="00D03AE6">
        <w:t>、</w:t>
      </w:r>
      <w:r w:rsidRPr="00D03AE6">
        <w:rPr>
          <w:rFonts w:hint="eastAsia"/>
          <w:lang w:val="en-GB"/>
        </w:rPr>
        <w:t>第</w:t>
      </w:r>
      <w:r>
        <w:rPr>
          <w:lang w:val="en-GB"/>
        </w:rPr>
        <w:t>1</w:t>
      </w:r>
      <w:r w:rsidRPr="00D03AE6">
        <w:rPr>
          <w:lang w:val="en-GB"/>
        </w:rPr>
        <w:t>0</w:t>
      </w:r>
      <w:r>
        <w:rPr>
          <w:lang w:val="en-GB"/>
        </w:rPr>
        <w:t>8</w:t>
      </w:r>
      <w:r w:rsidRPr="00D03AE6">
        <w:rPr>
          <w:rFonts w:hint="eastAsia"/>
          <w:lang w:val="en-GB"/>
        </w:rPr>
        <w:t>号公约</w:t>
      </w:r>
      <w:r w:rsidRPr="009752A6">
        <w:rPr>
          <w:rFonts w:hint="eastAsia"/>
          <w:spacing w:val="-50"/>
          <w:lang w:val="en-GB"/>
        </w:rPr>
        <w:t>―</w:t>
      </w:r>
      <w:r w:rsidRPr="009752A6">
        <w:rPr>
          <w:rFonts w:hint="eastAsia"/>
          <w:lang w:val="en-GB"/>
        </w:rPr>
        <w:t>―</w:t>
      </w:r>
      <w:r w:rsidRPr="00D03AE6">
        <w:rPr>
          <w:rFonts w:hint="eastAsia"/>
        </w:rPr>
        <w:t>《海员身份证件公约》</w:t>
      </w:r>
      <w:r w:rsidRPr="00D03AE6">
        <w:t>、</w:t>
      </w:r>
      <w:r w:rsidRPr="00D03AE6">
        <w:rPr>
          <w:rFonts w:hint="eastAsia"/>
          <w:lang w:val="en-GB"/>
        </w:rPr>
        <w:t>第</w:t>
      </w:r>
      <w:r>
        <w:rPr>
          <w:lang w:val="en-GB"/>
        </w:rPr>
        <w:t>15</w:t>
      </w:r>
      <w:r w:rsidRPr="00D03AE6">
        <w:rPr>
          <w:lang w:val="en-GB"/>
        </w:rPr>
        <w:t>0</w:t>
      </w:r>
      <w:r w:rsidRPr="00D03AE6">
        <w:rPr>
          <w:rFonts w:hint="eastAsia"/>
          <w:lang w:val="en-GB"/>
        </w:rPr>
        <w:t>号公约</w:t>
      </w:r>
      <w:r w:rsidRPr="009752A6">
        <w:rPr>
          <w:rFonts w:hint="eastAsia"/>
          <w:spacing w:val="-50"/>
          <w:lang w:val="en-GB"/>
        </w:rPr>
        <w:t>―</w:t>
      </w:r>
      <w:r w:rsidRPr="009752A6">
        <w:rPr>
          <w:rFonts w:hint="eastAsia"/>
          <w:lang w:val="en-GB"/>
        </w:rPr>
        <w:t>―</w:t>
      </w:r>
      <w:r w:rsidRPr="00D03AE6">
        <w:rPr>
          <w:rFonts w:hint="eastAsia"/>
        </w:rPr>
        <w:t>《劳动行政管理公约》</w:t>
      </w:r>
      <w:r w:rsidRPr="00D03AE6">
        <w:t>、</w:t>
      </w:r>
      <w:r w:rsidRPr="00D03AE6">
        <w:rPr>
          <w:rFonts w:hint="eastAsia"/>
          <w:lang w:val="en-GB"/>
        </w:rPr>
        <w:t>第</w:t>
      </w:r>
      <w:r>
        <w:rPr>
          <w:lang w:val="en-GB"/>
        </w:rPr>
        <w:t>151</w:t>
      </w:r>
      <w:r w:rsidRPr="00D03AE6">
        <w:rPr>
          <w:rFonts w:hint="eastAsia"/>
          <w:lang w:val="en-GB"/>
        </w:rPr>
        <w:t>号公约</w:t>
      </w:r>
      <w:r w:rsidRPr="009752A6">
        <w:rPr>
          <w:rFonts w:hint="eastAsia"/>
          <w:spacing w:val="-50"/>
          <w:lang w:val="en-GB"/>
        </w:rPr>
        <w:t>―</w:t>
      </w:r>
      <w:r w:rsidRPr="009752A6">
        <w:rPr>
          <w:rFonts w:hint="eastAsia"/>
          <w:lang w:val="en-GB"/>
        </w:rPr>
        <w:t>―</w:t>
      </w:r>
      <w:r w:rsidRPr="00D03AE6">
        <w:rPr>
          <w:rFonts w:hint="eastAsia"/>
        </w:rPr>
        <w:t>《</w:t>
      </w:r>
      <w:r>
        <w:t>(</w:t>
      </w:r>
      <w:r w:rsidRPr="00D03AE6">
        <w:rPr>
          <w:rFonts w:hint="eastAsia"/>
        </w:rPr>
        <w:t>公共服务</w:t>
      </w:r>
      <w:r>
        <w:t>)</w:t>
      </w:r>
      <w:r w:rsidRPr="00D03AE6">
        <w:rPr>
          <w:rFonts w:hint="eastAsia"/>
        </w:rPr>
        <w:t>劳资关系公约》</w:t>
      </w:r>
      <w:r w:rsidRPr="00D03AE6">
        <w:t>、</w:t>
      </w:r>
      <w:r w:rsidRPr="00D03AE6">
        <w:rPr>
          <w:rFonts w:hint="eastAsia"/>
          <w:lang w:val="en-GB"/>
        </w:rPr>
        <w:t>第</w:t>
      </w:r>
      <w:r>
        <w:rPr>
          <w:lang w:val="en-GB"/>
        </w:rPr>
        <w:t>182</w:t>
      </w:r>
      <w:r w:rsidRPr="00D03AE6">
        <w:rPr>
          <w:rFonts w:hint="eastAsia"/>
          <w:lang w:val="en-GB"/>
        </w:rPr>
        <w:t>号公约</w:t>
      </w:r>
      <w:r w:rsidRPr="009752A6">
        <w:rPr>
          <w:rFonts w:hint="eastAsia"/>
          <w:spacing w:val="-50"/>
          <w:lang w:val="en-GB"/>
        </w:rPr>
        <w:t>―</w:t>
      </w:r>
      <w:r w:rsidRPr="009752A6">
        <w:rPr>
          <w:rFonts w:hint="eastAsia"/>
          <w:lang w:val="en-GB"/>
        </w:rPr>
        <w:t>―</w:t>
      </w:r>
      <w:r w:rsidRPr="00D03AE6">
        <w:rPr>
          <w:rFonts w:hint="eastAsia"/>
        </w:rPr>
        <w:t>《最</w:t>
      </w:r>
      <w:r w:rsidRPr="00D03AE6">
        <w:rPr>
          <w:rFonts w:hint="eastAsia"/>
          <w:lang w:val="fr-CH"/>
        </w:rPr>
        <w:t>恶劣形式</w:t>
      </w:r>
      <w:r w:rsidRPr="00D03AE6">
        <w:rPr>
          <w:rFonts w:hint="eastAsia"/>
        </w:rPr>
        <w:t>的童工劳动公约》</w:t>
      </w:r>
      <w:r w:rsidRPr="00D03AE6">
        <w:rPr>
          <w:rFonts w:hint="eastAsia"/>
          <w:lang w:val="en-GB"/>
        </w:rPr>
        <w:t>。</w:t>
      </w:r>
    </w:p>
    <w:p w14:paraId="328634BA" w14:textId="77777777" w:rsidR="00D83AEC" w:rsidRPr="00D03AE6" w:rsidRDefault="00D83AEC" w:rsidP="00D83AEC">
      <w:pPr>
        <w:pStyle w:val="H23GC"/>
        <w:rPr>
          <w:lang w:val="en-GB"/>
        </w:rPr>
      </w:pPr>
      <w:bookmarkStart w:id="217" w:name="_Toc390761643"/>
      <w:r w:rsidRPr="00D03AE6">
        <w:rPr>
          <w:lang w:val="en-GB"/>
        </w:rPr>
        <w:tab/>
      </w:r>
      <w:r w:rsidRPr="00D03AE6">
        <w:rPr>
          <w:lang w:val="en-GB"/>
        </w:rPr>
        <w:tab/>
      </w:r>
      <w:bookmarkEnd w:id="217"/>
      <w:r w:rsidRPr="00D03AE6">
        <w:rPr>
          <w:rFonts w:hint="eastAsia"/>
          <w:lang w:val="en-GB"/>
        </w:rPr>
        <w:t>联合国教育、科学及文化组织公约</w:t>
      </w:r>
    </w:p>
    <w:p w14:paraId="61A18CD9" w14:textId="77777777" w:rsidR="00D83AEC" w:rsidRPr="00D03AE6" w:rsidRDefault="00D83AEC" w:rsidP="00D83AEC">
      <w:pPr>
        <w:pStyle w:val="Bullet1GC"/>
        <w:ind w:left="1945"/>
        <w:rPr>
          <w:lang w:val="en-GB"/>
        </w:rPr>
      </w:pPr>
      <w:r w:rsidRPr="00D03AE6">
        <w:rPr>
          <w:rFonts w:hint="eastAsia"/>
          <w:lang w:val="en-GB"/>
        </w:rPr>
        <w:t>《反对教育歧视公约》。</w:t>
      </w:r>
    </w:p>
    <w:p w14:paraId="0DA55367" w14:textId="77777777" w:rsidR="00D83AEC" w:rsidRPr="00D03AE6" w:rsidRDefault="00D83AEC" w:rsidP="00D83AEC">
      <w:pPr>
        <w:pStyle w:val="H23GC"/>
        <w:rPr>
          <w:lang w:val="en-GB"/>
        </w:rPr>
      </w:pPr>
      <w:bookmarkStart w:id="218" w:name="_Toc390761644"/>
      <w:r w:rsidRPr="00D03AE6">
        <w:rPr>
          <w:lang w:val="en-GB"/>
        </w:rPr>
        <w:tab/>
      </w:r>
      <w:r w:rsidRPr="00D03AE6">
        <w:rPr>
          <w:lang w:val="en-GB"/>
        </w:rPr>
        <w:tab/>
      </w:r>
      <w:bookmarkEnd w:id="218"/>
      <w:r w:rsidRPr="00D03AE6">
        <w:rPr>
          <w:rFonts w:hint="eastAsia"/>
          <w:lang w:val="en-GB"/>
        </w:rPr>
        <w:t>日内瓦四公约和关于国际人道主义法的其他条约</w:t>
      </w:r>
    </w:p>
    <w:p w14:paraId="1A7D3F7B" w14:textId="77777777" w:rsidR="00D83AEC" w:rsidRPr="00D03AE6" w:rsidRDefault="00D83AEC" w:rsidP="00D83AEC">
      <w:pPr>
        <w:pStyle w:val="Bullet1GC"/>
        <w:ind w:left="1945"/>
        <w:rPr>
          <w:lang w:val="en-GB"/>
        </w:rPr>
      </w:pPr>
      <w:r w:rsidRPr="00D03AE6">
        <w:rPr>
          <w:lang w:val="en-GB"/>
        </w:rPr>
        <w:t>《日内瓦第一公约》</w:t>
      </w:r>
      <w:r w:rsidRPr="00D03AE6">
        <w:rPr>
          <w:rFonts w:hint="eastAsia"/>
          <w:lang w:val="en-GB"/>
        </w:rPr>
        <w:t>、</w:t>
      </w:r>
      <w:r w:rsidRPr="00D03AE6">
        <w:rPr>
          <w:lang w:val="en-GB"/>
        </w:rPr>
        <w:t>《日内瓦第</w:t>
      </w:r>
      <w:r w:rsidRPr="00D03AE6">
        <w:rPr>
          <w:rFonts w:hint="eastAsia"/>
          <w:lang w:val="en-GB"/>
        </w:rPr>
        <w:t>二</w:t>
      </w:r>
      <w:r w:rsidRPr="00D03AE6">
        <w:rPr>
          <w:lang w:val="en-GB"/>
        </w:rPr>
        <w:t>公约》</w:t>
      </w:r>
      <w:r w:rsidRPr="00D03AE6">
        <w:rPr>
          <w:rFonts w:hint="eastAsia"/>
          <w:lang w:val="en-GB"/>
        </w:rPr>
        <w:t>、</w:t>
      </w:r>
      <w:r w:rsidRPr="00D03AE6">
        <w:rPr>
          <w:lang w:val="en-GB"/>
        </w:rPr>
        <w:t>《日内瓦第</w:t>
      </w:r>
      <w:r w:rsidRPr="00D03AE6">
        <w:rPr>
          <w:rFonts w:hint="eastAsia"/>
          <w:lang w:val="en-GB"/>
        </w:rPr>
        <w:t>三</w:t>
      </w:r>
      <w:r w:rsidRPr="00D03AE6">
        <w:rPr>
          <w:lang w:val="en-GB"/>
        </w:rPr>
        <w:t>公约》</w:t>
      </w:r>
      <w:r w:rsidRPr="00D03AE6">
        <w:rPr>
          <w:rFonts w:hint="eastAsia"/>
          <w:lang w:val="en-GB"/>
        </w:rPr>
        <w:t>、</w:t>
      </w:r>
      <w:r w:rsidRPr="00D03AE6">
        <w:rPr>
          <w:lang w:val="en-GB"/>
        </w:rPr>
        <w:t>《日内瓦第</w:t>
      </w:r>
      <w:r w:rsidRPr="00D03AE6">
        <w:rPr>
          <w:rFonts w:hint="eastAsia"/>
          <w:lang w:val="en-GB"/>
        </w:rPr>
        <w:t>四</w:t>
      </w:r>
      <w:r w:rsidRPr="00D03AE6">
        <w:rPr>
          <w:lang w:val="en-GB"/>
        </w:rPr>
        <w:t>公约》</w:t>
      </w:r>
      <w:r w:rsidRPr="00D03AE6">
        <w:rPr>
          <w:rFonts w:hint="eastAsia"/>
          <w:lang w:val="en-GB"/>
        </w:rPr>
        <w:t>、《第一附加议定书》、《第二附加议定书》、《第三附加议定书》、《关于禁止使用、储存、生产和转让杀伤人员地雷及销毁此种地雷的公约》。</w:t>
      </w:r>
    </w:p>
    <w:p w14:paraId="51F919D7" w14:textId="77777777" w:rsidR="00D83AEC" w:rsidRPr="00D03AE6" w:rsidRDefault="00D83AEC" w:rsidP="00D83AEC">
      <w:pPr>
        <w:pStyle w:val="H23GC"/>
        <w:rPr>
          <w:lang w:val="en-GB"/>
        </w:rPr>
      </w:pPr>
      <w:bookmarkStart w:id="219" w:name="_Toc390761645"/>
      <w:r w:rsidRPr="00D03AE6">
        <w:rPr>
          <w:lang w:val="en-GB"/>
        </w:rPr>
        <w:tab/>
      </w:r>
      <w:r w:rsidRPr="00D03AE6">
        <w:rPr>
          <w:lang w:val="en-GB"/>
        </w:rPr>
        <w:tab/>
      </w:r>
      <w:bookmarkEnd w:id="219"/>
      <w:r w:rsidRPr="00D03AE6">
        <w:rPr>
          <w:rFonts w:hint="eastAsia"/>
          <w:lang w:val="en-GB"/>
        </w:rPr>
        <w:t>区域人权文书</w:t>
      </w:r>
    </w:p>
    <w:p w14:paraId="5C6123DF" w14:textId="77777777" w:rsidR="00D83AEC" w:rsidRPr="00D03AE6" w:rsidRDefault="00D83AEC" w:rsidP="00D83AEC">
      <w:pPr>
        <w:pStyle w:val="Bullet1GC"/>
        <w:ind w:left="1945"/>
        <w:rPr>
          <w:lang w:val="en-GB"/>
        </w:rPr>
      </w:pPr>
      <w:r w:rsidRPr="00D03AE6">
        <w:rPr>
          <w:rFonts w:hint="eastAsia"/>
          <w:lang w:val="en-GB"/>
        </w:rPr>
        <w:t>《欧洲保护人权与基本自由公约》。</w:t>
      </w:r>
    </w:p>
    <w:p w14:paraId="15AA08E4" w14:textId="77777777" w:rsidR="00D83AEC" w:rsidRPr="00D03AE6" w:rsidRDefault="00D83AEC" w:rsidP="00D83AEC">
      <w:pPr>
        <w:pStyle w:val="H1GC"/>
        <w:rPr>
          <w:lang w:val="en-GB"/>
        </w:rPr>
      </w:pPr>
      <w:bookmarkStart w:id="220" w:name="_Toc390761646"/>
      <w:r w:rsidRPr="00D03AE6">
        <w:rPr>
          <w:lang w:val="en-GB"/>
        </w:rPr>
        <w:tab/>
      </w:r>
      <w:r>
        <w:rPr>
          <w:lang w:val="en-GB"/>
        </w:rPr>
        <w:t>B</w:t>
      </w:r>
      <w:r w:rsidRPr="00D03AE6">
        <w:rPr>
          <w:lang w:val="en-GB"/>
        </w:rPr>
        <w:t>.</w:t>
      </w:r>
      <w:r w:rsidRPr="00D03AE6">
        <w:rPr>
          <w:lang w:val="en-GB"/>
        </w:rPr>
        <w:tab/>
      </w:r>
      <w:r w:rsidRPr="00D03AE6">
        <w:rPr>
          <w:lang w:val="en-GB"/>
        </w:rPr>
        <w:t>国家一级保护人权的法律框架</w:t>
      </w:r>
      <w:bookmarkEnd w:id="220"/>
    </w:p>
    <w:p w14:paraId="3723D55E" w14:textId="77777777" w:rsidR="00D83AEC" w:rsidRPr="00D03AE6" w:rsidRDefault="00D83AEC" w:rsidP="00D83AEC">
      <w:pPr>
        <w:pStyle w:val="SingleTxtGC"/>
        <w:tabs>
          <w:tab w:val="clear" w:pos="1565"/>
          <w:tab w:val="left" w:pos="1701"/>
        </w:tabs>
        <w:rPr>
          <w:lang w:val="en-GB"/>
        </w:rPr>
      </w:pPr>
      <w:r>
        <w:rPr>
          <w:lang w:val="en-GB"/>
        </w:rPr>
        <w:t>144.</w:t>
      </w:r>
      <w:r w:rsidRPr="00D03AE6">
        <w:rPr>
          <w:lang w:val="en-GB"/>
        </w:rPr>
        <w:tab/>
      </w:r>
      <w:r w:rsidRPr="00D03AE6">
        <w:rPr>
          <w:rFonts w:hint="eastAsia"/>
          <w:lang w:val="en-GB"/>
        </w:rPr>
        <w:t>《圣赫勒拿、阿森松和特里斯坦－达库尼亚</w:t>
      </w:r>
      <w:r w:rsidRPr="00D03AE6">
        <w:rPr>
          <w:lang w:val="en-GB"/>
        </w:rPr>
        <w:t>宪法</w:t>
      </w:r>
      <w:r w:rsidRPr="00D03AE6">
        <w:rPr>
          <w:rFonts w:hint="eastAsia"/>
          <w:lang w:val="en-GB"/>
        </w:rPr>
        <w:t>》第</w:t>
      </w:r>
      <w:r>
        <w:rPr>
          <w:lang w:val="en-GB"/>
        </w:rPr>
        <w:t>1</w:t>
      </w:r>
      <w:r w:rsidRPr="00D03AE6">
        <w:rPr>
          <w:lang w:val="en-GB"/>
        </w:rPr>
        <w:t>章</w:t>
      </w:r>
      <w:r>
        <w:rPr>
          <w:lang w:val="en-GB"/>
        </w:rPr>
        <w:t>(</w:t>
      </w:r>
      <w:r w:rsidRPr="00D03AE6">
        <w:rPr>
          <w:lang w:val="en-GB"/>
        </w:rPr>
        <w:t>第</w:t>
      </w:r>
      <w:r>
        <w:rPr>
          <w:lang w:val="en-GB"/>
        </w:rPr>
        <w:t>2</w:t>
      </w:r>
      <w:r w:rsidRPr="00D03AE6">
        <w:rPr>
          <w:rFonts w:hint="eastAsia"/>
          <w:lang w:val="en-GB"/>
        </w:rPr>
        <w:t>部分</w:t>
      </w:r>
      <w:r>
        <w:rPr>
          <w:lang w:val="en-GB"/>
        </w:rPr>
        <w:t>)</w:t>
      </w:r>
      <w:r w:rsidRPr="00D03AE6">
        <w:rPr>
          <w:rFonts w:hint="eastAsia"/>
          <w:lang w:val="en-GB"/>
        </w:rPr>
        <w:t>、第</w:t>
      </w:r>
      <w:r>
        <w:rPr>
          <w:lang w:val="en-GB"/>
        </w:rPr>
        <w:t>2</w:t>
      </w:r>
      <w:r w:rsidRPr="00D03AE6">
        <w:rPr>
          <w:lang w:val="en-GB"/>
        </w:rPr>
        <w:t>章</w:t>
      </w:r>
      <w:r>
        <w:rPr>
          <w:rFonts w:hint="eastAsia"/>
          <w:lang w:val="en-GB"/>
        </w:rPr>
        <w:t>(</w:t>
      </w:r>
      <w:r w:rsidRPr="00D03AE6">
        <w:rPr>
          <w:rFonts w:hint="eastAsia"/>
          <w:lang w:val="en-GB"/>
        </w:rPr>
        <w:t>第</w:t>
      </w:r>
      <w:r>
        <w:rPr>
          <w:lang w:val="en-GB"/>
        </w:rPr>
        <w:t>2</w:t>
      </w:r>
      <w:r w:rsidRPr="00D03AE6">
        <w:rPr>
          <w:rFonts w:hint="eastAsia"/>
          <w:lang w:val="en-GB"/>
        </w:rPr>
        <w:t>部分</w:t>
      </w:r>
      <w:r>
        <w:rPr>
          <w:lang w:val="en-GB"/>
        </w:rPr>
        <w:t>)</w:t>
      </w:r>
      <w:r w:rsidRPr="00D03AE6">
        <w:rPr>
          <w:lang w:val="en-GB"/>
        </w:rPr>
        <w:t>和</w:t>
      </w:r>
      <w:r w:rsidRPr="00D03AE6">
        <w:rPr>
          <w:rFonts w:hint="eastAsia"/>
          <w:lang w:val="en-GB"/>
        </w:rPr>
        <w:t>第</w:t>
      </w:r>
      <w:r>
        <w:rPr>
          <w:lang w:val="en-GB"/>
        </w:rPr>
        <w:t>3</w:t>
      </w:r>
      <w:r w:rsidRPr="00D03AE6">
        <w:rPr>
          <w:lang w:val="en-GB"/>
        </w:rPr>
        <w:t>章</w:t>
      </w:r>
      <w:r>
        <w:rPr>
          <w:lang w:val="en-GB"/>
        </w:rPr>
        <w:t>(</w:t>
      </w:r>
      <w:r w:rsidRPr="00D03AE6">
        <w:rPr>
          <w:rFonts w:hint="eastAsia"/>
          <w:lang w:val="en-GB"/>
        </w:rPr>
        <w:t>第</w:t>
      </w:r>
      <w:r>
        <w:rPr>
          <w:lang w:val="en-GB"/>
        </w:rPr>
        <w:t>2</w:t>
      </w:r>
      <w:r w:rsidRPr="00D03AE6">
        <w:rPr>
          <w:rFonts w:hint="eastAsia"/>
          <w:lang w:val="en-GB"/>
        </w:rPr>
        <w:t>部分</w:t>
      </w:r>
      <w:r>
        <w:rPr>
          <w:lang w:val="en-GB"/>
        </w:rPr>
        <w:t>)</w:t>
      </w:r>
      <w:r w:rsidRPr="00D03AE6">
        <w:rPr>
          <w:lang w:val="en-GB"/>
        </w:rPr>
        <w:t>特别</w:t>
      </w:r>
      <w:r w:rsidRPr="00D03AE6">
        <w:rPr>
          <w:rFonts w:hint="eastAsia"/>
          <w:lang w:val="en-GB"/>
        </w:rPr>
        <w:t>规定</w:t>
      </w:r>
      <w:r w:rsidRPr="00D03AE6">
        <w:t>在法律层面具体保护人权</w:t>
      </w:r>
      <w:r>
        <w:rPr>
          <w:lang w:val="en-GB"/>
        </w:rPr>
        <w:t>(</w:t>
      </w:r>
      <w:r w:rsidRPr="00D03AE6">
        <w:rPr>
          <w:lang w:val="en-GB"/>
        </w:rPr>
        <w:t>包括打击歧视</w:t>
      </w:r>
      <w:r>
        <w:rPr>
          <w:lang w:val="en-GB"/>
        </w:rPr>
        <w:t>)</w:t>
      </w:r>
      <w:r w:rsidRPr="00D03AE6">
        <w:rPr>
          <w:lang w:val="en-GB"/>
        </w:rPr>
        <w:t>。</w:t>
      </w:r>
      <w:r w:rsidRPr="00D03AE6">
        <w:rPr>
          <w:rFonts w:hint="eastAsia"/>
          <w:lang w:val="en-GB"/>
        </w:rPr>
        <w:t>根据《</w:t>
      </w:r>
      <w:r w:rsidRPr="00D03AE6">
        <w:rPr>
          <w:lang w:val="en-GB"/>
        </w:rPr>
        <w:t>宪法</w:t>
      </w:r>
      <w:r w:rsidRPr="00D03AE6">
        <w:rPr>
          <w:rFonts w:hint="eastAsia"/>
          <w:lang w:val="en-GB"/>
        </w:rPr>
        <w:t>》第</w:t>
      </w:r>
      <w:r>
        <w:rPr>
          <w:lang w:val="en-GB"/>
        </w:rPr>
        <w:t>24</w:t>
      </w:r>
      <w:r w:rsidRPr="00D03AE6">
        <w:rPr>
          <w:rFonts w:hint="eastAsia"/>
          <w:lang w:val="en-GB"/>
        </w:rPr>
        <w:t>、</w:t>
      </w:r>
      <w:r>
        <w:rPr>
          <w:lang w:val="en-GB"/>
        </w:rPr>
        <w:t>14</w:t>
      </w:r>
      <w:r w:rsidRPr="00D03AE6">
        <w:rPr>
          <w:lang w:val="en-GB"/>
        </w:rPr>
        <w:t>0</w:t>
      </w:r>
      <w:r w:rsidRPr="00D03AE6">
        <w:rPr>
          <w:lang w:val="en-GB"/>
        </w:rPr>
        <w:t>和</w:t>
      </w:r>
      <w:r>
        <w:rPr>
          <w:lang w:val="en-GB"/>
        </w:rPr>
        <w:t>2</w:t>
      </w:r>
      <w:r w:rsidRPr="00D03AE6">
        <w:rPr>
          <w:lang w:val="en-GB"/>
        </w:rPr>
        <w:t>0</w:t>
      </w:r>
      <w:r>
        <w:rPr>
          <w:lang w:val="en-GB"/>
        </w:rPr>
        <w:t>6</w:t>
      </w:r>
      <w:r w:rsidRPr="00D03AE6">
        <w:rPr>
          <w:rFonts w:hint="eastAsia"/>
          <w:lang w:val="en-GB"/>
        </w:rPr>
        <w:t>条</w:t>
      </w:r>
      <w:r>
        <w:rPr>
          <w:lang w:val="en-GB"/>
        </w:rPr>
        <w:t>，</w:t>
      </w:r>
      <w:r w:rsidRPr="00D03AE6">
        <w:rPr>
          <w:lang w:val="en-GB"/>
        </w:rPr>
        <w:t>任何人认为</w:t>
      </w:r>
      <w:r w:rsidRPr="00D03AE6">
        <w:rPr>
          <w:rFonts w:hint="eastAsia"/>
          <w:lang w:val="en-GB"/>
        </w:rPr>
        <w:t>《</w:t>
      </w:r>
      <w:r w:rsidRPr="00D03AE6">
        <w:rPr>
          <w:lang w:val="en-GB"/>
        </w:rPr>
        <w:t>宪法</w:t>
      </w:r>
      <w:r w:rsidRPr="00D03AE6">
        <w:rPr>
          <w:rFonts w:hint="eastAsia"/>
          <w:lang w:val="en-GB"/>
        </w:rPr>
        <w:t>》</w:t>
      </w:r>
      <w:r w:rsidRPr="00D03AE6">
        <w:rPr>
          <w:lang w:val="en-GB"/>
        </w:rPr>
        <w:t>中</w:t>
      </w:r>
      <w:r w:rsidRPr="00D03AE6">
        <w:rPr>
          <w:rFonts w:hint="eastAsia"/>
          <w:lang w:val="en-GB"/>
        </w:rPr>
        <w:t>关于</w:t>
      </w:r>
      <w:r w:rsidRPr="00D03AE6">
        <w:rPr>
          <w:lang w:val="en-GB"/>
        </w:rPr>
        <w:t>人权</w:t>
      </w:r>
      <w:r w:rsidRPr="00D03AE6">
        <w:rPr>
          <w:rFonts w:hint="eastAsia"/>
          <w:lang w:val="en-GB"/>
        </w:rPr>
        <w:t>的规定遭到了侵犯</w:t>
      </w:r>
      <w:r>
        <w:rPr>
          <w:rFonts w:hint="eastAsia"/>
          <w:lang w:val="en-GB"/>
        </w:rPr>
        <w:t>，</w:t>
      </w:r>
      <w:r w:rsidRPr="00D03AE6">
        <w:rPr>
          <w:rFonts w:hint="eastAsia"/>
          <w:lang w:val="en-GB"/>
        </w:rPr>
        <w:t>均</w:t>
      </w:r>
      <w:r w:rsidRPr="00D03AE6">
        <w:rPr>
          <w:lang w:val="en-GB"/>
        </w:rPr>
        <w:t>可以向最高法院</w:t>
      </w:r>
      <w:r w:rsidRPr="00D03AE6">
        <w:rPr>
          <w:rFonts w:hint="eastAsia"/>
          <w:lang w:val="en-GB"/>
        </w:rPr>
        <w:t>提出申请</w:t>
      </w:r>
      <w:r w:rsidRPr="00D03AE6">
        <w:rPr>
          <w:lang w:val="en-GB"/>
        </w:rPr>
        <w:t>。</w:t>
      </w:r>
    </w:p>
    <w:p w14:paraId="74BD3603" w14:textId="77777777" w:rsidR="00D83AEC" w:rsidRPr="00D03AE6" w:rsidRDefault="00D83AEC" w:rsidP="00D83AEC">
      <w:pPr>
        <w:pStyle w:val="H1GC"/>
        <w:rPr>
          <w:lang w:val="en-GB"/>
        </w:rPr>
      </w:pPr>
      <w:bookmarkStart w:id="221" w:name="_Toc390761647"/>
      <w:r w:rsidRPr="00D03AE6">
        <w:rPr>
          <w:lang w:val="en-GB"/>
        </w:rPr>
        <w:tab/>
      </w:r>
      <w:r>
        <w:rPr>
          <w:lang w:val="en-GB"/>
        </w:rPr>
        <w:t>C</w:t>
      </w:r>
      <w:r w:rsidRPr="00D03AE6">
        <w:rPr>
          <w:lang w:val="en-GB"/>
        </w:rPr>
        <w:t>.</w:t>
      </w:r>
      <w:r w:rsidRPr="00D03AE6">
        <w:rPr>
          <w:lang w:val="en-GB"/>
        </w:rPr>
        <w:tab/>
      </w:r>
      <w:r w:rsidRPr="00D03AE6">
        <w:rPr>
          <w:lang w:val="en-GB"/>
        </w:rPr>
        <w:t>国家一级促进人权的框架</w:t>
      </w:r>
      <w:bookmarkEnd w:id="221"/>
    </w:p>
    <w:p w14:paraId="19CDFA24" w14:textId="77777777" w:rsidR="00D83AEC" w:rsidRPr="00D03AE6" w:rsidRDefault="00D83AEC" w:rsidP="00D83AEC">
      <w:pPr>
        <w:pStyle w:val="SingleTxtGC"/>
        <w:tabs>
          <w:tab w:val="clear" w:pos="1565"/>
          <w:tab w:val="left" w:pos="1701"/>
        </w:tabs>
        <w:rPr>
          <w:lang w:val="en-GB"/>
        </w:rPr>
      </w:pPr>
      <w:r>
        <w:rPr>
          <w:lang w:val="en-GB"/>
        </w:rPr>
        <w:t>145.</w:t>
      </w:r>
      <w:r w:rsidRPr="00D03AE6">
        <w:rPr>
          <w:lang w:val="en-GB"/>
        </w:rPr>
        <w:tab/>
      </w:r>
      <w:r w:rsidRPr="00D03AE6">
        <w:rPr>
          <w:lang w:val="en-GB"/>
        </w:rPr>
        <w:t>参见</w:t>
      </w:r>
      <w:r>
        <w:rPr>
          <w:lang w:val="en-GB"/>
        </w:rPr>
        <w:t>B</w:t>
      </w:r>
      <w:r w:rsidRPr="00D03AE6">
        <w:rPr>
          <w:lang w:val="en-GB"/>
        </w:rPr>
        <w:t>节。</w:t>
      </w:r>
    </w:p>
    <w:p w14:paraId="0E020408" w14:textId="77777777" w:rsidR="00D83AEC" w:rsidRPr="00D03AE6" w:rsidRDefault="00D83AEC" w:rsidP="00D83AEC">
      <w:pPr>
        <w:pStyle w:val="HChGC"/>
        <w:rPr>
          <w:lang w:val="en-GB"/>
        </w:rPr>
      </w:pPr>
      <w:bookmarkStart w:id="222" w:name="_Toc390761648"/>
      <w:r w:rsidRPr="00D03AE6">
        <w:rPr>
          <w:lang w:val="en-GB"/>
        </w:rPr>
        <w:tab/>
      </w:r>
      <w:bookmarkEnd w:id="222"/>
      <w:r w:rsidRPr="00D03AE6">
        <w:rPr>
          <w:rFonts w:hint="eastAsia"/>
          <w:lang w:val="en-GB"/>
        </w:rPr>
        <w:t>三</w:t>
      </w:r>
      <w:r w:rsidRPr="00D03AE6">
        <w:rPr>
          <w:rFonts w:hint="eastAsia"/>
          <w:lang w:val="en-GB"/>
        </w:rPr>
        <w:t>.</w:t>
      </w:r>
      <w:r w:rsidRPr="00D03AE6">
        <w:rPr>
          <w:rFonts w:hint="eastAsia"/>
          <w:lang w:val="en-GB"/>
        </w:rPr>
        <w:tab/>
      </w:r>
      <w:r w:rsidRPr="00D03AE6">
        <w:rPr>
          <w:rFonts w:hint="eastAsia"/>
          <w:lang w:val="en-GB"/>
        </w:rPr>
        <w:t>不歧视与平等和有效补救措施</w:t>
      </w:r>
      <w:r w:rsidRPr="00D03AE6">
        <w:rPr>
          <w:rFonts w:hint="eastAsia"/>
        </w:rPr>
        <w:t>方面</w:t>
      </w:r>
      <w:r w:rsidRPr="00D03AE6">
        <w:rPr>
          <w:rFonts w:hint="eastAsia"/>
          <w:lang w:val="en-GB"/>
        </w:rPr>
        <w:t>的情况</w:t>
      </w:r>
    </w:p>
    <w:p w14:paraId="7E616F49" w14:textId="77777777" w:rsidR="00D83AEC" w:rsidRPr="00D03AE6" w:rsidRDefault="00D83AEC" w:rsidP="00D83AEC">
      <w:pPr>
        <w:pStyle w:val="SingleTxtGC"/>
        <w:tabs>
          <w:tab w:val="clear" w:pos="1565"/>
          <w:tab w:val="left" w:pos="1701"/>
        </w:tabs>
        <w:rPr>
          <w:lang w:val="en-GB"/>
        </w:rPr>
      </w:pPr>
      <w:r>
        <w:rPr>
          <w:lang w:val="en-GB"/>
        </w:rPr>
        <w:t>146.</w:t>
      </w:r>
      <w:r w:rsidRPr="00D03AE6">
        <w:rPr>
          <w:lang w:val="en-GB"/>
        </w:rPr>
        <w:tab/>
      </w:r>
      <w:r w:rsidRPr="00D03AE6">
        <w:rPr>
          <w:lang w:val="en-GB"/>
        </w:rPr>
        <w:t>参见</w:t>
      </w:r>
      <w:r>
        <w:rPr>
          <w:lang w:val="en-GB"/>
        </w:rPr>
        <w:t>B</w:t>
      </w:r>
      <w:r w:rsidRPr="00D03AE6">
        <w:rPr>
          <w:lang w:val="en-GB"/>
        </w:rPr>
        <w:t>节。</w:t>
      </w:r>
    </w:p>
    <w:p w14:paraId="7AF72F30" w14:textId="77777777" w:rsidR="00D83AEC" w:rsidRPr="00D03AE6" w:rsidRDefault="00D83AEC" w:rsidP="00D83AEC">
      <w:pPr>
        <w:pStyle w:val="HChGC"/>
        <w:rPr>
          <w:lang w:val="en-GB"/>
        </w:rPr>
      </w:pPr>
      <w:bookmarkStart w:id="223" w:name="_Toc356562855"/>
      <w:bookmarkStart w:id="224" w:name="_Toc390761649"/>
      <w:r w:rsidRPr="00D03AE6">
        <w:rPr>
          <w:lang w:val="en-GB"/>
        </w:rPr>
        <w:tab/>
      </w:r>
      <w:r w:rsidRPr="00D03AE6">
        <w:rPr>
          <w:lang w:val="en-GB"/>
        </w:rPr>
        <w:tab/>
      </w:r>
      <w:bookmarkEnd w:id="223"/>
      <w:bookmarkEnd w:id="224"/>
      <w:r w:rsidRPr="00D03AE6">
        <w:rPr>
          <w:rFonts w:hint="eastAsia"/>
          <w:lang w:val="en-GB"/>
        </w:rPr>
        <w:t>特克斯和凯科斯群岛</w:t>
      </w:r>
      <w:r w:rsidRPr="007E5172">
        <w:rPr>
          <w:rStyle w:val="a9"/>
          <w:rFonts w:eastAsia="黑体"/>
        </w:rPr>
        <w:footnoteReference w:id="290"/>
      </w:r>
    </w:p>
    <w:p w14:paraId="77DA4563" w14:textId="77777777" w:rsidR="00D83AEC" w:rsidRPr="00D03AE6" w:rsidRDefault="00D83AEC" w:rsidP="00D83AEC">
      <w:pPr>
        <w:pStyle w:val="HChGC"/>
        <w:rPr>
          <w:lang w:val="en-GB"/>
        </w:rPr>
      </w:pPr>
      <w:bookmarkStart w:id="225" w:name="_Toc390761650"/>
      <w:r w:rsidRPr="00D03AE6">
        <w:rPr>
          <w:lang w:val="en-GB"/>
        </w:rPr>
        <w:tab/>
      </w:r>
      <w:bookmarkEnd w:id="225"/>
      <w:r w:rsidRPr="00D03AE6">
        <w:rPr>
          <w:rFonts w:hint="eastAsia"/>
          <w:lang w:val="en-GB"/>
        </w:rPr>
        <w:t>一</w:t>
      </w:r>
      <w:r w:rsidRPr="00D03AE6">
        <w:rPr>
          <w:rFonts w:hint="eastAsia"/>
          <w:lang w:val="en-GB"/>
        </w:rPr>
        <w:t>.</w:t>
      </w:r>
      <w:r w:rsidRPr="00D03AE6">
        <w:rPr>
          <w:rFonts w:hint="eastAsia"/>
          <w:lang w:val="en-GB"/>
        </w:rPr>
        <w:tab/>
      </w:r>
      <w:r w:rsidRPr="00D03AE6">
        <w:rPr>
          <w:rFonts w:hint="eastAsia"/>
          <w:lang w:val="en-GB"/>
        </w:rPr>
        <w:t>一般情况</w:t>
      </w:r>
    </w:p>
    <w:p w14:paraId="0BA4D809" w14:textId="77777777" w:rsidR="00D83AEC" w:rsidRPr="00D03AE6" w:rsidRDefault="00D83AEC" w:rsidP="00D83AEC">
      <w:pPr>
        <w:pStyle w:val="H1GC"/>
        <w:rPr>
          <w:lang w:val="en-GB"/>
        </w:rPr>
      </w:pPr>
      <w:bookmarkStart w:id="226" w:name="_Toc390761651"/>
      <w:r w:rsidRPr="00D03AE6">
        <w:rPr>
          <w:lang w:val="en-GB"/>
        </w:rPr>
        <w:tab/>
      </w:r>
      <w:r>
        <w:rPr>
          <w:lang w:val="en-GB"/>
        </w:rPr>
        <w:t>A</w:t>
      </w:r>
      <w:r w:rsidRPr="00D03AE6">
        <w:rPr>
          <w:lang w:val="en-GB"/>
        </w:rPr>
        <w:t>.</w:t>
      </w:r>
      <w:r w:rsidRPr="00D03AE6">
        <w:rPr>
          <w:lang w:val="en-GB"/>
        </w:rPr>
        <w:tab/>
      </w:r>
      <w:r w:rsidRPr="00D03AE6">
        <w:rPr>
          <w:lang w:val="en-GB"/>
        </w:rPr>
        <w:t>人口、经济、社会及文化特征</w:t>
      </w:r>
      <w:r w:rsidRPr="007E5172">
        <w:rPr>
          <w:rStyle w:val="a9"/>
          <w:rFonts w:eastAsia="黑体"/>
        </w:rPr>
        <w:footnoteReference w:id="291"/>
      </w:r>
      <w:bookmarkEnd w:id="226"/>
    </w:p>
    <w:tbl>
      <w:tblPr>
        <w:tblW w:w="7370" w:type="dxa"/>
        <w:tblInd w:w="1134" w:type="dxa"/>
        <w:tblBorders>
          <w:top w:val="single" w:sz="4" w:space="0" w:color="auto"/>
          <w:bottom w:val="single" w:sz="12" w:space="0" w:color="auto"/>
        </w:tblBorders>
        <w:tblLayout w:type="fixed"/>
        <w:tblCellMar>
          <w:left w:w="0" w:type="dxa"/>
          <w:right w:w="113" w:type="dxa"/>
        </w:tblCellMar>
        <w:tblLook w:val="01E0" w:firstRow="1" w:lastRow="1" w:firstColumn="1" w:lastColumn="1" w:noHBand="0" w:noVBand="0"/>
      </w:tblPr>
      <w:tblGrid>
        <w:gridCol w:w="3685"/>
        <w:gridCol w:w="3685"/>
      </w:tblGrid>
      <w:tr w:rsidR="00D83AEC" w:rsidRPr="00D03AE6" w14:paraId="05811E99" w14:textId="77777777" w:rsidTr="008E7F3C">
        <w:trPr>
          <w:trHeight w:val="240"/>
          <w:tblHeader/>
        </w:trPr>
        <w:tc>
          <w:tcPr>
            <w:tcW w:w="7370" w:type="dxa"/>
            <w:gridSpan w:val="2"/>
            <w:tcBorders>
              <w:top w:val="single" w:sz="4" w:space="0" w:color="auto"/>
              <w:bottom w:val="single" w:sz="12" w:space="0" w:color="auto"/>
            </w:tcBorders>
            <w:shd w:val="clear" w:color="auto" w:fill="auto"/>
            <w:vAlign w:val="bottom"/>
          </w:tcPr>
          <w:p w14:paraId="4E00887E" w14:textId="77777777" w:rsidR="00D83AEC" w:rsidRPr="00D03AE6" w:rsidRDefault="00D83AEC" w:rsidP="008E7F3C">
            <w:pPr>
              <w:pStyle w:val="a5"/>
              <w:rPr>
                <w:lang w:val="en-GB"/>
              </w:rPr>
            </w:pPr>
            <w:r w:rsidRPr="00D03AE6">
              <w:rPr>
                <w:rFonts w:hint="eastAsia"/>
                <w:lang w:val="en-GB"/>
              </w:rPr>
              <w:t>人口指标</w:t>
            </w:r>
          </w:p>
        </w:tc>
      </w:tr>
      <w:tr w:rsidR="00D83AEC" w:rsidRPr="00D03AE6" w14:paraId="2EF39815" w14:textId="77777777" w:rsidTr="008E7F3C">
        <w:trPr>
          <w:trHeight w:val="240"/>
        </w:trPr>
        <w:tc>
          <w:tcPr>
            <w:tcW w:w="3685" w:type="dxa"/>
            <w:tcBorders>
              <w:top w:val="single" w:sz="12" w:space="0" w:color="auto"/>
            </w:tcBorders>
            <w:shd w:val="clear" w:color="auto" w:fill="auto"/>
          </w:tcPr>
          <w:p w14:paraId="457F785F" w14:textId="77777777" w:rsidR="00D83AEC" w:rsidRPr="00D03AE6" w:rsidRDefault="00D83AEC" w:rsidP="008E7F3C">
            <w:pPr>
              <w:pStyle w:val="a6"/>
              <w:overflowPunct/>
              <w:spacing w:after="120"/>
              <w:rPr>
                <w:lang w:val="en-GB"/>
              </w:rPr>
            </w:pPr>
            <w:r w:rsidRPr="00D03AE6">
              <w:rPr>
                <w:rFonts w:hint="eastAsia"/>
                <w:lang w:val="en-GB"/>
              </w:rPr>
              <w:t>人口规模</w:t>
            </w:r>
          </w:p>
        </w:tc>
        <w:tc>
          <w:tcPr>
            <w:tcW w:w="3685" w:type="dxa"/>
            <w:tcBorders>
              <w:top w:val="single" w:sz="12" w:space="0" w:color="auto"/>
            </w:tcBorders>
            <w:shd w:val="clear" w:color="auto" w:fill="auto"/>
          </w:tcPr>
          <w:p w14:paraId="4639B578" w14:textId="77777777" w:rsidR="00D83AEC" w:rsidRPr="00D03AE6" w:rsidRDefault="00D83AEC" w:rsidP="008E7F3C">
            <w:pPr>
              <w:pStyle w:val="a6"/>
              <w:overflowPunct/>
              <w:spacing w:after="120"/>
              <w:rPr>
                <w:lang w:val="en-GB"/>
              </w:rPr>
            </w:pPr>
            <w:r>
              <w:t>42,957</w:t>
            </w:r>
            <w:r w:rsidRPr="00D03AE6">
              <w:rPr>
                <w:rFonts w:hint="eastAsia"/>
                <w:lang w:val="en-GB"/>
              </w:rPr>
              <w:t>人</w:t>
            </w:r>
            <w:r>
              <w:rPr>
                <w:lang w:val="en-GB"/>
              </w:rPr>
              <w:t>(2</w:t>
            </w:r>
            <w:r w:rsidRPr="00D03AE6">
              <w:rPr>
                <w:lang w:val="en-GB"/>
              </w:rPr>
              <w:t>0</w:t>
            </w:r>
            <w:r>
              <w:rPr>
                <w:lang w:val="en-GB"/>
              </w:rPr>
              <w:t>19</w:t>
            </w:r>
            <w:r w:rsidRPr="00D03AE6">
              <w:rPr>
                <w:rFonts w:hint="eastAsia"/>
                <w:lang w:val="en-GB"/>
              </w:rPr>
              <w:t>年估计数</w:t>
            </w:r>
            <w:r>
              <w:rPr>
                <w:lang w:val="en-GB"/>
              </w:rPr>
              <w:t>)</w:t>
            </w:r>
          </w:p>
        </w:tc>
      </w:tr>
      <w:tr w:rsidR="00D83AEC" w:rsidRPr="00D03AE6" w14:paraId="0881C83C" w14:textId="77777777" w:rsidTr="008E7F3C">
        <w:trPr>
          <w:trHeight w:val="240"/>
        </w:trPr>
        <w:tc>
          <w:tcPr>
            <w:tcW w:w="3685" w:type="dxa"/>
            <w:shd w:val="clear" w:color="auto" w:fill="auto"/>
          </w:tcPr>
          <w:p w14:paraId="521E2F26" w14:textId="77777777" w:rsidR="00D83AEC" w:rsidRPr="00D03AE6" w:rsidRDefault="00D83AEC" w:rsidP="008E7F3C">
            <w:pPr>
              <w:pStyle w:val="a6"/>
              <w:overflowPunct/>
              <w:spacing w:after="120"/>
              <w:rPr>
                <w:lang w:val="en-GB"/>
              </w:rPr>
            </w:pPr>
            <w:r w:rsidRPr="00D03AE6">
              <w:rPr>
                <w:rFonts w:hint="eastAsia"/>
                <w:lang w:val="en-GB"/>
              </w:rPr>
              <w:t>人口</w:t>
            </w:r>
            <w:r w:rsidRPr="00D03AE6">
              <w:rPr>
                <w:rFonts w:hint="eastAsia"/>
                <w:bCs/>
                <w:lang w:val="en-GB"/>
              </w:rPr>
              <w:t>增长率</w:t>
            </w:r>
          </w:p>
        </w:tc>
        <w:tc>
          <w:tcPr>
            <w:tcW w:w="3685" w:type="dxa"/>
            <w:shd w:val="clear" w:color="auto" w:fill="auto"/>
          </w:tcPr>
          <w:p w14:paraId="6B03B69E" w14:textId="77777777" w:rsidR="00D83AEC" w:rsidRPr="00D03AE6" w:rsidRDefault="00D83AEC" w:rsidP="008E7F3C">
            <w:pPr>
              <w:pStyle w:val="a6"/>
              <w:overflowPunct/>
              <w:spacing w:after="120"/>
              <w:rPr>
                <w:lang w:val="en-GB"/>
              </w:rPr>
            </w:pPr>
            <w:r>
              <w:t>3.9%</w:t>
            </w:r>
          </w:p>
        </w:tc>
      </w:tr>
      <w:tr w:rsidR="00D83AEC" w:rsidRPr="00D03AE6" w14:paraId="37D7406A" w14:textId="77777777" w:rsidTr="008E7F3C">
        <w:trPr>
          <w:trHeight w:val="240"/>
        </w:trPr>
        <w:tc>
          <w:tcPr>
            <w:tcW w:w="3685" w:type="dxa"/>
            <w:shd w:val="clear" w:color="auto" w:fill="auto"/>
          </w:tcPr>
          <w:p w14:paraId="75EB4A95" w14:textId="77777777" w:rsidR="00D83AEC" w:rsidRPr="00D03AE6" w:rsidRDefault="00D83AEC" w:rsidP="008E7F3C">
            <w:pPr>
              <w:pStyle w:val="a6"/>
              <w:overflowPunct/>
              <w:spacing w:after="120"/>
              <w:rPr>
                <w:lang w:val="en-GB"/>
              </w:rPr>
            </w:pPr>
            <w:r w:rsidRPr="00D03AE6">
              <w:rPr>
                <w:rFonts w:hint="eastAsia"/>
                <w:lang w:val="en-GB"/>
              </w:rPr>
              <w:t>人口</w:t>
            </w:r>
            <w:r w:rsidRPr="00D03AE6">
              <w:rPr>
                <w:rFonts w:hint="eastAsia"/>
                <w:bCs/>
                <w:lang w:val="en-GB"/>
              </w:rPr>
              <w:t>密度</w:t>
            </w:r>
            <w:r>
              <w:rPr>
                <w:bCs/>
                <w:lang w:val="en-GB"/>
              </w:rPr>
              <w:t>(</w:t>
            </w:r>
            <w:r w:rsidRPr="00D03AE6">
              <w:rPr>
                <w:rFonts w:hint="eastAsia"/>
                <w:bCs/>
                <w:lang w:val="en-GB"/>
              </w:rPr>
              <w:t>每平方公里人口数量</w:t>
            </w:r>
            <w:r>
              <w:rPr>
                <w:bCs/>
                <w:lang w:val="en-GB"/>
              </w:rPr>
              <w:t>)</w:t>
            </w:r>
          </w:p>
        </w:tc>
        <w:tc>
          <w:tcPr>
            <w:tcW w:w="3685" w:type="dxa"/>
            <w:shd w:val="clear" w:color="auto" w:fill="auto"/>
          </w:tcPr>
          <w:p w14:paraId="5E993D73" w14:textId="77777777" w:rsidR="00D83AEC" w:rsidRPr="00D03AE6" w:rsidRDefault="00D83AEC" w:rsidP="008E7F3C">
            <w:pPr>
              <w:pStyle w:val="a6"/>
              <w:overflowPunct/>
              <w:spacing w:after="120"/>
              <w:rPr>
                <w:lang w:val="en-GB"/>
              </w:rPr>
            </w:pPr>
            <w:r>
              <w:t>117.3</w:t>
            </w:r>
            <w:r w:rsidRPr="00D03AE6">
              <w:rPr>
                <w:rFonts w:hint="eastAsia"/>
                <w:lang w:val="en-GB"/>
              </w:rPr>
              <w:t>人</w:t>
            </w:r>
          </w:p>
        </w:tc>
      </w:tr>
      <w:tr w:rsidR="00D83AEC" w:rsidRPr="00D03AE6" w14:paraId="69AE698D" w14:textId="77777777" w:rsidTr="008E7F3C">
        <w:trPr>
          <w:trHeight w:val="240"/>
        </w:trPr>
        <w:tc>
          <w:tcPr>
            <w:tcW w:w="3685" w:type="dxa"/>
            <w:tcBorders>
              <w:bottom w:val="nil"/>
            </w:tcBorders>
            <w:shd w:val="clear" w:color="auto" w:fill="auto"/>
          </w:tcPr>
          <w:p w14:paraId="57CF01F7" w14:textId="77777777" w:rsidR="00D83AEC" w:rsidRPr="00D03AE6" w:rsidRDefault="00D83AEC" w:rsidP="008E7F3C">
            <w:pPr>
              <w:pStyle w:val="a6"/>
              <w:overflowPunct/>
              <w:spacing w:after="120"/>
              <w:rPr>
                <w:lang w:val="en-GB"/>
              </w:rPr>
            </w:pPr>
            <w:r w:rsidRPr="00D03AE6">
              <w:rPr>
                <w:rFonts w:hint="eastAsia"/>
                <w:lang w:val="en-GB"/>
              </w:rPr>
              <w:t>按母语分类的人口分布</w:t>
            </w:r>
          </w:p>
        </w:tc>
        <w:tc>
          <w:tcPr>
            <w:tcW w:w="3685" w:type="dxa"/>
            <w:tcBorders>
              <w:bottom w:val="nil"/>
            </w:tcBorders>
            <w:shd w:val="clear" w:color="auto" w:fill="auto"/>
          </w:tcPr>
          <w:p w14:paraId="3B8B4A4E" w14:textId="77777777" w:rsidR="00D83AEC" w:rsidRPr="00D03AE6" w:rsidRDefault="00D83AEC" w:rsidP="008E7F3C">
            <w:pPr>
              <w:pStyle w:val="a6"/>
              <w:overflowPunct/>
              <w:spacing w:after="120"/>
              <w:rPr>
                <w:lang w:val="en-GB"/>
              </w:rPr>
            </w:pPr>
            <w:r w:rsidRPr="00D03AE6">
              <w:rPr>
                <w:rFonts w:hint="eastAsia"/>
                <w:lang w:val="en-GB"/>
              </w:rPr>
              <w:t>尚无资料</w:t>
            </w:r>
          </w:p>
        </w:tc>
      </w:tr>
      <w:tr w:rsidR="00D83AEC" w:rsidRPr="00D03AE6" w14:paraId="7CC08961" w14:textId="77777777" w:rsidTr="008E7F3C">
        <w:trPr>
          <w:trHeight w:val="240"/>
        </w:trPr>
        <w:tc>
          <w:tcPr>
            <w:tcW w:w="3685" w:type="dxa"/>
            <w:tcBorders>
              <w:top w:val="nil"/>
              <w:bottom w:val="nil"/>
            </w:tcBorders>
            <w:shd w:val="clear" w:color="auto" w:fill="auto"/>
          </w:tcPr>
          <w:p w14:paraId="6314308B" w14:textId="77777777" w:rsidR="00D83AEC" w:rsidRPr="00D03AE6" w:rsidRDefault="00D83AEC" w:rsidP="008E7F3C">
            <w:pPr>
              <w:pStyle w:val="a6"/>
              <w:overflowPunct/>
              <w:spacing w:after="120"/>
              <w:rPr>
                <w:lang w:val="en-GB"/>
              </w:rPr>
            </w:pPr>
            <w:r w:rsidRPr="00D03AE6">
              <w:rPr>
                <w:rFonts w:hint="eastAsia"/>
                <w:lang w:val="en-GB"/>
              </w:rPr>
              <w:t>按宗教信仰分类的人口分布</w:t>
            </w:r>
          </w:p>
        </w:tc>
        <w:tc>
          <w:tcPr>
            <w:tcW w:w="3685" w:type="dxa"/>
            <w:tcBorders>
              <w:top w:val="nil"/>
              <w:bottom w:val="nil"/>
            </w:tcBorders>
            <w:shd w:val="clear" w:color="auto" w:fill="auto"/>
          </w:tcPr>
          <w:p w14:paraId="18973B09" w14:textId="77777777" w:rsidR="00D83AEC" w:rsidRPr="00D03AE6" w:rsidRDefault="00D83AEC" w:rsidP="008E7F3C">
            <w:pPr>
              <w:pStyle w:val="a6"/>
              <w:overflowPunct/>
              <w:spacing w:after="120"/>
              <w:rPr>
                <w:lang w:val="en-GB"/>
              </w:rPr>
            </w:pPr>
            <w:r w:rsidRPr="00D03AE6">
              <w:t>五旬节派</w:t>
            </w:r>
            <w:r>
              <w:t>23.7%</w:t>
            </w:r>
            <w:r>
              <w:t>，</w:t>
            </w:r>
            <w:r w:rsidRPr="00D03AE6">
              <w:t>浸礼派</w:t>
            </w:r>
            <w:r>
              <w:t>25.7%</w:t>
            </w:r>
            <w:r>
              <w:t>，</w:t>
            </w:r>
            <w:r w:rsidRPr="00D03AE6">
              <w:t>圣公会</w:t>
            </w:r>
            <w:r>
              <w:t>11.9%</w:t>
            </w:r>
            <w:r>
              <w:t>，</w:t>
            </w:r>
            <w:r w:rsidRPr="00D03AE6">
              <w:t>卫理公会派</w:t>
            </w:r>
            <w:r>
              <w:t>9.7%</w:t>
            </w:r>
            <w:r>
              <w:t>，</w:t>
            </w:r>
            <w:r w:rsidRPr="00D03AE6">
              <w:t>天主教</w:t>
            </w:r>
            <w:r>
              <w:t>5.6%</w:t>
            </w:r>
            <w:r>
              <w:t>，</w:t>
            </w:r>
            <w:r w:rsidRPr="00D03AE6">
              <w:t>基督复临派</w:t>
            </w:r>
            <w:r>
              <w:t>4.8%</w:t>
            </w:r>
            <w:r>
              <w:t>，</w:t>
            </w:r>
            <w:r w:rsidRPr="00D03AE6">
              <w:t>其他</w:t>
            </w:r>
            <w:r>
              <w:t>18.6%</w:t>
            </w:r>
            <w:r w:rsidRPr="00D03AE6">
              <w:t>。</w:t>
            </w:r>
          </w:p>
        </w:tc>
      </w:tr>
      <w:tr w:rsidR="00D83AEC" w:rsidRPr="00D03AE6" w14:paraId="714AE33C" w14:textId="77777777" w:rsidTr="008E7F3C">
        <w:trPr>
          <w:trHeight w:val="240"/>
        </w:trPr>
        <w:tc>
          <w:tcPr>
            <w:tcW w:w="3685" w:type="dxa"/>
            <w:tcBorders>
              <w:top w:val="nil"/>
              <w:bottom w:val="nil"/>
            </w:tcBorders>
            <w:shd w:val="clear" w:color="auto" w:fill="auto"/>
          </w:tcPr>
          <w:p w14:paraId="01634887" w14:textId="77777777" w:rsidR="00D83AEC" w:rsidRPr="00D03AE6" w:rsidRDefault="00D83AEC" w:rsidP="008E7F3C">
            <w:pPr>
              <w:pStyle w:val="a6"/>
              <w:overflowPunct/>
              <w:spacing w:after="120"/>
              <w:rPr>
                <w:lang w:val="en-GB"/>
              </w:rPr>
            </w:pPr>
            <w:r w:rsidRPr="00D03AE6">
              <w:rPr>
                <w:rFonts w:hint="eastAsia"/>
                <w:lang w:val="en-GB"/>
              </w:rPr>
              <w:t>按族裔群体分类的人口分布</w:t>
            </w:r>
          </w:p>
        </w:tc>
        <w:tc>
          <w:tcPr>
            <w:tcW w:w="3685" w:type="dxa"/>
            <w:tcBorders>
              <w:top w:val="nil"/>
              <w:bottom w:val="nil"/>
            </w:tcBorders>
            <w:shd w:val="clear" w:color="auto" w:fill="auto"/>
          </w:tcPr>
          <w:p w14:paraId="58E200F0" w14:textId="77777777" w:rsidR="00D83AEC" w:rsidRPr="00D03AE6" w:rsidRDefault="00D83AEC" w:rsidP="008E7F3C">
            <w:pPr>
              <w:pStyle w:val="a6"/>
              <w:overflowPunct/>
              <w:spacing w:after="120"/>
              <w:rPr>
                <w:lang w:val="en-GB"/>
              </w:rPr>
            </w:pPr>
            <w:r>
              <w:rPr>
                <w:rFonts w:hint="eastAsia"/>
                <w:lang w:val="en-GB"/>
              </w:rPr>
              <w:t>84.9%</w:t>
            </w:r>
            <w:r w:rsidRPr="00D03AE6">
              <w:rPr>
                <w:rFonts w:hint="eastAsia"/>
                <w:lang w:val="en-GB"/>
              </w:rPr>
              <w:t>黑人</w:t>
            </w:r>
            <w:r>
              <w:rPr>
                <w:rFonts w:hint="eastAsia"/>
                <w:lang w:val="en-GB"/>
              </w:rPr>
              <w:t>，</w:t>
            </w:r>
            <w:r>
              <w:rPr>
                <w:rFonts w:hint="eastAsia"/>
                <w:lang w:val="en-GB"/>
              </w:rPr>
              <w:t>5.9%</w:t>
            </w:r>
            <w:r w:rsidRPr="00D03AE6">
              <w:rPr>
                <w:rFonts w:hint="eastAsia"/>
                <w:lang w:val="en-GB"/>
              </w:rPr>
              <w:t>西班牙裔</w:t>
            </w:r>
            <w:r>
              <w:rPr>
                <w:rFonts w:hint="eastAsia"/>
                <w:lang w:val="en-GB"/>
              </w:rPr>
              <w:t>，</w:t>
            </w:r>
            <w:r>
              <w:rPr>
                <w:rFonts w:hint="eastAsia"/>
                <w:lang w:val="en-GB"/>
              </w:rPr>
              <w:t>2.8%</w:t>
            </w:r>
            <w:r w:rsidRPr="00D03AE6">
              <w:rPr>
                <w:rFonts w:hint="eastAsia"/>
                <w:lang w:val="en-GB"/>
              </w:rPr>
              <w:t>白人</w:t>
            </w:r>
          </w:p>
        </w:tc>
      </w:tr>
      <w:tr w:rsidR="00D83AEC" w:rsidRPr="00D03AE6" w14:paraId="2640F306" w14:textId="77777777" w:rsidTr="008E7F3C">
        <w:trPr>
          <w:trHeight w:val="240"/>
        </w:trPr>
        <w:tc>
          <w:tcPr>
            <w:tcW w:w="3685" w:type="dxa"/>
            <w:tcBorders>
              <w:top w:val="nil"/>
              <w:bottom w:val="nil"/>
            </w:tcBorders>
            <w:shd w:val="clear" w:color="auto" w:fill="auto"/>
          </w:tcPr>
          <w:p w14:paraId="60FC5740" w14:textId="77777777" w:rsidR="00D83AEC" w:rsidRPr="00D03AE6" w:rsidRDefault="00D83AEC" w:rsidP="008E7F3C">
            <w:pPr>
              <w:pStyle w:val="a6"/>
              <w:overflowPunct/>
              <w:spacing w:after="120"/>
              <w:rPr>
                <w:lang w:val="en-GB"/>
              </w:rPr>
            </w:pPr>
            <w:r w:rsidRPr="00D03AE6">
              <w:rPr>
                <w:rFonts w:hint="eastAsia"/>
                <w:lang w:val="en-GB"/>
              </w:rPr>
              <w:t>年龄构成</w:t>
            </w:r>
          </w:p>
        </w:tc>
        <w:tc>
          <w:tcPr>
            <w:tcW w:w="3685" w:type="dxa"/>
            <w:tcBorders>
              <w:top w:val="nil"/>
              <w:bottom w:val="nil"/>
            </w:tcBorders>
            <w:shd w:val="clear" w:color="auto" w:fill="auto"/>
          </w:tcPr>
          <w:p w14:paraId="4BAC262A" w14:textId="77777777" w:rsidR="00D83AEC" w:rsidRPr="00D03AE6" w:rsidRDefault="00D83AEC" w:rsidP="008E7F3C">
            <w:pPr>
              <w:pStyle w:val="a6"/>
              <w:overflowPunct/>
              <w:spacing w:after="120"/>
              <w:rPr>
                <w:lang w:val="en-GB"/>
              </w:rPr>
            </w:pPr>
            <w:r w:rsidRPr="00D03AE6">
              <w:rPr>
                <w:rFonts w:hint="eastAsia"/>
                <w:lang w:val="en-GB"/>
              </w:rPr>
              <w:t>0</w:t>
            </w:r>
            <w:r w:rsidRPr="00D03AE6">
              <w:rPr>
                <w:rFonts w:hint="eastAsia"/>
                <w:lang w:val="en-GB"/>
              </w:rPr>
              <w:t>至</w:t>
            </w:r>
            <w:r>
              <w:rPr>
                <w:rFonts w:hint="eastAsia"/>
                <w:lang w:val="en-GB"/>
              </w:rPr>
              <w:t>19</w:t>
            </w:r>
            <w:r w:rsidRPr="00D03AE6">
              <w:rPr>
                <w:rFonts w:hint="eastAsia"/>
                <w:lang w:val="en-GB"/>
              </w:rPr>
              <w:t>岁为</w:t>
            </w:r>
            <w:r>
              <w:rPr>
                <w:rFonts w:hint="eastAsia"/>
                <w:lang w:val="en-GB"/>
              </w:rPr>
              <w:t>24.1%</w:t>
            </w:r>
            <w:r>
              <w:rPr>
                <w:rFonts w:hint="eastAsia"/>
                <w:lang w:val="en-GB"/>
              </w:rPr>
              <w:t>，</w:t>
            </w:r>
            <w:r>
              <w:rPr>
                <w:rFonts w:hint="eastAsia"/>
                <w:lang w:val="en-GB"/>
              </w:rPr>
              <w:t>2</w:t>
            </w:r>
            <w:r w:rsidRPr="00D03AE6">
              <w:rPr>
                <w:rFonts w:hint="eastAsia"/>
                <w:lang w:val="en-GB"/>
              </w:rPr>
              <w:t>0</w:t>
            </w:r>
            <w:r w:rsidRPr="00D03AE6">
              <w:rPr>
                <w:rFonts w:hint="eastAsia"/>
                <w:lang w:val="en-GB"/>
              </w:rPr>
              <w:t>至</w:t>
            </w:r>
            <w:r>
              <w:rPr>
                <w:rFonts w:hint="eastAsia"/>
                <w:lang w:val="en-GB"/>
              </w:rPr>
              <w:t>39</w:t>
            </w:r>
            <w:r w:rsidRPr="00D03AE6">
              <w:rPr>
                <w:rFonts w:hint="eastAsia"/>
                <w:lang w:val="en-GB"/>
              </w:rPr>
              <w:t>岁为</w:t>
            </w:r>
            <w:r>
              <w:rPr>
                <w:rFonts w:hint="eastAsia"/>
                <w:lang w:val="en-GB"/>
              </w:rPr>
              <w:t>33.8%</w:t>
            </w:r>
            <w:r>
              <w:rPr>
                <w:rFonts w:hint="eastAsia"/>
                <w:lang w:val="en-GB"/>
              </w:rPr>
              <w:t>，</w:t>
            </w:r>
            <w:r>
              <w:rPr>
                <w:rFonts w:hint="eastAsia"/>
                <w:lang w:val="en-GB"/>
              </w:rPr>
              <w:t>4</w:t>
            </w:r>
            <w:r w:rsidRPr="00D03AE6">
              <w:rPr>
                <w:rFonts w:hint="eastAsia"/>
                <w:lang w:val="en-GB"/>
              </w:rPr>
              <w:t>0</w:t>
            </w:r>
            <w:r w:rsidRPr="00D03AE6">
              <w:rPr>
                <w:rFonts w:hint="eastAsia"/>
                <w:lang w:val="en-GB"/>
              </w:rPr>
              <w:t>至</w:t>
            </w:r>
            <w:r>
              <w:rPr>
                <w:rFonts w:hint="eastAsia"/>
                <w:lang w:val="en-GB"/>
              </w:rPr>
              <w:t>59</w:t>
            </w:r>
            <w:r w:rsidRPr="00D03AE6">
              <w:rPr>
                <w:rFonts w:hint="eastAsia"/>
                <w:lang w:val="en-GB"/>
              </w:rPr>
              <w:t>岁为</w:t>
            </w:r>
            <w:r>
              <w:rPr>
                <w:rFonts w:hint="eastAsia"/>
                <w:lang w:val="en-GB"/>
              </w:rPr>
              <w:t>33.9%</w:t>
            </w:r>
            <w:r>
              <w:rPr>
                <w:rFonts w:hint="eastAsia"/>
                <w:lang w:val="en-GB"/>
              </w:rPr>
              <w:t>，</w:t>
            </w:r>
            <w:r>
              <w:rPr>
                <w:rFonts w:hint="eastAsia"/>
                <w:lang w:val="en-GB"/>
              </w:rPr>
              <w:t>6</w:t>
            </w:r>
            <w:r w:rsidRPr="00D03AE6">
              <w:rPr>
                <w:rFonts w:hint="eastAsia"/>
                <w:lang w:val="en-GB"/>
              </w:rPr>
              <w:t>0</w:t>
            </w:r>
            <w:r w:rsidRPr="00D03AE6">
              <w:rPr>
                <w:rFonts w:hint="eastAsia"/>
                <w:lang w:val="en-GB"/>
              </w:rPr>
              <w:t>岁及以上为</w:t>
            </w:r>
            <w:r>
              <w:rPr>
                <w:rFonts w:hint="eastAsia"/>
                <w:lang w:val="en-GB"/>
              </w:rPr>
              <w:t>8.3%</w:t>
            </w:r>
          </w:p>
        </w:tc>
      </w:tr>
      <w:tr w:rsidR="00D83AEC" w:rsidRPr="00D03AE6" w14:paraId="59AC32E2" w14:textId="77777777" w:rsidTr="008E7F3C">
        <w:trPr>
          <w:trHeight w:val="240"/>
        </w:trPr>
        <w:tc>
          <w:tcPr>
            <w:tcW w:w="3685" w:type="dxa"/>
            <w:tcBorders>
              <w:top w:val="nil"/>
              <w:bottom w:val="nil"/>
            </w:tcBorders>
            <w:shd w:val="clear" w:color="auto" w:fill="auto"/>
          </w:tcPr>
          <w:p w14:paraId="24B7F7E3" w14:textId="77777777" w:rsidR="00D83AEC" w:rsidRPr="00D03AE6" w:rsidRDefault="00D83AEC" w:rsidP="008E7F3C">
            <w:pPr>
              <w:pStyle w:val="a6"/>
              <w:overflowPunct/>
              <w:spacing w:after="120"/>
              <w:rPr>
                <w:lang w:val="en-GB"/>
              </w:rPr>
            </w:pPr>
            <w:r w:rsidRPr="00D03AE6">
              <w:rPr>
                <w:rFonts w:hint="eastAsia"/>
                <w:lang w:val="en-GB"/>
              </w:rPr>
              <w:t>扶养比</w:t>
            </w:r>
            <w:r w:rsidRPr="00592AFE">
              <w:rPr>
                <w:rFonts w:hint="eastAsia"/>
                <w:spacing w:val="-50"/>
                <w:lang w:val="en-GB"/>
              </w:rPr>
              <w:t>―</w:t>
            </w:r>
            <w:r w:rsidRPr="00592AFE">
              <w:rPr>
                <w:rFonts w:hint="eastAsia"/>
                <w:lang w:val="en-GB"/>
              </w:rPr>
              <w:t>―</w:t>
            </w:r>
            <w:r>
              <w:rPr>
                <w:rFonts w:hint="eastAsia"/>
                <w:lang w:val="en-GB"/>
              </w:rPr>
              <w:t>15</w:t>
            </w:r>
            <w:r w:rsidRPr="00D03AE6">
              <w:rPr>
                <w:rFonts w:hint="eastAsia"/>
                <w:lang w:val="en-GB"/>
              </w:rPr>
              <w:t>岁以下人口比例</w:t>
            </w:r>
          </w:p>
        </w:tc>
        <w:tc>
          <w:tcPr>
            <w:tcW w:w="3685" w:type="dxa"/>
            <w:tcBorders>
              <w:top w:val="nil"/>
              <w:bottom w:val="nil"/>
            </w:tcBorders>
            <w:shd w:val="clear" w:color="auto" w:fill="auto"/>
          </w:tcPr>
          <w:p w14:paraId="40AD769D" w14:textId="77777777" w:rsidR="00D83AEC" w:rsidRPr="00D03AE6" w:rsidRDefault="00D83AEC" w:rsidP="008E7F3C">
            <w:pPr>
              <w:pStyle w:val="a6"/>
              <w:overflowPunct/>
              <w:spacing w:after="120"/>
              <w:rPr>
                <w:lang w:val="en-GB"/>
              </w:rPr>
            </w:pPr>
            <w:r>
              <w:t>18.7%</w:t>
            </w:r>
          </w:p>
        </w:tc>
      </w:tr>
      <w:tr w:rsidR="00D83AEC" w:rsidRPr="00D03AE6" w14:paraId="6A975588" w14:textId="77777777" w:rsidTr="008E7F3C">
        <w:trPr>
          <w:trHeight w:val="240"/>
        </w:trPr>
        <w:tc>
          <w:tcPr>
            <w:tcW w:w="3685" w:type="dxa"/>
            <w:tcBorders>
              <w:top w:val="nil"/>
              <w:bottom w:val="nil"/>
            </w:tcBorders>
            <w:shd w:val="clear" w:color="auto" w:fill="auto"/>
          </w:tcPr>
          <w:p w14:paraId="3E28FDBD" w14:textId="77777777" w:rsidR="00D83AEC" w:rsidRPr="00D03AE6" w:rsidRDefault="00D83AEC" w:rsidP="008E7F3C">
            <w:pPr>
              <w:pStyle w:val="a6"/>
              <w:overflowPunct/>
              <w:spacing w:after="120"/>
              <w:rPr>
                <w:lang w:val="en-GB"/>
              </w:rPr>
            </w:pPr>
            <w:r w:rsidRPr="00D03AE6">
              <w:rPr>
                <w:rFonts w:hint="eastAsia"/>
                <w:lang w:val="en-GB"/>
              </w:rPr>
              <w:t>扶养比</w:t>
            </w:r>
            <w:r w:rsidRPr="00592AFE">
              <w:rPr>
                <w:rFonts w:hint="eastAsia"/>
                <w:spacing w:val="-50"/>
                <w:lang w:val="en-GB"/>
              </w:rPr>
              <w:t>―</w:t>
            </w:r>
            <w:r w:rsidRPr="00592AFE">
              <w:rPr>
                <w:rFonts w:hint="eastAsia"/>
                <w:lang w:val="en-GB"/>
              </w:rPr>
              <w:t>―</w:t>
            </w:r>
            <w:r>
              <w:rPr>
                <w:rFonts w:hint="eastAsia"/>
                <w:lang w:val="en-GB"/>
              </w:rPr>
              <w:t>65</w:t>
            </w:r>
            <w:r w:rsidRPr="00D03AE6">
              <w:rPr>
                <w:rFonts w:hint="eastAsia"/>
                <w:lang w:val="en-GB"/>
              </w:rPr>
              <w:t>岁以上人口比例</w:t>
            </w:r>
          </w:p>
        </w:tc>
        <w:tc>
          <w:tcPr>
            <w:tcW w:w="3685" w:type="dxa"/>
            <w:tcBorders>
              <w:top w:val="nil"/>
              <w:bottom w:val="nil"/>
            </w:tcBorders>
            <w:shd w:val="clear" w:color="auto" w:fill="auto"/>
          </w:tcPr>
          <w:p w14:paraId="459B1C3E" w14:textId="77777777" w:rsidR="00D83AEC" w:rsidRPr="00D03AE6" w:rsidRDefault="00D83AEC" w:rsidP="008E7F3C">
            <w:pPr>
              <w:pStyle w:val="a6"/>
              <w:overflowPunct/>
              <w:spacing w:after="120"/>
              <w:rPr>
                <w:lang w:val="en-GB"/>
              </w:rPr>
            </w:pPr>
            <w:r>
              <w:t>4.6%</w:t>
            </w:r>
          </w:p>
        </w:tc>
      </w:tr>
      <w:tr w:rsidR="00D83AEC" w:rsidRPr="00D03AE6" w14:paraId="1E231369" w14:textId="77777777" w:rsidTr="008E7F3C">
        <w:trPr>
          <w:trHeight w:val="240"/>
        </w:trPr>
        <w:tc>
          <w:tcPr>
            <w:tcW w:w="3685" w:type="dxa"/>
            <w:tcBorders>
              <w:top w:val="nil"/>
              <w:bottom w:val="nil"/>
            </w:tcBorders>
            <w:shd w:val="clear" w:color="auto" w:fill="auto"/>
          </w:tcPr>
          <w:p w14:paraId="4AB92888" w14:textId="77777777" w:rsidR="00D83AEC" w:rsidRPr="00D03AE6" w:rsidRDefault="00D83AEC" w:rsidP="008E7F3C">
            <w:pPr>
              <w:pStyle w:val="a6"/>
              <w:overflowPunct/>
              <w:spacing w:after="120"/>
              <w:rPr>
                <w:lang w:val="en-GB"/>
              </w:rPr>
            </w:pPr>
            <w:r w:rsidRPr="00D03AE6">
              <w:rPr>
                <w:rFonts w:hint="eastAsia"/>
                <w:bCs/>
                <w:lang w:val="en-GB"/>
              </w:rPr>
              <w:t>出生率</w:t>
            </w:r>
            <w:r>
              <w:rPr>
                <w:rFonts w:hint="eastAsia"/>
                <w:bCs/>
                <w:lang w:val="en-GB"/>
              </w:rPr>
              <w:t>(</w:t>
            </w:r>
            <w:r w:rsidRPr="00D03AE6">
              <w:rPr>
                <w:rFonts w:hint="eastAsia"/>
                <w:bCs/>
                <w:lang w:val="en-GB"/>
              </w:rPr>
              <w:t>每千人</w:t>
            </w:r>
            <w:r>
              <w:rPr>
                <w:rFonts w:hint="eastAsia"/>
                <w:bCs/>
                <w:lang w:val="en-GB"/>
              </w:rPr>
              <w:t>)</w:t>
            </w:r>
          </w:p>
        </w:tc>
        <w:tc>
          <w:tcPr>
            <w:tcW w:w="3685" w:type="dxa"/>
            <w:tcBorders>
              <w:top w:val="nil"/>
              <w:bottom w:val="nil"/>
            </w:tcBorders>
            <w:shd w:val="clear" w:color="auto" w:fill="auto"/>
          </w:tcPr>
          <w:p w14:paraId="3C54D95A" w14:textId="77777777" w:rsidR="00D83AEC" w:rsidRPr="00D03AE6" w:rsidRDefault="00D83AEC" w:rsidP="008E7F3C">
            <w:pPr>
              <w:pStyle w:val="a6"/>
              <w:overflowPunct/>
              <w:spacing w:after="120"/>
              <w:rPr>
                <w:lang w:val="en-GB"/>
              </w:rPr>
            </w:pPr>
            <w:r>
              <w:t>11.3</w:t>
            </w:r>
            <w:r>
              <w:rPr>
                <w:lang w:val="en-GB"/>
              </w:rPr>
              <w:t>(2</w:t>
            </w:r>
            <w:r w:rsidRPr="00D03AE6">
              <w:rPr>
                <w:lang w:val="en-GB"/>
              </w:rPr>
              <w:t>0</w:t>
            </w:r>
            <w:r>
              <w:rPr>
                <w:lang w:val="en-GB"/>
              </w:rPr>
              <w:t>19</w:t>
            </w:r>
            <w:r w:rsidRPr="00D03AE6">
              <w:rPr>
                <w:rFonts w:hint="eastAsia"/>
                <w:lang w:val="en-GB"/>
              </w:rPr>
              <w:t>年</w:t>
            </w:r>
            <w:r>
              <w:rPr>
                <w:lang w:val="en-GB"/>
              </w:rPr>
              <w:t>)</w:t>
            </w:r>
          </w:p>
        </w:tc>
      </w:tr>
      <w:tr w:rsidR="00D83AEC" w:rsidRPr="00D03AE6" w14:paraId="0ECE3BFD" w14:textId="77777777" w:rsidTr="008E7F3C">
        <w:trPr>
          <w:trHeight w:val="240"/>
        </w:trPr>
        <w:tc>
          <w:tcPr>
            <w:tcW w:w="3685" w:type="dxa"/>
            <w:tcBorders>
              <w:top w:val="nil"/>
            </w:tcBorders>
            <w:shd w:val="clear" w:color="auto" w:fill="auto"/>
          </w:tcPr>
          <w:p w14:paraId="42AC6216" w14:textId="77777777" w:rsidR="00D83AEC" w:rsidRPr="00D03AE6" w:rsidRDefault="00D83AEC" w:rsidP="008E7F3C">
            <w:pPr>
              <w:pStyle w:val="a6"/>
              <w:overflowPunct/>
              <w:spacing w:after="120"/>
              <w:rPr>
                <w:lang w:val="en-GB"/>
              </w:rPr>
            </w:pPr>
            <w:r w:rsidRPr="00D03AE6">
              <w:rPr>
                <w:rFonts w:hint="eastAsia"/>
                <w:bCs/>
                <w:lang w:val="en-GB"/>
              </w:rPr>
              <w:t>婴儿死亡率</w:t>
            </w:r>
            <w:r w:rsidRPr="00592AFE">
              <w:rPr>
                <w:rFonts w:hint="eastAsia"/>
                <w:bCs/>
                <w:spacing w:val="-50"/>
                <w:lang w:val="en-GB"/>
              </w:rPr>
              <w:t>―</w:t>
            </w:r>
            <w:r w:rsidRPr="00592AFE">
              <w:rPr>
                <w:rFonts w:hint="eastAsia"/>
                <w:bCs/>
                <w:lang w:val="en-GB"/>
              </w:rPr>
              <w:t>―</w:t>
            </w:r>
            <w:r w:rsidRPr="00D03AE6">
              <w:rPr>
                <w:rFonts w:hint="eastAsia"/>
                <w:bCs/>
                <w:lang w:val="en-GB"/>
              </w:rPr>
              <w:t>每千名活产</w:t>
            </w:r>
            <w:r>
              <w:rPr>
                <w:rFonts w:hint="eastAsia"/>
                <w:bCs/>
                <w:lang w:val="en-GB"/>
              </w:rPr>
              <w:t>1</w:t>
            </w:r>
            <w:r w:rsidRPr="00D03AE6">
              <w:rPr>
                <w:rFonts w:hint="eastAsia"/>
                <w:bCs/>
                <w:lang w:val="en-GB"/>
              </w:rPr>
              <w:t>岁以下婴儿</w:t>
            </w:r>
            <w:r w:rsidRPr="00D03AE6">
              <w:rPr>
                <w:bCs/>
                <w:lang w:val="en-GB"/>
              </w:rPr>
              <w:br/>
            </w:r>
            <w:r w:rsidRPr="00D03AE6">
              <w:rPr>
                <w:rFonts w:hint="eastAsia"/>
                <w:bCs/>
                <w:lang w:val="en-GB"/>
              </w:rPr>
              <w:t>死亡人数</w:t>
            </w:r>
          </w:p>
        </w:tc>
        <w:tc>
          <w:tcPr>
            <w:tcW w:w="3685" w:type="dxa"/>
            <w:tcBorders>
              <w:top w:val="nil"/>
            </w:tcBorders>
            <w:shd w:val="clear" w:color="auto" w:fill="auto"/>
          </w:tcPr>
          <w:p w14:paraId="6A3BAFA5" w14:textId="77777777" w:rsidR="00D83AEC" w:rsidRPr="00D03AE6" w:rsidRDefault="00D83AEC" w:rsidP="008E7F3C">
            <w:pPr>
              <w:pStyle w:val="a6"/>
              <w:overflowPunct/>
              <w:spacing w:after="120"/>
              <w:rPr>
                <w:lang w:val="en-GB"/>
              </w:rPr>
            </w:pPr>
            <w:r>
              <w:t>4.1</w:t>
            </w:r>
            <w:r>
              <w:rPr>
                <w:lang w:val="en-GB"/>
              </w:rPr>
              <w:t>(2</w:t>
            </w:r>
            <w:r w:rsidRPr="00D03AE6">
              <w:rPr>
                <w:lang w:val="en-GB"/>
              </w:rPr>
              <w:t>0</w:t>
            </w:r>
            <w:r>
              <w:rPr>
                <w:lang w:val="en-GB"/>
              </w:rPr>
              <w:t>19</w:t>
            </w:r>
            <w:r w:rsidRPr="00D03AE6">
              <w:rPr>
                <w:rFonts w:hint="eastAsia"/>
                <w:lang w:val="en-GB"/>
              </w:rPr>
              <w:t>年</w:t>
            </w:r>
            <w:r>
              <w:rPr>
                <w:lang w:val="en-GB"/>
              </w:rPr>
              <w:t>)</w:t>
            </w:r>
          </w:p>
        </w:tc>
      </w:tr>
      <w:tr w:rsidR="00D83AEC" w:rsidRPr="00D03AE6" w14:paraId="2AB4E6E4" w14:textId="77777777" w:rsidTr="008E7F3C">
        <w:trPr>
          <w:trHeight w:val="240"/>
        </w:trPr>
        <w:tc>
          <w:tcPr>
            <w:tcW w:w="3685" w:type="dxa"/>
            <w:shd w:val="clear" w:color="auto" w:fill="auto"/>
          </w:tcPr>
          <w:p w14:paraId="18E013BB" w14:textId="77777777" w:rsidR="00D83AEC" w:rsidRPr="00D03AE6" w:rsidRDefault="00D83AEC" w:rsidP="008E7F3C">
            <w:pPr>
              <w:pStyle w:val="a6"/>
              <w:overflowPunct/>
              <w:spacing w:after="120"/>
              <w:rPr>
                <w:lang w:val="en-GB"/>
              </w:rPr>
            </w:pPr>
            <w:r w:rsidRPr="00D03AE6">
              <w:rPr>
                <w:rFonts w:hint="eastAsia"/>
                <w:bCs/>
                <w:lang w:val="en-GB"/>
              </w:rPr>
              <w:t>死亡率</w:t>
            </w:r>
            <w:r w:rsidRPr="00592AFE">
              <w:rPr>
                <w:rFonts w:hint="eastAsia"/>
                <w:bCs/>
                <w:spacing w:val="-50"/>
                <w:lang w:val="en-GB"/>
              </w:rPr>
              <w:t>―</w:t>
            </w:r>
            <w:r w:rsidRPr="00592AFE">
              <w:rPr>
                <w:rFonts w:hint="eastAsia"/>
                <w:bCs/>
                <w:lang w:val="en-GB"/>
              </w:rPr>
              <w:t>―</w:t>
            </w:r>
            <w:r w:rsidRPr="00D03AE6">
              <w:rPr>
                <w:rFonts w:hint="eastAsia"/>
                <w:bCs/>
                <w:lang w:val="en-GB"/>
              </w:rPr>
              <w:t>每千人</w:t>
            </w:r>
          </w:p>
        </w:tc>
        <w:tc>
          <w:tcPr>
            <w:tcW w:w="3685" w:type="dxa"/>
            <w:shd w:val="clear" w:color="auto" w:fill="auto"/>
          </w:tcPr>
          <w:p w14:paraId="6761B6F6" w14:textId="77777777" w:rsidR="00D83AEC" w:rsidRPr="00D03AE6" w:rsidRDefault="00D83AEC" w:rsidP="008E7F3C">
            <w:pPr>
              <w:pStyle w:val="a6"/>
              <w:overflowPunct/>
              <w:spacing w:after="120"/>
              <w:rPr>
                <w:lang w:val="en-GB"/>
              </w:rPr>
            </w:pPr>
            <w:r>
              <w:t>2.84(2</w:t>
            </w:r>
            <w:r w:rsidRPr="00D03AE6">
              <w:t>0</w:t>
            </w:r>
            <w:r>
              <w:t>19</w:t>
            </w:r>
            <w:r w:rsidRPr="00D03AE6">
              <w:rPr>
                <w:rFonts w:hint="eastAsia"/>
              </w:rPr>
              <w:t>年</w:t>
            </w:r>
            <w:r>
              <w:t>)</w:t>
            </w:r>
          </w:p>
        </w:tc>
      </w:tr>
      <w:tr w:rsidR="00D83AEC" w:rsidRPr="00D03AE6" w14:paraId="334FBD90" w14:textId="77777777" w:rsidTr="008E7F3C">
        <w:trPr>
          <w:trHeight w:val="240"/>
        </w:trPr>
        <w:tc>
          <w:tcPr>
            <w:tcW w:w="3685" w:type="dxa"/>
            <w:shd w:val="clear" w:color="auto" w:fill="auto"/>
          </w:tcPr>
          <w:p w14:paraId="790A8567" w14:textId="77777777" w:rsidR="00D83AEC" w:rsidRPr="00D03AE6" w:rsidRDefault="00D83AEC" w:rsidP="008E7F3C">
            <w:pPr>
              <w:pStyle w:val="a6"/>
              <w:overflowPunct/>
              <w:spacing w:after="120"/>
              <w:rPr>
                <w:lang w:val="en-GB"/>
              </w:rPr>
            </w:pPr>
            <w:r w:rsidRPr="00D03AE6">
              <w:rPr>
                <w:rFonts w:hint="eastAsia"/>
                <w:bCs/>
                <w:lang w:val="en-GB"/>
              </w:rPr>
              <w:t>男性</w:t>
            </w:r>
          </w:p>
        </w:tc>
        <w:tc>
          <w:tcPr>
            <w:tcW w:w="3685" w:type="dxa"/>
            <w:shd w:val="clear" w:color="auto" w:fill="auto"/>
          </w:tcPr>
          <w:p w14:paraId="23ACB2B0" w14:textId="77777777" w:rsidR="00D83AEC" w:rsidRPr="00D03AE6" w:rsidRDefault="00D83AEC" w:rsidP="008E7F3C">
            <w:pPr>
              <w:pStyle w:val="a6"/>
              <w:overflowPunct/>
              <w:spacing w:after="120"/>
              <w:rPr>
                <w:lang w:val="en-GB"/>
              </w:rPr>
            </w:pPr>
            <w:r>
              <w:t>3.56(2</w:t>
            </w:r>
            <w:r w:rsidRPr="00D03AE6">
              <w:t>0</w:t>
            </w:r>
            <w:r>
              <w:t>19</w:t>
            </w:r>
            <w:r w:rsidRPr="00D03AE6">
              <w:rPr>
                <w:rFonts w:hint="eastAsia"/>
              </w:rPr>
              <w:t>年</w:t>
            </w:r>
            <w:r>
              <w:t>)</w:t>
            </w:r>
          </w:p>
        </w:tc>
      </w:tr>
      <w:tr w:rsidR="00D83AEC" w:rsidRPr="00D03AE6" w14:paraId="3FAD5F14" w14:textId="77777777" w:rsidTr="008E7F3C">
        <w:trPr>
          <w:trHeight w:val="240"/>
        </w:trPr>
        <w:tc>
          <w:tcPr>
            <w:tcW w:w="3685" w:type="dxa"/>
            <w:shd w:val="clear" w:color="auto" w:fill="auto"/>
          </w:tcPr>
          <w:p w14:paraId="15281CED" w14:textId="77777777" w:rsidR="00D83AEC" w:rsidRPr="00D03AE6" w:rsidRDefault="00D83AEC" w:rsidP="008E7F3C">
            <w:pPr>
              <w:pStyle w:val="a6"/>
              <w:overflowPunct/>
              <w:spacing w:after="120"/>
              <w:rPr>
                <w:lang w:val="en-GB"/>
              </w:rPr>
            </w:pPr>
            <w:r w:rsidRPr="00D03AE6">
              <w:rPr>
                <w:rFonts w:hint="eastAsia"/>
                <w:bCs/>
                <w:lang w:val="en-GB"/>
              </w:rPr>
              <w:t>女性</w:t>
            </w:r>
          </w:p>
        </w:tc>
        <w:tc>
          <w:tcPr>
            <w:tcW w:w="3685" w:type="dxa"/>
            <w:shd w:val="clear" w:color="auto" w:fill="auto"/>
          </w:tcPr>
          <w:p w14:paraId="3EEA5AE2" w14:textId="77777777" w:rsidR="00D83AEC" w:rsidRPr="00D03AE6" w:rsidRDefault="00D83AEC" w:rsidP="008E7F3C">
            <w:pPr>
              <w:pStyle w:val="a6"/>
              <w:overflowPunct/>
              <w:spacing w:after="120"/>
              <w:rPr>
                <w:lang w:val="en-GB"/>
              </w:rPr>
            </w:pPr>
            <w:r>
              <w:t>2.</w:t>
            </w:r>
            <w:r w:rsidRPr="00D03AE6">
              <w:t>0</w:t>
            </w:r>
            <w:r>
              <w:t>9(2</w:t>
            </w:r>
            <w:r w:rsidRPr="00D03AE6">
              <w:t>0</w:t>
            </w:r>
            <w:r>
              <w:t>19</w:t>
            </w:r>
            <w:r w:rsidRPr="00D03AE6">
              <w:rPr>
                <w:rFonts w:hint="eastAsia"/>
              </w:rPr>
              <w:t>年</w:t>
            </w:r>
            <w:r>
              <w:t>)</w:t>
            </w:r>
          </w:p>
        </w:tc>
      </w:tr>
      <w:tr w:rsidR="00D83AEC" w:rsidRPr="00D03AE6" w14:paraId="4EBE27E8" w14:textId="77777777" w:rsidTr="008E7F3C">
        <w:trPr>
          <w:trHeight w:val="240"/>
        </w:trPr>
        <w:tc>
          <w:tcPr>
            <w:tcW w:w="3685" w:type="dxa"/>
            <w:shd w:val="clear" w:color="auto" w:fill="auto"/>
          </w:tcPr>
          <w:p w14:paraId="792546F9" w14:textId="77777777" w:rsidR="00D83AEC" w:rsidRPr="00D03AE6" w:rsidRDefault="00D83AEC" w:rsidP="008E7F3C">
            <w:pPr>
              <w:pStyle w:val="a6"/>
              <w:overflowPunct/>
              <w:spacing w:after="120"/>
              <w:rPr>
                <w:lang w:val="en-GB"/>
              </w:rPr>
            </w:pPr>
            <w:r w:rsidRPr="00D03AE6">
              <w:rPr>
                <w:bCs/>
                <w:lang w:val="en-GB"/>
              </w:rPr>
              <w:t>出生时</w:t>
            </w:r>
            <w:r w:rsidRPr="00D03AE6">
              <w:rPr>
                <w:rFonts w:hint="eastAsia"/>
                <w:bCs/>
                <w:lang w:val="en-GB"/>
              </w:rPr>
              <w:t>预期寿命</w:t>
            </w:r>
          </w:p>
        </w:tc>
        <w:tc>
          <w:tcPr>
            <w:tcW w:w="3685" w:type="dxa"/>
            <w:shd w:val="clear" w:color="auto" w:fill="auto"/>
          </w:tcPr>
          <w:p w14:paraId="2620ADF4" w14:textId="77777777" w:rsidR="00D83AEC" w:rsidRPr="00D03AE6" w:rsidRDefault="00D83AEC" w:rsidP="008E7F3C">
            <w:pPr>
              <w:pStyle w:val="a6"/>
              <w:overflowPunct/>
              <w:spacing w:after="120"/>
              <w:rPr>
                <w:lang w:val="en-GB"/>
              </w:rPr>
            </w:pPr>
            <w:r>
              <w:rPr>
                <w:rFonts w:hint="eastAsia"/>
              </w:rPr>
              <w:t>79</w:t>
            </w:r>
            <w:r w:rsidRPr="00D03AE6">
              <w:rPr>
                <w:rFonts w:hint="eastAsia"/>
              </w:rPr>
              <w:t>岁</w:t>
            </w:r>
          </w:p>
        </w:tc>
      </w:tr>
      <w:tr w:rsidR="00D83AEC" w:rsidRPr="00D03AE6" w14:paraId="294A5A76" w14:textId="77777777" w:rsidTr="008E7F3C">
        <w:trPr>
          <w:trHeight w:val="240"/>
        </w:trPr>
        <w:tc>
          <w:tcPr>
            <w:tcW w:w="3685" w:type="dxa"/>
            <w:shd w:val="clear" w:color="auto" w:fill="auto"/>
          </w:tcPr>
          <w:p w14:paraId="700DC6F2" w14:textId="77777777" w:rsidR="00D83AEC" w:rsidRPr="00D03AE6" w:rsidRDefault="00D83AEC" w:rsidP="008E7F3C">
            <w:pPr>
              <w:pStyle w:val="a6"/>
              <w:overflowPunct/>
              <w:spacing w:after="120"/>
              <w:rPr>
                <w:lang w:val="en-GB"/>
              </w:rPr>
            </w:pPr>
            <w:r w:rsidRPr="00D03AE6">
              <w:rPr>
                <w:rFonts w:hint="eastAsia"/>
                <w:lang w:val="en-GB"/>
              </w:rPr>
              <w:t>总生育率</w:t>
            </w:r>
            <w:r w:rsidRPr="00592AFE">
              <w:rPr>
                <w:rFonts w:hint="eastAsia"/>
                <w:spacing w:val="-50"/>
                <w:lang w:val="en-GB"/>
              </w:rPr>
              <w:t>―</w:t>
            </w:r>
            <w:r w:rsidRPr="00592AFE">
              <w:rPr>
                <w:rFonts w:hint="eastAsia"/>
                <w:lang w:val="en-GB"/>
              </w:rPr>
              <w:t>―</w:t>
            </w:r>
            <w:r w:rsidRPr="00D03AE6">
              <w:rPr>
                <w:rFonts w:hint="eastAsia"/>
                <w:bCs/>
                <w:lang w:val="en-GB"/>
              </w:rPr>
              <w:t>每个女性</w:t>
            </w:r>
            <w:r w:rsidRPr="00D03AE6">
              <w:rPr>
                <w:rFonts w:hint="eastAsia"/>
                <w:lang w:val="en-GB"/>
              </w:rPr>
              <w:t>生育子女人</w:t>
            </w:r>
            <w:r w:rsidRPr="00D03AE6">
              <w:rPr>
                <w:rFonts w:hint="eastAsia"/>
                <w:bCs/>
                <w:lang w:val="en-GB"/>
              </w:rPr>
              <w:t>数</w:t>
            </w:r>
          </w:p>
        </w:tc>
        <w:tc>
          <w:tcPr>
            <w:tcW w:w="3685" w:type="dxa"/>
            <w:shd w:val="clear" w:color="auto" w:fill="auto"/>
          </w:tcPr>
          <w:p w14:paraId="5B961FAF" w14:textId="77777777" w:rsidR="00D83AEC" w:rsidRPr="00D03AE6" w:rsidRDefault="00D83AEC" w:rsidP="008E7F3C">
            <w:pPr>
              <w:pStyle w:val="a6"/>
              <w:overflowPunct/>
              <w:spacing w:after="120"/>
              <w:rPr>
                <w:lang w:val="en-GB"/>
              </w:rPr>
            </w:pPr>
            <w:r w:rsidRPr="00D03AE6">
              <w:rPr>
                <w:rFonts w:hint="eastAsia"/>
                <w:lang w:val="en-GB"/>
              </w:rPr>
              <w:t>尚无资料</w:t>
            </w:r>
          </w:p>
        </w:tc>
      </w:tr>
      <w:tr w:rsidR="00D83AEC" w:rsidRPr="00D03AE6" w14:paraId="1B9AA69F" w14:textId="77777777" w:rsidTr="008E7F3C">
        <w:trPr>
          <w:trHeight w:val="240"/>
        </w:trPr>
        <w:tc>
          <w:tcPr>
            <w:tcW w:w="3685" w:type="dxa"/>
            <w:shd w:val="clear" w:color="auto" w:fill="auto"/>
          </w:tcPr>
          <w:p w14:paraId="247D2B33" w14:textId="77777777" w:rsidR="00D83AEC" w:rsidRPr="00D03AE6" w:rsidRDefault="00D83AEC" w:rsidP="008E7F3C">
            <w:pPr>
              <w:pStyle w:val="a6"/>
              <w:overflowPunct/>
              <w:spacing w:after="120"/>
              <w:rPr>
                <w:lang w:val="en-GB"/>
              </w:rPr>
            </w:pPr>
            <w:r w:rsidRPr="00D03AE6">
              <w:rPr>
                <w:rFonts w:hint="eastAsia"/>
                <w:bCs/>
                <w:lang w:val="en-GB"/>
              </w:rPr>
              <w:t>家庭平均人口</w:t>
            </w:r>
          </w:p>
        </w:tc>
        <w:tc>
          <w:tcPr>
            <w:tcW w:w="3685" w:type="dxa"/>
            <w:shd w:val="clear" w:color="auto" w:fill="auto"/>
          </w:tcPr>
          <w:p w14:paraId="70EEFE32" w14:textId="77777777" w:rsidR="00D83AEC" w:rsidRPr="00D03AE6" w:rsidRDefault="00D83AEC" w:rsidP="008E7F3C">
            <w:pPr>
              <w:pStyle w:val="a6"/>
              <w:overflowPunct/>
              <w:spacing w:after="120"/>
              <w:rPr>
                <w:lang w:val="en-GB"/>
              </w:rPr>
            </w:pPr>
            <w:r>
              <w:rPr>
                <w:lang w:val="en-GB"/>
              </w:rPr>
              <w:t>3</w:t>
            </w:r>
            <w:r w:rsidRPr="00D03AE6">
              <w:rPr>
                <w:rFonts w:hint="eastAsia"/>
                <w:lang w:val="en-GB"/>
              </w:rPr>
              <w:t>人</w:t>
            </w:r>
            <w:r>
              <w:rPr>
                <w:lang w:val="en-GB"/>
              </w:rPr>
              <w:t>(2</w:t>
            </w:r>
            <w:r w:rsidRPr="00D03AE6">
              <w:rPr>
                <w:lang w:val="en-GB"/>
              </w:rPr>
              <w:t>0</w:t>
            </w:r>
            <w:r>
              <w:rPr>
                <w:lang w:val="en-GB"/>
              </w:rPr>
              <w:t>12</w:t>
            </w:r>
            <w:r w:rsidRPr="00D03AE6">
              <w:rPr>
                <w:rFonts w:hint="eastAsia"/>
                <w:lang w:val="en-GB"/>
              </w:rPr>
              <w:t>年人口普查</w:t>
            </w:r>
            <w:r>
              <w:rPr>
                <w:lang w:val="en-GB"/>
              </w:rPr>
              <w:t>)</w:t>
            </w:r>
          </w:p>
        </w:tc>
      </w:tr>
      <w:tr w:rsidR="00D83AEC" w:rsidRPr="00D03AE6" w14:paraId="4A4AF4B8" w14:textId="77777777" w:rsidTr="008E7F3C">
        <w:trPr>
          <w:trHeight w:val="240"/>
        </w:trPr>
        <w:tc>
          <w:tcPr>
            <w:tcW w:w="3685" w:type="dxa"/>
            <w:shd w:val="clear" w:color="auto" w:fill="auto"/>
          </w:tcPr>
          <w:p w14:paraId="16F6EF51" w14:textId="77777777" w:rsidR="00D83AEC" w:rsidRPr="00D03AE6" w:rsidRDefault="00D83AEC" w:rsidP="008E7F3C">
            <w:pPr>
              <w:pStyle w:val="a6"/>
              <w:overflowPunct/>
              <w:spacing w:after="120"/>
              <w:rPr>
                <w:lang w:val="en-GB"/>
              </w:rPr>
            </w:pPr>
            <w:r w:rsidRPr="00D03AE6">
              <w:rPr>
                <w:rFonts w:hint="eastAsia"/>
                <w:lang w:val="en-GB"/>
              </w:rPr>
              <w:t>单亲家庭比例</w:t>
            </w:r>
          </w:p>
        </w:tc>
        <w:tc>
          <w:tcPr>
            <w:tcW w:w="3685" w:type="dxa"/>
            <w:shd w:val="clear" w:color="auto" w:fill="auto"/>
          </w:tcPr>
          <w:p w14:paraId="1A47A9D4" w14:textId="77777777" w:rsidR="00D83AEC" w:rsidRPr="00D03AE6" w:rsidRDefault="00D83AEC" w:rsidP="008E7F3C">
            <w:pPr>
              <w:pStyle w:val="a6"/>
              <w:overflowPunct/>
              <w:spacing w:after="120"/>
              <w:rPr>
                <w:lang w:val="en-GB"/>
              </w:rPr>
            </w:pPr>
            <w:r w:rsidRPr="00D03AE6">
              <w:rPr>
                <w:rFonts w:hint="eastAsia"/>
                <w:lang w:val="en-GB"/>
              </w:rPr>
              <w:t>尚无资料</w:t>
            </w:r>
          </w:p>
        </w:tc>
      </w:tr>
    </w:tbl>
    <w:p w14:paraId="389B145B" w14:textId="77777777" w:rsidR="00D83AEC" w:rsidRPr="00D03AE6" w:rsidRDefault="00D83AEC" w:rsidP="00D83AEC">
      <w:pPr>
        <w:pStyle w:val="SingleTxtGC"/>
        <w:rPr>
          <w:lang w:val="en-GB"/>
        </w:rPr>
      </w:pPr>
    </w:p>
    <w:tbl>
      <w:tblPr>
        <w:tblW w:w="7370" w:type="dxa"/>
        <w:tblInd w:w="1134" w:type="dxa"/>
        <w:tblBorders>
          <w:top w:val="single" w:sz="4" w:space="0" w:color="auto"/>
          <w:bottom w:val="single" w:sz="12" w:space="0" w:color="auto"/>
        </w:tblBorders>
        <w:tblLayout w:type="fixed"/>
        <w:tblCellMar>
          <w:left w:w="0" w:type="dxa"/>
          <w:right w:w="113" w:type="dxa"/>
        </w:tblCellMar>
        <w:tblLook w:val="01E0" w:firstRow="1" w:lastRow="1" w:firstColumn="1" w:lastColumn="1" w:noHBand="0" w:noVBand="0"/>
      </w:tblPr>
      <w:tblGrid>
        <w:gridCol w:w="3685"/>
        <w:gridCol w:w="3685"/>
      </w:tblGrid>
      <w:tr w:rsidR="00D83AEC" w:rsidRPr="00D03AE6" w14:paraId="3BF11DEB" w14:textId="77777777" w:rsidTr="008E7F3C">
        <w:trPr>
          <w:trHeight w:val="240"/>
          <w:tblHeader/>
        </w:trPr>
        <w:tc>
          <w:tcPr>
            <w:tcW w:w="7372" w:type="dxa"/>
            <w:gridSpan w:val="2"/>
            <w:tcBorders>
              <w:top w:val="single" w:sz="4" w:space="0" w:color="auto"/>
              <w:bottom w:val="single" w:sz="12" w:space="0" w:color="auto"/>
            </w:tcBorders>
            <w:shd w:val="clear" w:color="auto" w:fill="auto"/>
            <w:vAlign w:val="bottom"/>
          </w:tcPr>
          <w:p w14:paraId="3068B4E9" w14:textId="77777777" w:rsidR="00D83AEC" w:rsidRPr="00D03AE6" w:rsidRDefault="00D83AEC" w:rsidP="008E7F3C">
            <w:pPr>
              <w:pStyle w:val="a5"/>
              <w:rPr>
                <w:lang w:val="en-GB"/>
              </w:rPr>
            </w:pPr>
            <w:r w:rsidRPr="00D03AE6">
              <w:rPr>
                <w:rFonts w:hint="eastAsia"/>
                <w:lang w:val="en-GB"/>
              </w:rPr>
              <w:t>社会、经济和文化指标</w:t>
            </w:r>
          </w:p>
        </w:tc>
      </w:tr>
      <w:tr w:rsidR="00D83AEC" w:rsidRPr="00D03AE6" w14:paraId="46AFB96F" w14:textId="77777777" w:rsidTr="008E7F3C">
        <w:trPr>
          <w:trHeight w:val="240"/>
        </w:trPr>
        <w:tc>
          <w:tcPr>
            <w:tcW w:w="3686" w:type="dxa"/>
            <w:tcBorders>
              <w:top w:val="single" w:sz="12" w:space="0" w:color="auto"/>
            </w:tcBorders>
            <w:shd w:val="clear" w:color="auto" w:fill="auto"/>
          </w:tcPr>
          <w:p w14:paraId="2C15A0F5" w14:textId="77777777" w:rsidR="00D83AEC" w:rsidRPr="00D03AE6" w:rsidRDefault="00D83AEC" w:rsidP="008E7F3C">
            <w:pPr>
              <w:pStyle w:val="a6"/>
              <w:overflowPunct/>
              <w:spacing w:after="120"/>
              <w:rPr>
                <w:lang w:val="en-GB"/>
              </w:rPr>
            </w:pPr>
            <w:r w:rsidRPr="00D03AE6">
              <w:rPr>
                <w:rFonts w:hint="eastAsia"/>
                <w:lang w:val="en-GB"/>
              </w:rPr>
              <w:t>食品、住房、医疗及教育在</w:t>
            </w:r>
            <w:r>
              <w:rPr>
                <w:rFonts w:hint="eastAsia"/>
                <w:lang w:val="en-GB"/>
              </w:rPr>
              <w:t>(</w:t>
            </w:r>
            <w:r w:rsidRPr="00D03AE6">
              <w:rPr>
                <w:rFonts w:hint="eastAsia"/>
                <w:lang w:val="en-GB"/>
              </w:rPr>
              <w:t>家庭</w:t>
            </w:r>
            <w:r>
              <w:rPr>
                <w:rFonts w:hint="eastAsia"/>
                <w:lang w:val="en-GB"/>
              </w:rPr>
              <w:t>)</w:t>
            </w:r>
            <w:r w:rsidRPr="00D03AE6">
              <w:rPr>
                <w:rFonts w:hint="eastAsia"/>
                <w:lang w:val="en-GB"/>
              </w:rPr>
              <w:t>消费支出中所占份额</w:t>
            </w:r>
          </w:p>
        </w:tc>
        <w:tc>
          <w:tcPr>
            <w:tcW w:w="3686" w:type="dxa"/>
            <w:tcBorders>
              <w:top w:val="single" w:sz="12" w:space="0" w:color="auto"/>
            </w:tcBorders>
            <w:shd w:val="clear" w:color="auto" w:fill="auto"/>
            <w:tcMar>
              <w:right w:w="0" w:type="dxa"/>
            </w:tcMar>
          </w:tcPr>
          <w:p w14:paraId="54CC8FA6" w14:textId="77777777" w:rsidR="00D83AEC" w:rsidRPr="00592AFE" w:rsidRDefault="00D83AEC" w:rsidP="008E7F3C">
            <w:pPr>
              <w:pStyle w:val="a6"/>
              <w:overflowPunct/>
              <w:spacing w:after="120"/>
              <w:rPr>
                <w:lang w:val="en-GB"/>
              </w:rPr>
            </w:pPr>
            <w:r w:rsidRPr="00592AFE">
              <w:rPr>
                <w:rFonts w:hint="eastAsia"/>
                <w:lang w:val="en-GB"/>
              </w:rPr>
              <w:t>16.3%</w:t>
            </w:r>
            <w:r w:rsidRPr="00592AFE">
              <w:rPr>
                <w:rFonts w:hint="eastAsia"/>
                <w:lang w:val="en-GB"/>
              </w:rPr>
              <w:t>食品，</w:t>
            </w:r>
            <w:r w:rsidRPr="00592AFE">
              <w:rPr>
                <w:rFonts w:hint="eastAsia"/>
                <w:lang w:val="en-GB"/>
              </w:rPr>
              <w:t>25.9%</w:t>
            </w:r>
            <w:r w:rsidRPr="00592AFE">
              <w:rPr>
                <w:rFonts w:hint="eastAsia"/>
                <w:lang w:val="en-GB"/>
              </w:rPr>
              <w:t>住房，</w:t>
            </w:r>
            <w:r w:rsidRPr="00592AFE">
              <w:rPr>
                <w:rFonts w:hint="eastAsia"/>
                <w:lang w:val="en-GB"/>
              </w:rPr>
              <w:t>2.48%</w:t>
            </w:r>
            <w:r w:rsidRPr="00592AFE">
              <w:rPr>
                <w:rFonts w:hint="eastAsia"/>
                <w:lang w:val="en-GB"/>
              </w:rPr>
              <w:t>教育，</w:t>
            </w:r>
            <w:r>
              <w:rPr>
                <w:lang w:val="en-GB"/>
              </w:rPr>
              <w:br/>
            </w:r>
            <w:r w:rsidRPr="00592AFE">
              <w:rPr>
                <w:rFonts w:hint="eastAsia"/>
                <w:lang w:val="en-GB"/>
              </w:rPr>
              <w:t>4.6%</w:t>
            </w:r>
            <w:r w:rsidRPr="00592AFE">
              <w:rPr>
                <w:rFonts w:hint="eastAsia"/>
                <w:lang w:val="en-GB"/>
              </w:rPr>
              <w:t>健康</w:t>
            </w:r>
          </w:p>
        </w:tc>
      </w:tr>
      <w:tr w:rsidR="00D83AEC" w:rsidRPr="00D03AE6" w14:paraId="0542E695" w14:textId="77777777" w:rsidTr="008E7F3C">
        <w:trPr>
          <w:trHeight w:val="240"/>
        </w:trPr>
        <w:tc>
          <w:tcPr>
            <w:tcW w:w="3686" w:type="dxa"/>
            <w:shd w:val="clear" w:color="auto" w:fill="auto"/>
          </w:tcPr>
          <w:p w14:paraId="5E69A0E7" w14:textId="77777777" w:rsidR="00D83AEC" w:rsidRPr="00D03AE6" w:rsidRDefault="00D83AEC" w:rsidP="008E7F3C">
            <w:pPr>
              <w:pStyle w:val="a6"/>
              <w:overflowPunct/>
              <w:spacing w:after="120"/>
              <w:rPr>
                <w:lang w:val="en-GB"/>
              </w:rPr>
            </w:pPr>
            <w:r w:rsidRPr="00D03AE6">
              <w:rPr>
                <w:rFonts w:hint="eastAsia"/>
                <w:lang w:val="en-GB"/>
              </w:rPr>
              <w:t>国家贫困线以下人口比例</w:t>
            </w:r>
          </w:p>
        </w:tc>
        <w:tc>
          <w:tcPr>
            <w:tcW w:w="3686" w:type="dxa"/>
            <w:shd w:val="clear" w:color="auto" w:fill="auto"/>
            <w:tcMar>
              <w:right w:w="0" w:type="dxa"/>
            </w:tcMar>
          </w:tcPr>
          <w:p w14:paraId="154EA5FF" w14:textId="77777777" w:rsidR="00D83AEC" w:rsidRPr="00D03AE6" w:rsidRDefault="00D83AEC" w:rsidP="008E7F3C">
            <w:pPr>
              <w:pStyle w:val="a6"/>
              <w:overflowPunct/>
              <w:spacing w:after="120"/>
              <w:rPr>
                <w:lang w:val="en-GB"/>
              </w:rPr>
            </w:pPr>
            <w:r>
              <w:t>21.6%</w:t>
            </w:r>
          </w:p>
        </w:tc>
      </w:tr>
      <w:tr w:rsidR="00D83AEC" w:rsidRPr="00D03AE6" w14:paraId="192D1A58" w14:textId="77777777" w:rsidTr="008E7F3C">
        <w:trPr>
          <w:trHeight w:val="240"/>
        </w:trPr>
        <w:tc>
          <w:tcPr>
            <w:tcW w:w="3686" w:type="dxa"/>
            <w:shd w:val="clear" w:color="auto" w:fill="auto"/>
          </w:tcPr>
          <w:p w14:paraId="7294856B" w14:textId="77777777" w:rsidR="00D83AEC" w:rsidRPr="00D03AE6" w:rsidRDefault="00D83AEC" w:rsidP="008E7F3C">
            <w:pPr>
              <w:pStyle w:val="a6"/>
              <w:overflowPunct/>
              <w:spacing w:after="120"/>
              <w:rPr>
                <w:lang w:val="en-GB"/>
              </w:rPr>
            </w:pPr>
            <w:r w:rsidRPr="00D03AE6">
              <w:rPr>
                <w:rFonts w:hint="eastAsia"/>
                <w:lang w:val="en-GB"/>
              </w:rPr>
              <w:t>低于最低饮食消费水平人口比例</w:t>
            </w:r>
          </w:p>
        </w:tc>
        <w:tc>
          <w:tcPr>
            <w:tcW w:w="3686" w:type="dxa"/>
            <w:shd w:val="clear" w:color="auto" w:fill="auto"/>
            <w:tcMar>
              <w:right w:w="0" w:type="dxa"/>
            </w:tcMar>
          </w:tcPr>
          <w:p w14:paraId="46CF48EA" w14:textId="77777777" w:rsidR="00D83AEC" w:rsidRPr="00D03AE6" w:rsidRDefault="00D83AEC" w:rsidP="008E7F3C">
            <w:pPr>
              <w:pStyle w:val="a6"/>
              <w:overflowPunct/>
              <w:spacing w:after="120"/>
              <w:rPr>
                <w:lang w:val="en-GB"/>
              </w:rPr>
            </w:pPr>
            <w:r w:rsidRPr="00D03AE6">
              <w:rPr>
                <w:rFonts w:hint="eastAsia"/>
                <w:lang w:val="en-GB"/>
              </w:rPr>
              <w:t>尚无资料</w:t>
            </w:r>
          </w:p>
        </w:tc>
      </w:tr>
      <w:tr w:rsidR="00D83AEC" w:rsidRPr="00D03AE6" w14:paraId="09727632" w14:textId="77777777" w:rsidTr="008E7F3C">
        <w:trPr>
          <w:trHeight w:val="240"/>
        </w:trPr>
        <w:tc>
          <w:tcPr>
            <w:tcW w:w="3686" w:type="dxa"/>
            <w:shd w:val="clear" w:color="auto" w:fill="auto"/>
          </w:tcPr>
          <w:p w14:paraId="72585392" w14:textId="77777777" w:rsidR="00D83AEC" w:rsidRPr="00D03AE6" w:rsidRDefault="00D83AEC" w:rsidP="008E7F3C">
            <w:pPr>
              <w:pStyle w:val="a6"/>
              <w:overflowPunct/>
              <w:spacing w:after="120"/>
              <w:rPr>
                <w:lang w:val="en-GB"/>
              </w:rPr>
            </w:pPr>
            <w:r>
              <w:rPr>
                <w:rFonts w:hint="eastAsia"/>
                <w:lang w:val="en-GB"/>
              </w:rPr>
              <w:t>(</w:t>
            </w:r>
            <w:r w:rsidRPr="00D03AE6">
              <w:rPr>
                <w:rFonts w:hint="eastAsia"/>
                <w:lang w:val="en-GB"/>
              </w:rPr>
              <w:t>收入分配</w:t>
            </w:r>
            <w:r>
              <w:rPr>
                <w:rFonts w:hint="eastAsia"/>
                <w:lang w:val="en-GB"/>
              </w:rPr>
              <w:t>)</w:t>
            </w:r>
            <w:r w:rsidRPr="00D03AE6">
              <w:rPr>
                <w:rFonts w:hint="eastAsia"/>
                <w:lang w:val="en-GB"/>
              </w:rPr>
              <w:t>基尼系数</w:t>
            </w:r>
          </w:p>
        </w:tc>
        <w:tc>
          <w:tcPr>
            <w:tcW w:w="3686" w:type="dxa"/>
            <w:shd w:val="clear" w:color="auto" w:fill="auto"/>
            <w:tcMar>
              <w:right w:w="0" w:type="dxa"/>
            </w:tcMar>
          </w:tcPr>
          <w:p w14:paraId="418AEB52" w14:textId="77777777" w:rsidR="00D83AEC" w:rsidRPr="00D03AE6" w:rsidRDefault="00D83AEC" w:rsidP="008E7F3C">
            <w:pPr>
              <w:pStyle w:val="a6"/>
              <w:overflowPunct/>
              <w:spacing w:after="120"/>
              <w:rPr>
                <w:lang w:val="en-GB"/>
              </w:rPr>
            </w:pPr>
            <w:r w:rsidRPr="00D03AE6">
              <w:rPr>
                <w:rFonts w:hint="eastAsia"/>
                <w:lang w:val="en-GB"/>
              </w:rPr>
              <w:t>尚无资料</w:t>
            </w:r>
          </w:p>
        </w:tc>
      </w:tr>
      <w:tr w:rsidR="00D83AEC" w:rsidRPr="00D03AE6" w14:paraId="0EAE8F17" w14:textId="77777777" w:rsidTr="008E7F3C">
        <w:trPr>
          <w:trHeight w:val="240"/>
        </w:trPr>
        <w:tc>
          <w:tcPr>
            <w:tcW w:w="3686" w:type="dxa"/>
            <w:shd w:val="clear" w:color="auto" w:fill="auto"/>
          </w:tcPr>
          <w:p w14:paraId="072D01A2" w14:textId="77777777" w:rsidR="00D83AEC" w:rsidRPr="00D03AE6" w:rsidRDefault="00D83AEC" w:rsidP="008E7F3C">
            <w:pPr>
              <w:pStyle w:val="a6"/>
              <w:overflowPunct/>
              <w:spacing w:after="120"/>
              <w:rPr>
                <w:lang w:val="en-GB"/>
              </w:rPr>
            </w:pPr>
            <w:r>
              <w:rPr>
                <w:rFonts w:hint="eastAsia"/>
                <w:lang w:val="en-GB"/>
              </w:rPr>
              <w:t>4</w:t>
            </w:r>
            <w:r w:rsidRPr="00D03AE6">
              <w:rPr>
                <w:rFonts w:hint="eastAsia"/>
                <w:lang w:val="en-GB"/>
              </w:rPr>
              <w:t>-</w:t>
            </w:r>
            <w:r>
              <w:rPr>
                <w:rFonts w:hint="eastAsia"/>
                <w:lang w:val="en-GB"/>
              </w:rPr>
              <w:t>5</w:t>
            </w:r>
            <w:r w:rsidRPr="00D03AE6">
              <w:rPr>
                <w:rFonts w:hint="eastAsia"/>
                <w:lang w:val="en-GB"/>
              </w:rPr>
              <w:t>岁以下儿童体重不足的占比</w:t>
            </w:r>
          </w:p>
        </w:tc>
        <w:tc>
          <w:tcPr>
            <w:tcW w:w="3686" w:type="dxa"/>
            <w:shd w:val="clear" w:color="auto" w:fill="auto"/>
            <w:tcMar>
              <w:right w:w="0" w:type="dxa"/>
            </w:tcMar>
          </w:tcPr>
          <w:p w14:paraId="64A4506F" w14:textId="77777777" w:rsidR="00D83AEC" w:rsidRPr="00D03AE6" w:rsidRDefault="00D83AEC" w:rsidP="008E7F3C">
            <w:pPr>
              <w:pStyle w:val="a6"/>
              <w:overflowPunct/>
              <w:spacing w:after="120"/>
              <w:rPr>
                <w:lang w:val="en-GB"/>
              </w:rPr>
            </w:pPr>
            <w:r>
              <w:rPr>
                <w:lang w:val="en-GB"/>
              </w:rPr>
              <w:t>0.5%</w:t>
            </w:r>
          </w:p>
        </w:tc>
      </w:tr>
      <w:tr w:rsidR="00D83AEC" w:rsidRPr="00D03AE6" w14:paraId="7C550053" w14:textId="77777777" w:rsidTr="008E7F3C">
        <w:trPr>
          <w:trHeight w:val="240"/>
        </w:trPr>
        <w:tc>
          <w:tcPr>
            <w:tcW w:w="3686" w:type="dxa"/>
            <w:shd w:val="clear" w:color="auto" w:fill="auto"/>
          </w:tcPr>
          <w:p w14:paraId="59B413E2" w14:textId="77777777" w:rsidR="00D83AEC" w:rsidRPr="00D03AE6" w:rsidRDefault="00D83AEC" w:rsidP="008E7F3C">
            <w:pPr>
              <w:pStyle w:val="a6"/>
              <w:overflowPunct/>
              <w:spacing w:after="120"/>
              <w:rPr>
                <w:lang w:val="en-GB"/>
              </w:rPr>
            </w:pPr>
            <w:r w:rsidRPr="00D03AE6">
              <w:rPr>
                <w:rFonts w:hint="eastAsia"/>
                <w:lang w:val="en-GB"/>
              </w:rPr>
              <w:t>婴儿死亡率和孕产妇死亡率</w:t>
            </w:r>
            <w:r>
              <w:rPr>
                <w:rFonts w:hint="eastAsia"/>
                <w:lang w:val="en-GB"/>
              </w:rPr>
              <w:t>(</w:t>
            </w:r>
            <w:r w:rsidRPr="00D03AE6">
              <w:rPr>
                <w:rFonts w:hint="eastAsia"/>
                <w:lang w:val="en-GB"/>
              </w:rPr>
              <w:t>每千名活产</w:t>
            </w:r>
            <w:r>
              <w:rPr>
                <w:rFonts w:hint="eastAsia"/>
                <w:lang w:val="en-GB"/>
              </w:rPr>
              <w:t>)</w:t>
            </w:r>
          </w:p>
        </w:tc>
        <w:tc>
          <w:tcPr>
            <w:tcW w:w="3686" w:type="dxa"/>
            <w:shd w:val="clear" w:color="auto" w:fill="auto"/>
            <w:tcMar>
              <w:right w:w="0" w:type="dxa"/>
            </w:tcMar>
          </w:tcPr>
          <w:p w14:paraId="6C6BBD95" w14:textId="77777777" w:rsidR="00D83AEC" w:rsidRPr="00D03AE6" w:rsidRDefault="00D83AEC" w:rsidP="008E7F3C">
            <w:pPr>
              <w:pStyle w:val="a6"/>
              <w:overflowPunct/>
              <w:spacing w:after="120"/>
              <w:rPr>
                <w:lang w:val="en-GB"/>
              </w:rPr>
            </w:pPr>
            <w:r>
              <w:t>4.1%(2</w:t>
            </w:r>
            <w:r w:rsidRPr="00D03AE6">
              <w:t>0</w:t>
            </w:r>
            <w:r>
              <w:t>19</w:t>
            </w:r>
            <w:r w:rsidRPr="00D03AE6">
              <w:rPr>
                <w:rFonts w:hint="eastAsia"/>
              </w:rPr>
              <w:t>年</w:t>
            </w:r>
            <w:r>
              <w:t>)</w:t>
            </w:r>
          </w:p>
        </w:tc>
      </w:tr>
      <w:tr w:rsidR="00D83AEC" w:rsidRPr="00D03AE6" w14:paraId="65056821" w14:textId="77777777" w:rsidTr="008E7F3C">
        <w:trPr>
          <w:trHeight w:val="240"/>
        </w:trPr>
        <w:tc>
          <w:tcPr>
            <w:tcW w:w="3686" w:type="dxa"/>
            <w:shd w:val="clear" w:color="auto" w:fill="auto"/>
          </w:tcPr>
          <w:p w14:paraId="63FA7273" w14:textId="77777777" w:rsidR="00D83AEC" w:rsidRPr="00D03AE6" w:rsidRDefault="00D83AEC" w:rsidP="008E7F3C">
            <w:pPr>
              <w:pStyle w:val="a6"/>
              <w:overflowPunct/>
              <w:spacing w:after="120"/>
              <w:rPr>
                <w:lang w:val="en-GB"/>
              </w:rPr>
            </w:pPr>
            <w:r w:rsidRPr="00D03AE6">
              <w:rPr>
                <w:rFonts w:hint="eastAsia"/>
                <w:lang w:val="en-GB"/>
              </w:rPr>
              <w:t>育龄女性避孕或其伴侣避孕的比例</w:t>
            </w:r>
          </w:p>
        </w:tc>
        <w:tc>
          <w:tcPr>
            <w:tcW w:w="3686" w:type="dxa"/>
            <w:shd w:val="clear" w:color="auto" w:fill="auto"/>
            <w:tcMar>
              <w:right w:w="0" w:type="dxa"/>
            </w:tcMar>
          </w:tcPr>
          <w:p w14:paraId="1A05A130" w14:textId="77777777" w:rsidR="00D83AEC" w:rsidRPr="00D03AE6" w:rsidRDefault="00D83AEC" w:rsidP="008E7F3C">
            <w:pPr>
              <w:pStyle w:val="a6"/>
              <w:overflowPunct/>
              <w:spacing w:after="120"/>
              <w:rPr>
                <w:lang w:val="en-GB"/>
              </w:rPr>
            </w:pPr>
            <w:r w:rsidRPr="00D03AE6">
              <w:rPr>
                <w:rFonts w:hint="eastAsia"/>
                <w:lang w:val="en-GB"/>
              </w:rPr>
              <w:t>尚无资料</w:t>
            </w:r>
          </w:p>
        </w:tc>
      </w:tr>
      <w:tr w:rsidR="00D83AEC" w:rsidRPr="00D03AE6" w14:paraId="4162F600" w14:textId="77777777" w:rsidTr="008E7F3C">
        <w:trPr>
          <w:trHeight w:val="240"/>
        </w:trPr>
        <w:tc>
          <w:tcPr>
            <w:tcW w:w="3686" w:type="dxa"/>
            <w:shd w:val="clear" w:color="auto" w:fill="auto"/>
          </w:tcPr>
          <w:p w14:paraId="1B78B4F3" w14:textId="77777777" w:rsidR="00D83AEC" w:rsidRPr="00D03AE6" w:rsidRDefault="00D83AEC" w:rsidP="008E7F3C">
            <w:pPr>
              <w:pStyle w:val="a6"/>
              <w:overflowPunct/>
              <w:spacing w:after="120"/>
              <w:rPr>
                <w:lang w:val="en-GB"/>
              </w:rPr>
            </w:pPr>
            <w:r w:rsidRPr="00D03AE6">
              <w:rPr>
                <w:rFonts w:hint="eastAsia"/>
                <w:lang w:val="en-GB"/>
              </w:rPr>
              <w:t>医疗终止妊娠占活产婴儿的比例</w:t>
            </w:r>
          </w:p>
        </w:tc>
        <w:tc>
          <w:tcPr>
            <w:tcW w:w="3686" w:type="dxa"/>
            <w:shd w:val="clear" w:color="auto" w:fill="auto"/>
            <w:tcMar>
              <w:right w:w="0" w:type="dxa"/>
            </w:tcMar>
          </w:tcPr>
          <w:p w14:paraId="00C28488" w14:textId="77777777" w:rsidR="00D83AEC" w:rsidRPr="00D03AE6" w:rsidRDefault="00D83AEC" w:rsidP="008E7F3C">
            <w:pPr>
              <w:pStyle w:val="a6"/>
              <w:overflowPunct/>
              <w:spacing w:after="120"/>
              <w:rPr>
                <w:lang w:val="en-GB"/>
              </w:rPr>
            </w:pPr>
            <w:r w:rsidRPr="00D03AE6">
              <w:rPr>
                <w:rFonts w:hint="eastAsia"/>
                <w:lang w:val="en-GB"/>
              </w:rPr>
              <w:t>尚无资料</w:t>
            </w:r>
          </w:p>
        </w:tc>
      </w:tr>
      <w:tr w:rsidR="00D83AEC" w:rsidRPr="00D03AE6" w14:paraId="28EBD122" w14:textId="77777777" w:rsidTr="008E7F3C">
        <w:trPr>
          <w:trHeight w:val="240"/>
        </w:trPr>
        <w:tc>
          <w:tcPr>
            <w:tcW w:w="3686" w:type="dxa"/>
            <w:shd w:val="clear" w:color="auto" w:fill="auto"/>
          </w:tcPr>
          <w:p w14:paraId="0C84385E" w14:textId="77777777" w:rsidR="00D83AEC" w:rsidRPr="00D03AE6" w:rsidRDefault="00D83AEC" w:rsidP="008E7F3C">
            <w:pPr>
              <w:pStyle w:val="a6"/>
              <w:overflowPunct/>
              <w:spacing w:after="120"/>
              <w:rPr>
                <w:lang w:val="en-GB"/>
              </w:rPr>
            </w:pPr>
            <w:r w:rsidRPr="00D03AE6">
              <w:rPr>
                <w:rFonts w:hint="eastAsia"/>
                <w:lang w:val="en-GB"/>
              </w:rPr>
              <w:t>艾滋病毒</w:t>
            </w:r>
            <w:r>
              <w:rPr>
                <w:rFonts w:hint="eastAsia"/>
                <w:lang w:val="en-GB"/>
              </w:rPr>
              <w:t>/</w:t>
            </w:r>
            <w:r w:rsidRPr="00D03AE6">
              <w:rPr>
                <w:rFonts w:hint="eastAsia"/>
                <w:lang w:val="en-GB"/>
              </w:rPr>
              <w:t>艾滋病和重大传染性疾病感染率</w:t>
            </w:r>
          </w:p>
        </w:tc>
        <w:tc>
          <w:tcPr>
            <w:tcW w:w="3686" w:type="dxa"/>
            <w:shd w:val="clear" w:color="auto" w:fill="auto"/>
            <w:tcMar>
              <w:right w:w="0" w:type="dxa"/>
            </w:tcMar>
          </w:tcPr>
          <w:p w14:paraId="47732F56" w14:textId="77777777" w:rsidR="00D83AEC" w:rsidRPr="00D03AE6" w:rsidRDefault="00D83AEC" w:rsidP="008E7F3C">
            <w:pPr>
              <w:pStyle w:val="a6"/>
              <w:overflowPunct/>
              <w:spacing w:after="120"/>
              <w:rPr>
                <w:lang w:val="en-GB"/>
              </w:rPr>
            </w:pPr>
            <w:r w:rsidRPr="00D03AE6">
              <w:rPr>
                <w:rFonts w:hint="eastAsia"/>
                <w:lang w:val="en-GB"/>
              </w:rPr>
              <w:t>艾滋病毒感染率</w:t>
            </w:r>
            <w:r>
              <w:rPr>
                <w:lang w:val="en-GB"/>
              </w:rPr>
              <w:t>：</w:t>
            </w:r>
            <w:r>
              <w:rPr>
                <w:lang w:val="en-GB"/>
              </w:rPr>
              <w:t>1.44</w:t>
            </w:r>
          </w:p>
        </w:tc>
      </w:tr>
      <w:tr w:rsidR="00D83AEC" w:rsidRPr="00D03AE6" w14:paraId="08D416ED" w14:textId="77777777" w:rsidTr="008E7F3C">
        <w:trPr>
          <w:trHeight w:val="240"/>
        </w:trPr>
        <w:tc>
          <w:tcPr>
            <w:tcW w:w="3686" w:type="dxa"/>
            <w:shd w:val="clear" w:color="auto" w:fill="auto"/>
          </w:tcPr>
          <w:p w14:paraId="79C2C57D" w14:textId="77777777" w:rsidR="00D83AEC" w:rsidRPr="00D03AE6" w:rsidRDefault="00D83AEC" w:rsidP="008E7F3C">
            <w:pPr>
              <w:pStyle w:val="a6"/>
              <w:overflowPunct/>
              <w:spacing w:after="120"/>
              <w:rPr>
                <w:lang w:val="en-GB"/>
              </w:rPr>
            </w:pPr>
            <w:r w:rsidRPr="00D03AE6">
              <w:rPr>
                <w:rFonts w:hint="eastAsia"/>
                <w:lang w:val="en-GB"/>
              </w:rPr>
              <w:t>重大传染性疾病和非传染性疾病患病率</w:t>
            </w:r>
          </w:p>
        </w:tc>
        <w:tc>
          <w:tcPr>
            <w:tcW w:w="3686" w:type="dxa"/>
            <w:shd w:val="clear" w:color="auto" w:fill="auto"/>
            <w:tcMar>
              <w:right w:w="0" w:type="dxa"/>
            </w:tcMar>
          </w:tcPr>
          <w:p w14:paraId="401F38D5" w14:textId="77777777" w:rsidR="00D83AEC" w:rsidRPr="00D03AE6" w:rsidRDefault="00D83AEC" w:rsidP="008E7F3C">
            <w:pPr>
              <w:pStyle w:val="a6"/>
              <w:overflowPunct/>
              <w:spacing w:after="120"/>
              <w:rPr>
                <w:lang w:val="en-GB"/>
              </w:rPr>
            </w:pPr>
            <w:r w:rsidRPr="00D03AE6">
              <w:rPr>
                <w:rFonts w:hint="eastAsia"/>
                <w:lang w:val="en-GB"/>
              </w:rPr>
              <w:t>肺结核</w:t>
            </w:r>
          </w:p>
        </w:tc>
      </w:tr>
      <w:tr w:rsidR="00D83AEC" w:rsidRPr="00D03AE6" w14:paraId="59433CA9" w14:textId="77777777" w:rsidTr="008E7F3C">
        <w:trPr>
          <w:trHeight w:val="240"/>
        </w:trPr>
        <w:tc>
          <w:tcPr>
            <w:tcW w:w="3686" w:type="dxa"/>
            <w:shd w:val="clear" w:color="auto" w:fill="auto"/>
          </w:tcPr>
          <w:p w14:paraId="4B8049E1" w14:textId="77777777" w:rsidR="00D83AEC" w:rsidRPr="00D03AE6" w:rsidRDefault="00D83AEC" w:rsidP="008E7F3C">
            <w:pPr>
              <w:pStyle w:val="a6"/>
              <w:overflowPunct/>
              <w:spacing w:after="120"/>
              <w:rPr>
                <w:lang w:val="en-GB"/>
              </w:rPr>
            </w:pPr>
            <w:r w:rsidRPr="00D03AE6">
              <w:rPr>
                <w:rFonts w:hint="eastAsia"/>
                <w:lang w:val="en-GB"/>
              </w:rPr>
              <w:t>十大死因</w:t>
            </w:r>
          </w:p>
        </w:tc>
        <w:tc>
          <w:tcPr>
            <w:tcW w:w="3686" w:type="dxa"/>
            <w:shd w:val="clear" w:color="auto" w:fill="auto"/>
            <w:tcMar>
              <w:right w:w="0" w:type="dxa"/>
            </w:tcMar>
          </w:tcPr>
          <w:p w14:paraId="139F1708" w14:textId="77777777" w:rsidR="00D83AEC" w:rsidRPr="00D03AE6" w:rsidRDefault="00D83AEC" w:rsidP="008E7F3C">
            <w:pPr>
              <w:pStyle w:val="a6"/>
              <w:overflowPunct/>
              <w:spacing w:after="120"/>
              <w:rPr>
                <w:lang w:val="en-GB"/>
              </w:rPr>
            </w:pPr>
            <w:r w:rsidRPr="00D03AE6">
              <w:rPr>
                <w:rFonts w:hint="eastAsia"/>
                <w:lang w:val="en-GB"/>
              </w:rPr>
              <w:t>尚无资料</w:t>
            </w:r>
          </w:p>
        </w:tc>
      </w:tr>
      <w:tr w:rsidR="00D83AEC" w:rsidRPr="00D03AE6" w14:paraId="7B361D75" w14:textId="77777777" w:rsidTr="008E7F3C">
        <w:trPr>
          <w:trHeight w:val="240"/>
        </w:trPr>
        <w:tc>
          <w:tcPr>
            <w:tcW w:w="3686" w:type="dxa"/>
            <w:shd w:val="clear" w:color="auto" w:fill="auto"/>
          </w:tcPr>
          <w:p w14:paraId="037B066D" w14:textId="77777777" w:rsidR="00D83AEC" w:rsidRPr="00D03AE6" w:rsidRDefault="00D83AEC" w:rsidP="008E7F3C">
            <w:pPr>
              <w:pStyle w:val="a6"/>
              <w:overflowPunct/>
              <w:spacing w:after="120"/>
              <w:rPr>
                <w:lang w:val="en-GB"/>
              </w:rPr>
            </w:pPr>
            <w:r w:rsidRPr="00D03AE6">
              <w:rPr>
                <w:rFonts w:hint="eastAsia"/>
                <w:lang w:val="en-GB"/>
              </w:rPr>
              <w:t>初级和中等教育净入学率</w:t>
            </w:r>
          </w:p>
        </w:tc>
        <w:tc>
          <w:tcPr>
            <w:tcW w:w="3686" w:type="dxa"/>
            <w:shd w:val="clear" w:color="auto" w:fill="auto"/>
            <w:tcMar>
              <w:right w:w="0" w:type="dxa"/>
            </w:tcMar>
          </w:tcPr>
          <w:p w14:paraId="21B22DB6" w14:textId="77777777" w:rsidR="00D83AEC" w:rsidRPr="00D03AE6" w:rsidRDefault="00D83AEC" w:rsidP="008E7F3C">
            <w:pPr>
              <w:pStyle w:val="a6"/>
              <w:overflowPunct/>
              <w:spacing w:after="120"/>
              <w:rPr>
                <w:lang w:val="en-GB"/>
              </w:rPr>
            </w:pPr>
            <w:r>
              <w:rPr>
                <w:lang w:val="en-GB"/>
              </w:rPr>
              <w:t>98.</w:t>
            </w:r>
            <w:r w:rsidRPr="00D03AE6">
              <w:rPr>
                <w:lang w:val="en-GB"/>
              </w:rPr>
              <w:t>0</w:t>
            </w:r>
            <w:r>
              <w:rPr>
                <w:lang w:val="en-GB"/>
              </w:rPr>
              <w:t>(</w:t>
            </w:r>
            <w:r w:rsidRPr="00D03AE6">
              <w:rPr>
                <w:rFonts w:hint="eastAsia"/>
                <w:lang w:val="en-GB"/>
              </w:rPr>
              <w:t>小学</w:t>
            </w:r>
            <w:r>
              <w:rPr>
                <w:lang w:val="en-GB"/>
              </w:rPr>
              <w:t>)</w:t>
            </w:r>
          </w:p>
          <w:p w14:paraId="4B9055BD" w14:textId="77777777" w:rsidR="00D83AEC" w:rsidRPr="00D03AE6" w:rsidRDefault="00D83AEC" w:rsidP="008E7F3C">
            <w:pPr>
              <w:pStyle w:val="a6"/>
              <w:overflowPunct/>
              <w:spacing w:after="120"/>
              <w:rPr>
                <w:lang w:val="en-GB"/>
              </w:rPr>
            </w:pPr>
            <w:r>
              <w:rPr>
                <w:lang w:val="en-GB"/>
              </w:rPr>
              <w:t>99.</w:t>
            </w:r>
            <w:r w:rsidRPr="00D03AE6">
              <w:rPr>
                <w:lang w:val="en-GB"/>
              </w:rPr>
              <w:t>0</w:t>
            </w:r>
            <w:r>
              <w:rPr>
                <w:lang w:val="en-GB"/>
              </w:rPr>
              <w:t>(</w:t>
            </w:r>
            <w:r w:rsidRPr="00D03AE6">
              <w:rPr>
                <w:rFonts w:hint="eastAsia"/>
                <w:lang w:val="en-GB"/>
              </w:rPr>
              <w:t>中学</w:t>
            </w:r>
            <w:r>
              <w:rPr>
                <w:lang w:val="en-GB"/>
              </w:rPr>
              <w:t>)</w:t>
            </w:r>
          </w:p>
        </w:tc>
      </w:tr>
      <w:tr w:rsidR="00D83AEC" w:rsidRPr="00D03AE6" w14:paraId="58FD6FAF" w14:textId="77777777" w:rsidTr="008E7F3C">
        <w:trPr>
          <w:trHeight w:val="240"/>
        </w:trPr>
        <w:tc>
          <w:tcPr>
            <w:tcW w:w="3686" w:type="dxa"/>
            <w:tcBorders>
              <w:bottom w:val="nil"/>
            </w:tcBorders>
            <w:shd w:val="clear" w:color="auto" w:fill="auto"/>
          </w:tcPr>
          <w:p w14:paraId="6614FDA0" w14:textId="77777777" w:rsidR="00D83AEC" w:rsidRPr="00D03AE6" w:rsidRDefault="00D83AEC" w:rsidP="008E7F3C">
            <w:pPr>
              <w:pStyle w:val="a6"/>
              <w:overflowPunct/>
              <w:spacing w:after="120"/>
              <w:rPr>
                <w:lang w:val="en-GB"/>
              </w:rPr>
            </w:pPr>
            <w:r w:rsidRPr="00D03AE6">
              <w:rPr>
                <w:rFonts w:hint="eastAsia"/>
                <w:lang w:val="en-GB"/>
              </w:rPr>
              <w:t>初级和中等教育中的就学率和辍学率</w:t>
            </w:r>
          </w:p>
        </w:tc>
        <w:tc>
          <w:tcPr>
            <w:tcW w:w="3686" w:type="dxa"/>
            <w:tcBorders>
              <w:bottom w:val="nil"/>
            </w:tcBorders>
            <w:shd w:val="clear" w:color="auto" w:fill="auto"/>
            <w:tcMar>
              <w:right w:w="0" w:type="dxa"/>
            </w:tcMar>
          </w:tcPr>
          <w:p w14:paraId="4E52C129" w14:textId="77777777" w:rsidR="00D83AEC" w:rsidRPr="00D03AE6" w:rsidRDefault="00D83AEC" w:rsidP="008E7F3C">
            <w:pPr>
              <w:pStyle w:val="a6"/>
              <w:overflowPunct/>
              <w:spacing w:after="120"/>
              <w:rPr>
                <w:lang w:val="en-GB"/>
              </w:rPr>
            </w:pPr>
            <w:r w:rsidRPr="00D03AE6">
              <w:rPr>
                <w:rFonts w:hint="eastAsia"/>
                <w:lang w:val="en-GB"/>
              </w:rPr>
              <w:t>中小学就学率</w:t>
            </w:r>
            <w:r>
              <w:rPr>
                <w:rFonts w:hint="eastAsia"/>
                <w:lang w:val="en-GB"/>
              </w:rPr>
              <w:t>：</w:t>
            </w:r>
            <w:r>
              <w:rPr>
                <w:lang w:val="en-GB"/>
              </w:rPr>
              <w:t>98%</w:t>
            </w:r>
            <w:r w:rsidRPr="00D03AE6">
              <w:rPr>
                <w:rFonts w:hint="eastAsia"/>
                <w:lang w:val="en-GB"/>
              </w:rPr>
              <w:t>。</w:t>
            </w:r>
          </w:p>
          <w:p w14:paraId="57C91A29" w14:textId="77777777" w:rsidR="00D83AEC" w:rsidRPr="00D03AE6" w:rsidRDefault="00D83AEC" w:rsidP="008E7F3C">
            <w:pPr>
              <w:pStyle w:val="a6"/>
              <w:overflowPunct/>
              <w:spacing w:after="120"/>
              <w:rPr>
                <w:lang w:val="en-GB"/>
              </w:rPr>
            </w:pPr>
            <w:r w:rsidRPr="00D03AE6">
              <w:rPr>
                <w:rFonts w:hint="eastAsia"/>
                <w:lang w:val="en-GB"/>
              </w:rPr>
              <w:t>中学辍学率</w:t>
            </w:r>
            <w:r>
              <w:rPr>
                <w:rFonts w:hint="eastAsia"/>
                <w:lang w:val="en-GB"/>
              </w:rPr>
              <w:t>：</w:t>
            </w:r>
            <w:r>
              <w:rPr>
                <w:lang w:val="en-GB"/>
              </w:rPr>
              <w:t>0.2%</w:t>
            </w:r>
            <w:r w:rsidRPr="00D03AE6">
              <w:rPr>
                <w:rFonts w:hint="eastAsia"/>
                <w:lang w:val="en-GB"/>
              </w:rPr>
              <w:t>。</w:t>
            </w:r>
          </w:p>
        </w:tc>
      </w:tr>
      <w:tr w:rsidR="00D83AEC" w:rsidRPr="00D03AE6" w14:paraId="784D3503" w14:textId="77777777" w:rsidTr="008E7F3C">
        <w:trPr>
          <w:trHeight w:val="240"/>
        </w:trPr>
        <w:tc>
          <w:tcPr>
            <w:tcW w:w="3686" w:type="dxa"/>
            <w:tcBorders>
              <w:top w:val="nil"/>
              <w:bottom w:val="nil"/>
            </w:tcBorders>
            <w:shd w:val="clear" w:color="auto" w:fill="auto"/>
          </w:tcPr>
          <w:p w14:paraId="0DB26FC8" w14:textId="77777777" w:rsidR="00D83AEC" w:rsidRPr="00D03AE6" w:rsidRDefault="00D83AEC" w:rsidP="008E7F3C">
            <w:pPr>
              <w:pStyle w:val="a6"/>
              <w:overflowPunct/>
              <w:spacing w:after="120"/>
              <w:rPr>
                <w:lang w:val="en-GB"/>
              </w:rPr>
            </w:pPr>
            <w:r w:rsidRPr="00D03AE6">
              <w:rPr>
                <w:rFonts w:hint="eastAsia"/>
                <w:lang w:val="en-GB"/>
              </w:rPr>
              <w:t>公立学校师生比例</w:t>
            </w:r>
          </w:p>
        </w:tc>
        <w:tc>
          <w:tcPr>
            <w:tcW w:w="3686" w:type="dxa"/>
            <w:tcBorders>
              <w:top w:val="nil"/>
              <w:bottom w:val="nil"/>
            </w:tcBorders>
            <w:shd w:val="clear" w:color="auto" w:fill="auto"/>
            <w:tcMar>
              <w:right w:w="0" w:type="dxa"/>
            </w:tcMar>
          </w:tcPr>
          <w:p w14:paraId="11771204" w14:textId="77777777" w:rsidR="00D83AEC" w:rsidRPr="00D03AE6" w:rsidRDefault="00D83AEC" w:rsidP="008E7F3C">
            <w:pPr>
              <w:pStyle w:val="a6"/>
              <w:overflowPunct/>
              <w:spacing w:after="120"/>
              <w:rPr>
                <w:lang w:val="en-GB"/>
              </w:rPr>
            </w:pPr>
            <w:r w:rsidRPr="00D03AE6">
              <w:rPr>
                <w:rFonts w:hint="eastAsia"/>
                <w:lang w:val="en-GB"/>
              </w:rPr>
              <w:t>小学</w:t>
            </w:r>
            <w:r w:rsidRPr="004B43AD">
              <w:rPr>
                <w:rFonts w:hint="eastAsia"/>
                <w:spacing w:val="-50"/>
                <w:lang w:val="en-GB"/>
              </w:rPr>
              <w:t>―</w:t>
            </w:r>
            <w:r w:rsidRPr="004B43AD">
              <w:rPr>
                <w:rFonts w:hint="eastAsia"/>
                <w:lang w:val="en-GB"/>
              </w:rPr>
              <w:t>―</w:t>
            </w:r>
            <w:r>
              <w:rPr>
                <w:lang w:val="en-GB"/>
              </w:rPr>
              <w:t>1:15</w:t>
            </w:r>
            <w:r>
              <w:t>(2</w:t>
            </w:r>
            <w:r w:rsidRPr="00D03AE6">
              <w:t>0</w:t>
            </w:r>
            <w:r>
              <w:t>18/2</w:t>
            </w:r>
            <w:r w:rsidRPr="00D03AE6">
              <w:t>0</w:t>
            </w:r>
            <w:r>
              <w:t>19</w:t>
            </w:r>
            <w:r w:rsidRPr="00D03AE6">
              <w:rPr>
                <w:rFonts w:hint="eastAsia"/>
              </w:rPr>
              <w:t>年</w:t>
            </w:r>
            <w:r>
              <w:t>)</w:t>
            </w:r>
          </w:p>
          <w:p w14:paraId="1FFAEC70" w14:textId="77777777" w:rsidR="00D83AEC" w:rsidRPr="00D03AE6" w:rsidRDefault="00D83AEC" w:rsidP="008E7F3C">
            <w:pPr>
              <w:pStyle w:val="a6"/>
              <w:overflowPunct/>
              <w:spacing w:after="120"/>
              <w:rPr>
                <w:lang w:val="en-GB"/>
              </w:rPr>
            </w:pPr>
            <w:r w:rsidRPr="00D03AE6">
              <w:rPr>
                <w:rFonts w:hint="eastAsia"/>
                <w:lang w:val="en-GB"/>
              </w:rPr>
              <w:t>中学</w:t>
            </w:r>
            <w:r w:rsidRPr="004B43AD">
              <w:rPr>
                <w:rFonts w:hint="eastAsia"/>
                <w:spacing w:val="-50"/>
                <w:lang w:val="en-GB"/>
              </w:rPr>
              <w:t>―</w:t>
            </w:r>
            <w:r w:rsidRPr="004B43AD">
              <w:rPr>
                <w:rFonts w:hint="eastAsia"/>
                <w:lang w:val="en-GB"/>
              </w:rPr>
              <w:t>―</w:t>
            </w:r>
            <w:r>
              <w:rPr>
                <w:lang w:val="en-GB"/>
              </w:rPr>
              <w:t>1:8</w:t>
            </w:r>
          </w:p>
        </w:tc>
      </w:tr>
      <w:tr w:rsidR="00D83AEC" w:rsidRPr="00D03AE6" w14:paraId="3BA8FBE8" w14:textId="77777777" w:rsidTr="008E7F3C">
        <w:trPr>
          <w:trHeight w:val="240"/>
        </w:trPr>
        <w:tc>
          <w:tcPr>
            <w:tcW w:w="3686" w:type="dxa"/>
            <w:tcBorders>
              <w:top w:val="nil"/>
              <w:bottom w:val="nil"/>
            </w:tcBorders>
            <w:shd w:val="clear" w:color="auto" w:fill="auto"/>
          </w:tcPr>
          <w:p w14:paraId="44F7BA5D" w14:textId="77777777" w:rsidR="00D83AEC" w:rsidRPr="00D03AE6" w:rsidRDefault="00D83AEC" w:rsidP="008E7F3C">
            <w:pPr>
              <w:pStyle w:val="a6"/>
              <w:overflowPunct/>
              <w:spacing w:after="120"/>
              <w:rPr>
                <w:lang w:val="en-GB"/>
              </w:rPr>
            </w:pPr>
            <w:r w:rsidRPr="00D03AE6">
              <w:rPr>
                <w:rFonts w:hint="eastAsia"/>
                <w:lang w:val="en-GB"/>
              </w:rPr>
              <w:t>识字率</w:t>
            </w:r>
            <w:r>
              <w:rPr>
                <w:rFonts w:hint="eastAsia"/>
                <w:lang w:val="en-GB"/>
              </w:rPr>
              <w:t>(</w:t>
            </w:r>
            <w:r w:rsidRPr="00D03AE6">
              <w:rPr>
                <w:rFonts w:hint="eastAsia"/>
                <w:lang w:val="en-GB"/>
              </w:rPr>
              <w:t>成年人</w:t>
            </w:r>
            <w:r>
              <w:rPr>
                <w:rFonts w:hint="eastAsia"/>
                <w:lang w:val="en-GB"/>
              </w:rPr>
              <w:t>)</w:t>
            </w:r>
          </w:p>
        </w:tc>
        <w:tc>
          <w:tcPr>
            <w:tcW w:w="3686" w:type="dxa"/>
            <w:tcBorders>
              <w:top w:val="nil"/>
              <w:bottom w:val="nil"/>
            </w:tcBorders>
            <w:shd w:val="clear" w:color="auto" w:fill="auto"/>
            <w:tcMar>
              <w:right w:w="0" w:type="dxa"/>
            </w:tcMar>
          </w:tcPr>
          <w:p w14:paraId="6EB54871" w14:textId="77777777" w:rsidR="00D83AEC" w:rsidRPr="00D03AE6" w:rsidRDefault="00D83AEC" w:rsidP="008E7F3C">
            <w:pPr>
              <w:pStyle w:val="a6"/>
              <w:overflowPunct/>
              <w:spacing w:after="120"/>
              <w:rPr>
                <w:lang w:val="en-GB"/>
              </w:rPr>
            </w:pPr>
            <w:r w:rsidRPr="00D03AE6">
              <w:rPr>
                <w:rFonts w:hint="eastAsia"/>
                <w:lang w:val="en-GB"/>
              </w:rPr>
              <w:t>尚无资料</w:t>
            </w:r>
          </w:p>
        </w:tc>
      </w:tr>
      <w:tr w:rsidR="00D83AEC" w:rsidRPr="00D03AE6" w14:paraId="79F6F1A3" w14:textId="77777777" w:rsidTr="008E7F3C">
        <w:trPr>
          <w:trHeight w:val="240"/>
        </w:trPr>
        <w:tc>
          <w:tcPr>
            <w:tcW w:w="3686" w:type="dxa"/>
            <w:tcBorders>
              <w:top w:val="nil"/>
              <w:bottom w:val="nil"/>
            </w:tcBorders>
            <w:shd w:val="clear" w:color="auto" w:fill="auto"/>
          </w:tcPr>
          <w:p w14:paraId="5CD4B9A3" w14:textId="77777777" w:rsidR="00D83AEC" w:rsidRPr="00D03AE6" w:rsidRDefault="00D83AEC" w:rsidP="008E7F3C">
            <w:pPr>
              <w:pStyle w:val="a6"/>
              <w:overflowPunct/>
              <w:spacing w:after="120"/>
              <w:rPr>
                <w:lang w:val="en-GB"/>
              </w:rPr>
            </w:pPr>
            <w:r w:rsidRPr="00D03AE6">
              <w:rPr>
                <w:rFonts w:hint="eastAsia"/>
                <w:lang w:val="en-GB"/>
              </w:rPr>
              <w:t>失业率</w:t>
            </w:r>
          </w:p>
        </w:tc>
        <w:tc>
          <w:tcPr>
            <w:tcW w:w="3686" w:type="dxa"/>
            <w:tcBorders>
              <w:top w:val="nil"/>
              <w:bottom w:val="nil"/>
            </w:tcBorders>
            <w:shd w:val="clear" w:color="auto" w:fill="auto"/>
            <w:tcMar>
              <w:right w:w="0" w:type="dxa"/>
            </w:tcMar>
          </w:tcPr>
          <w:p w14:paraId="67E2918E" w14:textId="77777777" w:rsidR="00D83AEC" w:rsidRPr="00D03AE6" w:rsidRDefault="00D83AEC" w:rsidP="008E7F3C">
            <w:pPr>
              <w:pStyle w:val="a6"/>
              <w:overflowPunct/>
              <w:spacing w:after="120"/>
              <w:rPr>
                <w:lang w:val="en-GB"/>
              </w:rPr>
            </w:pPr>
            <w:r>
              <w:t>7%(2</w:t>
            </w:r>
            <w:r w:rsidRPr="00D03AE6">
              <w:t>0</w:t>
            </w:r>
            <w:r>
              <w:t>19</w:t>
            </w:r>
            <w:r w:rsidRPr="00D03AE6">
              <w:rPr>
                <w:rFonts w:hint="eastAsia"/>
              </w:rPr>
              <w:t>年</w:t>
            </w:r>
            <w:r>
              <w:t>)</w:t>
            </w:r>
          </w:p>
        </w:tc>
      </w:tr>
      <w:tr w:rsidR="00D83AEC" w:rsidRPr="00D03AE6" w14:paraId="5736AB07" w14:textId="77777777" w:rsidTr="008E7F3C">
        <w:trPr>
          <w:trHeight w:val="240"/>
        </w:trPr>
        <w:tc>
          <w:tcPr>
            <w:tcW w:w="3686" w:type="dxa"/>
            <w:tcBorders>
              <w:top w:val="nil"/>
              <w:bottom w:val="nil"/>
            </w:tcBorders>
            <w:shd w:val="clear" w:color="auto" w:fill="auto"/>
          </w:tcPr>
          <w:p w14:paraId="11A1007D" w14:textId="77777777" w:rsidR="00D83AEC" w:rsidRPr="00D03AE6" w:rsidRDefault="00D83AEC" w:rsidP="008E7F3C">
            <w:pPr>
              <w:pStyle w:val="a6"/>
              <w:overflowPunct/>
              <w:spacing w:after="120"/>
              <w:rPr>
                <w:lang w:val="en-GB"/>
              </w:rPr>
            </w:pPr>
            <w:r w:rsidRPr="00D03AE6">
              <w:rPr>
                <w:rFonts w:hint="eastAsia"/>
                <w:lang w:val="en-GB"/>
              </w:rPr>
              <w:t>按主要经济活动部门</w:t>
            </w:r>
            <w:r>
              <w:rPr>
                <w:rFonts w:hint="eastAsia"/>
                <w:lang w:val="en-GB"/>
              </w:rPr>
              <w:t>(</w:t>
            </w:r>
            <w:r w:rsidRPr="00D03AE6">
              <w:rPr>
                <w:rFonts w:hint="eastAsia"/>
                <w:lang w:val="en-GB"/>
              </w:rPr>
              <w:t>包括正规和非正规</w:t>
            </w:r>
            <w:r>
              <w:rPr>
                <w:lang w:val="en-GB"/>
              </w:rPr>
              <w:br/>
            </w:r>
            <w:r w:rsidRPr="00D03AE6">
              <w:rPr>
                <w:rFonts w:hint="eastAsia"/>
                <w:lang w:val="en-GB"/>
              </w:rPr>
              <w:t>部门</w:t>
            </w:r>
            <w:r>
              <w:rPr>
                <w:rFonts w:hint="eastAsia"/>
                <w:lang w:val="en-GB"/>
              </w:rPr>
              <w:t>)</w:t>
            </w:r>
            <w:r w:rsidRPr="00D03AE6">
              <w:rPr>
                <w:rFonts w:hint="eastAsia"/>
                <w:lang w:val="en-GB"/>
              </w:rPr>
              <w:t>分类的就业率</w:t>
            </w:r>
          </w:p>
        </w:tc>
        <w:tc>
          <w:tcPr>
            <w:tcW w:w="3686" w:type="dxa"/>
            <w:tcBorders>
              <w:top w:val="nil"/>
              <w:bottom w:val="nil"/>
            </w:tcBorders>
            <w:shd w:val="clear" w:color="auto" w:fill="auto"/>
            <w:tcMar>
              <w:right w:w="0" w:type="dxa"/>
            </w:tcMar>
          </w:tcPr>
          <w:p w14:paraId="689C8211" w14:textId="77777777" w:rsidR="00D83AEC" w:rsidRPr="00D03AE6" w:rsidRDefault="00D83AEC" w:rsidP="008E7F3C">
            <w:pPr>
              <w:pStyle w:val="a6"/>
              <w:overflowPunct/>
              <w:spacing w:after="120"/>
              <w:rPr>
                <w:lang w:val="en-GB"/>
              </w:rPr>
            </w:pPr>
            <w:r w:rsidRPr="00D03AE6">
              <w:rPr>
                <w:rFonts w:hint="eastAsia"/>
                <w:lang w:val="en-GB"/>
              </w:rPr>
              <w:t>尚无资料</w:t>
            </w:r>
          </w:p>
        </w:tc>
      </w:tr>
      <w:tr w:rsidR="00D83AEC" w:rsidRPr="00D03AE6" w14:paraId="2F5F897C" w14:textId="77777777" w:rsidTr="008E7F3C">
        <w:trPr>
          <w:trHeight w:val="240"/>
        </w:trPr>
        <w:tc>
          <w:tcPr>
            <w:tcW w:w="3686" w:type="dxa"/>
            <w:tcBorders>
              <w:top w:val="nil"/>
              <w:bottom w:val="nil"/>
            </w:tcBorders>
            <w:shd w:val="clear" w:color="auto" w:fill="auto"/>
          </w:tcPr>
          <w:p w14:paraId="674C181D" w14:textId="77777777" w:rsidR="00D83AEC" w:rsidRPr="00D03AE6" w:rsidRDefault="00D83AEC" w:rsidP="008E7F3C">
            <w:pPr>
              <w:pStyle w:val="a6"/>
              <w:overflowPunct/>
              <w:spacing w:after="120"/>
              <w:rPr>
                <w:lang w:val="en-GB"/>
              </w:rPr>
            </w:pPr>
            <w:r w:rsidRPr="00D03AE6">
              <w:rPr>
                <w:rFonts w:hint="eastAsia"/>
                <w:lang w:val="en-GB"/>
              </w:rPr>
              <w:t>劳动参与率</w:t>
            </w:r>
          </w:p>
        </w:tc>
        <w:tc>
          <w:tcPr>
            <w:tcW w:w="3686" w:type="dxa"/>
            <w:tcBorders>
              <w:top w:val="nil"/>
              <w:bottom w:val="nil"/>
            </w:tcBorders>
            <w:shd w:val="clear" w:color="auto" w:fill="auto"/>
            <w:tcMar>
              <w:right w:w="0" w:type="dxa"/>
            </w:tcMar>
          </w:tcPr>
          <w:p w14:paraId="6D45F1F1" w14:textId="77777777" w:rsidR="00D83AEC" w:rsidRPr="00D03AE6" w:rsidRDefault="00D83AEC" w:rsidP="008E7F3C">
            <w:pPr>
              <w:pStyle w:val="a6"/>
              <w:overflowPunct/>
              <w:spacing w:after="120"/>
              <w:rPr>
                <w:lang w:val="en-GB"/>
              </w:rPr>
            </w:pPr>
            <w:r w:rsidRPr="00D03AE6">
              <w:rPr>
                <w:rFonts w:hint="eastAsia"/>
                <w:lang w:val="en-GB"/>
              </w:rPr>
              <w:t>尚无资料</w:t>
            </w:r>
          </w:p>
        </w:tc>
      </w:tr>
      <w:tr w:rsidR="00D83AEC" w:rsidRPr="00D03AE6" w14:paraId="7F70A961" w14:textId="77777777" w:rsidTr="008E7F3C">
        <w:trPr>
          <w:trHeight w:val="240"/>
        </w:trPr>
        <w:tc>
          <w:tcPr>
            <w:tcW w:w="3686" w:type="dxa"/>
            <w:tcBorders>
              <w:top w:val="nil"/>
              <w:bottom w:val="nil"/>
            </w:tcBorders>
            <w:shd w:val="clear" w:color="auto" w:fill="auto"/>
          </w:tcPr>
          <w:p w14:paraId="7F2A3947" w14:textId="77777777" w:rsidR="00D83AEC" w:rsidRPr="00D03AE6" w:rsidRDefault="00D83AEC" w:rsidP="008E7F3C">
            <w:pPr>
              <w:pStyle w:val="a6"/>
              <w:overflowPunct/>
              <w:spacing w:after="120"/>
              <w:rPr>
                <w:lang w:val="en-GB"/>
              </w:rPr>
            </w:pPr>
            <w:r w:rsidRPr="00D03AE6">
              <w:rPr>
                <w:rFonts w:hint="eastAsia"/>
                <w:lang w:val="en-GB"/>
              </w:rPr>
              <w:t>在工会登记的劳动人口比例</w:t>
            </w:r>
          </w:p>
        </w:tc>
        <w:tc>
          <w:tcPr>
            <w:tcW w:w="3686" w:type="dxa"/>
            <w:tcBorders>
              <w:top w:val="nil"/>
              <w:bottom w:val="nil"/>
            </w:tcBorders>
            <w:shd w:val="clear" w:color="auto" w:fill="auto"/>
            <w:tcMar>
              <w:right w:w="0" w:type="dxa"/>
            </w:tcMar>
          </w:tcPr>
          <w:p w14:paraId="11E453D4" w14:textId="77777777" w:rsidR="00D83AEC" w:rsidRPr="00D03AE6" w:rsidRDefault="00D83AEC" w:rsidP="008E7F3C">
            <w:pPr>
              <w:pStyle w:val="a6"/>
              <w:overflowPunct/>
              <w:spacing w:after="120"/>
              <w:rPr>
                <w:lang w:val="en-GB"/>
              </w:rPr>
            </w:pPr>
            <w:r w:rsidRPr="00D03AE6">
              <w:rPr>
                <w:rFonts w:hint="eastAsia"/>
                <w:lang w:val="en-GB"/>
              </w:rPr>
              <w:t>不适用</w:t>
            </w:r>
            <w:r>
              <w:rPr>
                <w:rFonts w:hint="eastAsia"/>
                <w:lang w:val="en-GB"/>
              </w:rPr>
              <w:t>，</w:t>
            </w:r>
            <w:r w:rsidRPr="00D03AE6">
              <w:rPr>
                <w:rFonts w:hint="eastAsia"/>
                <w:lang w:val="en-GB"/>
              </w:rPr>
              <w:t>因为在该国没有工会</w:t>
            </w:r>
          </w:p>
        </w:tc>
      </w:tr>
      <w:tr w:rsidR="00D83AEC" w:rsidRPr="00D03AE6" w14:paraId="6033E391" w14:textId="77777777" w:rsidTr="008E7F3C">
        <w:trPr>
          <w:trHeight w:val="240"/>
        </w:trPr>
        <w:tc>
          <w:tcPr>
            <w:tcW w:w="3686" w:type="dxa"/>
            <w:tcBorders>
              <w:top w:val="nil"/>
            </w:tcBorders>
            <w:shd w:val="clear" w:color="auto" w:fill="auto"/>
          </w:tcPr>
          <w:p w14:paraId="201EE560" w14:textId="77777777" w:rsidR="00D83AEC" w:rsidRPr="00D03AE6" w:rsidRDefault="00D83AEC" w:rsidP="008E7F3C">
            <w:pPr>
              <w:pStyle w:val="a6"/>
              <w:overflowPunct/>
              <w:spacing w:after="120"/>
              <w:rPr>
                <w:lang w:val="en-GB"/>
              </w:rPr>
            </w:pPr>
            <w:r w:rsidRPr="00D03AE6">
              <w:rPr>
                <w:rFonts w:hint="eastAsia"/>
                <w:lang w:val="en-GB"/>
              </w:rPr>
              <w:t>人均收入</w:t>
            </w:r>
          </w:p>
        </w:tc>
        <w:tc>
          <w:tcPr>
            <w:tcW w:w="3686" w:type="dxa"/>
            <w:tcBorders>
              <w:top w:val="nil"/>
            </w:tcBorders>
            <w:shd w:val="clear" w:color="auto" w:fill="auto"/>
            <w:tcMar>
              <w:right w:w="0" w:type="dxa"/>
            </w:tcMar>
          </w:tcPr>
          <w:p w14:paraId="5C526685" w14:textId="77777777" w:rsidR="00D83AEC" w:rsidRPr="00D03AE6" w:rsidRDefault="00D83AEC" w:rsidP="008E7F3C">
            <w:pPr>
              <w:pStyle w:val="a6"/>
              <w:overflowPunct/>
              <w:spacing w:after="120"/>
              <w:rPr>
                <w:lang w:val="en-GB"/>
              </w:rPr>
            </w:pPr>
            <w:r>
              <w:rPr>
                <w:lang w:val="en-GB"/>
              </w:rPr>
              <w:t>17,</w:t>
            </w:r>
            <w:r>
              <w:t>8</w:t>
            </w:r>
            <w:r w:rsidRPr="00D03AE6">
              <w:t>0</w:t>
            </w:r>
            <w:r>
              <w:t>3</w:t>
            </w:r>
            <w:r w:rsidRPr="00D03AE6">
              <w:rPr>
                <w:rFonts w:hint="eastAsia"/>
                <w:lang w:val="en-GB"/>
              </w:rPr>
              <w:t>美元</w:t>
            </w:r>
            <w:r>
              <w:rPr>
                <w:lang w:val="en-GB"/>
              </w:rPr>
              <w:t>(2</w:t>
            </w:r>
            <w:r w:rsidRPr="00D03AE6">
              <w:rPr>
                <w:lang w:val="en-GB"/>
              </w:rPr>
              <w:t>0</w:t>
            </w:r>
            <w:r>
              <w:rPr>
                <w:lang w:val="en-GB"/>
              </w:rPr>
              <w:t>19</w:t>
            </w:r>
            <w:r w:rsidRPr="00D03AE6">
              <w:rPr>
                <w:rFonts w:hint="eastAsia"/>
                <w:lang w:val="en-GB"/>
              </w:rPr>
              <w:t>年</w:t>
            </w:r>
            <w:r>
              <w:rPr>
                <w:lang w:val="en-GB"/>
              </w:rPr>
              <w:t>)</w:t>
            </w:r>
          </w:p>
        </w:tc>
      </w:tr>
      <w:tr w:rsidR="00D83AEC" w:rsidRPr="00D03AE6" w14:paraId="67D3BEAD" w14:textId="77777777" w:rsidTr="008E7F3C">
        <w:trPr>
          <w:trHeight w:val="240"/>
        </w:trPr>
        <w:tc>
          <w:tcPr>
            <w:tcW w:w="3686" w:type="dxa"/>
            <w:shd w:val="clear" w:color="auto" w:fill="auto"/>
          </w:tcPr>
          <w:p w14:paraId="41AE170E" w14:textId="77777777" w:rsidR="00D83AEC" w:rsidRPr="00D03AE6" w:rsidRDefault="00D83AEC" w:rsidP="008E7F3C">
            <w:pPr>
              <w:pStyle w:val="a6"/>
              <w:overflowPunct/>
              <w:spacing w:after="120"/>
              <w:rPr>
                <w:lang w:val="en-GB"/>
              </w:rPr>
            </w:pPr>
            <w:r w:rsidRPr="00D03AE6">
              <w:rPr>
                <w:rFonts w:hint="eastAsia"/>
                <w:bCs/>
                <w:lang w:val="en-GB"/>
              </w:rPr>
              <w:t>国内生产总值</w:t>
            </w:r>
          </w:p>
        </w:tc>
        <w:tc>
          <w:tcPr>
            <w:tcW w:w="3686" w:type="dxa"/>
            <w:shd w:val="clear" w:color="auto" w:fill="auto"/>
            <w:tcMar>
              <w:right w:w="0" w:type="dxa"/>
            </w:tcMar>
          </w:tcPr>
          <w:p w14:paraId="4EB744B5" w14:textId="77777777" w:rsidR="00D83AEC" w:rsidRPr="00D03AE6" w:rsidRDefault="00D83AEC" w:rsidP="008E7F3C">
            <w:pPr>
              <w:pStyle w:val="a6"/>
              <w:overflowPunct/>
              <w:spacing w:after="120"/>
              <w:rPr>
                <w:lang w:val="en-GB"/>
              </w:rPr>
            </w:pPr>
            <w:r>
              <w:t>7,647</w:t>
            </w:r>
            <w:r w:rsidRPr="00D03AE6">
              <w:rPr>
                <w:rFonts w:hint="eastAsia"/>
                <w:lang w:val="en-GB"/>
              </w:rPr>
              <w:t>亿美元</w:t>
            </w:r>
            <w:r>
              <w:rPr>
                <w:rFonts w:hint="eastAsia"/>
                <w:lang w:val="en-GB"/>
              </w:rPr>
              <w:t>(2</w:t>
            </w:r>
            <w:r w:rsidRPr="00D03AE6">
              <w:rPr>
                <w:rFonts w:hint="eastAsia"/>
                <w:lang w:val="en-GB"/>
              </w:rPr>
              <w:t>0</w:t>
            </w:r>
            <w:r>
              <w:rPr>
                <w:rFonts w:hint="eastAsia"/>
                <w:lang w:val="en-GB"/>
              </w:rPr>
              <w:t>1</w:t>
            </w:r>
            <w:r>
              <w:rPr>
                <w:lang w:val="en-GB"/>
              </w:rPr>
              <w:t>9</w:t>
            </w:r>
            <w:r w:rsidRPr="00D03AE6">
              <w:rPr>
                <w:rFonts w:hint="eastAsia"/>
                <w:lang w:val="en-GB"/>
              </w:rPr>
              <w:t>年</w:t>
            </w:r>
            <w:r w:rsidRPr="004B43AD">
              <w:rPr>
                <w:rFonts w:hint="eastAsia"/>
                <w:spacing w:val="-50"/>
                <w:lang w:val="en-GB"/>
              </w:rPr>
              <w:t>―</w:t>
            </w:r>
            <w:r w:rsidRPr="004B43AD">
              <w:rPr>
                <w:rFonts w:hint="eastAsia"/>
                <w:lang w:val="en-GB"/>
              </w:rPr>
              <w:t>―</w:t>
            </w:r>
            <w:r w:rsidRPr="00D03AE6">
              <w:rPr>
                <w:rFonts w:hint="eastAsia"/>
                <w:lang w:val="en-GB"/>
              </w:rPr>
              <w:t>不变价格</w:t>
            </w:r>
            <w:r>
              <w:rPr>
                <w:rFonts w:hint="eastAsia"/>
                <w:lang w:val="en-GB"/>
              </w:rPr>
              <w:t>)</w:t>
            </w:r>
          </w:p>
        </w:tc>
      </w:tr>
      <w:tr w:rsidR="00D83AEC" w:rsidRPr="00D03AE6" w14:paraId="612DCDCC" w14:textId="77777777" w:rsidTr="008E7F3C">
        <w:trPr>
          <w:trHeight w:val="240"/>
        </w:trPr>
        <w:tc>
          <w:tcPr>
            <w:tcW w:w="3686" w:type="dxa"/>
            <w:shd w:val="clear" w:color="auto" w:fill="auto"/>
          </w:tcPr>
          <w:p w14:paraId="4146D468" w14:textId="77777777" w:rsidR="00D83AEC" w:rsidRPr="00D03AE6" w:rsidRDefault="00D83AEC" w:rsidP="008E7F3C">
            <w:pPr>
              <w:pStyle w:val="a6"/>
              <w:overflowPunct/>
              <w:spacing w:after="120"/>
              <w:rPr>
                <w:lang w:val="en-GB"/>
              </w:rPr>
            </w:pPr>
            <w:r w:rsidRPr="00D03AE6">
              <w:rPr>
                <w:rFonts w:hint="eastAsia"/>
                <w:lang w:val="en-GB"/>
              </w:rPr>
              <w:t>年增长率</w:t>
            </w:r>
          </w:p>
        </w:tc>
        <w:tc>
          <w:tcPr>
            <w:tcW w:w="3686" w:type="dxa"/>
            <w:shd w:val="clear" w:color="auto" w:fill="auto"/>
            <w:tcMar>
              <w:right w:w="0" w:type="dxa"/>
            </w:tcMar>
          </w:tcPr>
          <w:p w14:paraId="554F604A" w14:textId="77777777" w:rsidR="00D83AEC" w:rsidRPr="00D03AE6" w:rsidRDefault="00D83AEC" w:rsidP="008E7F3C">
            <w:pPr>
              <w:pStyle w:val="a6"/>
              <w:overflowPunct/>
              <w:spacing w:after="120"/>
              <w:rPr>
                <w:lang w:val="en-GB"/>
              </w:rPr>
            </w:pPr>
            <w:r w:rsidRPr="00D03AE6">
              <w:rPr>
                <w:rFonts w:hint="eastAsia"/>
                <w:lang w:val="en-GB"/>
              </w:rPr>
              <w:t>过去</w:t>
            </w:r>
            <w:r>
              <w:rPr>
                <w:rFonts w:hint="eastAsia"/>
                <w:lang w:val="en-GB"/>
              </w:rPr>
              <w:t>1</w:t>
            </w:r>
            <w:r w:rsidRPr="00D03AE6">
              <w:rPr>
                <w:rFonts w:hint="eastAsia"/>
                <w:lang w:val="en-GB"/>
              </w:rPr>
              <w:t>0</w:t>
            </w:r>
            <w:r w:rsidRPr="00D03AE6">
              <w:rPr>
                <w:rFonts w:hint="eastAsia"/>
                <w:lang w:val="en-GB"/>
              </w:rPr>
              <w:t>年平均</w:t>
            </w:r>
            <w:r>
              <w:rPr>
                <w:lang w:val="en-GB"/>
              </w:rPr>
              <w:t>4.</w:t>
            </w:r>
            <w:r w:rsidRPr="00D03AE6">
              <w:rPr>
                <w:lang w:val="en-GB"/>
              </w:rPr>
              <w:t>0</w:t>
            </w:r>
            <w:r>
              <w:rPr>
                <w:lang w:val="en-GB"/>
              </w:rPr>
              <w:t>%</w:t>
            </w:r>
          </w:p>
        </w:tc>
      </w:tr>
      <w:tr w:rsidR="00D83AEC" w:rsidRPr="00D03AE6" w14:paraId="3AFD9F4E" w14:textId="77777777" w:rsidTr="008E7F3C">
        <w:trPr>
          <w:trHeight w:val="240"/>
        </w:trPr>
        <w:tc>
          <w:tcPr>
            <w:tcW w:w="3686" w:type="dxa"/>
            <w:shd w:val="clear" w:color="auto" w:fill="auto"/>
          </w:tcPr>
          <w:p w14:paraId="353CFFEC" w14:textId="77777777" w:rsidR="00D83AEC" w:rsidRPr="00D03AE6" w:rsidRDefault="00D83AEC" w:rsidP="008E7F3C">
            <w:pPr>
              <w:pStyle w:val="a6"/>
              <w:overflowPunct/>
              <w:spacing w:after="120"/>
              <w:rPr>
                <w:lang w:val="en-GB"/>
              </w:rPr>
            </w:pPr>
            <w:r w:rsidRPr="00D03AE6">
              <w:rPr>
                <w:rFonts w:hint="eastAsia"/>
                <w:lang w:val="en-GB"/>
              </w:rPr>
              <w:t>国民总收入</w:t>
            </w:r>
          </w:p>
        </w:tc>
        <w:tc>
          <w:tcPr>
            <w:tcW w:w="3686" w:type="dxa"/>
            <w:shd w:val="clear" w:color="auto" w:fill="auto"/>
            <w:tcMar>
              <w:right w:w="0" w:type="dxa"/>
            </w:tcMar>
          </w:tcPr>
          <w:p w14:paraId="0032E165" w14:textId="77777777" w:rsidR="00D83AEC" w:rsidRPr="00D03AE6" w:rsidRDefault="00D83AEC" w:rsidP="008E7F3C">
            <w:pPr>
              <w:pStyle w:val="a6"/>
              <w:overflowPunct/>
              <w:spacing w:after="120"/>
              <w:rPr>
                <w:lang w:val="en-GB"/>
              </w:rPr>
            </w:pPr>
            <w:r w:rsidRPr="00D03AE6">
              <w:rPr>
                <w:rFonts w:hint="eastAsia"/>
                <w:lang w:val="en-GB"/>
              </w:rPr>
              <w:t>尚无资料</w:t>
            </w:r>
          </w:p>
        </w:tc>
      </w:tr>
      <w:tr w:rsidR="00D83AEC" w:rsidRPr="00D03AE6" w14:paraId="00FE5B76" w14:textId="77777777" w:rsidTr="008E7F3C">
        <w:trPr>
          <w:trHeight w:val="240"/>
        </w:trPr>
        <w:tc>
          <w:tcPr>
            <w:tcW w:w="3686" w:type="dxa"/>
            <w:shd w:val="clear" w:color="auto" w:fill="auto"/>
          </w:tcPr>
          <w:p w14:paraId="2ED55558" w14:textId="77777777" w:rsidR="00D83AEC" w:rsidRPr="00D03AE6" w:rsidRDefault="00D83AEC" w:rsidP="008E7F3C">
            <w:pPr>
              <w:pStyle w:val="a6"/>
              <w:overflowPunct/>
              <w:spacing w:after="120"/>
              <w:rPr>
                <w:lang w:val="en-GB"/>
              </w:rPr>
            </w:pPr>
            <w:r w:rsidRPr="00D03AE6">
              <w:rPr>
                <w:rFonts w:hint="eastAsia"/>
                <w:lang w:val="en-GB"/>
              </w:rPr>
              <w:t>消费价格指数</w:t>
            </w:r>
          </w:p>
        </w:tc>
        <w:tc>
          <w:tcPr>
            <w:tcW w:w="3686" w:type="dxa"/>
            <w:shd w:val="clear" w:color="auto" w:fill="auto"/>
            <w:tcMar>
              <w:right w:w="0" w:type="dxa"/>
            </w:tcMar>
          </w:tcPr>
          <w:p w14:paraId="4937E94F" w14:textId="77777777" w:rsidR="00D83AEC" w:rsidRPr="00D03AE6" w:rsidRDefault="00D83AEC" w:rsidP="008E7F3C">
            <w:pPr>
              <w:pStyle w:val="a6"/>
              <w:overflowPunct/>
              <w:spacing w:after="120"/>
              <w:rPr>
                <w:lang w:val="en-GB"/>
              </w:rPr>
            </w:pPr>
            <w:r>
              <w:t>2.2%</w:t>
            </w:r>
          </w:p>
        </w:tc>
      </w:tr>
      <w:tr w:rsidR="00D83AEC" w:rsidRPr="00D03AE6" w14:paraId="0B4382C8" w14:textId="77777777" w:rsidTr="008E7F3C">
        <w:trPr>
          <w:trHeight w:val="240"/>
        </w:trPr>
        <w:tc>
          <w:tcPr>
            <w:tcW w:w="3686" w:type="dxa"/>
            <w:shd w:val="clear" w:color="auto" w:fill="auto"/>
          </w:tcPr>
          <w:p w14:paraId="39077697" w14:textId="77777777" w:rsidR="00D83AEC" w:rsidRPr="00D03AE6" w:rsidRDefault="00D83AEC" w:rsidP="008E7F3C">
            <w:pPr>
              <w:pStyle w:val="a6"/>
              <w:overflowPunct/>
              <w:spacing w:after="120"/>
              <w:rPr>
                <w:lang w:val="en-GB"/>
              </w:rPr>
            </w:pPr>
            <w:r w:rsidRPr="00D03AE6">
              <w:rPr>
                <w:rFonts w:hint="eastAsia"/>
                <w:lang w:val="en-GB"/>
              </w:rPr>
              <w:t>社会性支出</w:t>
            </w:r>
            <w:r>
              <w:rPr>
                <w:rFonts w:hint="eastAsia"/>
                <w:lang w:val="en-GB"/>
              </w:rPr>
              <w:t>(</w:t>
            </w:r>
            <w:r w:rsidRPr="00D03AE6">
              <w:rPr>
                <w:rFonts w:hint="eastAsia"/>
                <w:lang w:val="en-GB"/>
              </w:rPr>
              <w:t>如食物、住房、医疗、教育、社会保障等</w:t>
            </w:r>
            <w:r>
              <w:rPr>
                <w:rFonts w:hint="eastAsia"/>
                <w:lang w:val="en-GB"/>
              </w:rPr>
              <w:t>)</w:t>
            </w:r>
            <w:r w:rsidRPr="00D03AE6">
              <w:rPr>
                <w:rFonts w:hint="eastAsia"/>
                <w:lang w:val="en-GB"/>
              </w:rPr>
              <w:t>占总支出和国内生产总值的</w:t>
            </w:r>
            <w:r w:rsidRPr="00D03AE6">
              <w:rPr>
                <w:lang w:val="en-GB"/>
              </w:rPr>
              <w:br/>
            </w:r>
            <w:r w:rsidRPr="00D03AE6">
              <w:rPr>
                <w:rFonts w:hint="eastAsia"/>
                <w:lang w:val="en-GB"/>
              </w:rPr>
              <w:t>比例</w:t>
            </w:r>
          </w:p>
        </w:tc>
        <w:tc>
          <w:tcPr>
            <w:tcW w:w="3686" w:type="dxa"/>
            <w:shd w:val="clear" w:color="auto" w:fill="auto"/>
            <w:tcMar>
              <w:right w:w="0" w:type="dxa"/>
            </w:tcMar>
          </w:tcPr>
          <w:p w14:paraId="6E5D4596" w14:textId="77777777" w:rsidR="00D83AEC" w:rsidRPr="00D03AE6" w:rsidRDefault="00D83AEC" w:rsidP="008E7F3C">
            <w:pPr>
              <w:pStyle w:val="a6"/>
              <w:overflowPunct/>
              <w:spacing w:after="120"/>
              <w:rPr>
                <w:lang w:val="en-GB"/>
              </w:rPr>
            </w:pPr>
            <w:r w:rsidRPr="00D03AE6">
              <w:rPr>
                <w:rFonts w:hint="eastAsia"/>
                <w:lang w:val="en-GB"/>
              </w:rPr>
              <w:t>尚无资料</w:t>
            </w:r>
          </w:p>
        </w:tc>
      </w:tr>
      <w:tr w:rsidR="00D83AEC" w:rsidRPr="00D03AE6" w14:paraId="46DEBDF3" w14:textId="77777777" w:rsidTr="008E7F3C">
        <w:trPr>
          <w:trHeight w:val="240"/>
        </w:trPr>
        <w:tc>
          <w:tcPr>
            <w:tcW w:w="3686" w:type="dxa"/>
            <w:shd w:val="clear" w:color="auto" w:fill="auto"/>
          </w:tcPr>
          <w:p w14:paraId="37FCECBA" w14:textId="77777777" w:rsidR="00D83AEC" w:rsidRPr="00D03AE6" w:rsidRDefault="00D83AEC" w:rsidP="008E7F3C">
            <w:pPr>
              <w:pStyle w:val="a6"/>
              <w:overflowPunct/>
              <w:spacing w:after="120"/>
              <w:rPr>
                <w:lang w:val="en-GB"/>
              </w:rPr>
            </w:pPr>
            <w:r w:rsidRPr="00D03AE6">
              <w:rPr>
                <w:rFonts w:hint="eastAsia"/>
                <w:lang w:val="en-GB"/>
              </w:rPr>
              <w:t>政府外债和内债</w:t>
            </w:r>
          </w:p>
        </w:tc>
        <w:tc>
          <w:tcPr>
            <w:tcW w:w="3686" w:type="dxa"/>
            <w:shd w:val="clear" w:color="auto" w:fill="auto"/>
            <w:tcMar>
              <w:right w:w="0" w:type="dxa"/>
            </w:tcMar>
          </w:tcPr>
          <w:p w14:paraId="7D126CA4" w14:textId="77777777" w:rsidR="00D83AEC" w:rsidRPr="00D03AE6" w:rsidRDefault="00D83AEC" w:rsidP="008E7F3C">
            <w:pPr>
              <w:pStyle w:val="a6"/>
              <w:overflowPunct/>
              <w:spacing w:after="120"/>
              <w:rPr>
                <w:lang w:val="en-GB"/>
              </w:rPr>
            </w:pPr>
            <w:r>
              <w:rPr>
                <w:lang w:val="en-GB"/>
              </w:rPr>
              <w:t>3</w:t>
            </w:r>
            <w:r w:rsidRPr="00D03AE6">
              <w:rPr>
                <w:lang w:val="en-GB"/>
              </w:rPr>
              <w:t>00</w:t>
            </w:r>
            <w:r w:rsidRPr="00D03AE6">
              <w:rPr>
                <w:rFonts w:hint="eastAsia"/>
                <w:lang w:val="en-GB"/>
              </w:rPr>
              <w:t>万美元</w:t>
            </w:r>
            <w:r>
              <w:rPr>
                <w:lang w:val="en-GB"/>
              </w:rPr>
              <w:t>(2</w:t>
            </w:r>
            <w:r w:rsidRPr="00D03AE6">
              <w:rPr>
                <w:lang w:val="en-GB"/>
              </w:rPr>
              <w:t>0</w:t>
            </w:r>
            <w:r>
              <w:rPr>
                <w:lang w:val="en-GB"/>
              </w:rPr>
              <w:t>19</w:t>
            </w:r>
            <w:r w:rsidRPr="00D03AE6">
              <w:rPr>
                <w:rFonts w:hint="eastAsia"/>
                <w:lang w:val="en-GB"/>
              </w:rPr>
              <w:t>年</w:t>
            </w:r>
            <w:r>
              <w:rPr>
                <w:rFonts w:hint="eastAsia"/>
                <w:lang w:val="en-GB"/>
              </w:rPr>
              <w:t>3</w:t>
            </w:r>
            <w:r w:rsidRPr="00D03AE6">
              <w:rPr>
                <w:rFonts w:hint="eastAsia"/>
                <w:lang w:val="en-GB"/>
              </w:rPr>
              <w:t>月</w:t>
            </w:r>
            <w:r>
              <w:rPr>
                <w:rFonts w:hint="eastAsia"/>
                <w:lang w:val="en-GB"/>
              </w:rPr>
              <w:t>31</w:t>
            </w:r>
            <w:r w:rsidRPr="00D03AE6">
              <w:rPr>
                <w:rFonts w:hint="eastAsia"/>
                <w:lang w:val="en-GB"/>
              </w:rPr>
              <w:t>日</w:t>
            </w:r>
            <w:r>
              <w:rPr>
                <w:lang w:val="en-GB"/>
              </w:rPr>
              <w:t>)</w:t>
            </w:r>
          </w:p>
        </w:tc>
      </w:tr>
      <w:tr w:rsidR="00D83AEC" w:rsidRPr="00D03AE6" w14:paraId="4A076423" w14:textId="77777777" w:rsidTr="008E7F3C">
        <w:trPr>
          <w:trHeight w:val="240"/>
        </w:trPr>
        <w:tc>
          <w:tcPr>
            <w:tcW w:w="3686" w:type="dxa"/>
            <w:shd w:val="clear" w:color="auto" w:fill="auto"/>
          </w:tcPr>
          <w:p w14:paraId="6A29DC2E" w14:textId="77777777" w:rsidR="00D83AEC" w:rsidRPr="00D03AE6" w:rsidRDefault="00D83AEC" w:rsidP="008E7F3C">
            <w:pPr>
              <w:pStyle w:val="a6"/>
              <w:overflowPunct/>
              <w:spacing w:after="120"/>
              <w:rPr>
                <w:lang w:val="en-GB"/>
              </w:rPr>
            </w:pPr>
            <w:r w:rsidRPr="00D03AE6">
              <w:rPr>
                <w:rFonts w:hint="eastAsia"/>
                <w:lang w:val="en-GB"/>
              </w:rPr>
              <w:t>国际援助占按部门分类的国家预算和国民</w:t>
            </w:r>
            <w:r w:rsidRPr="00D03AE6">
              <w:rPr>
                <w:lang w:val="en-GB"/>
              </w:rPr>
              <w:br/>
            </w:r>
            <w:r w:rsidRPr="00D03AE6">
              <w:rPr>
                <w:rFonts w:hint="eastAsia"/>
                <w:lang w:val="en-GB"/>
              </w:rPr>
              <w:t>总收入的比例</w:t>
            </w:r>
          </w:p>
        </w:tc>
        <w:tc>
          <w:tcPr>
            <w:tcW w:w="3686" w:type="dxa"/>
            <w:shd w:val="clear" w:color="auto" w:fill="auto"/>
            <w:tcMar>
              <w:right w:w="0" w:type="dxa"/>
            </w:tcMar>
          </w:tcPr>
          <w:p w14:paraId="62F0C6CC" w14:textId="77777777" w:rsidR="00D83AEC" w:rsidRPr="00D03AE6" w:rsidRDefault="00D83AEC" w:rsidP="008E7F3C">
            <w:pPr>
              <w:pStyle w:val="a6"/>
              <w:overflowPunct/>
              <w:spacing w:after="120"/>
              <w:rPr>
                <w:lang w:val="en-GB"/>
              </w:rPr>
            </w:pPr>
            <w:r w:rsidRPr="00D03AE6">
              <w:rPr>
                <w:lang w:val="en-GB"/>
              </w:rPr>
              <w:t>无</w:t>
            </w:r>
          </w:p>
        </w:tc>
      </w:tr>
    </w:tbl>
    <w:p w14:paraId="18997F5D" w14:textId="77777777" w:rsidR="00D83AEC" w:rsidRPr="00D03AE6" w:rsidRDefault="00D83AEC" w:rsidP="00D83AEC">
      <w:pPr>
        <w:pStyle w:val="SingleTxtGC"/>
        <w:rPr>
          <w:lang w:val="en-GB"/>
        </w:rPr>
      </w:pPr>
    </w:p>
    <w:tbl>
      <w:tblPr>
        <w:tblW w:w="7370" w:type="dxa"/>
        <w:tblInd w:w="1134" w:type="dxa"/>
        <w:tblBorders>
          <w:top w:val="single" w:sz="4" w:space="0" w:color="auto"/>
          <w:bottom w:val="single" w:sz="12" w:space="0" w:color="auto"/>
        </w:tblBorders>
        <w:tblLayout w:type="fixed"/>
        <w:tblCellMar>
          <w:left w:w="0" w:type="dxa"/>
          <w:right w:w="113" w:type="dxa"/>
        </w:tblCellMar>
        <w:tblLook w:val="01E0" w:firstRow="1" w:lastRow="1" w:firstColumn="1" w:lastColumn="1" w:noHBand="0" w:noVBand="0"/>
      </w:tblPr>
      <w:tblGrid>
        <w:gridCol w:w="3685"/>
        <w:gridCol w:w="3685"/>
      </w:tblGrid>
      <w:tr w:rsidR="00D83AEC" w:rsidRPr="00D03AE6" w14:paraId="4E6B70EC" w14:textId="77777777" w:rsidTr="008E7F3C">
        <w:trPr>
          <w:trHeight w:val="240"/>
          <w:tblHeader/>
        </w:trPr>
        <w:tc>
          <w:tcPr>
            <w:tcW w:w="7372" w:type="dxa"/>
            <w:gridSpan w:val="2"/>
            <w:tcBorders>
              <w:top w:val="single" w:sz="4" w:space="0" w:color="auto"/>
              <w:bottom w:val="single" w:sz="12" w:space="0" w:color="auto"/>
            </w:tcBorders>
            <w:shd w:val="clear" w:color="auto" w:fill="auto"/>
            <w:vAlign w:val="bottom"/>
          </w:tcPr>
          <w:p w14:paraId="53B7D4CC" w14:textId="77777777" w:rsidR="00D83AEC" w:rsidRPr="00D03AE6" w:rsidRDefault="00D83AEC" w:rsidP="008E7F3C">
            <w:pPr>
              <w:pStyle w:val="a5"/>
              <w:rPr>
                <w:bCs/>
                <w:iCs/>
                <w:lang w:val="en-GB"/>
              </w:rPr>
            </w:pPr>
            <w:r w:rsidRPr="00D03AE6">
              <w:rPr>
                <w:rFonts w:hint="eastAsia"/>
                <w:lang w:val="en-GB"/>
              </w:rPr>
              <w:t>政治制度指标</w:t>
            </w:r>
          </w:p>
        </w:tc>
      </w:tr>
      <w:tr w:rsidR="00D83AEC" w:rsidRPr="00D03AE6" w14:paraId="21E555FC" w14:textId="77777777" w:rsidTr="008E7F3C">
        <w:trPr>
          <w:trHeight w:val="240"/>
        </w:trPr>
        <w:tc>
          <w:tcPr>
            <w:tcW w:w="3686" w:type="dxa"/>
            <w:tcBorders>
              <w:top w:val="single" w:sz="12" w:space="0" w:color="auto"/>
            </w:tcBorders>
            <w:shd w:val="clear" w:color="auto" w:fill="auto"/>
          </w:tcPr>
          <w:p w14:paraId="0AD7ED46" w14:textId="77777777" w:rsidR="00D83AEC" w:rsidRPr="00D03AE6" w:rsidRDefault="00D83AEC" w:rsidP="008E7F3C">
            <w:pPr>
              <w:pStyle w:val="a6"/>
              <w:overflowPunct/>
              <w:spacing w:after="120"/>
              <w:rPr>
                <w:lang w:val="en-GB"/>
              </w:rPr>
            </w:pPr>
            <w:r w:rsidRPr="00D03AE6">
              <w:rPr>
                <w:rFonts w:hint="eastAsia"/>
                <w:lang w:val="en-GB"/>
              </w:rPr>
              <w:t>获得认可的全国性政党数量</w:t>
            </w:r>
          </w:p>
        </w:tc>
        <w:tc>
          <w:tcPr>
            <w:tcW w:w="3686" w:type="dxa"/>
            <w:tcBorders>
              <w:top w:val="single" w:sz="12" w:space="0" w:color="auto"/>
            </w:tcBorders>
            <w:shd w:val="clear" w:color="auto" w:fill="auto"/>
            <w:tcMar>
              <w:right w:w="0" w:type="dxa"/>
            </w:tcMar>
          </w:tcPr>
          <w:p w14:paraId="18B63A40" w14:textId="77777777" w:rsidR="00D83AEC" w:rsidRPr="00D03AE6" w:rsidRDefault="00D83AEC" w:rsidP="008E7F3C">
            <w:pPr>
              <w:pStyle w:val="a6"/>
              <w:overflowPunct/>
              <w:spacing w:after="120"/>
              <w:rPr>
                <w:lang w:val="en-GB"/>
              </w:rPr>
            </w:pPr>
            <w:r>
              <w:rPr>
                <w:rFonts w:hint="eastAsia"/>
                <w:lang w:val="en-GB"/>
              </w:rPr>
              <w:t>3</w:t>
            </w:r>
            <w:r w:rsidRPr="00D03AE6">
              <w:rPr>
                <w:rFonts w:hint="eastAsia"/>
                <w:lang w:val="en-GB"/>
              </w:rPr>
              <w:t>个政党</w:t>
            </w:r>
            <w:r>
              <w:rPr>
                <w:lang w:val="en-GB"/>
              </w:rPr>
              <w:t>：</w:t>
            </w:r>
            <w:r w:rsidRPr="00D03AE6">
              <w:rPr>
                <w:rFonts w:hint="eastAsia"/>
                <w:lang w:val="en-GB"/>
              </w:rPr>
              <w:t>进步民族党</w:t>
            </w:r>
            <w:r>
              <w:rPr>
                <w:rFonts w:hint="eastAsia"/>
                <w:lang w:val="en-GB"/>
              </w:rPr>
              <w:t>(</w:t>
            </w:r>
            <w:r w:rsidRPr="00D03AE6">
              <w:rPr>
                <w:rFonts w:hint="eastAsia"/>
                <w:lang w:val="en-GB"/>
              </w:rPr>
              <w:t>民族党</w:t>
            </w:r>
            <w:r>
              <w:rPr>
                <w:lang w:val="en-GB"/>
              </w:rPr>
              <w:t>)</w:t>
            </w:r>
            <w:r w:rsidRPr="00D03AE6">
              <w:rPr>
                <w:rFonts w:hint="eastAsia"/>
                <w:lang w:val="en-GB"/>
              </w:rPr>
              <w:t>、人民民主运动</w:t>
            </w:r>
            <w:r>
              <w:rPr>
                <w:rFonts w:hint="eastAsia"/>
                <w:lang w:val="en-GB"/>
              </w:rPr>
              <w:t>(</w:t>
            </w:r>
            <w:r w:rsidRPr="00D03AE6">
              <w:rPr>
                <w:rFonts w:hint="eastAsia"/>
                <w:lang w:val="en-GB"/>
              </w:rPr>
              <w:t>民主运动</w:t>
            </w:r>
            <w:r>
              <w:rPr>
                <w:lang w:val="en-GB"/>
              </w:rPr>
              <w:t>)</w:t>
            </w:r>
            <w:r w:rsidRPr="00D03AE6">
              <w:rPr>
                <w:rFonts w:hint="eastAsia"/>
                <w:lang w:val="en-GB"/>
              </w:rPr>
              <w:t>、人民进步党</w:t>
            </w:r>
            <w:r>
              <w:rPr>
                <w:rFonts w:hint="eastAsia"/>
                <w:lang w:val="en-GB"/>
              </w:rPr>
              <w:t>(</w:t>
            </w:r>
            <w:r w:rsidRPr="00D03AE6">
              <w:rPr>
                <w:rFonts w:hint="eastAsia"/>
                <w:lang w:val="en-GB"/>
              </w:rPr>
              <w:t>人进党</w:t>
            </w:r>
            <w:r>
              <w:rPr>
                <w:lang w:val="en-GB"/>
              </w:rPr>
              <w:t>)</w:t>
            </w:r>
            <w:r w:rsidRPr="00D03AE6">
              <w:rPr>
                <w:rFonts w:hint="eastAsia"/>
                <w:lang w:val="en-GB"/>
              </w:rPr>
              <w:t>。</w:t>
            </w:r>
          </w:p>
        </w:tc>
      </w:tr>
      <w:tr w:rsidR="00D83AEC" w:rsidRPr="00D03AE6" w14:paraId="2C93290F" w14:textId="77777777" w:rsidTr="008E7F3C">
        <w:trPr>
          <w:trHeight w:val="240"/>
        </w:trPr>
        <w:tc>
          <w:tcPr>
            <w:tcW w:w="3686" w:type="dxa"/>
            <w:shd w:val="clear" w:color="auto" w:fill="auto"/>
          </w:tcPr>
          <w:p w14:paraId="762068E1" w14:textId="77777777" w:rsidR="00D83AEC" w:rsidRPr="00D03AE6" w:rsidRDefault="00D83AEC" w:rsidP="008E7F3C">
            <w:pPr>
              <w:pStyle w:val="a6"/>
              <w:overflowPunct/>
              <w:spacing w:after="120"/>
              <w:rPr>
                <w:lang w:val="en-GB"/>
              </w:rPr>
            </w:pPr>
            <w:r w:rsidRPr="00D03AE6">
              <w:rPr>
                <w:rFonts w:hint="eastAsia"/>
                <w:lang w:val="en-GB"/>
              </w:rPr>
              <w:t>有投票资格的人口比例</w:t>
            </w:r>
          </w:p>
        </w:tc>
        <w:tc>
          <w:tcPr>
            <w:tcW w:w="3686" w:type="dxa"/>
            <w:shd w:val="clear" w:color="auto" w:fill="auto"/>
            <w:tcMar>
              <w:right w:w="0" w:type="dxa"/>
            </w:tcMar>
          </w:tcPr>
          <w:p w14:paraId="546472C1" w14:textId="77777777" w:rsidR="00D83AEC" w:rsidRPr="00D03AE6" w:rsidRDefault="00D83AEC" w:rsidP="008E7F3C">
            <w:pPr>
              <w:pStyle w:val="a6"/>
              <w:overflowPunct/>
              <w:spacing w:after="120"/>
              <w:rPr>
                <w:lang w:val="en-GB"/>
              </w:rPr>
            </w:pPr>
            <w:r w:rsidRPr="00D03AE6">
              <w:rPr>
                <w:rFonts w:hint="eastAsia"/>
                <w:lang w:val="en-GB"/>
              </w:rPr>
              <w:t>尚无资料</w:t>
            </w:r>
          </w:p>
        </w:tc>
      </w:tr>
      <w:tr w:rsidR="00D83AEC" w:rsidRPr="00D03AE6" w14:paraId="7932F8B5" w14:textId="77777777" w:rsidTr="008E7F3C">
        <w:trPr>
          <w:trHeight w:val="240"/>
        </w:trPr>
        <w:tc>
          <w:tcPr>
            <w:tcW w:w="3686" w:type="dxa"/>
            <w:tcBorders>
              <w:bottom w:val="nil"/>
            </w:tcBorders>
            <w:shd w:val="clear" w:color="auto" w:fill="auto"/>
          </w:tcPr>
          <w:p w14:paraId="249B0136" w14:textId="77777777" w:rsidR="00D83AEC" w:rsidRPr="00D03AE6" w:rsidRDefault="00D83AEC" w:rsidP="008E7F3C">
            <w:pPr>
              <w:pStyle w:val="a6"/>
              <w:overflowPunct/>
              <w:spacing w:after="120"/>
              <w:rPr>
                <w:lang w:val="en-GB"/>
              </w:rPr>
            </w:pPr>
            <w:r w:rsidRPr="00D03AE6">
              <w:rPr>
                <w:rFonts w:hint="eastAsia"/>
                <w:lang w:val="en-GB"/>
              </w:rPr>
              <w:t>登记投票的非公民人口比例</w:t>
            </w:r>
          </w:p>
        </w:tc>
        <w:tc>
          <w:tcPr>
            <w:tcW w:w="3686" w:type="dxa"/>
            <w:tcBorders>
              <w:bottom w:val="nil"/>
            </w:tcBorders>
            <w:shd w:val="clear" w:color="auto" w:fill="auto"/>
            <w:tcMar>
              <w:right w:w="0" w:type="dxa"/>
            </w:tcMar>
          </w:tcPr>
          <w:p w14:paraId="698A4982" w14:textId="77777777" w:rsidR="00D83AEC" w:rsidRPr="00D03AE6" w:rsidRDefault="00D83AEC" w:rsidP="008E7F3C">
            <w:pPr>
              <w:pStyle w:val="a6"/>
              <w:overflowPunct/>
              <w:spacing w:after="120"/>
              <w:rPr>
                <w:lang w:val="en-GB"/>
              </w:rPr>
            </w:pPr>
            <w:r w:rsidRPr="00D03AE6">
              <w:rPr>
                <w:lang w:val="en-GB"/>
              </w:rPr>
              <w:t>无</w:t>
            </w:r>
          </w:p>
        </w:tc>
      </w:tr>
      <w:tr w:rsidR="00D83AEC" w:rsidRPr="00D03AE6" w14:paraId="7073AD62" w14:textId="77777777" w:rsidTr="008E7F3C">
        <w:trPr>
          <w:trHeight w:val="240"/>
        </w:trPr>
        <w:tc>
          <w:tcPr>
            <w:tcW w:w="3686" w:type="dxa"/>
            <w:tcBorders>
              <w:top w:val="nil"/>
              <w:bottom w:val="nil"/>
            </w:tcBorders>
            <w:shd w:val="clear" w:color="auto" w:fill="auto"/>
          </w:tcPr>
          <w:p w14:paraId="337C3AF4" w14:textId="77777777" w:rsidR="00D83AEC" w:rsidRPr="00D03AE6" w:rsidRDefault="00D83AEC" w:rsidP="008E7F3C">
            <w:pPr>
              <w:pStyle w:val="a6"/>
              <w:overflowPunct/>
              <w:spacing w:after="120"/>
              <w:rPr>
                <w:lang w:val="en-GB"/>
              </w:rPr>
            </w:pPr>
            <w:r w:rsidRPr="00D03AE6">
              <w:rPr>
                <w:rFonts w:hint="eastAsia"/>
                <w:lang w:val="en-GB"/>
              </w:rPr>
              <w:t>按指控的违规类别登记的涉及选举操作的</w:t>
            </w:r>
            <w:r>
              <w:rPr>
                <w:lang w:val="en-GB"/>
              </w:rPr>
              <w:br/>
            </w:r>
            <w:r w:rsidRPr="00D03AE6">
              <w:rPr>
                <w:rFonts w:hint="eastAsia"/>
                <w:lang w:val="en-GB"/>
              </w:rPr>
              <w:t>投诉数量</w:t>
            </w:r>
          </w:p>
        </w:tc>
        <w:tc>
          <w:tcPr>
            <w:tcW w:w="3686" w:type="dxa"/>
            <w:tcBorders>
              <w:top w:val="nil"/>
              <w:bottom w:val="nil"/>
            </w:tcBorders>
            <w:shd w:val="clear" w:color="auto" w:fill="auto"/>
            <w:tcMar>
              <w:right w:w="0" w:type="dxa"/>
            </w:tcMar>
          </w:tcPr>
          <w:p w14:paraId="3FEE7E94" w14:textId="77777777" w:rsidR="00D83AEC" w:rsidRPr="00D03AE6" w:rsidRDefault="00D83AEC" w:rsidP="008E7F3C">
            <w:pPr>
              <w:pStyle w:val="a6"/>
              <w:overflowPunct/>
              <w:spacing w:after="120"/>
              <w:rPr>
                <w:lang w:val="en-GB"/>
              </w:rPr>
            </w:pPr>
            <w:r w:rsidRPr="00D03AE6">
              <w:rPr>
                <w:lang w:val="en-GB"/>
              </w:rPr>
              <w:t>登记</w:t>
            </w:r>
            <w:r w:rsidRPr="00D03AE6">
              <w:rPr>
                <w:rFonts w:hint="eastAsia"/>
                <w:lang w:val="en-GB"/>
              </w:rPr>
              <w:t>的</w:t>
            </w:r>
            <w:r>
              <w:rPr>
                <w:rFonts w:hint="eastAsia"/>
                <w:lang w:val="en-GB"/>
              </w:rPr>
              <w:t>6</w:t>
            </w:r>
            <w:r w:rsidRPr="00D03AE6">
              <w:rPr>
                <w:rFonts w:hint="eastAsia"/>
                <w:lang w:val="en-GB"/>
              </w:rPr>
              <w:t>个</w:t>
            </w:r>
            <w:r w:rsidRPr="00D03AE6">
              <w:rPr>
                <w:lang w:val="en-GB"/>
              </w:rPr>
              <w:t>投诉包括</w:t>
            </w:r>
            <w:r>
              <w:rPr>
                <w:lang w:val="en-GB"/>
              </w:rPr>
              <w:t>：</w:t>
            </w:r>
            <w:r w:rsidRPr="00D03AE6">
              <w:rPr>
                <w:lang w:val="en-GB"/>
              </w:rPr>
              <w:t>一些投票站开放</w:t>
            </w:r>
            <w:r w:rsidRPr="00D03AE6">
              <w:rPr>
                <w:rFonts w:hint="eastAsia"/>
                <w:lang w:val="en-GB"/>
              </w:rPr>
              <w:t>时间</w:t>
            </w:r>
            <w:r w:rsidRPr="00D03AE6">
              <w:rPr>
                <w:lang w:val="en-GB"/>
              </w:rPr>
              <w:t>晚</w:t>
            </w:r>
            <w:r>
              <w:rPr>
                <w:lang w:val="en-GB"/>
              </w:rPr>
              <w:t>；</w:t>
            </w:r>
            <w:r w:rsidRPr="00D03AE6">
              <w:rPr>
                <w:rFonts w:hint="eastAsia"/>
                <w:lang w:val="en-GB"/>
              </w:rPr>
              <w:t>一个</w:t>
            </w:r>
            <w:r w:rsidRPr="00D03AE6">
              <w:rPr>
                <w:lang w:val="en-GB"/>
              </w:rPr>
              <w:t>投票站</w:t>
            </w:r>
            <w:r w:rsidRPr="00D03AE6">
              <w:rPr>
                <w:rFonts w:hint="eastAsia"/>
                <w:lang w:val="en-GB"/>
              </w:rPr>
              <w:t>选票</w:t>
            </w:r>
            <w:r w:rsidRPr="00D03AE6">
              <w:rPr>
                <w:lang w:val="en-GB"/>
              </w:rPr>
              <w:t>不</w:t>
            </w:r>
            <w:r w:rsidRPr="00D03AE6">
              <w:rPr>
                <w:rFonts w:hint="eastAsia"/>
                <w:lang w:val="en-GB"/>
              </w:rPr>
              <w:t>够</w:t>
            </w:r>
            <w:r>
              <w:rPr>
                <w:lang w:val="en-GB"/>
              </w:rPr>
              <w:t>；</w:t>
            </w:r>
            <w:r w:rsidRPr="00D03AE6">
              <w:rPr>
                <w:lang w:val="en-GB"/>
              </w:rPr>
              <w:t>一个政党</w:t>
            </w:r>
            <w:r w:rsidRPr="00D03AE6">
              <w:rPr>
                <w:rFonts w:hint="eastAsia"/>
                <w:lang w:val="en-GB"/>
              </w:rPr>
              <w:t>成</w:t>
            </w:r>
            <w:r w:rsidRPr="00D03AE6">
              <w:rPr>
                <w:lang w:val="en-GB"/>
              </w:rPr>
              <w:t>员贿赂选民</w:t>
            </w:r>
            <w:r>
              <w:rPr>
                <w:lang w:val="en-GB"/>
              </w:rPr>
              <w:t>；</w:t>
            </w:r>
            <w:r w:rsidRPr="00D03AE6">
              <w:rPr>
                <w:rFonts w:hint="eastAsia"/>
                <w:lang w:val="en-GB"/>
              </w:rPr>
              <w:t>排队</w:t>
            </w:r>
            <w:r w:rsidRPr="00D03AE6">
              <w:rPr>
                <w:lang w:val="en-GB"/>
              </w:rPr>
              <w:t>时间太</w:t>
            </w:r>
            <w:r w:rsidRPr="00D03AE6">
              <w:rPr>
                <w:rFonts w:hint="eastAsia"/>
                <w:lang w:val="en-GB"/>
              </w:rPr>
              <w:t>长</w:t>
            </w:r>
            <w:r>
              <w:rPr>
                <w:rFonts w:hint="eastAsia"/>
                <w:lang w:val="en-GB"/>
              </w:rPr>
              <w:t>；</w:t>
            </w:r>
            <w:r w:rsidRPr="00D03AE6">
              <w:rPr>
                <w:lang w:val="en-GB"/>
              </w:rPr>
              <w:t>计票</w:t>
            </w:r>
            <w:r w:rsidRPr="00D03AE6">
              <w:rPr>
                <w:rFonts w:hint="eastAsia"/>
                <w:lang w:val="fr-CH"/>
              </w:rPr>
              <w:t>问题</w:t>
            </w:r>
            <w:r w:rsidRPr="00D03AE6">
              <w:rPr>
                <w:lang w:val="en-GB"/>
              </w:rPr>
              <w:t>。</w:t>
            </w:r>
          </w:p>
          <w:p w14:paraId="3B7AC8BC" w14:textId="77777777" w:rsidR="00D83AEC" w:rsidRPr="00D03AE6" w:rsidRDefault="00D83AEC" w:rsidP="008E7F3C">
            <w:pPr>
              <w:pStyle w:val="a6"/>
              <w:overflowPunct/>
              <w:spacing w:after="120"/>
            </w:pPr>
            <w:r w:rsidRPr="00D03AE6">
              <w:t>一个政党</w:t>
            </w:r>
            <w:r w:rsidRPr="00D03AE6">
              <w:rPr>
                <w:lang w:val="en-GB"/>
              </w:rPr>
              <w:t>投诉</w:t>
            </w:r>
            <w:r w:rsidRPr="00D03AE6">
              <w:rPr>
                <w:rFonts w:hint="eastAsia"/>
              </w:rPr>
              <w:t>称</w:t>
            </w:r>
            <w:r>
              <w:rPr>
                <w:rFonts w:hint="eastAsia"/>
              </w:rPr>
              <w:t>：</w:t>
            </w:r>
            <w:r w:rsidRPr="00D03AE6">
              <w:rPr>
                <w:rFonts w:hint="eastAsia"/>
              </w:rPr>
              <w:t>选举官向一个政党透露了</w:t>
            </w:r>
            <w:r w:rsidRPr="00D03AE6">
              <w:t>信息</w:t>
            </w:r>
            <w:r>
              <w:rPr>
                <w:rFonts w:hint="eastAsia"/>
              </w:rPr>
              <w:t>，</w:t>
            </w:r>
            <w:r w:rsidRPr="00D03AE6">
              <w:rPr>
                <w:rFonts w:hint="eastAsia"/>
              </w:rPr>
              <w:t>而没有向其他政党透露</w:t>
            </w:r>
            <w:r w:rsidRPr="00D03AE6">
              <w:rPr>
                <w:lang w:val="en-GB"/>
              </w:rPr>
              <w:t>信息</w:t>
            </w:r>
            <w:r>
              <w:t>(</w:t>
            </w:r>
            <w:r w:rsidRPr="00D03AE6">
              <w:rPr>
                <w:rFonts w:hint="eastAsia"/>
              </w:rPr>
              <w:t>补选</w:t>
            </w:r>
            <w:r>
              <w:t>)</w:t>
            </w:r>
            <w:r w:rsidRPr="00D03AE6">
              <w:t>。</w:t>
            </w:r>
          </w:p>
        </w:tc>
      </w:tr>
      <w:tr w:rsidR="00D83AEC" w:rsidRPr="00D03AE6" w14:paraId="5721426B" w14:textId="77777777" w:rsidTr="008E7F3C">
        <w:trPr>
          <w:trHeight w:val="240"/>
        </w:trPr>
        <w:tc>
          <w:tcPr>
            <w:tcW w:w="3686" w:type="dxa"/>
            <w:tcBorders>
              <w:top w:val="nil"/>
              <w:bottom w:val="nil"/>
            </w:tcBorders>
            <w:shd w:val="clear" w:color="auto" w:fill="auto"/>
          </w:tcPr>
          <w:p w14:paraId="20CF87AF" w14:textId="77777777" w:rsidR="00D83AEC" w:rsidRPr="00D03AE6" w:rsidRDefault="00D83AEC" w:rsidP="008E7F3C">
            <w:pPr>
              <w:pStyle w:val="a6"/>
              <w:overflowPunct/>
              <w:spacing w:after="120"/>
            </w:pPr>
            <w:r w:rsidRPr="00D03AE6">
              <w:rPr>
                <w:rFonts w:hint="eastAsia"/>
              </w:rPr>
              <w:t>主要媒体</w:t>
            </w:r>
            <w:r>
              <w:rPr>
                <w:rFonts w:hint="eastAsia"/>
              </w:rPr>
              <w:t>(</w:t>
            </w:r>
            <w:r w:rsidRPr="00D03AE6">
              <w:rPr>
                <w:rFonts w:hint="eastAsia"/>
              </w:rPr>
              <w:t>电子、印刷、音频等</w:t>
            </w:r>
            <w:r>
              <w:rPr>
                <w:rFonts w:hint="eastAsia"/>
              </w:rPr>
              <w:t>)</w:t>
            </w:r>
            <w:r w:rsidRPr="00D03AE6">
              <w:rPr>
                <w:rFonts w:hint="eastAsia"/>
              </w:rPr>
              <w:t>人口覆盖率及所有权分类</w:t>
            </w:r>
          </w:p>
        </w:tc>
        <w:tc>
          <w:tcPr>
            <w:tcW w:w="3686" w:type="dxa"/>
            <w:tcBorders>
              <w:top w:val="nil"/>
              <w:bottom w:val="nil"/>
            </w:tcBorders>
            <w:shd w:val="clear" w:color="auto" w:fill="auto"/>
            <w:tcMar>
              <w:right w:w="0" w:type="dxa"/>
            </w:tcMar>
          </w:tcPr>
          <w:p w14:paraId="5494FA72" w14:textId="77777777" w:rsidR="00D83AEC" w:rsidRPr="00D03AE6" w:rsidRDefault="00D83AEC" w:rsidP="008E7F3C">
            <w:pPr>
              <w:pStyle w:val="a6"/>
              <w:overflowPunct/>
              <w:spacing w:after="120"/>
              <w:rPr>
                <w:lang w:val="en-GB"/>
              </w:rPr>
            </w:pPr>
            <w:r w:rsidRPr="00D03AE6">
              <w:rPr>
                <w:rFonts w:hint="eastAsia"/>
                <w:lang w:val="en-GB"/>
              </w:rPr>
              <w:t>印刷媒体</w:t>
            </w:r>
            <w:r>
              <w:rPr>
                <w:rFonts w:hint="eastAsia"/>
                <w:lang w:val="en-GB"/>
              </w:rPr>
              <w:t>：</w:t>
            </w:r>
            <w:r w:rsidRPr="00D03AE6">
              <w:rPr>
                <w:rFonts w:hint="eastAsia"/>
                <w:lang w:val="en-GB"/>
              </w:rPr>
              <w:t>《太阳报》、《特克斯和凯科斯群岛新闻周刊》《何地、何时、何法》、《群岛时报》、《发现</w:t>
            </w:r>
            <w:hyperlink r:id="rId10" w:history="1">
              <w:r w:rsidRPr="00D03AE6">
                <w:rPr>
                  <w:lang w:val="en-GB"/>
                </w:rPr>
                <w:t>特克斯和凯科斯群岛</w:t>
              </w:r>
            </w:hyperlink>
            <w:r w:rsidRPr="00D03AE6">
              <w:rPr>
                <w:rFonts w:hint="eastAsia"/>
                <w:lang w:val="en-GB"/>
              </w:rPr>
              <w:t>》、《特克斯和凯科斯群岛目的地》、《特克斯和凯科斯商务指导》、《特克斯和凯科斯餐</w:t>
            </w:r>
            <w:r w:rsidRPr="00D03AE6">
              <w:rPr>
                <w:lang w:val="en-GB"/>
              </w:rPr>
              <w:t>馆</w:t>
            </w:r>
            <w:r w:rsidRPr="00D03AE6">
              <w:rPr>
                <w:rFonts w:hint="eastAsia"/>
                <w:lang w:val="en-GB"/>
              </w:rPr>
              <w:t>指南》、《特克斯和凯科斯房地产协会》、《特克斯和凯科斯通用</w:t>
            </w:r>
            <w:r w:rsidRPr="00D03AE6">
              <w:rPr>
                <w:lang w:val="en-GB"/>
              </w:rPr>
              <w:t>手册</w:t>
            </w:r>
            <w:r w:rsidRPr="00D03AE6">
              <w:rPr>
                <w:rFonts w:hint="eastAsia"/>
                <w:lang w:val="en-GB"/>
              </w:rPr>
              <w:t>》</w:t>
            </w:r>
            <w:r>
              <w:rPr>
                <w:rFonts w:hint="eastAsia"/>
                <w:lang w:val="en-GB"/>
              </w:rPr>
              <w:t>(</w:t>
            </w:r>
            <w:r w:rsidRPr="00D03AE6">
              <w:rPr>
                <w:rFonts w:hint="eastAsia"/>
                <w:lang w:val="en-GB"/>
              </w:rPr>
              <w:t>特克斯和凯科斯群岛旅游局官方通用指南</w:t>
            </w:r>
            <w:r>
              <w:rPr>
                <w:rFonts w:hint="eastAsia"/>
                <w:lang w:val="en-GB"/>
              </w:rPr>
              <w:t>)</w:t>
            </w:r>
            <w:r w:rsidRPr="00D03AE6">
              <w:rPr>
                <w:rFonts w:hint="eastAsia"/>
                <w:lang w:val="en-GB"/>
              </w:rPr>
              <w:t>、其他各种实体的期刊和宣传册等</w:t>
            </w:r>
            <w:r>
              <w:rPr>
                <w:rFonts w:hint="eastAsia"/>
                <w:lang w:val="en-GB"/>
              </w:rPr>
              <w:t>，</w:t>
            </w:r>
            <w:r w:rsidRPr="00D03AE6">
              <w:rPr>
                <w:rFonts w:hint="eastAsia"/>
                <w:lang w:val="en-GB"/>
              </w:rPr>
              <w:t>譬如博物馆和特克斯和凯科斯群岛信托</w:t>
            </w:r>
            <w:r>
              <w:rPr>
                <w:rFonts w:hint="eastAsia"/>
                <w:lang w:val="en-GB"/>
              </w:rPr>
              <w:t>，</w:t>
            </w:r>
            <w:r w:rsidRPr="00D03AE6">
              <w:rPr>
                <w:rFonts w:hint="eastAsia"/>
                <w:lang w:val="en-GB"/>
              </w:rPr>
              <w:t>等等。</w:t>
            </w:r>
          </w:p>
          <w:p w14:paraId="7258D841" w14:textId="77777777" w:rsidR="00D83AEC" w:rsidRPr="00D03AE6" w:rsidRDefault="00D83AEC" w:rsidP="008E7F3C">
            <w:pPr>
              <w:pStyle w:val="a6"/>
              <w:overflowPunct/>
              <w:spacing w:after="120"/>
              <w:rPr>
                <w:lang w:val="en-GB"/>
              </w:rPr>
            </w:pPr>
            <w:r w:rsidRPr="00D03AE6">
              <w:rPr>
                <w:lang w:val="en-GB"/>
              </w:rPr>
              <w:t>电视台</w:t>
            </w:r>
            <w:r>
              <w:rPr>
                <w:lang w:val="en-GB"/>
              </w:rPr>
              <w:t>：</w:t>
            </w:r>
            <w:r>
              <w:rPr>
                <w:lang w:val="en-GB"/>
              </w:rPr>
              <w:t>PTV</w:t>
            </w:r>
            <w:r w:rsidRPr="00D03AE6">
              <w:rPr>
                <w:lang w:val="en-GB"/>
              </w:rPr>
              <w:t>电视台</w:t>
            </w:r>
            <w:r w:rsidRPr="004B43AD">
              <w:rPr>
                <w:rFonts w:hint="eastAsia"/>
                <w:spacing w:val="-50"/>
                <w:lang w:val="en-GB"/>
              </w:rPr>
              <w:t>―</w:t>
            </w:r>
            <w:r w:rsidRPr="004B43AD">
              <w:rPr>
                <w:rFonts w:hint="eastAsia"/>
                <w:lang w:val="en-GB"/>
              </w:rPr>
              <w:t>―</w:t>
            </w:r>
            <w:r w:rsidRPr="00D03AE6">
              <w:rPr>
                <w:rFonts w:hint="eastAsia"/>
                <w:lang w:val="en-GB"/>
              </w:rPr>
              <w:t>覆盖北部和普罗维登西亚雷斯、</w:t>
            </w:r>
            <w:r>
              <w:rPr>
                <w:rFonts w:hint="eastAsia"/>
                <w:lang w:val="en-GB"/>
              </w:rPr>
              <w:t>WIV</w:t>
            </w:r>
            <w:r w:rsidRPr="00D03AE6">
              <w:rPr>
                <w:rFonts w:hint="eastAsia"/>
                <w:lang w:val="en-GB"/>
              </w:rPr>
              <w:t>电视台</w:t>
            </w:r>
            <w:r w:rsidRPr="004B43AD">
              <w:rPr>
                <w:rFonts w:hint="eastAsia"/>
                <w:spacing w:val="-50"/>
                <w:lang w:val="en-GB"/>
              </w:rPr>
              <w:t>―</w:t>
            </w:r>
            <w:r w:rsidRPr="004B43AD">
              <w:rPr>
                <w:rFonts w:hint="eastAsia"/>
                <w:lang w:val="en-GB"/>
              </w:rPr>
              <w:t>―</w:t>
            </w:r>
            <w:r w:rsidRPr="00D03AE6">
              <w:rPr>
                <w:rFonts w:hint="eastAsia"/>
                <w:lang w:val="en-GB"/>
              </w:rPr>
              <w:t>覆盖普罗维登西亚雷斯和大特克岛。</w:t>
            </w:r>
          </w:p>
          <w:p w14:paraId="556D2495" w14:textId="77777777" w:rsidR="00D83AEC" w:rsidRPr="00D03AE6" w:rsidRDefault="00D83AEC" w:rsidP="008E7F3C">
            <w:pPr>
              <w:pStyle w:val="a6"/>
              <w:overflowPunct/>
              <w:spacing w:after="120"/>
              <w:rPr>
                <w:lang w:val="en-GB"/>
              </w:rPr>
            </w:pPr>
            <w:r w:rsidRPr="00D03AE6">
              <w:rPr>
                <w:rFonts w:hint="eastAsia"/>
                <w:lang w:val="en-GB"/>
              </w:rPr>
              <w:t>无线电</w:t>
            </w:r>
            <w:r>
              <w:rPr>
                <w:rFonts w:hint="eastAsia"/>
                <w:lang w:val="en-GB"/>
              </w:rPr>
              <w:t>(</w:t>
            </w:r>
            <w:r w:rsidRPr="00D03AE6">
              <w:rPr>
                <w:rFonts w:hint="eastAsia"/>
                <w:lang w:val="en-GB"/>
              </w:rPr>
              <w:t>音频</w:t>
            </w:r>
            <w:r>
              <w:rPr>
                <w:rFonts w:hint="eastAsia"/>
                <w:lang w:val="en-GB"/>
              </w:rPr>
              <w:t>)</w:t>
            </w:r>
            <w:r w:rsidRPr="00D03AE6">
              <w:rPr>
                <w:rFonts w:hint="eastAsia"/>
                <w:lang w:val="en-GB"/>
              </w:rPr>
              <w:t>广播</w:t>
            </w:r>
            <w:r w:rsidRPr="00D03AE6">
              <w:rPr>
                <w:lang w:val="en-GB"/>
              </w:rPr>
              <w:t>电台</w:t>
            </w:r>
            <w:r>
              <w:rPr>
                <w:rFonts w:hint="eastAsia"/>
                <w:lang w:val="en-GB"/>
              </w:rPr>
              <w:t>：</w:t>
            </w:r>
            <w:r w:rsidRPr="00D03AE6">
              <w:rPr>
                <w:rFonts w:hint="eastAsia"/>
                <w:lang w:val="en-GB"/>
              </w:rPr>
              <w:t>热带氛围</w:t>
            </w:r>
            <w:r>
              <w:rPr>
                <w:rFonts w:hint="eastAsia"/>
                <w:lang w:val="en-GB"/>
              </w:rPr>
              <w:t>(</w:t>
            </w:r>
            <w:r w:rsidRPr="00D03AE6">
              <w:rPr>
                <w:rFonts w:hint="eastAsia"/>
                <w:lang w:val="en-GB"/>
              </w:rPr>
              <w:t>特克斯和凯科斯群岛</w:t>
            </w:r>
            <w:r>
              <w:rPr>
                <w:rFonts w:hint="eastAsia"/>
                <w:lang w:val="en-GB"/>
              </w:rPr>
              <w:t>)</w:t>
            </w:r>
            <w:r w:rsidRPr="00D03AE6">
              <w:rPr>
                <w:rFonts w:hint="eastAsia"/>
                <w:lang w:val="en-GB"/>
              </w:rPr>
              <w:t>有限公司</w:t>
            </w:r>
            <w:r>
              <w:rPr>
                <w:rFonts w:hint="eastAsia"/>
                <w:lang w:val="en-GB"/>
              </w:rPr>
              <w:t>(</w:t>
            </w:r>
            <w:r w:rsidRPr="00D03AE6">
              <w:rPr>
                <w:rFonts w:hint="eastAsia"/>
                <w:lang w:val="en-GB"/>
              </w:rPr>
              <w:t>覆盖</w:t>
            </w:r>
            <w:r>
              <w:rPr>
                <w:rFonts w:hint="eastAsia"/>
                <w:lang w:val="en-GB"/>
              </w:rPr>
              <w:t>：</w:t>
            </w:r>
            <w:r w:rsidRPr="00D03AE6">
              <w:rPr>
                <w:rFonts w:hint="eastAsia"/>
                <w:lang w:val="en-GB"/>
              </w:rPr>
              <w:t>西凯科斯到北凯</w:t>
            </w:r>
            <w:r w:rsidRPr="007A2F88">
              <w:rPr>
                <w:rFonts w:hint="eastAsia"/>
                <w:spacing w:val="-4"/>
                <w:lang w:val="en-GB"/>
              </w:rPr>
              <w:t>科斯，大特克岛到中凯科斯</w:t>
            </w:r>
            <w:r w:rsidRPr="007A2F88">
              <w:rPr>
                <w:rFonts w:hint="eastAsia"/>
                <w:spacing w:val="-4"/>
                <w:lang w:val="en-GB"/>
              </w:rPr>
              <w:t>)</w:t>
            </w:r>
            <w:r w:rsidRPr="007A2F88">
              <w:rPr>
                <w:rFonts w:hint="eastAsia"/>
                <w:spacing w:val="-4"/>
                <w:lang w:val="en-GB"/>
              </w:rPr>
              <w:t>、</w:t>
            </w:r>
            <w:r w:rsidRPr="007A2F88">
              <w:rPr>
                <w:spacing w:val="-4"/>
                <w:lang w:val="en-GB"/>
              </w:rPr>
              <w:t>D &amp; D Ewing dba</w:t>
            </w:r>
            <w:r w:rsidRPr="00D03AE6">
              <w:rPr>
                <w:lang w:val="en-GB"/>
              </w:rPr>
              <w:t>耶稣</w:t>
            </w:r>
            <w:r w:rsidRPr="00D03AE6">
              <w:rPr>
                <w:rFonts w:hint="eastAsia"/>
                <w:lang w:val="en-GB"/>
              </w:rPr>
              <w:t>之石通讯有限公司</w:t>
            </w:r>
            <w:r>
              <w:rPr>
                <w:rFonts w:hint="eastAsia"/>
                <w:lang w:val="en-GB"/>
              </w:rPr>
              <w:t>(</w:t>
            </w:r>
            <w:r w:rsidRPr="00D03AE6">
              <w:rPr>
                <w:rFonts w:hint="eastAsia"/>
                <w:lang w:val="en-GB"/>
              </w:rPr>
              <w:t>覆盖全国</w:t>
            </w:r>
            <w:r>
              <w:rPr>
                <w:rFonts w:hint="eastAsia"/>
                <w:lang w:val="en-GB"/>
              </w:rPr>
              <w:t>)</w:t>
            </w:r>
            <w:r w:rsidRPr="00D03AE6">
              <w:rPr>
                <w:rFonts w:hint="eastAsia"/>
                <w:lang w:val="en-GB"/>
              </w:rPr>
              <w:t>、</w:t>
            </w:r>
            <w:r w:rsidRPr="00D03AE6">
              <w:rPr>
                <w:lang w:val="en-GB"/>
              </w:rPr>
              <w:t>康诺利</w:t>
            </w:r>
            <w:r w:rsidRPr="00D03AE6">
              <w:rPr>
                <w:rFonts w:hint="eastAsia"/>
                <w:lang w:val="en-GB"/>
              </w:rPr>
              <w:t>制作有限公司</w:t>
            </w:r>
            <w:r>
              <w:rPr>
                <w:rFonts w:hint="eastAsia"/>
                <w:lang w:val="en-GB"/>
              </w:rPr>
              <w:t>(</w:t>
            </w:r>
            <w:r w:rsidRPr="00D03AE6">
              <w:rPr>
                <w:rFonts w:hint="eastAsia"/>
                <w:lang w:val="en-GB"/>
              </w:rPr>
              <w:t>覆盖全国</w:t>
            </w:r>
            <w:r>
              <w:rPr>
                <w:rFonts w:hint="eastAsia"/>
                <w:lang w:val="en-GB"/>
              </w:rPr>
              <w:t>)</w:t>
            </w:r>
            <w:r w:rsidRPr="00D03AE6">
              <w:rPr>
                <w:rFonts w:hint="eastAsia"/>
                <w:lang w:val="en-GB"/>
              </w:rPr>
              <w:t>、</w:t>
            </w:r>
            <w:r>
              <w:rPr>
                <w:lang w:val="en-GB"/>
              </w:rPr>
              <w:t>ZIBF</w:t>
            </w:r>
            <w:r w:rsidRPr="004B43AD">
              <w:rPr>
                <w:rFonts w:hint="eastAsia"/>
                <w:spacing w:val="-50"/>
                <w:lang w:val="en-GB"/>
              </w:rPr>
              <w:t>―</w:t>
            </w:r>
            <w:r w:rsidRPr="004B43AD">
              <w:rPr>
                <w:rFonts w:hint="eastAsia"/>
                <w:lang w:val="en-GB"/>
              </w:rPr>
              <w:t>―</w:t>
            </w:r>
            <w:r w:rsidRPr="00D03AE6">
              <w:rPr>
                <w:rFonts w:hint="eastAsia"/>
                <w:lang w:val="en-GB"/>
              </w:rPr>
              <w:t>生活广播电台</w:t>
            </w:r>
            <w:r>
              <w:rPr>
                <w:lang w:val="en-GB"/>
              </w:rPr>
              <w:t>(</w:t>
            </w:r>
            <w:r w:rsidRPr="00D03AE6">
              <w:rPr>
                <w:rFonts w:hint="eastAsia"/>
                <w:lang w:val="en-GB"/>
              </w:rPr>
              <w:t>分别覆盖</w:t>
            </w:r>
            <w:r>
              <w:rPr>
                <w:lang w:val="en-GB"/>
              </w:rPr>
              <w:t>：</w:t>
            </w:r>
            <w:r w:rsidRPr="00D03AE6">
              <w:rPr>
                <w:rFonts w:hint="eastAsia"/>
                <w:lang w:val="en-GB"/>
              </w:rPr>
              <w:t>中凯科斯岛到大特克岛</w:t>
            </w:r>
            <w:r>
              <w:rPr>
                <w:lang w:val="en-GB"/>
              </w:rPr>
              <w:t>，</w:t>
            </w:r>
            <w:r w:rsidRPr="00D03AE6">
              <w:rPr>
                <w:rFonts w:hint="eastAsia"/>
                <w:lang w:val="en-GB"/>
              </w:rPr>
              <w:t>西凯科斯岛到北凯科斯岛</w:t>
            </w:r>
            <w:r>
              <w:rPr>
                <w:lang w:val="en-GB"/>
              </w:rPr>
              <w:t>)</w:t>
            </w:r>
            <w:r w:rsidRPr="00D03AE6">
              <w:rPr>
                <w:rFonts w:hint="eastAsia"/>
                <w:lang w:val="en-GB"/>
              </w:rPr>
              <w:t>、神召会西班牙语电台</w:t>
            </w:r>
            <w:r>
              <w:rPr>
                <w:rFonts w:hint="eastAsia"/>
                <w:lang w:val="en-GB"/>
              </w:rPr>
              <w:t>(</w:t>
            </w:r>
            <w:r w:rsidRPr="00D03AE6">
              <w:rPr>
                <w:rFonts w:hint="eastAsia"/>
                <w:lang w:val="en-GB"/>
              </w:rPr>
              <w:t>覆盖大特克岛</w:t>
            </w:r>
            <w:r>
              <w:rPr>
                <w:rFonts w:hint="eastAsia"/>
                <w:lang w:val="en-GB"/>
              </w:rPr>
              <w:t>)</w:t>
            </w:r>
            <w:r w:rsidRPr="00D03AE6">
              <w:rPr>
                <w:rFonts w:hint="eastAsia"/>
                <w:lang w:val="en-GB"/>
              </w:rPr>
              <w:t>、</w:t>
            </w:r>
            <w:r>
              <w:rPr>
                <w:rFonts w:hint="eastAsia"/>
                <w:lang w:val="en-GB"/>
              </w:rPr>
              <w:t>VHT</w:t>
            </w:r>
            <w:r w:rsidRPr="00D03AE6">
              <w:rPr>
                <w:rFonts w:hint="eastAsia"/>
                <w:lang w:val="en-GB"/>
              </w:rPr>
              <w:t>特克斯和凯科斯群岛广播电台</w:t>
            </w:r>
            <w:r>
              <w:rPr>
                <w:rFonts w:hint="eastAsia"/>
                <w:lang w:val="en-GB"/>
              </w:rPr>
              <w:t>(</w:t>
            </w:r>
            <w:r w:rsidRPr="00D03AE6">
              <w:rPr>
                <w:rFonts w:hint="eastAsia"/>
                <w:lang w:val="en-GB"/>
              </w:rPr>
              <w:t>覆盖全国</w:t>
            </w:r>
            <w:r>
              <w:rPr>
                <w:rFonts w:hint="eastAsia"/>
                <w:lang w:val="en-GB"/>
              </w:rPr>
              <w:t>)</w:t>
            </w:r>
            <w:r w:rsidRPr="00D03AE6">
              <w:rPr>
                <w:rFonts w:hint="eastAsia"/>
                <w:lang w:val="en-GB"/>
              </w:rPr>
              <w:t>、基督胜利广播电台</w:t>
            </w:r>
            <w:r>
              <w:rPr>
                <w:rFonts w:hint="eastAsia"/>
                <w:lang w:val="en-GB"/>
              </w:rPr>
              <w:t>(</w:t>
            </w:r>
            <w:r w:rsidRPr="00D03AE6">
              <w:rPr>
                <w:rFonts w:hint="eastAsia"/>
                <w:lang w:val="en-GB"/>
              </w:rPr>
              <w:t>覆盖全国</w:t>
            </w:r>
            <w:r>
              <w:rPr>
                <w:rFonts w:hint="eastAsia"/>
                <w:lang w:val="en-GB"/>
              </w:rPr>
              <w:t>)</w:t>
            </w:r>
            <w:r w:rsidRPr="00D03AE6">
              <w:rPr>
                <w:rFonts w:hint="eastAsia"/>
                <w:lang w:val="en-GB"/>
              </w:rPr>
              <w:t>、特克斯和凯科斯群岛</w:t>
            </w:r>
            <w:r w:rsidRPr="00D03AE6">
              <w:rPr>
                <w:lang w:val="en-GB"/>
              </w:rPr>
              <w:t>浸礼会</w:t>
            </w:r>
            <w:r w:rsidRPr="00D03AE6">
              <w:rPr>
                <w:rFonts w:hint="eastAsia"/>
                <w:lang w:val="en-GB"/>
              </w:rPr>
              <w:t>联盟台</w:t>
            </w:r>
            <w:r>
              <w:rPr>
                <w:rFonts w:hint="eastAsia"/>
                <w:lang w:val="en-GB"/>
              </w:rPr>
              <w:t>(</w:t>
            </w:r>
            <w:r w:rsidRPr="00D03AE6">
              <w:rPr>
                <w:rFonts w:hint="eastAsia"/>
                <w:lang w:val="en-GB"/>
              </w:rPr>
              <w:t>覆盖全国</w:t>
            </w:r>
            <w:r>
              <w:rPr>
                <w:rFonts w:hint="eastAsia"/>
                <w:lang w:val="en-GB"/>
              </w:rPr>
              <w:t>)</w:t>
            </w:r>
            <w:r w:rsidRPr="00D03AE6">
              <w:rPr>
                <w:rFonts w:hint="eastAsia"/>
                <w:lang w:val="en-GB"/>
              </w:rPr>
              <w:t>、信</w:t>
            </w:r>
            <w:r w:rsidRPr="00D03AE6">
              <w:rPr>
                <w:lang w:val="en-GB"/>
              </w:rPr>
              <w:t>风</w:t>
            </w:r>
            <w:r w:rsidRPr="00D03AE6">
              <w:rPr>
                <w:rFonts w:hint="eastAsia"/>
                <w:lang w:val="en-GB"/>
              </w:rPr>
              <w:t>特克斯和凯科斯群岛无线电台</w:t>
            </w:r>
            <w:r>
              <w:rPr>
                <w:rFonts w:hint="eastAsia"/>
                <w:lang w:val="en-GB"/>
              </w:rPr>
              <w:t>(</w:t>
            </w:r>
            <w:r w:rsidRPr="00D03AE6">
              <w:rPr>
                <w:rFonts w:hint="eastAsia"/>
                <w:lang w:val="en-GB"/>
              </w:rPr>
              <w:t>覆盖全国</w:t>
            </w:r>
            <w:r>
              <w:rPr>
                <w:rFonts w:hint="eastAsia"/>
                <w:lang w:val="en-GB"/>
              </w:rPr>
              <w:t>)</w:t>
            </w:r>
            <w:r w:rsidRPr="00D03AE6">
              <w:rPr>
                <w:rFonts w:hint="eastAsia"/>
                <w:lang w:val="en-GB"/>
              </w:rPr>
              <w:t>、</w:t>
            </w:r>
            <w:r>
              <w:rPr>
                <w:rFonts w:hint="eastAsia"/>
                <w:lang w:val="en-GB"/>
              </w:rPr>
              <w:t>WIV</w:t>
            </w:r>
            <w:r w:rsidRPr="00D03AE6">
              <w:rPr>
                <w:rFonts w:hint="eastAsia"/>
                <w:lang w:val="en-GB"/>
              </w:rPr>
              <w:t>调频广播有限公司</w:t>
            </w:r>
            <w:r>
              <w:rPr>
                <w:rFonts w:hint="eastAsia"/>
                <w:lang w:val="en-GB"/>
              </w:rPr>
              <w:t>(</w:t>
            </w:r>
            <w:r w:rsidRPr="00D03AE6">
              <w:rPr>
                <w:rFonts w:hint="eastAsia"/>
                <w:lang w:val="en-GB"/>
              </w:rPr>
              <w:t>覆盖全国</w:t>
            </w:r>
            <w:r>
              <w:rPr>
                <w:rFonts w:hint="eastAsia"/>
                <w:lang w:val="en-GB"/>
              </w:rPr>
              <w:t>)</w:t>
            </w:r>
            <w:r w:rsidRPr="00D03AE6">
              <w:rPr>
                <w:rFonts w:hint="eastAsia"/>
                <w:lang w:val="en-GB"/>
              </w:rPr>
              <w:t>、基督教堂榜样广播电台</w:t>
            </w:r>
            <w:r>
              <w:rPr>
                <w:rFonts w:hint="eastAsia"/>
                <w:lang w:val="en-GB"/>
              </w:rPr>
              <w:t>(</w:t>
            </w:r>
            <w:r w:rsidRPr="00D03AE6">
              <w:rPr>
                <w:rFonts w:hint="eastAsia"/>
                <w:lang w:val="en-GB"/>
              </w:rPr>
              <w:t>覆盖全国</w:t>
            </w:r>
            <w:r>
              <w:rPr>
                <w:rFonts w:hint="eastAsia"/>
                <w:lang w:val="en-GB"/>
              </w:rPr>
              <w:t>)</w:t>
            </w:r>
            <w:r w:rsidRPr="00D03AE6">
              <w:rPr>
                <w:rFonts w:hint="eastAsia"/>
                <w:lang w:val="en-GB"/>
              </w:rPr>
              <w:t>、特克斯和凯科斯群岛广播电台</w:t>
            </w:r>
            <w:r>
              <w:rPr>
                <w:rFonts w:hint="eastAsia"/>
                <w:lang w:val="en-GB"/>
              </w:rPr>
              <w:t>(</w:t>
            </w:r>
            <w:r w:rsidRPr="00D03AE6">
              <w:rPr>
                <w:rFonts w:hint="eastAsia"/>
                <w:lang w:val="en-GB"/>
              </w:rPr>
              <w:t>分别覆盖</w:t>
            </w:r>
            <w:r>
              <w:rPr>
                <w:rFonts w:hint="eastAsia"/>
                <w:lang w:val="en-GB"/>
              </w:rPr>
              <w:t>：</w:t>
            </w:r>
            <w:r>
              <w:rPr>
                <w:rFonts w:hint="eastAsia"/>
                <w:lang w:val="en-GB"/>
              </w:rPr>
              <w:t>(</w:t>
            </w:r>
            <w:r w:rsidRPr="00D03AE6">
              <w:rPr>
                <w:rFonts w:hint="eastAsia"/>
                <w:lang w:val="en-GB"/>
              </w:rPr>
              <w:t>大特克岛、南凯科斯岛、</w:t>
            </w:r>
            <w:r w:rsidRPr="00D03AE6">
              <w:rPr>
                <w:lang w:val="en-GB"/>
              </w:rPr>
              <w:t>盐岛</w:t>
            </w:r>
            <w:r>
              <w:rPr>
                <w:rFonts w:hint="eastAsia"/>
                <w:lang w:val="en-GB"/>
              </w:rPr>
              <w:t>)</w:t>
            </w:r>
            <w:r w:rsidRPr="00D03AE6">
              <w:rPr>
                <w:rFonts w:hint="eastAsia"/>
                <w:lang w:val="en-GB"/>
              </w:rPr>
              <w:t>、</w:t>
            </w:r>
            <w:r>
              <w:rPr>
                <w:rFonts w:hint="eastAsia"/>
                <w:lang w:val="en-GB"/>
              </w:rPr>
              <w:t>(</w:t>
            </w:r>
            <w:r w:rsidRPr="00D03AE6">
              <w:rPr>
                <w:rFonts w:hint="eastAsia"/>
                <w:lang w:val="en-GB"/>
              </w:rPr>
              <w:t>南凯科斯岛</w:t>
            </w:r>
            <w:r>
              <w:rPr>
                <w:rFonts w:hint="eastAsia"/>
                <w:lang w:val="en-GB"/>
              </w:rPr>
              <w:t>)</w:t>
            </w:r>
            <w:r w:rsidRPr="00D03AE6">
              <w:rPr>
                <w:rFonts w:hint="eastAsia"/>
                <w:lang w:val="en-GB"/>
              </w:rPr>
              <w:t>、</w:t>
            </w:r>
            <w:r>
              <w:rPr>
                <w:rFonts w:hint="eastAsia"/>
                <w:lang w:val="en-GB"/>
              </w:rPr>
              <w:t>(</w:t>
            </w:r>
            <w:r w:rsidRPr="00D03AE6">
              <w:rPr>
                <w:rFonts w:hint="eastAsia"/>
                <w:lang w:val="en-GB"/>
              </w:rPr>
              <w:t>中凯科斯岛、北凯科斯岛</w:t>
            </w:r>
            <w:r>
              <w:rPr>
                <w:rFonts w:hint="eastAsia"/>
                <w:lang w:val="en-GB"/>
              </w:rPr>
              <w:t>)</w:t>
            </w:r>
            <w:r w:rsidRPr="00D03AE6">
              <w:rPr>
                <w:rFonts w:hint="eastAsia"/>
                <w:lang w:val="en-GB"/>
              </w:rPr>
              <w:t>、</w:t>
            </w:r>
            <w:r>
              <w:rPr>
                <w:rFonts w:hint="eastAsia"/>
                <w:lang w:val="en-GB"/>
              </w:rPr>
              <w:t>(</w:t>
            </w:r>
            <w:r w:rsidRPr="00D03AE6">
              <w:rPr>
                <w:rFonts w:hint="eastAsia"/>
                <w:lang w:val="en-GB"/>
              </w:rPr>
              <w:t>普罗维登西亚雷斯</w:t>
            </w:r>
            <w:r>
              <w:rPr>
                <w:rFonts w:hint="eastAsia"/>
                <w:lang w:val="en-GB"/>
              </w:rPr>
              <w:t>))</w:t>
            </w:r>
            <w:r w:rsidRPr="00D03AE6">
              <w:rPr>
                <w:rFonts w:hint="eastAsia"/>
                <w:lang w:val="en-GB"/>
              </w:rPr>
              <w:t>、大特克岛邮轮中心电台</w:t>
            </w:r>
            <w:r>
              <w:rPr>
                <w:rFonts w:hint="eastAsia"/>
                <w:lang w:val="en-GB"/>
              </w:rPr>
              <w:t>(</w:t>
            </w:r>
            <w:r w:rsidRPr="00D03AE6">
              <w:rPr>
                <w:rFonts w:hint="eastAsia"/>
                <w:lang w:val="en-GB"/>
              </w:rPr>
              <w:t>覆盖大特克岛</w:t>
            </w:r>
            <w:r>
              <w:rPr>
                <w:rFonts w:hint="eastAsia"/>
                <w:lang w:val="en-GB"/>
              </w:rPr>
              <w:t>)</w:t>
            </w:r>
            <w:r w:rsidRPr="00D03AE6">
              <w:rPr>
                <w:rFonts w:hint="eastAsia"/>
                <w:lang w:val="en-GB"/>
              </w:rPr>
              <w:t>、西印度群岛广播电台</w:t>
            </w:r>
            <w:r>
              <w:rPr>
                <w:rFonts w:hint="eastAsia"/>
                <w:lang w:val="en-GB"/>
              </w:rPr>
              <w:t>(</w:t>
            </w:r>
            <w:r w:rsidRPr="00D03AE6">
              <w:rPr>
                <w:rFonts w:hint="eastAsia"/>
                <w:lang w:val="en-GB"/>
              </w:rPr>
              <w:t>覆盖全国</w:t>
            </w:r>
            <w:r>
              <w:rPr>
                <w:rFonts w:hint="eastAsia"/>
                <w:lang w:val="en-GB"/>
              </w:rPr>
              <w:t>)</w:t>
            </w:r>
            <w:r w:rsidRPr="00D03AE6">
              <w:rPr>
                <w:rFonts w:hint="eastAsia"/>
                <w:lang w:val="en-GB"/>
              </w:rPr>
              <w:t>。</w:t>
            </w:r>
          </w:p>
        </w:tc>
      </w:tr>
      <w:tr w:rsidR="00D83AEC" w:rsidRPr="00D03AE6" w14:paraId="188F26AA" w14:textId="77777777" w:rsidTr="008E7F3C">
        <w:trPr>
          <w:trHeight w:val="240"/>
        </w:trPr>
        <w:tc>
          <w:tcPr>
            <w:tcW w:w="3686" w:type="dxa"/>
            <w:tcBorders>
              <w:top w:val="nil"/>
              <w:bottom w:val="nil"/>
            </w:tcBorders>
            <w:shd w:val="clear" w:color="auto" w:fill="auto"/>
          </w:tcPr>
          <w:p w14:paraId="31FDD7FE" w14:textId="77777777" w:rsidR="00D83AEC" w:rsidRPr="00D03AE6" w:rsidRDefault="00D83AEC" w:rsidP="008E7F3C">
            <w:pPr>
              <w:pStyle w:val="a6"/>
              <w:overflowPunct/>
              <w:spacing w:after="120"/>
              <w:rPr>
                <w:lang w:val="en-GB"/>
              </w:rPr>
            </w:pPr>
            <w:r w:rsidRPr="00D03AE6">
              <w:rPr>
                <w:rFonts w:hint="eastAsia"/>
                <w:lang w:val="en-GB"/>
              </w:rPr>
              <w:t>获得认可的非政府组织数量</w:t>
            </w:r>
          </w:p>
        </w:tc>
        <w:tc>
          <w:tcPr>
            <w:tcW w:w="3686" w:type="dxa"/>
            <w:tcBorders>
              <w:top w:val="nil"/>
              <w:bottom w:val="nil"/>
            </w:tcBorders>
            <w:shd w:val="clear" w:color="auto" w:fill="auto"/>
            <w:tcMar>
              <w:right w:w="0" w:type="dxa"/>
            </w:tcMar>
          </w:tcPr>
          <w:p w14:paraId="7253EBEF" w14:textId="77777777" w:rsidR="00D83AEC" w:rsidRPr="00D03AE6" w:rsidRDefault="00D83AEC" w:rsidP="008E7F3C">
            <w:pPr>
              <w:pStyle w:val="a6"/>
              <w:overflowPunct/>
              <w:spacing w:after="120"/>
            </w:pPr>
            <w:r>
              <w:t>2</w:t>
            </w:r>
            <w:r w:rsidRPr="00D03AE6">
              <w:t>0</w:t>
            </w:r>
            <w:r>
              <w:t>6</w:t>
            </w:r>
            <w:r w:rsidRPr="00D03AE6">
              <w:rPr>
                <w:rFonts w:hint="eastAsia"/>
              </w:rPr>
              <w:t>个</w:t>
            </w:r>
          </w:p>
        </w:tc>
      </w:tr>
      <w:tr w:rsidR="00D83AEC" w:rsidRPr="00D03AE6" w14:paraId="3FFCCCC5" w14:textId="77777777" w:rsidTr="008E7F3C">
        <w:trPr>
          <w:trHeight w:val="240"/>
        </w:trPr>
        <w:tc>
          <w:tcPr>
            <w:tcW w:w="3686" w:type="dxa"/>
            <w:tcBorders>
              <w:top w:val="nil"/>
              <w:bottom w:val="nil"/>
            </w:tcBorders>
            <w:shd w:val="clear" w:color="auto" w:fill="auto"/>
          </w:tcPr>
          <w:p w14:paraId="46CAFE88" w14:textId="77777777" w:rsidR="00D83AEC" w:rsidRPr="00D03AE6" w:rsidRDefault="00D83AEC" w:rsidP="008E7F3C">
            <w:pPr>
              <w:pStyle w:val="a6"/>
              <w:overflowPunct/>
              <w:spacing w:after="120"/>
              <w:rPr>
                <w:lang w:val="en-GB"/>
              </w:rPr>
            </w:pPr>
            <w:r w:rsidRPr="00D03AE6">
              <w:rPr>
                <w:rFonts w:hint="eastAsia"/>
                <w:lang w:val="en-GB"/>
              </w:rPr>
              <w:t>政党议会法席位分配</w:t>
            </w:r>
          </w:p>
        </w:tc>
        <w:tc>
          <w:tcPr>
            <w:tcW w:w="3686" w:type="dxa"/>
            <w:tcBorders>
              <w:top w:val="nil"/>
              <w:bottom w:val="nil"/>
            </w:tcBorders>
            <w:shd w:val="clear" w:color="auto" w:fill="auto"/>
            <w:tcMar>
              <w:right w:w="0" w:type="dxa"/>
            </w:tcMar>
          </w:tcPr>
          <w:p w14:paraId="749378C7" w14:textId="77777777" w:rsidR="00D83AEC" w:rsidRPr="00D03AE6" w:rsidRDefault="00D83AEC" w:rsidP="008E7F3C">
            <w:pPr>
              <w:pStyle w:val="a6"/>
              <w:overflowPunct/>
              <w:spacing w:after="120"/>
            </w:pPr>
            <w:r w:rsidRPr="00D03AE6">
              <w:t>进步民族党</w:t>
            </w:r>
            <w:r>
              <w:t>：</w:t>
            </w:r>
            <w:r>
              <w:t>5</w:t>
            </w:r>
            <w:r w:rsidRPr="00D03AE6">
              <w:rPr>
                <w:rFonts w:hint="eastAsia"/>
                <w:lang w:val="en-GB"/>
              </w:rPr>
              <w:t>席</w:t>
            </w:r>
            <w:r>
              <w:rPr>
                <w:rFonts w:hint="eastAsia"/>
                <w:lang w:val="en-GB"/>
              </w:rPr>
              <w:t>(</w:t>
            </w:r>
            <w:r>
              <w:rPr>
                <w:lang w:val="en-GB"/>
              </w:rPr>
              <w:t>2</w:t>
            </w:r>
            <w:r w:rsidRPr="00D03AE6">
              <w:rPr>
                <w:lang w:val="en-GB"/>
              </w:rPr>
              <w:t>0</w:t>
            </w:r>
            <w:r>
              <w:rPr>
                <w:lang w:val="en-GB"/>
              </w:rPr>
              <w:t>16</w:t>
            </w:r>
            <w:r w:rsidRPr="00D03AE6">
              <w:rPr>
                <w:rFonts w:hint="eastAsia"/>
                <w:lang w:val="en-GB"/>
              </w:rPr>
              <w:t>年</w:t>
            </w:r>
            <w:r>
              <w:rPr>
                <w:lang w:val="en-GB"/>
              </w:rPr>
              <w:t>)</w:t>
            </w:r>
          </w:p>
          <w:p w14:paraId="588D4E2C" w14:textId="77777777" w:rsidR="00D83AEC" w:rsidRPr="00D03AE6" w:rsidRDefault="00D83AEC" w:rsidP="008E7F3C">
            <w:pPr>
              <w:pStyle w:val="a6"/>
              <w:overflowPunct/>
              <w:spacing w:after="120"/>
            </w:pPr>
            <w:r w:rsidRPr="00D03AE6">
              <w:rPr>
                <w:rFonts w:hint="eastAsia"/>
              </w:rPr>
              <w:t>人民民主运动</w:t>
            </w:r>
            <w:r>
              <w:t>：</w:t>
            </w:r>
            <w:r>
              <w:t>1</w:t>
            </w:r>
            <w:r w:rsidRPr="00D03AE6">
              <w:t>0</w:t>
            </w:r>
            <w:r w:rsidRPr="00D03AE6">
              <w:rPr>
                <w:rFonts w:hint="eastAsia"/>
                <w:lang w:val="en-GB"/>
              </w:rPr>
              <w:t>席</w:t>
            </w:r>
            <w:r>
              <w:rPr>
                <w:rFonts w:hint="eastAsia"/>
                <w:lang w:val="en-GB"/>
              </w:rPr>
              <w:t>(</w:t>
            </w:r>
            <w:r>
              <w:rPr>
                <w:lang w:val="en-GB"/>
              </w:rPr>
              <w:t>2</w:t>
            </w:r>
            <w:r w:rsidRPr="00D03AE6">
              <w:rPr>
                <w:lang w:val="en-GB"/>
              </w:rPr>
              <w:t>0</w:t>
            </w:r>
            <w:r>
              <w:rPr>
                <w:lang w:val="en-GB"/>
              </w:rPr>
              <w:t>16</w:t>
            </w:r>
            <w:r w:rsidRPr="00D03AE6">
              <w:rPr>
                <w:lang w:val="en-GB"/>
              </w:rPr>
              <w:t>年</w:t>
            </w:r>
            <w:r>
              <w:rPr>
                <w:lang w:val="en-GB"/>
              </w:rPr>
              <w:t>)</w:t>
            </w:r>
          </w:p>
        </w:tc>
      </w:tr>
      <w:tr w:rsidR="00D83AEC" w:rsidRPr="00D03AE6" w14:paraId="02CFA81C" w14:textId="77777777" w:rsidTr="008E7F3C">
        <w:trPr>
          <w:trHeight w:val="240"/>
        </w:trPr>
        <w:tc>
          <w:tcPr>
            <w:tcW w:w="3686" w:type="dxa"/>
            <w:tcBorders>
              <w:top w:val="nil"/>
            </w:tcBorders>
            <w:shd w:val="clear" w:color="auto" w:fill="auto"/>
          </w:tcPr>
          <w:p w14:paraId="604872C9" w14:textId="77777777" w:rsidR="00D83AEC" w:rsidRPr="00D03AE6" w:rsidRDefault="00D83AEC" w:rsidP="008E7F3C">
            <w:pPr>
              <w:pStyle w:val="a6"/>
              <w:overflowPunct/>
              <w:spacing w:after="120"/>
              <w:rPr>
                <w:lang w:val="en-GB"/>
              </w:rPr>
            </w:pPr>
            <w:r w:rsidRPr="00D03AE6">
              <w:rPr>
                <w:rFonts w:hint="eastAsia"/>
                <w:lang w:val="en-GB"/>
              </w:rPr>
              <w:t>议会中女性比例</w:t>
            </w:r>
          </w:p>
        </w:tc>
        <w:tc>
          <w:tcPr>
            <w:tcW w:w="3686" w:type="dxa"/>
            <w:tcBorders>
              <w:top w:val="nil"/>
            </w:tcBorders>
            <w:shd w:val="clear" w:color="auto" w:fill="auto"/>
            <w:tcMar>
              <w:right w:w="0" w:type="dxa"/>
            </w:tcMar>
          </w:tcPr>
          <w:p w14:paraId="56688553" w14:textId="77777777" w:rsidR="00D83AEC" w:rsidRPr="00D03AE6" w:rsidRDefault="00D83AEC" w:rsidP="008E7F3C">
            <w:pPr>
              <w:pStyle w:val="a6"/>
              <w:overflowPunct/>
              <w:spacing w:after="120"/>
            </w:pPr>
            <w:r>
              <w:t>33.3%(2</w:t>
            </w:r>
            <w:r w:rsidRPr="00D03AE6">
              <w:t>0</w:t>
            </w:r>
            <w:r>
              <w:t>16</w:t>
            </w:r>
            <w:r w:rsidRPr="00D03AE6">
              <w:t>年选举</w:t>
            </w:r>
            <w:r>
              <w:t>)</w:t>
            </w:r>
          </w:p>
        </w:tc>
      </w:tr>
      <w:tr w:rsidR="00D83AEC" w:rsidRPr="00D03AE6" w14:paraId="7DD69D1F" w14:textId="77777777" w:rsidTr="008E7F3C">
        <w:trPr>
          <w:trHeight w:val="240"/>
        </w:trPr>
        <w:tc>
          <w:tcPr>
            <w:tcW w:w="3686" w:type="dxa"/>
            <w:shd w:val="clear" w:color="auto" w:fill="auto"/>
          </w:tcPr>
          <w:p w14:paraId="7370DD4F" w14:textId="77777777" w:rsidR="00D83AEC" w:rsidRPr="00D03AE6" w:rsidRDefault="00D83AEC" w:rsidP="008E7F3C">
            <w:pPr>
              <w:pStyle w:val="a6"/>
              <w:overflowPunct/>
              <w:spacing w:after="120"/>
              <w:rPr>
                <w:lang w:val="en-GB"/>
              </w:rPr>
            </w:pPr>
            <w:r w:rsidRPr="00D03AE6">
              <w:rPr>
                <w:rFonts w:hint="eastAsia"/>
                <w:lang w:val="en-GB"/>
              </w:rPr>
              <w:t>按照法律规定的时间表举行的全国和次级</w:t>
            </w:r>
            <w:r w:rsidRPr="00D03AE6">
              <w:rPr>
                <w:lang w:val="en-GB"/>
              </w:rPr>
              <w:br/>
            </w:r>
            <w:r w:rsidRPr="00D03AE6">
              <w:rPr>
                <w:rFonts w:hint="eastAsia"/>
                <w:lang w:val="en-GB"/>
              </w:rPr>
              <w:t>选举比例</w:t>
            </w:r>
          </w:p>
        </w:tc>
        <w:tc>
          <w:tcPr>
            <w:tcW w:w="3686" w:type="dxa"/>
            <w:shd w:val="clear" w:color="auto" w:fill="auto"/>
            <w:tcMar>
              <w:right w:w="0" w:type="dxa"/>
            </w:tcMar>
          </w:tcPr>
          <w:p w14:paraId="4BE7272C" w14:textId="77777777" w:rsidR="00D83AEC" w:rsidRPr="00D03AE6" w:rsidRDefault="00D83AEC" w:rsidP="008E7F3C">
            <w:pPr>
              <w:pStyle w:val="a6"/>
              <w:overflowPunct/>
              <w:spacing w:after="120"/>
            </w:pPr>
            <w:r w:rsidRPr="00D03AE6">
              <w:rPr>
                <w:rFonts w:hint="eastAsia"/>
              </w:rPr>
              <w:t>尚无资料</w:t>
            </w:r>
          </w:p>
        </w:tc>
      </w:tr>
      <w:tr w:rsidR="00D83AEC" w:rsidRPr="00D03AE6" w14:paraId="29032446" w14:textId="77777777" w:rsidTr="008E7F3C">
        <w:trPr>
          <w:trHeight w:val="240"/>
        </w:trPr>
        <w:tc>
          <w:tcPr>
            <w:tcW w:w="3686" w:type="dxa"/>
            <w:shd w:val="clear" w:color="auto" w:fill="auto"/>
          </w:tcPr>
          <w:p w14:paraId="2D569BCF" w14:textId="77777777" w:rsidR="00D83AEC" w:rsidRPr="00D03AE6" w:rsidRDefault="00D83AEC" w:rsidP="008E7F3C">
            <w:pPr>
              <w:pStyle w:val="a6"/>
              <w:overflowPunct/>
              <w:spacing w:after="120"/>
              <w:rPr>
                <w:lang w:val="en-GB"/>
              </w:rPr>
            </w:pPr>
            <w:r w:rsidRPr="00D03AE6">
              <w:rPr>
                <w:rFonts w:hint="eastAsia"/>
                <w:lang w:val="en-GB"/>
              </w:rPr>
              <w:t>按行政单位分类的在全国和次级选举中的</w:t>
            </w:r>
            <w:r w:rsidRPr="00D03AE6">
              <w:rPr>
                <w:lang w:val="en-GB"/>
              </w:rPr>
              <w:br/>
            </w:r>
            <w:r w:rsidRPr="00D03AE6">
              <w:rPr>
                <w:rFonts w:hint="eastAsia"/>
                <w:lang w:val="en-GB"/>
              </w:rPr>
              <w:t>平均投票率</w:t>
            </w:r>
          </w:p>
        </w:tc>
        <w:tc>
          <w:tcPr>
            <w:tcW w:w="3686" w:type="dxa"/>
            <w:shd w:val="clear" w:color="auto" w:fill="auto"/>
            <w:tcMar>
              <w:right w:w="0" w:type="dxa"/>
            </w:tcMar>
          </w:tcPr>
          <w:p w14:paraId="6EA41D40" w14:textId="77777777" w:rsidR="00D83AEC" w:rsidRPr="00D03AE6" w:rsidRDefault="00D83AEC" w:rsidP="008E7F3C">
            <w:pPr>
              <w:pStyle w:val="a6"/>
              <w:overflowPunct/>
              <w:spacing w:after="120"/>
              <w:rPr>
                <w:lang w:val="en-GB"/>
              </w:rPr>
            </w:pPr>
            <w:r>
              <w:t>80.4%</w:t>
            </w:r>
          </w:p>
        </w:tc>
      </w:tr>
    </w:tbl>
    <w:p w14:paraId="78936D5D" w14:textId="77777777" w:rsidR="00D83AEC" w:rsidRPr="00D03AE6" w:rsidRDefault="00D83AEC" w:rsidP="00D83AEC">
      <w:pPr>
        <w:pStyle w:val="SingleTxtGC"/>
        <w:rPr>
          <w:lang w:val="en-GB"/>
        </w:rPr>
      </w:pPr>
    </w:p>
    <w:tbl>
      <w:tblPr>
        <w:tblW w:w="7370" w:type="dxa"/>
        <w:tblInd w:w="1134" w:type="dxa"/>
        <w:tblBorders>
          <w:top w:val="single" w:sz="4" w:space="0" w:color="auto"/>
          <w:bottom w:val="single" w:sz="12" w:space="0" w:color="auto"/>
        </w:tblBorders>
        <w:tblLayout w:type="fixed"/>
        <w:tblCellMar>
          <w:left w:w="0" w:type="dxa"/>
          <w:right w:w="113" w:type="dxa"/>
        </w:tblCellMar>
        <w:tblLook w:val="01E0" w:firstRow="1" w:lastRow="1" w:firstColumn="1" w:lastColumn="1" w:noHBand="0" w:noVBand="0"/>
      </w:tblPr>
      <w:tblGrid>
        <w:gridCol w:w="3685"/>
        <w:gridCol w:w="3685"/>
      </w:tblGrid>
      <w:tr w:rsidR="00D83AEC" w:rsidRPr="00D03AE6" w14:paraId="48F44C23" w14:textId="77777777" w:rsidTr="008E7F3C">
        <w:trPr>
          <w:trHeight w:val="240"/>
          <w:tblHeader/>
        </w:trPr>
        <w:tc>
          <w:tcPr>
            <w:tcW w:w="7372" w:type="dxa"/>
            <w:gridSpan w:val="2"/>
            <w:tcBorders>
              <w:top w:val="single" w:sz="4" w:space="0" w:color="auto"/>
              <w:bottom w:val="single" w:sz="12" w:space="0" w:color="auto"/>
            </w:tcBorders>
            <w:shd w:val="clear" w:color="auto" w:fill="auto"/>
            <w:vAlign w:val="bottom"/>
          </w:tcPr>
          <w:p w14:paraId="4AD7841E" w14:textId="77777777" w:rsidR="00D83AEC" w:rsidRPr="00D03AE6" w:rsidRDefault="00D83AEC" w:rsidP="008E7F3C">
            <w:pPr>
              <w:pStyle w:val="a5"/>
              <w:rPr>
                <w:bCs/>
                <w:iCs/>
                <w:lang w:val="en-GB"/>
              </w:rPr>
            </w:pPr>
            <w:r w:rsidRPr="00D03AE6">
              <w:rPr>
                <w:rFonts w:hint="eastAsia"/>
                <w:lang w:val="en-GB"/>
              </w:rPr>
              <w:t>犯罪和司法指标</w:t>
            </w:r>
          </w:p>
        </w:tc>
      </w:tr>
      <w:tr w:rsidR="00D83AEC" w:rsidRPr="00D03AE6" w14:paraId="204AE1AC" w14:textId="77777777" w:rsidTr="008E7F3C">
        <w:tblPrEx>
          <w:tblLook w:val="0000" w:firstRow="0" w:lastRow="0" w:firstColumn="0" w:lastColumn="0" w:noHBand="0" w:noVBand="0"/>
        </w:tblPrEx>
        <w:trPr>
          <w:trHeight w:val="240"/>
        </w:trPr>
        <w:tc>
          <w:tcPr>
            <w:tcW w:w="3686" w:type="dxa"/>
            <w:tcBorders>
              <w:top w:val="single" w:sz="12" w:space="0" w:color="auto"/>
            </w:tcBorders>
            <w:shd w:val="clear" w:color="auto" w:fill="auto"/>
          </w:tcPr>
          <w:p w14:paraId="5F19C15D" w14:textId="77777777" w:rsidR="00D83AEC" w:rsidRPr="00D03AE6" w:rsidRDefault="00D83AEC" w:rsidP="008E7F3C">
            <w:pPr>
              <w:pStyle w:val="a6"/>
              <w:overflowPunct/>
              <w:spacing w:after="120"/>
              <w:rPr>
                <w:bCs/>
                <w:lang w:val="en-GB"/>
              </w:rPr>
            </w:pPr>
            <w:r w:rsidRPr="00D03AE6">
              <w:rPr>
                <w:rFonts w:hint="eastAsia"/>
                <w:lang w:val="en-GB"/>
              </w:rPr>
              <w:t>报告的每</w:t>
            </w:r>
            <w:r>
              <w:rPr>
                <w:rFonts w:hint="eastAsia"/>
                <w:lang w:val="en-GB"/>
              </w:rPr>
              <w:t>一千</w:t>
            </w:r>
            <w:r w:rsidRPr="00D03AE6">
              <w:rPr>
                <w:rFonts w:hint="eastAsia"/>
                <w:lang w:val="en-GB"/>
              </w:rPr>
              <w:t>人暴力死亡和威胁生命犯罪</w:t>
            </w:r>
            <w:r w:rsidRPr="00D03AE6">
              <w:rPr>
                <w:lang w:val="en-GB"/>
              </w:rPr>
              <w:br/>
            </w:r>
            <w:r w:rsidRPr="00D03AE6">
              <w:rPr>
                <w:rFonts w:hint="eastAsia"/>
                <w:lang w:val="en-GB"/>
              </w:rPr>
              <w:t>发生率</w:t>
            </w:r>
          </w:p>
        </w:tc>
        <w:tc>
          <w:tcPr>
            <w:tcW w:w="3686" w:type="dxa"/>
            <w:tcBorders>
              <w:top w:val="single" w:sz="12" w:space="0" w:color="auto"/>
            </w:tcBorders>
            <w:shd w:val="clear" w:color="auto" w:fill="auto"/>
            <w:tcMar>
              <w:right w:w="0" w:type="dxa"/>
            </w:tcMar>
          </w:tcPr>
          <w:p w14:paraId="7A1C0724" w14:textId="77777777" w:rsidR="00D83AEC" w:rsidRPr="00D03AE6" w:rsidRDefault="00D83AEC" w:rsidP="008E7F3C">
            <w:pPr>
              <w:pStyle w:val="a6"/>
              <w:overflowPunct/>
              <w:spacing w:after="120"/>
              <w:rPr>
                <w:lang w:val="en-GB"/>
              </w:rPr>
            </w:pPr>
            <w:r>
              <w:rPr>
                <w:lang w:val="en-GB"/>
              </w:rPr>
              <w:t>0.94</w:t>
            </w:r>
            <w:r w:rsidRPr="00D03AE6">
              <w:rPr>
                <w:rFonts w:hint="eastAsia"/>
                <w:lang w:val="en-GB"/>
              </w:rPr>
              <w:t>起</w:t>
            </w:r>
            <w:r>
              <w:rPr>
                <w:lang w:val="en-GB"/>
              </w:rPr>
              <w:t>(2</w:t>
            </w:r>
            <w:r w:rsidRPr="00D03AE6">
              <w:rPr>
                <w:lang w:val="en-GB"/>
              </w:rPr>
              <w:t>0</w:t>
            </w:r>
            <w:r>
              <w:rPr>
                <w:lang w:val="en-GB"/>
              </w:rPr>
              <w:t>12</w:t>
            </w:r>
            <w:r w:rsidRPr="00D03AE6">
              <w:rPr>
                <w:rFonts w:hint="eastAsia"/>
                <w:lang w:val="en-GB"/>
              </w:rPr>
              <w:t>年</w:t>
            </w:r>
            <w:r>
              <w:rPr>
                <w:lang w:val="en-GB"/>
              </w:rPr>
              <w:t>)</w:t>
            </w:r>
          </w:p>
        </w:tc>
      </w:tr>
      <w:tr w:rsidR="00D83AEC" w:rsidRPr="00D03AE6" w14:paraId="6B93159D" w14:textId="77777777" w:rsidTr="008E7F3C">
        <w:tblPrEx>
          <w:tblLook w:val="0000" w:firstRow="0" w:lastRow="0" w:firstColumn="0" w:lastColumn="0" w:noHBand="0" w:noVBand="0"/>
        </w:tblPrEx>
        <w:trPr>
          <w:trHeight w:val="240"/>
        </w:trPr>
        <w:tc>
          <w:tcPr>
            <w:tcW w:w="3686" w:type="dxa"/>
            <w:shd w:val="clear" w:color="auto" w:fill="auto"/>
          </w:tcPr>
          <w:p w14:paraId="73C0450B" w14:textId="77777777" w:rsidR="00D83AEC" w:rsidRPr="00D03AE6" w:rsidRDefault="00D83AEC" w:rsidP="008E7F3C">
            <w:pPr>
              <w:pStyle w:val="a6"/>
              <w:overflowPunct/>
              <w:spacing w:after="120"/>
              <w:rPr>
                <w:bCs/>
                <w:lang w:val="en-GB"/>
              </w:rPr>
            </w:pPr>
            <w:r w:rsidRPr="00D03AE6">
              <w:rPr>
                <w:rFonts w:hint="eastAsia"/>
                <w:lang w:val="en-GB"/>
              </w:rPr>
              <w:t>因犯暴力或其他严重罪行</w:t>
            </w:r>
            <w:r>
              <w:rPr>
                <w:rFonts w:hint="eastAsia"/>
                <w:lang w:val="en-GB"/>
              </w:rPr>
              <w:t>(</w:t>
            </w:r>
            <w:r w:rsidRPr="00D03AE6">
              <w:rPr>
                <w:rFonts w:hint="eastAsia"/>
                <w:lang w:val="en-GB"/>
              </w:rPr>
              <w:t>如杀人、抢劫、殴打和贩卖</w:t>
            </w:r>
            <w:r>
              <w:rPr>
                <w:rFonts w:hint="eastAsia"/>
                <w:lang w:val="en-GB"/>
              </w:rPr>
              <w:t>)</w:t>
            </w:r>
            <w:r w:rsidRPr="00D03AE6">
              <w:rPr>
                <w:rFonts w:hint="eastAsia"/>
                <w:lang w:val="en-GB"/>
              </w:rPr>
              <w:t>而被逮捕</w:t>
            </w:r>
            <w:r>
              <w:rPr>
                <w:rFonts w:hint="eastAsia"/>
                <w:lang w:val="en-GB"/>
              </w:rPr>
              <w:t>/</w:t>
            </w:r>
            <w:r w:rsidRPr="00D03AE6">
              <w:rPr>
                <w:rFonts w:hint="eastAsia"/>
                <w:lang w:val="en-GB"/>
              </w:rPr>
              <w:t>在法庭受审</w:t>
            </w:r>
            <w:r>
              <w:rPr>
                <w:rFonts w:hint="eastAsia"/>
                <w:lang w:val="en-GB"/>
              </w:rPr>
              <w:t>/</w:t>
            </w:r>
            <w:r w:rsidRPr="00D03AE6">
              <w:rPr>
                <w:rFonts w:hint="eastAsia"/>
                <w:lang w:val="en-GB"/>
              </w:rPr>
              <w:t>定罪</w:t>
            </w:r>
            <w:r>
              <w:rPr>
                <w:rFonts w:hint="eastAsia"/>
                <w:lang w:val="en-GB"/>
              </w:rPr>
              <w:t>/</w:t>
            </w:r>
            <w:r w:rsidRPr="00D03AE6">
              <w:rPr>
                <w:rFonts w:hint="eastAsia"/>
                <w:lang w:val="en-GB"/>
              </w:rPr>
              <w:t>判</w:t>
            </w:r>
            <w:r w:rsidRPr="00D03AE6">
              <w:rPr>
                <w:lang w:val="en-GB"/>
              </w:rPr>
              <w:br/>
            </w:r>
            <w:r w:rsidRPr="00D03AE6">
              <w:rPr>
                <w:rFonts w:hint="eastAsia"/>
                <w:lang w:val="en-GB"/>
              </w:rPr>
              <w:t>刑</w:t>
            </w:r>
            <w:r>
              <w:rPr>
                <w:rFonts w:hint="eastAsia"/>
                <w:lang w:val="en-GB"/>
              </w:rPr>
              <w:t>/</w:t>
            </w:r>
            <w:r w:rsidRPr="00D03AE6">
              <w:rPr>
                <w:rFonts w:hint="eastAsia"/>
                <w:lang w:val="en-GB"/>
              </w:rPr>
              <w:t>监禁的人数和比率</w:t>
            </w:r>
            <w:r>
              <w:rPr>
                <w:rFonts w:hint="eastAsia"/>
                <w:lang w:val="en-GB"/>
              </w:rPr>
              <w:t>(</w:t>
            </w:r>
            <w:r w:rsidRPr="00D03AE6">
              <w:rPr>
                <w:rFonts w:hint="eastAsia"/>
                <w:lang w:val="en-GB"/>
              </w:rPr>
              <w:t>每</w:t>
            </w:r>
            <w:r>
              <w:rPr>
                <w:rFonts w:hint="eastAsia"/>
                <w:lang w:val="en-GB"/>
              </w:rPr>
              <w:t>一千</w:t>
            </w:r>
            <w:r w:rsidRPr="00D03AE6">
              <w:rPr>
                <w:rFonts w:hint="eastAsia"/>
                <w:lang w:val="en-GB"/>
              </w:rPr>
              <w:t>人</w:t>
            </w:r>
            <w:r>
              <w:rPr>
                <w:rFonts w:hint="eastAsia"/>
                <w:lang w:val="en-GB"/>
              </w:rPr>
              <w:t>)</w:t>
            </w:r>
          </w:p>
        </w:tc>
        <w:tc>
          <w:tcPr>
            <w:tcW w:w="3686" w:type="dxa"/>
            <w:shd w:val="clear" w:color="auto" w:fill="auto"/>
            <w:tcMar>
              <w:right w:w="0" w:type="dxa"/>
            </w:tcMar>
          </w:tcPr>
          <w:p w14:paraId="3225B4BA" w14:textId="77777777" w:rsidR="00D83AEC" w:rsidRPr="00D03AE6" w:rsidRDefault="00D83AEC" w:rsidP="008E7F3C">
            <w:pPr>
              <w:pStyle w:val="a6"/>
              <w:overflowPunct/>
              <w:spacing w:after="120"/>
              <w:rPr>
                <w:lang w:val="en-GB"/>
              </w:rPr>
            </w:pPr>
            <w:r>
              <w:rPr>
                <w:lang w:val="en-GB"/>
              </w:rPr>
              <w:t>25.42</w:t>
            </w:r>
            <w:r w:rsidRPr="00D03AE6">
              <w:rPr>
                <w:rFonts w:hint="eastAsia"/>
                <w:lang w:val="en-GB"/>
              </w:rPr>
              <w:t>人</w:t>
            </w:r>
            <w:r>
              <w:rPr>
                <w:lang w:val="en-GB"/>
              </w:rPr>
              <w:t>(2</w:t>
            </w:r>
            <w:r w:rsidRPr="00D03AE6">
              <w:rPr>
                <w:lang w:val="en-GB"/>
              </w:rPr>
              <w:t>0</w:t>
            </w:r>
            <w:r>
              <w:rPr>
                <w:lang w:val="en-GB"/>
              </w:rPr>
              <w:t>12</w:t>
            </w:r>
            <w:r w:rsidRPr="00D03AE6">
              <w:rPr>
                <w:rFonts w:hint="eastAsia"/>
                <w:lang w:val="en-GB"/>
              </w:rPr>
              <w:t>年</w:t>
            </w:r>
            <w:r>
              <w:rPr>
                <w:lang w:val="en-GB"/>
              </w:rPr>
              <w:t>)</w:t>
            </w:r>
          </w:p>
        </w:tc>
      </w:tr>
      <w:tr w:rsidR="00D83AEC" w:rsidRPr="00D03AE6" w14:paraId="3197014E" w14:textId="77777777" w:rsidTr="008E7F3C">
        <w:tblPrEx>
          <w:tblLook w:val="0000" w:firstRow="0" w:lastRow="0" w:firstColumn="0" w:lastColumn="0" w:noHBand="0" w:noVBand="0"/>
        </w:tblPrEx>
        <w:trPr>
          <w:trHeight w:val="240"/>
        </w:trPr>
        <w:tc>
          <w:tcPr>
            <w:tcW w:w="3686" w:type="dxa"/>
            <w:shd w:val="clear" w:color="auto" w:fill="auto"/>
          </w:tcPr>
          <w:p w14:paraId="04B12445" w14:textId="77777777" w:rsidR="00D83AEC" w:rsidRPr="00D03AE6" w:rsidRDefault="00D83AEC" w:rsidP="008E7F3C">
            <w:pPr>
              <w:pStyle w:val="a6"/>
              <w:overflowPunct/>
              <w:spacing w:after="120"/>
              <w:rPr>
                <w:bCs/>
                <w:lang w:val="en-GB"/>
              </w:rPr>
            </w:pPr>
            <w:r w:rsidRPr="00D03AE6">
              <w:rPr>
                <w:rFonts w:hint="eastAsia"/>
                <w:lang w:val="en-GB"/>
              </w:rPr>
              <w:t>报告的出于性动机的暴力案件</w:t>
            </w:r>
            <w:r>
              <w:rPr>
                <w:rFonts w:hint="eastAsia"/>
                <w:lang w:val="en-GB"/>
              </w:rPr>
              <w:t>(</w:t>
            </w:r>
            <w:r w:rsidRPr="00D03AE6">
              <w:rPr>
                <w:rFonts w:hint="eastAsia"/>
                <w:lang w:val="en-GB"/>
              </w:rPr>
              <w:t>如强奸、</w:t>
            </w:r>
            <w:r w:rsidRPr="00D03AE6">
              <w:rPr>
                <w:lang w:val="en-GB"/>
              </w:rPr>
              <w:t>残割女性生殖</w:t>
            </w:r>
            <w:r w:rsidRPr="00D03AE6">
              <w:rPr>
                <w:rFonts w:hint="eastAsia"/>
                <w:lang w:val="en-GB"/>
              </w:rPr>
              <w:t>器、名誉犯罪和</w:t>
            </w:r>
            <w:r w:rsidRPr="00D03AE6">
              <w:rPr>
                <w:lang w:val="en-GB"/>
              </w:rPr>
              <w:t>泼</w:t>
            </w:r>
            <w:r w:rsidRPr="00D03AE6">
              <w:rPr>
                <w:rFonts w:hint="eastAsia"/>
                <w:lang w:val="en-GB"/>
              </w:rPr>
              <w:t>酸袭击</w:t>
            </w:r>
            <w:r>
              <w:rPr>
                <w:rFonts w:hint="eastAsia"/>
                <w:lang w:val="en-GB"/>
              </w:rPr>
              <w:t>)</w:t>
            </w:r>
            <w:r w:rsidRPr="00D03AE6">
              <w:rPr>
                <w:rFonts w:hint="eastAsia"/>
                <w:lang w:val="en-GB"/>
              </w:rPr>
              <w:t>数量</w:t>
            </w:r>
          </w:p>
        </w:tc>
        <w:tc>
          <w:tcPr>
            <w:tcW w:w="3686" w:type="dxa"/>
            <w:shd w:val="clear" w:color="auto" w:fill="auto"/>
            <w:tcMar>
              <w:right w:w="0" w:type="dxa"/>
            </w:tcMar>
          </w:tcPr>
          <w:p w14:paraId="1AC924D7" w14:textId="77777777" w:rsidR="00D83AEC" w:rsidRPr="00D03AE6" w:rsidRDefault="00D83AEC" w:rsidP="008E7F3C">
            <w:pPr>
              <w:pStyle w:val="a6"/>
              <w:overflowPunct/>
              <w:spacing w:after="120"/>
              <w:rPr>
                <w:lang w:val="en-GB"/>
              </w:rPr>
            </w:pPr>
            <w:r w:rsidRPr="00D03AE6">
              <w:rPr>
                <w:rFonts w:hint="eastAsia"/>
                <w:lang w:val="en-GB"/>
              </w:rPr>
              <w:t>每千人</w:t>
            </w:r>
            <w:r>
              <w:rPr>
                <w:lang w:val="en-GB"/>
              </w:rPr>
              <w:t>6.6</w:t>
            </w:r>
            <w:r w:rsidRPr="00D03AE6">
              <w:rPr>
                <w:rFonts w:hint="eastAsia"/>
                <w:lang w:val="en-GB"/>
              </w:rPr>
              <w:t>起</w:t>
            </w:r>
            <w:r>
              <w:rPr>
                <w:lang w:val="en-GB"/>
              </w:rPr>
              <w:t>(2</w:t>
            </w:r>
            <w:r w:rsidRPr="00D03AE6">
              <w:rPr>
                <w:lang w:val="en-GB"/>
              </w:rPr>
              <w:t>0</w:t>
            </w:r>
            <w:r>
              <w:rPr>
                <w:lang w:val="en-GB"/>
              </w:rPr>
              <w:t>12</w:t>
            </w:r>
            <w:r w:rsidRPr="00D03AE6">
              <w:rPr>
                <w:rFonts w:hint="eastAsia"/>
                <w:lang w:val="en-GB"/>
              </w:rPr>
              <w:t>年</w:t>
            </w:r>
            <w:r>
              <w:rPr>
                <w:lang w:val="en-GB"/>
              </w:rPr>
              <w:t>)</w:t>
            </w:r>
          </w:p>
        </w:tc>
      </w:tr>
      <w:tr w:rsidR="00D83AEC" w:rsidRPr="00D03AE6" w14:paraId="3576D62D" w14:textId="77777777" w:rsidTr="008E7F3C">
        <w:tblPrEx>
          <w:tblLook w:val="0000" w:firstRow="0" w:lastRow="0" w:firstColumn="0" w:lastColumn="0" w:noHBand="0" w:noVBand="0"/>
        </w:tblPrEx>
        <w:trPr>
          <w:trHeight w:val="240"/>
        </w:trPr>
        <w:tc>
          <w:tcPr>
            <w:tcW w:w="3686" w:type="dxa"/>
            <w:shd w:val="clear" w:color="auto" w:fill="auto"/>
          </w:tcPr>
          <w:p w14:paraId="0919E5D4" w14:textId="77777777" w:rsidR="00D83AEC" w:rsidRPr="00D03AE6" w:rsidRDefault="00D83AEC" w:rsidP="008E7F3C">
            <w:pPr>
              <w:pStyle w:val="a6"/>
              <w:overflowPunct/>
              <w:spacing w:after="120"/>
              <w:rPr>
                <w:bCs/>
                <w:lang w:val="en-GB"/>
              </w:rPr>
            </w:pPr>
            <w:r w:rsidRPr="00D03AE6">
              <w:rPr>
                <w:rFonts w:hint="eastAsia"/>
                <w:lang w:val="en-GB"/>
              </w:rPr>
              <w:t>审前羁押</w:t>
            </w:r>
            <w:r>
              <w:rPr>
                <w:lang w:val="en-GB"/>
              </w:rPr>
              <w:t>(</w:t>
            </w:r>
            <w:r w:rsidRPr="00D03AE6">
              <w:rPr>
                <w:lang w:val="en-GB"/>
              </w:rPr>
              <w:t>还押候审</w:t>
            </w:r>
            <w:r>
              <w:rPr>
                <w:lang w:val="en-GB"/>
              </w:rPr>
              <w:t>)</w:t>
            </w:r>
            <w:r w:rsidRPr="00D03AE6">
              <w:rPr>
                <w:rFonts w:hint="eastAsia"/>
                <w:lang w:val="en-GB"/>
              </w:rPr>
              <w:t>的最长时间</w:t>
            </w:r>
          </w:p>
        </w:tc>
        <w:tc>
          <w:tcPr>
            <w:tcW w:w="3686" w:type="dxa"/>
            <w:shd w:val="clear" w:color="auto" w:fill="auto"/>
            <w:tcMar>
              <w:right w:w="0" w:type="dxa"/>
            </w:tcMar>
          </w:tcPr>
          <w:p w14:paraId="4192BD59" w14:textId="77777777" w:rsidR="00D83AEC" w:rsidRPr="00763DCD" w:rsidRDefault="00D83AEC" w:rsidP="008E7F3C">
            <w:pPr>
              <w:pStyle w:val="a6"/>
              <w:overflowPunct/>
              <w:spacing w:after="120"/>
              <w:rPr>
                <w:spacing w:val="-3"/>
                <w:lang w:val="en-GB"/>
              </w:rPr>
            </w:pPr>
            <w:r w:rsidRPr="00763DCD">
              <w:rPr>
                <w:rFonts w:hint="eastAsia"/>
                <w:spacing w:val="-3"/>
                <w:lang w:val="en-GB"/>
              </w:rPr>
              <w:t>最长</w:t>
            </w:r>
            <w:r w:rsidRPr="00763DCD">
              <w:rPr>
                <w:spacing w:val="-3"/>
                <w:lang w:val="en-GB"/>
              </w:rPr>
              <w:t>：</w:t>
            </w:r>
            <w:r w:rsidRPr="00763DCD">
              <w:rPr>
                <w:spacing w:val="-3"/>
                <w:lang w:val="en-GB"/>
              </w:rPr>
              <w:t>28</w:t>
            </w:r>
            <w:r w:rsidRPr="00763DCD">
              <w:rPr>
                <w:rFonts w:hint="eastAsia"/>
                <w:spacing w:val="-3"/>
                <w:lang w:val="en-GB"/>
              </w:rPr>
              <w:t>个月</w:t>
            </w:r>
            <w:r w:rsidRPr="00763DCD">
              <w:rPr>
                <w:spacing w:val="-3"/>
                <w:lang w:val="en-GB"/>
              </w:rPr>
              <w:t>；</w:t>
            </w:r>
            <w:r w:rsidRPr="00763DCD">
              <w:rPr>
                <w:rFonts w:hint="eastAsia"/>
                <w:spacing w:val="-3"/>
                <w:lang w:val="en-GB"/>
              </w:rPr>
              <w:t>平均</w:t>
            </w:r>
            <w:r w:rsidRPr="00763DCD">
              <w:rPr>
                <w:spacing w:val="-3"/>
                <w:lang w:val="en-GB"/>
              </w:rPr>
              <w:t>：</w:t>
            </w:r>
            <w:r w:rsidRPr="00763DCD">
              <w:rPr>
                <w:spacing w:val="-3"/>
                <w:lang w:val="en-GB"/>
              </w:rPr>
              <w:t>4.6</w:t>
            </w:r>
            <w:r w:rsidRPr="00763DCD">
              <w:rPr>
                <w:rFonts w:hint="eastAsia"/>
                <w:spacing w:val="-3"/>
                <w:lang w:val="en-GB"/>
              </w:rPr>
              <w:t>个月。</w:t>
            </w:r>
            <w:r>
              <w:rPr>
                <w:spacing w:val="-3"/>
                <w:lang w:val="en-GB"/>
              </w:rPr>
              <w:br/>
            </w:r>
            <w:r w:rsidRPr="00763DCD">
              <w:rPr>
                <w:spacing w:val="-3"/>
                <w:lang w:val="en-GB"/>
              </w:rPr>
              <w:t>(2013</w:t>
            </w:r>
            <w:r w:rsidRPr="00763DCD">
              <w:rPr>
                <w:rFonts w:hint="eastAsia"/>
                <w:spacing w:val="-3"/>
                <w:lang w:val="en-GB"/>
              </w:rPr>
              <w:t>年</w:t>
            </w:r>
            <w:r w:rsidRPr="00763DCD">
              <w:rPr>
                <w:rFonts w:hint="eastAsia"/>
                <w:spacing w:val="-3"/>
                <w:lang w:val="en-GB"/>
              </w:rPr>
              <w:t>8</w:t>
            </w:r>
            <w:r w:rsidRPr="00763DCD">
              <w:rPr>
                <w:rFonts w:hint="eastAsia"/>
                <w:spacing w:val="-3"/>
                <w:lang w:val="en-GB"/>
              </w:rPr>
              <w:t>月</w:t>
            </w:r>
            <w:r w:rsidRPr="00763DCD">
              <w:rPr>
                <w:spacing w:val="-3"/>
                <w:lang w:val="en-GB"/>
              </w:rPr>
              <w:t>)</w:t>
            </w:r>
          </w:p>
        </w:tc>
      </w:tr>
      <w:tr w:rsidR="00D83AEC" w:rsidRPr="00D03AE6" w14:paraId="1BCCDE7C" w14:textId="77777777" w:rsidTr="008E7F3C">
        <w:tblPrEx>
          <w:tblLook w:val="0000" w:firstRow="0" w:lastRow="0" w:firstColumn="0" w:lastColumn="0" w:noHBand="0" w:noVBand="0"/>
        </w:tblPrEx>
        <w:trPr>
          <w:trHeight w:val="240"/>
        </w:trPr>
        <w:tc>
          <w:tcPr>
            <w:tcW w:w="3686" w:type="dxa"/>
            <w:shd w:val="clear" w:color="auto" w:fill="auto"/>
          </w:tcPr>
          <w:p w14:paraId="2B0343D5" w14:textId="77777777" w:rsidR="00D83AEC" w:rsidRPr="00D03AE6" w:rsidRDefault="00D83AEC" w:rsidP="008E7F3C">
            <w:pPr>
              <w:pStyle w:val="a6"/>
              <w:overflowPunct/>
              <w:spacing w:after="120"/>
              <w:rPr>
                <w:bCs/>
                <w:lang w:val="en-GB"/>
              </w:rPr>
            </w:pPr>
            <w:r w:rsidRPr="00D03AE6">
              <w:rPr>
                <w:rFonts w:hint="eastAsia"/>
                <w:bCs/>
                <w:lang w:val="en-GB"/>
              </w:rPr>
              <w:t>按罪行和刑期分类的监狱人口</w:t>
            </w:r>
          </w:p>
        </w:tc>
        <w:tc>
          <w:tcPr>
            <w:tcW w:w="3686" w:type="dxa"/>
            <w:shd w:val="clear" w:color="auto" w:fill="auto"/>
            <w:tcMar>
              <w:right w:w="0" w:type="dxa"/>
            </w:tcMar>
          </w:tcPr>
          <w:p w14:paraId="374E00CC" w14:textId="77777777" w:rsidR="00D83AEC" w:rsidRPr="00D03AE6" w:rsidRDefault="00D83AEC" w:rsidP="008E7F3C">
            <w:pPr>
              <w:pStyle w:val="a6"/>
              <w:overflowPunct/>
              <w:spacing w:after="120"/>
            </w:pPr>
            <w:r>
              <w:t>155</w:t>
            </w:r>
            <w:r w:rsidRPr="00D03AE6">
              <w:t>名被定罪者</w:t>
            </w:r>
            <w:r>
              <w:t>(</w:t>
            </w:r>
            <w:r w:rsidRPr="00D03AE6">
              <w:t>截至</w:t>
            </w:r>
            <w:r>
              <w:t>2</w:t>
            </w:r>
            <w:r w:rsidRPr="00D03AE6">
              <w:t>0</w:t>
            </w:r>
            <w:r>
              <w:t>19</w:t>
            </w:r>
            <w:r w:rsidRPr="00D03AE6">
              <w:t>年</w:t>
            </w:r>
            <w:r>
              <w:t>4</w:t>
            </w:r>
            <w:r w:rsidRPr="00D03AE6">
              <w:t>月至</w:t>
            </w:r>
            <w:r>
              <w:t>2</w:t>
            </w:r>
            <w:r w:rsidRPr="00D03AE6">
              <w:t>0</w:t>
            </w:r>
            <w:r>
              <w:t>2</w:t>
            </w:r>
            <w:r w:rsidRPr="00D03AE6">
              <w:t>0</w:t>
            </w:r>
            <w:r w:rsidRPr="00D03AE6">
              <w:t>年</w:t>
            </w:r>
            <w:r>
              <w:br/>
              <w:t>4</w:t>
            </w:r>
            <w:r w:rsidRPr="00D03AE6">
              <w:t>月</w:t>
            </w:r>
            <w:r>
              <w:t>31</w:t>
            </w:r>
            <w:r w:rsidRPr="00D03AE6">
              <w:t>日</w:t>
            </w:r>
            <w:r>
              <w:t>)</w:t>
            </w:r>
            <w:r w:rsidRPr="00D03AE6">
              <w:t>。未被定罪者</w:t>
            </w:r>
            <w:r>
              <w:t>161</w:t>
            </w:r>
            <w:r w:rsidRPr="00D03AE6">
              <w:t>人</w:t>
            </w:r>
            <w:r w:rsidRPr="00D03AE6">
              <w:rPr>
                <w:rFonts w:hint="eastAsia"/>
              </w:rPr>
              <w:t>。</w:t>
            </w:r>
          </w:p>
          <w:p w14:paraId="46815159" w14:textId="77777777" w:rsidR="00D83AEC" w:rsidRPr="00D03AE6" w:rsidRDefault="00D83AEC" w:rsidP="008E7F3C">
            <w:pPr>
              <w:pStyle w:val="a6"/>
              <w:overflowPunct/>
              <w:spacing w:after="120"/>
              <w:rPr>
                <w:bCs/>
                <w:lang w:val="en-GB"/>
              </w:rPr>
            </w:pPr>
            <w:r w:rsidRPr="00D03AE6">
              <w:rPr>
                <w:rFonts w:hint="eastAsia"/>
                <w:bCs/>
                <w:lang w:val="en-GB"/>
              </w:rPr>
              <w:t>按</w:t>
            </w:r>
            <w:r w:rsidRPr="00D03AE6">
              <w:rPr>
                <w:bCs/>
                <w:lang w:val="en-GB"/>
              </w:rPr>
              <w:t>罪行</w:t>
            </w:r>
            <w:r w:rsidRPr="00D03AE6">
              <w:rPr>
                <w:rFonts w:hint="eastAsia"/>
                <w:bCs/>
                <w:lang w:val="en-GB"/>
              </w:rPr>
              <w:t>分类</w:t>
            </w:r>
            <w:r w:rsidRPr="00227AC3">
              <w:rPr>
                <w:rStyle w:val="a9"/>
                <w:rFonts w:eastAsia="宋体"/>
              </w:rPr>
              <w:footnoteReference w:id="292"/>
            </w:r>
            <w:r>
              <w:rPr>
                <w:bCs/>
                <w:lang w:val="en-GB"/>
              </w:rPr>
              <w:t>：</w:t>
            </w:r>
            <w:r w:rsidRPr="00D03AE6">
              <w:rPr>
                <w:rFonts w:hint="eastAsia"/>
                <w:lang w:val="es-ES"/>
              </w:rPr>
              <w:t>暴力侵害人</w:t>
            </w:r>
            <w:r w:rsidRPr="00D03AE6">
              <w:rPr>
                <w:rFonts w:hint="eastAsia"/>
                <w:lang w:val="fr-CH"/>
              </w:rPr>
              <w:t>身</w:t>
            </w:r>
            <w:r>
              <w:rPr>
                <w:lang w:val="es-ES"/>
              </w:rPr>
              <w:t>(9</w:t>
            </w:r>
            <w:r w:rsidRPr="00D03AE6">
              <w:rPr>
                <w:rFonts w:hint="eastAsia"/>
                <w:lang w:val="es-ES"/>
              </w:rPr>
              <w:t>人</w:t>
            </w:r>
            <w:r>
              <w:rPr>
                <w:lang w:val="es-ES"/>
              </w:rPr>
              <w:t>)</w:t>
            </w:r>
            <w:r>
              <w:rPr>
                <w:lang w:val="es-ES"/>
              </w:rPr>
              <w:t>；</w:t>
            </w:r>
            <w:r w:rsidRPr="00D03AE6">
              <w:rPr>
                <w:lang w:val="es-ES"/>
              </w:rPr>
              <w:t>性侵犯</w:t>
            </w:r>
            <w:r>
              <w:rPr>
                <w:lang w:val="es-ES"/>
              </w:rPr>
              <w:t>(2</w:t>
            </w:r>
            <w:r w:rsidRPr="00D03AE6">
              <w:rPr>
                <w:rFonts w:hint="eastAsia"/>
                <w:lang w:val="es-ES"/>
              </w:rPr>
              <w:t>人</w:t>
            </w:r>
            <w:r>
              <w:rPr>
                <w:lang w:val="es-ES"/>
              </w:rPr>
              <w:t>)</w:t>
            </w:r>
            <w:r>
              <w:rPr>
                <w:lang w:val="es-ES"/>
              </w:rPr>
              <w:t>；</w:t>
            </w:r>
            <w:r w:rsidRPr="00D03AE6">
              <w:rPr>
                <w:rFonts w:hint="eastAsia"/>
                <w:lang w:val="es-ES"/>
              </w:rPr>
              <w:t>入室行窃</w:t>
            </w:r>
            <w:r>
              <w:rPr>
                <w:lang w:val="es-ES"/>
              </w:rPr>
              <w:t>(9</w:t>
            </w:r>
            <w:r w:rsidRPr="00D03AE6">
              <w:rPr>
                <w:rFonts w:hint="eastAsia"/>
                <w:lang w:val="es-ES"/>
              </w:rPr>
              <w:t>人</w:t>
            </w:r>
            <w:r>
              <w:rPr>
                <w:lang w:val="es-ES"/>
              </w:rPr>
              <w:t>)</w:t>
            </w:r>
            <w:r>
              <w:rPr>
                <w:lang w:val="es-ES"/>
              </w:rPr>
              <w:t>；</w:t>
            </w:r>
            <w:r w:rsidRPr="00D03AE6">
              <w:rPr>
                <w:lang w:val="es-ES"/>
              </w:rPr>
              <w:t>盗窃和</w:t>
            </w:r>
            <w:r w:rsidRPr="00D03AE6">
              <w:rPr>
                <w:rFonts w:hint="eastAsia"/>
                <w:lang w:val="es-ES"/>
              </w:rPr>
              <w:t>销赃</w:t>
            </w:r>
            <w:r>
              <w:rPr>
                <w:lang w:val="es-ES"/>
              </w:rPr>
              <w:t>(12</w:t>
            </w:r>
            <w:r w:rsidRPr="00D03AE6">
              <w:rPr>
                <w:rFonts w:hint="eastAsia"/>
                <w:lang w:val="es-ES"/>
              </w:rPr>
              <w:t>人</w:t>
            </w:r>
            <w:r>
              <w:rPr>
                <w:lang w:val="es-ES"/>
              </w:rPr>
              <w:t>)</w:t>
            </w:r>
            <w:r>
              <w:rPr>
                <w:lang w:val="es-ES"/>
              </w:rPr>
              <w:t>；</w:t>
            </w:r>
            <w:r w:rsidRPr="00D03AE6">
              <w:rPr>
                <w:lang w:val="es-ES"/>
              </w:rPr>
              <w:t>诈骗和伪造</w:t>
            </w:r>
            <w:r>
              <w:rPr>
                <w:lang w:val="es-ES"/>
              </w:rPr>
              <w:t>(1</w:t>
            </w:r>
            <w:r w:rsidRPr="00D03AE6">
              <w:rPr>
                <w:rFonts w:hint="eastAsia"/>
                <w:lang w:val="es-ES"/>
              </w:rPr>
              <w:t>人</w:t>
            </w:r>
            <w:r>
              <w:rPr>
                <w:lang w:val="es-ES"/>
              </w:rPr>
              <w:t>)</w:t>
            </w:r>
            <w:r>
              <w:rPr>
                <w:lang w:val="es-ES"/>
              </w:rPr>
              <w:t>；</w:t>
            </w:r>
            <w:r w:rsidRPr="00D03AE6">
              <w:rPr>
                <w:rFonts w:hint="eastAsia"/>
                <w:lang w:val="es-ES"/>
              </w:rPr>
              <w:t>与</w:t>
            </w:r>
            <w:r w:rsidRPr="00D03AE6">
              <w:rPr>
                <w:lang w:val="es-ES"/>
              </w:rPr>
              <w:t>毒品</w:t>
            </w:r>
            <w:r w:rsidRPr="00D03AE6">
              <w:rPr>
                <w:rFonts w:hint="eastAsia"/>
                <w:lang w:val="es-ES"/>
              </w:rPr>
              <w:t>有关的犯罪</w:t>
            </w:r>
            <w:r>
              <w:rPr>
                <w:lang w:val="es-ES"/>
              </w:rPr>
              <w:t>(4</w:t>
            </w:r>
            <w:r w:rsidRPr="00D03AE6">
              <w:rPr>
                <w:rFonts w:hint="eastAsia"/>
                <w:lang w:val="es-ES"/>
              </w:rPr>
              <w:t>人</w:t>
            </w:r>
            <w:r>
              <w:rPr>
                <w:lang w:val="es-ES"/>
              </w:rPr>
              <w:t>)</w:t>
            </w:r>
            <w:r>
              <w:rPr>
                <w:lang w:val="es-ES"/>
              </w:rPr>
              <w:t>；</w:t>
            </w:r>
            <w:r w:rsidRPr="00D03AE6">
              <w:t>违章驾驶</w:t>
            </w:r>
            <w:r>
              <w:rPr>
                <w:lang w:val="es-ES"/>
              </w:rPr>
              <w:t>(3</w:t>
            </w:r>
            <w:r w:rsidRPr="00D03AE6">
              <w:rPr>
                <w:rFonts w:hint="eastAsia"/>
                <w:lang w:val="es-ES"/>
              </w:rPr>
              <w:t>人</w:t>
            </w:r>
            <w:r>
              <w:rPr>
                <w:lang w:val="es-ES"/>
              </w:rPr>
              <w:t>)</w:t>
            </w:r>
            <w:r>
              <w:rPr>
                <w:rFonts w:hint="eastAsia"/>
                <w:lang w:val="es-ES"/>
              </w:rPr>
              <w:t>；</w:t>
            </w:r>
            <w:r w:rsidRPr="00D03AE6">
              <w:rPr>
                <w:lang w:val="es-ES"/>
              </w:rPr>
              <w:t>其他罪行</w:t>
            </w:r>
            <w:r>
              <w:rPr>
                <w:lang w:val="es-ES"/>
              </w:rPr>
              <w:t>(13</w:t>
            </w:r>
            <w:r w:rsidRPr="00D03AE6">
              <w:rPr>
                <w:rFonts w:hint="eastAsia"/>
                <w:lang w:val="es-ES"/>
              </w:rPr>
              <w:t>人</w:t>
            </w:r>
            <w:r>
              <w:rPr>
                <w:lang w:val="es-ES"/>
              </w:rPr>
              <w:t>)</w:t>
            </w:r>
            <w:r w:rsidRPr="00D03AE6">
              <w:rPr>
                <w:lang w:val="es-ES"/>
              </w:rPr>
              <w:t>。</w:t>
            </w:r>
          </w:p>
          <w:p w14:paraId="6A1AA8DC" w14:textId="77777777" w:rsidR="00D83AEC" w:rsidRPr="00D03AE6" w:rsidRDefault="00D83AEC" w:rsidP="008E7F3C">
            <w:pPr>
              <w:pStyle w:val="a6"/>
              <w:overflowPunct/>
              <w:spacing w:after="120"/>
              <w:rPr>
                <w:lang w:val="en-GB"/>
              </w:rPr>
            </w:pPr>
            <w:r w:rsidRPr="00D03AE6">
              <w:rPr>
                <w:rFonts w:hint="eastAsia"/>
                <w:lang w:val="en-GB"/>
              </w:rPr>
              <w:t>按刑期分类</w:t>
            </w:r>
            <w:r>
              <w:rPr>
                <w:lang w:val="en-GB"/>
              </w:rPr>
              <w:t>：</w:t>
            </w:r>
            <w:r>
              <w:rPr>
                <w:lang w:val="es-ES"/>
              </w:rPr>
              <w:t>6</w:t>
            </w:r>
            <w:r w:rsidRPr="00D03AE6">
              <w:rPr>
                <w:lang w:val="es-ES"/>
              </w:rPr>
              <w:t>个月</w:t>
            </w:r>
            <w:r w:rsidRPr="00D03AE6">
              <w:rPr>
                <w:rFonts w:hint="eastAsia"/>
                <w:lang w:val="es-ES"/>
              </w:rPr>
              <w:t>或</w:t>
            </w:r>
            <w:r>
              <w:rPr>
                <w:lang w:val="es-ES"/>
              </w:rPr>
              <w:t>6</w:t>
            </w:r>
            <w:r w:rsidRPr="00D03AE6">
              <w:rPr>
                <w:lang w:val="es-ES"/>
              </w:rPr>
              <w:t>个月</w:t>
            </w:r>
            <w:r w:rsidRPr="00D03AE6">
              <w:rPr>
                <w:rFonts w:hint="eastAsia"/>
                <w:lang w:val="es-ES"/>
              </w:rPr>
              <w:t>以下</w:t>
            </w:r>
            <w:r>
              <w:rPr>
                <w:lang w:val="es-ES"/>
              </w:rPr>
              <w:t>(62</w:t>
            </w:r>
            <w:r w:rsidRPr="00D03AE6">
              <w:rPr>
                <w:rFonts w:hint="eastAsia"/>
                <w:lang w:val="es-ES"/>
              </w:rPr>
              <w:t>人</w:t>
            </w:r>
            <w:r>
              <w:rPr>
                <w:lang w:val="es-ES"/>
              </w:rPr>
              <w:t>)</w:t>
            </w:r>
            <w:r>
              <w:rPr>
                <w:lang w:val="es-ES"/>
              </w:rPr>
              <w:t>；</w:t>
            </w:r>
            <w:r>
              <w:rPr>
                <w:lang w:val="es-ES"/>
              </w:rPr>
              <w:t>6</w:t>
            </w:r>
            <w:r w:rsidRPr="00D03AE6">
              <w:rPr>
                <w:lang w:val="es-ES"/>
              </w:rPr>
              <w:t>个月</w:t>
            </w:r>
            <w:r w:rsidRPr="00D03AE6">
              <w:rPr>
                <w:rFonts w:hint="eastAsia"/>
                <w:lang w:val="es-ES"/>
              </w:rPr>
              <w:t>以上至</w:t>
            </w:r>
            <w:r>
              <w:rPr>
                <w:lang w:val="es-ES"/>
              </w:rPr>
              <w:t>12</w:t>
            </w:r>
            <w:r w:rsidRPr="00D03AE6">
              <w:rPr>
                <w:lang w:val="es-ES"/>
              </w:rPr>
              <w:t>个月</w:t>
            </w:r>
            <w:r w:rsidRPr="00D03AE6">
              <w:rPr>
                <w:rFonts w:hint="eastAsia"/>
                <w:lang w:val="es-ES"/>
              </w:rPr>
              <w:t>以下</w:t>
            </w:r>
            <w:r>
              <w:rPr>
                <w:lang w:val="es-ES"/>
              </w:rPr>
              <w:t>(17</w:t>
            </w:r>
            <w:r w:rsidRPr="00D03AE6">
              <w:rPr>
                <w:rFonts w:hint="eastAsia"/>
                <w:lang w:val="es-ES"/>
              </w:rPr>
              <w:t>人</w:t>
            </w:r>
            <w:r>
              <w:rPr>
                <w:lang w:val="es-ES"/>
              </w:rPr>
              <w:t>)</w:t>
            </w:r>
            <w:r>
              <w:rPr>
                <w:rFonts w:hint="eastAsia"/>
                <w:lang w:val="es-ES"/>
              </w:rPr>
              <w:t>；</w:t>
            </w:r>
            <w:r>
              <w:rPr>
                <w:lang w:val="es-ES"/>
              </w:rPr>
              <w:t>12</w:t>
            </w:r>
            <w:r w:rsidRPr="00D03AE6">
              <w:rPr>
                <w:lang w:val="es-ES"/>
              </w:rPr>
              <w:t>个月</w:t>
            </w:r>
            <w:r w:rsidRPr="00D03AE6">
              <w:rPr>
                <w:rFonts w:hint="eastAsia"/>
                <w:lang w:val="es-ES"/>
              </w:rPr>
              <w:t>以上至</w:t>
            </w:r>
            <w:r>
              <w:rPr>
                <w:lang w:val="es-ES"/>
              </w:rPr>
              <w:t>4</w:t>
            </w:r>
            <w:r w:rsidRPr="00D03AE6">
              <w:rPr>
                <w:lang w:val="es-ES"/>
              </w:rPr>
              <w:t>年</w:t>
            </w:r>
            <w:r w:rsidRPr="00D03AE6">
              <w:rPr>
                <w:rFonts w:hint="eastAsia"/>
                <w:lang w:val="es-ES"/>
              </w:rPr>
              <w:t>以下</w:t>
            </w:r>
            <w:r>
              <w:rPr>
                <w:lang w:val="es-ES"/>
              </w:rPr>
              <w:t>(18</w:t>
            </w:r>
            <w:r w:rsidRPr="00D03AE6">
              <w:rPr>
                <w:rFonts w:hint="eastAsia"/>
                <w:lang w:val="es-ES"/>
              </w:rPr>
              <w:t>人</w:t>
            </w:r>
            <w:r>
              <w:rPr>
                <w:lang w:val="es-ES"/>
              </w:rPr>
              <w:t>)</w:t>
            </w:r>
            <w:r>
              <w:rPr>
                <w:rFonts w:hint="eastAsia"/>
                <w:lang w:val="es-ES"/>
              </w:rPr>
              <w:t>；</w:t>
            </w:r>
            <w:r>
              <w:rPr>
                <w:lang w:val="es-ES"/>
              </w:rPr>
              <w:t>4</w:t>
            </w:r>
            <w:r w:rsidRPr="00D03AE6">
              <w:rPr>
                <w:lang w:val="es-ES"/>
              </w:rPr>
              <w:t>年或</w:t>
            </w:r>
            <w:r>
              <w:rPr>
                <w:lang w:val="es-ES"/>
              </w:rPr>
              <w:t>4</w:t>
            </w:r>
            <w:r w:rsidRPr="00D03AE6">
              <w:rPr>
                <w:lang w:val="es-ES"/>
              </w:rPr>
              <w:t>年</w:t>
            </w:r>
            <w:r w:rsidRPr="00D03AE6">
              <w:rPr>
                <w:rFonts w:hint="eastAsia"/>
                <w:lang w:val="es-ES"/>
              </w:rPr>
              <w:t>以上</w:t>
            </w:r>
            <w:r w:rsidRPr="008039B1">
              <w:rPr>
                <w:rFonts w:hint="eastAsia"/>
                <w:spacing w:val="-50"/>
                <w:lang w:val="es-ES"/>
              </w:rPr>
              <w:t>―</w:t>
            </w:r>
            <w:r w:rsidRPr="008039B1">
              <w:rPr>
                <w:rFonts w:hint="eastAsia"/>
                <w:lang w:val="es-ES"/>
              </w:rPr>
              <w:t>―</w:t>
            </w:r>
            <w:r w:rsidRPr="00D03AE6">
              <w:rPr>
                <w:lang w:val="es-ES"/>
              </w:rPr>
              <w:t>不包括</w:t>
            </w:r>
            <w:r w:rsidRPr="00D03AE6">
              <w:rPr>
                <w:rFonts w:hint="eastAsia"/>
                <w:lang w:val="es-ES"/>
              </w:rPr>
              <w:t>不定期刑</w:t>
            </w:r>
            <w:r>
              <w:rPr>
                <w:lang w:val="es-ES"/>
              </w:rPr>
              <w:t>(4</w:t>
            </w:r>
            <w:r w:rsidRPr="00D03AE6">
              <w:rPr>
                <w:rFonts w:hint="eastAsia"/>
                <w:lang w:val="es-ES"/>
              </w:rPr>
              <w:t>人</w:t>
            </w:r>
            <w:r>
              <w:rPr>
                <w:lang w:val="es-ES"/>
              </w:rPr>
              <w:t>)</w:t>
            </w:r>
            <w:r>
              <w:rPr>
                <w:rFonts w:hint="eastAsia"/>
                <w:lang w:val="es-ES"/>
              </w:rPr>
              <w:t>；</w:t>
            </w:r>
            <w:r w:rsidRPr="00D03AE6">
              <w:rPr>
                <w:rFonts w:hint="eastAsia"/>
                <w:lang w:val="es-ES"/>
              </w:rPr>
              <w:t>不定期刑</w:t>
            </w:r>
            <w:r>
              <w:rPr>
                <w:lang w:val="es-ES"/>
              </w:rPr>
              <w:t>(1</w:t>
            </w:r>
            <w:r w:rsidRPr="00D03AE6">
              <w:rPr>
                <w:rFonts w:hint="eastAsia"/>
                <w:lang w:val="es-ES"/>
              </w:rPr>
              <w:t>人</w:t>
            </w:r>
            <w:r>
              <w:rPr>
                <w:lang w:val="es-ES"/>
              </w:rPr>
              <w:t>)</w:t>
            </w:r>
            <w:r w:rsidRPr="00D03AE6">
              <w:rPr>
                <w:lang w:val="es-ES"/>
              </w:rPr>
              <w:t>。</w:t>
            </w:r>
          </w:p>
        </w:tc>
      </w:tr>
      <w:tr w:rsidR="00D83AEC" w:rsidRPr="00D03AE6" w14:paraId="5ACE912F" w14:textId="77777777" w:rsidTr="008E7F3C">
        <w:tblPrEx>
          <w:tblLook w:val="0000" w:firstRow="0" w:lastRow="0" w:firstColumn="0" w:lastColumn="0" w:noHBand="0" w:noVBand="0"/>
        </w:tblPrEx>
        <w:trPr>
          <w:trHeight w:val="240"/>
        </w:trPr>
        <w:tc>
          <w:tcPr>
            <w:tcW w:w="3686" w:type="dxa"/>
            <w:tcBorders>
              <w:bottom w:val="nil"/>
            </w:tcBorders>
            <w:shd w:val="clear" w:color="auto" w:fill="auto"/>
          </w:tcPr>
          <w:p w14:paraId="1D7FF75E" w14:textId="77777777" w:rsidR="00D83AEC" w:rsidRPr="00D03AE6" w:rsidRDefault="00D83AEC" w:rsidP="008E7F3C">
            <w:pPr>
              <w:pStyle w:val="a6"/>
              <w:overflowPunct/>
              <w:spacing w:after="120"/>
              <w:rPr>
                <w:bCs/>
                <w:lang w:val="en-GB"/>
              </w:rPr>
            </w:pPr>
            <w:r w:rsidRPr="00D03AE6">
              <w:rPr>
                <w:rFonts w:hint="eastAsia"/>
                <w:lang w:val="en-GB"/>
              </w:rPr>
              <w:t>拘留期间死亡发生率</w:t>
            </w:r>
          </w:p>
        </w:tc>
        <w:tc>
          <w:tcPr>
            <w:tcW w:w="3686" w:type="dxa"/>
            <w:tcBorders>
              <w:bottom w:val="nil"/>
            </w:tcBorders>
            <w:shd w:val="clear" w:color="auto" w:fill="auto"/>
            <w:tcMar>
              <w:right w:w="0" w:type="dxa"/>
            </w:tcMar>
          </w:tcPr>
          <w:p w14:paraId="51418D17" w14:textId="77777777" w:rsidR="00D83AEC" w:rsidRPr="00D03AE6" w:rsidRDefault="00D83AEC" w:rsidP="008E7F3C">
            <w:pPr>
              <w:pStyle w:val="a6"/>
              <w:overflowPunct/>
              <w:spacing w:after="120"/>
              <w:rPr>
                <w:lang w:val="en-GB"/>
              </w:rPr>
            </w:pPr>
            <w:r w:rsidRPr="00D03AE6">
              <w:rPr>
                <w:bCs/>
                <w:lang w:val="en-GB"/>
              </w:rPr>
              <w:t>零</w:t>
            </w:r>
          </w:p>
        </w:tc>
      </w:tr>
      <w:tr w:rsidR="00D83AEC" w:rsidRPr="00D03AE6" w14:paraId="242D0605" w14:textId="77777777" w:rsidTr="008E7F3C">
        <w:tblPrEx>
          <w:tblLook w:val="0000" w:firstRow="0" w:lastRow="0" w:firstColumn="0" w:lastColumn="0" w:noHBand="0" w:noVBand="0"/>
        </w:tblPrEx>
        <w:trPr>
          <w:trHeight w:val="240"/>
        </w:trPr>
        <w:tc>
          <w:tcPr>
            <w:tcW w:w="3686" w:type="dxa"/>
            <w:tcBorders>
              <w:top w:val="nil"/>
              <w:bottom w:val="nil"/>
            </w:tcBorders>
            <w:shd w:val="clear" w:color="auto" w:fill="auto"/>
          </w:tcPr>
          <w:p w14:paraId="41A48C25" w14:textId="77777777" w:rsidR="00D83AEC" w:rsidRPr="00D03AE6" w:rsidRDefault="00D83AEC" w:rsidP="008E7F3C">
            <w:pPr>
              <w:pStyle w:val="a6"/>
              <w:overflowPunct/>
              <w:spacing w:after="120"/>
              <w:rPr>
                <w:bCs/>
                <w:lang w:val="en-GB"/>
              </w:rPr>
            </w:pPr>
            <w:r w:rsidRPr="00D03AE6">
              <w:rPr>
                <w:rFonts w:hint="eastAsia"/>
                <w:lang w:val="en-GB"/>
              </w:rPr>
              <w:t>每年执行死刑的人数</w:t>
            </w:r>
            <w:r w:rsidRPr="00227AC3">
              <w:rPr>
                <w:rStyle w:val="a9"/>
                <w:rFonts w:eastAsia="宋体"/>
              </w:rPr>
              <w:footnoteReference w:id="293"/>
            </w:r>
          </w:p>
        </w:tc>
        <w:tc>
          <w:tcPr>
            <w:tcW w:w="3686" w:type="dxa"/>
            <w:tcBorders>
              <w:top w:val="nil"/>
              <w:bottom w:val="nil"/>
            </w:tcBorders>
            <w:shd w:val="clear" w:color="auto" w:fill="auto"/>
            <w:tcMar>
              <w:right w:w="0" w:type="dxa"/>
            </w:tcMar>
          </w:tcPr>
          <w:p w14:paraId="60A139A3" w14:textId="77777777" w:rsidR="00D83AEC" w:rsidRPr="00D03AE6" w:rsidRDefault="00D83AEC" w:rsidP="008E7F3C">
            <w:pPr>
              <w:pStyle w:val="a6"/>
              <w:overflowPunct/>
              <w:spacing w:after="120"/>
              <w:rPr>
                <w:lang w:val="en-GB"/>
              </w:rPr>
            </w:pPr>
            <w:r w:rsidRPr="00D03AE6">
              <w:rPr>
                <w:lang w:val="en-GB"/>
              </w:rPr>
              <w:t>0</w:t>
            </w:r>
          </w:p>
        </w:tc>
      </w:tr>
      <w:tr w:rsidR="00D83AEC" w:rsidRPr="00D03AE6" w14:paraId="4E28C2FE" w14:textId="77777777" w:rsidTr="008E7F3C">
        <w:tblPrEx>
          <w:tblLook w:val="0000" w:firstRow="0" w:lastRow="0" w:firstColumn="0" w:lastColumn="0" w:noHBand="0" w:noVBand="0"/>
        </w:tblPrEx>
        <w:trPr>
          <w:trHeight w:val="240"/>
        </w:trPr>
        <w:tc>
          <w:tcPr>
            <w:tcW w:w="3686" w:type="dxa"/>
            <w:tcBorders>
              <w:top w:val="nil"/>
              <w:bottom w:val="nil"/>
            </w:tcBorders>
            <w:shd w:val="clear" w:color="auto" w:fill="auto"/>
          </w:tcPr>
          <w:p w14:paraId="6E4CC58E" w14:textId="77777777" w:rsidR="00D83AEC" w:rsidRPr="00D03AE6" w:rsidRDefault="00D83AEC" w:rsidP="008E7F3C">
            <w:pPr>
              <w:pStyle w:val="a6"/>
              <w:overflowPunct/>
              <w:spacing w:after="120"/>
              <w:rPr>
                <w:bCs/>
                <w:lang w:val="en-GB"/>
              </w:rPr>
            </w:pPr>
            <w:r w:rsidRPr="00D03AE6">
              <w:rPr>
                <w:rFonts w:hint="eastAsia"/>
                <w:lang w:val="en-GB"/>
              </w:rPr>
              <w:t>司法系统各级平均每个法官积压案件数量</w:t>
            </w:r>
          </w:p>
        </w:tc>
        <w:tc>
          <w:tcPr>
            <w:tcW w:w="3686" w:type="dxa"/>
            <w:tcBorders>
              <w:top w:val="nil"/>
              <w:bottom w:val="nil"/>
            </w:tcBorders>
            <w:shd w:val="clear" w:color="auto" w:fill="auto"/>
            <w:tcMar>
              <w:right w:w="0" w:type="dxa"/>
            </w:tcMar>
          </w:tcPr>
          <w:p w14:paraId="1243CD54" w14:textId="77777777" w:rsidR="00D83AEC" w:rsidRPr="00D03AE6" w:rsidRDefault="00D83AEC" w:rsidP="008E7F3C">
            <w:pPr>
              <w:pStyle w:val="a6"/>
              <w:overflowPunct/>
              <w:spacing w:after="120"/>
              <w:rPr>
                <w:lang w:val="en-GB"/>
              </w:rPr>
            </w:pPr>
            <w:r w:rsidRPr="00D03AE6">
              <w:rPr>
                <w:rFonts w:hint="eastAsia"/>
                <w:lang w:val="en-GB"/>
              </w:rPr>
              <w:t>尚无资料</w:t>
            </w:r>
          </w:p>
        </w:tc>
      </w:tr>
      <w:tr w:rsidR="00D83AEC" w:rsidRPr="00D03AE6" w14:paraId="54A97A8F" w14:textId="77777777" w:rsidTr="008E7F3C">
        <w:tblPrEx>
          <w:tblLook w:val="0000" w:firstRow="0" w:lastRow="0" w:firstColumn="0" w:lastColumn="0" w:noHBand="0" w:noVBand="0"/>
        </w:tblPrEx>
        <w:trPr>
          <w:trHeight w:val="240"/>
        </w:trPr>
        <w:tc>
          <w:tcPr>
            <w:tcW w:w="3686" w:type="dxa"/>
            <w:tcBorders>
              <w:top w:val="nil"/>
              <w:bottom w:val="nil"/>
            </w:tcBorders>
            <w:shd w:val="clear" w:color="auto" w:fill="auto"/>
          </w:tcPr>
          <w:p w14:paraId="0CCD5BF3" w14:textId="77777777" w:rsidR="00D83AEC" w:rsidRPr="00D03AE6" w:rsidRDefault="00D83AEC" w:rsidP="008E7F3C">
            <w:pPr>
              <w:pStyle w:val="a6"/>
              <w:overflowPunct/>
              <w:spacing w:after="120"/>
              <w:rPr>
                <w:bCs/>
                <w:lang w:val="en-GB"/>
              </w:rPr>
            </w:pPr>
            <w:r w:rsidRPr="00D03AE6">
              <w:rPr>
                <w:rFonts w:hint="eastAsia"/>
                <w:lang w:val="en-GB"/>
              </w:rPr>
              <w:t>每</w:t>
            </w:r>
            <w:r>
              <w:rPr>
                <w:rFonts w:hint="eastAsia"/>
                <w:lang w:val="en-GB"/>
              </w:rPr>
              <w:t>一千</w:t>
            </w:r>
            <w:r w:rsidRPr="00D03AE6">
              <w:rPr>
                <w:rFonts w:hint="eastAsia"/>
                <w:lang w:val="en-GB"/>
              </w:rPr>
              <w:t>人警察和治安人员数量</w:t>
            </w:r>
          </w:p>
        </w:tc>
        <w:tc>
          <w:tcPr>
            <w:tcW w:w="3686" w:type="dxa"/>
            <w:tcBorders>
              <w:top w:val="nil"/>
              <w:bottom w:val="nil"/>
            </w:tcBorders>
            <w:shd w:val="clear" w:color="auto" w:fill="auto"/>
            <w:tcMar>
              <w:right w:w="0" w:type="dxa"/>
            </w:tcMar>
          </w:tcPr>
          <w:p w14:paraId="3D4D2C4E" w14:textId="77777777" w:rsidR="00D83AEC" w:rsidRPr="00D03AE6" w:rsidRDefault="00D83AEC" w:rsidP="008E7F3C">
            <w:pPr>
              <w:pStyle w:val="a6"/>
              <w:overflowPunct/>
              <w:spacing w:after="120"/>
              <w:rPr>
                <w:lang w:val="en-GB"/>
              </w:rPr>
            </w:pPr>
            <w:r>
              <w:rPr>
                <w:lang w:val="en-GB"/>
              </w:rPr>
              <w:t>9.5</w:t>
            </w:r>
            <w:r w:rsidRPr="00D03AE6">
              <w:rPr>
                <w:rFonts w:hint="eastAsia"/>
                <w:lang w:val="en-GB"/>
              </w:rPr>
              <w:t>人</w:t>
            </w:r>
            <w:r>
              <w:rPr>
                <w:lang w:val="en-GB"/>
              </w:rPr>
              <w:t>(2</w:t>
            </w:r>
            <w:r w:rsidRPr="00D03AE6">
              <w:rPr>
                <w:lang w:val="en-GB"/>
              </w:rPr>
              <w:t>0</w:t>
            </w:r>
            <w:r>
              <w:rPr>
                <w:lang w:val="en-GB"/>
              </w:rPr>
              <w:t>13</w:t>
            </w:r>
            <w:r w:rsidRPr="00D03AE6">
              <w:rPr>
                <w:rFonts w:hint="eastAsia"/>
                <w:lang w:val="en-GB"/>
              </w:rPr>
              <w:t>年</w:t>
            </w:r>
            <w:r>
              <w:rPr>
                <w:rFonts w:hint="eastAsia"/>
                <w:lang w:val="en-GB"/>
              </w:rPr>
              <w:t>8</w:t>
            </w:r>
            <w:r w:rsidRPr="00D03AE6">
              <w:rPr>
                <w:rFonts w:hint="eastAsia"/>
                <w:lang w:val="en-GB"/>
              </w:rPr>
              <w:t>月</w:t>
            </w:r>
            <w:r>
              <w:rPr>
                <w:lang w:val="en-GB"/>
              </w:rPr>
              <w:t>)</w:t>
            </w:r>
          </w:p>
        </w:tc>
      </w:tr>
      <w:tr w:rsidR="00D83AEC" w:rsidRPr="00D03AE6" w14:paraId="04748E3F" w14:textId="77777777" w:rsidTr="008E7F3C">
        <w:tblPrEx>
          <w:tblLook w:val="0000" w:firstRow="0" w:lastRow="0" w:firstColumn="0" w:lastColumn="0" w:noHBand="0" w:noVBand="0"/>
        </w:tblPrEx>
        <w:trPr>
          <w:trHeight w:val="240"/>
        </w:trPr>
        <w:tc>
          <w:tcPr>
            <w:tcW w:w="3686" w:type="dxa"/>
            <w:tcBorders>
              <w:top w:val="nil"/>
              <w:bottom w:val="nil"/>
            </w:tcBorders>
            <w:shd w:val="clear" w:color="auto" w:fill="auto"/>
          </w:tcPr>
          <w:p w14:paraId="04CFB212" w14:textId="77777777" w:rsidR="00D83AEC" w:rsidRPr="00D03AE6" w:rsidRDefault="00D83AEC" w:rsidP="008E7F3C">
            <w:pPr>
              <w:pStyle w:val="a6"/>
              <w:overflowPunct/>
              <w:spacing w:after="120"/>
              <w:rPr>
                <w:bCs/>
                <w:lang w:val="en-GB"/>
              </w:rPr>
            </w:pPr>
            <w:r w:rsidRPr="00D03AE6">
              <w:rPr>
                <w:rFonts w:hint="eastAsia"/>
                <w:lang w:val="en-GB"/>
              </w:rPr>
              <w:t>每</w:t>
            </w:r>
            <w:r>
              <w:rPr>
                <w:rFonts w:hint="eastAsia"/>
                <w:lang w:val="en-GB"/>
              </w:rPr>
              <w:t>一千</w:t>
            </w:r>
            <w:r w:rsidRPr="00D03AE6">
              <w:rPr>
                <w:rFonts w:hint="eastAsia"/>
                <w:lang w:val="en-GB"/>
              </w:rPr>
              <w:t>人检察官和法官数量</w:t>
            </w:r>
          </w:p>
        </w:tc>
        <w:tc>
          <w:tcPr>
            <w:tcW w:w="3686" w:type="dxa"/>
            <w:tcBorders>
              <w:top w:val="nil"/>
              <w:bottom w:val="nil"/>
            </w:tcBorders>
            <w:shd w:val="clear" w:color="auto" w:fill="auto"/>
            <w:tcMar>
              <w:right w:w="0" w:type="dxa"/>
            </w:tcMar>
          </w:tcPr>
          <w:p w14:paraId="2EEF0228" w14:textId="77777777" w:rsidR="00D83AEC" w:rsidRPr="00D03AE6" w:rsidRDefault="00D83AEC" w:rsidP="008E7F3C">
            <w:pPr>
              <w:pStyle w:val="a6"/>
              <w:overflowPunct/>
              <w:spacing w:after="120"/>
            </w:pPr>
            <w:r w:rsidRPr="00D03AE6">
              <w:rPr>
                <w:rFonts w:hint="eastAsia"/>
                <w:lang w:val="en-GB"/>
              </w:rPr>
              <w:t>检察官</w:t>
            </w:r>
            <w:r>
              <w:t>：</w:t>
            </w:r>
            <w:r>
              <w:t>0.3</w:t>
            </w:r>
            <w:r w:rsidRPr="00D03AE6">
              <w:rPr>
                <w:rFonts w:hint="eastAsia"/>
              </w:rPr>
              <w:t>名</w:t>
            </w:r>
          </w:p>
          <w:p w14:paraId="2232730D" w14:textId="77777777" w:rsidR="00D83AEC" w:rsidRPr="00D03AE6" w:rsidRDefault="00D83AEC" w:rsidP="008E7F3C">
            <w:pPr>
              <w:pStyle w:val="a6"/>
              <w:overflowPunct/>
              <w:spacing w:after="120"/>
              <w:rPr>
                <w:lang w:val="en-GB"/>
              </w:rPr>
            </w:pPr>
            <w:r w:rsidRPr="00D03AE6">
              <w:rPr>
                <w:rFonts w:hint="eastAsia"/>
                <w:lang w:val="en-GB"/>
              </w:rPr>
              <w:t>法官</w:t>
            </w:r>
            <w:r>
              <w:t>：</w:t>
            </w:r>
            <w:r>
              <w:t>0.2</w:t>
            </w:r>
            <w:r w:rsidRPr="00D03AE6">
              <w:rPr>
                <w:rFonts w:hint="eastAsia"/>
              </w:rPr>
              <w:t>名</w:t>
            </w:r>
          </w:p>
        </w:tc>
      </w:tr>
      <w:tr w:rsidR="00D83AEC" w:rsidRPr="00D03AE6" w14:paraId="75425F03" w14:textId="77777777" w:rsidTr="008E7F3C">
        <w:tblPrEx>
          <w:tblLook w:val="0000" w:firstRow="0" w:lastRow="0" w:firstColumn="0" w:lastColumn="0" w:noHBand="0" w:noVBand="0"/>
        </w:tblPrEx>
        <w:trPr>
          <w:trHeight w:val="240"/>
        </w:trPr>
        <w:tc>
          <w:tcPr>
            <w:tcW w:w="3686" w:type="dxa"/>
            <w:tcBorders>
              <w:top w:val="nil"/>
              <w:bottom w:val="nil"/>
            </w:tcBorders>
            <w:shd w:val="clear" w:color="auto" w:fill="auto"/>
          </w:tcPr>
          <w:p w14:paraId="0681B62C" w14:textId="77777777" w:rsidR="00D83AEC" w:rsidRPr="00D03AE6" w:rsidRDefault="00D83AEC" w:rsidP="008E7F3C">
            <w:pPr>
              <w:pStyle w:val="a6"/>
              <w:overflowPunct/>
              <w:spacing w:after="120"/>
              <w:rPr>
                <w:bCs/>
                <w:lang w:val="en-GB"/>
              </w:rPr>
            </w:pPr>
            <w:r w:rsidRPr="00D03AE6">
              <w:rPr>
                <w:rFonts w:hint="eastAsia"/>
                <w:lang w:val="en-GB"/>
              </w:rPr>
              <w:t>警察</w:t>
            </w:r>
            <w:r>
              <w:rPr>
                <w:rFonts w:hint="eastAsia"/>
                <w:lang w:val="en-GB"/>
              </w:rPr>
              <w:t>/</w:t>
            </w:r>
            <w:r w:rsidRPr="00D03AE6">
              <w:rPr>
                <w:rFonts w:hint="eastAsia"/>
                <w:lang w:val="en-GB"/>
              </w:rPr>
              <w:t>治安和司法在公共支出中所占份额</w:t>
            </w:r>
          </w:p>
        </w:tc>
        <w:tc>
          <w:tcPr>
            <w:tcW w:w="3686" w:type="dxa"/>
            <w:tcBorders>
              <w:top w:val="nil"/>
              <w:bottom w:val="nil"/>
            </w:tcBorders>
            <w:shd w:val="clear" w:color="auto" w:fill="auto"/>
            <w:tcMar>
              <w:right w:w="0" w:type="dxa"/>
            </w:tcMar>
          </w:tcPr>
          <w:p w14:paraId="39365AB3" w14:textId="77777777" w:rsidR="00D83AEC" w:rsidRPr="00D03AE6" w:rsidRDefault="00D83AEC" w:rsidP="008E7F3C">
            <w:pPr>
              <w:pStyle w:val="a6"/>
              <w:overflowPunct/>
              <w:spacing w:after="120"/>
              <w:rPr>
                <w:lang w:val="en-GB"/>
              </w:rPr>
            </w:pPr>
            <w:r w:rsidRPr="00D03AE6">
              <w:rPr>
                <w:rFonts w:hint="eastAsia"/>
                <w:lang w:val="en-GB"/>
              </w:rPr>
              <w:t>尚无资料</w:t>
            </w:r>
            <w:r>
              <w:rPr>
                <w:rFonts w:hint="eastAsia"/>
                <w:lang w:val="en-GB"/>
              </w:rPr>
              <w:t>，</w:t>
            </w:r>
            <w:r w:rsidRPr="00D03AE6">
              <w:rPr>
                <w:rFonts w:hint="eastAsia"/>
                <w:lang w:val="en-GB"/>
              </w:rPr>
              <w:t>但在</w:t>
            </w:r>
            <w:r>
              <w:rPr>
                <w:lang w:val="en-GB"/>
              </w:rPr>
              <w:t>2</w:t>
            </w:r>
            <w:r w:rsidRPr="00D03AE6">
              <w:rPr>
                <w:lang w:val="en-GB"/>
              </w:rPr>
              <w:t>0</w:t>
            </w:r>
            <w:r>
              <w:rPr>
                <w:lang w:val="en-GB"/>
              </w:rPr>
              <w:t>12/2</w:t>
            </w:r>
            <w:r w:rsidRPr="00D03AE6">
              <w:rPr>
                <w:lang w:val="en-GB"/>
              </w:rPr>
              <w:t>0</w:t>
            </w:r>
            <w:r>
              <w:rPr>
                <w:lang w:val="en-GB"/>
              </w:rPr>
              <w:t>13</w:t>
            </w:r>
            <w:r w:rsidRPr="00D03AE6">
              <w:rPr>
                <w:rFonts w:hint="eastAsia"/>
                <w:lang w:val="en-GB"/>
              </w:rPr>
              <w:t>年</w:t>
            </w:r>
            <w:r>
              <w:rPr>
                <w:lang w:val="en-GB"/>
              </w:rPr>
              <w:t>，</w:t>
            </w:r>
            <w:r w:rsidRPr="00D03AE6">
              <w:rPr>
                <w:rFonts w:hint="eastAsia"/>
                <w:lang w:val="en-GB"/>
              </w:rPr>
              <w:t>用于警察的费用为</w:t>
            </w:r>
            <w:r>
              <w:rPr>
                <w:rFonts w:hint="eastAsia"/>
                <w:lang w:val="en-GB"/>
              </w:rPr>
              <w:t>1</w:t>
            </w:r>
            <w:r>
              <w:rPr>
                <w:lang w:val="en-GB"/>
              </w:rPr>
              <w:t>,</w:t>
            </w:r>
            <w:r>
              <w:rPr>
                <w:rFonts w:hint="eastAsia"/>
                <w:lang w:val="en-GB"/>
              </w:rPr>
              <w:t>59</w:t>
            </w:r>
            <w:r w:rsidRPr="00D03AE6">
              <w:rPr>
                <w:rFonts w:hint="eastAsia"/>
                <w:lang w:val="en-GB"/>
              </w:rPr>
              <w:t>0</w:t>
            </w:r>
            <w:r w:rsidRPr="00D03AE6">
              <w:rPr>
                <w:rFonts w:hint="eastAsia"/>
                <w:lang w:val="en-GB"/>
              </w:rPr>
              <w:t>万美元。</w:t>
            </w:r>
          </w:p>
        </w:tc>
      </w:tr>
      <w:tr w:rsidR="00D83AEC" w:rsidRPr="00D03AE6" w14:paraId="1A292658" w14:textId="77777777" w:rsidTr="008E7F3C">
        <w:tblPrEx>
          <w:tblLook w:val="0000" w:firstRow="0" w:lastRow="0" w:firstColumn="0" w:lastColumn="0" w:noHBand="0" w:noVBand="0"/>
        </w:tblPrEx>
        <w:trPr>
          <w:trHeight w:val="240"/>
        </w:trPr>
        <w:tc>
          <w:tcPr>
            <w:tcW w:w="3686" w:type="dxa"/>
            <w:tcBorders>
              <w:top w:val="nil"/>
            </w:tcBorders>
            <w:shd w:val="clear" w:color="auto" w:fill="auto"/>
          </w:tcPr>
          <w:p w14:paraId="0E43FC11" w14:textId="77777777" w:rsidR="00D83AEC" w:rsidRPr="00D03AE6" w:rsidRDefault="00D83AEC" w:rsidP="008E7F3C">
            <w:pPr>
              <w:pStyle w:val="a6"/>
              <w:overflowPunct/>
              <w:spacing w:after="120"/>
              <w:rPr>
                <w:bCs/>
                <w:lang w:val="en-GB"/>
              </w:rPr>
            </w:pPr>
            <w:r w:rsidRPr="00D03AE6">
              <w:rPr>
                <w:rFonts w:hint="eastAsia"/>
                <w:lang w:val="en-GB"/>
              </w:rPr>
              <w:t>申请免费的法律援助的被告人和被拘留人</w:t>
            </w:r>
            <w:r w:rsidRPr="00D03AE6">
              <w:rPr>
                <w:lang w:val="en-GB"/>
              </w:rPr>
              <w:br/>
            </w:r>
            <w:r w:rsidRPr="00D03AE6">
              <w:rPr>
                <w:rFonts w:hint="eastAsia"/>
                <w:lang w:val="en-GB"/>
              </w:rPr>
              <w:t>获得援助的比例</w:t>
            </w:r>
          </w:p>
        </w:tc>
        <w:tc>
          <w:tcPr>
            <w:tcW w:w="3686" w:type="dxa"/>
            <w:tcBorders>
              <w:top w:val="nil"/>
            </w:tcBorders>
            <w:shd w:val="clear" w:color="auto" w:fill="auto"/>
            <w:tcMar>
              <w:right w:w="0" w:type="dxa"/>
            </w:tcMar>
          </w:tcPr>
          <w:p w14:paraId="6129C2F5" w14:textId="77777777" w:rsidR="00D83AEC" w:rsidRPr="00D03AE6" w:rsidRDefault="00D83AEC" w:rsidP="008E7F3C">
            <w:pPr>
              <w:pStyle w:val="a6"/>
              <w:overflowPunct/>
              <w:spacing w:after="120"/>
              <w:rPr>
                <w:lang w:val="en-GB"/>
              </w:rPr>
            </w:pPr>
            <w:r w:rsidRPr="00D03AE6">
              <w:rPr>
                <w:rFonts w:hint="eastAsia"/>
                <w:lang w:val="en-GB"/>
              </w:rPr>
              <w:t>尚无资料</w:t>
            </w:r>
            <w:r>
              <w:rPr>
                <w:rFonts w:hint="eastAsia"/>
                <w:lang w:val="en-GB"/>
              </w:rPr>
              <w:t>，</w:t>
            </w:r>
            <w:r w:rsidRPr="00D03AE6">
              <w:rPr>
                <w:lang w:val="en-GB"/>
              </w:rPr>
              <w:t>但如果</w:t>
            </w:r>
            <w:r w:rsidRPr="00D03AE6">
              <w:rPr>
                <w:rFonts w:hint="eastAsia"/>
                <w:lang w:val="en-GB"/>
              </w:rPr>
              <w:t>需要</w:t>
            </w:r>
            <w:r>
              <w:rPr>
                <w:rFonts w:hint="eastAsia"/>
                <w:lang w:val="en-GB"/>
              </w:rPr>
              <w:t>，</w:t>
            </w:r>
            <w:r w:rsidRPr="00D03AE6">
              <w:rPr>
                <w:lang w:val="en-GB"/>
              </w:rPr>
              <w:t>最高法院</w:t>
            </w:r>
            <w:r w:rsidRPr="00D03AE6">
              <w:rPr>
                <w:rFonts w:hint="eastAsia"/>
                <w:lang w:val="en-GB"/>
              </w:rPr>
              <w:t>的大多数事项</w:t>
            </w:r>
            <w:r w:rsidRPr="00D03AE6">
              <w:t>都会</w:t>
            </w:r>
            <w:r w:rsidRPr="00D03AE6">
              <w:rPr>
                <w:lang w:val="en-GB"/>
              </w:rPr>
              <w:t>得到法律援助。</w:t>
            </w:r>
          </w:p>
        </w:tc>
      </w:tr>
      <w:tr w:rsidR="00D83AEC" w:rsidRPr="00D03AE6" w14:paraId="33E22C3C" w14:textId="77777777" w:rsidTr="008E7F3C">
        <w:tblPrEx>
          <w:tblLook w:val="0000" w:firstRow="0" w:lastRow="0" w:firstColumn="0" w:lastColumn="0" w:noHBand="0" w:noVBand="0"/>
        </w:tblPrEx>
        <w:trPr>
          <w:trHeight w:val="240"/>
        </w:trPr>
        <w:tc>
          <w:tcPr>
            <w:tcW w:w="3686" w:type="dxa"/>
            <w:shd w:val="clear" w:color="auto" w:fill="auto"/>
          </w:tcPr>
          <w:p w14:paraId="37B0C2AE" w14:textId="77777777" w:rsidR="00D83AEC" w:rsidRPr="00D03AE6" w:rsidRDefault="00D83AEC" w:rsidP="008E7F3C">
            <w:pPr>
              <w:pStyle w:val="a6"/>
              <w:overflowPunct/>
              <w:spacing w:after="120"/>
              <w:rPr>
                <w:bCs/>
                <w:lang w:val="en-GB"/>
              </w:rPr>
            </w:pPr>
            <w:r w:rsidRPr="00D03AE6">
              <w:rPr>
                <w:rFonts w:hint="eastAsia"/>
                <w:lang w:val="en-GB"/>
              </w:rPr>
              <w:t>按罪行类型分类的审判后获得补偿的受害者比例</w:t>
            </w:r>
          </w:p>
        </w:tc>
        <w:tc>
          <w:tcPr>
            <w:tcW w:w="3686" w:type="dxa"/>
            <w:shd w:val="clear" w:color="auto" w:fill="auto"/>
            <w:tcMar>
              <w:right w:w="0" w:type="dxa"/>
            </w:tcMar>
          </w:tcPr>
          <w:p w14:paraId="13295658" w14:textId="77777777" w:rsidR="00D83AEC" w:rsidRPr="00D03AE6" w:rsidRDefault="00D83AEC" w:rsidP="008E7F3C">
            <w:pPr>
              <w:pStyle w:val="a6"/>
              <w:overflowPunct/>
              <w:spacing w:after="120"/>
              <w:rPr>
                <w:lang w:val="en-GB"/>
              </w:rPr>
            </w:pPr>
            <w:r w:rsidRPr="00D03AE6">
              <w:rPr>
                <w:rFonts w:hint="eastAsia"/>
                <w:lang w:val="en-GB"/>
              </w:rPr>
              <w:t>尚无资料</w:t>
            </w:r>
            <w:r>
              <w:rPr>
                <w:rFonts w:hint="eastAsia"/>
                <w:lang w:val="en-GB"/>
              </w:rPr>
              <w:t>，</w:t>
            </w:r>
            <w:r w:rsidRPr="00D03AE6">
              <w:rPr>
                <w:rFonts w:hint="eastAsia"/>
                <w:lang w:val="en-GB"/>
              </w:rPr>
              <w:t>仅就财产犯罪而言</w:t>
            </w:r>
            <w:r>
              <w:rPr>
                <w:rFonts w:hint="eastAsia"/>
                <w:lang w:val="en-GB"/>
              </w:rPr>
              <w:t>，</w:t>
            </w:r>
            <w:r w:rsidRPr="00D03AE6">
              <w:rPr>
                <w:rFonts w:hint="eastAsia"/>
                <w:lang w:val="en-GB"/>
              </w:rPr>
              <w:t>法院裁定的赔偿率很高。</w:t>
            </w:r>
          </w:p>
        </w:tc>
      </w:tr>
    </w:tbl>
    <w:p w14:paraId="06C7D177" w14:textId="77777777" w:rsidR="00D83AEC" w:rsidRPr="00D03AE6" w:rsidRDefault="00D83AEC" w:rsidP="00D83AEC">
      <w:pPr>
        <w:pStyle w:val="H1GC"/>
        <w:rPr>
          <w:lang w:val="en-GB"/>
        </w:rPr>
      </w:pPr>
      <w:bookmarkStart w:id="227" w:name="_Toc390761656"/>
      <w:r w:rsidRPr="00D03AE6">
        <w:rPr>
          <w:lang w:val="en-GB"/>
        </w:rPr>
        <w:tab/>
      </w:r>
      <w:bookmarkEnd w:id="227"/>
      <w:r>
        <w:rPr>
          <w:lang w:val="en-GB"/>
        </w:rPr>
        <w:t>B</w:t>
      </w:r>
      <w:r w:rsidRPr="00D03AE6">
        <w:rPr>
          <w:lang w:val="en-GB"/>
        </w:rPr>
        <w:t>.</w:t>
      </w:r>
      <w:r w:rsidRPr="00D03AE6">
        <w:rPr>
          <w:lang w:val="en-GB"/>
        </w:rPr>
        <w:tab/>
      </w:r>
      <w:r w:rsidRPr="00D03AE6">
        <w:rPr>
          <w:lang w:val="en-GB"/>
        </w:rPr>
        <w:t>宪法、政治及法律结构</w:t>
      </w:r>
    </w:p>
    <w:p w14:paraId="3ABB89A3" w14:textId="77777777" w:rsidR="00D83AEC" w:rsidRPr="00D03AE6" w:rsidRDefault="00D83AEC" w:rsidP="00D83AEC">
      <w:pPr>
        <w:pStyle w:val="SingleTxtGC"/>
        <w:tabs>
          <w:tab w:val="clear" w:pos="1565"/>
          <w:tab w:val="left" w:pos="1701"/>
        </w:tabs>
        <w:rPr>
          <w:lang w:val="en-GB"/>
        </w:rPr>
      </w:pPr>
      <w:r>
        <w:rPr>
          <w:lang w:val="en-GB"/>
        </w:rPr>
        <w:t>147.</w:t>
      </w:r>
      <w:r w:rsidRPr="00D03AE6">
        <w:rPr>
          <w:lang w:val="en-GB"/>
        </w:rPr>
        <w:tab/>
      </w:r>
      <w:r w:rsidRPr="00D03AE6">
        <w:rPr>
          <w:rFonts w:hint="eastAsia"/>
          <w:lang w:val="en-GB"/>
        </w:rPr>
        <w:t>特克斯和凯科斯群岛是联合王国的海外领土</w:t>
      </w:r>
      <w:r>
        <w:rPr>
          <w:rFonts w:hint="eastAsia"/>
          <w:lang w:val="en-GB"/>
        </w:rPr>
        <w:t>，</w:t>
      </w:r>
      <w:r w:rsidRPr="00D03AE6">
        <w:rPr>
          <w:rFonts w:hint="eastAsia"/>
          <w:lang w:val="en-GB"/>
        </w:rPr>
        <w:t>有一个总督和部长制政府。通过</w:t>
      </w:r>
      <w:r>
        <w:rPr>
          <w:rFonts w:hint="eastAsia"/>
          <w:lang w:val="en-GB"/>
        </w:rPr>
        <w:t>2</w:t>
      </w:r>
      <w:r w:rsidRPr="00D03AE6">
        <w:rPr>
          <w:rFonts w:hint="eastAsia"/>
          <w:lang w:val="en-GB"/>
        </w:rPr>
        <w:t>0</w:t>
      </w:r>
      <w:r>
        <w:rPr>
          <w:rFonts w:hint="eastAsia"/>
          <w:lang w:val="en-GB"/>
        </w:rPr>
        <w:t>11</w:t>
      </w:r>
      <w:r w:rsidRPr="00D03AE6">
        <w:rPr>
          <w:rFonts w:hint="eastAsia"/>
          <w:lang w:val="en-GB"/>
        </w:rPr>
        <w:t>年《特克斯和凯科斯群岛宪法令》</w:t>
      </w:r>
      <w:r>
        <w:rPr>
          <w:rFonts w:hint="eastAsia"/>
          <w:lang w:val="en-GB"/>
        </w:rPr>
        <w:t>，</w:t>
      </w:r>
      <w:r w:rsidRPr="00D03AE6">
        <w:rPr>
          <w:rFonts w:hint="eastAsia"/>
          <w:lang w:val="en-GB"/>
        </w:rPr>
        <w:t>新宪法于</w:t>
      </w:r>
      <w:r>
        <w:rPr>
          <w:rFonts w:hint="eastAsia"/>
          <w:lang w:val="en-GB"/>
        </w:rPr>
        <w:t>2</w:t>
      </w:r>
      <w:r w:rsidRPr="00D03AE6">
        <w:rPr>
          <w:rFonts w:hint="eastAsia"/>
          <w:lang w:val="en-GB"/>
        </w:rPr>
        <w:t>0</w:t>
      </w:r>
      <w:r>
        <w:rPr>
          <w:rFonts w:hint="eastAsia"/>
          <w:lang w:val="en-GB"/>
        </w:rPr>
        <w:t>11</w:t>
      </w:r>
      <w:r w:rsidRPr="00D03AE6">
        <w:rPr>
          <w:rFonts w:hint="eastAsia"/>
          <w:lang w:val="en-GB"/>
        </w:rPr>
        <w:t>年</w:t>
      </w:r>
      <w:r>
        <w:rPr>
          <w:rFonts w:hint="eastAsia"/>
          <w:lang w:val="en-GB"/>
        </w:rPr>
        <w:t>7</w:t>
      </w:r>
      <w:r w:rsidRPr="00D03AE6">
        <w:rPr>
          <w:rFonts w:hint="eastAsia"/>
          <w:lang w:val="en-GB"/>
        </w:rPr>
        <w:t>月生效</w:t>
      </w:r>
      <w:r w:rsidRPr="00227AC3">
        <w:rPr>
          <w:rStyle w:val="a9"/>
          <w:rFonts w:eastAsia="宋体"/>
        </w:rPr>
        <w:footnoteReference w:id="294"/>
      </w:r>
      <w:r w:rsidRPr="00D03AE6">
        <w:rPr>
          <w:rFonts w:hint="eastAsia"/>
          <w:lang w:val="en-GB"/>
        </w:rPr>
        <w:t>。</w:t>
      </w:r>
    </w:p>
    <w:p w14:paraId="479C1006" w14:textId="77777777" w:rsidR="00D83AEC" w:rsidRPr="00D03AE6" w:rsidRDefault="00D83AEC" w:rsidP="00D83AEC">
      <w:pPr>
        <w:pStyle w:val="H23GC"/>
        <w:rPr>
          <w:lang w:val="en-GB"/>
        </w:rPr>
      </w:pPr>
      <w:r w:rsidRPr="00D03AE6">
        <w:rPr>
          <w:rFonts w:hint="eastAsia"/>
          <w:lang w:val="en-GB"/>
        </w:rPr>
        <w:tab/>
      </w:r>
      <w:r w:rsidRPr="00D03AE6">
        <w:rPr>
          <w:rFonts w:hint="eastAsia"/>
          <w:lang w:val="en-GB"/>
        </w:rPr>
        <w:tab/>
      </w:r>
      <w:r w:rsidRPr="00D03AE6">
        <w:rPr>
          <w:rFonts w:hint="eastAsia"/>
          <w:lang w:val="en-GB"/>
        </w:rPr>
        <w:t>代表大会</w:t>
      </w:r>
    </w:p>
    <w:p w14:paraId="491F9FE7" w14:textId="77777777" w:rsidR="00D83AEC" w:rsidRPr="00D03AE6" w:rsidRDefault="00D83AEC" w:rsidP="00D83AEC">
      <w:pPr>
        <w:pStyle w:val="SingleTxtGC"/>
        <w:tabs>
          <w:tab w:val="clear" w:pos="1565"/>
          <w:tab w:val="left" w:pos="1701"/>
        </w:tabs>
        <w:rPr>
          <w:lang w:val="en-GB"/>
        </w:rPr>
      </w:pPr>
      <w:r>
        <w:rPr>
          <w:lang w:val="en-GB"/>
        </w:rPr>
        <w:t>148.</w:t>
      </w:r>
      <w:r w:rsidRPr="00D03AE6">
        <w:rPr>
          <w:lang w:val="en-GB"/>
        </w:rPr>
        <w:tab/>
      </w:r>
      <w:r w:rsidRPr="00D03AE6">
        <w:rPr>
          <w:rFonts w:hint="eastAsia"/>
          <w:lang w:val="en-GB"/>
        </w:rPr>
        <w:t>代表大会由议长、</w:t>
      </w:r>
      <w:r>
        <w:rPr>
          <w:rFonts w:hint="eastAsia"/>
          <w:lang w:val="en-GB"/>
        </w:rPr>
        <w:t>15</w:t>
      </w:r>
      <w:r w:rsidRPr="00D03AE6">
        <w:rPr>
          <w:rFonts w:hint="eastAsia"/>
          <w:lang w:val="en-GB"/>
        </w:rPr>
        <w:t>名民选议员、</w:t>
      </w:r>
      <w:r>
        <w:rPr>
          <w:rFonts w:hint="eastAsia"/>
          <w:lang w:val="en-GB"/>
        </w:rPr>
        <w:t>4</w:t>
      </w:r>
      <w:r w:rsidRPr="00D03AE6">
        <w:rPr>
          <w:rFonts w:hint="eastAsia"/>
          <w:lang w:val="en-GB"/>
        </w:rPr>
        <w:t>名委任议员和总检察长组成。立法机构负责为该群岛的和平、秩序和善政制定法律。应指出</w:t>
      </w:r>
      <w:r>
        <w:rPr>
          <w:rFonts w:hint="eastAsia"/>
          <w:lang w:val="en-GB"/>
        </w:rPr>
        <w:t>，</w:t>
      </w:r>
      <w:r w:rsidRPr="00D03AE6">
        <w:rPr>
          <w:rFonts w:hint="eastAsia"/>
          <w:lang w:val="en-GB"/>
        </w:rPr>
        <w:t>检察官在代表大会中没有投票权。</w:t>
      </w:r>
    </w:p>
    <w:p w14:paraId="5D464612" w14:textId="77777777" w:rsidR="00D83AEC" w:rsidRPr="00D03AE6" w:rsidRDefault="00D83AEC" w:rsidP="00D83AEC">
      <w:pPr>
        <w:pStyle w:val="H23GC"/>
        <w:rPr>
          <w:lang w:val="en-GB"/>
        </w:rPr>
      </w:pPr>
      <w:r w:rsidRPr="00D03AE6">
        <w:rPr>
          <w:rFonts w:hint="eastAsia"/>
          <w:lang w:val="en-GB"/>
        </w:rPr>
        <w:tab/>
      </w:r>
      <w:r w:rsidRPr="00D03AE6">
        <w:rPr>
          <w:rFonts w:hint="eastAsia"/>
          <w:lang w:val="en-GB"/>
        </w:rPr>
        <w:tab/>
      </w:r>
      <w:r w:rsidRPr="00D03AE6">
        <w:rPr>
          <w:rFonts w:hint="eastAsia"/>
          <w:lang w:val="en-GB"/>
        </w:rPr>
        <w:t>行政</w:t>
      </w:r>
    </w:p>
    <w:p w14:paraId="6BFB029E" w14:textId="77777777" w:rsidR="00D83AEC" w:rsidRPr="00D03AE6" w:rsidRDefault="00D83AEC" w:rsidP="00D83AEC">
      <w:pPr>
        <w:pStyle w:val="SingleTxtGC"/>
        <w:tabs>
          <w:tab w:val="clear" w:pos="1565"/>
          <w:tab w:val="left" w:pos="1701"/>
        </w:tabs>
        <w:rPr>
          <w:lang w:val="en-GB"/>
        </w:rPr>
      </w:pPr>
      <w:r>
        <w:rPr>
          <w:lang w:val="en-GB"/>
        </w:rPr>
        <w:t>149.</w:t>
      </w:r>
      <w:r w:rsidRPr="00D03AE6">
        <w:rPr>
          <w:lang w:val="en-GB"/>
        </w:rPr>
        <w:tab/>
      </w:r>
      <w:r w:rsidRPr="00D03AE6">
        <w:rPr>
          <w:rFonts w:hint="eastAsia"/>
          <w:lang w:val="en-GB"/>
        </w:rPr>
        <w:t>根据</w:t>
      </w:r>
      <w:r>
        <w:rPr>
          <w:rFonts w:hint="eastAsia"/>
          <w:lang w:val="en-GB"/>
        </w:rPr>
        <w:t>2</w:t>
      </w:r>
      <w:r w:rsidRPr="00D03AE6">
        <w:rPr>
          <w:rFonts w:hint="eastAsia"/>
          <w:lang w:val="en-GB"/>
        </w:rPr>
        <w:t>0</w:t>
      </w:r>
      <w:r>
        <w:rPr>
          <w:rFonts w:hint="eastAsia"/>
          <w:lang w:val="en-GB"/>
        </w:rPr>
        <w:t>11</w:t>
      </w:r>
      <w:r w:rsidRPr="00D03AE6">
        <w:rPr>
          <w:rFonts w:hint="eastAsia"/>
          <w:lang w:val="en-GB"/>
        </w:rPr>
        <w:t>年《特克斯和凯科斯群岛宪法令》</w:t>
      </w:r>
      <w:r>
        <w:rPr>
          <w:rFonts w:hint="eastAsia"/>
          <w:lang w:val="en-GB"/>
        </w:rPr>
        <w:t>，</w:t>
      </w:r>
      <w:r w:rsidRPr="00D03AE6">
        <w:rPr>
          <w:rFonts w:hint="eastAsia"/>
          <w:lang w:val="en-GB"/>
        </w:rPr>
        <w:t>总督是由君主</w:t>
      </w:r>
      <w:r>
        <w:rPr>
          <w:rFonts w:hint="eastAsia"/>
          <w:lang w:val="en-GB"/>
        </w:rPr>
        <w:t>(</w:t>
      </w:r>
      <w:r w:rsidRPr="00D03AE6">
        <w:rPr>
          <w:rFonts w:hint="eastAsia"/>
          <w:lang w:val="en-GB"/>
        </w:rPr>
        <w:t>国家元首</w:t>
      </w:r>
      <w:r>
        <w:rPr>
          <w:rFonts w:hint="eastAsia"/>
          <w:lang w:val="en-GB"/>
        </w:rPr>
        <w:t>)</w:t>
      </w:r>
      <w:r w:rsidRPr="00D03AE6">
        <w:rPr>
          <w:rFonts w:hint="eastAsia"/>
          <w:lang w:val="en-GB"/>
        </w:rPr>
        <w:t>任命的</w:t>
      </w:r>
      <w:r>
        <w:rPr>
          <w:rFonts w:hint="eastAsia"/>
          <w:lang w:val="en-GB"/>
        </w:rPr>
        <w:t>，</w:t>
      </w:r>
      <w:r w:rsidRPr="00D03AE6">
        <w:rPr>
          <w:rFonts w:hint="eastAsia"/>
          <w:lang w:val="en-GB"/>
        </w:rPr>
        <w:t>是女王陛下在群岛的代表</w:t>
      </w:r>
      <w:r>
        <w:rPr>
          <w:rFonts w:hint="eastAsia"/>
          <w:lang w:val="en-GB"/>
        </w:rPr>
        <w:t>，</w:t>
      </w:r>
      <w:r w:rsidRPr="00D03AE6">
        <w:rPr>
          <w:rFonts w:hint="eastAsia"/>
          <w:lang w:val="en-GB"/>
        </w:rPr>
        <w:t>并继续拥有</w:t>
      </w:r>
      <w:r w:rsidRPr="00D03AE6">
        <w:rPr>
          <w:lang w:val="en-GB"/>
        </w:rPr>
        <w:t>执行权</w:t>
      </w:r>
      <w:r w:rsidRPr="00D03AE6">
        <w:rPr>
          <w:rFonts w:hint="eastAsia"/>
          <w:lang w:val="en-GB"/>
        </w:rPr>
        <w:t>。还有一个副总督</w:t>
      </w:r>
      <w:r>
        <w:rPr>
          <w:rFonts w:hint="eastAsia"/>
          <w:lang w:val="en-GB"/>
        </w:rPr>
        <w:t>，</w:t>
      </w:r>
      <w:r w:rsidRPr="00D03AE6">
        <w:rPr>
          <w:rFonts w:hint="eastAsia"/>
          <w:lang w:val="en-GB"/>
        </w:rPr>
        <w:t>他必须是</w:t>
      </w:r>
      <w:r w:rsidRPr="00D03AE6">
        <w:rPr>
          <w:lang w:val="en-GB"/>
        </w:rPr>
        <w:t>本土人</w:t>
      </w:r>
      <w:r>
        <w:rPr>
          <w:rFonts w:hint="eastAsia"/>
          <w:lang w:val="en-GB"/>
        </w:rPr>
        <w:t>(</w:t>
      </w:r>
      <w:r w:rsidRPr="00D03AE6">
        <w:rPr>
          <w:rFonts w:hint="eastAsia"/>
          <w:lang w:val="en-GB"/>
        </w:rPr>
        <w:t>一个在时间上不受移民限制和可以呆在群岛上的人</w:t>
      </w:r>
      <w:r>
        <w:rPr>
          <w:rFonts w:hint="eastAsia"/>
          <w:lang w:val="en-GB"/>
        </w:rPr>
        <w:t>)</w:t>
      </w:r>
      <w:r w:rsidRPr="00D03AE6">
        <w:rPr>
          <w:rFonts w:hint="eastAsia"/>
          <w:lang w:val="en-GB"/>
        </w:rPr>
        <w:t>。副总督由总督委任。执行政府以内阁为基础</w:t>
      </w:r>
      <w:r>
        <w:rPr>
          <w:rFonts w:hint="eastAsia"/>
          <w:lang w:val="en-GB"/>
        </w:rPr>
        <w:t>，</w:t>
      </w:r>
      <w:r w:rsidRPr="00D03AE6">
        <w:rPr>
          <w:rFonts w:hint="eastAsia"/>
          <w:lang w:val="en-GB"/>
        </w:rPr>
        <w:t>内阁由总督任命的总理、</w:t>
      </w:r>
      <w:r>
        <w:rPr>
          <w:rFonts w:hint="eastAsia"/>
          <w:lang w:val="en-GB"/>
        </w:rPr>
        <w:t>6</w:t>
      </w:r>
      <w:r w:rsidRPr="00D03AE6">
        <w:rPr>
          <w:rFonts w:hint="eastAsia"/>
          <w:lang w:val="en-GB"/>
        </w:rPr>
        <w:t>位部长、副总督和</w:t>
      </w:r>
      <w:r w:rsidRPr="00D03AE6">
        <w:rPr>
          <w:lang w:val="en-GB"/>
        </w:rPr>
        <w:t>总检察长</w:t>
      </w:r>
      <w:r w:rsidRPr="00D03AE6">
        <w:rPr>
          <w:rFonts w:hint="eastAsia"/>
          <w:lang w:val="en-GB"/>
        </w:rPr>
        <w:t>组成。总督任内阁主席。</w:t>
      </w:r>
    </w:p>
    <w:p w14:paraId="17A05EB0" w14:textId="77777777" w:rsidR="00D83AEC" w:rsidRPr="00D03AE6" w:rsidRDefault="00D83AEC" w:rsidP="00D83AEC">
      <w:pPr>
        <w:pStyle w:val="SingleTxtGC"/>
        <w:tabs>
          <w:tab w:val="clear" w:pos="1565"/>
          <w:tab w:val="left" w:pos="1701"/>
        </w:tabs>
        <w:rPr>
          <w:lang w:val="en-GB"/>
        </w:rPr>
      </w:pPr>
      <w:r>
        <w:rPr>
          <w:lang w:val="en-GB"/>
        </w:rPr>
        <w:t>150.</w:t>
      </w:r>
      <w:r w:rsidRPr="00D03AE6">
        <w:rPr>
          <w:lang w:val="en-GB"/>
        </w:rPr>
        <w:tab/>
      </w:r>
      <w:r w:rsidRPr="00D03AE6">
        <w:t>总督</w:t>
      </w:r>
      <w:r w:rsidRPr="00302A04">
        <w:rPr>
          <w:lang w:val="en-GB"/>
        </w:rPr>
        <w:t>仍然</w:t>
      </w:r>
      <w:r w:rsidRPr="00D03AE6">
        <w:t>负责对外事务、国防、包括警察部队在内的内部安全以及一些公共事务</w:t>
      </w:r>
      <w:r>
        <w:t>，</w:t>
      </w:r>
      <w:r w:rsidRPr="00D03AE6">
        <w:t>包括国际金融服务的监管</w:t>
      </w:r>
      <w:r>
        <w:t>，</w:t>
      </w:r>
      <w:r w:rsidRPr="00D03AE6">
        <w:t>必要时咨询内阁。成立了一个由总督主持的国家安全咨询委员会</w:t>
      </w:r>
      <w:r>
        <w:t>，</w:t>
      </w:r>
      <w:r w:rsidRPr="00D03AE6">
        <w:t>就国家安全问题提出建议。部长们继续在总督保留的领域之外承担责任。</w:t>
      </w:r>
    </w:p>
    <w:p w14:paraId="7E5D4001" w14:textId="77777777" w:rsidR="00D83AEC" w:rsidRPr="00D03AE6" w:rsidRDefault="00D83AEC" w:rsidP="00D83AEC">
      <w:pPr>
        <w:pStyle w:val="H23GC"/>
        <w:rPr>
          <w:lang w:val="en-GB"/>
        </w:rPr>
      </w:pPr>
      <w:bookmarkStart w:id="228" w:name="_Toc390761660"/>
      <w:r w:rsidRPr="00D03AE6">
        <w:rPr>
          <w:lang w:val="en-GB"/>
        </w:rPr>
        <w:tab/>
      </w:r>
      <w:r w:rsidRPr="00D03AE6">
        <w:rPr>
          <w:lang w:val="en-GB"/>
        </w:rPr>
        <w:tab/>
      </w:r>
      <w:r w:rsidRPr="00D03AE6">
        <w:rPr>
          <w:lang w:val="en-GB"/>
        </w:rPr>
        <w:t>司法制度和司法</w:t>
      </w:r>
      <w:bookmarkEnd w:id="228"/>
    </w:p>
    <w:p w14:paraId="5A6D5DCC" w14:textId="77777777" w:rsidR="00D83AEC" w:rsidRPr="00D03AE6" w:rsidRDefault="00D83AEC" w:rsidP="00D83AEC">
      <w:pPr>
        <w:pStyle w:val="SingleTxtGC"/>
        <w:tabs>
          <w:tab w:val="clear" w:pos="1565"/>
          <w:tab w:val="left" w:pos="1701"/>
        </w:tabs>
        <w:rPr>
          <w:lang w:val="en-GB"/>
        </w:rPr>
      </w:pPr>
      <w:r>
        <w:rPr>
          <w:lang w:val="en-GB"/>
        </w:rPr>
        <w:t>151.</w:t>
      </w:r>
      <w:r w:rsidRPr="00D03AE6">
        <w:rPr>
          <w:lang w:val="en-GB"/>
        </w:rPr>
        <w:tab/>
      </w:r>
      <w:r w:rsidRPr="00D03AE6">
        <w:rPr>
          <w:rFonts w:hint="eastAsia"/>
          <w:lang w:val="en-GB"/>
        </w:rPr>
        <w:t>司法机构由最高法院和上诉法院组成。上诉法院由院长和至少</w:t>
      </w:r>
      <w:r>
        <w:rPr>
          <w:rFonts w:hint="eastAsia"/>
          <w:lang w:val="en-GB"/>
        </w:rPr>
        <w:t>2</w:t>
      </w:r>
      <w:r w:rsidRPr="00D03AE6">
        <w:rPr>
          <w:rFonts w:hint="eastAsia"/>
          <w:lang w:val="en-GB"/>
        </w:rPr>
        <w:t>名上诉法官组成</w:t>
      </w:r>
      <w:r>
        <w:rPr>
          <w:rFonts w:hint="eastAsia"/>
          <w:lang w:val="en-GB"/>
        </w:rPr>
        <w:t>，</w:t>
      </w:r>
      <w:r w:rsidRPr="00D03AE6">
        <w:rPr>
          <w:rFonts w:hint="eastAsia"/>
          <w:lang w:val="en-GB"/>
        </w:rPr>
        <w:t>负责审理上诉。联合王国</w:t>
      </w:r>
      <w:r w:rsidRPr="00D03AE6">
        <w:rPr>
          <w:lang w:val="en-GB"/>
        </w:rPr>
        <w:t>枢密院司法委员会</w:t>
      </w:r>
      <w:r w:rsidRPr="00D03AE6">
        <w:rPr>
          <w:rFonts w:hint="eastAsia"/>
          <w:lang w:val="en-GB"/>
        </w:rPr>
        <w:t>负责上诉终审。</w:t>
      </w:r>
    </w:p>
    <w:p w14:paraId="30B449A1" w14:textId="77777777" w:rsidR="00D83AEC" w:rsidRPr="00D03AE6" w:rsidRDefault="00D83AEC" w:rsidP="00D83AEC">
      <w:pPr>
        <w:pStyle w:val="H23GC"/>
        <w:rPr>
          <w:lang w:val="en-GB"/>
        </w:rPr>
      </w:pPr>
      <w:r w:rsidRPr="00D03AE6">
        <w:rPr>
          <w:rFonts w:hint="eastAsia"/>
          <w:lang w:val="en-GB"/>
        </w:rPr>
        <w:tab/>
      </w:r>
      <w:r w:rsidRPr="00D03AE6">
        <w:rPr>
          <w:rFonts w:hint="eastAsia"/>
          <w:lang w:val="en-GB"/>
        </w:rPr>
        <w:tab/>
      </w:r>
      <w:r w:rsidRPr="00D03AE6">
        <w:rPr>
          <w:rFonts w:hint="eastAsia"/>
          <w:lang w:val="en-GB"/>
        </w:rPr>
        <w:t>非政府组织</w:t>
      </w:r>
    </w:p>
    <w:p w14:paraId="0F797C42" w14:textId="77777777" w:rsidR="00D83AEC" w:rsidRPr="00D03AE6" w:rsidRDefault="00D83AEC" w:rsidP="00D83AEC">
      <w:pPr>
        <w:pStyle w:val="SingleTxtGC"/>
        <w:tabs>
          <w:tab w:val="clear" w:pos="1565"/>
          <w:tab w:val="left" w:pos="1701"/>
        </w:tabs>
        <w:rPr>
          <w:lang w:val="en-GB"/>
        </w:rPr>
      </w:pPr>
      <w:r>
        <w:rPr>
          <w:lang w:val="en-GB"/>
        </w:rPr>
        <w:t>152.</w:t>
      </w:r>
      <w:r w:rsidRPr="00D03AE6">
        <w:rPr>
          <w:lang w:val="en-GB"/>
        </w:rPr>
        <w:tab/>
      </w:r>
      <w:r w:rsidRPr="00D03AE6">
        <w:rPr>
          <w:rFonts w:hint="eastAsia"/>
          <w:lang w:val="en-GB"/>
        </w:rPr>
        <w:t>非政府组织完全得到承认。</w:t>
      </w:r>
    </w:p>
    <w:p w14:paraId="42A0B07D" w14:textId="77777777" w:rsidR="00D83AEC" w:rsidRPr="00D03AE6" w:rsidRDefault="00D83AEC" w:rsidP="00D83AEC">
      <w:pPr>
        <w:pStyle w:val="HChGC"/>
        <w:rPr>
          <w:lang w:val="en-GB"/>
        </w:rPr>
      </w:pPr>
      <w:bookmarkStart w:id="229" w:name="_Toc390761657"/>
      <w:r w:rsidRPr="00D03AE6">
        <w:rPr>
          <w:lang w:val="en-GB"/>
        </w:rPr>
        <w:tab/>
      </w:r>
      <w:bookmarkEnd w:id="229"/>
      <w:r w:rsidRPr="00D03AE6">
        <w:rPr>
          <w:rFonts w:hint="eastAsia"/>
          <w:lang w:val="en-GB"/>
        </w:rPr>
        <w:t>二</w:t>
      </w:r>
      <w:r w:rsidRPr="00D03AE6">
        <w:rPr>
          <w:rFonts w:hint="eastAsia"/>
          <w:lang w:val="en-GB"/>
        </w:rPr>
        <w:t>.</w:t>
      </w:r>
      <w:r w:rsidRPr="00D03AE6">
        <w:rPr>
          <w:rFonts w:hint="eastAsia"/>
          <w:lang w:val="en-GB"/>
        </w:rPr>
        <w:tab/>
      </w:r>
      <w:r w:rsidRPr="00D03AE6">
        <w:rPr>
          <w:rFonts w:hint="eastAsia"/>
          <w:lang w:val="en-GB"/>
        </w:rPr>
        <w:t>保护和促进人权的总体框架</w:t>
      </w:r>
    </w:p>
    <w:p w14:paraId="299F9450" w14:textId="77777777" w:rsidR="00D83AEC" w:rsidRPr="00D03AE6" w:rsidRDefault="00D83AEC" w:rsidP="00D83AEC">
      <w:pPr>
        <w:pStyle w:val="H1GC"/>
        <w:rPr>
          <w:lang w:val="en-GB"/>
        </w:rPr>
      </w:pPr>
      <w:bookmarkStart w:id="230" w:name="_Toc390761662"/>
      <w:r w:rsidRPr="00D03AE6">
        <w:rPr>
          <w:lang w:val="en-GB"/>
        </w:rPr>
        <w:tab/>
      </w:r>
      <w:bookmarkEnd w:id="230"/>
      <w:r>
        <w:rPr>
          <w:lang w:val="en-GB"/>
        </w:rPr>
        <w:t>A</w:t>
      </w:r>
      <w:r w:rsidRPr="00D03AE6">
        <w:rPr>
          <w:lang w:val="en-GB"/>
        </w:rPr>
        <w:t>.</w:t>
      </w:r>
      <w:r w:rsidRPr="00D03AE6">
        <w:rPr>
          <w:lang w:val="en-GB"/>
        </w:rPr>
        <w:tab/>
      </w:r>
      <w:r w:rsidRPr="00D03AE6">
        <w:rPr>
          <w:lang w:val="en-GB"/>
        </w:rPr>
        <w:t>接受国际人权标准的情况</w:t>
      </w:r>
    </w:p>
    <w:p w14:paraId="6A097FED" w14:textId="77777777" w:rsidR="00D83AEC" w:rsidRPr="00D03AE6" w:rsidRDefault="00D83AEC" w:rsidP="00D83AEC">
      <w:pPr>
        <w:pStyle w:val="SingleTxtGC"/>
        <w:tabs>
          <w:tab w:val="clear" w:pos="1565"/>
          <w:tab w:val="left" w:pos="1701"/>
        </w:tabs>
        <w:rPr>
          <w:lang w:val="en-GB"/>
        </w:rPr>
      </w:pPr>
      <w:r>
        <w:rPr>
          <w:lang w:val="en-GB"/>
        </w:rPr>
        <w:t>153.</w:t>
      </w:r>
      <w:r w:rsidRPr="00D03AE6">
        <w:rPr>
          <w:lang w:val="en-GB"/>
        </w:rPr>
        <w:tab/>
      </w:r>
      <w:r w:rsidRPr="00D03AE6">
        <w:rPr>
          <w:rFonts w:hint="eastAsia"/>
          <w:lang w:val="en-GB"/>
        </w:rPr>
        <w:t>下列主要国际文书已经延伸覆盖特克斯和凯科斯群岛。</w:t>
      </w:r>
    </w:p>
    <w:p w14:paraId="097D9027" w14:textId="77777777" w:rsidR="00D83AEC" w:rsidRPr="00D03AE6" w:rsidRDefault="00D83AEC" w:rsidP="00D83AEC">
      <w:pPr>
        <w:pStyle w:val="H23GC"/>
        <w:rPr>
          <w:lang w:val="en-GB"/>
        </w:rPr>
      </w:pPr>
      <w:bookmarkStart w:id="231" w:name="_Toc390761663"/>
      <w:r w:rsidRPr="00D03AE6">
        <w:rPr>
          <w:lang w:val="en-GB"/>
        </w:rPr>
        <w:tab/>
      </w:r>
      <w:r w:rsidRPr="00D03AE6">
        <w:rPr>
          <w:lang w:val="en-GB"/>
        </w:rPr>
        <w:tab/>
      </w:r>
      <w:bookmarkEnd w:id="231"/>
      <w:r w:rsidRPr="00D03AE6">
        <w:rPr>
          <w:rFonts w:hint="eastAsia"/>
          <w:lang w:val="en-GB"/>
        </w:rPr>
        <w:t>主要联合国国际人权公约和议定书</w:t>
      </w:r>
    </w:p>
    <w:p w14:paraId="310FCE9C" w14:textId="77777777" w:rsidR="00D83AEC" w:rsidRPr="00D03AE6" w:rsidRDefault="00D83AEC" w:rsidP="00D83AEC">
      <w:pPr>
        <w:pStyle w:val="Bullet1GC"/>
        <w:ind w:left="1945"/>
        <w:rPr>
          <w:lang w:val="en-GB"/>
        </w:rPr>
      </w:pPr>
      <w:r w:rsidRPr="00D03AE6">
        <w:rPr>
          <w:rFonts w:hint="eastAsia"/>
          <w:lang w:val="en-GB"/>
        </w:rPr>
        <w:t>《消除一切形式种族歧视国际公约》、《公民及政治权利国际公约》、《经济社会文化权利国际公约》、《消除对妇女一切形式歧视公约》、《禁止酷刑和其他残忍、不人道或有辱人格的待遇或处罚公约》、《儿童权利公约》。</w:t>
      </w:r>
    </w:p>
    <w:p w14:paraId="4675F11E" w14:textId="77777777" w:rsidR="00D83AEC" w:rsidRPr="00D03AE6" w:rsidRDefault="00D83AEC" w:rsidP="00D83AEC">
      <w:pPr>
        <w:pStyle w:val="H23GC"/>
        <w:rPr>
          <w:lang w:val="en-GB"/>
        </w:rPr>
      </w:pPr>
      <w:bookmarkStart w:id="232" w:name="_Toc390761664"/>
      <w:r w:rsidRPr="00D03AE6">
        <w:rPr>
          <w:lang w:val="en-GB"/>
        </w:rPr>
        <w:tab/>
      </w:r>
      <w:r w:rsidRPr="00D03AE6">
        <w:rPr>
          <w:lang w:val="en-GB"/>
        </w:rPr>
        <w:tab/>
      </w:r>
      <w:bookmarkEnd w:id="232"/>
      <w:r w:rsidRPr="00D03AE6">
        <w:rPr>
          <w:lang w:val="en-GB"/>
        </w:rPr>
        <w:t>其他联合国人权和相关</w:t>
      </w:r>
      <w:r w:rsidRPr="00D03AE6">
        <w:rPr>
          <w:rFonts w:hint="eastAsia"/>
          <w:lang w:val="en-GB"/>
        </w:rPr>
        <w:t>公约</w:t>
      </w:r>
    </w:p>
    <w:p w14:paraId="35AFD973" w14:textId="77777777" w:rsidR="00D83AEC" w:rsidRPr="00D03AE6" w:rsidRDefault="00D83AEC" w:rsidP="00D83AEC">
      <w:pPr>
        <w:pStyle w:val="Bullet1GC"/>
        <w:ind w:left="1945"/>
        <w:rPr>
          <w:lang w:val="en-GB"/>
        </w:rPr>
      </w:pPr>
      <w:r w:rsidRPr="00D03AE6">
        <w:rPr>
          <w:rFonts w:hint="eastAsia"/>
          <w:lang w:val="en-GB"/>
        </w:rPr>
        <w:t>《防止及惩治灭绝种族罪公约》、《关于难民地位的公约》</w:t>
      </w:r>
      <w:r>
        <w:rPr>
          <w:rFonts w:hint="eastAsia"/>
          <w:lang w:val="en-GB"/>
        </w:rPr>
        <w:t>(</w:t>
      </w:r>
      <w:r w:rsidRPr="00D03AE6">
        <w:rPr>
          <w:rFonts w:hint="eastAsia"/>
          <w:lang w:val="en-GB"/>
        </w:rPr>
        <w:t>及其</w:t>
      </w:r>
      <w:r>
        <w:rPr>
          <w:rFonts w:hint="eastAsia"/>
          <w:lang w:val="en-GB"/>
        </w:rPr>
        <w:t>1967</w:t>
      </w:r>
      <w:r w:rsidRPr="00D03AE6">
        <w:rPr>
          <w:rFonts w:hint="eastAsia"/>
          <w:lang w:val="en-GB"/>
        </w:rPr>
        <w:t>年议定书</w:t>
      </w:r>
      <w:r>
        <w:rPr>
          <w:rFonts w:hint="eastAsia"/>
          <w:lang w:val="en-GB"/>
        </w:rPr>
        <w:t>)</w:t>
      </w:r>
      <w:r w:rsidRPr="00D03AE6">
        <w:rPr>
          <w:rFonts w:hint="eastAsia"/>
          <w:lang w:val="en-GB"/>
        </w:rPr>
        <w:t>、《减少无国籍状态公约》、《国际刑事法院罗马规约》。</w:t>
      </w:r>
    </w:p>
    <w:p w14:paraId="3635EA8B" w14:textId="77777777" w:rsidR="00D83AEC" w:rsidRPr="00D03AE6" w:rsidRDefault="00D83AEC" w:rsidP="00D83AEC">
      <w:pPr>
        <w:pStyle w:val="H23GC"/>
        <w:rPr>
          <w:lang w:val="en-GB"/>
        </w:rPr>
      </w:pPr>
      <w:bookmarkStart w:id="233" w:name="_Toc390761665"/>
      <w:r w:rsidRPr="00D03AE6">
        <w:rPr>
          <w:lang w:val="en-GB"/>
        </w:rPr>
        <w:tab/>
      </w:r>
      <w:r w:rsidRPr="00D03AE6">
        <w:rPr>
          <w:lang w:val="en-GB"/>
        </w:rPr>
        <w:tab/>
      </w:r>
      <w:bookmarkEnd w:id="233"/>
      <w:r w:rsidRPr="00D03AE6">
        <w:rPr>
          <w:lang w:val="en-GB"/>
        </w:rPr>
        <w:t>国际劳工组织公约</w:t>
      </w:r>
    </w:p>
    <w:p w14:paraId="4D73A133" w14:textId="77777777" w:rsidR="00D83AEC" w:rsidRPr="00D03AE6" w:rsidRDefault="00D83AEC" w:rsidP="00D83AEC">
      <w:pPr>
        <w:pStyle w:val="Bullet1GC"/>
        <w:ind w:left="1945"/>
        <w:rPr>
          <w:lang w:val="en-GB"/>
        </w:rPr>
      </w:pPr>
      <w:r w:rsidRPr="00D03AE6">
        <w:rPr>
          <w:rFonts w:hint="eastAsia"/>
          <w:lang w:val="en-GB"/>
        </w:rPr>
        <w:t>第</w:t>
      </w:r>
      <w:r>
        <w:rPr>
          <w:rFonts w:hint="eastAsia"/>
          <w:lang w:val="en-GB"/>
        </w:rPr>
        <w:t>87</w:t>
      </w:r>
      <w:r w:rsidRPr="00D03AE6">
        <w:rPr>
          <w:rFonts w:hint="eastAsia"/>
          <w:lang w:val="en-GB"/>
        </w:rPr>
        <w:t>号公约</w:t>
      </w:r>
      <w:r w:rsidRPr="008039B1">
        <w:rPr>
          <w:rFonts w:hint="eastAsia"/>
          <w:spacing w:val="-50"/>
          <w:lang w:val="en-GB"/>
        </w:rPr>
        <w:t>―</w:t>
      </w:r>
      <w:r w:rsidRPr="008039B1">
        <w:rPr>
          <w:rFonts w:hint="eastAsia"/>
          <w:lang w:val="en-GB"/>
        </w:rPr>
        <w:t>―</w:t>
      </w:r>
      <w:r w:rsidRPr="00D03AE6">
        <w:rPr>
          <w:rFonts w:hint="eastAsia"/>
          <w:lang w:val="en-GB"/>
        </w:rPr>
        <w:t>《结社自由和保护组织权利公约》、第</w:t>
      </w:r>
      <w:r>
        <w:rPr>
          <w:rFonts w:hint="eastAsia"/>
          <w:lang w:val="en-GB"/>
        </w:rPr>
        <w:t>98</w:t>
      </w:r>
      <w:r w:rsidRPr="00D03AE6">
        <w:rPr>
          <w:rFonts w:hint="eastAsia"/>
          <w:lang w:val="en-GB"/>
        </w:rPr>
        <w:t>号公约</w:t>
      </w:r>
      <w:r w:rsidRPr="008039B1">
        <w:rPr>
          <w:rFonts w:hint="eastAsia"/>
          <w:spacing w:val="-50"/>
          <w:lang w:val="en-GB"/>
        </w:rPr>
        <w:t>―</w:t>
      </w:r>
      <w:r w:rsidRPr="008039B1">
        <w:rPr>
          <w:rFonts w:hint="eastAsia"/>
          <w:lang w:val="en-GB"/>
        </w:rPr>
        <w:t>―</w:t>
      </w:r>
      <w:r w:rsidRPr="00D03AE6">
        <w:rPr>
          <w:rFonts w:hint="eastAsia"/>
          <w:lang w:val="en-GB"/>
        </w:rPr>
        <w:t>《组织权利和集体谈判权利公约》、第</w:t>
      </w:r>
      <w:r>
        <w:rPr>
          <w:rFonts w:hint="eastAsia"/>
          <w:lang w:val="en-GB"/>
        </w:rPr>
        <w:t>1</w:t>
      </w:r>
      <w:r w:rsidRPr="00D03AE6">
        <w:rPr>
          <w:rFonts w:hint="eastAsia"/>
          <w:lang w:val="en-GB"/>
        </w:rPr>
        <w:t>0</w:t>
      </w:r>
      <w:r>
        <w:rPr>
          <w:rFonts w:hint="eastAsia"/>
          <w:lang w:val="en-GB"/>
        </w:rPr>
        <w:t>2</w:t>
      </w:r>
      <w:r w:rsidRPr="00D03AE6">
        <w:rPr>
          <w:rFonts w:hint="eastAsia"/>
          <w:lang w:val="en-GB"/>
        </w:rPr>
        <w:t>号公约</w:t>
      </w:r>
      <w:r w:rsidRPr="008039B1">
        <w:rPr>
          <w:rFonts w:hint="eastAsia"/>
          <w:spacing w:val="-50"/>
          <w:lang w:val="en-GB"/>
        </w:rPr>
        <w:t>―</w:t>
      </w:r>
      <w:r w:rsidRPr="008039B1">
        <w:rPr>
          <w:rFonts w:hint="eastAsia"/>
          <w:lang w:val="en-GB"/>
        </w:rPr>
        <w:t>―</w:t>
      </w:r>
      <w:r w:rsidRPr="00D03AE6">
        <w:rPr>
          <w:rFonts w:hint="eastAsia"/>
          <w:lang w:val="en-GB"/>
        </w:rPr>
        <w:t>《社会保障</w:t>
      </w:r>
      <w:r>
        <w:rPr>
          <w:rFonts w:hint="eastAsia"/>
          <w:lang w:val="en-GB"/>
        </w:rPr>
        <w:t>(</w:t>
      </w:r>
      <w:r w:rsidRPr="00D03AE6">
        <w:rPr>
          <w:rFonts w:hint="eastAsia"/>
          <w:lang w:val="en-GB"/>
        </w:rPr>
        <w:t>最低标准</w:t>
      </w:r>
      <w:r>
        <w:rPr>
          <w:rFonts w:hint="eastAsia"/>
          <w:lang w:val="en-GB"/>
        </w:rPr>
        <w:t>)</w:t>
      </w:r>
      <w:r w:rsidRPr="00D03AE6">
        <w:rPr>
          <w:rFonts w:hint="eastAsia"/>
          <w:lang w:val="en-GB"/>
        </w:rPr>
        <w:t>公约》。</w:t>
      </w:r>
    </w:p>
    <w:p w14:paraId="67FBFF09" w14:textId="77777777" w:rsidR="00D83AEC" w:rsidRPr="00D03AE6" w:rsidRDefault="00D83AEC" w:rsidP="00D83AEC">
      <w:pPr>
        <w:pStyle w:val="H23GC"/>
        <w:rPr>
          <w:lang w:val="en-GB"/>
        </w:rPr>
      </w:pPr>
      <w:bookmarkStart w:id="234" w:name="_Toc390761666"/>
      <w:r w:rsidRPr="00D03AE6">
        <w:rPr>
          <w:lang w:val="en-GB"/>
        </w:rPr>
        <w:tab/>
      </w:r>
      <w:r w:rsidRPr="00D03AE6">
        <w:rPr>
          <w:lang w:val="en-GB"/>
        </w:rPr>
        <w:tab/>
      </w:r>
      <w:bookmarkEnd w:id="234"/>
      <w:r w:rsidRPr="00D03AE6">
        <w:rPr>
          <w:rFonts w:hint="eastAsia"/>
          <w:lang w:val="en-GB"/>
        </w:rPr>
        <w:t>联合国教育、科学及文化组织公约</w:t>
      </w:r>
    </w:p>
    <w:p w14:paraId="4973F07C" w14:textId="77777777" w:rsidR="00D83AEC" w:rsidRPr="00D03AE6" w:rsidRDefault="00D83AEC" w:rsidP="00D83AEC">
      <w:pPr>
        <w:pStyle w:val="Bullet1GC"/>
        <w:ind w:left="1945"/>
        <w:rPr>
          <w:lang w:val="en-GB"/>
        </w:rPr>
      </w:pPr>
      <w:r w:rsidRPr="00D03AE6">
        <w:rPr>
          <w:rFonts w:hint="eastAsia"/>
          <w:lang w:val="en-GB"/>
        </w:rPr>
        <w:t>《反对教育歧视公约》。</w:t>
      </w:r>
    </w:p>
    <w:p w14:paraId="7FDD9451" w14:textId="77777777" w:rsidR="00D83AEC" w:rsidRPr="00D03AE6" w:rsidRDefault="00D83AEC" w:rsidP="00D83AEC">
      <w:pPr>
        <w:pStyle w:val="H23GC"/>
        <w:rPr>
          <w:lang w:val="en-GB"/>
        </w:rPr>
      </w:pPr>
      <w:bookmarkStart w:id="235" w:name="_Toc390761667"/>
      <w:r w:rsidRPr="00D03AE6">
        <w:rPr>
          <w:lang w:val="en-GB"/>
        </w:rPr>
        <w:tab/>
      </w:r>
      <w:r w:rsidRPr="00D03AE6">
        <w:rPr>
          <w:lang w:val="en-GB"/>
        </w:rPr>
        <w:tab/>
      </w:r>
      <w:bookmarkEnd w:id="235"/>
      <w:r w:rsidRPr="00D03AE6">
        <w:rPr>
          <w:rFonts w:hint="eastAsia"/>
          <w:lang w:val="en-GB"/>
        </w:rPr>
        <w:t>日内瓦四公约和关于国际人道主义法的其他条约</w:t>
      </w:r>
    </w:p>
    <w:p w14:paraId="728FEE5E" w14:textId="77777777" w:rsidR="00D83AEC" w:rsidRPr="00D03AE6" w:rsidRDefault="00D83AEC" w:rsidP="00D83AEC">
      <w:pPr>
        <w:pStyle w:val="Bullet1GC"/>
        <w:ind w:left="1945"/>
        <w:rPr>
          <w:lang w:val="en-GB"/>
        </w:rPr>
      </w:pPr>
      <w:r w:rsidRPr="00D03AE6">
        <w:rPr>
          <w:lang w:val="en-GB"/>
        </w:rPr>
        <w:t>《日内瓦第一公约》</w:t>
      </w:r>
      <w:r w:rsidRPr="00D03AE6">
        <w:rPr>
          <w:rFonts w:hint="eastAsia"/>
          <w:lang w:val="en-GB"/>
        </w:rPr>
        <w:t>、</w:t>
      </w:r>
      <w:r w:rsidRPr="00D03AE6">
        <w:rPr>
          <w:lang w:val="en-GB"/>
        </w:rPr>
        <w:t>《日内瓦第</w:t>
      </w:r>
      <w:r w:rsidRPr="00D03AE6">
        <w:rPr>
          <w:rFonts w:hint="eastAsia"/>
          <w:lang w:val="en-GB"/>
        </w:rPr>
        <w:t>二</w:t>
      </w:r>
      <w:r w:rsidRPr="00D03AE6">
        <w:rPr>
          <w:lang w:val="en-GB"/>
        </w:rPr>
        <w:t>公约》</w:t>
      </w:r>
      <w:r w:rsidRPr="00D03AE6">
        <w:rPr>
          <w:rFonts w:hint="eastAsia"/>
          <w:lang w:val="en-GB"/>
        </w:rPr>
        <w:t>、</w:t>
      </w:r>
      <w:r w:rsidRPr="00D03AE6">
        <w:rPr>
          <w:lang w:val="en-GB"/>
        </w:rPr>
        <w:t>《日内瓦第</w:t>
      </w:r>
      <w:r w:rsidRPr="00D03AE6">
        <w:rPr>
          <w:rFonts w:hint="eastAsia"/>
          <w:lang w:val="en-GB"/>
        </w:rPr>
        <w:t>三</w:t>
      </w:r>
      <w:r w:rsidRPr="00D03AE6">
        <w:rPr>
          <w:lang w:val="en-GB"/>
        </w:rPr>
        <w:t>公约》</w:t>
      </w:r>
      <w:r w:rsidRPr="00D03AE6">
        <w:rPr>
          <w:rFonts w:hint="eastAsia"/>
          <w:lang w:val="en-GB"/>
        </w:rPr>
        <w:t>、</w:t>
      </w:r>
      <w:r w:rsidRPr="00D03AE6">
        <w:rPr>
          <w:lang w:val="en-GB"/>
        </w:rPr>
        <w:t>《日内瓦第</w:t>
      </w:r>
      <w:r w:rsidRPr="00D03AE6">
        <w:rPr>
          <w:rFonts w:hint="eastAsia"/>
          <w:lang w:val="en-GB"/>
        </w:rPr>
        <w:t>四</w:t>
      </w:r>
      <w:r w:rsidRPr="00D03AE6">
        <w:rPr>
          <w:lang w:val="en-GB"/>
        </w:rPr>
        <w:t>公约》</w:t>
      </w:r>
      <w:r w:rsidRPr="00D03AE6">
        <w:rPr>
          <w:rFonts w:hint="eastAsia"/>
          <w:lang w:val="en-GB"/>
        </w:rPr>
        <w:t>、《第一附加议定书》、《第二附加议定书》、《第三附加议定书》、《关于禁止使用、储存、生产和转让杀伤人员地雷及销毁此种地雷的公约》。</w:t>
      </w:r>
    </w:p>
    <w:p w14:paraId="16B89199" w14:textId="77777777" w:rsidR="00D83AEC" w:rsidRPr="00D03AE6" w:rsidRDefault="00D83AEC" w:rsidP="00D83AEC">
      <w:pPr>
        <w:pStyle w:val="H23GC"/>
        <w:rPr>
          <w:lang w:val="en-GB"/>
        </w:rPr>
      </w:pPr>
      <w:bookmarkStart w:id="236" w:name="_Toc390761668"/>
      <w:r w:rsidRPr="00D03AE6">
        <w:rPr>
          <w:lang w:val="en-GB"/>
        </w:rPr>
        <w:tab/>
      </w:r>
      <w:r w:rsidRPr="00D03AE6">
        <w:rPr>
          <w:lang w:val="en-GB"/>
        </w:rPr>
        <w:tab/>
      </w:r>
      <w:bookmarkEnd w:id="236"/>
      <w:r w:rsidRPr="00D03AE6">
        <w:rPr>
          <w:rFonts w:hint="eastAsia"/>
          <w:lang w:val="en-GB"/>
        </w:rPr>
        <w:t>区域人权文书</w:t>
      </w:r>
    </w:p>
    <w:p w14:paraId="41B66164" w14:textId="77777777" w:rsidR="00D83AEC" w:rsidRPr="00D03AE6" w:rsidRDefault="00D83AEC" w:rsidP="00D83AEC">
      <w:pPr>
        <w:pStyle w:val="Bullet1GC"/>
        <w:ind w:left="1945"/>
        <w:rPr>
          <w:lang w:val="en-GB"/>
        </w:rPr>
      </w:pPr>
      <w:r w:rsidRPr="00D03AE6">
        <w:rPr>
          <w:rFonts w:hint="eastAsia"/>
          <w:lang w:val="en-GB"/>
        </w:rPr>
        <w:t>《欧洲保护人权与基本自由公约》。</w:t>
      </w:r>
    </w:p>
    <w:p w14:paraId="0CC305C2" w14:textId="77777777" w:rsidR="00D83AEC" w:rsidRPr="00D03AE6" w:rsidRDefault="00D83AEC" w:rsidP="00D83AEC">
      <w:pPr>
        <w:pStyle w:val="H1GC"/>
        <w:rPr>
          <w:lang w:val="en-GB"/>
        </w:rPr>
      </w:pPr>
      <w:bookmarkStart w:id="237" w:name="_Toc390761669"/>
      <w:r w:rsidRPr="00D03AE6">
        <w:rPr>
          <w:lang w:val="en-GB"/>
        </w:rPr>
        <w:tab/>
      </w:r>
      <w:bookmarkEnd w:id="237"/>
      <w:r>
        <w:rPr>
          <w:lang w:val="en-GB"/>
        </w:rPr>
        <w:t>B</w:t>
      </w:r>
      <w:r w:rsidRPr="00D03AE6">
        <w:rPr>
          <w:lang w:val="en-GB"/>
        </w:rPr>
        <w:t>.</w:t>
      </w:r>
      <w:r w:rsidRPr="00D03AE6">
        <w:rPr>
          <w:lang w:val="en-GB"/>
        </w:rPr>
        <w:tab/>
      </w:r>
      <w:r w:rsidRPr="00D03AE6">
        <w:rPr>
          <w:lang w:val="en-GB"/>
        </w:rPr>
        <w:t>国家一级保护人权的法律框架</w:t>
      </w:r>
    </w:p>
    <w:p w14:paraId="30C0A172" w14:textId="77777777" w:rsidR="00D83AEC" w:rsidRPr="00D03AE6" w:rsidRDefault="00D83AEC" w:rsidP="00D83AEC">
      <w:pPr>
        <w:pStyle w:val="SingleTxtGC"/>
        <w:tabs>
          <w:tab w:val="clear" w:pos="1565"/>
          <w:tab w:val="left" w:pos="1701"/>
        </w:tabs>
        <w:rPr>
          <w:lang w:val="en-GB"/>
        </w:rPr>
      </w:pPr>
      <w:r>
        <w:rPr>
          <w:lang w:val="en-GB"/>
        </w:rPr>
        <w:t>154.</w:t>
      </w:r>
      <w:r w:rsidRPr="00D03AE6">
        <w:rPr>
          <w:lang w:val="en-GB"/>
        </w:rPr>
        <w:tab/>
      </w:r>
      <w:r w:rsidRPr="00D03AE6">
        <w:rPr>
          <w:rFonts w:hint="eastAsia"/>
          <w:lang w:val="en-GB"/>
        </w:rPr>
        <w:t>保护人权的法律框架是基于</w:t>
      </w:r>
      <w:r>
        <w:rPr>
          <w:rFonts w:hint="eastAsia"/>
          <w:lang w:val="en-GB"/>
        </w:rPr>
        <w:t>2</w:t>
      </w:r>
      <w:r w:rsidRPr="00D03AE6">
        <w:rPr>
          <w:rFonts w:hint="eastAsia"/>
          <w:lang w:val="en-GB"/>
        </w:rPr>
        <w:t>0</w:t>
      </w:r>
      <w:r>
        <w:rPr>
          <w:rFonts w:hint="eastAsia"/>
          <w:lang w:val="en-GB"/>
        </w:rPr>
        <w:t>11</w:t>
      </w:r>
      <w:r w:rsidRPr="00D03AE6">
        <w:rPr>
          <w:rFonts w:hint="eastAsia"/>
          <w:lang w:val="en-GB"/>
        </w:rPr>
        <w:t>年《特克斯和凯科斯群岛宪法令》附件</w:t>
      </w:r>
      <w:r>
        <w:rPr>
          <w:rFonts w:hint="eastAsia"/>
          <w:lang w:val="en-GB"/>
        </w:rPr>
        <w:t>2</w:t>
      </w:r>
      <w:r w:rsidRPr="00D03AE6">
        <w:rPr>
          <w:rFonts w:hint="eastAsia"/>
          <w:lang w:val="en-GB"/>
        </w:rPr>
        <w:t>第</w:t>
      </w:r>
      <w:r>
        <w:rPr>
          <w:rFonts w:hint="eastAsia"/>
          <w:lang w:val="en-GB"/>
        </w:rPr>
        <w:t>1</w:t>
      </w:r>
      <w:r w:rsidRPr="00D03AE6">
        <w:rPr>
          <w:rFonts w:hint="eastAsia"/>
          <w:lang w:val="en-GB"/>
        </w:rPr>
        <w:t>部分</w:t>
      </w:r>
      <w:r>
        <w:rPr>
          <w:rFonts w:hint="eastAsia"/>
          <w:lang w:val="en-GB"/>
        </w:rPr>
        <w:t>(</w:t>
      </w:r>
      <w:r>
        <w:rPr>
          <w:rFonts w:hint="eastAsia"/>
          <w:lang w:val="en-GB"/>
        </w:rPr>
        <w:t>“</w:t>
      </w:r>
      <w:r w:rsidRPr="00D03AE6">
        <w:rPr>
          <w:rFonts w:hint="eastAsia"/>
          <w:lang w:val="en-GB"/>
        </w:rPr>
        <w:t>个人的基本权利和自由</w:t>
      </w:r>
      <w:r>
        <w:rPr>
          <w:rFonts w:hint="eastAsia"/>
          <w:lang w:val="en-GB"/>
        </w:rPr>
        <w:t>”</w:t>
      </w:r>
      <w:r>
        <w:rPr>
          <w:rFonts w:hint="eastAsia"/>
          <w:lang w:val="en-GB"/>
        </w:rPr>
        <w:t>)</w:t>
      </w:r>
      <w:r w:rsidRPr="00D03AE6">
        <w:rPr>
          <w:rFonts w:hint="eastAsia"/>
          <w:lang w:val="en-GB"/>
        </w:rPr>
        <w:t>。《宪法令》具体规定了一些权利和自由</w:t>
      </w:r>
      <w:r>
        <w:rPr>
          <w:rFonts w:hint="eastAsia"/>
          <w:lang w:val="en-GB"/>
        </w:rPr>
        <w:t>，</w:t>
      </w:r>
      <w:r w:rsidRPr="00D03AE6">
        <w:rPr>
          <w:rFonts w:hint="eastAsia"/>
          <w:lang w:val="en-GB"/>
        </w:rPr>
        <w:t>其中包括</w:t>
      </w:r>
      <w:r>
        <w:rPr>
          <w:rFonts w:hint="eastAsia"/>
          <w:lang w:val="en-GB"/>
        </w:rPr>
        <w:t>：</w:t>
      </w:r>
      <w:r w:rsidRPr="00D03AE6">
        <w:rPr>
          <w:rFonts w:hint="eastAsia"/>
          <w:lang w:val="en-GB"/>
        </w:rPr>
        <w:t>生命权</w:t>
      </w:r>
      <w:r>
        <w:rPr>
          <w:rFonts w:hint="eastAsia"/>
          <w:lang w:val="en-GB"/>
        </w:rPr>
        <w:t>，</w:t>
      </w:r>
      <w:r w:rsidRPr="00D03AE6">
        <w:rPr>
          <w:rFonts w:hint="eastAsia"/>
          <w:lang w:val="en-GB"/>
        </w:rPr>
        <w:t>良心、表达、集会和结社自由</w:t>
      </w:r>
      <w:r>
        <w:rPr>
          <w:rFonts w:hint="eastAsia"/>
          <w:lang w:val="en-GB"/>
        </w:rPr>
        <w:t>，</w:t>
      </w:r>
      <w:r w:rsidRPr="00D03AE6">
        <w:rPr>
          <w:rFonts w:hint="eastAsia"/>
          <w:lang w:val="en-GB"/>
        </w:rPr>
        <w:t>和平享有财产和财产不被剥夺的权利</w:t>
      </w:r>
      <w:r>
        <w:rPr>
          <w:rFonts w:hint="eastAsia"/>
          <w:lang w:val="en-GB"/>
        </w:rPr>
        <w:t>，</w:t>
      </w:r>
      <w:r w:rsidRPr="00D03AE6">
        <w:rPr>
          <w:rFonts w:hint="eastAsia"/>
          <w:lang w:val="en-GB"/>
        </w:rPr>
        <w:t>私生活和家庭生活、住家和其他财产隐私受到保护的权利。</w:t>
      </w:r>
    </w:p>
    <w:p w14:paraId="68FE4E34" w14:textId="77777777" w:rsidR="00D83AEC" w:rsidRPr="00D03AE6" w:rsidRDefault="00D83AEC" w:rsidP="00D83AEC">
      <w:pPr>
        <w:pStyle w:val="SingleTxtGC"/>
        <w:tabs>
          <w:tab w:val="clear" w:pos="1565"/>
          <w:tab w:val="left" w:pos="1701"/>
        </w:tabs>
        <w:rPr>
          <w:lang w:val="en-GB"/>
        </w:rPr>
      </w:pPr>
      <w:r>
        <w:rPr>
          <w:lang w:val="en-GB"/>
        </w:rPr>
        <w:t>155.</w:t>
      </w:r>
      <w:r w:rsidRPr="00D03AE6">
        <w:rPr>
          <w:lang w:val="en-GB"/>
        </w:rPr>
        <w:tab/>
      </w:r>
      <w:r w:rsidRPr="00FA19AC">
        <w:rPr>
          <w:rFonts w:hint="eastAsia"/>
          <w:spacing w:val="-2"/>
          <w:lang w:val="en-GB"/>
        </w:rPr>
        <w:t>人权委员会</w:t>
      </w:r>
      <w:r w:rsidRPr="00FA19AC">
        <w:rPr>
          <w:rStyle w:val="a9"/>
          <w:rFonts w:eastAsia="宋体"/>
          <w:spacing w:val="-2"/>
        </w:rPr>
        <w:footnoteReference w:id="295"/>
      </w:r>
      <w:r w:rsidRPr="00FA19AC">
        <w:rPr>
          <w:rStyle w:val="SingleTxtGCChar"/>
          <w:rFonts w:hint="eastAsia"/>
          <w:spacing w:val="-2"/>
        </w:rPr>
        <w:t xml:space="preserve"> </w:t>
      </w:r>
      <w:r w:rsidRPr="00FA19AC">
        <w:rPr>
          <w:rFonts w:hint="eastAsia"/>
          <w:spacing w:val="-2"/>
          <w:lang w:val="en-GB"/>
        </w:rPr>
        <w:t>于</w:t>
      </w:r>
      <w:r w:rsidRPr="00FA19AC">
        <w:rPr>
          <w:rFonts w:hint="eastAsia"/>
          <w:spacing w:val="-2"/>
          <w:lang w:val="en-GB"/>
        </w:rPr>
        <w:t>2008</w:t>
      </w:r>
      <w:r w:rsidRPr="00FA19AC">
        <w:rPr>
          <w:rFonts w:hint="eastAsia"/>
          <w:spacing w:val="-2"/>
          <w:lang w:val="en-GB"/>
        </w:rPr>
        <w:t>年成立，努力在境内保护人权。最高法院在人权上享</w:t>
      </w:r>
      <w:r w:rsidRPr="00FA19AC">
        <w:rPr>
          <w:rFonts w:hint="eastAsia"/>
          <w:spacing w:val="-3"/>
          <w:lang w:val="en-GB"/>
        </w:rPr>
        <w:t>有终审司法权。劳资争议法庭负责审理劳资纠纷，享有与最高法院同等的司法权。</w:t>
      </w:r>
    </w:p>
    <w:p w14:paraId="7F0B1F24" w14:textId="77777777" w:rsidR="00D83AEC" w:rsidRPr="00D03AE6" w:rsidRDefault="00D83AEC" w:rsidP="00D83AEC">
      <w:pPr>
        <w:pStyle w:val="SingleTxtGC"/>
        <w:tabs>
          <w:tab w:val="clear" w:pos="1565"/>
          <w:tab w:val="left" w:pos="1701"/>
        </w:tabs>
        <w:rPr>
          <w:lang w:val="en-GB"/>
        </w:rPr>
      </w:pPr>
      <w:r>
        <w:rPr>
          <w:lang w:val="en-GB"/>
        </w:rPr>
        <w:t>156.</w:t>
      </w:r>
      <w:r w:rsidRPr="00D03AE6">
        <w:rPr>
          <w:lang w:val="en-GB"/>
        </w:rPr>
        <w:tab/>
      </w:r>
      <w:r w:rsidRPr="00D03AE6">
        <w:rPr>
          <w:rFonts w:hint="eastAsia"/>
          <w:lang w:val="en-GB"/>
        </w:rPr>
        <w:t>正如上文所述</w:t>
      </w:r>
      <w:r>
        <w:rPr>
          <w:rFonts w:hint="eastAsia"/>
          <w:lang w:val="en-GB"/>
        </w:rPr>
        <w:t>，</w:t>
      </w:r>
      <w:r w:rsidRPr="00D03AE6">
        <w:rPr>
          <w:rFonts w:hint="eastAsia"/>
          <w:lang w:val="en-GB"/>
        </w:rPr>
        <w:t>特克斯和凯科斯群岛也参加了一些保护人权和劳动标准的国际文书。</w:t>
      </w:r>
    </w:p>
    <w:p w14:paraId="68B6AAC0" w14:textId="77777777" w:rsidR="00D83AEC" w:rsidRPr="00D03AE6" w:rsidRDefault="00D83AEC" w:rsidP="00D83AEC">
      <w:pPr>
        <w:pStyle w:val="H1GC"/>
        <w:rPr>
          <w:lang w:val="en-GB"/>
        </w:rPr>
      </w:pPr>
      <w:bookmarkStart w:id="238" w:name="_Toc390761670"/>
      <w:r w:rsidRPr="00D03AE6">
        <w:rPr>
          <w:lang w:val="en-GB"/>
        </w:rPr>
        <w:tab/>
      </w:r>
      <w:r>
        <w:rPr>
          <w:lang w:val="en-GB"/>
        </w:rPr>
        <w:t>C</w:t>
      </w:r>
      <w:r w:rsidRPr="00D03AE6">
        <w:rPr>
          <w:lang w:val="en-GB"/>
        </w:rPr>
        <w:t>.</w:t>
      </w:r>
      <w:r w:rsidRPr="00D03AE6">
        <w:rPr>
          <w:lang w:val="en-GB"/>
        </w:rPr>
        <w:tab/>
      </w:r>
      <w:r w:rsidRPr="00D03AE6">
        <w:rPr>
          <w:lang w:val="en-GB"/>
        </w:rPr>
        <w:t>国家一级促进人权的框架</w:t>
      </w:r>
      <w:bookmarkEnd w:id="238"/>
    </w:p>
    <w:p w14:paraId="42C17F8F" w14:textId="77777777" w:rsidR="00D83AEC" w:rsidRPr="00D03AE6" w:rsidRDefault="00D83AEC" w:rsidP="00D83AEC">
      <w:pPr>
        <w:pStyle w:val="SingleTxtGC"/>
        <w:tabs>
          <w:tab w:val="clear" w:pos="1565"/>
          <w:tab w:val="left" w:pos="1701"/>
        </w:tabs>
        <w:rPr>
          <w:lang w:val="en-GB"/>
        </w:rPr>
      </w:pPr>
      <w:r>
        <w:rPr>
          <w:lang w:val="en-GB"/>
        </w:rPr>
        <w:t>157.</w:t>
      </w:r>
      <w:r w:rsidRPr="00D03AE6">
        <w:rPr>
          <w:lang w:val="en-GB"/>
        </w:rPr>
        <w:tab/>
      </w:r>
      <w:r w:rsidRPr="00D03AE6">
        <w:rPr>
          <w:lang w:val="en-GB"/>
        </w:rPr>
        <w:t>人权委员会是</w:t>
      </w:r>
      <w:r w:rsidRPr="00D03AE6">
        <w:rPr>
          <w:rFonts w:hint="eastAsia"/>
          <w:lang w:val="en-GB"/>
        </w:rPr>
        <w:t>拥有</w:t>
      </w:r>
      <w:r w:rsidRPr="00D03AE6">
        <w:rPr>
          <w:lang w:val="en-GB"/>
        </w:rPr>
        <w:t>促进和保护人权的</w:t>
      </w:r>
      <w:r w:rsidRPr="00D03AE6">
        <w:rPr>
          <w:rFonts w:hint="eastAsia"/>
          <w:lang w:val="en-GB"/>
        </w:rPr>
        <w:t>权力的</w:t>
      </w:r>
      <w:r w:rsidRPr="00D03AE6">
        <w:rPr>
          <w:lang w:val="en-GB"/>
        </w:rPr>
        <w:t>国家</w:t>
      </w:r>
      <w:r w:rsidRPr="00D03AE6">
        <w:rPr>
          <w:rFonts w:hint="eastAsia"/>
          <w:lang w:val="en-GB"/>
        </w:rPr>
        <w:t>机构</w:t>
      </w:r>
      <w:r w:rsidRPr="00D03AE6">
        <w:rPr>
          <w:lang w:val="en-GB"/>
        </w:rPr>
        <w:t>。</w:t>
      </w:r>
    </w:p>
    <w:p w14:paraId="14477BCD" w14:textId="77777777" w:rsidR="00D83AEC" w:rsidRPr="00D03AE6" w:rsidRDefault="00D83AEC" w:rsidP="00D83AEC">
      <w:pPr>
        <w:pStyle w:val="HChGC"/>
        <w:rPr>
          <w:lang w:val="en-GB"/>
        </w:rPr>
      </w:pPr>
      <w:bookmarkStart w:id="239" w:name="_Toc390761671"/>
      <w:r w:rsidRPr="00D03AE6">
        <w:rPr>
          <w:lang w:val="en-GB"/>
        </w:rPr>
        <w:tab/>
      </w:r>
      <w:bookmarkEnd w:id="239"/>
      <w:r w:rsidRPr="00D03AE6">
        <w:rPr>
          <w:rFonts w:hint="eastAsia"/>
          <w:lang w:val="en-GB"/>
        </w:rPr>
        <w:t>三</w:t>
      </w:r>
      <w:r w:rsidRPr="00D03AE6">
        <w:rPr>
          <w:rFonts w:hint="eastAsia"/>
          <w:lang w:val="en-GB"/>
        </w:rPr>
        <w:t>.</w:t>
      </w:r>
      <w:r w:rsidRPr="00D03AE6">
        <w:rPr>
          <w:rFonts w:hint="eastAsia"/>
          <w:lang w:val="en-GB"/>
        </w:rPr>
        <w:tab/>
      </w:r>
      <w:r w:rsidRPr="00D03AE6">
        <w:rPr>
          <w:rFonts w:hint="eastAsia"/>
          <w:lang w:val="en-GB"/>
        </w:rPr>
        <w:t>不歧视与平等和有效补救措施</w:t>
      </w:r>
      <w:r w:rsidRPr="00D03AE6">
        <w:rPr>
          <w:rFonts w:hint="eastAsia"/>
        </w:rPr>
        <w:t>方面</w:t>
      </w:r>
      <w:r w:rsidRPr="00D03AE6">
        <w:rPr>
          <w:rFonts w:hint="eastAsia"/>
          <w:lang w:val="en-GB"/>
        </w:rPr>
        <w:t>的情况</w:t>
      </w:r>
    </w:p>
    <w:p w14:paraId="15651BB3" w14:textId="77777777" w:rsidR="00D83AEC" w:rsidRPr="00D03AE6" w:rsidRDefault="00D83AEC" w:rsidP="00D83AEC">
      <w:pPr>
        <w:pStyle w:val="SingleTxtGC"/>
        <w:tabs>
          <w:tab w:val="clear" w:pos="1565"/>
          <w:tab w:val="left" w:pos="1701"/>
        </w:tabs>
        <w:rPr>
          <w:iCs/>
          <w:lang w:val="en-GB"/>
        </w:rPr>
      </w:pPr>
      <w:r>
        <w:rPr>
          <w:iCs/>
          <w:lang w:val="en-GB"/>
        </w:rPr>
        <w:t>158.</w:t>
      </w:r>
      <w:r w:rsidRPr="00D03AE6">
        <w:rPr>
          <w:iCs/>
          <w:lang w:val="en-GB"/>
        </w:rPr>
        <w:tab/>
      </w:r>
      <w:r>
        <w:rPr>
          <w:rFonts w:hint="eastAsia"/>
          <w:lang w:val="en-GB"/>
        </w:rPr>
        <w:t>2</w:t>
      </w:r>
      <w:r w:rsidRPr="00D03AE6">
        <w:rPr>
          <w:rFonts w:hint="eastAsia"/>
          <w:lang w:val="en-GB"/>
        </w:rPr>
        <w:t>0</w:t>
      </w:r>
      <w:r>
        <w:rPr>
          <w:rFonts w:hint="eastAsia"/>
          <w:lang w:val="en-GB"/>
        </w:rPr>
        <w:t>11</w:t>
      </w:r>
      <w:r w:rsidRPr="00D03AE6">
        <w:rPr>
          <w:rFonts w:hint="eastAsia"/>
          <w:lang w:val="en-GB"/>
        </w:rPr>
        <w:t>年《特克斯和凯科斯群岛宪法令》附件</w:t>
      </w:r>
      <w:r>
        <w:rPr>
          <w:rFonts w:hint="eastAsia"/>
          <w:lang w:val="en-GB"/>
        </w:rPr>
        <w:t>2(</w:t>
      </w:r>
      <w:r w:rsidRPr="00D03AE6">
        <w:rPr>
          <w:rFonts w:hint="eastAsia"/>
          <w:lang w:val="en-GB"/>
        </w:rPr>
        <w:t>《特克斯和凯科斯群岛宪法》</w:t>
      </w:r>
      <w:r>
        <w:rPr>
          <w:rFonts w:hint="eastAsia"/>
          <w:lang w:val="en-GB"/>
        </w:rPr>
        <w:t>)</w:t>
      </w:r>
      <w:r w:rsidRPr="00D03AE6">
        <w:rPr>
          <w:rFonts w:hint="eastAsia"/>
          <w:lang w:val="en-GB"/>
        </w:rPr>
        <w:t>指出</w:t>
      </w:r>
      <w:r>
        <w:rPr>
          <w:rFonts w:hint="eastAsia"/>
          <w:lang w:val="en-GB"/>
        </w:rPr>
        <w:t>：“</w:t>
      </w:r>
      <w:r w:rsidRPr="00D03AE6">
        <w:rPr>
          <w:rFonts w:hint="eastAsia"/>
          <w:lang w:val="en-GB"/>
        </w:rPr>
        <w:t>特克斯和凯科斯群岛人民</w:t>
      </w:r>
      <w:r>
        <w:rPr>
          <w:rFonts w:hint="eastAsia"/>
          <w:lang w:val="en-GB"/>
        </w:rPr>
        <w:t>，</w:t>
      </w:r>
      <w:r w:rsidRPr="00D03AE6">
        <w:rPr>
          <w:rFonts w:hint="eastAsia"/>
          <w:lang w:val="en-GB"/>
        </w:rPr>
        <w:t>作为敬畏上帝之人</w:t>
      </w:r>
      <w:r>
        <w:rPr>
          <w:rFonts w:hint="eastAsia"/>
          <w:lang w:val="en-GB"/>
        </w:rPr>
        <w:t>，</w:t>
      </w:r>
      <w:r w:rsidRPr="00D03AE6">
        <w:rPr>
          <w:rFonts w:hint="eastAsia"/>
          <w:lang w:val="en-GB"/>
        </w:rPr>
        <w:t>其信念是基于虔诚的基督教文化、价值观和原则及对其他宗教的宽容</w:t>
      </w:r>
      <w:r>
        <w:rPr>
          <w:rFonts w:hint="eastAsia"/>
          <w:iCs/>
          <w:lang w:val="en-GB"/>
        </w:rPr>
        <w:t>；</w:t>
      </w:r>
      <w:r w:rsidRPr="00D03AE6">
        <w:rPr>
          <w:lang w:val="en-GB"/>
        </w:rPr>
        <w:t>确认他们的意图</w:t>
      </w:r>
      <w:r w:rsidRPr="00D03AE6">
        <w:rPr>
          <w:rFonts w:hint="eastAsia"/>
          <w:lang w:val="en-GB"/>
        </w:rPr>
        <w:t>是</w:t>
      </w:r>
      <w:r>
        <w:rPr>
          <w:rFonts w:hint="eastAsia"/>
          <w:lang w:val="en-GB"/>
        </w:rPr>
        <w:t>：</w:t>
      </w:r>
      <w:r w:rsidRPr="00D03AE6">
        <w:rPr>
          <w:rFonts w:hint="eastAsia"/>
          <w:lang w:val="en-GB"/>
        </w:rPr>
        <w:t>在日常生活中保持最高诚信标准</w:t>
      </w:r>
      <w:r>
        <w:rPr>
          <w:rFonts w:hint="eastAsia"/>
          <w:lang w:val="en-GB"/>
        </w:rPr>
        <w:t>；</w:t>
      </w:r>
      <w:r w:rsidRPr="00D03AE6">
        <w:rPr>
          <w:rFonts w:hint="eastAsia"/>
          <w:lang w:val="en-GB"/>
        </w:rPr>
        <w:t>致力于实行公正的民主价值和建立追求所有人的尊严、繁荣、平等、博爱、正义、和平与自由的人道主义社会</w:t>
      </w:r>
      <w:r>
        <w:rPr>
          <w:rFonts w:hint="eastAsia"/>
          <w:lang w:val="en-GB"/>
        </w:rPr>
        <w:t>；</w:t>
      </w:r>
      <w:r w:rsidRPr="00D03AE6">
        <w:rPr>
          <w:rFonts w:hint="eastAsia"/>
          <w:lang w:val="en-GB"/>
        </w:rPr>
        <w:t>确保一个充满活力的多元化经济</w:t>
      </w:r>
      <w:r>
        <w:rPr>
          <w:rFonts w:hint="eastAsia"/>
          <w:lang w:val="en-GB"/>
        </w:rPr>
        <w:t>，</w:t>
      </w:r>
      <w:r w:rsidRPr="00D03AE6">
        <w:rPr>
          <w:rFonts w:hint="eastAsia"/>
          <w:lang w:val="en-GB"/>
        </w:rPr>
        <w:t>努力提供充分的就业机会</w:t>
      </w:r>
      <w:r>
        <w:rPr>
          <w:rFonts w:hint="eastAsia"/>
          <w:lang w:val="en-GB"/>
        </w:rPr>
        <w:t>，</w:t>
      </w:r>
      <w:r w:rsidRPr="00D03AE6">
        <w:rPr>
          <w:rFonts w:hint="eastAsia"/>
          <w:lang w:val="en-GB"/>
        </w:rPr>
        <w:t>以及保护他们的子孙后代</w:t>
      </w:r>
      <w:r>
        <w:rPr>
          <w:rFonts w:hint="eastAsia"/>
          <w:lang w:val="en-GB"/>
        </w:rPr>
        <w:t>”</w:t>
      </w:r>
      <w:r w:rsidRPr="00D03AE6">
        <w:rPr>
          <w:rFonts w:hint="eastAsia"/>
          <w:lang w:val="en-GB"/>
        </w:rPr>
        <w:t>。</w:t>
      </w:r>
    </w:p>
    <w:p w14:paraId="62E46CA7" w14:textId="77777777" w:rsidR="00D83AEC" w:rsidRPr="00D03AE6" w:rsidRDefault="00D83AEC" w:rsidP="00D83AEC">
      <w:pPr>
        <w:pStyle w:val="SingleTxtGC"/>
        <w:tabs>
          <w:tab w:val="clear" w:pos="1565"/>
          <w:tab w:val="left" w:pos="1701"/>
        </w:tabs>
        <w:rPr>
          <w:lang w:val="en-GB"/>
        </w:rPr>
      </w:pPr>
      <w:r>
        <w:rPr>
          <w:lang w:val="en-GB"/>
        </w:rPr>
        <w:t>159.</w:t>
      </w:r>
      <w:r w:rsidRPr="00D03AE6">
        <w:rPr>
          <w:lang w:val="en-GB"/>
        </w:rPr>
        <w:tab/>
      </w:r>
      <w:r>
        <w:rPr>
          <w:rFonts w:hint="eastAsia"/>
          <w:lang w:val="en-GB"/>
        </w:rPr>
        <w:t>2</w:t>
      </w:r>
      <w:r w:rsidRPr="00D03AE6">
        <w:rPr>
          <w:rFonts w:hint="eastAsia"/>
          <w:lang w:val="en-GB"/>
        </w:rPr>
        <w:t>0</w:t>
      </w:r>
      <w:r>
        <w:rPr>
          <w:rFonts w:hint="eastAsia"/>
          <w:lang w:val="en-GB"/>
        </w:rPr>
        <w:t>11</w:t>
      </w:r>
      <w:r w:rsidRPr="00D03AE6">
        <w:rPr>
          <w:rFonts w:hint="eastAsia"/>
          <w:lang w:val="en-GB"/>
        </w:rPr>
        <w:t>年《特克斯和凯科斯群岛宪法令》附件</w:t>
      </w:r>
      <w:r>
        <w:rPr>
          <w:rFonts w:hint="eastAsia"/>
          <w:lang w:val="en-GB"/>
        </w:rPr>
        <w:t>2</w:t>
      </w:r>
      <w:r w:rsidRPr="00D03AE6">
        <w:rPr>
          <w:rFonts w:hint="eastAsia"/>
          <w:lang w:val="en-GB"/>
        </w:rPr>
        <w:t>第一部分随后对各种基本权利和自由作了规定</w:t>
      </w:r>
      <w:r>
        <w:rPr>
          <w:rFonts w:hint="eastAsia"/>
          <w:lang w:val="en-GB"/>
        </w:rPr>
        <w:t>，</w:t>
      </w:r>
      <w:r w:rsidRPr="00D03AE6">
        <w:rPr>
          <w:rFonts w:hint="eastAsia"/>
          <w:lang w:val="en-GB"/>
        </w:rPr>
        <w:t>其中包括关于平等和不歧视的具体条款</w:t>
      </w:r>
      <w:r>
        <w:rPr>
          <w:rFonts w:hint="eastAsia"/>
          <w:lang w:val="en-GB"/>
        </w:rPr>
        <w:t>，</w:t>
      </w:r>
      <w:r w:rsidRPr="00D03AE6">
        <w:rPr>
          <w:rFonts w:hint="eastAsia"/>
          <w:lang w:val="en-GB"/>
        </w:rPr>
        <w:t>即</w:t>
      </w:r>
      <w:r>
        <w:rPr>
          <w:rFonts w:hint="eastAsia"/>
          <w:lang w:val="en-GB"/>
        </w:rPr>
        <w:t>：</w:t>
      </w:r>
      <w:r w:rsidRPr="00D03AE6">
        <w:rPr>
          <w:rFonts w:hint="eastAsia"/>
          <w:lang w:val="en-GB"/>
        </w:rPr>
        <w:t>在法律面前人人平等</w:t>
      </w:r>
      <w:r>
        <w:rPr>
          <w:rFonts w:hint="eastAsia"/>
          <w:lang w:val="en-GB"/>
        </w:rPr>
        <w:t>，</w:t>
      </w:r>
      <w:r w:rsidRPr="00D03AE6">
        <w:rPr>
          <w:rFonts w:hint="eastAsia"/>
          <w:lang w:val="en-GB"/>
        </w:rPr>
        <w:t>以及保护人们免受歧视。</w:t>
      </w:r>
    </w:p>
    <w:p w14:paraId="70293F92" w14:textId="77777777" w:rsidR="00D83AEC" w:rsidRPr="00D03AE6" w:rsidRDefault="00D83AEC" w:rsidP="00D83AEC">
      <w:pPr>
        <w:pStyle w:val="SingleTxtGC"/>
        <w:tabs>
          <w:tab w:val="clear" w:pos="1565"/>
          <w:tab w:val="left" w:pos="1701"/>
        </w:tabs>
        <w:rPr>
          <w:lang w:val="en-GB"/>
        </w:rPr>
      </w:pPr>
      <w:r>
        <w:rPr>
          <w:lang w:val="en-GB"/>
        </w:rPr>
        <w:t>160.</w:t>
      </w:r>
      <w:r w:rsidRPr="00D03AE6">
        <w:rPr>
          <w:lang w:val="en-GB"/>
        </w:rPr>
        <w:tab/>
      </w:r>
      <w:r w:rsidRPr="00D03AE6">
        <w:rPr>
          <w:rFonts w:hint="eastAsia"/>
          <w:lang w:val="en-GB"/>
        </w:rPr>
        <w:t>目前正在执行的</w:t>
      </w:r>
      <w:r>
        <w:rPr>
          <w:rFonts w:hint="eastAsia"/>
          <w:lang w:val="en-GB"/>
        </w:rPr>
        <w:t>2</w:t>
      </w:r>
      <w:r w:rsidRPr="00D03AE6">
        <w:rPr>
          <w:rFonts w:hint="eastAsia"/>
          <w:lang w:val="en-GB"/>
        </w:rPr>
        <w:t>0</w:t>
      </w:r>
      <w:r>
        <w:rPr>
          <w:rFonts w:hint="eastAsia"/>
          <w:lang w:val="en-GB"/>
        </w:rPr>
        <w:t>11</w:t>
      </w:r>
      <w:r w:rsidRPr="00D03AE6">
        <w:rPr>
          <w:rFonts w:hint="eastAsia"/>
          <w:lang w:val="en-GB"/>
        </w:rPr>
        <w:t>年《平等法案》将加大在群岛上打击歧视和促进平等的力度。</w:t>
      </w:r>
    </w:p>
    <w:p w14:paraId="7978BC5F" w14:textId="77777777" w:rsidR="00D83AEC" w:rsidRPr="00D03AE6" w:rsidRDefault="00D83AEC" w:rsidP="00D83AEC">
      <w:pPr>
        <w:pStyle w:val="HChGC"/>
        <w:rPr>
          <w:lang w:val="en-GB"/>
        </w:rPr>
      </w:pPr>
      <w:bookmarkStart w:id="240" w:name="_Toc356562856"/>
      <w:bookmarkStart w:id="241" w:name="_Toc390761672"/>
      <w:r w:rsidRPr="00D03AE6">
        <w:rPr>
          <w:lang w:val="en-GB"/>
        </w:rPr>
        <w:tab/>
      </w:r>
      <w:r w:rsidRPr="00D03AE6">
        <w:rPr>
          <w:lang w:val="en-GB"/>
        </w:rPr>
        <w:tab/>
      </w:r>
      <w:bookmarkEnd w:id="240"/>
      <w:bookmarkEnd w:id="241"/>
      <w:r w:rsidRPr="00D03AE6">
        <w:rPr>
          <w:lang w:val="en-GB"/>
        </w:rPr>
        <w:t>维尔京群岛</w:t>
      </w:r>
      <w:r>
        <w:rPr>
          <w:lang w:val="en-GB"/>
        </w:rPr>
        <w:t>(</w:t>
      </w:r>
      <w:r w:rsidRPr="00D03AE6">
        <w:rPr>
          <w:lang w:val="en-GB"/>
        </w:rPr>
        <w:t>俗称英属维尔京群岛</w:t>
      </w:r>
      <w:r>
        <w:rPr>
          <w:lang w:val="en-GB"/>
        </w:rPr>
        <w:t>)</w:t>
      </w:r>
      <w:r w:rsidRPr="001A7E96">
        <w:rPr>
          <w:rStyle w:val="a9"/>
          <w:rFonts w:eastAsia="黑体"/>
        </w:rPr>
        <w:footnoteReference w:id="296"/>
      </w:r>
    </w:p>
    <w:p w14:paraId="27DF7DED" w14:textId="77777777" w:rsidR="00D83AEC" w:rsidRPr="00D03AE6" w:rsidRDefault="00D83AEC" w:rsidP="00D83AEC">
      <w:pPr>
        <w:pStyle w:val="HChGC"/>
        <w:rPr>
          <w:lang w:val="en-GB"/>
        </w:rPr>
      </w:pPr>
      <w:bookmarkStart w:id="242" w:name="_Toc390761673"/>
      <w:r w:rsidRPr="00D03AE6">
        <w:rPr>
          <w:lang w:val="en-GB"/>
        </w:rPr>
        <w:tab/>
      </w:r>
      <w:bookmarkEnd w:id="242"/>
      <w:r w:rsidRPr="00D03AE6">
        <w:rPr>
          <w:rFonts w:hint="eastAsia"/>
          <w:lang w:val="en-GB"/>
        </w:rPr>
        <w:t>一</w:t>
      </w:r>
      <w:r w:rsidRPr="00D03AE6">
        <w:rPr>
          <w:rFonts w:hint="eastAsia"/>
          <w:lang w:val="en-GB"/>
        </w:rPr>
        <w:t>.</w:t>
      </w:r>
      <w:r w:rsidRPr="00D03AE6">
        <w:rPr>
          <w:rFonts w:hint="eastAsia"/>
          <w:lang w:val="en-GB"/>
        </w:rPr>
        <w:tab/>
      </w:r>
      <w:r w:rsidRPr="00D03AE6">
        <w:rPr>
          <w:rFonts w:hint="eastAsia"/>
          <w:lang w:val="en-GB"/>
        </w:rPr>
        <w:t>一般情况</w:t>
      </w:r>
    </w:p>
    <w:p w14:paraId="43EEB8DA" w14:textId="77777777" w:rsidR="00D83AEC" w:rsidRPr="00D03AE6" w:rsidRDefault="00D83AEC" w:rsidP="00D83AEC">
      <w:pPr>
        <w:pStyle w:val="H1GC"/>
        <w:rPr>
          <w:lang w:val="en-GB"/>
        </w:rPr>
      </w:pPr>
      <w:bookmarkStart w:id="243" w:name="_Toc390761674"/>
      <w:r w:rsidRPr="00D03AE6">
        <w:rPr>
          <w:lang w:val="en-GB"/>
        </w:rPr>
        <w:tab/>
      </w:r>
      <w:bookmarkEnd w:id="243"/>
      <w:r>
        <w:rPr>
          <w:lang w:val="en-GB"/>
        </w:rPr>
        <w:t>A</w:t>
      </w:r>
      <w:r w:rsidRPr="00D03AE6">
        <w:rPr>
          <w:lang w:val="en-GB"/>
        </w:rPr>
        <w:t>.</w:t>
      </w:r>
      <w:r w:rsidRPr="00D03AE6">
        <w:rPr>
          <w:lang w:val="en-GB"/>
        </w:rPr>
        <w:tab/>
      </w:r>
      <w:r w:rsidRPr="00D03AE6">
        <w:rPr>
          <w:lang w:val="en-GB"/>
        </w:rPr>
        <w:t>人口、经济、社会及文化特征</w:t>
      </w:r>
    </w:p>
    <w:tbl>
      <w:tblPr>
        <w:tblW w:w="7370" w:type="dxa"/>
        <w:tblInd w:w="1134" w:type="dxa"/>
        <w:tblBorders>
          <w:top w:val="single" w:sz="4" w:space="0" w:color="auto"/>
          <w:bottom w:val="single" w:sz="12" w:space="0" w:color="auto"/>
        </w:tblBorders>
        <w:tblLayout w:type="fixed"/>
        <w:tblCellMar>
          <w:left w:w="0" w:type="dxa"/>
          <w:right w:w="113" w:type="dxa"/>
        </w:tblCellMar>
        <w:tblLook w:val="01E0" w:firstRow="1" w:lastRow="1" w:firstColumn="1" w:lastColumn="1" w:noHBand="0" w:noVBand="0"/>
      </w:tblPr>
      <w:tblGrid>
        <w:gridCol w:w="3827"/>
        <w:gridCol w:w="3543"/>
      </w:tblGrid>
      <w:tr w:rsidR="00D83AEC" w:rsidRPr="00D03AE6" w14:paraId="16882BDF" w14:textId="77777777" w:rsidTr="008E7F3C">
        <w:trPr>
          <w:trHeight w:val="240"/>
          <w:tblHeader/>
        </w:trPr>
        <w:tc>
          <w:tcPr>
            <w:tcW w:w="7370" w:type="dxa"/>
            <w:gridSpan w:val="2"/>
            <w:tcBorders>
              <w:top w:val="single" w:sz="4" w:space="0" w:color="auto"/>
              <w:bottom w:val="single" w:sz="12" w:space="0" w:color="auto"/>
            </w:tcBorders>
            <w:shd w:val="clear" w:color="auto" w:fill="auto"/>
            <w:vAlign w:val="bottom"/>
          </w:tcPr>
          <w:p w14:paraId="38364F2C" w14:textId="77777777" w:rsidR="00D83AEC" w:rsidRPr="00D03AE6" w:rsidRDefault="00D83AEC" w:rsidP="008E7F3C">
            <w:pPr>
              <w:pStyle w:val="a5"/>
              <w:rPr>
                <w:lang w:val="en-GB"/>
              </w:rPr>
            </w:pPr>
            <w:r w:rsidRPr="00D03AE6">
              <w:rPr>
                <w:rFonts w:hint="eastAsia"/>
                <w:lang w:val="en-GB"/>
              </w:rPr>
              <w:t>人口指标</w:t>
            </w:r>
          </w:p>
        </w:tc>
      </w:tr>
      <w:tr w:rsidR="00D83AEC" w:rsidRPr="00D03AE6" w14:paraId="17893EC9" w14:textId="77777777" w:rsidTr="008E7F3C">
        <w:trPr>
          <w:trHeight w:val="240"/>
        </w:trPr>
        <w:tc>
          <w:tcPr>
            <w:tcW w:w="3827" w:type="dxa"/>
            <w:tcBorders>
              <w:top w:val="single" w:sz="12" w:space="0" w:color="auto"/>
            </w:tcBorders>
            <w:shd w:val="clear" w:color="auto" w:fill="auto"/>
          </w:tcPr>
          <w:p w14:paraId="0107B82C" w14:textId="77777777" w:rsidR="00D83AEC" w:rsidRPr="00D03AE6" w:rsidRDefault="00D83AEC" w:rsidP="008E7F3C">
            <w:pPr>
              <w:pStyle w:val="a6"/>
              <w:overflowPunct/>
              <w:spacing w:after="120"/>
              <w:rPr>
                <w:lang w:val="en-GB"/>
              </w:rPr>
            </w:pPr>
            <w:r w:rsidRPr="00D03AE6">
              <w:rPr>
                <w:rFonts w:hint="eastAsia"/>
                <w:lang w:val="en-GB"/>
              </w:rPr>
              <w:t>人口规模</w:t>
            </w:r>
          </w:p>
        </w:tc>
        <w:tc>
          <w:tcPr>
            <w:tcW w:w="3543" w:type="dxa"/>
            <w:tcBorders>
              <w:top w:val="single" w:sz="12" w:space="0" w:color="auto"/>
            </w:tcBorders>
            <w:shd w:val="clear" w:color="auto" w:fill="auto"/>
          </w:tcPr>
          <w:p w14:paraId="20311F44" w14:textId="77777777" w:rsidR="00D83AEC" w:rsidRPr="00D03AE6" w:rsidRDefault="00D83AEC" w:rsidP="008E7F3C">
            <w:pPr>
              <w:pStyle w:val="a6"/>
              <w:overflowPunct/>
              <w:spacing w:after="120"/>
              <w:rPr>
                <w:lang w:val="en-GB"/>
              </w:rPr>
            </w:pPr>
            <w:r>
              <w:t>32,8</w:t>
            </w:r>
            <w:r w:rsidRPr="00D03AE6">
              <w:t>00</w:t>
            </w:r>
            <w:r w:rsidRPr="00D03AE6">
              <w:rPr>
                <w:rFonts w:hint="eastAsia"/>
              </w:rPr>
              <w:t>人</w:t>
            </w:r>
            <w:r>
              <w:t>(2</w:t>
            </w:r>
            <w:r w:rsidRPr="00D03AE6">
              <w:t>0</w:t>
            </w:r>
            <w:r>
              <w:t>17</w:t>
            </w:r>
            <w:r w:rsidRPr="00D03AE6">
              <w:rPr>
                <w:rFonts w:hint="eastAsia"/>
              </w:rPr>
              <w:t>年</w:t>
            </w:r>
            <w:r>
              <w:t>)</w:t>
            </w:r>
          </w:p>
        </w:tc>
      </w:tr>
      <w:tr w:rsidR="00D83AEC" w:rsidRPr="00D03AE6" w14:paraId="13801D97" w14:textId="77777777" w:rsidTr="008E7F3C">
        <w:trPr>
          <w:trHeight w:val="240"/>
        </w:trPr>
        <w:tc>
          <w:tcPr>
            <w:tcW w:w="3827" w:type="dxa"/>
            <w:shd w:val="clear" w:color="auto" w:fill="auto"/>
          </w:tcPr>
          <w:p w14:paraId="073A6427" w14:textId="77777777" w:rsidR="00D83AEC" w:rsidRPr="00D03AE6" w:rsidRDefault="00D83AEC" w:rsidP="008E7F3C">
            <w:pPr>
              <w:pStyle w:val="a6"/>
              <w:overflowPunct/>
              <w:spacing w:after="120"/>
              <w:rPr>
                <w:lang w:val="en-GB"/>
              </w:rPr>
            </w:pPr>
            <w:bookmarkStart w:id="244" w:name="_Hlk378159717"/>
            <w:r w:rsidRPr="00D03AE6">
              <w:rPr>
                <w:rFonts w:hint="eastAsia"/>
                <w:lang w:val="en-GB"/>
              </w:rPr>
              <w:t>人口</w:t>
            </w:r>
            <w:r w:rsidRPr="00D03AE6">
              <w:rPr>
                <w:rFonts w:hint="eastAsia"/>
                <w:bCs/>
                <w:lang w:val="en-GB"/>
              </w:rPr>
              <w:t>增长率</w:t>
            </w:r>
          </w:p>
        </w:tc>
        <w:tc>
          <w:tcPr>
            <w:tcW w:w="3543" w:type="dxa"/>
            <w:shd w:val="clear" w:color="auto" w:fill="auto"/>
          </w:tcPr>
          <w:p w14:paraId="6620CDB2" w14:textId="77777777" w:rsidR="00D83AEC" w:rsidRPr="00D03AE6" w:rsidRDefault="00D83AEC" w:rsidP="008E7F3C">
            <w:pPr>
              <w:pStyle w:val="a6"/>
              <w:overflowPunct/>
              <w:spacing w:after="120"/>
              <w:rPr>
                <w:lang w:val="en-GB"/>
              </w:rPr>
            </w:pPr>
            <w:r w:rsidRPr="00D03AE6">
              <w:rPr>
                <w:rFonts w:hint="eastAsia"/>
                <w:lang w:val="en-GB"/>
              </w:rPr>
              <w:t>尚无资料</w:t>
            </w:r>
          </w:p>
        </w:tc>
      </w:tr>
      <w:bookmarkEnd w:id="244"/>
      <w:tr w:rsidR="00D83AEC" w:rsidRPr="00D03AE6" w14:paraId="7DEFFF79" w14:textId="77777777" w:rsidTr="008E7F3C">
        <w:trPr>
          <w:trHeight w:val="240"/>
        </w:trPr>
        <w:tc>
          <w:tcPr>
            <w:tcW w:w="3827" w:type="dxa"/>
            <w:tcBorders>
              <w:bottom w:val="nil"/>
            </w:tcBorders>
            <w:shd w:val="clear" w:color="auto" w:fill="auto"/>
          </w:tcPr>
          <w:p w14:paraId="34FBE5A6" w14:textId="77777777" w:rsidR="00D83AEC" w:rsidRPr="00D03AE6" w:rsidRDefault="00D83AEC" w:rsidP="008E7F3C">
            <w:pPr>
              <w:pStyle w:val="a6"/>
              <w:overflowPunct/>
              <w:spacing w:after="120"/>
              <w:rPr>
                <w:lang w:val="en-GB"/>
              </w:rPr>
            </w:pPr>
            <w:r w:rsidRPr="00D03AE6">
              <w:rPr>
                <w:rFonts w:hint="eastAsia"/>
                <w:lang w:val="en-GB"/>
              </w:rPr>
              <w:t>人口</w:t>
            </w:r>
            <w:r w:rsidRPr="00D03AE6">
              <w:rPr>
                <w:rFonts w:hint="eastAsia"/>
                <w:bCs/>
                <w:lang w:val="en-GB"/>
              </w:rPr>
              <w:t>密度</w:t>
            </w:r>
            <w:r>
              <w:rPr>
                <w:bCs/>
                <w:lang w:val="en-GB"/>
              </w:rPr>
              <w:t>(</w:t>
            </w:r>
            <w:r w:rsidRPr="00D03AE6">
              <w:rPr>
                <w:rFonts w:hint="eastAsia"/>
                <w:bCs/>
                <w:lang w:val="en-GB"/>
              </w:rPr>
              <w:t>每平方公里人口数量</w:t>
            </w:r>
            <w:r>
              <w:rPr>
                <w:bCs/>
                <w:lang w:val="en-GB"/>
              </w:rPr>
              <w:t>)</w:t>
            </w:r>
          </w:p>
        </w:tc>
        <w:tc>
          <w:tcPr>
            <w:tcW w:w="3543" w:type="dxa"/>
            <w:tcBorders>
              <w:bottom w:val="nil"/>
            </w:tcBorders>
            <w:shd w:val="clear" w:color="auto" w:fill="auto"/>
          </w:tcPr>
          <w:p w14:paraId="3EA5E932" w14:textId="77777777" w:rsidR="00D83AEC" w:rsidRPr="00D03AE6" w:rsidRDefault="00D83AEC" w:rsidP="008E7F3C">
            <w:pPr>
              <w:pStyle w:val="a6"/>
              <w:overflowPunct/>
              <w:spacing w:after="120"/>
              <w:rPr>
                <w:lang w:val="en-GB"/>
              </w:rPr>
            </w:pPr>
            <w:r>
              <w:t>212.9</w:t>
            </w:r>
            <w:r w:rsidRPr="00D03AE6">
              <w:rPr>
                <w:rFonts w:hint="eastAsia"/>
              </w:rPr>
              <w:t>人</w:t>
            </w:r>
            <w:r>
              <w:t>(2</w:t>
            </w:r>
            <w:r w:rsidRPr="00D03AE6">
              <w:t>0</w:t>
            </w:r>
            <w:r>
              <w:t>17</w:t>
            </w:r>
            <w:r w:rsidRPr="00D03AE6">
              <w:rPr>
                <w:rFonts w:hint="eastAsia"/>
              </w:rPr>
              <w:t>年</w:t>
            </w:r>
            <w:r>
              <w:t>)</w:t>
            </w:r>
          </w:p>
        </w:tc>
      </w:tr>
      <w:tr w:rsidR="00D83AEC" w:rsidRPr="00D03AE6" w14:paraId="4A322B42" w14:textId="77777777" w:rsidTr="008E7F3C">
        <w:trPr>
          <w:trHeight w:val="240"/>
        </w:trPr>
        <w:tc>
          <w:tcPr>
            <w:tcW w:w="3827" w:type="dxa"/>
            <w:tcBorders>
              <w:top w:val="nil"/>
              <w:bottom w:val="nil"/>
            </w:tcBorders>
            <w:shd w:val="clear" w:color="auto" w:fill="auto"/>
          </w:tcPr>
          <w:p w14:paraId="7B28BCC4" w14:textId="77777777" w:rsidR="00D83AEC" w:rsidRPr="00D03AE6" w:rsidRDefault="00D83AEC" w:rsidP="008E7F3C">
            <w:pPr>
              <w:pStyle w:val="a6"/>
              <w:overflowPunct/>
              <w:spacing w:after="120"/>
              <w:rPr>
                <w:lang w:val="en-GB"/>
              </w:rPr>
            </w:pPr>
            <w:r w:rsidRPr="00D03AE6">
              <w:rPr>
                <w:rFonts w:hint="eastAsia"/>
                <w:lang w:val="en-GB"/>
              </w:rPr>
              <w:t>按母语分类的人口分布</w:t>
            </w:r>
          </w:p>
        </w:tc>
        <w:tc>
          <w:tcPr>
            <w:tcW w:w="3543" w:type="dxa"/>
            <w:tcBorders>
              <w:top w:val="nil"/>
              <w:bottom w:val="nil"/>
            </w:tcBorders>
            <w:shd w:val="clear" w:color="auto" w:fill="auto"/>
          </w:tcPr>
          <w:p w14:paraId="64DE9620" w14:textId="77777777" w:rsidR="00D83AEC" w:rsidRPr="00D03AE6" w:rsidRDefault="00D83AEC" w:rsidP="008E7F3C">
            <w:pPr>
              <w:pStyle w:val="a6"/>
              <w:overflowPunct/>
              <w:spacing w:after="120"/>
              <w:rPr>
                <w:lang w:val="en-GB"/>
              </w:rPr>
            </w:pPr>
            <w:r w:rsidRPr="00D03AE6">
              <w:rPr>
                <w:rFonts w:hint="eastAsia"/>
                <w:lang w:val="en-GB"/>
              </w:rPr>
              <w:t>尚无资料</w:t>
            </w:r>
          </w:p>
        </w:tc>
      </w:tr>
      <w:tr w:rsidR="00D83AEC" w:rsidRPr="00D03AE6" w14:paraId="5764489F" w14:textId="77777777" w:rsidTr="008E7F3C">
        <w:trPr>
          <w:trHeight w:val="240"/>
        </w:trPr>
        <w:tc>
          <w:tcPr>
            <w:tcW w:w="3827" w:type="dxa"/>
            <w:tcBorders>
              <w:top w:val="nil"/>
              <w:bottom w:val="nil"/>
            </w:tcBorders>
            <w:shd w:val="clear" w:color="auto" w:fill="auto"/>
          </w:tcPr>
          <w:p w14:paraId="01B25075" w14:textId="77777777" w:rsidR="00D83AEC" w:rsidRPr="00D03AE6" w:rsidRDefault="00D83AEC" w:rsidP="008E7F3C">
            <w:pPr>
              <w:pStyle w:val="a6"/>
              <w:overflowPunct/>
              <w:spacing w:after="120"/>
              <w:rPr>
                <w:lang w:val="en-GB"/>
              </w:rPr>
            </w:pPr>
            <w:r w:rsidRPr="00D03AE6">
              <w:rPr>
                <w:rFonts w:hint="eastAsia"/>
                <w:lang w:val="en-GB"/>
              </w:rPr>
              <w:t>按宗教信仰分类的人口分布</w:t>
            </w:r>
          </w:p>
        </w:tc>
        <w:tc>
          <w:tcPr>
            <w:tcW w:w="3543" w:type="dxa"/>
            <w:tcBorders>
              <w:top w:val="nil"/>
              <w:bottom w:val="nil"/>
            </w:tcBorders>
            <w:shd w:val="clear" w:color="auto" w:fill="auto"/>
          </w:tcPr>
          <w:p w14:paraId="30C544F0" w14:textId="77777777" w:rsidR="00D83AEC" w:rsidRPr="00D03AE6" w:rsidRDefault="00D83AEC" w:rsidP="008E7F3C">
            <w:pPr>
              <w:pStyle w:val="a6"/>
              <w:overflowPunct/>
              <w:spacing w:after="120"/>
              <w:rPr>
                <w:lang w:val="en-GB"/>
              </w:rPr>
            </w:pPr>
            <w:r>
              <w:rPr>
                <w:lang w:val="en-GB"/>
              </w:rPr>
              <w:t>2</w:t>
            </w:r>
            <w:r w:rsidRPr="00D03AE6">
              <w:rPr>
                <w:lang w:val="en-GB"/>
              </w:rPr>
              <w:t>0</w:t>
            </w:r>
            <w:r>
              <w:rPr>
                <w:lang w:val="en-GB"/>
              </w:rPr>
              <w:t>17</w:t>
            </w:r>
            <w:r w:rsidRPr="00D03AE6">
              <w:rPr>
                <w:rFonts w:hint="eastAsia"/>
                <w:lang w:val="en-GB"/>
              </w:rPr>
              <w:t>年</w:t>
            </w:r>
            <w:r>
              <w:rPr>
                <w:lang w:val="en-GB"/>
              </w:rPr>
              <w:t>(</w:t>
            </w:r>
            <w:r w:rsidRPr="00D03AE6">
              <w:rPr>
                <w:lang w:val="en-GB"/>
              </w:rPr>
              <w:t>估计数字</w:t>
            </w:r>
            <w:r>
              <w:rPr>
                <w:lang w:val="en-GB"/>
              </w:rPr>
              <w:t>)</w:t>
            </w:r>
            <w:r>
              <w:rPr>
                <w:lang w:val="en-GB"/>
              </w:rPr>
              <w:t>：</w:t>
            </w:r>
          </w:p>
          <w:p w14:paraId="1AF27A04" w14:textId="77777777" w:rsidR="00D83AEC" w:rsidRPr="00D03AE6" w:rsidRDefault="00D83AEC" w:rsidP="008E7F3C">
            <w:pPr>
              <w:pStyle w:val="a6"/>
              <w:overflowPunct/>
              <w:spacing w:after="120"/>
              <w:rPr>
                <w:lang w:val="en-GB"/>
              </w:rPr>
            </w:pPr>
            <w:r w:rsidRPr="00D03AE6">
              <w:rPr>
                <w:lang w:val="en-GB"/>
              </w:rPr>
              <w:t>联合王国圣公会</w:t>
            </w:r>
            <w:r>
              <w:rPr>
                <w:lang w:val="en-GB"/>
              </w:rPr>
              <w:t>：</w:t>
            </w:r>
            <w:r>
              <w:t>3,126</w:t>
            </w:r>
            <w:r w:rsidRPr="00D03AE6">
              <w:rPr>
                <w:rFonts w:hint="eastAsia"/>
                <w:lang w:val="en-GB"/>
              </w:rPr>
              <w:t>人</w:t>
            </w:r>
          </w:p>
          <w:p w14:paraId="633FB93A" w14:textId="77777777" w:rsidR="00D83AEC" w:rsidRPr="00D03AE6" w:rsidRDefault="00D83AEC" w:rsidP="008E7F3C">
            <w:pPr>
              <w:pStyle w:val="a6"/>
              <w:overflowPunct/>
              <w:spacing w:after="120"/>
              <w:rPr>
                <w:lang w:val="en-GB"/>
              </w:rPr>
            </w:pPr>
            <w:r w:rsidRPr="00D03AE6">
              <w:rPr>
                <w:lang w:val="en-GB"/>
              </w:rPr>
              <w:t>浸礼会</w:t>
            </w:r>
            <w:r>
              <w:rPr>
                <w:lang w:val="en-GB"/>
              </w:rPr>
              <w:t>：</w:t>
            </w:r>
            <w:r>
              <w:t>2,432</w:t>
            </w:r>
            <w:r w:rsidRPr="00D03AE6">
              <w:rPr>
                <w:rFonts w:hint="eastAsia"/>
                <w:lang w:val="en-GB"/>
              </w:rPr>
              <w:t>人</w:t>
            </w:r>
          </w:p>
          <w:p w14:paraId="1EB1D4BE" w14:textId="77777777" w:rsidR="00D83AEC" w:rsidRPr="00D03AE6" w:rsidRDefault="00D83AEC" w:rsidP="008E7F3C">
            <w:pPr>
              <w:pStyle w:val="a6"/>
              <w:overflowPunct/>
              <w:spacing w:after="120"/>
              <w:rPr>
                <w:lang w:val="en-GB"/>
              </w:rPr>
            </w:pPr>
            <w:r w:rsidRPr="00D03AE6">
              <w:rPr>
                <w:lang w:val="en-GB"/>
              </w:rPr>
              <w:t>巴哈伊教</w:t>
            </w:r>
            <w:r>
              <w:rPr>
                <w:lang w:val="en-GB"/>
              </w:rPr>
              <w:t>：</w:t>
            </w:r>
            <w:r>
              <w:rPr>
                <w:lang w:val="en-GB"/>
              </w:rPr>
              <w:t>12</w:t>
            </w:r>
            <w:r w:rsidRPr="00D03AE6">
              <w:rPr>
                <w:rFonts w:hint="eastAsia"/>
                <w:lang w:val="en-GB"/>
              </w:rPr>
              <w:t>人</w:t>
            </w:r>
          </w:p>
          <w:p w14:paraId="273B3B5E" w14:textId="77777777" w:rsidR="00D83AEC" w:rsidRPr="00D03AE6" w:rsidRDefault="00D83AEC" w:rsidP="008E7F3C">
            <w:pPr>
              <w:pStyle w:val="a6"/>
              <w:overflowPunct/>
              <w:spacing w:after="120"/>
              <w:rPr>
                <w:lang w:val="en-GB"/>
              </w:rPr>
            </w:pPr>
            <w:r w:rsidRPr="00D03AE6">
              <w:rPr>
                <w:rFonts w:hint="eastAsia"/>
                <w:lang w:val="en-GB"/>
              </w:rPr>
              <w:t>神召会</w:t>
            </w:r>
            <w:r>
              <w:rPr>
                <w:lang w:val="en-GB"/>
              </w:rPr>
              <w:t>：</w:t>
            </w:r>
            <w:r>
              <w:t>3,4</w:t>
            </w:r>
            <w:r w:rsidRPr="00D03AE6">
              <w:t>0</w:t>
            </w:r>
            <w:r>
              <w:t>6</w:t>
            </w:r>
            <w:r w:rsidRPr="00D03AE6">
              <w:rPr>
                <w:rFonts w:hint="eastAsia"/>
                <w:lang w:val="en-GB"/>
              </w:rPr>
              <w:t>人</w:t>
            </w:r>
          </w:p>
          <w:p w14:paraId="26613D6C" w14:textId="77777777" w:rsidR="00D83AEC" w:rsidRPr="00D03AE6" w:rsidRDefault="00D83AEC" w:rsidP="008E7F3C">
            <w:pPr>
              <w:pStyle w:val="a6"/>
              <w:overflowPunct/>
              <w:spacing w:after="120"/>
              <w:rPr>
                <w:lang w:val="en-GB"/>
              </w:rPr>
            </w:pPr>
            <w:r w:rsidRPr="00D03AE6">
              <w:rPr>
                <w:lang w:val="en-GB"/>
              </w:rPr>
              <w:t>福音派</w:t>
            </w:r>
            <w:r>
              <w:rPr>
                <w:lang w:val="en-GB"/>
              </w:rPr>
              <w:t>：</w:t>
            </w:r>
            <w:r>
              <w:t>2,</w:t>
            </w:r>
            <w:r w:rsidRPr="00D03AE6">
              <w:t>0</w:t>
            </w:r>
            <w:r>
              <w:t>15</w:t>
            </w:r>
            <w:r w:rsidRPr="00D03AE6">
              <w:rPr>
                <w:rFonts w:hint="eastAsia"/>
                <w:lang w:val="en-GB"/>
              </w:rPr>
              <w:t>人</w:t>
            </w:r>
          </w:p>
          <w:p w14:paraId="7B7E1B84" w14:textId="77777777" w:rsidR="00D83AEC" w:rsidRPr="00D03AE6" w:rsidRDefault="00D83AEC" w:rsidP="008E7F3C">
            <w:pPr>
              <w:pStyle w:val="a6"/>
              <w:overflowPunct/>
              <w:spacing w:after="120"/>
              <w:rPr>
                <w:lang w:val="en-GB"/>
              </w:rPr>
            </w:pPr>
            <w:r w:rsidRPr="00D03AE6">
              <w:rPr>
                <w:lang w:val="en-GB"/>
              </w:rPr>
              <w:t>印度</w:t>
            </w:r>
            <w:r w:rsidRPr="00D03AE6">
              <w:rPr>
                <w:rFonts w:hint="eastAsia"/>
                <w:lang w:val="en-GB"/>
              </w:rPr>
              <w:t>教</w:t>
            </w:r>
            <w:r>
              <w:rPr>
                <w:lang w:val="en-GB"/>
              </w:rPr>
              <w:t>：</w:t>
            </w:r>
            <w:r>
              <w:t>617</w:t>
            </w:r>
            <w:r w:rsidRPr="00D03AE6">
              <w:rPr>
                <w:rFonts w:hint="eastAsia"/>
                <w:lang w:val="en-GB"/>
              </w:rPr>
              <w:t>人</w:t>
            </w:r>
          </w:p>
          <w:p w14:paraId="2FF29B81" w14:textId="77777777" w:rsidR="00D83AEC" w:rsidRPr="00D03AE6" w:rsidRDefault="00D83AEC" w:rsidP="008E7F3C">
            <w:pPr>
              <w:pStyle w:val="a6"/>
              <w:overflowPunct/>
              <w:spacing w:after="120"/>
              <w:rPr>
                <w:lang w:val="en-GB"/>
              </w:rPr>
            </w:pPr>
            <w:r w:rsidRPr="00D03AE6">
              <w:rPr>
                <w:lang w:val="en-GB"/>
              </w:rPr>
              <w:t>耶和华见证会</w:t>
            </w:r>
            <w:r>
              <w:rPr>
                <w:lang w:val="en-GB"/>
              </w:rPr>
              <w:t>：</w:t>
            </w:r>
            <w:r>
              <w:t>81</w:t>
            </w:r>
            <w:r w:rsidRPr="00D03AE6">
              <w:t>0</w:t>
            </w:r>
            <w:r w:rsidRPr="00D03AE6">
              <w:rPr>
                <w:rFonts w:hint="eastAsia"/>
                <w:lang w:val="en-GB"/>
              </w:rPr>
              <w:t>人</w:t>
            </w:r>
          </w:p>
          <w:p w14:paraId="094463C8" w14:textId="77777777" w:rsidR="00D83AEC" w:rsidRPr="00D03AE6" w:rsidRDefault="00D83AEC" w:rsidP="008E7F3C">
            <w:pPr>
              <w:pStyle w:val="a6"/>
              <w:overflowPunct/>
              <w:spacing w:after="120"/>
              <w:rPr>
                <w:lang w:val="en-GB"/>
              </w:rPr>
            </w:pPr>
            <w:r w:rsidRPr="00D03AE6">
              <w:rPr>
                <w:lang w:val="en-GB"/>
              </w:rPr>
              <w:t>卫理公会</w:t>
            </w:r>
            <w:r>
              <w:rPr>
                <w:lang w:val="en-GB"/>
              </w:rPr>
              <w:t>：</w:t>
            </w:r>
            <w:r>
              <w:t>5,777</w:t>
            </w:r>
            <w:r w:rsidRPr="00D03AE6">
              <w:rPr>
                <w:rFonts w:hint="eastAsia"/>
                <w:lang w:val="en-GB"/>
              </w:rPr>
              <w:t>人</w:t>
            </w:r>
          </w:p>
          <w:p w14:paraId="1FB4A0D0" w14:textId="77777777" w:rsidR="00D83AEC" w:rsidRPr="00D03AE6" w:rsidRDefault="00D83AEC" w:rsidP="008E7F3C">
            <w:pPr>
              <w:pStyle w:val="a6"/>
              <w:overflowPunct/>
              <w:spacing w:after="120"/>
              <w:rPr>
                <w:lang w:val="en-GB"/>
              </w:rPr>
            </w:pPr>
            <w:r w:rsidRPr="00D03AE6">
              <w:rPr>
                <w:lang w:val="en-GB"/>
              </w:rPr>
              <w:t>摩拉维亚派</w:t>
            </w:r>
            <w:r>
              <w:rPr>
                <w:lang w:val="en-GB"/>
              </w:rPr>
              <w:t>：</w:t>
            </w:r>
            <w:r>
              <w:t>1</w:t>
            </w:r>
            <w:r w:rsidRPr="00D03AE6">
              <w:t>0</w:t>
            </w:r>
            <w:r>
              <w:t>8</w:t>
            </w:r>
            <w:r w:rsidRPr="00D03AE6">
              <w:rPr>
                <w:rFonts w:hint="eastAsia"/>
                <w:lang w:val="en-GB"/>
              </w:rPr>
              <w:t>人</w:t>
            </w:r>
          </w:p>
          <w:p w14:paraId="6F8A0508" w14:textId="77777777" w:rsidR="00D83AEC" w:rsidRPr="00D03AE6" w:rsidRDefault="00D83AEC" w:rsidP="008E7F3C">
            <w:pPr>
              <w:pStyle w:val="a6"/>
              <w:overflowPunct/>
              <w:spacing w:after="120"/>
              <w:rPr>
                <w:lang w:val="en-GB"/>
              </w:rPr>
            </w:pPr>
            <w:r w:rsidRPr="00D03AE6">
              <w:rPr>
                <w:lang w:val="en-GB"/>
              </w:rPr>
              <w:t>穆斯林</w:t>
            </w:r>
            <w:r>
              <w:rPr>
                <w:lang w:val="en-GB"/>
              </w:rPr>
              <w:t>：</w:t>
            </w:r>
            <w:r>
              <w:t>311</w:t>
            </w:r>
            <w:r w:rsidRPr="00D03AE6">
              <w:rPr>
                <w:rFonts w:hint="eastAsia"/>
                <w:lang w:val="en-GB"/>
              </w:rPr>
              <w:t>人</w:t>
            </w:r>
          </w:p>
          <w:p w14:paraId="1CEFE9F6" w14:textId="77777777" w:rsidR="00D83AEC" w:rsidRPr="00D03AE6" w:rsidRDefault="00D83AEC" w:rsidP="008E7F3C">
            <w:pPr>
              <w:pStyle w:val="a6"/>
              <w:overflowPunct/>
              <w:spacing w:after="120"/>
              <w:rPr>
                <w:lang w:val="en-GB"/>
              </w:rPr>
            </w:pPr>
            <w:r w:rsidRPr="00D03AE6">
              <w:rPr>
                <w:lang w:val="en-GB"/>
              </w:rPr>
              <w:t>五旬节派</w:t>
            </w:r>
            <w:r>
              <w:rPr>
                <w:lang w:val="en-GB"/>
              </w:rPr>
              <w:t>：</w:t>
            </w:r>
            <w:r>
              <w:t>2,68</w:t>
            </w:r>
            <w:r w:rsidRPr="00D03AE6">
              <w:t>0</w:t>
            </w:r>
            <w:r w:rsidRPr="00D03AE6">
              <w:rPr>
                <w:rFonts w:hint="eastAsia"/>
                <w:lang w:val="en-GB"/>
              </w:rPr>
              <w:t>人</w:t>
            </w:r>
          </w:p>
          <w:p w14:paraId="3AEF4521" w14:textId="77777777" w:rsidR="00D83AEC" w:rsidRPr="00D03AE6" w:rsidRDefault="00D83AEC" w:rsidP="008E7F3C">
            <w:pPr>
              <w:pStyle w:val="a6"/>
              <w:overflowPunct/>
              <w:spacing w:after="120"/>
              <w:rPr>
                <w:lang w:val="en-GB"/>
              </w:rPr>
            </w:pPr>
            <w:r w:rsidRPr="00D03AE6">
              <w:rPr>
                <w:rFonts w:hint="eastAsia"/>
                <w:lang w:val="en-GB"/>
              </w:rPr>
              <w:t>长老会</w:t>
            </w:r>
            <w:r>
              <w:rPr>
                <w:lang w:val="en-GB"/>
              </w:rPr>
              <w:t>：</w:t>
            </w:r>
            <w:r>
              <w:t>8</w:t>
            </w:r>
            <w:r w:rsidRPr="00D03AE6">
              <w:t>0</w:t>
            </w:r>
            <w:r w:rsidRPr="00D03AE6">
              <w:rPr>
                <w:rFonts w:hint="eastAsia"/>
                <w:lang w:val="en-GB"/>
              </w:rPr>
              <w:t>人</w:t>
            </w:r>
          </w:p>
          <w:p w14:paraId="083BD6C3" w14:textId="77777777" w:rsidR="00D83AEC" w:rsidRPr="00D03AE6" w:rsidRDefault="00D83AEC" w:rsidP="008E7F3C">
            <w:pPr>
              <w:pStyle w:val="a6"/>
              <w:overflowPunct/>
              <w:spacing w:after="120"/>
              <w:rPr>
                <w:lang w:val="en-GB"/>
              </w:rPr>
            </w:pPr>
            <w:r w:rsidRPr="00D03AE6">
              <w:rPr>
                <w:rFonts w:hint="eastAsia"/>
                <w:lang w:val="en-GB"/>
              </w:rPr>
              <w:t>拉斯特法里教</w:t>
            </w:r>
            <w:r>
              <w:rPr>
                <w:lang w:val="en-GB"/>
              </w:rPr>
              <w:t>：</w:t>
            </w:r>
            <w:r>
              <w:t>2</w:t>
            </w:r>
            <w:r w:rsidRPr="00D03AE6">
              <w:t>0</w:t>
            </w:r>
            <w:r>
              <w:t>9</w:t>
            </w:r>
            <w:r w:rsidRPr="00D03AE6">
              <w:rPr>
                <w:rFonts w:hint="eastAsia"/>
              </w:rPr>
              <w:t>人</w:t>
            </w:r>
          </w:p>
          <w:p w14:paraId="7AAAAD29" w14:textId="77777777" w:rsidR="00D83AEC" w:rsidRPr="00D03AE6" w:rsidRDefault="00D83AEC" w:rsidP="008E7F3C">
            <w:pPr>
              <w:pStyle w:val="a6"/>
              <w:overflowPunct/>
              <w:spacing w:after="120"/>
              <w:rPr>
                <w:lang w:val="en-GB"/>
              </w:rPr>
            </w:pPr>
            <w:r w:rsidRPr="00D03AE6">
              <w:rPr>
                <w:lang w:val="en-GB"/>
              </w:rPr>
              <w:t>罗马天主教</w:t>
            </w:r>
            <w:r>
              <w:rPr>
                <w:lang w:val="en-GB"/>
              </w:rPr>
              <w:t>：</w:t>
            </w:r>
            <w:r>
              <w:t>2,914</w:t>
            </w:r>
            <w:r w:rsidRPr="00D03AE6">
              <w:rPr>
                <w:rFonts w:hint="eastAsia"/>
                <w:lang w:val="en-GB"/>
              </w:rPr>
              <w:t>人</w:t>
            </w:r>
          </w:p>
          <w:p w14:paraId="00C1F230" w14:textId="77777777" w:rsidR="00D83AEC" w:rsidRPr="00D03AE6" w:rsidRDefault="00D83AEC" w:rsidP="008E7F3C">
            <w:pPr>
              <w:pStyle w:val="a6"/>
              <w:overflowPunct/>
              <w:spacing w:after="120"/>
              <w:rPr>
                <w:lang w:val="en-GB"/>
              </w:rPr>
            </w:pPr>
            <w:r w:rsidRPr="00D03AE6">
              <w:rPr>
                <w:lang w:val="en-GB"/>
              </w:rPr>
              <w:t>基督复临安息日会</w:t>
            </w:r>
            <w:r>
              <w:rPr>
                <w:lang w:val="en-GB"/>
              </w:rPr>
              <w:t>：</w:t>
            </w:r>
            <w:r>
              <w:t>2,95</w:t>
            </w:r>
            <w:r w:rsidRPr="00D03AE6">
              <w:t>0</w:t>
            </w:r>
            <w:r w:rsidRPr="00D03AE6">
              <w:rPr>
                <w:rFonts w:hint="eastAsia"/>
                <w:lang w:val="en-GB"/>
              </w:rPr>
              <w:t>人</w:t>
            </w:r>
          </w:p>
          <w:p w14:paraId="2B74CB51" w14:textId="77777777" w:rsidR="00D83AEC" w:rsidRPr="00D03AE6" w:rsidRDefault="00D83AEC" w:rsidP="008E7F3C">
            <w:pPr>
              <w:pStyle w:val="a6"/>
              <w:overflowPunct/>
              <w:spacing w:after="120"/>
              <w:rPr>
                <w:lang w:val="en-GB"/>
              </w:rPr>
            </w:pPr>
            <w:r w:rsidRPr="00D03AE6">
              <w:rPr>
                <w:lang w:val="en-GB"/>
              </w:rPr>
              <w:t>无宗教信仰</w:t>
            </w:r>
            <w:r>
              <w:rPr>
                <w:lang w:val="en-GB"/>
              </w:rPr>
              <w:t>：</w:t>
            </w:r>
            <w:r>
              <w:t>2,6</w:t>
            </w:r>
            <w:r w:rsidRPr="00D03AE6">
              <w:t>0</w:t>
            </w:r>
            <w:r>
              <w:t>7</w:t>
            </w:r>
            <w:r w:rsidRPr="00D03AE6">
              <w:rPr>
                <w:rFonts w:hint="eastAsia"/>
                <w:lang w:val="en-GB"/>
              </w:rPr>
              <w:t>人</w:t>
            </w:r>
          </w:p>
          <w:p w14:paraId="3AA8BEE4" w14:textId="77777777" w:rsidR="00D83AEC" w:rsidRPr="00D03AE6" w:rsidRDefault="00D83AEC" w:rsidP="008E7F3C">
            <w:pPr>
              <w:pStyle w:val="a6"/>
              <w:overflowPunct/>
              <w:spacing w:after="120"/>
              <w:rPr>
                <w:lang w:val="en-GB"/>
              </w:rPr>
            </w:pPr>
            <w:r w:rsidRPr="00D03AE6">
              <w:rPr>
                <w:lang w:val="en-GB"/>
              </w:rPr>
              <w:t>未表明宗教信仰</w:t>
            </w:r>
            <w:r>
              <w:rPr>
                <w:lang w:val="en-GB"/>
              </w:rPr>
              <w:t>：</w:t>
            </w:r>
            <w:r>
              <w:t>799</w:t>
            </w:r>
            <w:r w:rsidRPr="00D03AE6">
              <w:rPr>
                <w:rFonts w:hint="eastAsia"/>
                <w:lang w:val="en-GB"/>
              </w:rPr>
              <w:t>人</w:t>
            </w:r>
          </w:p>
          <w:p w14:paraId="76AFF559" w14:textId="77777777" w:rsidR="00D83AEC" w:rsidRPr="00D03AE6" w:rsidRDefault="00D83AEC" w:rsidP="008E7F3C">
            <w:pPr>
              <w:pStyle w:val="a6"/>
              <w:overflowPunct/>
              <w:spacing w:after="120"/>
              <w:rPr>
                <w:lang w:val="en-GB"/>
              </w:rPr>
            </w:pPr>
            <w:r w:rsidRPr="00D03AE6">
              <w:rPr>
                <w:lang w:val="en-GB"/>
              </w:rPr>
              <w:t>其他</w:t>
            </w:r>
            <w:r w:rsidRPr="00D03AE6">
              <w:rPr>
                <w:rFonts w:hint="eastAsia"/>
                <w:lang w:val="en-GB"/>
              </w:rPr>
              <w:t>情况</w:t>
            </w:r>
            <w:r>
              <w:rPr>
                <w:lang w:val="en-GB"/>
              </w:rPr>
              <w:t>：</w:t>
            </w:r>
            <w:r>
              <w:t>1,348</w:t>
            </w:r>
            <w:r w:rsidRPr="00D03AE6">
              <w:rPr>
                <w:rFonts w:hint="eastAsia"/>
                <w:lang w:val="en-GB"/>
              </w:rPr>
              <w:t>人</w:t>
            </w:r>
          </w:p>
        </w:tc>
      </w:tr>
      <w:tr w:rsidR="00D83AEC" w:rsidRPr="00D03AE6" w14:paraId="2FCCAF74" w14:textId="77777777" w:rsidTr="008E7F3C">
        <w:trPr>
          <w:trHeight w:val="240"/>
        </w:trPr>
        <w:tc>
          <w:tcPr>
            <w:tcW w:w="3827" w:type="dxa"/>
            <w:tcBorders>
              <w:top w:val="nil"/>
              <w:bottom w:val="nil"/>
            </w:tcBorders>
            <w:shd w:val="clear" w:color="auto" w:fill="auto"/>
          </w:tcPr>
          <w:p w14:paraId="3D42EE2D" w14:textId="77777777" w:rsidR="00D83AEC" w:rsidRPr="00D03AE6" w:rsidRDefault="00D83AEC" w:rsidP="008E7F3C">
            <w:pPr>
              <w:pStyle w:val="a6"/>
              <w:overflowPunct/>
              <w:spacing w:after="120"/>
              <w:rPr>
                <w:lang w:val="en-GB"/>
              </w:rPr>
            </w:pPr>
            <w:r w:rsidRPr="00D03AE6">
              <w:rPr>
                <w:rFonts w:hint="eastAsia"/>
                <w:lang w:val="en-GB"/>
              </w:rPr>
              <w:t>按族裔群体分类的人口分布</w:t>
            </w:r>
          </w:p>
        </w:tc>
        <w:tc>
          <w:tcPr>
            <w:tcW w:w="3543" w:type="dxa"/>
            <w:tcBorders>
              <w:top w:val="nil"/>
              <w:bottom w:val="nil"/>
            </w:tcBorders>
            <w:shd w:val="clear" w:color="auto" w:fill="auto"/>
          </w:tcPr>
          <w:p w14:paraId="4BB81C33" w14:textId="77777777" w:rsidR="00D83AEC" w:rsidRPr="00D03AE6" w:rsidRDefault="00D83AEC" w:rsidP="008E7F3C">
            <w:pPr>
              <w:pStyle w:val="a6"/>
              <w:overflowPunct/>
              <w:spacing w:after="120"/>
              <w:rPr>
                <w:lang w:val="en-GB"/>
              </w:rPr>
            </w:pPr>
            <w:r>
              <w:rPr>
                <w:lang w:val="en-GB"/>
              </w:rPr>
              <w:t>2</w:t>
            </w:r>
            <w:r w:rsidRPr="00D03AE6">
              <w:rPr>
                <w:lang w:val="en-GB"/>
              </w:rPr>
              <w:t>0</w:t>
            </w:r>
            <w:r>
              <w:rPr>
                <w:lang w:val="en-GB"/>
              </w:rPr>
              <w:t>17</w:t>
            </w:r>
            <w:r w:rsidRPr="00D03AE6">
              <w:rPr>
                <w:rFonts w:hint="eastAsia"/>
                <w:lang w:val="en-GB"/>
              </w:rPr>
              <w:t>年</w:t>
            </w:r>
            <w:r>
              <w:rPr>
                <w:lang w:val="en-GB"/>
              </w:rPr>
              <w:t>(</w:t>
            </w:r>
            <w:r w:rsidRPr="00D03AE6">
              <w:rPr>
                <w:lang w:val="en-GB"/>
              </w:rPr>
              <w:t>估计数字</w:t>
            </w:r>
            <w:r>
              <w:rPr>
                <w:lang w:val="en-GB"/>
              </w:rPr>
              <w:t>)</w:t>
            </w:r>
            <w:r>
              <w:rPr>
                <w:lang w:val="en-GB"/>
              </w:rPr>
              <w:t>：</w:t>
            </w:r>
          </w:p>
          <w:p w14:paraId="711EA0EC" w14:textId="77777777" w:rsidR="00D83AEC" w:rsidRPr="00D03AE6" w:rsidRDefault="00D83AEC" w:rsidP="008E7F3C">
            <w:pPr>
              <w:pStyle w:val="a6"/>
              <w:overflowPunct/>
              <w:spacing w:after="120"/>
              <w:rPr>
                <w:lang w:val="en-GB"/>
              </w:rPr>
            </w:pPr>
            <w:r w:rsidRPr="00D03AE6">
              <w:rPr>
                <w:lang w:val="en-GB"/>
              </w:rPr>
              <w:t>非洲人</w:t>
            </w:r>
            <w:r w:rsidRPr="00D03AE6">
              <w:rPr>
                <w:rFonts w:hint="eastAsia"/>
                <w:lang w:val="en-GB"/>
              </w:rPr>
              <w:t>后裔</w:t>
            </w:r>
            <w:r>
              <w:rPr>
                <w:lang w:val="en-GB"/>
              </w:rPr>
              <w:t>/</w:t>
            </w:r>
            <w:r w:rsidRPr="00D03AE6">
              <w:rPr>
                <w:lang w:val="en-GB"/>
              </w:rPr>
              <w:t>黑</w:t>
            </w:r>
            <w:r w:rsidRPr="00D03AE6">
              <w:rPr>
                <w:rFonts w:hint="eastAsia"/>
                <w:lang w:val="en-GB"/>
              </w:rPr>
              <w:t>人</w:t>
            </w:r>
            <w:r>
              <w:rPr>
                <w:lang w:val="en-GB"/>
              </w:rPr>
              <w:t>：</w:t>
            </w:r>
            <w:r>
              <w:t>25,</w:t>
            </w:r>
            <w:r w:rsidRPr="00D03AE6">
              <w:t>0</w:t>
            </w:r>
            <w:r>
              <w:t>14</w:t>
            </w:r>
            <w:r w:rsidRPr="00D03AE6">
              <w:rPr>
                <w:rFonts w:hint="eastAsia"/>
                <w:lang w:val="en-GB"/>
              </w:rPr>
              <w:t>人</w:t>
            </w:r>
          </w:p>
          <w:p w14:paraId="3F107A1E" w14:textId="77777777" w:rsidR="00D83AEC" w:rsidRPr="00D03AE6" w:rsidRDefault="00D83AEC" w:rsidP="008E7F3C">
            <w:pPr>
              <w:pStyle w:val="a6"/>
              <w:overflowPunct/>
              <w:spacing w:after="120"/>
              <w:rPr>
                <w:lang w:val="en-GB"/>
              </w:rPr>
            </w:pPr>
            <w:r w:rsidRPr="00D03AE6">
              <w:rPr>
                <w:rFonts w:hint="eastAsia"/>
                <w:lang w:val="en-GB"/>
              </w:rPr>
              <w:t>克里奥尔人</w:t>
            </w:r>
            <w:r>
              <w:rPr>
                <w:lang w:val="en-GB"/>
              </w:rPr>
              <w:t>：</w:t>
            </w:r>
            <w:r>
              <w:rPr>
                <w:lang w:val="en-GB"/>
              </w:rPr>
              <w:t>16</w:t>
            </w:r>
            <w:r w:rsidRPr="00D03AE6">
              <w:rPr>
                <w:lang w:val="en-GB"/>
              </w:rPr>
              <w:t>0</w:t>
            </w:r>
            <w:r w:rsidRPr="00D03AE6">
              <w:rPr>
                <w:rFonts w:hint="eastAsia"/>
                <w:lang w:val="en-GB"/>
              </w:rPr>
              <w:t>人</w:t>
            </w:r>
          </w:p>
          <w:p w14:paraId="76299874" w14:textId="77777777" w:rsidR="00D83AEC" w:rsidRPr="00D03AE6" w:rsidRDefault="00D83AEC" w:rsidP="008E7F3C">
            <w:pPr>
              <w:pStyle w:val="a6"/>
              <w:overflowPunct/>
              <w:spacing w:after="120"/>
              <w:rPr>
                <w:lang w:val="en-GB"/>
              </w:rPr>
            </w:pPr>
            <w:r w:rsidRPr="00D03AE6">
              <w:rPr>
                <w:rFonts w:hint="eastAsia"/>
                <w:lang w:val="en-GB"/>
              </w:rPr>
              <w:t>加勒比人</w:t>
            </w:r>
            <w:r>
              <w:rPr>
                <w:rFonts w:hint="eastAsia"/>
                <w:lang w:val="en-GB"/>
              </w:rPr>
              <w:t>：</w:t>
            </w:r>
            <w:r>
              <w:rPr>
                <w:lang w:val="en-GB"/>
              </w:rPr>
              <w:t>14</w:t>
            </w:r>
            <w:r w:rsidRPr="00D03AE6">
              <w:rPr>
                <w:lang w:val="en-GB"/>
              </w:rPr>
              <w:t>0</w:t>
            </w:r>
            <w:r w:rsidRPr="00D03AE6">
              <w:rPr>
                <w:rFonts w:hint="eastAsia"/>
                <w:lang w:val="en-GB"/>
              </w:rPr>
              <w:t>人</w:t>
            </w:r>
          </w:p>
          <w:p w14:paraId="34CA85E3" w14:textId="77777777" w:rsidR="00D83AEC" w:rsidRPr="00D03AE6" w:rsidRDefault="00D83AEC" w:rsidP="008E7F3C">
            <w:pPr>
              <w:pStyle w:val="a6"/>
              <w:overflowPunct/>
              <w:spacing w:after="120"/>
              <w:rPr>
                <w:lang w:val="en-GB"/>
              </w:rPr>
            </w:pPr>
            <w:r w:rsidRPr="00D03AE6">
              <w:rPr>
                <w:lang w:val="en-GB"/>
              </w:rPr>
              <w:t>东印度人</w:t>
            </w:r>
            <w:r>
              <w:rPr>
                <w:lang w:val="en-GB"/>
              </w:rPr>
              <w:t>：</w:t>
            </w:r>
            <w:r>
              <w:rPr>
                <w:lang w:val="en-GB"/>
              </w:rPr>
              <w:t>518</w:t>
            </w:r>
            <w:r w:rsidRPr="00D03AE6">
              <w:rPr>
                <w:rFonts w:hint="eastAsia"/>
                <w:lang w:val="en-GB"/>
              </w:rPr>
              <w:t>人</w:t>
            </w:r>
          </w:p>
          <w:p w14:paraId="587F3718" w14:textId="77777777" w:rsidR="00D83AEC" w:rsidRPr="00D03AE6" w:rsidRDefault="00D83AEC" w:rsidP="008E7F3C">
            <w:pPr>
              <w:pStyle w:val="a6"/>
              <w:overflowPunct/>
              <w:spacing w:after="120"/>
              <w:rPr>
                <w:lang w:val="en-GB"/>
              </w:rPr>
            </w:pPr>
            <w:r w:rsidRPr="00D03AE6">
              <w:rPr>
                <w:rFonts w:hint="eastAsia"/>
                <w:lang w:val="en-GB"/>
              </w:rPr>
              <w:t>华</w:t>
            </w:r>
            <w:r w:rsidRPr="00D03AE6">
              <w:rPr>
                <w:lang w:val="en-GB"/>
              </w:rPr>
              <w:t>人</w:t>
            </w:r>
            <w:r>
              <w:rPr>
                <w:lang w:val="en-GB"/>
              </w:rPr>
              <w:t>：</w:t>
            </w:r>
            <w:r>
              <w:rPr>
                <w:lang w:val="en-GB"/>
              </w:rPr>
              <w:t>22</w:t>
            </w:r>
            <w:r w:rsidRPr="00D03AE6">
              <w:rPr>
                <w:rFonts w:hint="eastAsia"/>
                <w:lang w:val="en-GB"/>
              </w:rPr>
              <w:t>人</w:t>
            </w:r>
          </w:p>
          <w:p w14:paraId="2371878F" w14:textId="77777777" w:rsidR="00D83AEC" w:rsidRPr="00D03AE6" w:rsidRDefault="00D83AEC" w:rsidP="008E7F3C">
            <w:pPr>
              <w:pStyle w:val="a6"/>
              <w:overflowPunct/>
              <w:spacing w:after="120"/>
              <w:rPr>
                <w:lang w:val="en-GB"/>
              </w:rPr>
            </w:pPr>
            <w:r w:rsidRPr="00D03AE6">
              <w:rPr>
                <w:rFonts w:hint="eastAsia"/>
                <w:lang w:val="en-GB"/>
              </w:rPr>
              <w:t>西班牙裔</w:t>
            </w:r>
            <w:r>
              <w:rPr>
                <w:rFonts w:hint="eastAsia"/>
                <w:lang w:val="en-GB"/>
              </w:rPr>
              <w:t>/</w:t>
            </w:r>
            <w:r w:rsidRPr="00D03AE6">
              <w:rPr>
                <w:rFonts w:hint="eastAsia"/>
                <w:lang w:val="en-GB"/>
              </w:rPr>
              <w:t>拉美裔</w:t>
            </w:r>
            <w:r>
              <w:rPr>
                <w:rFonts w:hint="eastAsia"/>
                <w:lang w:val="en-GB"/>
              </w:rPr>
              <w:t>：</w:t>
            </w:r>
            <w:r>
              <w:rPr>
                <w:rFonts w:hint="eastAsia"/>
                <w:lang w:val="en-GB"/>
              </w:rPr>
              <w:t>1</w:t>
            </w:r>
            <w:r>
              <w:rPr>
                <w:lang w:val="en-GB"/>
              </w:rPr>
              <w:t>,</w:t>
            </w:r>
            <w:r>
              <w:rPr>
                <w:rFonts w:hint="eastAsia"/>
                <w:lang w:val="en-GB"/>
              </w:rPr>
              <w:t>815</w:t>
            </w:r>
            <w:r w:rsidRPr="00D03AE6">
              <w:rPr>
                <w:rFonts w:hint="eastAsia"/>
                <w:lang w:val="en-GB"/>
              </w:rPr>
              <w:t>人</w:t>
            </w:r>
          </w:p>
          <w:p w14:paraId="556A4BBE" w14:textId="77777777" w:rsidR="00D83AEC" w:rsidRPr="00D03AE6" w:rsidRDefault="00D83AEC" w:rsidP="008E7F3C">
            <w:pPr>
              <w:pStyle w:val="a6"/>
              <w:overflowPunct/>
              <w:spacing w:after="120"/>
              <w:rPr>
                <w:lang w:val="en-GB"/>
              </w:rPr>
            </w:pPr>
            <w:r w:rsidRPr="00D03AE6">
              <w:rPr>
                <w:lang w:val="en-GB"/>
              </w:rPr>
              <w:t>叙利亚</w:t>
            </w:r>
            <w:r w:rsidRPr="00D03AE6">
              <w:rPr>
                <w:rFonts w:hint="eastAsia"/>
                <w:lang w:val="en-GB"/>
              </w:rPr>
              <w:t>人</w:t>
            </w:r>
            <w:r>
              <w:rPr>
                <w:rFonts w:hint="eastAsia"/>
                <w:lang w:val="en-GB"/>
              </w:rPr>
              <w:t>：</w:t>
            </w:r>
            <w:r>
              <w:rPr>
                <w:rFonts w:hint="eastAsia"/>
                <w:lang w:val="en-GB"/>
              </w:rPr>
              <w:t>1</w:t>
            </w:r>
            <w:r>
              <w:rPr>
                <w:lang w:val="en-GB"/>
              </w:rPr>
              <w:t>5</w:t>
            </w:r>
            <w:r w:rsidRPr="00D03AE6">
              <w:rPr>
                <w:rFonts w:hint="eastAsia"/>
                <w:lang w:val="en-GB"/>
              </w:rPr>
              <w:t>人</w:t>
            </w:r>
          </w:p>
          <w:p w14:paraId="69E8AD36" w14:textId="77777777" w:rsidR="00D83AEC" w:rsidRPr="00D03AE6" w:rsidRDefault="00D83AEC" w:rsidP="008E7F3C">
            <w:pPr>
              <w:pStyle w:val="a6"/>
              <w:overflowPunct/>
              <w:spacing w:after="120"/>
              <w:rPr>
                <w:lang w:val="en-GB"/>
              </w:rPr>
            </w:pPr>
            <w:r w:rsidRPr="00D03AE6">
              <w:rPr>
                <w:rFonts w:hint="eastAsia"/>
                <w:lang w:val="en-GB"/>
              </w:rPr>
              <w:t>黎巴嫩人</w:t>
            </w:r>
            <w:r>
              <w:rPr>
                <w:lang w:val="en-GB"/>
              </w:rPr>
              <w:t>：</w:t>
            </w:r>
            <w:r>
              <w:rPr>
                <w:lang w:val="en-GB"/>
              </w:rPr>
              <w:t>51</w:t>
            </w:r>
            <w:r w:rsidRPr="00D03AE6">
              <w:rPr>
                <w:rFonts w:hint="eastAsia"/>
                <w:lang w:val="en-GB"/>
              </w:rPr>
              <w:t>人</w:t>
            </w:r>
          </w:p>
          <w:p w14:paraId="1E49CDC1" w14:textId="77777777" w:rsidR="00D83AEC" w:rsidRPr="00D03AE6" w:rsidRDefault="00D83AEC" w:rsidP="008E7F3C">
            <w:pPr>
              <w:pStyle w:val="a6"/>
              <w:overflowPunct/>
              <w:spacing w:after="120"/>
              <w:rPr>
                <w:lang w:val="en-GB"/>
              </w:rPr>
            </w:pPr>
            <w:r w:rsidRPr="00D03AE6">
              <w:rPr>
                <w:rFonts w:hint="eastAsia"/>
                <w:lang w:val="en-GB"/>
              </w:rPr>
              <w:t>白人－</w:t>
            </w:r>
            <w:r w:rsidRPr="00D03AE6">
              <w:rPr>
                <w:lang w:val="en-GB"/>
              </w:rPr>
              <w:t>高加索人</w:t>
            </w:r>
            <w:r>
              <w:rPr>
                <w:lang w:val="en-GB"/>
              </w:rPr>
              <w:t>：</w:t>
            </w:r>
            <w:r>
              <w:rPr>
                <w:lang w:val="en-GB"/>
              </w:rPr>
              <w:t>1,767</w:t>
            </w:r>
            <w:r w:rsidRPr="00D03AE6">
              <w:rPr>
                <w:rFonts w:hint="eastAsia"/>
                <w:lang w:val="en-GB"/>
              </w:rPr>
              <w:t>人</w:t>
            </w:r>
          </w:p>
          <w:p w14:paraId="1067367D" w14:textId="77777777" w:rsidR="00D83AEC" w:rsidRPr="00D03AE6" w:rsidRDefault="00D83AEC" w:rsidP="008E7F3C">
            <w:pPr>
              <w:pStyle w:val="a6"/>
              <w:overflowPunct/>
              <w:spacing w:after="120"/>
              <w:rPr>
                <w:lang w:val="en-GB"/>
              </w:rPr>
            </w:pPr>
            <w:r w:rsidRPr="00D03AE6">
              <w:rPr>
                <w:lang w:val="en-GB"/>
              </w:rPr>
              <w:t>混血人</w:t>
            </w:r>
            <w:r>
              <w:rPr>
                <w:lang w:val="en-GB"/>
              </w:rPr>
              <w:t>：</w:t>
            </w:r>
            <w:r>
              <w:rPr>
                <w:lang w:val="en-GB"/>
              </w:rPr>
              <w:t>1,743</w:t>
            </w:r>
            <w:r w:rsidRPr="00D03AE6">
              <w:rPr>
                <w:rFonts w:hint="eastAsia"/>
                <w:lang w:val="en-GB"/>
              </w:rPr>
              <w:t>人</w:t>
            </w:r>
          </w:p>
          <w:p w14:paraId="62A216ED" w14:textId="77777777" w:rsidR="00D83AEC" w:rsidRPr="00D03AE6" w:rsidRDefault="00D83AEC" w:rsidP="008E7F3C">
            <w:pPr>
              <w:pStyle w:val="a6"/>
              <w:overflowPunct/>
              <w:spacing w:after="120"/>
              <w:rPr>
                <w:lang w:val="en-GB"/>
              </w:rPr>
            </w:pPr>
            <w:r w:rsidRPr="00D03AE6">
              <w:rPr>
                <w:lang w:val="en-GB"/>
              </w:rPr>
              <w:t>其他</w:t>
            </w:r>
            <w:r w:rsidRPr="00D03AE6">
              <w:rPr>
                <w:rFonts w:hint="eastAsia"/>
                <w:lang w:val="en-GB"/>
              </w:rPr>
              <w:t>族裔</w:t>
            </w:r>
            <w:r>
              <w:rPr>
                <w:lang w:val="en-GB"/>
              </w:rPr>
              <w:t>：</w:t>
            </w:r>
            <w:r>
              <w:rPr>
                <w:lang w:val="en-GB"/>
              </w:rPr>
              <w:t>166</w:t>
            </w:r>
            <w:r w:rsidRPr="00D03AE6">
              <w:rPr>
                <w:rFonts w:hint="eastAsia"/>
                <w:lang w:val="en-GB"/>
              </w:rPr>
              <w:t>人</w:t>
            </w:r>
          </w:p>
          <w:p w14:paraId="7F5660CE" w14:textId="77777777" w:rsidR="00D83AEC" w:rsidRPr="00D03AE6" w:rsidRDefault="00D83AEC" w:rsidP="008E7F3C">
            <w:pPr>
              <w:pStyle w:val="a6"/>
              <w:overflowPunct/>
              <w:spacing w:after="120"/>
              <w:rPr>
                <w:lang w:val="en-GB"/>
              </w:rPr>
            </w:pPr>
            <w:r w:rsidRPr="00D03AE6">
              <w:rPr>
                <w:lang w:val="en-GB"/>
              </w:rPr>
              <w:t>未</w:t>
            </w:r>
            <w:r w:rsidRPr="00D03AE6">
              <w:rPr>
                <w:rFonts w:hint="eastAsia"/>
                <w:lang w:val="en-GB"/>
              </w:rPr>
              <w:t>注</w:t>
            </w:r>
            <w:r w:rsidRPr="00D03AE6">
              <w:rPr>
                <w:lang w:val="en-GB"/>
              </w:rPr>
              <w:t>明</w:t>
            </w:r>
            <w:r>
              <w:rPr>
                <w:lang w:val="en-GB"/>
              </w:rPr>
              <w:t>：</w:t>
            </w:r>
            <w:r>
              <w:rPr>
                <w:lang w:val="en-GB"/>
              </w:rPr>
              <w:t>257</w:t>
            </w:r>
            <w:r w:rsidRPr="00D03AE6">
              <w:rPr>
                <w:rFonts w:hint="eastAsia"/>
                <w:lang w:val="en-GB"/>
              </w:rPr>
              <w:t>人</w:t>
            </w:r>
          </w:p>
        </w:tc>
      </w:tr>
      <w:tr w:rsidR="00D83AEC" w:rsidRPr="00D03AE6" w14:paraId="1EEF9CF9" w14:textId="77777777" w:rsidTr="008E7F3C">
        <w:trPr>
          <w:trHeight w:val="240"/>
        </w:trPr>
        <w:tc>
          <w:tcPr>
            <w:tcW w:w="3827" w:type="dxa"/>
            <w:tcBorders>
              <w:top w:val="nil"/>
              <w:bottom w:val="nil"/>
            </w:tcBorders>
            <w:shd w:val="clear" w:color="auto" w:fill="auto"/>
          </w:tcPr>
          <w:p w14:paraId="5A73CF47" w14:textId="77777777" w:rsidR="00D83AEC" w:rsidRPr="00D03AE6" w:rsidRDefault="00D83AEC" w:rsidP="008E7F3C">
            <w:pPr>
              <w:pStyle w:val="a6"/>
              <w:overflowPunct/>
              <w:spacing w:after="120"/>
              <w:rPr>
                <w:lang w:val="en-GB"/>
              </w:rPr>
            </w:pPr>
            <w:r w:rsidRPr="00D03AE6">
              <w:rPr>
                <w:rFonts w:hint="eastAsia"/>
                <w:lang w:val="en-GB"/>
              </w:rPr>
              <w:t>年龄构成</w:t>
            </w:r>
          </w:p>
        </w:tc>
        <w:tc>
          <w:tcPr>
            <w:tcW w:w="3543" w:type="dxa"/>
            <w:tcBorders>
              <w:top w:val="nil"/>
              <w:bottom w:val="nil"/>
            </w:tcBorders>
            <w:shd w:val="clear" w:color="auto" w:fill="auto"/>
          </w:tcPr>
          <w:p w14:paraId="27E3C457" w14:textId="77777777" w:rsidR="00D83AEC" w:rsidRPr="00D03AE6" w:rsidRDefault="00D83AEC" w:rsidP="008E7F3C">
            <w:pPr>
              <w:pStyle w:val="a6"/>
              <w:overflowPunct/>
              <w:spacing w:after="120"/>
              <w:rPr>
                <w:lang w:val="en-GB"/>
              </w:rPr>
            </w:pPr>
            <w:r>
              <w:rPr>
                <w:lang w:val="en-GB"/>
              </w:rPr>
              <w:t>2</w:t>
            </w:r>
            <w:r w:rsidRPr="00D03AE6">
              <w:rPr>
                <w:lang w:val="en-GB"/>
              </w:rPr>
              <w:t>0</w:t>
            </w:r>
            <w:r>
              <w:rPr>
                <w:lang w:val="en-GB"/>
              </w:rPr>
              <w:t>16</w:t>
            </w:r>
            <w:r w:rsidRPr="00D03AE6">
              <w:rPr>
                <w:rFonts w:hint="eastAsia"/>
                <w:lang w:val="en-GB"/>
              </w:rPr>
              <w:t>年</w:t>
            </w:r>
            <w:r>
              <w:rPr>
                <w:lang w:val="en-GB"/>
              </w:rPr>
              <w:t>(</w:t>
            </w:r>
            <w:r w:rsidRPr="00D03AE6">
              <w:rPr>
                <w:lang w:val="en-GB"/>
              </w:rPr>
              <w:t>估计数字</w:t>
            </w:r>
            <w:r>
              <w:rPr>
                <w:lang w:val="en-GB"/>
              </w:rPr>
              <w:t>)</w:t>
            </w:r>
            <w:r>
              <w:rPr>
                <w:lang w:val="en-GB"/>
              </w:rPr>
              <w:t>：</w:t>
            </w:r>
          </w:p>
          <w:p w14:paraId="67F00682" w14:textId="77777777" w:rsidR="00D83AEC" w:rsidRPr="00D03AE6" w:rsidRDefault="00D83AEC" w:rsidP="008E7F3C">
            <w:pPr>
              <w:pStyle w:val="a6"/>
              <w:tabs>
                <w:tab w:val="clear" w:pos="1134"/>
                <w:tab w:val="clear" w:pos="1565"/>
                <w:tab w:val="clear" w:pos="1996"/>
                <w:tab w:val="clear" w:pos="2427"/>
                <w:tab w:val="right" w:pos="1561"/>
                <w:tab w:val="right" w:pos="2291"/>
                <w:tab w:val="right" w:pos="3019"/>
              </w:tabs>
              <w:overflowPunct/>
              <w:spacing w:after="120"/>
              <w:rPr>
                <w:bCs/>
                <w:lang w:val="en-GB"/>
              </w:rPr>
            </w:pPr>
            <w:r w:rsidRPr="00D03AE6">
              <w:rPr>
                <w:bCs/>
                <w:lang w:val="en-GB"/>
              </w:rPr>
              <w:tab/>
            </w:r>
            <w:r w:rsidRPr="00D03AE6">
              <w:rPr>
                <w:rFonts w:hint="eastAsia"/>
                <w:bCs/>
                <w:lang w:val="en-GB"/>
              </w:rPr>
              <w:tab/>
            </w:r>
            <w:r w:rsidRPr="00D03AE6">
              <w:rPr>
                <w:rFonts w:hint="eastAsia"/>
                <w:bCs/>
                <w:lang w:val="en-GB"/>
              </w:rPr>
              <w:t>男性</w:t>
            </w:r>
            <w:r w:rsidRPr="00D03AE6">
              <w:rPr>
                <w:bCs/>
                <w:lang w:val="en-GB"/>
              </w:rPr>
              <w:tab/>
            </w:r>
            <w:r w:rsidRPr="00D03AE6">
              <w:rPr>
                <w:rFonts w:hint="eastAsia"/>
                <w:lang w:val="en-GB"/>
              </w:rPr>
              <w:t>女性</w:t>
            </w:r>
            <w:r w:rsidRPr="00D03AE6">
              <w:rPr>
                <w:bCs/>
                <w:lang w:val="en-GB"/>
              </w:rPr>
              <w:tab/>
            </w:r>
            <w:r w:rsidRPr="00D03AE6">
              <w:rPr>
                <w:rFonts w:hint="eastAsia"/>
                <w:lang w:val="en-GB"/>
              </w:rPr>
              <w:t>总数</w:t>
            </w:r>
          </w:p>
          <w:p w14:paraId="7E369F4F" w14:textId="77777777" w:rsidR="00D83AEC" w:rsidRPr="00D03AE6" w:rsidRDefault="00D83AEC" w:rsidP="008E7F3C">
            <w:pPr>
              <w:pStyle w:val="a6"/>
              <w:tabs>
                <w:tab w:val="clear" w:pos="1134"/>
                <w:tab w:val="clear" w:pos="1565"/>
                <w:tab w:val="clear" w:pos="1996"/>
                <w:tab w:val="clear" w:pos="2427"/>
                <w:tab w:val="right" w:pos="1561"/>
                <w:tab w:val="right" w:pos="2291"/>
                <w:tab w:val="right" w:pos="3019"/>
              </w:tabs>
              <w:overflowPunct/>
              <w:spacing w:after="120"/>
              <w:rPr>
                <w:lang w:val="en-GB"/>
              </w:rPr>
            </w:pPr>
            <w:r w:rsidRPr="00D03AE6">
              <w:rPr>
                <w:lang w:val="en-GB"/>
              </w:rPr>
              <w:t>0</w:t>
            </w:r>
            <w:r>
              <w:rPr>
                <w:lang w:val="en-GB"/>
              </w:rPr>
              <w:t>-4</w:t>
            </w:r>
            <w:r w:rsidRPr="00D03AE6">
              <w:rPr>
                <w:rFonts w:hint="eastAsia"/>
                <w:lang w:val="en-GB"/>
              </w:rPr>
              <w:t>岁</w:t>
            </w:r>
            <w:r w:rsidRPr="00D03AE6">
              <w:rPr>
                <w:lang w:val="en-GB"/>
              </w:rPr>
              <w:tab/>
            </w:r>
            <w:r>
              <w:rPr>
                <w:lang w:val="en-GB"/>
              </w:rPr>
              <w:t>1,472</w:t>
            </w:r>
            <w:r w:rsidRPr="00D03AE6">
              <w:rPr>
                <w:lang w:val="en-GB"/>
              </w:rPr>
              <w:tab/>
            </w:r>
            <w:r>
              <w:rPr>
                <w:lang w:val="en-GB"/>
              </w:rPr>
              <w:t>1,277</w:t>
            </w:r>
            <w:r w:rsidRPr="00D03AE6">
              <w:rPr>
                <w:lang w:val="en-GB"/>
              </w:rPr>
              <w:tab/>
            </w:r>
            <w:r>
              <w:rPr>
                <w:lang w:val="en-GB"/>
              </w:rPr>
              <w:t>2,748</w:t>
            </w:r>
          </w:p>
          <w:p w14:paraId="108AA418" w14:textId="77777777" w:rsidR="00D83AEC" w:rsidRPr="00D03AE6" w:rsidRDefault="00D83AEC" w:rsidP="008E7F3C">
            <w:pPr>
              <w:pStyle w:val="a6"/>
              <w:tabs>
                <w:tab w:val="clear" w:pos="1134"/>
                <w:tab w:val="clear" w:pos="1565"/>
                <w:tab w:val="clear" w:pos="1996"/>
                <w:tab w:val="clear" w:pos="2427"/>
                <w:tab w:val="right" w:pos="1561"/>
                <w:tab w:val="right" w:pos="2291"/>
                <w:tab w:val="right" w:pos="3019"/>
              </w:tabs>
              <w:overflowPunct/>
              <w:spacing w:after="120"/>
              <w:rPr>
                <w:lang w:val="en-GB"/>
              </w:rPr>
            </w:pPr>
            <w:r>
              <w:rPr>
                <w:lang w:val="en-GB"/>
              </w:rPr>
              <w:t>5-9</w:t>
            </w:r>
            <w:r w:rsidRPr="00D03AE6">
              <w:rPr>
                <w:rFonts w:hint="eastAsia"/>
                <w:lang w:val="en-GB"/>
              </w:rPr>
              <w:t>岁</w:t>
            </w:r>
            <w:r w:rsidRPr="00D03AE6">
              <w:rPr>
                <w:lang w:val="en-GB"/>
              </w:rPr>
              <w:tab/>
            </w:r>
            <w:r>
              <w:rPr>
                <w:lang w:val="en-GB"/>
              </w:rPr>
              <w:t>1,392</w:t>
            </w:r>
            <w:r w:rsidRPr="00D03AE6">
              <w:rPr>
                <w:lang w:val="en-GB"/>
              </w:rPr>
              <w:tab/>
            </w:r>
            <w:r>
              <w:rPr>
                <w:lang w:val="en-GB"/>
              </w:rPr>
              <w:t>1,298</w:t>
            </w:r>
            <w:r w:rsidRPr="00D03AE6">
              <w:rPr>
                <w:lang w:val="en-GB"/>
              </w:rPr>
              <w:tab/>
            </w:r>
            <w:r>
              <w:rPr>
                <w:lang w:val="en-GB"/>
              </w:rPr>
              <w:t>2,69</w:t>
            </w:r>
            <w:r w:rsidRPr="00D03AE6">
              <w:rPr>
                <w:lang w:val="en-GB"/>
              </w:rPr>
              <w:t>0</w:t>
            </w:r>
          </w:p>
          <w:p w14:paraId="31C5F314" w14:textId="77777777" w:rsidR="00D83AEC" w:rsidRPr="00D03AE6" w:rsidRDefault="00D83AEC" w:rsidP="008E7F3C">
            <w:pPr>
              <w:pStyle w:val="a6"/>
              <w:tabs>
                <w:tab w:val="clear" w:pos="1134"/>
                <w:tab w:val="clear" w:pos="1565"/>
                <w:tab w:val="clear" w:pos="1996"/>
                <w:tab w:val="clear" w:pos="2427"/>
                <w:tab w:val="right" w:pos="1561"/>
                <w:tab w:val="right" w:pos="2291"/>
                <w:tab w:val="right" w:pos="3019"/>
              </w:tabs>
              <w:overflowPunct/>
              <w:spacing w:after="120"/>
              <w:rPr>
                <w:lang w:val="en-GB"/>
              </w:rPr>
            </w:pPr>
            <w:r>
              <w:rPr>
                <w:lang w:val="en-GB"/>
              </w:rPr>
              <w:t>1</w:t>
            </w:r>
            <w:r w:rsidRPr="00D03AE6">
              <w:rPr>
                <w:lang w:val="en-GB"/>
              </w:rPr>
              <w:t>0</w:t>
            </w:r>
            <w:r>
              <w:rPr>
                <w:lang w:val="en-GB"/>
              </w:rPr>
              <w:t>-14</w:t>
            </w:r>
            <w:r w:rsidRPr="00D03AE6">
              <w:rPr>
                <w:rFonts w:hint="eastAsia"/>
                <w:lang w:val="en-GB"/>
              </w:rPr>
              <w:t>岁</w:t>
            </w:r>
            <w:r w:rsidRPr="00D03AE6">
              <w:rPr>
                <w:lang w:val="en-GB"/>
              </w:rPr>
              <w:tab/>
            </w:r>
            <w:r>
              <w:rPr>
                <w:lang w:val="en-GB"/>
              </w:rPr>
              <w:t>1,349</w:t>
            </w:r>
            <w:r w:rsidRPr="00D03AE6">
              <w:rPr>
                <w:lang w:val="en-GB"/>
              </w:rPr>
              <w:tab/>
            </w:r>
            <w:r>
              <w:rPr>
                <w:lang w:val="en-GB"/>
              </w:rPr>
              <w:t>1,282</w:t>
            </w:r>
            <w:r w:rsidRPr="00D03AE6">
              <w:rPr>
                <w:lang w:val="en-GB"/>
              </w:rPr>
              <w:tab/>
            </w:r>
            <w:r>
              <w:rPr>
                <w:lang w:val="en-GB"/>
              </w:rPr>
              <w:t>2,631</w:t>
            </w:r>
          </w:p>
          <w:p w14:paraId="120B0F40" w14:textId="77777777" w:rsidR="00D83AEC" w:rsidRPr="00D03AE6" w:rsidRDefault="00D83AEC" w:rsidP="008E7F3C">
            <w:pPr>
              <w:pStyle w:val="a6"/>
              <w:tabs>
                <w:tab w:val="clear" w:pos="1134"/>
                <w:tab w:val="clear" w:pos="1565"/>
                <w:tab w:val="clear" w:pos="1996"/>
                <w:tab w:val="clear" w:pos="2427"/>
                <w:tab w:val="right" w:pos="1561"/>
                <w:tab w:val="right" w:pos="2291"/>
                <w:tab w:val="right" w:pos="3019"/>
              </w:tabs>
              <w:overflowPunct/>
              <w:spacing w:after="120"/>
              <w:rPr>
                <w:lang w:val="en-GB"/>
              </w:rPr>
            </w:pPr>
            <w:r>
              <w:rPr>
                <w:lang w:val="en-GB"/>
              </w:rPr>
              <w:t>15-19</w:t>
            </w:r>
            <w:r w:rsidRPr="00D03AE6">
              <w:rPr>
                <w:rFonts w:hint="eastAsia"/>
                <w:lang w:val="en-GB"/>
              </w:rPr>
              <w:t>岁</w:t>
            </w:r>
            <w:r w:rsidRPr="00D03AE6">
              <w:rPr>
                <w:lang w:val="en-GB"/>
              </w:rPr>
              <w:tab/>
            </w:r>
            <w:r>
              <w:rPr>
                <w:lang w:val="en-GB"/>
              </w:rPr>
              <w:t>1,133</w:t>
            </w:r>
            <w:r w:rsidRPr="00D03AE6">
              <w:rPr>
                <w:lang w:val="en-GB"/>
              </w:rPr>
              <w:tab/>
            </w:r>
            <w:r>
              <w:rPr>
                <w:lang w:val="en-GB"/>
              </w:rPr>
              <w:t>1,14</w:t>
            </w:r>
            <w:r w:rsidRPr="00D03AE6">
              <w:rPr>
                <w:lang w:val="en-GB"/>
              </w:rPr>
              <w:t>0</w:t>
            </w:r>
            <w:r w:rsidRPr="00D03AE6">
              <w:rPr>
                <w:lang w:val="en-GB"/>
              </w:rPr>
              <w:tab/>
            </w:r>
            <w:r>
              <w:rPr>
                <w:lang w:val="en-GB"/>
              </w:rPr>
              <w:t>2,273</w:t>
            </w:r>
          </w:p>
          <w:p w14:paraId="4D54BA94" w14:textId="77777777" w:rsidR="00D83AEC" w:rsidRPr="00D03AE6" w:rsidRDefault="00D83AEC" w:rsidP="008E7F3C">
            <w:pPr>
              <w:pStyle w:val="a6"/>
              <w:tabs>
                <w:tab w:val="clear" w:pos="1134"/>
                <w:tab w:val="clear" w:pos="1565"/>
                <w:tab w:val="clear" w:pos="1996"/>
                <w:tab w:val="clear" w:pos="2427"/>
                <w:tab w:val="right" w:pos="1561"/>
                <w:tab w:val="right" w:pos="2291"/>
                <w:tab w:val="right" w:pos="3019"/>
              </w:tabs>
              <w:overflowPunct/>
              <w:spacing w:after="120"/>
              <w:rPr>
                <w:lang w:val="en-GB"/>
              </w:rPr>
            </w:pPr>
            <w:r>
              <w:rPr>
                <w:lang w:val="en-GB"/>
              </w:rPr>
              <w:t>2</w:t>
            </w:r>
            <w:r w:rsidRPr="00D03AE6">
              <w:rPr>
                <w:lang w:val="en-GB"/>
              </w:rPr>
              <w:t>0</w:t>
            </w:r>
            <w:r>
              <w:rPr>
                <w:lang w:val="en-GB"/>
              </w:rPr>
              <w:t>-24</w:t>
            </w:r>
            <w:r w:rsidRPr="00D03AE6">
              <w:rPr>
                <w:rFonts w:hint="eastAsia"/>
                <w:lang w:val="en-GB"/>
              </w:rPr>
              <w:t>岁</w:t>
            </w:r>
            <w:r w:rsidRPr="00D03AE6">
              <w:rPr>
                <w:lang w:val="en-GB"/>
              </w:rPr>
              <w:tab/>
            </w:r>
            <w:r>
              <w:rPr>
                <w:lang w:val="en-GB"/>
              </w:rPr>
              <w:t>1,</w:t>
            </w:r>
            <w:r w:rsidRPr="00D03AE6">
              <w:rPr>
                <w:lang w:val="en-GB"/>
              </w:rPr>
              <w:t>0</w:t>
            </w:r>
            <w:r>
              <w:rPr>
                <w:lang w:val="en-GB"/>
              </w:rPr>
              <w:t>31</w:t>
            </w:r>
            <w:r w:rsidRPr="00D03AE6">
              <w:rPr>
                <w:lang w:val="en-GB"/>
              </w:rPr>
              <w:tab/>
            </w:r>
            <w:r>
              <w:rPr>
                <w:lang w:val="en-GB"/>
              </w:rPr>
              <w:t>1,179</w:t>
            </w:r>
            <w:r w:rsidRPr="00D03AE6">
              <w:rPr>
                <w:lang w:val="en-GB"/>
              </w:rPr>
              <w:tab/>
            </w:r>
            <w:r>
              <w:rPr>
                <w:lang w:val="en-GB"/>
              </w:rPr>
              <w:t>2,21</w:t>
            </w:r>
            <w:r w:rsidRPr="00D03AE6">
              <w:rPr>
                <w:lang w:val="en-GB"/>
              </w:rPr>
              <w:t>0</w:t>
            </w:r>
          </w:p>
          <w:p w14:paraId="46869FAC" w14:textId="77777777" w:rsidR="00D83AEC" w:rsidRPr="00D03AE6" w:rsidRDefault="00D83AEC" w:rsidP="008E7F3C">
            <w:pPr>
              <w:pStyle w:val="a6"/>
              <w:tabs>
                <w:tab w:val="clear" w:pos="1134"/>
                <w:tab w:val="clear" w:pos="1565"/>
                <w:tab w:val="clear" w:pos="1996"/>
                <w:tab w:val="clear" w:pos="2427"/>
                <w:tab w:val="right" w:pos="1561"/>
                <w:tab w:val="right" w:pos="2291"/>
                <w:tab w:val="right" w:pos="3019"/>
              </w:tabs>
              <w:overflowPunct/>
              <w:spacing w:after="120"/>
              <w:rPr>
                <w:lang w:val="en-GB"/>
              </w:rPr>
            </w:pPr>
            <w:r>
              <w:rPr>
                <w:lang w:val="en-GB"/>
              </w:rPr>
              <w:t>25-29</w:t>
            </w:r>
            <w:r w:rsidRPr="00D03AE6">
              <w:rPr>
                <w:rFonts w:hint="eastAsia"/>
                <w:lang w:val="en-GB"/>
              </w:rPr>
              <w:t>岁</w:t>
            </w:r>
            <w:r w:rsidRPr="00D03AE6">
              <w:rPr>
                <w:lang w:val="en-GB"/>
              </w:rPr>
              <w:tab/>
            </w:r>
            <w:r>
              <w:rPr>
                <w:lang w:val="en-GB"/>
              </w:rPr>
              <w:t>1,472</w:t>
            </w:r>
            <w:r w:rsidRPr="00D03AE6">
              <w:rPr>
                <w:lang w:val="en-GB"/>
              </w:rPr>
              <w:tab/>
            </w:r>
            <w:r>
              <w:rPr>
                <w:lang w:val="en-GB"/>
              </w:rPr>
              <w:t>1,5</w:t>
            </w:r>
            <w:r w:rsidRPr="00D03AE6">
              <w:rPr>
                <w:lang w:val="en-GB"/>
              </w:rPr>
              <w:t>0</w:t>
            </w:r>
            <w:r>
              <w:rPr>
                <w:lang w:val="en-GB"/>
              </w:rPr>
              <w:t>7</w:t>
            </w:r>
            <w:r w:rsidRPr="00D03AE6">
              <w:rPr>
                <w:lang w:val="en-GB"/>
              </w:rPr>
              <w:tab/>
            </w:r>
            <w:r>
              <w:rPr>
                <w:lang w:val="en-GB"/>
              </w:rPr>
              <w:t>2,979</w:t>
            </w:r>
          </w:p>
          <w:p w14:paraId="35A87682" w14:textId="77777777" w:rsidR="00D83AEC" w:rsidRPr="00D03AE6" w:rsidRDefault="00D83AEC" w:rsidP="008E7F3C">
            <w:pPr>
              <w:pStyle w:val="a6"/>
              <w:tabs>
                <w:tab w:val="clear" w:pos="1134"/>
                <w:tab w:val="clear" w:pos="1565"/>
                <w:tab w:val="clear" w:pos="1996"/>
                <w:tab w:val="clear" w:pos="2427"/>
                <w:tab w:val="right" w:pos="1561"/>
                <w:tab w:val="right" w:pos="2291"/>
                <w:tab w:val="right" w:pos="3019"/>
              </w:tabs>
              <w:overflowPunct/>
              <w:spacing w:after="120"/>
              <w:rPr>
                <w:lang w:val="en-GB"/>
              </w:rPr>
            </w:pPr>
            <w:r>
              <w:rPr>
                <w:lang w:val="en-GB"/>
              </w:rPr>
              <w:t>3</w:t>
            </w:r>
            <w:r w:rsidRPr="00D03AE6">
              <w:rPr>
                <w:lang w:val="en-GB"/>
              </w:rPr>
              <w:t>0</w:t>
            </w:r>
            <w:r>
              <w:rPr>
                <w:lang w:val="en-GB"/>
              </w:rPr>
              <w:t>-34</w:t>
            </w:r>
            <w:r w:rsidRPr="00D03AE6">
              <w:rPr>
                <w:rFonts w:hint="eastAsia"/>
                <w:lang w:val="en-GB"/>
              </w:rPr>
              <w:t>岁</w:t>
            </w:r>
            <w:r w:rsidRPr="00D03AE6">
              <w:rPr>
                <w:lang w:val="en-GB"/>
              </w:rPr>
              <w:tab/>
            </w:r>
            <w:r>
              <w:rPr>
                <w:lang w:val="en-GB"/>
              </w:rPr>
              <w:t>1,523</w:t>
            </w:r>
            <w:r w:rsidRPr="00D03AE6">
              <w:rPr>
                <w:lang w:val="en-GB"/>
              </w:rPr>
              <w:tab/>
            </w:r>
            <w:r>
              <w:rPr>
                <w:lang w:val="en-GB"/>
              </w:rPr>
              <w:t>1,738</w:t>
            </w:r>
            <w:r w:rsidRPr="00D03AE6">
              <w:rPr>
                <w:lang w:val="en-GB"/>
              </w:rPr>
              <w:tab/>
            </w:r>
            <w:r>
              <w:rPr>
                <w:lang w:val="en-GB"/>
              </w:rPr>
              <w:t>3,26</w:t>
            </w:r>
            <w:r w:rsidRPr="00D03AE6">
              <w:rPr>
                <w:lang w:val="en-GB"/>
              </w:rPr>
              <w:t>0</w:t>
            </w:r>
          </w:p>
          <w:p w14:paraId="1AD717B8" w14:textId="77777777" w:rsidR="00D83AEC" w:rsidRPr="00D03AE6" w:rsidRDefault="00D83AEC" w:rsidP="008E7F3C">
            <w:pPr>
              <w:pStyle w:val="a6"/>
              <w:tabs>
                <w:tab w:val="clear" w:pos="1134"/>
                <w:tab w:val="clear" w:pos="1565"/>
                <w:tab w:val="clear" w:pos="1996"/>
                <w:tab w:val="clear" w:pos="2427"/>
                <w:tab w:val="right" w:pos="1561"/>
                <w:tab w:val="right" w:pos="2291"/>
                <w:tab w:val="right" w:pos="3019"/>
              </w:tabs>
              <w:overflowPunct/>
              <w:spacing w:after="120"/>
              <w:rPr>
                <w:lang w:val="en-GB"/>
              </w:rPr>
            </w:pPr>
            <w:r>
              <w:rPr>
                <w:lang w:val="en-GB"/>
              </w:rPr>
              <w:t>35-39</w:t>
            </w:r>
            <w:r w:rsidRPr="00D03AE6">
              <w:rPr>
                <w:rFonts w:hint="eastAsia"/>
                <w:lang w:val="en-GB"/>
              </w:rPr>
              <w:t>岁</w:t>
            </w:r>
            <w:r w:rsidRPr="00D03AE6">
              <w:rPr>
                <w:lang w:val="en-GB"/>
              </w:rPr>
              <w:tab/>
            </w:r>
            <w:r>
              <w:rPr>
                <w:lang w:val="en-GB"/>
              </w:rPr>
              <w:t>1,6</w:t>
            </w:r>
            <w:r w:rsidRPr="00D03AE6">
              <w:rPr>
                <w:lang w:val="en-GB"/>
              </w:rPr>
              <w:t>0</w:t>
            </w:r>
            <w:r>
              <w:rPr>
                <w:lang w:val="en-GB"/>
              </w:rPr>
              <w:t>2</w:t>
            </w:r>
            <w:r w:rsidRPr="00D03AE6">
              <w:rPr>
                <w:lang w:val="en-GB"/>
              </w:rPr>
              <w:tab/>
            </w:r>
            <w:r>
              <w:rPr>
                <w:lang w:val="en-GB"/>
              </w:rPr>
              <w:t>1,739</w:t>
            </w:r>
            <w:r w:rsidRPr="00D03AE6">
              <w:rPr>
                <w:lang w:val="en-GB"/>
              </w:rPr>
              <w:tab/>
            </w:r>
            <w:r>
              <w:rPr>
                <w:lang w:val="en-GB"/>
              </w:rPr>
              <w:t>3,341</w:t>
            </w:r>
          </w:p>
          <w:p w14:paraId="48B5B40D" w14:textId="77777777" w:rsidR="00D83AEC" w:rsidRPr="00D03AE6" w:rsidRDefault="00D83AEC" w:rsidP="008E7F3C">
            <w:pPr>
              <w:pStyle w:val="a6"/>
              <w:tabs>
                <w:tab w:val="clear" w:pos="1134"/>
                <w:tab w:val="clear" w:pos="1565"/>
                <w:tab w:val="clear" w:pos="1996"/>
                <w:tab w:val="clear" w:pos="2427"/>
                <w:tab w:val="right" w:pos="1561"/>
                <w:tab w:val="right" w:pos="2291"/>
                <w:tab w:val="right" w:pos="3019"/>
              </w:tabs>
              <w:overflowPunct/>
              <w:spacing w:after="120"/>
              <w:rPr>
                <w:lang w:val="en-GB"/>
              </w:rPr>
            </w:pPr>
            <w:r>
              <w:rPr>
                <w:lang w:val="en-GB"/>
              </w:rPr>
              <w:t>4</w:t>
            </w:r>
            <w:r w:rsidRPr="00D03AE6">
              <w:rPr>
                <w:lang w:val="en-GB"/>
              </w:rPr>
              <w:t>0</w:t>
            </w:r>
            <w:r>
              <w:rPr>
                <w:lang w:val="en-GB"/>
              </w:rPr>
              <w:t>-44</w:t>
            </w:r>
            <w:r w:rsidRPr="00D03AE6">
              <w:rPr>
                <w:rFonts w:hint="eastAsia"/>
                <w:lang w:val="en-GB"/>
              </w:rPr>
              <w:t>岁</w:t>
            </w:r>
            <w:r w:rsidRPr="00D03AE6">
              <w:rPr>
                <w:lang w:val="en-GB"/>
              </w:rPr>
              <w:tab/>
            </w:r>
            <w:r>
              <w:rPr>
                <w:lang w:val="en-GB"/>
              </w:rPr>
              <w:t>1,615</w:t>
            </w:r>
            <w:r w:rsidRPr="00D03AE6">
              <w:rPr>
                <w:lang w:val="en-GB"/>
              </w:rPr>
              <w:tab/>
            </w:r>
            <w:r>
              <w:rPr>
                <w:lang w:val="en-GB"/>
              </w:rPr>
              <w:t>1,676</w:t>
            </w:r>
            <w:r w:rsidRPr="00D03AE6">
              <w:rPr>
                <w:lang w:val="en-GB"/>
              </w:rPr>
              <w:tab/>
            </w:r>
            <w:r>
              <w:rPr>
                <w:lang w:val="en-GB"/>
              </w:rPr>
              <w:t>3,291</w:t>
            </w:r>
          </w:p>
          <w:p w14:paraId="7DC93820" w14:textId="77777777" w:rsidR="00D83AEC" w:rsidRPr="00D03AE6" w:rsidRDefault="00D83AEC" w:rsidP="008E7F3C">
            <w:pPr>
              <w:pStyle w:val="a6"/>
              <w:tabs>
                <w:tab w:val="clear" w:pos="1134"/>
                <w:tab w:val="clear" w:pos="1565"/>
                <w:tab w:val="clear" w:pos="1996"/>
                <w:tab w:val="clear" w:pos="2427"/>
                <w:tab w:val="right" w:pos="1561"/>
                <w:tab w:val="right" w:pos="2291"/>
                <w:tab w:val="right" w:pos="3019"/>
              </w:tabs>
              <w:overflowPunct/>
              <w:spacing w:after="120"/>
              <w:rPr>
                <w:lang w:val="en-GB"/>
              </w:rPr>
            </w:pPr>
            <w:r>
              <w:rPr>
                <w:lang w:val="en-GB"/>
              </w:rPr>
              <w:t>45-49</w:t>
            </w:r>
            <w:r w:rsidRPr="00D03AE6">
              <w:rPr>
                <w:rFonts w:hint="eastAsia"/>
                <w:lang w:val="en-GB"/>
              </w:rPr>
              <w:t>岁</w:t>
            </w:r>
            <w:r w:rsidRPr="00D03AE6">
              <w:rPr>
                <w:lang w:val="en-GB"/>
              </w:rPr>
              <w:tab/>
            </w:r>
            <w:r>
              <w:rPr>
                <w:lang w:val="en-GB"/>
              </w:rPr>
              <w:t>1,559</w:t>
            </w:r>
            <w:r w:rsidRPr="00D03AE6">
              <w:rPr>
                <w:lang w:val="en-GB"/>
              </w:rPr>
              <w:tab/>
            </w:r>
            <w:r>
              <w:rPr>
                <w:lang w:val="en-GB"/>
              </w:rPr>
              <w:t>1,45</w:t>
            </w:r>
            <w:r w:rsidRPr="00D03AE6">
              <w:rPr>
                <w:lang w:val="en-GB"/>
              </w:rPr>
              <w:t>0</w:t>
            </w:r>
            <w:r w:rsidRPr="00D03AE6">
              <w:rPr>
                <w:lang w:val="en-GB"/>
              </w:rPr>
              <w:tab/>
            </w:r>
            <w:r>
              <w:rPr>
                <w:lang w:val="en-GB"/>
              </w:rPr>
              <w:t>3,</w:t>
            </w:r>
            <w:r w:rsidRPr="00D03AE6">
              <w:rPr>
                <w:lang w:val="en-GB"/>
              </w:rPr>
              <w:t>0</w:t>
            </w:r>
            <w:r>
              <w:rPr>
                <w:lang w:val="en-GB"/>
              </w:rPr>
              <w:t>1</w:t>
            </w:r>
            <w:r w:rsidRPr="00D03AE6">
              <w:rPr>
                <w:lang w:val="en-GB"/>
              </w:rPr>
              <w:t>0</w:t>
            </w:r>
          </w:p>
          <w:p w14:paraId="2B7B28ED" w14:textId="77777777" w:rsidR="00D83AEC" w:rsidRPr="00D03AE6" w:rsidRDefault="00D83AEC" w:rsidP="008E7F3C">
            <w:pPr>
              <w:pStyle w:val="a6"/>
              <w:tabs>
                <w:tab w:val="clear" w:pos="1134"/>
                <w:tab w:val="clear" w:pos="1565"/>
                <w:tab w:val="clear" w:pos="1996"/>
                <w:tab w:val="clear" w:pos="2427"/>
                <w:tab w:val="right" w:pos="1561"/>
                <w:tab w:val="right" w:pos="2291"/>
                <w:tab w:val="right" w:pos="3019"/>
              </w:tabs>
              <w:overflowPunct/>
              <w:spacing w:after="120"/>
              <w:rPr>
                <w:lang w:val="en-GB"/>
              </w:rPr>
            </w:pPr>
            <w:r>
              <w:rPr>
                <w:lang w:val="en-GB"/>
              </w:rPr>
              <w:t>5</w:t>
            </w:r>
            <w:r w:rsidRPr="00D03AE6">
              <w:rPr>
                <w:lang w:val="en-GB"/>
              </w:rPr>
              <w:t>0</w:t>
            </w:r>
            <w:r>
              <w:rPr>
                <w:lang w:val="en-GB"/>
              </w:rPr>
              <w:t>-54</w:t>
            </w:r>
            <w:r w:rsidRPr="00D03AE6">
              <w:rPr>
                <w:rFonts w:hint="eastAsia"/>
                <w:lang w:val="en-GB"/>
              </w:rPr>
              <w:t>岁</w:t>
            </w:r>
            <w:r w:rsidRPr="00D03AE6">
              <w:rPr>
                <w:lang w:val="en-GB"/>
              </w:rPr>
              <w:tab/>
            </w:r>
            <w:r>
              <w:rPr>
                <w:lang w:val="en-GB"/>
              </w:rPr>
              <w:t>1,257</w:t>
            </w:r>
            <w:r w:rsidRPr="00D03AE6">
              <w:rPr>
                <w:lang w:val="en-GB"/>
              </w:rPr>
              <w:tab/>
            </w:r>
            <w:r>
              <w:rPr>
                <w:lang w:val="en-GB"/>
              </w:rPr>
              <w:t>1,115</w:t>
            </w:r>
            <w:r w:rsidRPr="00D03AE6">
              <w:rPr>
                <w:lang w:val="en-GB"/>
              </w:rPr>
              <w:tab/>
            </w:r>
            <w:r>
              <w:rPr>
                <w:lang w:val="en-GB"/>
              </w:rPr>
              <w:t>2,372</w:t>
            </w:r>
          </w:p>
          <w:p w14:paraId="2EDDC4F8" w14:textId="77777777" w:rsidR="00D83AEC" w:rsidRPr="00D03AE6" w:rsidRDefault="00D83AEC" w:rsidP="008E7F3C">
            <w:pPr>
              <w:pStyle w:val="a6"/>
              <w:tabs>
                <w:tab w:val="clear" w:pos="1134"/>
                <w:tab w:val="clear" w:pos="1565"/>
                <w:tab w:val="clear" w:pos="1996"/>
                <w:tab w:val="clear" w:pos="2427"/>
                <w:tab w:val="right" w:pos="1561"/>
                <w:tab w:val="right" w:pos="2291"/>
                <w:tab w:val="right" w:pos="3019"/>
              </w:tabs>
              <w:overflowPunct/>
              <w:spacing w:after="120"/>
              <w:rPr>
                <w:lang w:val="en-GB"/>
              </w:rPr>
            </w:pPr>
            <w:r>
              <w:rPr>
                <w:lang w:val="en-GB"/>
              </w:rPr>
              <w:t>55-59</w:t>
            </w:r>
            <w:r w:rsidRPr="00D03AE6">
              <w:rPr>
                <w:rFonts w:hint="eastAsia"/>
                <w:lang w:val="en-GB"/>
              </w:rPr>
              <w:t>岁</w:t>
            </w:r>
            <w:r w:rsidRPr="00D03AE6">
              <w:rPr>
                <w:lang w:val="en-GB"/>
              </w:rPr>
              <w:tab/>
            </w:r>
            <w:r>
              <w:rPr>
                <w:lang w:val="en-GB"/>
              </w:rPr>
              <w:t>889</w:t>
            </w:r>
            <w:r w:rsidRPr="00D03AE6">
              <w:rPr>
                <w:lang w:val="en-GB"/>
              </w:rPr>
              <w:tab/>
            </w:r>
            <w:r>
              <w:rPr>
                <w:lang w:val="en-GB"/>
              </w:rPr>
              <w:t>896</w:t>
            </w:r>
            <w:r w:rsidRPr="00D03AE6">
              <w:rPr>
                <w:lang w:val="en-GB"/>
              </w:rPr>
              <w:tab/>
            </w:r>
            <w:r>
              <w:rPr>
                <w:lang w:val="en-GB"/>
              </w:rPr>
              <w:t>1,784</w:t>
            </w:r>
          </w:p>
          <w:p w14:paraId="0CDA32C4" w14:textId="77777777" w:rsidR="00D83AEC" w:rsidRPr="00D03AE6" w:rsidRDefault="00D83AEC" w:rsidP="008E7F3C">
            <w:pPr>
              <w:pStyle w:val="a6"/>
              <w:tabs>
                <w:tab w:val="clear" w:pos="1134"/>
                <w:tab w:val="clear" w:pos="1565"/>
                <w:tab w:val="clear" w:pos="1996"/>
                <w:tab w:val="clear" w:pos="2427"/>
                <w:tab w:val="right" w:pos="1561"/>
                <w:tab w:val="right" w:pos="2291"/>
                <w:tab w:val="right" w:pos="3019"/>
              </w:tabs>
              <w:overflowPunct/>
              <w:spacing w:after="120"/>
              <w:rPr>
                <w:lang w:val="en-GB"/>
              </w:rPr>
            </w:pPr>
            <w:r>
              <w:rPr>
                <w:lang w:val="en-GB"/>
              </w:rPr>
              <w:t>6</w:t>
            </w:r>
            <w:r w:rsidRPr="00D03AE6">
              <w:rPr>
                <w:lang w:val="en-GB"/>
              </w:rPr>
              <w:t>0</w:t>
            </w:r>
            <w:r>
              <w:rPr>
                <w:lang w:val="en-GB"/>
              </w:rPr>
              <w:t>-64</w:t>
            </w:r>
            <w:r w:rsidRPr="00D03AE6">
              <w:rPr>
                <w:rFonts w:hint="eastAsia"/>
                <w:lang w:val="en-GB"/>
              </w:rPr>
              <w:t>岁</w:t>
            </w:r>
            <w:r w:rsidRPr="00D03AE6">
              <w:rPr>
                <w:lang w:val="en-GB"/>
              </w:rPr>
              <w:tab/>
            </w:r>
            <w:r>
              <w:rPr>
                <w:lang w:val="en-GB"/>
              </w:rPr>
              <w:t>7</w:t>
            </w:r>
            <w:r w:rsidRPr="00D03AE6">
              <w:rPr>
                <w:lang w:val="en-GB"/>
              </w:rPr>
              <w:t>0</w:t>
            </w:r>
            <w:r>
              <w:rPr>
                <w:lang w:val="en-GB"/>
              </w:rPr>
              <w:t>7</w:t>
            </w:r>
            <w:r w:rsidRPr="00D03AE6">
              <w:rPr>
                <w:lang w:val="en-GB"/>
              </w:rPr>
              <w:tab/>
            </w:r>
            <w:r>
              <w:rPr>
                <w:lang w:val="en-GB"/>
              </w:rPr>
              <w:t>617</w:t>
            </w:r>
            <w:r w:rsidRPr="00D03AE6">
              <w:rPr>
                <w:lang w:val="en-GB"/>
              </w:rPr>
              <w:tab/>
            </w:r>
            <w:r>
              <w:rPr>
                <w:lang w:val="en-GB"/>
              </w:rPr>
              <w:t>1,324</w:t>
            </w:r>
          </w:p>
          <w:p w14:paraId="29DA466C" w14:textId="77777777" w:rsidR="00D83AEC" w:rsidRPr="00D03AE6" w:rsidRDefault="00D83AEC" w:rsidP="008E7F3C">
            <w:pPr>
              <w:pStyle w:val="a6"/>
              <w:tabs>
                <w:tab w:val="clear" w:pos="1134"/>
                <w:tab w:val="clear" w:pos="1565"/>
                <w:tab w:val="clear" w:pos="1996"/>
                <w:tab w:val="clear" w:pos="2427"/>
                <w:tab w:val="right" w:pos="1561"/>
                <w:tab w:val="right" w:pos="2291"/>
                <w:tab w:val="right" w:pos="3019"/>
              </w:tabs>
              <w:overflowPunct/>
              <w:spacing w:after="120"/>
              <w:rPr>
                <w:lang w:val="en-GB"/>
              </w:rPr>
            </w:pPr>
            <w:r>
              <w:rPr>
                <w:lang w:val="en-GB"/>
              </w:rPr>
              <w:t>65-69</w:t>
            </w:r>
            <w:r w:rsidRPr="00D03AE6">
              <w:rPr>
                <w:rFonts w:hint="eastAsia"/>
                <w:lang w:val="en-GB"/>
              </w:rPr>
              <w:t>岁</w:t>
            </w:r>
            <w:r w:rsidRPr="00D03AE6">
              <w:rPr>
                <w:lang w:val="en-GB"/>
              </w:rPr>
              <w:tab/>
            </w:r>
            <w:r>
              <w:rPr>
                <w:lang w:val="en-GB"/>
              </w:rPr>
              <w:t>457</w:t>
            </w:r>
            <w:r w:rsidRPr="00D03AE6">
              <w:rPr>
                <w:lang w:val="en-GB"/>
              </w:rPr>
              <w:tab/>
            </w:r>
            <w:r>
              <w:rPr>
                <w:lang w:val="en-GB"/>
              </w:rPr>
              <w:t>4</w:t>
            </w:r>
            <w:r w:rsidRPr="00D03AE6">
              <w:rPr>
                <w:lang w:val="en-GB"/>
              </w:rPr>
              <w:t>0</w:t>
            </w:r>
            <w:r>
              <w:rPr>
                <w:lang w:val="en-GB"/>
              </w:rPr>
              <w:t>5</w:t>
            </w:r>
            <w:r w:rsidRPr="00D03AE6">
              <w:rPr>
                <w:lang w:val="en-GB"/>
              </w:rPr>
              <w:tab/>
            </w:r>
            <w:r>
              <w:rPr>
                <w:lang w:val="en-GB"/>
              </w:rPr>
              <w:t>863</w:t>
            </w:r>
          </w:p>
          <w:p w14:paraId="35CC6012" w14:textId="77777777" w:rsidR="00D83AEC" w:rsidRPr="00D03AE6" w:rsidRDefault="00D83AEC" w:rsidP="008E7F3C">
            <w:pPr>
              <w:pStyle w:val="a6"/>
              <w:tabs>
                <w:tab w:val="clear" w:pos="1134"/>
                <w:tab w:val="clear" w:pos="1565"/>
                <w:tab w:val="clear" w:pos="1996"/>
                <w:tab w:val="clear" w:pos="2427"/>
                <w:tab w:val="right" w:pos="1561"/>
                <w:tab w:val="right" w:pos="2291"/>
                <w:tab w:val="right" w:pos="3019"/>
              </w:tabs>
              <w:overflowPunct/>
              <w:spacing w:after="120"/>
              <w:rPr>
                <w:lang w:val="en-GB"/>
              </w:rPr>
            </w:pPr>
            <w:r>
              <w:rPr>
                <w:lang w:val="en-GB"/>
              </w:rPr>
              <w:t>7</w:t>
            </w:r>
            <w:r w:rsidRPr="00D03AE6">
              <w:rPr>
                <w:lang w:val="en-GB"/>
              </w:rPr>
              <w:t>0</w:t>
            </w:r>
            <w:r>
              <w:rPr>
                <w:lang w:val="en-GB"/>
              </w:rPr>
              <w:t>-74</w:t>
            </w:r>
            <w:r w:rsidRPr="00D03AE6">
              <w:rPr>
                <w:rFonts w:hint="eastAsia"/>
                <w:lang w:val="en-GB"/>
              </w:rPr>
              <w:t>岁</w:t>
            </w:r>
            <w:r w:rsidRPr="00D03AE6">
              <w:rPr>
                <w:lang w:val="en-GB"/>
              </w:rPr>
              <w:tab/>
            </w:r>
            <w:r>
              <w:rPr>
                <w:lang w:val="en-GB"/>
              </w:rPr>
              <w:t>267</w:t>
            </w:r>
            <w:r w:rsidRPr="00D03AE6">
              <w:rPr>
                <w:lang w:val="en-GB"/>
              </w:rPr>
              <w:tab/>
            </w:r>
            <w:r>
              <w:rPr>
                <w:lang w:val="en-GB"/>
              </w:rPr>
              <w:t>267</w:t>
            </w:r>
            <w:r w:rsidRPr="00D03AE6">
              <w:rPr>
                <w:lang w:val="en-GB"/>
              </w:rPr>
              <w:tab/>
            </w:r>
            <w:r>
              <w:rPr>
                <w:lang w:val="en-GB"/>
              </w:rPr>
              <w:t>534</w:t>
            </w:r>
          </w:p>
          <w:p w14:paraId="7C8E6D46" w14:textId="77777777" w:rsidR="00D83AEC" w:rsidRPr="00D03AE6" w:rsidRDefault="00D83AEC" w:rsidP="008E7F3C">
            <w:pPr>
              <w:pStyle w:val="a6"/>
              <w:tabs>
                <w:tab w:val="clear" w:pos="1134"/>
                <w:tab w:val="clear" w:pos="1565"/>
                <w:tab w:val="clear" w:pos="1996"/>
                <w:tab w:val="clear" w:pos="2427"/>
                <w:tab w:val="right" w:pos="1561"/>
                <w:tab w:val="right" w:pos="2291"/>
                <w:tab w:val="right" w:pos="3019"/>
              </w:tabs>
              <w:overflowPunct/>
              <w:spacing w:after="120"/>
              <w:rPr>
                <w:lang w:val="en-GB"/>
              </w:rPr>
            </w:pPr>
            <w:r>
              <w:rPr>
                <w:lang w:val="en-GB"/>
              </w:rPr>
              <w:t>75-79</w:t>
            </w:r>
            <w:r w:rsidRPr="00D03AE6">
              <w:rPr>
                <w:rFonts w:hint="eastAsia"/>
                <w:lang w:val="en-GB"/>
              </w:rPr>
              <w:t>岁</w:t>
            </w:r>
            <w:r w:rsidRPr="00D03AE6">
              <w:rPr>
                <w:lang w:val="en-GB"/>
              </w:rPr>
              <w:tab/>
            </w:r>
            <w:r>
              <w:rPr>
                <w:lang w:val="en-GB"/>
              </w:rPr>
              <w:t>128</w:t>
            </w:r>
            <w:r w:rsidRPr="00D03AE6">
              <w:rPr>
                <w:lang w:val="en-GB"/>
              </w:rPr>
              <w:tab/>
            </w:r>
            <w:r>
              <w:rPr>
                <w:lang w:val="en-GB"/>
              </w:rPr>
              <w:t>167</w:t>
            </w:r>
            <w:r w:rsidRPr="00D03AE6">
              <w:rPr>
                <w:lang w:val="en-GB"/>
              </w:rPr>
              <w:tab/>
            </w:r>
            <w:r>
              <w:rPr>
                <w:lang w:val="en-GB"/>
              </w:rPr>
              <w:t>295</w:t>
            </w:r>
          </w:p>
          <w:p w14:paraId="7F03155B" w14:textId="77777777" w:rsidR="00D83AEC" w:rsidRPr="00D03AE6" w:rsidRDefault="00D83AEC" w:rsidP="008E7F3C">
            <w:pPr>
              <w:pStyle w:val="a6"/>
              <w:tabs>
                <w:tab w:val="clear" w:pos="1134"/>
                <w:tab w:val="clear" w:pos="1565"/>
                <w:tab w:val="clear" w:pos="1996"/>
                <w:tab w:val="clear" w:pos="2427"/>
                <w:tab w:val="right" w:pos="1561"/>
                <w:tab w:val="right" w:pos="2291"/>
                <w:tab w:val="right" w:pos="3019"/>
              </w:tabs>
              <w:overflowPunct/>
              <w:spacing w:after="120"/>
              <w:rPr>
                <w:lang w:val="en-GB"/>
              </w:rPr>
            </w:pPr>
            <w:r>
              <w:rPr>
                <w:lang w:val="en-GB"/>
              </w:rPr>
              <w:t>8</w:t>
            </w:r>
            <w:r w:rsidRPr="00D03AE6">
              <w:rPr>
                <w:lang w:val="en-GB"/>
              </w:rPr>
              <w:t>0</w:t>
            </w:r>
            <w:r>
              <w:rPr>
                <w:lang w:val="en-GB"/>
              </w:rPr>
              <w:t>-84</w:t>
            </w:r>
            <w:r w:rsidRPr="00D03AE6">
              <w:rPr>
                <w:rFonts w:hint="eastAsia"/>
                <w:lang w:val="en-GB"/>
              </w:rPr>
              <w:t>岁</w:t>
            </w:r>
            <w:r w:rsidRPr="00D03AE6">
              <w:rPr>
                <w:lang w:val="en-GB"/>
              </w:rPr>
              <w:tab/>
            </w:r>
            <w:r>
              <w:rPr>
                <w:lang w:val="en-GB"/>
              </w:rPr>
              <w:t>119</w:t>
            </w:r>
            <w:r w:rsidRPr="00D03AE6">
              <w:rPr>
                <w:lang w:val="en-GB"/>
              </w:rPr>
              <w:tab/>
            </w:r>
            <w:r>
              <w:rPr>
                <w:lang w:val="en-GB"/>
              </w:rPr>
              <w:t>158</w:t>
            </w:r>
            <w:r w:rsidRPr="00D03AE6">
              <w:rPr>
                <w:lang w:val="en-GB"/>
              </w:rPr>
              <w:tab/>
            </w:r>
            <w:r>
              <w:rPr>
                <w:lang w:val="en-GB"/>
              </w:rPr>
              <w:t>227</w:t>
            </w:r>
          </w:p>
          <w:p w14:paraId="345738DF" w14:textId="77777777" w:rsidR="00D83AEC" w:rsidRPr="00D03AE6" w:rsidRDefault="00D83AEC" w:rsidP="008E7F3C">
            <w:pPr>
              <w:pStyle w:val="a6"/>
              <w:tabs>
                <w:tab w:val="clear" w:pos="1134"/>
                <w:tab w:val="clear" w:pos="1565"/>
                <w:tab w:val="clear" w:pos="1996"/>
                <w:tab w:val="clear" w:pos="2427"/>
                <w:tab w:val="right" w:pos="1561"/>
                <w:tab w:val="right" w:pos="2291"/>
                <w:tab w:val="right" w:pos="3019"/>
              </w:tabs>
              <w:overflowPunct/>
              <w:spacing w:after="120"/>
              <w:rPr>
                <w:lang w:val="en-GB"/>
              </w:rPr>
            </w:pPr>
            <w:r>
              <w:rPr>
                <w:lang w:val="en-GB"/>
              </w:rPr>
              <w:t>85-89</w:t>
            </w:r>
            <w:r w:rsidRPr="00D03AE6">
              <w:rPr>
                <w:rFonts w:hint="eastAsia"/>
                <w:lang w:val="en-GB"/>
              </w:rPr>
              <w:t>岁</w:t>
            </w:r>
            <w:r w:rsidRPr="00D03AE6">
              <w:rPr>
                <w:lang w:val="en-GB"/>
              </w:rPr>
              <w:tab/>
            </w:r>
            <w:r>
              <w:rPr>
                <w:lang w:val="en-GB"/>
              </w:rPr>
              <w:t>5,157</w:t>
            </w:r>
            <w:r w:rsidRPr="00D03AE6">
              <w:rPr>
                <w:lang w:val="en-GB"/>
              </w:rPr>
              <w:tab/>
            </w:r>
            <w:r>
              <w:rPr>
                <w:lang w:val="en-GB"/>
              </w:rPr>
              <w:t>1</w:t>
            </w:r>
            <w:r w:rsidRPr="00D03AE6">
              <w:rPr>
                <w:lang w:val="en-GB"/>
              </w:rPr>
              <w:t>0</w:t>
            </w:r>
            <w:r>
              <w:rPr>
                <w:lang w:val="en-GB"/>
              </w:rPr>
              <w:t>8</w:t>
            </w:r>
          </w:p>
          <w:p w14:paraId="112DA3BF" w14:textId="77777777" w:rsidR="00D83AEC" w:rsidRPr="00D03AE6" w:rsidRDefault="00D83AEC" w:rsidP="008E7F3C">
            <w:pPr>
              <w:pStyle w:val="a6"/>
              <w:tabs>
                <w:tab w:val="clear" w:pos="1134"/>
                <w:tab w:val="clear" w:pos="1565"/>
                <w:tab w:val="clear" w:pos="1996"/>
                <w:tab w:val="clear" w:pos="2427"/>
                <w:tab w:val="right" w:pos="1561"/>
                <w:tab w:val="right" w:pos="2291"/>
                <w:tab w:val="right" w:pos="3019"/>
              </w:tabs>
              <w:overflowPunct/>
              <w:spacing w:after="120"/>
              <w:rPr>
                <w:lang w:val="en-GB"/>
              </w:rPr>
            </w:pPr>
            <w:r>
              <w:rPr>
                <w:lang w:val="en-GB"/>
              </w:rPr>
              <w:t>9</w:t>
            </w:r>
            <w:r w:rsidRPr="00D03AE6">
              <w:rPr>
                <w:lang w:val="en-GB"/>
              </w:rPr>
              <w:t>0</w:t>
            </w:r>
            <w:r w:rsidRPr="00D03AE6">
              <w:rPr>
                <w:rFonts w:hint="eastAsia"/>
                <w:lang w:val="en-GB"/>
              </w:rPr>
              <w:t>岁</w:t>
            </w:r>
            <w:r w:rsidRPr="00D03AE6">
              <w:rPr>
                <w:rFonts w:hint="eastAsia"/>
                <w:lang w:val="fr-CH"/>
              </w:rPr>
              <w:t>及</w:t>
            </w:r>
            <w:r w:rsidRPr="00D03AE6">
              <w:rPr>
                <w:rFonts w:hint="eastAsia"/>
                <w:lang w:val="en-GB"/>
              </w:rPr>
              <w:t>以上</w:t>
            </w:r>
            <w:r w:rsidRPr="00D03AE6">
              <w:rPr>
                <w:lang w:val="en-GB"/>
              </w:rPr>
              <w:tab/>
            </w:r>
            <w:r>
              <w:rPr>
                <w:lang w:val="en-GB"/>
              </w:rPr>
              <w:t>3,961</w:t>
            </w:r>
            <w:r w:rsidRPr="00D03AE6">
              <w:rPr>
                <w:lang w:val="en-GB"/>
              </w:rPr>
              <w:tab/>
            </w:r>
            <w:r>
              <w:rPr>
                <w:lang w:val="en-GB"/>
              </w:rPr>
              <w:t>1</w:t>
            </w:r>
            <w:r w:rsidRPr="00D03AE6">
              <w:rPr>
                <w:lang w:val="en-GB"/>
              </w:rPr>
              <w:t>00</w:t>
            </w:r>
          </w:p>
        </w:tc>
      </w:tr>
      <w:tr w:rsidR="00D83AEC" w:rsidRPr="00D03AE6" w14:paraId="5ABA789F" w14:textId="77777777" w:rsidTr="008E7F3C">
        <w:trPr>
          <w:trHeight w:val="240"/>
        </w:trPr>
        <w:tc>
          <w:tcPr>
            <w:tcW w:w="3827" w:type="dxa"/>
            <w:tcBorders>
              <w:top w:val="nil"/>
            </w:tcBorders>
            <w:shd w:val="clear" w:color="auto" w:fill="auto"/>
          </w:tcPr>
          <w:p w14:paraId="6965B3FA" w14:textId="77777777" w:rsidR="00D83AEC" w:rsidRPr="00D03AE6" w:rsidRDefault="00D83AEC" w:rsidP="008E7F3C">
            <w:pPr>
              <w:pStyle w:val="a6"/>
              <w:overflowPunct/>
              <w:spacing w:after="120"/>
              <w:rPr>
                <w:lang w:val="en-GB"/>
              </w:rPr>
            </w:pPr>
            <w:r w:rsidRPr="00D03AE6">
              <w:rPr>
                <w:rFonts w:hint="eastAsia"/>
                <w:lang w:val="en-GB"/>
              </w:rPr>
              <w:t>扶养比</w:t>
            </w:r>
            <w:r w:rsidRPr="00AC2D20">
              <w:rPr>
                <w:rFonts w:hint="eastAsia"/>
                <w:spacing w:val="-50"/>
                <w:lang w:val="en-GB"/>
              </w:rPr>
              <w:t>―</w:t>
            </w:r>
            <w:r w:rsidRPr="00AC2D20">
              <w:rPr>
                <w:rFonts w:hint="eastAsia"/>
                <w:lang w:val="en-GB"/>
              </w:rPr>
              <w:t>―</w:t>
            </w:r>
            <w:r>
              <w:rPr>
                <w:rFonts w:hint="eastAsia"/>
                <w:lang w:val="en-GB"/>
              </w:rPr>
              <w:t>15</w:t>
            </w:r>
            <w:r w:rsidRPr="00D03AE6">
              <w:rPr>
                <w:rFonts w:hint="eastAsia"/>
                <w:lang w:val="en-GB"/>
              </w:rPr>
              <w:t>岁以下人口比例</w:t>
            </w:r>
          </w:p>
        </w:tc>
        <w:tc>
          <w:tcPr>
            <w:tcW w:w="3543" w:type="dxa"/>
            <w:tcBorders>
              <w:top w:val="nil"/>
            </w:tcBorders>
            <w:shd w:val="clear" w:color="auto" w:fill="auto"/>
          </w:tcPr>
          <w:p w14:paraId="7DB66E82" w14:textId="77777777" w:rsidR="00D83AEC" w:rsidRPr="00D03AE6" w:rsidRDefault="00D83AEC" w:rsidP="008E7F3C">
            <w:pPr>
              <w:pStyle w:val="a6"/>
              <w:overflowPunct/>
              <w:spacing w:after="120"/>
              <w:rPr>
                <w:lang w:val="en-GB"/>
              </w:rPr>
            </w:pPr>
            <w:r>
              <w:rPr>
                <w:lang w:val="en-GB"/>
              </w:rPr>
              <w:t>24.5</w:t>
            </w:r>
          </w:p>
        </w:tc>
      </w:tr>
      <w:tr w:rsidR="00D83AEC" w:rsidRPr="00D03AE6" w14:paraId="14FDE01C" w14:textId="77777777" w:rsidTr="008E7F3C">
        <w:trPr>
          <w:trHeight w:val="240"/>
        </w:trPr>
        <w:tc>
          <w:tcPr>
            <w:tcW w:w="3827" w:type="dxa"/>
            <w:shd w:val="clear" w:color="auto" w:fill="auto"/>
          </w:tcPr>
          <w:p w14:paraId="3EB24E4B" w14:textId="77777777" w:rsidR="00D83AEC" w:rsidRPr="00D03AE6" w:rsidRDefault="00D83AEC" w:rsidP="008E7F3C">
            <w:pPr>
              <w:pStyle w:val="a6"/>
              <w:overflowPunct/>
              <w:spacing w:after="120"/>
              <w:rPr>
                <w:lang w:val="en-GB"/>
              </w:rPr>
            </w:pPr>
            <w:r w:rsidRPr="00D03AE6">
              <w:rPr>
                <w:rFonts w:hint="eastAsia"/>
                <w:lang w:val="en-GB"/>
              </w:rPr>
              <w:t>扶养比</w:t>
            </w:r>
            <w:r w:rsidRPr="00AC2D20">
              <w:rPr>
                <w:rFonts w:hint="eastAsia"/>
                <w:spacing w:val="-50"/>
                <w:lang w:val="en-GB"/>
              </w:rPr>
              <w:t>―</w:t>
            </w:r>
            <w:r w:rsidRPr="00AC2D20">
              <w:rPr>
                <w:rFonts w:hint="eastAsia"/>
                <w:lang w:val="en-GB"/>
              </w:rPr>
              <w:t>―</w:t>
            </w:r>
            <w:r>
              <w:rPr>
                <w:rFonts w:hint="eastAsia"/>
                <w:lang w:val="en-GB"/>
              </w:rPr>
              <w:t>65</w:t>
            </w:r>
            <w:r w:rsidRPr="00D03AE6">
              <w:rPr>
                <w:rFonts w:hint="eastAsia"/>
                <w:lang w:val="en-GB"/>
              </w:rPr>
              <w:t>岁以上人口比例</w:t>
            </w:r>
          </w:p>
        </w:tc>
        <w:tc>
          <w:tcPr>
            <w:tcW w:w="3543" w:type="dxa"/>
            <w:shd w:val="clear" w:color="auto" w:fill="auto"/>
          </w:tcPr>
          <w:p w14:paraId="5972679D" w14:textId="77777777" w:rsidR="00D83AEC" w:rsidRPr="00D03AE6" w:rsidRDefault="00D83AEC" w:rsidP="008E7F3C">
            <w:pPr>
              <w:pStyle w:val="a6"/>
              <w:overflowPunct/>
              <w:spacing w:after="120"/>
              <w:rPr>
                <w:lang w:val="en-GB"/>
              </w:rPr>
            </w:pPr>
            <w:r>
              <w:rPr>
                <w:lang w:val="en-GB"/>
              </w:rPr>
              <w:t>5.3</w:t>
            </w:r>
          </w:p>
        </w:tc>
      </w:tr>
      <w:tr w:rsidR="00D83AEC" w:rsidRPr="00D03AE6" w14:paraId="0A85CDBA" w14:textId="77777777" w:rsidTr="008E7F3C">
        <w:trPr>
          <w:trHeight w:val="240"/>
        </w:trPr>
        <w:tc>
          <w:tcPr>
            <w:tcW w:w="3827" w:type="dxa"/>
            <w:shd w:val="clear" w:color="auto" w:fill="auto"/>
          </w:tcPr>
          <w:p w14:paraId="6A8B3F20" w14:textId="77777777" w:rsidR="00D83AEC" w:rsidRPr="00D03AE6" w:rsidRDefault="00D83AEC" w:rsidP="008E7F3C">
            <w:pPr>
              <w:pStyle w:val="a6"/>
              <w:overflowPunct/>
              <w:spacing w:after="120"/>
              <w:rPr>
                <w:lang w:val="en-GB"/>
              </w:rPr>
            </w:pPr>
            <w:r w:rsidRPr="00D03AE6">
              <w:rPr>
                <w:rFonts w:hint="eastAsia"/>
                <w:bCs/>
                <w:lang w:val="en-GB"/>
              </w:rPr>
              <w:t>出生率</w:t>
            </w:r>
            <w:r>
              <w:rPr>
                <w:rFonts w:hint="eastAsia"/>
                <w:bCs/>
                <w:lang w:val="en-GB"/>
              </w:rPr>
              <w:t>(</w:t>
            </w:r>
            <w:r w:rsidRPr="00D03AE6">
              <w:rPr>
                <w:rFonts w:hint="eastAsia"/>
                <w:bCs/>
                <w:lang w:val="en-GB"/>
              </w:rPr>
              <w:t>每千人</w:t>
            </w:r>
            <w:r>
              <w:rPr>
                <w:rFonts w:hint="eastAsia"/>
                <w:bCs/>
                <w:lang w:val="en-GB"/>
              </w:rPr>
              <w:t>)</w:t>
            </w:r>
          </w:p>
        </w:tc>
        <w:tc>
          <w:tcPr>
            <w:tcW w:w="3543" w:type="dxa"/>
            <w:shd w:val="clear" w:color="auto" w:fill="auto"/>
          </w:tcPr>
          <w:p w14:paraId="7B01AE39" w14:textId="77777777" w:rsidR="00D83AEC" w:rsidRPr="00D03AE6" w:rsidRDefault="00D83AEC" w:rsidP="008E7F3C">
            <w:pPr>
              <w:pStyle w:val="a6"/>
              <w:overflowPunct/>
              <w:spacing w:after="120"/>
              <w:rPr>
                <w:lang w:val="en-GB"/>
              </w:rPr>
            </w:pPr>
            <w:r>
              <w:t>7.46(2</w:t>
            </w:r>
            <w:r w:rsidRPr="00D03AE6">
              <w:t>0</w:t>
            </w:r>
            <w:r>
              <w:t>17</w:t>
            </w:r>
            <w:r w:rsidRPr="00D03AE6">
              <w:rPr>
                <w:rFonts w:hint="eastAsia"/>
              </w:rPr>
              <w:t>年</w:t>
            </w:r>
            <w:r>
              <w:t>)</w:t>
            </w:r>
          </w:p>
        </w:tc>
      </w:tr>
      <w:tr w:rsidR="00D83AEC" w:rsidRPr="00D03AE6" w14:paraId="06116E9C" w14:textId="77777777" w:rsidTr="008E7F3C">
        <w:trPr>
          <w:trHeight w:val="240"/>
        </w:trPr>
        <w:tc>
          <w:tcPr>
            <w:tcW w:w="3827" w:type="dxa"/>
            <w:shd w:val="clear" w:color="auto" w:fill="auto"/>
          </w:tcPr>
          <w:p w14:paraId="4A32065A" w14:textId="77777777" w:rsidR="00D83AEC" w:rsidRPr="00D03AE6" w:rsidRDefault="00D83AEC" w:rsidP="008E7F3C">
            <w:pPr>
              <w:pStyle w:val="a6"/>
              <w:overflowPunct/>
              <w:spacing w:after="120"/>
              <w:rPr>
                <w:lang w:val="en-GB"/>
              </w:rPr>
            </w:pPr>
            <w:r w:rsidRPr="00D03AE6">
              <w:rPr>
                <w:rFonts w:hint="eastAsia"/>
                <w:bCs/>
                <w:lang w:val="en-GB"/>
              </w:rPr>
              <w:t>婴儿死亡率</w:t>
            </w:r>
            <w:r w:rsidRPr="00AC2D20">
              <w:rPr>
                <w:rFonts w:hint="eastAsia"/>
                <w:spacing w:val="-50"/>
                <w:lang w:val="en-GB"/>
              </w:rPr>
              <w:t>―</w:t>
            </w:r>
            <w:r w:rsidRPr="00AC2D20">
              <w:rPr>
                <w:rFonts w:hint="eastAsia"/>
                <w:lang w:val="en-GB"/>
              </w:rPr>
              <w:t>―</w:t>
            </w:r>
            <w:r w:rsidRPr="00D03AE6">
              <w:rPr>
                <w:rFonts w:hint="eastAsia"/>
                <w:bCs/>
                <w:lang w:val="en-GB"/>
              </w:rPr>
              <w:t>每千名活产</w:t>
            </w:r>
            <w:r>
              <w:rPr>
                <w:rFonts w:hint="eastAsia"/>
                <w:bCs/>
                <w:lang w:val="en-GB"/>
              </w:rPr>
              <w:t>1</w:t>
            </w:r>
            <w:r w:rsidRPr="00D03AE6">
              <w:rPr>
                <w:rFonts w:hint="eastAsia"/>
                <w:bCs/>
                <w:lang w:val="en-GB"/>
              </w:rPr>
              <w:t>岁以下婴儿死亡人数</w:t>
            </w:r>
          </w:p>
        </w:tc>
        <w:tc>
          <w:tcPr>
            <w:tcW w:w="3543" w:type="dxa"/>
            <w:shd w:val="clear" w:color="auto" w:fill="auto"/>
          </w:tcPr>
          <w:p w14:paraId="7C2A83DB" w14:textId="77777777" w:rsidR="00D83AEC" w:rsidRPr="00D03AE6" w:rsidRDefault="00D83AEC" w:rsidP="008E7F3C">
            <w:pPr>
              <w:pStyle w:val="a6"/>
              <w:overflowPunct/>
              <w:spacing w:after="120"/>
              <w:rPr>
                <w:lang w:val="en-GB"/>
              </w:rPr>
            </w:pPr>
            <w:r>
              <w:t>20.4</w:t>
            </w:r>
            <w:r w:rsidRPr="00D03AE6">
              <w:t>0</w:t>
            </w:r>
            <w:r>
              <w:t>(2</w:t>
            </w:r>
            <w:r w:rsidRPr="00D03AE6">
              <w:t>0</w:t>
            </w:r>
            <w:r>
              <w:t>17</w:t>
            </w:r>
            <w:r w:rsidRPr="00D03AE6">
              <w:rPr>
                <w:rFonts w:hint="eastAsia"/>
              </w:rPr>
              <w:t>年</w:t>
            </w:r>
            <w:r>
              <w:t>)</w:t>
            </w:r>
          </w:p>
        </w:tc>
      </w:tr>
      <w:tr w:rsidR="00D83AEC" w:rsidRPr="00D03AE6" w14:paraId="7A9C791D" w14:textId="77777777" w:rsidTr="008E7F3C">
        <w:trPr>
          <w:trHeight w:val="240"/>
        </w:trPr>
        <w:tc>
          <w:tcPr>
            <w:tcW w:w="3827" w:type="dxa"/>
            <w:shd w:val="clear" w:color="auto" w:fill="auto"/>
          </w:tcPr>
          <w:p w14:paraId="65CD087F" w14:textId="77777777" w:rsidR="00D83AEC" w:rsidRPr="00D03AE6" w:rsidRDefault="00D83AEC" w:rsidP="008E7F3C">
            <w:pPr>
              <w:pStyle w:val="a6"/>
              <w:overflowPunct/>
              <w:spacing w:after="120"/>
              <w:rPr>
                <w:lang w:val="en-GB"/>
              </w:rPr>
            </w:pPr>
            <w:r w:rsidRPr="00D03AE6">
              <w:rPr>
                <w:rFonts w:hint="eastAsia"/>
                <w:bCs/>
                <w:lang w:val="en-GB"/>
              </w:rPr>
              <w:t>死亡率</w:t>
            </w:r>
            <w:r w:rsidRPr="00AC2D20">
              <w:rPr>
                <w:rFonts w:hint="eastAsia"/>
                <w:spacing w:val="-50"/>
                <w:lang w:val="en-GB"/>
              </w:rPr>
              <w:t>―</w:t>
            </w:r>
            <w:r w:rsidRPr="00AC2D20">
              <w:rPr>
                <w:rFonts w:hint="eastAsia"/>
                <w:lang w:val="en-GB"/>
              </w:rPr>
              <w:t>―</w:t>
            </w:r>
            <w:r w:rsidRPr="00D03AE6">
              <w:rPr>
                <w:rFonts w:hint="eastAsia"/>
                <w:bCs/>
                <w:lang w:val="en-GB"/>
              </w:rPr>
              <w:t>每千人</w:t>
            </w:r>
          </w:p>
        </w:tc>
        <w:tc>
          <w:tcPr>
            <w:tcW w:w="3543" w:type="dxa"/>
            <w:shd w:val="clear" w:color="auto" w:fill="auto"/>
          </w:tcPr>
          <w:p w14:paraId="05CBE853" w14:textId="77777777" w:rsidR="00D83AEC" w:rsidRPr="00D03AE6" w:rsidRDefault="00D83AEC" w:rsidP="008E7F3C">
            <w:pPr>
              <w:pStyle w:val="a6"/>
              <w:overflowPunct/>
              <w:spacing w:after="120"/>
              <w:rPr>
                <w:lang w:val="en-GB"/>
              </w:rPr>
            </w:pPr>
            <w:r>
              <w:rPr>
                <w:lang w:val="en-GB"/>
              </w:rPr>
              <w:t>4.72(2</w:t>
            </w:r>
            <w:r w:rsidRPr="00D03AE6">
              <w:rPr>
                <w:lang w:val="en-GB"/>
              </w:rPr>
              <w:t>0</w:t>
            </w:r>
            <w:r>
              <w:rPr>
                <w:lang w:val="en-GB"/>
              </w:rPr>
              <w:t>17</w:t>
            </w:r>
            <w:r w:rsidRPr="00D03AE6">
              <w:rPr>
                <w:rFonts w:hint="eastAsia"/>
                <w:lang w:val="en-GB"/>
              </w:rPr>
              <w:t>年</w:t>
            </w:r>
            <w:r>
              <w:rPr>
                <w:lang w:val="en-GB"/>
              </w:rPr>
              <w:t>)</w:t>
            </w:r>
          </w:p>
        </w:tc>
      </w:tr>
      <w:tr w:rsidR="00D83AEC" w:rsidRPr="00D03AE6" w14:paraId="02B241FD" w14:textId="77777777" w:rsidTr="008E7F3C">
        <w:trPr>
          <w:trHeight w:val="240"/>
        </w:trPr>
        <w:tc>
          <w:tcPr>
            <w:tcW w:w="3827" w:type="dxa"/>
            <w:shd w:val="clear" w:color="auto" w:fill="auto"/>
          </w:tcPr>
          <w:p w14:paraId="5FDF39E1" w14:textId="77777777" w:rsidR="00D83AEC" w:rsidRPr="00D03AE6" w:rsidRDefault="00D83AEC" w:rsidP="008E7F3C">
            <w:pPr>
              <w:pStyle w:val="a6"/>
              <w:overflowPunct/>
              <w:spacing w:after="120"/>
              <w:rPr>
                <w:lang w:val="en-GB"/>
              </w:rPr>
            </w:pPr>
            <w:r w:rsidRPr="00D03AE6">
              <w:rPr>
                <w:bCs/>
                <w:lang w:val="en-GB"/>
              </w:rPr>
              <w:t>出生时</w:t>
            </w:r>
            <w:r w:rsidRPr="00D03AE6">
              <w:rPr>
                <w:rFonts w:hint="eastAsia"/>
                <w:bCs/>
                <w:lang w:val="en-GB"/>
              </w:rPr>
              <w:t>预期寿命</w:t>
            </w:r>
          </w:p>
        </w:tc>
        <w:tc>
          <w:tcPr>
            <w:tcW w:w="3543" w:type="dxa"/>
            <w:shd w:val="clear" w:color="auto" w:fill="auto"/>
          </w:tcPr>
          <w:p w14:paraId="11BC5FC2" w14:textId="77777777" w:rsidR="00D83AEC" w:rsidRPr="00D03AE6" w:rsidRDefault="00D83AEC" w:rsidP="008E7F3C">
            <w:pPr>
              <w:pStyle w:val="a6"/>
              <w:overflowPunct/>
              <w:spacing w:after="120"/>
              <w:rPr>
                <w:lang w:val="en-GB"/>
              </w:rPr>
            </w:pPr>
            <w:r>
              <w:t>77.37</w:t>
            </w:r>
            <w:r w:rsidRPr="00D03AE6">
              <w:rPr>
                <w:rFonts w:hint="eastAsia"/>
                <w:lang w:val="en-GB"/>
              </w:rPr>
              <w:t>岁</w:t>
            </w:r>
            <w:r>
              <w:rPr>
                <w:lang w:val="en-GB"/>
              </w:rPr>
              <w:t>(2</w:t>
            </w:r>
            <w:r w:rsidRPr="00D03AE6">
              <w:rPr>
                <w:lang w:val="en-GB"/>
              </w:rPr>
              <w:t>0</w:t>
            </w:r>
            <w:r>
              <w:rPr>
                <w:lang w:val="en-GB"/>
              </w:rPr>
              <w:t>17</w:t>
            </w:r>
            <w:r w:rsidRPr="00D03AE6">
              <w:rPr>
                <w:rFonts w:hint="eastAsia"/>
                <w:lang w:val="en-GB"/>
              </w:rPr>
              <w:t>年</w:t>
            </w:r>
            <w:r>
              <w:rPr>
                <w:lang w:val="en-GB"/>
              </w:rPr>
              <w:t>)</w:t>
            </w:r>
          </w:p>
        </w:tc>
      </w:tr>
      <w:tr w:rsidR="00D83AEC" w:rsidRPr="00D03AE6" w14:paraId="0B0A3C81" w14:textId="77777777" w:rsidTr="008E7F3C">
        <w:trPr>
          <w:trHeight w:val="240"/>
        </w:trPr>
        <w:tc>
          <w:tcPr>
            <w:tcW w:w="3827" w:type="dxa"/>
            <w:shd w:val="clear" w:color="auto" w:fill="auto"/>
          </w:tcPr>
          <w:p w14:paraId="0B9A3658" w14:textId="77777777" w:rsidR="00D83AEC" w:rsidRPr="00D03AE6" w:rsidRDefault="00D83AEC" w:rsidP="008E7F3C">
            <w:pPr>
              <w:pStyle w:val="a6"/>
              <w:overflowPunct/>
              <w:spacing w:after="120"/>
              <w:rPr>
                <w:lang w:val="en-GB"/>
              </w:rPr>
            </w:pPr>
            <w:r w:rsidRPr="00D03AE6">
              <w:rPr>
                <w:rFonts w:hint="eastAsia"/>
                <w:bCs/>
                <w:lang w:val="en-GB"/>
              </w:rPr>
              <w:t>男性</w:t>
            </w:r>
          </w:p>
        </w:tc>
        <w:tc>
          <w:tcPr>
            <w:tcW w:w="3543" w:type="dxa"/>
            <w:shd w:val="clear" w:color="auto" w:fill="auto"/>
          </w:tcPr>
          <w:p w14:paraId="362380A0" w14:textId="77777777" w:rsidR="00D83AEC" w:rsidRPr="00D03AE6" w:rsidRDefault="00D83AEC" w:rsidP="008E7F3C">
            <w:pPr>
              <w:pStyle w:val="a6"/>
              <w:overflowPunct/>
              <w:spacing w:after="120"/>
              <w:rPr>
                <w:lang w:val="en-GB"/>
              </w:rPr>
            </w:pPr>
            <w:r>
              <w:t>72.42</w:t>
            </w:r>
            <w:r w:rsidRPr="00D03AE6">
              <w:rPr>
                <w:rFonts w:hint="eastAsia"/>
              </w:rPr>
              <w:t>岁</w:t>
            </w:r>
            <w:r>
              <w:t>(2</w:t>
            </w:r>
            <w:r w:rsidRPr="00D03AE6">
              <w:t>0</w:t>
            </w:r>
            <w:r>
              <w:t>17</w:t>
            </w:r>
            <w:r w:rsidRPr="00D03AE6">
              <w:rPr>
                <w:rFonts w:hint="eastAsia"/>
              </w:rPr>
              <w:t>年</w:t>
            </w:r>
            <w:r>
              <w:t>)</w:t>
            </w:r>
          </w:p>
        </w:tc>
      </w:tr>
      <w:tr w:rsidR="00D83AEC" w:rsidRPr="00D03AE6" w14:paraId="657CD639" w14:textId="77777777" w:rsidTr="008E7F3C">
        <w:trPr>
          <w:trHeight w:val="240"/>
        </w:trPr>
        <w:tc>
          <w:tcPr>
            <w:tcW w:w="3827" w:type="dxa"/>
            <w:shd w:val="clear" w:color="auto" w:fill="auto"/>
          </w:tcPr>
          <w:p w14:paraId="22BFE8DF" w14:textId="77777777" w:rsidR="00D83AEC" w:rsidRPr="00D03AE6" w:rsidRDefault="00D83AEC" w:rsidP="008E7F3C">
            <w:pPr>
              <w:pStyle w:val="a6"/>
              <w:overflowPunct/>
              <w:spacing w:after="120"/>
              <w:rPr>
                <w:lang w:val="en-GB"/>
              </w:rPr>
            </w:pPr>
            <w:r w:rsidRPr="00D03AE6">
              <w:rPr>
                <w:rFonts w:hint="eastAsia"/>
                <w:bCs/>
                <w:lang w:val="en-GB"/>
              </w:rPr>
              <w:t>女性</w:t>
            </w:r>
          </w:p>
        </w:tc>
        <w:tc>
          <w:tcPr>
            <w:tcW w:w="3543" w:type="dxa"/>
            <w:shd w:val="clear" w:color="auto" w:fill="auto"/>
          </w:tcPr>
          <w:p w14:paraId="37557BD8" w14:textId="77777777" w:rsidR="00D83AEC" w:rsidRPr="00D03AE6" w:rsidRDefault="00D83AEC" w:rsidP="008E7F3C">
            <w:pPr>
              <w:pStyle w:val="a6"/>
              <w:overflowPunct/>
              <w:spacing w:after="120"/>
              <w:rPr>
                <w:lang w:val="en-GB"/>
              </w:rPr>
            </w:pPr>
            <w:r>
              <w:t>83.12</w:t>
            </w:r>
            <w:r w:rsidRPr="00D03AE6">
              <w:rPr>
                <w:rFonts w:hint="eastAsia"/>
                <w:lang w:val="en-GB"/>
              </w:rPr>
              <w:t>岁</w:t>
            </w:r>
            <w:r>
              <w:rPr>
                <w:lang w:val="en-GB"/>
              </w:rPr>
              <w:t>(2</w:t>
            </w:r>
            <w:r w:rsidRPr="00D03AE6">
              <w:rPr>
                <w:lang w:val="en-GB"/>
              </w:rPr>
              <w:t>0</w:t>
            </w:r>
            <w:r>
              <w:rPr>
                <w:lang w:val="en-GB"/>
              </w:rPr>
              <w:t>17</w:t>
            </w:r>
            <w:r w:rsidRPr="00D03AE6">
              <w:rPr>
                <w:rFonts w:hint="eastAsia"/>
                <w:lang w:val="en-GB"/>
              </w:rPr>
              <w:t>年</w:t>
            </w:r>
            <w:r>
              <w:rPr>
                <w:lang w:val="en-GB"/>
              </w:rPr>
              <w:t>)</w:t>
            </w:r>
          </w:p>
        </w:tc>
      </w:tr>
      <w:tr w:rsidR="00D83AEC" w:rsidRPr="00D03AE6" w14:paraId="507909EA" w14:textId="77777777" w:rsidTr="008E7F3C">
        <w:trPr>
          <w:trHeight w:val="240"/>
        </w:trPr>
        <w:tc>
          <w:tcPr>
            <w:tcW w:w="3827" w:type="dxa"/>
            <w:shd w:val="clear" w:color="auto" w:fill="auto"/>
          </w:tcPr>
          <w:p w14:paraId="013330DD" w14:textId="77777777" w:rsidR="00D83AEC" w:rsidRPr="00D03AE6" w:rsidRDefault="00D83AEC" w:rsidP="008E7F3C">
            <w:pPr>
              <w:pStyle w:val="a6"/>
              <w:overflowPunct/>
              <w:spacing w:after="120"/>
              <w:rPr>
                <w:lang w:val="en-GB"/>
              </w:rPr>
            </w:pPr>
            <w:r w:rsidRPr="00D03AE6">
              <w:rPr>
                <w:rFonts w:hint="eastAsia"/>
                <w:lang w:val="en-GB"/>
              </w:rPr>
              <w:t>总生育率</w:t>
            </w:r>
            <w:r w:rsidRPr="00DD02E3">
              <w:rPr>
                <w:rFonts w:hint="eastAsia"/>
                <w:spacing w:val="-50"/>
                <w:lang w:val="en-GB"/>
              </w:rPr>
              <w:t>―</w:t>
            </w:r>
            <w:r w:rsidRPr="00DD02E3">
              <w:rPr>
                <w:rFonts w:hint="eastAsia"/>
                <w:lang w:val="en-GB"/>
              </w:rPr>
              <w:t>―</w:t>
            </w:r>
            <w:r w:rsidRPr="00D03AE6">
              <w:rPr>
                <w:rFonts w:hint="eastAsia"/>
                <w:bCs/>
                <w:lang w:val="en-GB"/>
              </w:rPr>
              <w:t>每个女性</w:t>
            </w:r>
            <w:r w:rsidRPr="00D03AE6">
              <w:rPr>
                <w:rFonts w:hint="eastAsia"/>
                <w:lang w:val="en-GB"/>
              </w:rPr>
              <w:t>生育子女人</w:t>
            </w:r>
            <w:r w:rsidRPr="00D03AE6">
              <w:rPr>
                <w:rFonts w:hint="eastAsia"/>
                <w:bCs/>
                <w:lang w:val="en-GB"/>
              </w:rPr>
              <w:t>数</w:t>
            </w:r>
          </w:p>
        </w:tc>
        <w:tc>
          <w:tcPr>
            <w:tcW w:w="3543" w:type="dxa"/>
            <w:shd w:val="clear" w:color="auto" w:fill="auto"/>
          </w:tcPr>
          <w:p w14:paraId="23E62DD5" w14:textId="77777777" w:rsidR="00D83AEC" w:rsidRPr="00D03AE6" w:rsidRDefault="00D83AEC" w:rsidP="008E7F3C">
            <w:pPr>
              <w:pStyle w:val="a6"/>
              <w:overflowPunct/>
              <w:spacing w:after="120"/>
              <w:rPr>
                <w:lang w:val="en-GB"/>
              </w:rPr>
            </w:pPr>
            <w:r>
              <w:t>0.86(2</w:t>
            </w:r>
            <w:r w:rsidRPr="00D03AE6">
              <w:t>0</w:t>
            </w:r>
            <w:r>
              <w:t>17</w:t>
            </w:r>
            <w:r w:rsidRPr="00D03AE6">
              <w:rPr>
                <w:rFonts w:hint="eastAsia"/>
              </w:rPr>
              <w:t>年</w:t>
            </w:r>
            <w:r>
              <w:t>)</w:t>
            </w:r>
          </w:p>
        </w:tc>
      </w:tr>
      <w:tr w:rsidR="00D83AEC" w:rsidRPr="00D03AE6" w14:paraId="31BF99E6" w14:textId="77777777" w:rsidTr="008E7F3C">
        <w:trPr>
          <w:trHeight w:val="240"/>
        </w:trPr>
        <w:tc>
          <w:tcPr>
            <w:tcW w:w="3827" w:type="dxa"/>
            <w:shd w:val="clear" w:color="auto" w:fill="auto"/>
          </w:tcPr>
          <w:p w14:paraId="4E7E2A90" w14:textId="77777777" w:rsidR="00D83AEC" w:rsidRPr="00D03AE6" w:rsidRDefault="00D83AEC" w:rsidP="008E7F3C">
            <w:pPr>
              <w:pStyle w:val="a6"/>
              <w:overflowPunct/>
              <w:spacing w:after="120"/>
              <w:rPr>
                <w:lang w:val="en-GB"/>
              </w:rPr>
            </w:pPr>
            <w:r w:rsidRPr="00D03AE6">
              <w:rPr>
                <w:rFonts w:hint="eastAsia"/>
                <w:bCs/>
                <w:lang w:val="en-GB"/>
              </w:rPr>
              <w:t>家庭平均人口</w:t>
            </w:r>
          </w:p>
        </w:tc>
        <w:tc>
          <w:tcPr>
            <w:tcW w:w="3543" w:type="dxa"/>
            <w:shd w:val="clear" w:color="auto" w:fill="auto"/>
          </w:tcPr>
          <w:p w14:paraId="5933C2A8" w14:textId="77777777" w:rsidR="00D83AEC" w:rsidRPr="00D03AE6" w:rsidRDefault="00D83AEC" w:rsidP="008E7F3C">
            <w:pPr>
              <w:pStyle w:val="a6"/>
              <w:overflowPunct/>
              <w:spacing w:after="120"/>
              <w:rPr>
                <w:lang w:val="en-GB"/>
              </w:rPr>
            </w:pPr>
            <w:r>
              <w:rPr>
                <w:lang w:val="en-GB"/>
              </w:rPr>
              <w:t>2.5</w:t>
            </w:r>
            <w:r w:rsidRPr="00D03AE6">
              <w:rPr>
                <w:rFonts w:hint="eastAsia"/>
                <w:lang w:val="en-GB"/>
              </w:rPr>
              <w:t>人</w:t>
            </w:r>
          </w:p>
        </w:tc>
      </w:tr>
      <w:tr w:rsidR="00D83AEC" w:rsidRPr="00D03AE6" w14:paraId="64F69BAD" w14:textId="77777777" w:rsidTr="008E7F3C">
        <w:trPr>
          <w:trHeight w:val="240"/>
        </w:trPr>
        <w:tc>
          <w:tcPr>
            <w:tcW w:w="3827" w:type="dxa"/>
            <w:shd w:val="clear" w:color="auto" w:fill="auto"/>
          </w:tcPr>
          <w:p w14:paraId="1E7FD17E" w14:textId="77777777" w:rsidR="00D83AEC" w:rsidRPr="00D03AE6" w:rsidRDefault="00D83AEC" w:rsidP="008E7F3C">
            <w:pPr>
              <w:pStyle w:val="a6"/>
              <w:overflowPunct/>
              <w:spacing w:after="120"/>
              <w:rPr>
                <w:lang w:val="en-GB"/>
              </w:rPr>
            </w:pPr>
            <w:r w:rsidRPr="00D03AE6">
              <w:rPr>
                <w:rFonts w:hint="eastAsia"/>
                <w:lang w:val="en-GB"/>
              </w:rPr>
              <w:t>单亲家庭比例</w:t>
            </w:r>
          </w:p>
        </w:tc>
        <w:tc>
          <w:tcPr>
            <w:tcW w:w="3543" w:type="dxa"/>
            <w:shd w:val="clear" w:color="auto" w:fill="auto"/>
          </w:tcPr>
          <w:p w14:paraId="28948672" w14:textId="77777777" w:rsidR="00D83AEC" w:rsidRPr="00D03AE6" w:rsidRDefault="00D83AEC" w:rsidP="008E7F3C">
            <w:pPr>
              <w:pStyle w:val="a6"/>
              <w:overflowPunct/>
              <w:spacing w:after="120"/>
              <w:rPr>
                <w:lang w:val="en-GB"/>
              </w:rPr>
            </w:pPr>
            <w:r w:rsidRPr="00D03AE6">
              <w:rPr>
                <w:rFonts w:hint="eastAsia"/>
                <w:lang w:val="en-GB"/>
              </w:rPr>
              <w:t>尚无资料</w:t>
            </w:r>
          </w:p>
        </w:tc>
      </w:tr>
    </w:tbl>
    <w:p w14:paraId="63BF3B00" w14:textId="77777777" w:rsidR="00D83AEC" w:rsidRPr="00D03AE6" w:rsidRDefault="00D83AEC" w:rsidP="00D83AEC">
      <w:pPr>
        <w:pStyle w:val="SingleTxtGC"/>
        <w:rPr>
          <w:lang w:val="en-GB"/>
        </w:rPr>
      </w:pPr>
    </w:p>
    <w:tbl>
      <w:tblPr>
        <w:tblW w:w="7370" w:type="dxa"/>
        <w:tblInd w:w="1134" w:type="dxa"/>
        <w:tblBorders>
          <w:top w:val="single" w:sz="4" w:space="0" w:color="auto"/>
          <w:bottom w:val="single" w:sz="12" w:space="0" w:color="auto"/>
        </w:tblBorders>
        <w:tblLayout w:type="fixed"/>
        <w:tblCellMar>
          <w:left w:w="0" w:type="dxa"/>
          <w:right w:w="113" w:type="dxa"/>
        </w:tblCellMar>
        <w:tblLook w:val="01E0" w:firstRow="1" w:lastRow="1" w:firstColumn="1" w:lastColumn="1" w:noHBand="0" w:noVBand="0"/>
      </w:tblPr>
      <w:tblGrid>
        <w:gridCol w:w="3827"/>
        <w:gridCol w:w="3543"/>
      </w:tblGrid>
      <w:tr w:rsidR="00D83AEC" w:rsidRPr="00D03AE6" w14:paraId="5D29819C" w14:textId="77777777" w:rsidTr="008E7F3C">
        <w:trPr>
          <w:trHeight w:val="240"/>
          <w:tblHeader/>
        </w:trPr>
        <w:tc>
          <w:tcPr>
            <w:tcW w:w="7372" w:type="dxa"/>
            <w:gridSpan w:val="2"/>
            <w:tcBorders>
              <w:top w:val="single" w:sz="4" w:space="0" w:color="auto"/>
              <w:bottom w:val="single" w:sz="12" w:space="0" w:color="auto"/>
            </w:tcBorders>
            <w:shd w:val="clear" w:color="auto" w:fill="auto"/>
            <w:vAlign w:val="bottom"/>
          </w:tcPr>
          <w:p w14:paraId="3A475235" w14:textId="77777777" w:rsidR="00D83AEC" w:rsidRPr="00D03AE6" w:rsidRDefault="00D83AEC" w:rsidP="008E7F3C">
            <w:pPr>
              <w:pStyle w:val="a5"/>
              <w:rPr>
                <w:lang w:val="en-GB"/>
              </w:rPr>
            </w:pPr>
            <w:r w:rsidRPr="00D03AE6">
              <w:rPr>
                <w:rFonts w:hint="eastAsia"/>
                <w:lang w:val="en-GB"/>
              </w:rPr>
              <w:t>社会、经济和文化指标</w:t>
            </w:r>
          </w:p>
        </w:tc>
      </w:tr>
      <w:tr w:rsidR="00D83AEC" w:rsidRPr="00D03AE6" w14:paraId="226AEF6F" w14:textId="77777777" w:rsidTr="008E7F3C">
        <w:trPr>
          <w:trHeight w:val="240"/>
        </w:trPr>
        <w:tc>
          <w:tcPr>
            <w:tcW w:w="3828" w:type="dxa"/>
            <w:tcBorders>
              <w:top w:val="single" w:sz="12" w:space="0" w:color="auto"/>
            </w:tcBorders>
            <w:shd w:val="clear" w:color="auto" w:fill="auto"/>
          </w:tcPr>
          <w:p w14:paraId="1C5E2D05" w14:textId="77777777" w:rsidR="00D83AEC" w:rsidRPr="00D03AE6" w:rsidRDefault="00D83AEC" w:rsidP="008E7F3C">
            <w:pPr>
              <w:pStyle w:val="a6"/>
              <w:overflowPunct/>
              <w:spacing w:after="120"/>
              <w:rPr>
                <w:lang w:val="en-GB"/>
              </w:rPr>
            </w:pPr>
            <w:r w:rsidRPr="00D03AE6">
              <w:rPr>
                <w:rFonts w:hint="eastAsia"/>
                <w:lang w:val="en-GB"/>
              </w:rPr>
              <w:t>食品、住房、医疗及教育在</w:t>
            </w:r>
            <w:r>
              <w:rPr>
                <w:rFonts w:hint="eastAsia"/>
                <w:lang w:val="en-GB"/>
              </w:rPr>
              <w:t>(</w:t>
            </w:r>
            <w:r w:rsidRPr="00D03AE6">
              <w:rPr>
                <w:rFonts w:hint="eastAsia"/>
                <w:lang w:val="en-GB"/>
              </w:rPr>
              <w:t>家庭</w:t>
            </w:r>
            <w:r>
              <w:rPr>
                <w:rFonts w:hint="eastAsia"/>
                <w:lang w:val="en-GB"/>
              </w:rPr>
              <w:t>)</w:t>
            </w:r>
            <w:r w:rsidRPr="00D03AE6">
              <w:rPr>
                <w:rFonts w:hint="eastAsia"/>
                <w:lang w:val="en-GB"/>
              </w:rPr>
              <w:t>消费支出中所占份额</w:t>
            </w:r>
            <w:r w:rsidRPr="00227AC3">
              <w:rPr>
                <w:rStyle w:val="a9"/>
                <w:rFonts w:eastAsia="宋体"/>
              </w:rPr>
              <w:footnoteReference w:id="297"/>
            </w:r>
          </w:p>
        </w:tc>
        <w:tc>
          <w:tcPr>
            <w:tcW w:w="3544" w:type="dxa"/>
            <w:tcBorders>
              <w:top w:val="single" w:sz="12" w:space="0" w:color="auto"/>
            </w:tcBorders>
            <w:shd w:val="clear" w:color="auto" w:fill="auto"/>
            <w:tcMar>
              <w:right w:w="0" w:type="dxa"/>
            </w:tcMar>
          </w:tcPr>
          <w:p w14:paraId="63F1C925" w14:textId="77777777" w:rsidR="00D83AEC" w:rsidRPr="00D03AE6" w:rsidRDefault="00D83AEC" w:rsidP="008E7F3C">
            <w:pPr>
              <w:pStyle w:val="a6"/>
              <w:overflowPunct/>
              <w:spacing w:after="120"/>
              <w:rPr>
                <w:lang w:val="en-GB"/>
              </w:rPr>
            </w:pPr>
            <w:r w:rsidRPr="00D03AE6">
              <w:rPr>
                <w:rFonts w:hint="eastAsia"/>
                <w:lang w:val="en-GB"/>
              </w:rPr>
              <w:t>食品</w:t>
            </w:r>
            <w:r>
              <w:rPr>
                <w:rFonts w:hint="eastAsia"/>
                <w:lang w:val="en-GB"/>
              </w:rPr>
              <w:t>：</w:t>
            </w:r>
            <w:r>
              <w:rPr>
                <w:lang w:val="en-GB"/>
              </w:rPr>
              <w:t>14.7%</w:t>
            </w:r>
          </w:p>
          <w:p w14:paraId="4DBE7059" w14:textId="77777777" w:rsidR="00D83AEC" w:rsidRPr="00D03AE6" w:rsidRDefault="00D83AEC" w:rsidP="008E7F3C">
            <w:pPr>
              <w:pStyle w:val="a6"/>
              <w:overflowPunct/>
              <w:spacing w:after="120"/>
              <w:rPr>
                <w:lang w:val="en-GB"/>
              </w:rPr>
            </w:pPr>
            <w:r w:rsidRPr="00D03AE6">
              <w:rPr>
                <w:rFonts w:hint="eastAsia"/>
                <w:lang w:val="en-GB"/>
              </w:rPr>
              <w:t>住房</w:t>
            </w:r>
            <w:r>
              <w:rPr>
                <w:rFonts w:hint="eastAsia"/>
                <w:lang w:val="en-GB"/>
              </w:rPr>
              <w:t>：</w:t>
            </w:r>
            <w:r>
              <w:rPr>
                <w:lang w:val="en-GB"/>
              </w:rPr>
              <w:t>29.8%</w:t>
            </w:r>
          </w:p>
          <w:p w14:paraId="1DE8F35B" w14:textId="77777777" w:rsidR="00D83AEC" w:rsidRPr="00D03AE6" w:rsidRDefault="00D83AEC" w:rsidP="008E7F3C">
            <w:pPr>
              <w:pStyle w:val="a6"/>
              <w:overflowPunct/>
              <w:spacing w:after="120"/>
              <w:rPr>
                <w:lang w:val="en-GB"/>
              </w:rPr>
            </w:pPr>
            <w:r w:rsidRPr="00D03AE6">
              <w:rPr>
                <w:rFonts w:hint="eastAsia"/>
                <w:lang w:val="en-GB"/>
              </w:rPr>
              <w:t>医疗</w:t>
            </w:r>
            <w:r>
              <w:rPr>
                <w:rFonts w:hint="eastAsia"/>
                <w:lang w:val="en-GB"/>
              </w:rPr>
              <w:t>：</w:t>
            </w:r>
            <w:r>
              <w:rPr>
                <w:lang w:val="en-GB"/>
              </w:rPr>
              <w:t>3.2%</w:t>
            </w:r>
          </w:p>
          <w:p w14:paraId="0CCCA88D" w14:textId="77777777" w:rsidR="00D83AEC" w:rsidRPr="00D03AE6" w:rsidRDefault="00D83AEC" w:rsidP="008E7F3C">
            <w:pPr>
              <w:pStyle w:val="a6"/>
              <w:overflowPunct/>
              <w:spacing w:after="120"/>
              <w:rPr>
                <w:lang w:val="en-GB"/>
              </w:rPr>
            </w:pPr>
            <w:r w:rsidRPr="00D03AE6">
              <w:rPr>
                <w:rFonts w:hint="eastAsia"/>
                <w:lang w:val="en-GB"/>
              </w:rPr>
              <w:t>教育</w:t>
            </w:r>
            <w:r>
              <w:rPr>
                <w:rFonts w:hint="eastAsia"/>
                <w:lang w:val="en-GB"/>
              </w:rPr>
              <w:t>：</w:t>
            </w:r>
            <w:r>
              <w:rPr>
                <w:lang w:val="en-GB"/>
              </w:rPr>
              <w:t>2.6%</w:t>
            </w:r>
          </w:p>
        </w:tc>
      </w:tr>
      <w:tr w:rsidR="00D83AEC" w:rsidRPr="00D03AE6" w14:paraId="6953B3F4" w14:textId="77777777" w:rsidTr="008E7F3C">
        <w:trPr>
          <w:trHeight w:val="240"/>
        </w:trPr>
        <w:tc>
          <w:tcPr>
            <w:tcW w:w="3828" w:type="dxa"/>
            <w:shd w:val="clear" w:color="auto" w:fill="auto"/>
          </w:tcPr>
          <w:p w14:paraId="7B70305D" w14:textId="77777777" w:rsidR="00D83AEC" w:rsidRPr="00D03AE6" w:rsidRDefault="00D83AEC" w:rsidP="008E7F3C">
            <w:pPr>
              <w:pStyle w:val="a6"/>
              <w:overflowPunct/>
              <w:spacing w:after="120"/>
              <w:rPr>
                <w:lang w:val="en-GB"/>
              </w:rPr>
            </w:pPr>
            <w:r w:rsidRPr="00D03AE6">
              <w:rPr>
                <w:rFonts w:hint="eastAsia"/>
                <w:lang w:val="en-GB"/>
              </w:rPr>
              <w:t>国家贫困线以下人口比例</w:t>
            </w:r>
          </w:p>
        </w:tc>
        <w:tc>
          <w:tcPr>
            <w:tcW w:w="3544" w:type="dxa"/>
            <w:shd w:val="clear" w:color="auto" w:fill="auto"/>
            <w:tcMar>
              <w:right w:w="0" w:type="dxa"/>
            </w:tcMar>
          </w:tcPr>
          <w:p w14:paraId="19FC6516" w14:textId="77777777" w:rsidR="00D83AEC" w:rsidRPr="00D03AE6" w:rsidRDefault="00D83AEC" w:rsidP="008E7F3C">
            <w:pPr>
              <w:pStyle w:val="a6"/>
              <w:overflowPunct/>
              <w:spacing w:after="120"/>
              <w:rPr>
                <w:lang w:val="en-GB"/>
              </w:rPr>
            </w:pPr>
            <w:r>
              <w:rPr>
                <w:lang w:val="en-GB"/>
              </w:rPr>
              <w:t>16.%</w:t>
            </w:r>
            <w:r w:rsidRPr="00D03AE6">
              <w:rPr>
                <w:rFonts w:hint="eastAsia"/>
                <w:lang w:val="en-GB"/>
              </w:rPr>
              <w:t>的人口</w:t>
            </w:r>
            <w:r>
              <w:rPr>
                <w:lang w:val="en-GB"/>
              </w:rPr>
              <w:t>(2</w:t>
            </w:r>
            <w:r w:rsidRPr="00D03AE6">
              <w:rPr>
                <w:lang w:val="en-GB"/>
              </w:rPr>
              <w:t>00</w:t>
            </w:r>
            <w:r>
              <w:rPr>
                <w:lang w:val="en-GB"/>
              </w:rPr>
              <w:t>5</w:t>
            </w:r>
            <w:r w:rsidRPr="00D03AE6">
              <w:rPr>
                <w:rFonts w:hint="eastAsia"/>
                <w:lang w:val="en-GB"/>
              </w:rPr>
              <w:t>年</w:t>
            </w:r>
            <w:r>
              <w:rPr>
                <w:lang w:val="en-GB"/>
              </w:rPr>
              <w:t>)</w:t>
            </w:r>
          </w:p>
          <w:p w14:paraId="02BEB5DE" w14:textId="77777777" w:rsidR="00D83AEC" w:rsidRPr="00D03AE6" w:rsidRDefault="00D83AEC" w:rsidP="008E7F3C">
            <w:pPr>
              <w:pStyle w:val="a6"/>
              <w:overflowPunct/>
              <w:spacing w:after="120"/>
              <w:rPr>
                <w:lang w:val="en-GB"/>
              </w:rPr>
            </w:pPr>
            <w:r>
              <w:rPr>
                <w:lang w:val="en-GB"/>
              </w:rPr>
              <w:t>23.%</w:t>
            </w:r>
            <w:r w:rsidRPr="00D03AE6">
              <w:rPr>
                <w:rFonts w:hint="eastAsia"/>
                <w:lang w:val="en-GB"/>
              </w:rPr>
              <w:t>的家庭</w:t>
            </w:r>
            <w:r>
              <w:rPr>
                <w:lang w:val="en-GB"/>
              </w:rPr>
              <w:t>(2</w:t>
            </w:r>
            <w:r w:rsidRPr="00D03AE6">
              <w:rPr>
                <w:lang w:val="en-GB"/>
              </w:rPr>
              <w:t>00</w:t>
            </w:r>
            <w:r>
              <w:rPr>
                <w:lang w:val="en-GB"/>
              </w:rPr>
              <w:t>5</w:t>
            </w:r>
            <w:r w:rsidRPr="00D03AE6">
              <w:rPr>
                <w:rFonts w:hint="eastAsia"/>
                <w:lang w:val="en-GB"/>
              </w:rPr>
              <w:t>年</w:t>
            </w:r>
            <w:r>
              <w:rPr>
                <w:lang w:val="en-GB"/>
              </w:rPr>
              <w:t>)</w:t>
            </w:r>
          </w:p>
        </w:tc>
      </w:tr>
      <w:tr w:rsidR="00D83AEC" w:rsidRPr="00D03AE6" w14:paraId="02B1B389" w14:textId="77777777" w:rsidTr="008E7F3C">
        <w:trPr>
          <w:trHeight w:val="240"/>
        </w:trPr>
        <w:tc>
          <w:tcPr>
            <w:tcW w:w="3828" w:type="dxa"/>
            <w:tcBorders>
              <w:bottom w:val="nil"/>
            </w:tcBorders>
            <w:shd w:val="clear" w:color="auto" w:fill="auto"/>
          </w:tcPr>
          <w:p w14:paraId="4B2B7B39" w14:textId="77777777" w:rsidR="00D83AEC" w:rsidRPr="00D03AE6" w:rsidRDefault="00D83AEC" w:rsidP="008E7F3C">
            <w:pPr>
              <w:pStyle w:val="a6"/>
              <w:overflowPunct/>
              <w:spacing w:after="120"/>
              <w:rPr>
                <w:lang w:val="en-GB"/>
              </w:rPr>
            </w:pPr>
            <w:r w:rsidRPr="00D03AE6">
              <w:rPr>
                <w:rFonts w:hint="eastAsia"/>
                <w:lang w:val="en-GB"/>
              </w:rPr>
              <w:t>低于最低饮食消费水平人口比例</w:t>
            </w:r>
          </w:p>
        </w:tc>
        <w:tc>
          <w:tcPr>
            <w:tcW w:w="3544" w:type="dxa"/>
            <w:tcBorders>
              <w:bottom w:val="nil"/>
            </w:tcBorders>
            <w:shd w:val="clear" w:color="auto" w:fill="auto"/>
            <w:tcMar>
              <w:right w:w="0" w:type="dxa"/>
            </w:tcMar>
          </w:tcPr>
          <w:p w14:paraId="5E23138B" w14:textId="77777777" w:rsidR="00D83AEC" w:rsidRPr="00D03AE6" w:rsidRDefault="00D83AEC" w:rsidP="008E7F3C">
            <w:pPr>
              <w:pStyle w:val="a6"/>
              <w:overflowPunct/>
              <w:spacing w:after="120"/>
              <w:rPr>
                <w:lang w:val="en-GB"/>
              </w:rPr>
            </w:pPr>
            <w:r w:rsidRPr="00D03AE6">
              <w:rPr>
                <w:rFonts w:hint="eastAsia"/>
                <w:lang w:val="en-GB"/>
              </w:rPr>
              <w:t>尚无资料</w:t>
            </w:r>
          </w:p>
        </w:tc>
      </w:tr>
      <w:tr w:rsidR="00D83AEC" w:rsidRPr="00D03AE6" w14:paraId="6F54AF12" w14:textId="77777777" w:rsidTr="008E7F3C">
        <w:trPr>
          <w:trHeight w:val="240"/>
        </w:trPr>
        <w:tc>
          <w:tcPr>
            <w:tcW w:w="3828" w:type="dxa"/>
            <w:tcBorders>
              <w:top w:val="nil"/>
              <w:bottom w:val="nil"/>
            </w:tcBorders>
            <w:shd w:val="clear" w:color="auto" w:fill="auto"/>
          </w:tcPr>
          <w:p w14:paraId="764141CB" w14:textId="77777777" w:rsidR="00D83AEC" w:rsidRPr="00D03AE6" w:rsidRDefault="00D83AEC" w:rsidP="008E7F3C">
            <w:pPr>
              <w:pStyle w:val="a6"/>
              <w:overflowPunct/>
              <w:spacing w:after="120"/>
              <w:rPr>
                <w:lang w:val="en-GB"/>
              </w:rPr>
            </w:pPr>
            <w:r>
              <w:rPr>
                <w:rFonts w:hint="eastAsia"/>
                <w:lang w:val="en-GB"/>
              </w:rPr>
              <w:t>(</w:t>
            </w:r>
            <w:r w:rsidRPr="00D03AE6">
              <w:rPr>
                <w:rFonts w:hint="eastAsia"/>
                <w:lang w:val="en-GB"/>
              </w:rPr>
              <w:t>收入分配</w:t>
            </w:r>
            <w:r>
              <w:rPr>
                <w:rFonts w:hint="eastAsia"/>
                <w:lang w:val="en-GB"/>
              </w:rPr>
              <w:t>)</w:t>
            </w:r>
            <w:r w:rsidRPr="00D03AE6">
              <w:rPr>
                <w:rFonts w:hint="eastAsia"/>
                <w:lang w:val="en-GB"/>
              </w:rPr>
              <w:t>基尼系数</w:t>
            </w:r>
          </w:p>
        </w:tc>
        <w:tc>
          <w:tcPr>
            <w:tcW w:w="3544" w:type="dxa"/>
            <w:tcBorders>
              <w:top w:val="nil"/>
              <w:bottom w:val="nil"/>
            </w:tcBorders>
            <w:shd w:val="clear" w:color="auto" w:fill="auto"/>
            <w:tcMar>
              <w:right w:w="0" w:type="dxa"/>
            </w:tcMar>
          </w:tcPr>
          <w:p w14:paraId="4085FD56" w14:textId="77777777" w:rsidR="00D83AEC" w:rsidRPr="00D03AE6" w:rsidRDefault="00D83AEC" w:rsidP="008E7F3C">
            <w:pPr>
              <w:pStyle w:val="a6"/>
              <w:overflowPunct/>
              <w:spacing w:after="120"/>
              <w:rPr>
                <w:lang w:val="en-GB"/>
              </w:rPr>
            </w:pPr>
            <w:r w:rsidRPr="00D03AE6">
              <w:rPr>
                <w:rFonts w:hint="eastAsia"/>
                <w:lang w:val="en-GB"/>
              </w:rPr>
              <w:t>尚无资料</w:t>
            </w:r>
          </w:p>
        </w:tc>
      </w:tr>
      <w:tr w:rsidR="00D83AEC" w:rsidRPr="00D03AE6" w14:paraId="0FAF3A16" w14:textId="77777777" w:rsidTr="008E7F3C">
        <w:trPr>
          <w:trHeight w:val="240"/>
        </w:trPr>
        <w:tc>
          <w:tcPr>
            <w:tcW w:w="3828" w:type="dxa"/>
            <w:tcBorders>
              <w:top w:val="nil"/>
              <w:bottom w:val="nil"/>
            </w:tcBorders>
            <w:shd w:val="clear" w:color="auto" w:fill="auto"/>
          </w:tcPr>
          <w:p w14:paraId="1ECD35C9" w14:textId="77777777" w:rsidR="00D83AEC" w:rsidRPr="00D03AE6" w:rsidRDefault="00D83AEC" w:rsidP="008E7F3C">
            <w:pPr>
              <w:pStyle w:val="a6"/>
              <w:overflowPunct/>
              <w:spacing w:after="120"/>
              <w:rPr>
                <w:lang w:val="en-GB"/>
              </w:rPr>
            </w:pPr>
            <w:r>
              <w:rPr>
                <w:rFonts w:hint="eastAsia"/>
                <w:lang w:val="en-GB"/>
              </w:rPr>
              <w:t>4</w:t>
            </w:r>
            <w:r w:rsidRPr="00D03AE6">
              <w:rPr>
                <w:rFonts w:hint="eastAsia"/>
                <w:lang w:val="en-GB"/>
              </w:rPr>
              <w:t>-</w:t>
            </w:r>
            <w:r>
              <w:rPr>
                <w:rFonts w:hint="eastAsia"/>
                <w:lang w:val="en-GB"/>
              </w:rPr>
              <w:t>5</w:t>
            </w:r>
            <w:r w:rsidRPr="00D03AE6">
              <w:rPr>
                <w:rFonts w:hint="eastAsia"/>
                <w:lang w:val="en-GB"/>
              </w:rPr>
              <w:t>岁以下儿童体重不足的占比</w:t>
            </w:r>
          </w:p>
        </w:tc>
        <w:tc>
          <w:tcPr>
            <w:tcW w:w="3544" w:type="dxa"/>
            <w:tcBorders>
              <w:top w:val="nil"/>
              <w:bottom w:val="nil"/>
            </w:tcBorders>
            <w:shd w:val="clear" w:color="auto" w:fill="auto"/>
            <w:tcMar>
              <w:right w:w="0" w:type="dxa"/>
            </w:tcMar>
          </w:tcPr>
          <w:p w14:paraId="41951764" w14:textId="77777777" w:rsidR="00D83AEC" w:rsidRPr="00D03AE6" w:rsidRDefault="00D83AEC" w:rsidP="008E7F3C">
            <w:pPr>
              <w:pStyle w:val="a6"/>
              <w:overflowPunct/>
              <w:spacing w:after="120"/>
              <w:rPr>
                <w:lang w:val="en-GB"/>
              </w:rPr>
            </w:pPr>
            <w:r w:rsidRPr="00D03AE6">
              <w:rPr>
                <w:rFonts w:hint="eastAsia"/>
                <w:lang w:val="en-GB"/>
              </w:rPr>
              <w:t>尚无资料</w:t>
            </w:r>
          </w:p>
        </w:tc>
      </w:tr>
      <w:tr w:rsidR="00D83AEC" w:rsidRPr="00D03AE6" w14:paraId="15ED1192" w14:textId="77777777" w:rsidTr="008E7F3C">
        <w:trPr>
          <w:trHeight w:val="240"/>
        </w:trPr>
        <w:tc>
          <w:tcPr>
            <w:tcW w:w="3828" w:type="dxa"/>
            <w:tcBorders>
              <w:top w:val="nil"/>
              <w:bottom w:val="nil"/>
            </w:tcBorders>
            <w:shd w:val="clear" w:color="auto" w:fill="auto"/>
          </w:tcPr>
          <w:p w14:paraId="505420E7" w14:textId="77777777" w:rsidR="00D83AEC" w:rsidRPr="00D03AE6" w:rsidRDefault="00D83AEC" w:rsidP="008E7F3C">
            <w:pPr>
              <w:pStyle w:val="a6"/>
              <w:overflowPunct/>
              <w:spacing w:after="120"/>
              <w:rPr>
                <w:lang w:val="en-GB"/>
              </w:rPr>
            </w:pPr>
            <w:r w:rsidRPr="00D03AE6">
              <w:rPr>
                <w:rFonts w:hint="eastAsia"/>
                <w:lang w:val="en-GB"/>
              </w:rPr>
              <w:t>婴儿死亡率和孕产妇死亡率</w:t>
            </w:r>
            <w:r>
              <w:rPr>
                <w:rFonts w:hint="eastAsia"/>
                <w:lang w:val="en-GB"/>
              </w:rPr>
              <w:t>(</w:t>
            </w:r>
            <w:r w:rsidRPr="00D03AE6">
              <w:rPr>
                <w:rFonts w:hint="eastAsia"/>
                <w:lang w:val="en-GB"/>
              </w:rPr>
              <w:t>每千名活产</w:t>
            </w:r>
            <w:r>
              <w:rPr>
                <w:rFonts w:hint="eastAsia"/>
                <w:lang w:val="en-GB"/>
              </w:rPr>
              <w:t>)</w:t>
            </w:r>
          </w:p>
        </w:tc>
        <w:tc>
          <w:tcPr>
            <w:tcW w:w="3544" w:type="dxa"/>
            <w:tcBorders>
              <w:top w:val="nil"/>
              <w:bottom w:val="nil"/>
            </w:tcBorders>
            <w:shd w:val="clear" w:color="auto" w:fill="auto"/>
            <w:tcMar>
              <w:right w:w="0" w:type="dxa"/>
            </w:tcMar>
          </w:tcPr>
          <w:p w14:paraId="467F1FA0" w14:textId="77777777" w:rsidR="00D83AEC" w:rsidRPr="00D03AE6" w:rsidRDefault="00D83AEC" w:rsidP="008E7F3C">
            <w:pPr>
              <w:pStyle w:val="a6"/>
              <w:overflowPunct/>
              <w:spacing w:after="120"/>
              <w:rPr>
                <w:lang w:val="en-GB"/>
              </w:rPr>
            </w:pPr>
            <w:r w:rsidRPr="00D03AE6">
              <w:rPr>
                <w:rFonts w:hint="eastAsia"/>
                <w:lang w:val="en-GB"/>
              </w:rPr>
              <w:t>孕产妇死亡率</w:t>
            </w:r>
            <w:r>
              <w:rPr>
                <w:lang w:val="en-GB"/>
              </w:rPr>
              <w:t>：</w:t>
            </w:r>
            <w:r w:rsidRPr="00D03AE6">
              <w:rPr>
                <w:lang w:val="en-GB"/>
              </w:rPr>
              <w:t>0</w:t>
            </w:r>
          </w:p>
        </w:tc>
      </w:tr>
      <w:tr w:rsidR="00D83AEC" w:rsidRPr="00D03AE6" w14:paraId="11DE17D4" w14:textId="77777777" w:rsidTr="008E7F3C">
        <w:trPr>
          <w:trHeight w:val="240"/>
        </w:trPr>
        <w:tc>
          <w:tcPr>
            <w:tcW w:w="3828" w:type="dxa"/>
            <w:tcBorders>
              <w:top w:val="nil"/>
              <w:bottom w:val="nil"/>
            </w:tcBorders>
            <w:shd w:val="clear" w:color="auto" w:fill="auto"/>
          </w:tcPr>
          <w:p w14:paraId="42C7DCB7" w14:textId="77777777" w:rsidR="00D83AEC" w:rsidRPr="00D03AE6" w:rsidRDefault="00D83AEC" w:rsidP="008E7F3C">
            <w:pPr>
              <w:pStyle w:val="a6"/>
              <w:overflowPunct/>
              <w:spacing w:after="120"/>
              <w:rPr>
                <w:lang w:val="en-GB"/>
              </w:rPr>
            </w:pPr>
            <w:r w:rsidRPr="00D03AE6">
              <w:rPr>
                <w:rFonts w:hint="eastAsia"/>
                <w:lang w:val="en-GB"/>
              </w:rPr>
              <w:t>育龄女性避孕或其伴侣避孕的比例</w:t>
            </w:r>
          </w:p>
        </w:tc>
        <w:tc>
          <w:tcPr>
            <w:tcW w:w="3544" w:type="dxa"/>
            <w:tcBorders>
              <w:top w:val="nil"/>
              <w:bottom w:val="nil"/>
            </w:tcBorders>
            <w:shd w:val="clear" w:color="auto" w:fill="auto"/>
            <w:tcMar>
              <w:right w:w="0" w:type="dxa"/>
            </w:tcMar>
          </w:tcPr>
          <w:p w14:paraId="086B27AF" w14:textId="77777777" w:rsidR="00D83AEC" w:rsidRPr="00D03AE6" w:rsidRDefault="00D83AEC" w:rsidP="008E7F3C">
            <w:pPr>
              <w:pStyle w:val="a6"/>
              <w:overflowPunct/>
              <w:spacing w:after="120"/>
              <w:rPr>
                <w:lang w:val="en-GB"/>
              </w:rPr>
            </w:pPr>
            <w:r w:rsidRPr="00D03AE6">
              <w:rPr>
                <w:lang w:val="en-GB"/>
              </w:rPr>
              <w:t>每十万人</w:t>
            </w:r>
            <w:r>
              <w:rPr>
                <w:lang w:val="en-GB"/>
              </w:rPr>
              <w:t>5.5(</w:t>
            </w:r>
            <w:r w:rsidRPr="00D03AE6">
              <w:rPr>
                <w:rFonts w:hint="eastAsia"/>
                <w:lang w:val="en-GB"/>
              </w:rPr>
              <w:t>只是</w:t>
            </w:r>
            <w:r w:rsidRPr="00D03AE6">
              <w:rPr>
                <w:lang w:val="en-GB"/>
              </w:rPr>
              <w:t>公共部门的数据</w:t>
            </w:r>
            <w:r>
              <w:rPr>
                <w:lang w:val="en-GB"/>
              </w:rPr>
              <w:t>)</w:t>
            </w:r>
          </w:p>
        </w:tc>
      </w:tr>
      <w:tr w:rsidR="00D83AEC" w:rsidRPr="00D03AE6" w14:paraId="171FEB40" w14:textId="77777777" w:rsidTr="008E7F3C">
        <w:trPr>
          <w:trHeight w:val="240"/>
        </w:trPr>
        <w:tc>
          <w:tcPr>
            <w:tcW w:w="3828" w:type="dxa"/>
            <w:tcBorders>
              <w:top w:val="nil"/>
              <w:bottom w:val="nil"/>
            </w:tcBorders>
            <w:shd w:val="clear" w:color="auto" w:fill="auto"/>
          </w:tcPr>
          <w:p w14:paraId="1044DCC9" w14:textId="77777777" w:rsidR="00D83AEC" w:rsidRPr="00D03AE6" w:rsidRDefault="00D83AEC" w:rsidP="008E7F3C">
            <w:pPr>
              <w:pStyle w:val="a6"/>
              <w:overflowPunct/>
              <w:spacing w:after="120"/>
              <w:rPr>
                <w:lang w:val="en-GB"/>
              </w:rPr>
            </w:pPr>
            <w:r w:rsidRPr="00D03AE6">
              <w:rPr>
                <w:rFonts w:hint="eastAsia"/>
                <w:lang w:val="en-GB"/>
              </w:rPr>
              <w:t>医疗终止妊娠占活产婴儿的比例</w:t>
            </w:r>
          </w:p>
        </w:tc>
        <w:tc>
          <w:tcPr>
            <w:tcW w:w="3544" w:type="dxa"/>
            <w:tcBorders>
              <w:top w:val="nil"/>
              <w:bottom w:val="nil"/>
            </w:tcBorders>
            <w:shd w:val="clear" w:color="auto" w:fill="auto"/>
            <w:tcMar>
              <w:right w:w="0" w:type="dxa"/>
            </w:tcMar>
          </w:tcPr>
          <w:p w14:paraId="3CD6CA69" w14:textId="77777777" w:rsidR="00D83AEC" w:rsidRPr="00D03AE6" w:rsidRDefault="00D83AEC" w:rsidP="008E7F3C">
            <w:pPr>
              <w:pStyle w:val="a6"/>
              <w:overflowPunct/>
              <w:spacing w:after="120"/>
              <w:rPr>
                <w:lang w:val="en-GB"/>
              </w:rPr>
            </w:pPr>
            <w:r w:rsidRPr="00D03AE6">
              <w:rPr>
                <w:lang w:val="en-GB"/>
              </w:rPr>
              <w:t>0</w:t>
            </w:r>
            <w:r>
              <w:rPr>
                <w:lang w:val="en-GB"/>
              </w:rPr>
              <w:t>(2</w:t>
            </w:r>
            <w:r w:rsidRPr="00D03AE6">
              <w:rPr>
                <w:lang w:val="en-GB"/>
              </w:rPr>
              <w:t>0</w:t>
            </w:r>
            <w:r>
              <w:rPr>
                <w:lang w:val="en-GB"/>
              </w:rPr>
              <w:t>12</w:t>
            </w:r>
            <w:r w:rsidRPr="00D03AE6">
              <w:rPr>
                <w:rFonts w:hint="eastAsia"/>
                <w:lang w:val="en-GB"/>
              </w:rPr>
              <w:t>年</w:t>
            </w:r>
            <w:r>
              <w:rPr>
                <w:lang w:val="en-GB"/>
              </w:rPr>
              <w:t>)</w:t>
            </w:r>
          </w:p>
        </w:tc>
      </w:tr>
      <w:tr w:rsidR="00D83AEC" w:rsidRPr="00D03AE6" w14:paraId="1EAD7427" w14:textId="77777777" w:rsidTr="008E7F3C">
        <w:trPr>
          <w:trHeight w:val="240"/>
        </w:trPr>
        <w:tc>
          <w:tcPr>
            <w:tcW w:w="3828" w:type="dxa"/>
            <w:tcBorders>
              <w:top w:val="nil"/>
              <w:bottom w:val="nil"/>
            </w:tcBorders>
            <w:shd w:val="clear" w:color="auto" w:fill="auto"/>
          </w:tcPr>
          <w:p w14:paraId="3E90A634" w14:textId="77777777" w:rsidR="00D83AEC" w:rsidRPr="00D03AE6" w:rsidRDefault="00D83AEC" w:rsidP="008E7F3C">
            <w:pPr>
              <w:pStyle w:val="a6"/>
              <w:overflowPunct/>
              <w:spacing w:after="120"/>
              <w:rPr>
                <w:lang w:val="en-GB"/>
              </w:rPr>
            </w:pPr>
            <w:r w:rsidRPr="00D03AE6">
              <w:rPr>
                <w:rFonts w:hint="eastAsia"/>
                <w:lang w:val="en-GB"/>
              </w:rPr>
              <w:t>艾滋病毒</w:t>
            </w:r>
            <w:r>
              <w:rPr>
                <w:rFonts w:hint="eastAsia"/>
                <w:lang w:val="en-GB"/>
              </w:rPr>
              <w:t>/</w:t>
            </w:r>
            <w:r w:rsidRPr="00D03AE6">
              <w:rPr>
                <w:rFonts w:hint="eastAsia"/>
                <w:lang w:val="en-GB"/>
              </w:rPr>
              <w:t>艾滋病和重大传染性疾病感染率</w:t>
            </w:r>
          </w:p>
        </w:tc>
        <w:tc>
          <w:tcPr>
            <w:tcW w:w="3544" w:type="dxa"/>
            <w:tcBorders>
              <w:top w:val="nil"/>
              <w:bottom w:val="nil"/>
            </w:tcBorders>
            <w:shd w:val="clear" w:color="auto" w:fill="auto"/>
            <w:tcMar>
              <w:right w:w="0" w:type="dxa"/>
            </w:tcMar>
          </w:tcPr>
          <w:p w14:paraId="4E44FC52" w14:textId="77777777" w:rsidR="00D83AEC" w:rsidRPr="00D03AE6" w:rsidRDefault="00D83AEC" w:rsidP="008E7F3C">
            <w:pPr>
              <w:pStyle w:val="a6"/>
              <w:overflowPunct/>
              <w:spacing w:after="120"/>
              <w:rPr>
                <w:lang w:val="sv-SE"/>
              </w:rPr>
            </w:pPr>
            <w:r>
              <w:rPr>
                <w:lang w:val="sv-SE"/>
              </w:rPr>
              <w:t>2</w:t>
            </w:r>
            <w:r w:rsidRPr="00D03AE6">
              <w:rPr>
                <w:lang w:val="sv-SE"/>
              </w:rPr>
              <w:t>0</w:t>
            </w:r>
            <w:r>
              <w:rPr>
                <w:lang w:val="sv-SE"/>
              </w:rPr>
              <w:t>12</w:t>
            </w:r>
            <w:r w:rsidRPr="00D03AE6">
              <w:rPr>
                <w:rFonts w:hint="eastAsia"/>
                <w:lang w:val="en-GB"/>
              </w:rPr>
              <w:t>年</w:t>
            </w:r>
            <w:r>
              <w:rPr>
                <w:lang w:val="sv-SE"/>
              </w:rPr>
              <w:t>：</w:t>
            </w:r>
          </w:p>
          <w:p w14:paraId="4790B10D" w14:textId="77777777" w:rsidR="00D83AEC" w:rsidRPr="00D03AE6" w:rsidRDefault="00D83AEC" w:rsidP="008E7F3C">
            <w:pPr>
              <w:pStyle w:val="a6"/>
              <w:overflowPunct/>
              <w:spacing w:after="120"/>
              <w:rPr>
                <w:lang w:val="en-GB"/>
              </w:rPr>
            </w:pPr>
            <w:r w:rsidRPr="00D03AE6">
              <w:rPr>
                <w:rFonts w:hint="eastAsia"/>
                <w:lang w:val="en-GB"/>
              </w:rPr>
              <w:t>艾滋病毒</w:t>
            </w:r>
            <w:r>
              <w:rPr>
                <w:lang w:val="en-GB"/>
              </w:rPr>
              <w:t>：</w:t>
            </w:r>
            <w:r>
              <w:rPr>
                <w:lang w:val="en-GB"/>
              </w:rPr>
              <w:t>5</w:t>
            </w:r>
          </w:p>
          <w:p w14:paraId="14E522B5" w14:textId="77777777" w:rsidR="00D83AEC" w:rsidRPr="00D03AE6" w:rsidRDefault="00D83AEC" w:rsidP="008E7F3C">
            <w:pPr>
              <w:pStyle w:val="a6"/>
              <w:overflowPunct/>
              <w:spacing w:after="120"/>
              <w:rPr>
                <w:lang w:val="en-GB"/>
              </w:rPr>
            </w:pPr>
            <w:r w:rsidRPr="00D03AE6">
              <w:rPr>
                <w:lang w:val="en-GB"/>
              </w:rPr>
              <w:t>登革热</w:t>
            </w:r>
            <w:r>
              <w:rPr>
                <w:lang w:val="en-GB"/>
              </w:rPr>
              <w:t>：</w:t>
            </w:r>
            <w:r>
              <w:rPr>
                <w:lang w:val="en-GB"/>
              </w:rPr>
              <w:t>214</w:t>
            </w:r>
          </w:p>
          <w:p w14:paraId="35712B35" w14:textId="77777777" w:rsidR="00D83AEC" w:rsidRPr="00D03AE6" w:rsidRDefault="00D83AEC" w:rsidP="008E7F3C">
            <w:pPr>
              <w:pStyle w:val="a6"/>
              <w:overflowPunct/>
              <w:spacing w:after="120"/>
              <w:rPr>
                <w:lang w:val="en-GB"/>
              </w:rPr>
            </w:pPr>
            <w:r w:rsidRPr="00D03AE6">
              <w:rPr>
                <w:rFonts w:hint="eastAsia"/>
                <w:lang w:val="en-GB"/>
              </w:rPr>
              <w:t>肺结核</w:t>
            </w:r>
            <w:r>
              <w:rPr>
                <w:lang w:val="en-GB"/>
              </w:rPr>
              <w:t>：</w:t>
            </w:r>
            <w:r w:rsidRPr="00D03AE6">
              <w:rPr>
                <w:lang w:val="en-GB"/>
              </w:rPr>
              <w:t>0</w:t>
            </w:r>
          </w:p>
          <w:p w14:paraId="51936599" w14:textId="77777777" w:rsidR="00D83AEC" w:rsidRPr="00D03AE6" w:rsidRDefault="00D83AEC" w:rsidP="008E7F3C">
            <w:pPr>
              <w:pStyle w:val="a6"/>
              <w:overflowPunct/>
              <w:spacing w:after="120"/>
              <w:rPr>
                <w:lang w:val="sv-SE"/>
              </w:rPr>
            </w:pPr>
            <w:r w:rsidRPr="00D03AE6">
              <w:rPr>
                <w:lang w:val="en-GB"/>
              </w:rPr>
              <w:t>疟疾</w:t>
            </w:r>
            <w:r>
              <w:rPr>
                <w:lang w:val="en-GB"/>
              </w:rPr>
              <w:t>：</w:t>
            </w:r>
            <w:r w:rsidRPr="00D03AE6">
              <w:rPr>
                <w:lang w:val="en-GB"/>
              </w:rPr>
              <w:t>0</w:t>
            </w:r>
          </w:p>
        </w:tc>
      </w:tr>
      <w:tr w:rsidR="00D83AEC" w:rsidRPr="00D03AE6" w14:paraId="1B9B75DF" w14:textId="77777777" w:rsidTr="008E7F3C">
        <w:trPr>
          <w:trHeight w:val="240"/>
        </w:trPr>
        <w:tc>
          <w:tcPr>
            <w:tcW w:w="3828" w:type="dxa"/>
            <w:tcBorders>
              <w:top w:val="nil"/>
              <w:bottom w:val="nil"/>
            </w:tcBorders>
            <w:shd w:val="clear" w:color="auto" w:fill="auto"/>
          </w:tcPr>
          <w:p w14:paraId="7F4DC046" w14:textId="77777777" w:rsidR="00D83AEC" w:rsidRPr="00D03AE6" w:rsidRDefault="00D83AEC" w:rsidP="008E7F3C">
            <w:pPr>
              <w:pStyle w:val="a6"/>
              <w:overflowPunct/>
              <w:spacing w:after="120"/>
              <w:rPr>
                <w:lang w:val="en-GB"/>
              </w:rPr>
            </w:pPr>
            <w:r w:rsidRPr="00D03AE6">
              <w:rPr>
                <w:rFonts w:hint="eastAsia"/>
                <w:lang w:val="en-GB"/>
              </w:rPr>
              <w:t>重大传染性疾病和非传染性疾病患病率</w:t>
            </w:r>
          </w:p>
        </w:tc>
        <w:tc>
          <w:tcPr>
            <w:tcW w:w="3544" w:type="dxa"/>
            <w:tcBorders>
              <w:top w:val="nil"/>
              <w:bottom w:val="nil"/>
            </w:tcBorders>
            <w:shd w:val="clear" w:color="auto" w:fill="auto"/>
            <w:tcMar>
              <w:right w:w="0" w:type="dxa"/>
            </w:tcMar>
          </w:tcPr>
          <w:p w14:paraId="64D641E7" w14:textId="77777777" w:rsidR="00D83AEC" w:rsidRPr="00D03AE6" w:rsidRDefault="00D83AEC" w:rsidP="008E7F3C">
            <w:pPr>
              <w:pStyle w:val="a6"/>
              <w:overflowPunct/>
              <w:spacing w:after="120"/>
              <w:rPr>
                <w:lang w:val="en-GB"/>
              </w:rPr>
            </w:pPr>
            <w:r w:rsidRPr="00D03AE6">
              <w:rPr>
                <w:rFonts w:hint="eastAsia"/>
                <w:lang w:val="en-GB"/>
              </w:rPr>
              <w:t>高血压患病率</w:t>
            </w:r>
            <w:r>
              <w:rPr>
                <w:rFonts w:hint="eastAsia"/>
                <w:lang w:val="en-GB"/>
              </w:rPr>
              <w:t>：</w:t>
            </w:r>
            <w:r w:rsidRPr="00D03AE6">
              <w:rPr>
                <w:lang w:val="en-GB"/>
              </w:rPr>
              <w:t>每十万人</w:t>
            </w:r>
            <w:r>
              <w:rPr>
                <w:lang w:val="en-GB"/>
              </w:rPr>
              <w:t>12.52</w:t>
            </w:r>
          </w:p>
          <w:p w14:paraId="0AAB1A28" w14:textId="77777777" w:rsidR="00D83AEC" w:rsidRPr="00D03AE6" w:rsidRDefault="00D83AEC" w:rsidP="008E7F3C">
            <w:pPr>
              <w:pStyle w:val="a6"/>
              <w:overflowPunct/>
              <w:spacing w:after="120"/>
              <w:rPr>
                <w:lang w:val="en-GB"/>
              </w:rPr>
            </w:pPr>
            <w:r w:rsidRPr="00D03AE6">
              <w:rPr>
                <w:rFonts w:hint="eastAsia"/>
                <w:lang w:val="en-GB"/>
              </w:rPr>
              <w:t>高血压患病率</w:t>
            </w:r>
            <w:r>
              <w:rPr>
                <w:lang w:val="en-GB"/>
              </w:rPr>
              <w:t>(</w:t>
            </w:r>
            <w:r w:rsidRPr="00D03AE6">
              <w:rPr>
                <w:rFonts w:hint="eastAsia"/>
                <w:lang w:val="en-GB"/>
              </w:rPr>
              <w:t>男性</w:t>
            </w:r>
            <w:r>
              <w:rPr>
                <w:lang w:val="en-GB"/>
              </w:rPr>
              <w:t>)</w:t>
            </w:r>
            <w:r>
              <w:rPr>
                <w:rFonts w:hint="eastAsia"/>
                <w:lang w:val="en-GB"/>
              </w:rPr>
              <w:t>：</w:t>
            </w:r>
            <w:r w:rsidRPr="00D03AE6">
              <w:rPr>
                <w:lang w:val="en-GB"/>
              </w:rPr>
              <w:t>每十万人</w:t>
            </w:r>
            <w:r>
              <w:rPr>
                <w:lang w:val="en-GB"/>
              </w:rPr>
              <w:t>9.89</w:t>
            </w:r>
          </w:p>
          <w:p w14:paraId="61171ED6" w14:textId="77777777" w:rsidR="00D83AEC" w:rsidRPr="00D03AE6" w:rsidRDefault="00D83AEC" w:rsidP="008E7F3C">
            <w:pPr>
              <w:pStyle w:val="a6"/>
              <w:overflowPunct/>
              <w:spacing w:after="120"/>
              <w:rPr>
                <w:lang w:val="en-GB"/>
              </w:rPr>
            </w:pPr>
            <w:r w:rsidRPr="00D03AE6">
              <w:rPr>
                <w:rFonts w:hint="eastAsia"/>
                <w:lang w:val="en-GB"/>
              </w:rPr>
              <w:t>高血压患病率</w:t>
            </w:r>
            <w:r>
              <w:rPr>
                <w:lang w:val="en-GB"/>
              </w:rPr>
              <w:t>(</w:t>
            </w:r>
            <w:r w:rsidRPr="00D03AE6">
              <w:rPr>
                <w:rFonts w:hint="eastAsia"/>
                <w:lang w:val="en-GB"/>
              </w:rPr>
              <w:t>女性</w:t>
            </w:r>
            <w:r>
              <w:rPr>
                <w:lang w:val="en-GB"/>
              </w:rPr>
              <w:t>)</w:t>
            </w:r>
            <w:r>
              <w:rPr>
                <w:rFonts w:hint="eastAsia"/>
                <w:lang w:val="en-GB"/>
              </w:rPr>
              <w:t>：</w:t>
            </w:r>
            <w:r w:rsidRPr="00D03AE6">
              <w:rPr>
                <w:lang w:val="en-GB"/>
              </w:rPr>
              <w:t>每十万人</w:t>
            </w:r>
            <w:r>
              <w:rPr>
                <w:lang w:val="en-GB"/>
              </w:rPr>
              <w:t>9.89</w:t>
            </w:r>
          </w:p>
          <w:p w14:paraId="4F06DB52" w14:textId="77777777" w:rsidR="00D83AEC" w:rsidRPr="00D03AE6" w:rsidRDefault="00D83AEC" w:rsidP="008E7F3C">
            <w:pPr>
              <w:pStyle w:val="a6"/>
              <w:overflowPunct/>
              <w:spacing w:after="120"/>
              <w:rPr>
                <w:lang w:val="en-GB"/>
              </w:rPr>
            </w:pPr>
            <w:r>
              <w:rPr>
                <w:lang w:val="en-GB"/>
              </w:rPr>
              <w:t>2</w:t>
            </w:r>
            <w:r w:rsidRPr="00D03AE6">
              <w:rPr>
                <w:rFonts w:hint="eastAsia"/>
                <w:lang w:val="en-GB"/>
              </w:rPr>
              <w:t>型糖尿病患病率</w:t>
            </w:r>
            <w:r>
              <w:rPr>
                <w:rFonts w:hint="eastAsia"/>
                <w:lang w:val="en-GB"/>
              </w:rPr>
              <w:t>：</w:t>
            </w:r>
            <w:r w:rsidRPr="00D03AE6">
              <w:rPr>
                <w:lang w:val="en-GB"/>
              </w:rPr>
              <w:t>每十万人</w:t>
            </w:r>
            <w:r>
              <w:rPr>
                <w:lang w:val="en-GB"/>
              </w:rPr>
              <w:t>3.</w:t>
            </w:r>
            <w:r w:rsidRPr="00D03AE6">
              <w:rPr>
                <w:lang w:val="en-GB"/>
              </w:rPr>
              <w:t>0</w:t>
            </w:r>
            <w:r>
              <w:rPr>
                <w:lang w:val="en-GB"/>
              </w:rPr>
              <w:t>7</w:t>
            </w:r>
          </w:p>
          <w:p w14:paraId="5518C1FD" w14:textId="77777777" w:rsidR="00D83AEC" w:rsidRPr="00D03AE6" w:rsidRDefault="00D83AEC" w:rsidP="008E7F3C">
            <w:pPr>
              <w:pStyle w:val="a6"/>
              <w:overflowPunct/>
              <w:spacing w:after="120"/>
              <w:rPr>
                <w:lang w:val="en-GB"/>
              </w:rPr>
            </w:pPr>
            <w:r>
              <w:rPr>
                <w:lang w:val="en-GB"/>
              </w:rPr>
              <w:t>2</w:t>
            </w:r>
            <w:r w:rsidRPr="00D03AE6">
              <w:rPr>
                <w:rFonts w:hint="eastAsia"/>
                <w:lang w:val="en-GB"/>
              </w:rPr>
              <w:t>型糖尿病患病率</w:t>
            </w:r>
            <w:r>
              <w:rPr>
                <w:lang w:val="en-GB"/>
              </w:rPr>
              <w:t>(</w:t>
            </w:r>
            <w:r w:rsidRPr="00D03AE6">
              <w:rPr>
                <w:rFonts w:hint="eastAsia"/>
                <w:lang w:val="en-GB"/>
              </w:rPr>
              <w:t>男性</w:t>
            </w:r>
            <w:r>
              <w:rPr>
                <w:lang w:val="en-GB"/>
              </w:rPr>
              <w:t>)</w:t>
            </w:r>
            <w:r>
              <w:rPr>
                <w:rFonts w:hint="eastAsia"/>
                <w:lang w:val="en-GB"/>
              </w:rPr>
              <w:t>：</w:t>
            </w:r>
            <w:r w:rsidRPr="00D03AE6">
              <w:rPr>
                <w:lang w:val="en-GB"/>
              </w:rPr>
              <w:t>每十万人</w:t>
            </w:r>
            <w:r>
              <w:rPr>
                <w:lang w:val="en-GB"/>
              </w:rPr>
              <w:t>3.2</w:t>
            </w:r>
            <w:r w:rsidRPr="00D03AE6">
              <w:rPr>
                <w:lang w:val="en-GB"/>
              </w:rPr>
              <w:t>0</w:t>
            </w:r>
          </w:p>
          <w:p w14:paraId="31D6E1A6" w14:textId="77777777" w:rsidR="00D83AEC" w:rsidRPr="00D03AE6" w:rsidRDefault="00D83AEC" w:rsidP="008E7F3C">
            <w:pPr>
              <w:pStyle w:val="a6"/>
              <w:overflowPunct/>
              <w:spacing w:after="120"/>
              <w:rPr>
                <w:lang w:val="en-GB"/>
              </w:rPr>
            </w:pPr>
            <w:r>
              <w:rPr>
                <w:lang w:val="en-GB"/>
              </w:rPr>
              <w:t>2</w:t>
            </w:r>
            <w:r w:rsidRPr="00D03AE6">
              <w:rPr>
                <w:rFonts w:hint="eastAsia"/>
                <w:lang w:val="en-GB"/>
              </w:rPr>
              <w:t>型糖尿病患病率</w:t>
            </w:r>
            <w:r>
              <w:rPr>
                <w:lang w:val="en-GB"/>
              </w:rPr>
              <w:t>(</w:t>
            </w:r>
            <w:r w:rsidRPr="00D03AE6">
              <w:rPr>
                <w:rFonts w:hint="eastAsia"/>
                <w:lang w:val="en-GB"/>
              </w:rPr>
              <w:t>女性</w:t>
            </w:r>
            <w:r>
              <w:rPr>
                <w:lang w:val="en-GB"/>
              </w:rPr>
              <w:t>)</w:t>
            </w:r>
            <w:r>
              <w:rPr>
                <w:rFonts w:hint="eastAsia"/>
                <w:lang w:val="en-GB"/>
              </w:rPr>
              <w:t>：</w:t>
            </w:r>
            <w:r w:rsidRPr="00D03AE6">
              <w:rPr>
                <w:lang w:val="en-GB"/>
              </w:rPr>
              <w:t>每十万人</w:t>
            </w:r>
            <w:r>
              <w:rPr>
                <w:lang w:val="en-GB"/>
              </w:rPr>
              <w:t>2.93</w:t>
            </w:r>
          </w:p>
        </w:tc>
      </w:tr>
      <w:tr w:rsidR="00D83AEC" w:rsidRPr="00D03AE6" w14:paraId="580E5EE8" w14:textId="77777777" w:rsidTr="008E7F3C">
        <w:trPr>
          <w:trHeight w:val="240"/>
        </w:trPr>
        <w:tc>
          <w:tcPr>
            <w:tcW w:w="3828" w:type="dxa"/>
            <w:tcBorders>
              <w:top w:val="nil"/>
              <w:bottom w:val="nil"/>
            </w:tcBorders>
            <w:shd w:val="clear" w:color="auto" w:fill="auto"/>
          </w:tcPr>
          <w:p w14:paraId="3605BA50" w14:textId="77777777" w:rsidR="00D83AEC" w:rsidRPr="00D03AE6" w:rsidRDefault="00D83AEC" w:rsidP="008E7F3C">
            <w:pPr>
              <w:pStyle w:val="a6"/>
              <w:overflowPunct/>
              <w:spacing w:after="120"/>
              <w:rPr>
                <w:lang w:val="en-GB"/>
              </w:rPr>
            </w:pPr>
            <w:r w:rsidRPr="00D03AE6">
              <w:rPr>
                <w:rFonts w:hint="eastAsia"/>
                <w:lang w:val="en-GB"/>
              </w:rPr>
              <w:t>十大死因</w:t>
            </w:r>
          </w:p>
        </w:tc>
        <w:tc>
          <w:tcPr>
            <w:tcW w:w="3544" w:type="dxa"/>
            <w:tcBorders>
              <w:top w:val="nil"/>
              <w:bottom w:val="nil"/>
            </w:tcBorders>
            <w:shd w:val="clear" w:color="auto" w:fill="auto"/>
            <w:tcMar>
              <w:right w:w="0" w:type="dxa"/>
            </w:tcMar>
          </w:tcPr>
          <w:p w14:paraId="14C961C9" w14:textId="77777777" w:rsidR="00D83AEC" w:rsidRPr="00D03AE6" w:rsidRDefault="00D83AEC" w:rsidP="008E7F3C">
            <w:pPr>
              <w:pStyle w:val="a6"/>
              <w:overflowPunct/>
              <w:spacing w:after="120"/>
              <w:rPr>
                <w:lang w:val="en-GB"/>
              </w:rPr>
            </w:pPr>
            <w:r w:rsidRPr="00D03AE6">
              <w:rPr>
                <w:rFonts w:hint="eastAsia"/>
                <w:lang w:val="en-GB"/>
              </w:rPr>
              <w:t>心脏疾病</w:t>
            </w:r>
          </w:p>
          <w:p w14:paraId="0CB923E1" w14:textId="77777777" w:rsidR="00D83AEC" w:rsidRPr="00D03AE6" w:rsidRDefault="00D83AEC" w:rsidP="008E7F3C">
            <w:pPr>
              <w:pStyle w:val="a6"/>
              <w:overflowPunct/>
              <w:spacing w:after="120"/>
              <w:rPr>
                <w:lang w:val="en-GB"/>
              </w:rPr>
            </w:pPr>
            <w:r w:rsidRPr="00D03AE6">
              <w:rPr>
                <w:rFonts w:hint="eastAsia"/>
                <w:lang w:val="en-GB"/>
              </w:rPr>
              <w:t>恶性肿瘤</w:t>
            </w:r>
          </w:p>
          <w:p w14:paraId="35A229A2" w14:textId="77777777" w:rsidR="00D83AEC" w:rsidRPr="00D03AE6" w:rsidRDefault="00D83AEC" w:rsidP="008E7F3C">
            <w:pPr>
              <w:pStyle w:val="a6"/>
              <w:overflowPunct/>
              <w:spacing w:after="120"/>
              <w:rPr>
                <w:lang w:val="en-GB"/>
              </w:rPr>
            </w:pPr>
            <w:r w:rsidRPr="00D03AE6">
              <w:rPr>
                <w:rFonts w:hint="eastAsia"/>
                <w:lang w:val="en-GB"/>
              </w:rPr>
              <w:t>高血压</w:t>
            </w:r>
          </w:p>
          <w:p w14:paraId="2923FCDA" w14:textId="77777777" w:rsidR="00D83AEC" w:rsidRPr="00D03AE6" w:rsidRDefault="00D83AEC" w:rsidP="008E7F3C">
            <w:pPr>
              <w:pStyle w:val="a6"/>
              <w:overflowPunct/>
              <w:spacing w:after="120"/>
              <w:rPr>
                <w:lang w:val="en-GB"/>
              </w:rPr>
            </w:pPr>
            <w:r w:rsidRPr="00D03AE6">
              <w:rPr>
                <w:rFonts w:hint="eastAsia"/>
                <w:lang w:val="en-GB"/>
              </w:rPr>
              <w:t>糖尿病</w:t>
            </w:r>
          </w:p>
          <w:p w14:paraId="64A7F83B" w14:textId="77777777" w:rsidR="00D83AEC" w:rsidRPr="00D03AE6" w:rsidRDefault="00D83AEC" w:rsidP="008E7F3C">
            <w:pPr>
              <w:pStyle w:val="a6"/>
              <w:overflowPunct/>
              <w:spacing w:after="120"/>
              <w:rPr>
                <w:lang w:val="en-GB"/>
              </w:rPr>
            </w:pPr>
            <w:r w:rsidRPr="00D03AE6">
              <w:rPr>
                <w:rFonts w:hint="eastAsia"/>
                <w:lang w:val="en-GB"/>
              </w:rPr>
              <w:t>肺病</w:t>
            </w:r>
          </w:p>
          <w:p w14:paraId="1AEAE2C0" w14:textId="77777777" w:rsidR="00D83AEC" w:rsidRPr="00D03AE6" w:rsidRDefault="00D83AEC" w:rsidP="008E7F3C">
            <w:pPr>
              <w:pStyle w:val="a6"/>
              <w:overflowPunct/>
              <w:spacing w:after="120"/>
              <w:rPr>
                <w:lang w:val="en-GB"/>
              </w:rPr>
            </w:pPr>
            <w:r w:rsidRPr="00D03AE6">
              <w:rPr>
                <w:rFonts w:hint="eastAsia"/>
                <w:lang w:val="en-GB"/>
              </w:rPr>
              <w:t>溺水</w:t>
            </w:r>
          </w:p>
          <w:p w14:paraId="4009A822" w14:textId="77777777" w:rsidR="00D83AEC" w:rsidRPr="00D03AE6" w:rsidRDefault="00D83AEC" w:rsidP="008E7F3C">
            <w:pPr>
              <w:pStyle w:val="a6"/>
              <w:overflowPunct/>
              <w:spacing w:after="120"/>
              <w:rPr>
                <w:bCs/>
                <w:lang w:val="en-GB"/>
              </w:rPr>
            </w:pPr>
            <w:r w:rsidRPr="00D03AE6">
              <w:rPr>
                <w:rFonts w:hint="eastAsia"/>
                <w:bCs/>
                <w:lang w:val="en-GB"/>
              </w:rPr>
              <w:t>中风</w:t>
            </w:r>
          </w:p>
          <w:p w14:paraId="4D83E5A9" w14:textId="77777777" w:rsidR="00D83AEC" w:rsidRPr="00D03AE6" w:rsidRDefault="00D83AEC" w:rsidP="008E7F3C">
            <w:pPr>
              <w:pStyle w:val="a6"/>
              <w:overflowPunct/>
              <w:spacing w:after="120"/>
              <w:rPr>
                <w:bCs/>
                <w:lang w:val="en-GB"/>
              </w:rPr>
            </w:pPr>
            <w:r w:rsidRPr="00D03AE6">
              <w:rPr>
                <w:rFonts w:hint="eastAsia"/>
                <w:bCs/>
                <w:lang w:val="en-GB"/>
              </w:rPr>
              <w:t>由于每年的死亡人数有限</w:t>
            </w:r>
            <w:r>
              <w:rPr>
                <w:rFonts w:hint="eastAsia"/>
                <w:bCs/>
                <w:lang w:val="en-GB"/>
              </w:rPr>
              <w:t>，</w:t>
            </w:r>
            <w:r>
              <w:rPr>
                <w:rFonts w:hint="eastAsia"/>
                <w:bCs/>
                <w:lang w:val="en-GB"/>
              </w:rPr>
              <w:t>6</w:t>
            </w:r>
            <w:r w:rsidRPr="00D03AE6">
              <w:rPr>
                <w:rFonts w:hint="eastAsia"/>
                <w:bCs/>
                <w:lang w:val="en-GB"/>
              </w:rPr>
              <w:t>-</w:t>
            </w:r>
            <w:r>
              <w:rPr>
                <w:rFonts w:hint="eastAsia"/>
                <w:bCs/>
                <w:lang w:val="en-GB"/>
              </w:rPr>
              <w:t>1</w:t>
            </w:r>
            <w:r w:rsidRPr="00D03AE6">
              <w:rPr>
                <w:rFonts w:hint="eastAsia"/>
                <w:bCs/>
                <w:lang w:val="en-GB"/>
              </w:rPr>
              <w:t>0</w:t>
            </w:r>
            <w:r w:rsidRPr="00D03AE6">
              <w:rPr>
                <w:rFonts w:hint="eastAsia"/>
                <w:bCs/>
                <w:lang w:val="en-GB"/>
              </w:rPr>
              <w:t>岁的病例一般都是单一病例。</w:t>
            </w:r>
          </w:p>
        </w:tc>
      </w:tr>
      <w:tr w:rsidR="00D83AEC" w:rsidRPr="00D03AE6" w14:paraId="0D20F415" w14:textId="77777777" w:rsidTr="008E7F3C">
        <w:trPr>
          <w:trHeight w:val="240"/>
        </w:trPr>
        <w:tc>
          <w:tcPr>
            <w:tcW w:w="3828" w:type="dxa"/>
            <w:tcBorders>
              <w:top w:val="nil"/>
              <w:bottom w:val="nil"/>
            </w:tcBorders>
            <w:shd w:val="clear" w:color="auto" w:fill="auto"/>
          </w:tcPr>
          <w:p w14:paraId="3A5BD44E" w14:textId="77777777" w:rsidR="00D83AEC" w:rsidRPr="00D03AE6" w:rsidRDefault="00D83AEC" w:rsidP="008E7F3C">
            <w:pPr>
              <w:pStyle w:val="a6"/>
              <w:overflowPunct/>
              <w:spacing w:after="120"/>
              <w:rPr>
                <w:lang w:val="en-GB"/>
              </w:rPr>
            </w:pPr>
            <w:r w:rsidRPr="00D03AE6">
              <w:rPr>
                <w:rFonts w:hint="eastAsia"/>
                <w:lang w:val="en-GB"/>
              </w:rPr>
              <w:t>初级和中等教育净入学率</w:t>
            </w:r>
          </w:p>
        </w:tc>
        <w:tc>
          <w:tcPr>
            <w:tcW w:w="3544" w:type="dxa"/>
            <w:tcBorders>
              <w:top w:val="nil"/>
              <w:bottom w:val="nil"/>
            </w:tcBorders>
            <w:shd w:val="clear" w:color="auto" w:fill="auto"/>
            <w:tcMar>
              <w:right w:w="0" w:type="dxa"/>
            </w:tcMar>
          </w:tcPr>
          <w:p w14:paraId="6FEC8EFF" w14:textId="77777777" w:rsidR="00D83AEC" w:rsidRPr="00D03AE6" w:rsidRDefault="00D83AEC" w:rsidP="008E7F3C">
            <w:pPr>
              <w:pStyle w:val="a6"/>
              <w:overflowPunct/>
              <w:spacing w:after="120"/>
              <w:rPr>
                <w:lang w:val="en-GB"/>
              </w:rPr>
            </w:pPr>
            <w:r w:rsidRPr="00D03AE6">
              <w:rPr>
                <w:rFonts w:hint="eastAsia"/>
                <w:lang w:val="en-GB"/>
              </w:rPr>
              <w:t>小学</w:t>
            </w:r>
            <w:r>
              <w:rPr>
                <w:lang w:val="en-GB"/>
              </w:rPr>
              <w:t>：</w:t>
            </w:r>
            <w:r>
              <w:t>72.5(2</w:t>
            </w:r>
            <w:r w:rsidRPr="00D03AE6">
              <w:t>0</w:t>
            </w:r>
            <w:r>
              <w:t>19</w:t>
            </w:r>
            <w:r w:rsidRPr="00D03AE6">
              <w:rPr>
                <w:rFonts w:hint="eastAsia"/>
              </w:rPr>
              <w:t>年</w:t>
            </w:r>
            <w:r>
              <w:t>)</w:t>
            </w:r>
          </w:p>
          <w:p w14:paraId="6136C498" w14:textId="77777777" w:rsidR="00D83AEC" w:rsidRPr="00D03AE6" w:rsidRDefault="00D83AEC" w:rsidP="008E7F3C">
            <w:pPr>
              <w:pStyle w:val="a6"/>
              <w:overflowPunct/>
              <w:spacing w:after="120"/>
              <w:rPr>
                <w:lang w:val="en-GB"/>
              </w:rPr>
            </w:pPr>
            <w:r w:rsidRPr="00D03AE6">
              <w:rPr>
                <w:rFonts w:hint="eastAsia"/>
                <w:lang w:val="en-GB"/>
              </w:rPr>
              <w:t>中学</w:t>
            </w:r>
            <w:r>
              <w:rPr>
                <w:lang w:val="en-GB"/>
              </w:rPr>
              <w:t>：</w:t>
            </w:r>
            <w:r>
              <w:t>63.2(2</w:t>
            </w:r>
            <w:r w:rsidRPr="00D03AE6">
              <w:t>0</w:t>
            </w:r>
            <w:r>
              <w:t>19</w:t>
            </w:r>
            <w:r w:rsidRPr="00D03AE6">
              <w:rPr>
                <w:rFonts w:hint="eastAsia"/>
              </w:rPr>
              <w:t>年</w:t>
            </w:r>
            <w:r>
              <w:t>)</w:t>
            </w:r>
          </w:p>
        </w:tc>
      </w:tr>
      <w:tr w:rsidR="00D83AEC" w:rsidRPr="00D03AE6" w14:paraId="55D02AE6" w14:textId="77777777" w:rsidTr="008E7F3C">
        <w:trPr>
          <w:trHeight w:val="240"/>
        </w:trPr>
        <w:tc>
          <w:tcPr>
            <w:tcW w:w="3828" w:type="dxa"/>
            <w:tcBorders>
              <w:top w:val="nil"/>
              <w:bottom w:val="nil"/>
            </w:tcBorders>
            <w:shd w:val="clear" w:color="auto" w:fill="auto"/>
          </w:tcPr>
          <w:p w14:paraId="44407C95" w14:textId="77777777" w:rsidR="00D83AEC" w:rsidRPr="00D03AE6" w:rsidRDefault="00D83AEC" w:rsidP="008E7F3C">
            <w:pPr>
              <w:pStyle w:val="a6"/>
              <w:overflowPunct/>
              <w:spacing w:after="120"/>
              <w:rPr>
                <w:lang w:val="en-GB"/>
              </w:rPr>
            </w:pPr>
            <w:r w:rsidRPr="00D03AE6">
              <w:rPr>
                <w:rFonts w:hint="eastAsia"/>
                <w:lang w:val="en-GB"/>
              </w:rPr>
              <w:t>初级和中等教育中的就学率和辍学率</w:t>
            </w:r>
          </w:p>
        </w:tc>
        <w:tc>
          <w:tcPr>
            <w:tcW w:w="3544" w:type="dxa"/>
            <w:tcBorders>
              <w:top w:val="nil"/>
              <w:bottom w:val="nil"/>
            </w:tcBorders>
            <w:shd w:val="clear" w:color="auto" w:fill="auto"/>
            <w:tcMar>
              <w:right w:w="0" w:type="dxa"/>
            </w:tcMar>
          </w:tcPr>
          <w:p w14:paraId="78F82762" w14:textId="77777777" w:rsidR="00D83AEC" w:rsidRPr="00D03AE6" w:rsidRDefault="00D83AEC" w:rsidP="008E7F3C">
            <w:pPr>
              <w:pStyle w:val="a6"/>
              <w:overflowPunct/>
              <w:spacing w:after="120"/>
              <w:rPr>
                <w:lang w:val="en-GB"/>
              </w:rPr>
            </w:pPr>
            <w:r w:rsidRPr="00D03AE6">
              <w:rPr>
                <w:rFonts w:hint="eastAsia"/>
                <w:lang w:val="en-GB"/>
              </w:rPr>
              <w:t>辍学率</w:t>
            </w:r>
            <w:r>
              <w:rPr>
                <w:rFonts w:hint="eastAsia"/>
                <w:lang w:val="en-GB"/>
              </w:rPr>
              <w:t>(2</w:t>
            </w:r>
            <w:r w:rsidRPr="00D03AE6">
              <w:rPr>
                <w:rFonts w:hint="eastAsia"/>
                <w:lang w:val="en-GB"/>
              </w:rPr>
              <w:t>0</w:t>
            </w:r>
            <w:r>
              <w:rPr>
                <w:rFonts w:hint="eastAsia"/>
                <w:lang w:val="en-GB"/>
              </w:rPr>
              <w:t>19</w:t>
            </w:r>
            <w:r w:rsidRPr="00D03AE6">
              <w:rPr>
                <w:rFonts w:hint="eastAsia"/>
                <w:lang w:val="en-GB"/>
              </w:rPr>
              <w:t>年</w:t>
            </w:r>
            <w:r>
              <w:rPr>
                <w:rFonts w:hint="eastAsia"/>
                <w:lang w:val="en-GB"/>
              </w:rPr>
              <w:t>)</w:t>
            </w:r>
            <w:r>
              <w:rPr>
                <w:rFonts w:hint="eastAsia"/>
                <w:lang w:val="en-GB"/>
              </w:rPr>
              <w:t>：</w:t>
            </w:r>
          </w:p>
          <w:p w14:paraId="630BD0D6" w14:textId="77777777" w:rsidR="00D83AEC" w:rsidRPr="00D03AE6" w:rsidRDefault="00D83AEC" w:rsidP="008E7F3C">
            <w:pPr>
              <w:pStyle w:val="a6"/>
              <w:overflowPunct/>
              <w:spacing w:after="120"/>
              <w:rPr>
                <w:lang w:val="en-GB"/>
              </w:rPr>
            </w:pPr>
            <w:r w:rsidRPr="00D03AE6">
              <w:rPr>
                <w:rFonts w:hint="eastAsia"/>
                <w:lang w:val="en-GB"/>
              </w:rPr>
              <w:t>小学</w:t>
            </w:r>
            <w:r>
              <w:rPr>
                <w:rFonts w:hint="eastAsia"/>
                <w:lang w:val="en-GB"/>
              </w:rPr>
              <w:t>：</w:t>
            </w:r>
            <w:r>
              <w:rPr>
                <w:rFonts w:hint="eastAsia"/>
                <w:lang w:val="en-GB"/>
              </w:rPr>
              <w:t>0.</w:t>
            </w:r>
            <w:r w:rsidRPr="00D03AE6">
              <w:rPr>
                <w:rFonts w:hint="eastAsia"/>
                <w:lang w:val="en-GB"/>
              </w:rPr>
              <w:t>0</w:t>
            </w:r>
            <w:r>
              <w:rPr>
                <w:rFonts w:hint="eastAsia"/>
                <w:lang w:val="en-GB"/>
              </w:rPr>
              <w:t>1</w:t>
            </w:r>
            <w:r>
              <w:rPr>
                <w:lang w:val="en-GB"/>
              </w:rPr>
              <w:t>%</w:t>
            </w:r>
          </w:p>
          <w:p w14:paraId="575793DB" w14:textId="77777777" w:rsidR="00D83AEC" w:rsidRPr="00D03AE6" w:rsidRDefault="00D83AEC" w:rsidP="008E7F3C">
            <w:pPr>
              <w:pStyle w:val="a6"/>
              <w:overflowPunct/>
              <w:spacing w:after="120"/>
              <w:rPr>
                <w:lang w:val="en-GB"/>
              </w:rPr>
            </w:pPr>
            <w:r w:rsidRPr="00D03AE6">
              <w:rPr>
                <w:rFonts w:hint="eastAsia"/>
                <w:lang w:val="en-GB"/>
              </w:rPr>
              <w:t>中学</w:t>
            </w:r>
            <w:r>
              <w:rPr>
                <w:rFonts w:hint="eastAsia"/>
                <w:lang w:val="en-GB"/>
              </w:rPr>
              <w:t>：</w:t>
            </w:r>
            <w:r>
              <w:rPr>
                <w:rFonts w:hint="eastAsia"/>
                <w:lang w:val="en-GB"/>
              </w:rPr>
              <w:t>0.21</w:t>
            </w:r>
            <w:r>
              <w:rPr>
                <w:lang w:val="en-GB"/>
              </w:rPr>
              <w:t>%</w:t>
            </w:r>
          </w:p>
        </w:tc>
      </w:tr>
      <w:tr w:rsidR="00D83AEC" w:rsidRPr="00D03AE6" w14:paraId="7E735BD6" w14:textId="77777777" w:rsidTr="008E7F3C">
        <w:trPr>
          <w:trHeight w:val="240"/>
        </w:trPr>
        <w:tc>
          <w:tcPr>
            <w:tcW w:w="3828" w:type="dxa"/>
            <w:tcBorders>
              <w:top w:val="nil"/>
              <w:bottom w:val="nil"/>
            </w:tcBorders>
            <w:shd w:val="clear" w:color="auto" w:fill="auto"/>
          </w:tcPr>
          <w:p w14:paraId="2E0A9A70" w14:textId="77777777" w:rsidR="00D83AEC" w:rsidRPr="00D03AE6" w:rsidRDefault="00D83AEC" w:rsidP="008E7F3C">
            <w:pPr>
              <w:pStyle w:val="a6"/>
              <w:overflowPunct/>
              <w:spacing w:after="120"/>
              <w:rPr>
                <w:lang w:val="en-GB"/>
              </w:rPr>
            </w:pPr>
            <w:r w:rsidRPr="00D03AE6">
              <w:rPr>
                <w:rFonts w:hint="eastAsia"/>
                <w:lang w:val="en-GB"/>
              </w:rPr>
              <w:t>公立学校师生比例</w:t>
            </w:r>
          </w:p>
        </w:tc>
        <w:tc>
          <w:tcPr>
            <w:tcW w:w="3544" w:type="dxa"/>
            <w:tcBorders>
              <w:top w:val="nil"/>
              <w:bottom w:val="nil"/>
            </w:tcBorders>
            <w:shd w:val="clear" w:color="auto" w:fill="auto"/>
            <w:tcMar>
              <w:right w:w="0" w:type="dxa"/>
            </w:tcMar>
          </w:tcPr>
          <w:p w14:paraId="67D38F34" w14:textId="77777777" w:rsidR="00D83AEC" w:rsidRPr="00D03AE6" w:rsidRDefault="00D83AEC" w:rsidP="008E7F3C">
            <w:pPr>
              <w:pStyle w:val="a6"/>
              <w:overflowPunct/>
              <w:spacing w:after="120"/>
              <w:rPr>
                <w:lang w:val="en-GB"/>
              </w:rPr>
            </w:pPr>
            <w:r w:rsidRPr="00D03AE6">
              <w:rPr>
                <w:rFonts w:hint="eastAsia"/>
                <w:lang w:val="en-GB"/>
              </w:rPr>
              <w:t>小学</w:t>
            </w:r>
            <w:r w:rsidRPr="00DD02E3">
              <w:rPr>
                <w:rFonts w:hint="eastAsia"/>
                <w:spacing w:val="-50"/>
                <w:lang w:val="en-GB"/>
              </w:rPr>
              <w:t>―</w:t>
            </w:r>
            <w:r w:rsidRPr="00DD02E3">
              <w:rPr>
                <w:rFonts w:hint="eastAsia"/>
                <w:lang w:val="en-GB"/>
              </w:rPr>
              <w:t>―</w:t>
            </w:r>
            <w:r>
              <w:rPr>
                <w:lang w:val="en-GB"/>
              </w:rPr>
              <w:t>1:11</w:t>
            </w:r>
            <w:r>
              <w:t>(2</w:t>
            </w:r>
            <w:r w:rsidRPr="00D03AE6">
              <w:t>0</w:t>
            </w:r>
            <w:r>
              <w:t>19</w:t>
            </w:r>
            <w:r w:rsidRPr="00D03AE6">
              <w:t>年</w:t>
            </w:r>
            <w:r>
              <w:t>)</w:t>
            </w:r>
          </w:p>
          <w:p w14:paraId="3A29B9E6" w14:textId="77777777" w:rsidR="00D83AEC" w:rsidRPr="00D03AE6" w:rsidRDefault="00D83AEC" w:rsidP="008E7F3C">
            <w:pPr>
              <w:pStyle w:val="a6"/>
              <w:overflowPunct/>
              <w:spacing w:after="120"/>
              <w:rPr>
                <w:lang w:val="en-GB"/>
              </w:rPr>
            </w:pPr>
            <w:r w:rsidRPr="00D03AE6">
              <w:rPr>
                <w:rFonts w:hint="eastAsia"/>
                <w:lang w:val="en-GB"/>
              </w:rPr>
              <w:t>中学</w:t>
            </w:r>
            <w:r w:rsidRPr="00DD02E3">
              <w:rPr>
                <w:rFonts w:hint="eastAsia"/>
                <w:spacing w:val="-50"/>
                <w:lang w:val="en-GB"/>
              </w:rPr>
              <w:t>―</w:t>
            </w:r>
            <w:r w:rsidRPr="00DD02E3">
              <w:rPr>
                <w:rFonts w:hint="eastAsia"/>
                <w:lang w:val="en-GB"/>
              </w:rPr>
              <w:t>―</w:t>
            </w:r>
            <w:r>
              <w:rPr>
                <w:lang w:val="en-GB"/>
              </w:rPr>
              <w:t>1:7</w:t>
            </w:r>
            <w:r>
              <w:t>(2</w:t>
            </w:r>
            <w:r w:rsidRPr="00D03AE6">
              <w:t>0</w:t>
            </w:r>
            <w:r>
              <w:t>19</w:t>
            </w:r>
            <w:r w:rsidRPr="00D03AE6">
              <w:t>年</w:t>
            </w:r>
            <w:r>
              <w:t>)</w:t>
            </w:r>
          </w:p>
          <w:p w14:paraId="6DCD77A1" w14:textId="77777777" w:rsidR="00D83AEC" w:rsidRPr="00D03AE6" w:rsidRDefault="00D83AEC" w:rsidP="008E7F3C">
            <w:pPr>
              <w:pStyle w:val="a6"/>
              <w:overflowPunct/>
              <w:spacing w:after="120"/>
              <w:rPr>
                <w:lang w:val="en-GB"/>
              </w:rPr>
            </w:pPr>
            <w:r w:rsidRPr="00D03AE6">
              <w:rPr>
                <w:rFonts w:hint="eastAsia"/>
                <w:lang w:val="en-GB"/>
              </w:rPr>
              <w:t>请注意</w:t>
            </w:r>
            <w:r>
              <w:rPr>
                <w:rFonts w:hint="eastAsia"/>
                <w:lang w:val="en-GB"/>
              </w:rPr>
              <w:t>，</w:t>
            </w:r>
            <w:r w:rsidRPr="00D03AE6">
              <w:rPr>
                <w:rFonts w:hint="eastAsia"/>
                <w:lang w:val="en-GB"/>
              </w:rPr>
              <w:t>这不是平均班级规模。这是教职员工中教师总数与在校的学生总数的比例。</w:t>
            </w:r>
          </w:p>
        </w:tc>
      </w:tr>
      <w:tr w:rsidR="00D83AEC" w:rsidRPr="00D03AE6" w14:paraId="41D53839" w14:textId="77777777" w:rsidTr="008E7F3C">
        <w:trPr>
          <w:trHeight w:val="240"/>
        </w:trPr>
        <w:tc>
          <w:tcPr>
            <w:tcW w:w="3828" w:type="dxa"/>
            <w:tcBorders>
              <w:top w:val="nil"/>
              <w:bottom w:val="nil"/>
            </w:tcBorders>
            <w:shd w:val="clear" w:color="auto" w:fill="auto"/>
          </w:tcPr>
          <w:p w14:paraId="2A9726CA" w14:textId="77777777" w:rsidR="00D83AEC" w:rsidRPr="00D03AE6" w:rsidRDefault="00D83AEC" w:rsidP="008E7F3C">
            <w:pPr>
              <w:pStyle w:val="a6"/>
              <w:overflowPunct/>
              <w:spacing w:after="120"/>
              <w:rPr>
                <w:lang w:val="en-GB"/>
              </w:rPr>
            </w:pPr>
            <w:r w:rsidRPr="00D03AE6">
              <w:rPr>
                <w:rFonts w:hint="eastAsia"/>
                <w:lang w:val="en-GB"/>
              </w:rPr>
              <w:t>识字率</w:t>
            </w:r>
            <w:r>
              <w:rPr>
                <w:rFonts w:hint="eastAsia"/>
                <w:lang w:val="en-GB"/>
              </w:rPr>
              <w:t>(</w:t>
            </w:r>
            <w:r w:rsidRPr="00D03AE6">
              <w:rPr>
                <w:rFonts w:hint="eastAsia"/>
                <w:lang w:val="en-GB"/>
              </w:rPr>
              <w:t>成年人</w:t>
            </w:r>
            <w:r>
              <w:rPr>
                <w:rFonts w:hint="eastAsia"/>
                <w:lang w:val="en-GB"/>
              </w:rPr>
              <w:t>)</w:t>
            </w:r>
          </w:p>
        </w:tc>
        <w:tc>
          <w:tcPr>
            <w:tcW w:w="3544" w:type="dxa"/>
            <w:tcBorders>
              <w:top w:val="nil"/>
              <w:bottom w:val="nil"/>
            </w:tcBorders>
            <w:shd w:val="clear" w:color="auto" w:fill="auto"/>
            <w:tcMar>
              <w:right w:w="0" w:type="dxa"/>
            </w:tcMar>
          </w:tcPr>
          <w:p w14:paraId="03B7EB94" w14:textId="77777777" w:rsidR="00D83AEC" w:rsidRPr="00D03AE6" w:rsidRDefault="00D83AEC" w:rsidP="008E7F3C">
            <w:pPr>
              <w:pStyle w:val="a6"/>
              <w:overflowPunct/>
              <w:spacing w:after="120"/>
              <w:rPr>
                <w:lang w:val="en-GB"/>
              </w:rPr>
            </w:pPr>
            <w:r>
              <w:rPr>
                <w:lang w:val="en-GB"/>
              </w:rPr>
              <w:t>97.7</w:t>
            </w:r>
          </w:p>
        </w:tc>
      </w:tr>
      <w:tr w:rsidR="00D83AEC" w:rsidRPr="00D03AE6" w14:paraId="33BC671E" w14:textId="77777777" w:rsidTr="008E7F3C">
        <w:trPr>
          <w:trHeight w:val="240"/>
        </w:trPr>
        <w:tc>
          <w:tcPr>
            <w:tcW w:w="3828" w:type="dxa"/>
            <w:tcBorders>
              <w:top w:val="nil"/>
              <w:bottom w:val="nil"/>
            </w:tcBorders>
            <w:shd w:val="clear" w:color="auto" w:fill="auto"/>
          </w:tcPr>
          <w:p w14:paraId="2BDACA09" w14:textId="77777777" w:rsidR="00D83AEC" w:rsidRPr="00D03AE6" w:rsidRDefault="00D83AEC" w:rsidP="008E7F3C">
            <w:pPr>
              <w:pStyle w:val="a6"/>
              <w:overflowPunct/>
              <w:spacing w:after="120"/>
              <w:rPr>
                <w:lang w:val="en-GB"/>
              </w:rPr>
            </w:pPr>
            <w:r w:rsidRPr="00D03AE6">
              <w:rPr>
                <w:rFonts w:hint="eastAsia"/>
                <w:lang w:val="en-GB"/>
              </w:rPr>
              <w:t>失业率</w:t>
            </w:r>
          </w:p>
        </w:tc>
        <w:tc>
          <w:tcPr>
            <w:tcW w:w="3544" w:type="dxa"/>
            <w:tcBorders>
              <w:top w:val="nil"/>
              <w:bottom w:val="nil"/>
            </w:tcBorders>
            <w:shd w:val="clear" w:color="auto" w:fill="auto"/>
            <w:tcMar>
              <w:right w:w="0" w:type="dxa"/>
            </w:tcMar>
          </w:tcPr>
          <w:p w14:paraId="03858142" w14:textId="77777777" w:rsidR="00D83AEC" w:rsidRPr="00D03AE6" w:rsidRDefault="00D83AEC" w:rsidP="008E7F3C">
            <w:pPr>
              <w:pStyle w:val="a6"/>
              <w:overflowPunct/>
              <w:spacing w:after="120"/>
              <w:rPr>
                <w:lang w:val="en-GB"/>
              </w:rPr>
            </w:pPr>
            <w:r>
              <w:rPr>
                <w:lang w:val="en-GB"/>
              </w:rPr>
              <w:t>3.1</w:t>
            </w:r>
          </w:p>
        </w:tc>
      </w:tr>
      <w:tr w:rsidR="00D83AEC" w:rsidRPr="00D03AE6" w14:paraId="46E60C5D" w14:textId="77777777" w:rsidTr="008E7F3C">
        <w:trPr>
          <w:trHeight w:val="240"/>
        </w:trPr>
        <w:tc>
          <w:tcPr>
            <w:tcW w:w="3828" w:type="dxa"/>
            <w:tcBorders>
              <w:top w:val="nil"/>
              <w:bottom w:val="nil"/>
            </w:tcBorders>
            <w:shd w:val="clear" w:color="auto" w:fill="auto"/>
          </w:tcPr>
          <w:p w14:paraId="5DCCAED5" w14:textId="77777777" w:rsidR="00D83AEC" w:rsidRPr="00D03AE6" w:rsidRDefault="00D83AEC" w:rsidP="008E7F3C">
            <w:pPr>
              <w:pStyle w:val="a6"/>
              <w:overflowPunct/>
              <w:spacing w:after="120"/>
              <w:rPr>
                <w:lang w:val="en-GB"/>
              </w:rPr>
            </w:pPr>
            <w:r w:rsidRPr="00D03AE6">
              <w:rPr>
                <w:rFonts w:hint="eastAsia"/>
                <w:lang w:val="en-GB"/>
              </w:rPr>
              <w:t>按主要经济活动部门</w:t>
            </w:r>
            <w:r>
              <w:rPr>
                <w:rFonts w:hint="eastAsia"/>
                <w:lang w:val="en-GB"/>
              </w:rPr>
              <w:t>(</w:t>
            </w:r>
            <w:r w:rsidRPr="00D03AE6">
              <w:rPr>
                <w:rFonts w:hint="eastAsia"/>
                <w:lang w:val="en-GB"/>
              </w:rPr>
              <w:t>包括正规和非正规部门</w:t>
            </w:r>
            <w:r>
              <w:rPr>
                <w:rFonts w:hint="eastAsia"/>
                <w:lang w:val="en-GB"/>
              </w:rPr>
              <w:t>)</w:t>
            </w:r>
            <w:r w:rsidRPr="00D03AE6">
              <w:rPr>
                <w:rFonts w:hint="eastAsia"/>
                <w:lang w:val="en-GB"/>
              </w:rPr>
              <w:t>分类的就业人数</w:t>
            </w:r>
          </w:p>
        </w:tc>
        <w:tc>
          <w:tcPr>
            <w:tcW w:w="3544" w:type="dxa"/>
            <w:tcBorders>
              <w:top w:val="nil"/>
              <w:bottom w:val="nil"/>
            </w:tcBorders>
            <w:shd w:val="clear" w:color="auto" w:fill="auto"/>
            <w:tcMar>
              <w:right w:w="0" w:type="dxa"/>
            </w:tcMar>
          </w:tcPr>
          <w:p w14:paraId="105BFF6B" w14:textId="77777777" w:rsidR="00D83AEC" w:rsidRPr="00D03AE6" w:rsidRDefault="00D83AEC" w:rsidP="008E7F3C">
            <w:pPr>
              <w:pStyle w:val="a6"/>
              <w:overflowPunct/>
              <w:spacing w:after="120"/>
              <w:rPr>
                <w:lang w:val="en-GB"/>
              </w:rPr>
            </w:pPr>
            <w:r>
              <w:rPr>
                <w:lang w:val="en-GB"/>
              </w:rPr>
              <w:t>2</w:t>
            </w:r>
            <w:r w:rsidRPr="00D03AE6">
              <w:rPr>
                <w:lang w:val="en-GB"/>
              </w:rPr>
              <w:t>0</w:t>
            </w:r>
            <w:r>
              <w:rPr>
                <w:lang w:val="en-GB"/>
              </w:rPr>
              <w:t>15</w:t>
            </w:r>
            <w:r w:rsidRPr="00D03AE6">
              <w:rPr>
                <w:rFonts w:hint="eastAsia"/>
                <w:lang w:val="en-GB"/>
              </w:rPr>
              <w:t>年</w:t>
            </w:r>
            <w:r>
              <w:rPr>
                <w:lang w:val="en-GB"/>
              </w:rPr>
              <w:t>：</w:t>
            </w:r>
          </w:p>
          <w:p w14:paraId="34625DC6" w14:textId="77777777" w:rsidR="00D83AEC" w:rsidRPr="00D03AE6" w:rsidRDefault="00D83AEC" w:rsidP="008E7F3C">
            <w:pPr>
              <w:pStyle w:val="a6"/>
              <w:overflowPunct/>
              <w:spacing w:after="120"/>
              <w:rPr>
                <w:lang w:val="en-GB"/>
              </w:rPr>
            </w:pPr>
            <w:r w:rsidRPr="00D03AE6">
              <w:rPr>
                <w:rFonts w:hint="eastAsia"/>
                <w:lang w:val="en-GB"/>
              </w:rPr>
              <w:t>农业、狩猎和林业</w:t>
            </w:r>
            <w:r>
              <w:rPr>
                <w:lang w:val="en-GB"/>
              </w:rPr>
              <w:t>：</w:t>
            </w:r>
            <w:r>
              <w:rPr>
                <w:lang w:val="en-GB"/>
              </w:rPr>
              <w:t>214</w:t>
            </w:r>
            <w:r w:rsidRPr="00D03AE6">
              <w:rPr>
                <w:rFonts w:hint="eastAsia"/>
                <w:lang w:val="en-GB"/>
              </w:rPr>
              <w:t>人</w:t>
            </w:r>
          </w:p>
          <w:p w14:paraId="3CB44DB8" w14:textId="77777777" w:rsidR="00D83AEC" w:rsidRPr="00D03AE6" w:rsidRDefault="00D83AEC" w:rsidP="008E7F3C">
            <w:pPr>
              <w:pStyle w:val="a6"/>
              <w:overflowPunct/>
              <w:spacing w:after="120"/>
              <w:rPr>
                <w:lang w:val="en-GB"/>
              </w:rPr>
            </w:pPr>
            <w:r w:rsidRPr="00D03AE6">
              <w:rPr>
                <w:rFonts w:hint="eastAsia"/>
                <w:lang w:val="en-GB"/>
              </w:rPr>
              <w:t>渔业</w:t>
            </w:r>
            <w:r>
              <w:rPr>
                <w:lang w:val="en-GB"/>
              </w:rPr>
              <w:t>：</w:t>
            </w:r>
            <w:r>
              <w:rPr>
                <w:lang w:val="en-GB"/>
              </w:rPr>
              <w:t>42</w:t>
            </w:r>
            <w:r w:rsidRPr="00D03AE6">
              <w:rPr>
                <w:rFonts w:hint="eastAsia"/>
                <w:lang w:val="en-GB"/>
              </w:rPr>
              <w:t>人</w:t>
            </w:r>
          </w:p>
          <w:p w14:paraId="6C166F0C" w14:textId="77777777" w:rsidR="00D83AEC" w:rsidRPr="00D03AE6" w:rsidRDefault="00D83AEC" w:rsidP="008E7F3C">
            <w:pPr>
              <w:pStyle w:val="a6"/>
              <w:overflowPunct/>
              <w:spacing w:after="120"/>
              <w:rPr>
                <w:lang w:val="en-GB"/>
              </w:rPr>
            </w:pPr>
            <w:r w:rsidRPr="00D03AE6">
              <w:rPr>
                <w:rFonts w:hint="eastAsia"/>
                <w:lang w:val="en-GB"/>
              </w:rPr>
              <w:t>采矿和采石业</w:t>
            </w:r>
            <w:r>
              <w:rPr>
                <w:lang w:val="en-GB"/>
              </w:rPr>
              <w:t>：</w:t>
            </w:r>
            <w:r>
              <w:rPr>
                <w:lang w:val="en-GB"/>
              </w:rPr>
              <w:t>13</w:t>
            </w:r>
            <w:r w:rsidRPr="00D03AE6">
              <w:rPr>
                <w:rFonts w:hint="eastAsia"/>
                <w:lang w:val="en-GB"/>
              </w:rPr>
              <w:t>人</w:t>
            </w:r>
          </w:p>
          <w:p w14:paraId="33AF0C15" w14:textId="77777777" w:rsidR="00D83AEC" w:rsidRPr="00D03AE6" w:rsidRDefault="00D83AEC" w:rsidP="008E7F3C">
            <w:pPr>
              <w:pStyle w:val="a6"/>
              <w:overflowPunct/>
              <w:spacing w:after="120"/>
              <w:rPr>
                <w:lang w:val="en-GB"/>
              </w:rPr>
            </w:pPr>
            <w:r w:rsidRPr="00D03AE6">
              <w:rPr>
                <w:rFonts w:hint="eastAsia"/>
                <w:lang w:val="en-GB"/>
              </w:rPr>
              <w:t>制造业</w:t>
            </w:r>
            <w:r>
              <w:rPr>
                <w:lang w:val="en-GB"/>
              </w:rPr>
              <w:t>：</w:t>
            </w:r>
            <w:r>
              <w:rPr>
                <w:lang w:val="en-GB"/>
              </w:rPr>
              <w:t>517</w:t>
            </w:r>
            <w:r w:rsidRPr="00D03AE6">
              <w:rPr>
                <w:rFonts w:hint="eastAsia"/>
                <w:lang w:val="en-GB"/>
              </w:rPr>
              <w:t>人</w:t>
            </w:r>
          </w:p>
          <w:p w14:paraId="5D6F4AAF" w14:textId="77777777" w:rsidR="00D83AEC" w:rsidRPr="00D03AE6" w:rsidRDefault="00D83AEC" w:rsidP="008E7F3C">
            <w:pPr>
              <w:pStyle w:val="a6"/>
              <w:overflowPunct/>
              <w:spacing w:after="120"/>
              <w:rPr>
                <w:lang w:val="en-GB"/>
              </w:rPr>
            </w:pPr>
            <w:r w:rsidRPr="00D03AE6">
              <w:rPr>
                <w:rFonts w:hint="eastAsia"/>
                <w:lang w:val="en-GB"/>
              </w:rPr>
              <w:t>电力、燃气及水</w:t>
            </w:r>
            <w:r>
              <w:rPr>
                <w:lang w:val="en-GB"/>
              </w:rPr>
              <w:t>：</w:t>
            </w:r>
            <w:r w:rsidRPr="00D03AE6">
              <w:rPr>
                <w:lang w:val="en-GB"/>
              </w:rPr>
              <w:t>0</w:t>
            </w:r>
          </w:p>
          <w:p w14:paraId="1190F93D" w14:textId="77777777" w:rsidR="00D83AEC" w:rsidRPr="00D03AE6" w:rsidRDefault="00D83AEC" w:rsidP="008E7F3C">
            <w:pPr>
              <w:pStyle w:val="a6"/>
              <w:overflowPunct/>
              <w:spacing w:after="120"/>
              <w:rPr>
                <w:lang w:val="en-GB"/>
              </w:rPr>
            </w:pPr>
            <w:r w:rsidRPr="00D03AE6">
              <w:rPr>
                <w:lang w:val="en-GB"/>
              </w:rPr>
              <w:t>建筑业</w:t>
            </w:r>
            <w:r>
              <w:rPr>
                <w:lang w:val="en-GB"/>
              </w:rPr>
              <w:t>：</w:t>
            </w:r>
            <w:r>
              <w:rPr>
                <w:lang w:val="en-GB"/>
              </w:rPr>
              <w:t>1,86</w:t>
            </w:r>
            <w:r w:rsidRPr="00D03AE6">
              <w:rPr>
                <w:lang w:val="en-GB"/>
              </w:rPr>
              <w:t>0</w:t>
            </w:r>
            <w:r w:rsidRPr="00D03AE6">
              <w:rPr>
                <w:rFonts w:hint="eastAsia"/>
                <w:lang w:val="en-GB"/>
              </w:rPr>
              <w:t>人</w:t>
            </w:r>
          </w:p>
          <w:p w14:paraId="01B64E97" w14:textId="77777777" w:rsidR="00D83AEC" w:rsidRPr="00D03AE6" w:rsidRDefault="00D83AEC" w:rsidP="008E7F3C">
            <w:pPr>
              <w:pStyle w:val="a6"/>
              <w:overflowPunct/>
              <w:spacing w:after="120"/>
              <w:rPr>
                <w:lang w:val="en-GB"/>
              </w:rPr>
            </w:pPr>
            <w:r w:rsidRPr="00D03AE6">
              <w:rPr>
                <w:rFonts w:hint="eastAsia"/>
                <w:lang w:val="en-GB"/>
              </w:rPr>
              <w:t>批发和零售贸易</w:t>
            </w:r>
            <w:r>
              <w:rPr>
                <w:lang w:val="en-GB"/>
              </w:rPr>
              <w:t>：</w:t>
            </w:r>
            <w:r>
              <w:rPr>
                <w:lang w:val="en-GB"/>
              </w:rPr>
              <w:t>2,468</w:t>
            </w:r>
            <w:r w:rsidRPr="00D03AE6">
              <w:rPr>
                <w:rFonts w:hint="eastAsia"/>
                <w:lang w:val="en-GB"/>
              </w:rPr>
              <w:t>人</w:t>
            </w:r>
          </w:p>
          <w:p w14:paraId="49F19786" w14:textId="77777777" w:rsidR="00D83AEC" w:rsidRPr="00D03AE6" w:rsidRDefault="00D83AEC" w:rsidP="008E7F3C">
            <w:pPr>
              <w:pStyle w:val="a6"/>
              <w:overflowPunct/>
              <w:spacing w:after="120"/>
              <w:rPr>
                <w:lang w:val="en-GB"/>
              </w:rPr>
            </w:pPr>
            <w:r w:rsidRPr="00D03AE6">
              <w:rPr>
                <w:rFonts w:hint="eastAsia"/>
                <w:lang w:val="en-GB"/>
              </w:rPr>
              <w:t>酒店和餐馆</w:t>
            </w:r>
            <w:r>
              <w:rPr>
                <w:lang w:val="en-GB"/>
              </w:rPr>
              <w:t>：</w:t>
            </w:r>
            <w:r>
              <w:rPr>
                <w:lang w:val="en-GB"/>
              </w:rPr>
              <w:t>3,297</w:t>
            </w:r>
            <w:r w:rsidRPr="00D03AE6">
              <w:rPr>
                <w:rFonts w:hint="eastAsia"/>
                <w:lang w:val="en-GB"/>
              </w:rPr>
              <w:t>人</w:t>
            </w:r>
          </w:p>
          <w:p w14:paraId="544ED103" w14:textId="77777777" w:rsidR="00D83AEC" w:rsidRPr="00D03AE6" w:rsidRDefault="00D83AEC" w:rsidP="008E7F3C">
            <w:pPr>
              <w:pStyle w:val="a6"/>
              <w:overflowPunct/>
              <w:spacing w:after="120"/>
              <w:rPr>
                <w:lang w:val="en-GB"/>
              </w:rPr>
            </w:pPr>
            <w:r w:rsidRPr="00D03AE6">
              <w:rPr>
                <w:rFonts w:hint="eastAsia"/>
                <w:lang w:val="en-GB"/>
              </w:rPr>
              <w:t>运输和通讯</w:t>
            </w:r>
            <w:r>
              <w:rPr>
                <w:lang w:val="en-GB"/>
              </w:rPr>
              <w:t>：</w:t>
            </w:r>
            <w:r>
              <w:rPr>
                <w:lang w:val="en-GB"/>
              </w:rPr>
              <w:t>823</w:t>
            </w:r>
            <w:r w:rsidRPr="00D03AE6">
              <w:rPr>
                <w:rFonts w:hint="eastAsia"/>
                <w:lang w:val="en-GB"/>
              </w:rPr>
              <w:t>人</w:t>
            </w:r>
          </w:p>
          <w:p w14:paraId="6EB54F0E" w14:textId="77777777" w:rsidR="00D83AEC" w:rsidRPr="00D03AE6" w:rsidRDefault="00D83AEC" w:rsidP="008E7F3C">
            <w:pPr>
              <w:pStyle w:val="a6"/>
              <w:overflowPunct/>
              <w:spacing w:after="120"/>
              <w:rPr>
                <w:lang w:val="en-GB"/>
              </w:rPr>
            </w:pPr>
            <w:r w:rsidRPr="00D03AE6">
              <w:rPr>
                <w:rFonts w:hint="eastAsia"/>
                <w:lang w:val="en-GB"/>
              </w:rPr>
              <w:t>金融中介</w:t>
            </w:r>
            <w:r>
              <w:rPr>
                <w:lang w:val="en-GB"/>
              </w:rPr>
              <w:t>：</w:t>
            </w:r>
            <w:r>
              <w:rPr>
                <w:lang w:val="en-GB"/>
              </w:rPr>
              <w:t>413</w:t>
            </w:r>
            <w:r w:rsidRPr="00D03AE6">
              <w:rPr>
                <w:rFonts w:hint="eastAsia"/>
                <w:lang w:val="en-GB"/>
              </w:rPr>
              <w:t>人</w:t>
            </w:r>
          </w:p>
          <w:p w14:paraId="3CA6CCAA" w14:textId="77777777" w:rsidR="00D83AEC" w:rsidRPr="00D03AE6" w:rsidRDefault="00D83AEC" w:rsidP="008E7F3C">
            <w:pPr>
              <w:pStyle w:val="a6"/>
              <w:overflowPunct/>
              <w:spacing w:after="120"/>
              <w:rPr>
                <w:lang w:val="en-GB"/>
              </w:rPr>
            </w:pPr>
            <w:r w:rsidRPr="00D03AE6">
              <w:rPr>
                <w:rFonts w:hint="eastAsia"/>
                <w:lang w:val="en-GB"/>
              </w:rPr>
              <w:t>房地产、租赁和商业活动</w:t>
            </w:r>
            <w:r>
              <w:rPr>
                <w:lang w:val="en-GB"/>
              </w:rPr>
              <w:t>：</w:t>
            </w:r>
            <w:r>
              <w:rPr>
                <w:lang w:val="en-GB"/>
              </w:rPr>
              <w:t>3,212</w:t>
            </w:r>
            <w:r w:rsidRPr="00D03AE6">
              <w:rPr>
                <w:rFonts w:hint="eastAsia"/>
                <w:lang w:val="en-GB"/>
              </w:rPr>
              <w:t>人</w:t>
            </w:r>
          </w:p>
          <w:p w14:paraId="660663E8" w14:textId="77777777" w:rsidR="00D83AEC" w:rsidRPr="00D03AE6" w:rsidRDefault="00D83AEC" w:rsidP="008E7F3C">
            <w:pPr>
              <w:pStyle w:val="a6"/>
              <w:overflowPunct/>
              <w:spacing w:after="120"/>
              <w:rPr>
                <w:lang w:val="en-GB"/>
              </w:rPr>
            </w:pPr>
            <w:r w:rsidRPr="00D03AE6">
              <w:rPr>
                <w:rFonts w:hint="eastAsia"/>
                <w:lang w:val="en-GB"/>
              </w:rPr>
              <w:t>政府服务</w:t>
            </w:r>
            <w:r>
              <w:rPr>
                <w:lang w:val="en-GB"/>
              </w:rPr>
              <w:t>：</w:t>
            </w:r>
            <w:r>
              <w:rPr>
                <w:lang w:val="en-GB"/>
              </w:rPr>
              <w:t>4,181</w:t>
            </w:r>
            <w:r w:rsidRPr="00D03AE6">
              <w:rPr>
                <w:rFonts w:hint="eastAsia"/>
                <w:lang w:val="en-GB"/>
              </w:rPr>
              <w:t>人</w:t>
            </w:r>
          </w:p>
          <w:p w14:paraId="1E33A66E" w14:textId="77777777" w:rsidR="00D83AEC" w:rsidRPr="00D03AE6" w:rsidRDefault="00D83AEC" w:rsidP="008E7F3C">
            <w:pPr>
              <w:pStyle w:val="a6"/>
              <w:overflowPunct/>
              <w:spacing w:after="120"/>
              <w:rPr>
                <w:lang w:val="en-GB"/>
              </w:rPr>
            </w:pPr>
            <w:r w:rsidRPr="00D03AE6">
              <w:rPr>
                <w:rFonts w:hint="eastAsia"/>
                <w:lang w:val="en-GB"/>
              </w:rPr>
              <w:t>教育</w:t>
            </w:r>
            <w:r>
              <w:rPr>
                <w:lang w:val="en-GB"/>
              </w:rPr>
              <w:t>：</w:t>
            </w:r>
            <w:r>
              <w:rPr>
                <w:lang w:val="en-GB"/>
              </w:rPr>
              <w:t>568</w:t>
            </w:r>
            <w:r w:rsidRPr="00D03AE6">
              <w:rPr>
                <w:rFonts w:hint="eastAsia"/>
                <w:lang w:val="en-GB"/>
              </w:rPr>
              <w:t>人</w:t>
            </w:r>
          </w:p>
          <w:p w14:paraId="3E849A0F" w14:textId="77777777" w:rsidR="00D83AEC" w:rsidRPr="00D03AE6" w:rsidRDefault="00D83AEC" w:rsidP="008E7F3C">
            <w:pPr>
              <w:pStyle w:val="a6"/>
              <w:overflowPunct/>
              <w:spacing w:after="120"/>
              <w:rPr>
                <w:lang w:val="en-GB"/>
              </w:rPr>
            </w:pPr>
            <w:r w:rsidRPr="00D03AE6">
              <w:rPr>
                <w:rFonts w:hint="eastAsia"/>
                <w:lang w:val="en-GB"/>
              </w:rPr>
              <w:t>卫生和社会工作</w:t>
            </w:r>
            <w:r>
              <w:rPr>
                <w:lang w:val="en-GB"/>
              </w:rPr>
              <w:t>：</w:t>
            </w:r>
            <w:r>
              <w:rPr>
                <w:lang w:val="en-GB"/>
              </w:rPr>
              <w:t>818</w:t>
            </w:r>
            <w:r w:rsidRPr="00D03AE6">
              <w:rPr>
                <w:rFonts w:hint="eastAsia"/>
                <w:lang w:val="en-GB"/>
              </w:rPr>
              <w:t>人</w:t>
            </w:r>
          </w:p>
          <w:p w14:paraId="001711F6" w14:textId="77777777" w:rsidR="00D83AEC" w:rsidRPr="00D03AE6" w:rsidRDefault="00D83AEC" w:rsidP="008E7F3C">
            <w:pPr>
              <w:pStyle w:val="a6"/>
              <w:overflowPunct/>
              <w:spacing w:after="120"/>
              <w:rPr>
                <w:lang w:val="en-GB"/>
              </w:rPr>
            </w:pPr>
            <w:r w:rsidRPr="00D03AE6">
              <w:rPr>
                <w:rFonts w:hint="eastAsia"/>
                <w:lang w:val="en-GB"/>
              </w:rPr>
              <w:t>其他社区、社会及个人服务</w:t>
            </w:r>
            <w:r>
              <w:rPr>
                <w:lang w:val="en-GB"/>
              </w:rPr>
              <w:t>：</w:t>
            </w:r>
            <w:r>
              <w:rPr>
                <w:lang w:val="en-GB"/>
              </w:rPr>
              <w:t>9</w:t>
            </w:r>
            <w:r w:rsidRPr="00D03AE6">
              <w:rPr>
                <w:lang w:val="en-GB"/>
              </w:rPr>
              <w:t>0</w:t>
            </w:r>
            <w:r>
              <w:rPr>
                <w:lang w:val="en-GB"/>
              </w:rPr>
              <w:t>3</w:t>
            </w:r>
            <w:r w:rsidRPr="00D03AE6">
              <w:rPr>
                <w:rFonts w:hint="eastAsia"/>
                <w:lang w:val="en-GB"/>
              </w:rPr>
              <w:t>人</w:t>
            </w:r>
          </w:p>
          <w:p w14:paraId="1018BC0C" w14:textId="77777777" w:rsidR="00D83AEC" w:rsidRPr="00D03AE6" w:rsidRDefault="00D83AEC" w:rsidP="008E7F3C">
            <w:pPr>
              <w:pStyle w:val="a6"/>
              <w:overflowPunct/>
              <w:spacing w:after="120"/>
              <w:rPr>
                <w:lang w:val="en-GB"/>
              </w:rPr>
            </w:pPr>
            <w:r w:rsidRPr="00D03AE6">
              <w:rPr>
                <w:rFonts w:hint="eastAsia"/>
                <w:lang w:val="en-GB"/>
              </w:rPr>
              <w:t>雇人的私人家庭</w:t>
            </w:r>
            <w:r>
              <w:rPr>
                <w:lang w:val="en-GB"/>
              </w:rPr>
              <w:t>：</w:t>
            </w:r>
            <w:r>
              <w:rPr>
                <w:lang w:val="en-GB"/>
              </w:rPr>
              <w:t>348</w:t>
            </w:r>
            <w:r w:rsidRPr="00D03AE6">
              <w:rPr>
                <w:rFonts w:hint="eastAsia"/>
                <w:lang w:val="en-GB"/>
              </w:rPr>
              <w:t>人</w:t>
            </w:r>
          </w:p>
          <w:p w14:paraId="1FF2DC40" w14:textId="77777777" w:rsidR="00D83AEC" w:rsidRPr="00D03AE6" w:rsidRDefault="00D83AEC" w:rsidP="008E7F3C">
            <w:pPr>
              <w:pStyle w:val="a6"/>
              <w:overflowPunct/>
              <w:spacing w:after="120"/>
              <w:rPr>
                <w:lang w:val="en-GB"/>
              </w:rPr>
            </w:pPr>
            <w:r w:rsidRPr="00D03AE6">
              <w:rPr>
                <w:lang w:val="en-GB"/>
              </w:rPr>
              <w:t>域外</w:t>
            </w:r>
            <w:r w:rsidRPr="00D03AE6">
              <w:rPr>
                <w:rFonts w:hint="eastAsia"/>
                <w:lang w:val="en-GB"/>
              </w:rPr>
              <w:t>组织和机构</w:t>
            </w:r>
            <w:r>
              <w:rPr>
                <w:lang w:val="en-GB"/>
              </w:rPr>
              <w:t>：</w:t>
            </w:r>
            <w:r w:rsidRPr="00D03AE6">
              <w:rPr>
                <w:lang w:val="en-GB"/>
              </w:rPr>
              <w:t>0</w:t>
            </w:r>
          </w:p>
          <w:p w14:paraId="42F833BF" w14:textId="77777777" w:rsidR="00D83AEC" w:rsidRPr="00D03AE6" w:rsidRDefault="00D83AEC" w:rsidP="008E7F3C">
            <w:pPr>
              <w:pStyle w:val="a6"/>
              <w:overflowPunct/>
              <w:spacing w:after="120"/>
              <w:rPr>
                <w:lang w:val="en-GB"/>
              </w:rPr>
            </w:pPr>
            <w:r w:rsidRPr="00D03AE6">
              <w:rPr>
                <w:lang w:val="en-GB"/>
              </w:rPr>
              <w:t>未</w:t>
            </w:r>
            <w:r w:rsidRPr="00D03AE6">
              <w:rPr>
                <w:rFonts w:hint="eastAsia"/>
                <w:lang w:val="en-GB"/>
              </w:rPr>
              <w:t>注</w:t>
            </w:r>
            <w:r w:rsidRPr="00D03AE6">
              <w:rPr>
                <w:lang w:val="en-GB"/>
              </w:rPr>
              <w:t>明</w:t>
            </w:r>
            <w:r>
              <w:rPr>
                <w:lang w:val="en-GB"/>
              </w:rPr>
              <w:t>：</w:t>
            </w:r>
            <w:r>
              <w:rPr>
                <w:lang w:val="en-GB"/>
              </w:rPr>
              <w:t>14</w:t>
            </w:r>
            <w:r w:rsidRPr="00D03AE6">
              <w:rPr>
                <w:rFonts w:hint="eastAsia"/>
                <w:lang w:val="en-GB"/>
              </w:rPr>
              <w:t>人</w:t>
            </w:r>
          </w:p>
        </w:tc>
      </w:tr>
      <w:tr w:rsidR="00D83AEC" w:rsidRPr="00D03AE6" w14:paraId="66F14D95" w14:textId="77777777" w:rsidTr="008E7F3C">
        <w:trPr>
          <w:trHeight w:val="240"/>
        </w:trPr>
        <w:tc>
          <w:tcPr>
            <w:tcW w:w="3828" w:type="dxa"/>
            <w:tcBorders>
              <w:top w:val="nil"/>
              <w:bottom w:val="nil"/>
            </w:tcBorders>
            <w:shd w:val="clear" w:color="auto" w:fill="auto"/>
          </w:tcPr>
          <w:p w14:paraId="02752DCC" w14:textId="77777777" w:rsidR="00D83AEC" w:rsidRPr="00D03AE6" w:rsidRDefault="00D83AEC" w:rsidP="008E7F3C">
            <w:pPr>
              <w:pStyle w:val="a6"/>
              <w:overflowPunct/>
              <w:spacing w:after="120"/>
              <w:rPr>
                <w:lang w:val="en-GB"/>
              </w:rPr>
            </w:pPr>
            <w:r w:rsidRPr="00D03AE6">
              <w:rPr>
                <w:rFonts w:hint="eastAsia"/>
                <w:lang w:val="en-GB"/>
              </w:rPr>
              <w:t>劳动参与率</w:t>
            </w:r>
          </w:p>
        </w:tc>
        <w:tc>
          <w:tcPr>
            <w:tcW w:w="3544" w:type="dxa"/>
            <w:tcBorders>
              <w:top w:val="nil"/>
              <w:bottom w:val="nil"/>
            </w:tcBorders>
            <w:shd w:val="clear" w:color="auto" w:fill="auto"/>
            <w:tcMar>
              <w:right w:w="0" w:type="dxa"/>
            </w:tcMar>
          </w:tcPr>
          <w:p w14:paraId="646A8EB3" w14:textId="77777777" w:rsidR="00D83AEC" w:rsidRPr="00D03AE6" w:rsidRDefault="00D83AEC" w:rsidP="008E7F3C">
            <w:pPr>
              <w:pStyle w:val="a6"/>
              <w:overflowPunct/>
              <w:spacing w:after="120"/>
              <w:rPr>
                <w:lang w:val="en-GB"/>
              </w:rPr>
            </w:pPr>
            <w:r>
              <w:t>86.2(2</w:t>
            </w:r>
            <w:r w:rsidRPr="00D03AE6">
              <w:t>0</w:t>
            </w:r>
            <w:r>
              <w:t>1</w:t>
            </w:r>
            <w:r w:rsidRPr="00D03AE6">
              <w:t>0</w:t>
            </w:r>
            <w:r w:rsidRPr="00D03AE6">
              <w:rPr>
                <w:rFonts w:hint="eastAsia"/>
              </w:rPr>
              <w:t>年</w:t>
            </w:r>
            <w:r>
              <w:t>)</w:t>
            </w:r>
          </w:p>
        </w:tc>
      </w:tr>
      <w:tr w:rsidR="00D83AEC" w:rsidRPr="00D03AE6" w14:paraId="702CC35D" w14:textId="77777777" w:rsidTr="008E7F3C">
        <w:trPr>
          <w:trHeight w:val="240"/>
        </w:trPr>
        <w:tc>
          <w:tcPr>
            <w:tcW w:w="3828" w:type="dxa"/>
            <w:tcBorders>
              <w:top w:val="nil"/>
              <w:bottom w:val="nil"/>
            </w:tcBorders>
            <w:shd w:val="clear" w:color="auto" w:fill="auto"/>
          </w:tcPr>
          <w:p w14:paraId="523A34D4" w14:textId="77777777" w:rsidR="00D83AEC" w:rsidRPr="00D03AE6" w:rsidRDefault="00D83AEC" w:rsidP="008E7F3C">
            <w:pPr>
              <w:pStyle w:val="a6"/>
              <w:overflowPunct/>
              <w:spacing w:after="120"/>
              <w:rPr>
                <w:lang w:val="en-GB"/>
              </w:rPr>
            </w:pPr>
            <w:r w:rsidRPr="00D03AE6">
              <w:rPr>
                <w:rFonts w:hint="eastAsia"/>
                <w:lang w:val="en-GB"/>
              </w:rPr>
              <w:t>在工会登记的劳动人口比例</w:t>
            </w:r>
          </w:p>
        </w:tc>
        <w:tc>
          <w:tcPr>
            <w:tcW w:w="3544" w:type="dxa"/>
            <w:tcBorders>
              <w:top w:val="nil"/>
              <w:bottom w:val="nil"/>
            </w:tcBorders>
            <w:shd w:val="clear" w:color="auto" w:fill="auto"/>
            <w:tcMar>
              <w:right w:w="0" w:type="dxa"/>
            </w:tcMar>
          </w:tcPr>
          <w:p w14:paraId="1E0991D8" w14:textId="77777777" w:rsidR="00D83AEC" w:rsidRPr="00D03AE6" w:rsidRDefault="00D83AEC" w:rsidP="008E7F3C">
            <w:pPr>
              <w:pStyle w:val="a6"/>
              <w:overflowPunct/>
              <w:spacing w:after="120"/>
              <w:rPr>
                <w:lang w:val="en-GB"/>
              </w:rPr>
            </w:pPr>
            <w:r w:rsidRPr="00D03AE6">
              <w:rPr>
                <w:bCs/>
                <w:lang w:val="en-GB"/>
              </w:rPr>
              <w:t>不适用</w:t>
            </w:r>
          </w:p>
        </w:tc>
      </w:tr>
      <w:tr w:rsidR="00D83AEC" w:rsidRPr="00D03AE6" w14:paraId="78496229" w14:textId="77777777" w:rsidTr="008E7F3C">
        <w:trPr>
          <w:trHeight w:val="240"/>
        </w:trPr>
        <w:tc>
          <w:tcPr>
            <w:tcW w:w="3828" w:type="dxa"/>
            <w:tcBorders>
              <w:top w:val="nil"/>
            </w:tcBorders>
            <w:shd w:val="clear" w:color="auto" w:fill="auto"/>
          </w:tcPr>
          <w:p w14:paraId="004FB3F6" w14:textId="77777777" w:rsidR="00D83AEC" w:rsidRPr="00D03AE6" w:rsidRDefault="00D83AEC" w:rsidP="008E7F3C">
            <w:pPr>
              <w:pStyle w:val="a6"/>
              <w:overflowPunct/>
              <w:spacing w:after="120"/>
              <w:rPr>
                <w:lang w:val="en-GB"/>
              </w:rPr>
            </w:pPr>
            <w:r w:rsidRPr="00D03AE6">
              <w:rPr>
                <w:rFonts w:hint="eastAsia"/>
                <w:lang w:val="en-GB"/>
              </w:rPr>
              <w:t>人均收入</w:t>
            </w:r>
          </w:p>
        </w:tc>
        <w:tc>
          <w:tcPr>
            <w:tcW w:w="3544" w:type="dxa"/>
            <w:tcBorders>
              <w:top w:val="nil"/>
            </w:tcBorders>
            <w:shd w:val="clear" w:color="auto" w:fill="auto"/>
            <w:tcMar>
              <w:right w:w="0" w:type="dxa"/>
            </w:tcMar>
          </w:tcPr>
          <w:p w14:paraId="0CB78A82" w14:textId="77777777" w:rsidR="00D83AEC" w:rsidRPr="00D03AE6" w:rsidRDefault="00D83AEC" w:rsidP="008E7F3C">
            <w:pPr>
              <w:pStyle w:val="a6"/>
              <w:overflowPunct/>
              <w:spacing w:after="120"/>
              <w:rPr>
                <w:lang w:val="en-GB"/>
              </w:rPr>
            </w:pPr>
            <w:r>
              <w:t>36,8</w:t>
            </w:r>
            <w:r w:rsidRPr="00D03AE6">
              <w:t>0</w:t>
            </w:r>
            <w:r>
              <w:t>8.75</w:t>
            </w:r>
            <w:r w:rsidRPr="00D03AE6">
              <w:rPr>
                <w:rFonts w:hint="eastAsia"/>
                <w:lang w:val="en-GB"/>
              </w:rPr>
              <w:t>美元</w:t>
            </w:r>
            <w:r>
              <w:t>(2</w:t>
            </w:r>
            <w:r w:rsidRPr="00D03AE6">
              <w:t>0</w:t>
            </w:r>
            <w:r>
              <w:t>18</w:t>
            </w:r>
            <w:r w:rsidRPr="00D03AE6">
              <w:rPr>
                <w:rFonts w:hint="eastAsia"/>
              </w:rPr>
              <w:t>年</w:t>
            </w:r>
            <w:r>
              <w:t>)</w:t>
            </w:r>
          </w:p>
        </w:tc>
      </w:tr>
      <w:tr w:rsidR="00D83AEC" w:rsidRPr="00D03AE6" w14:paraId="1281D80E" w14:textId="77777777" w:rsidTr="008E7F3C">
        <w:trPr>
          <w:trHeight w:val="240"/>
        </w:trPr>
        <w:tc>
          <w:tcPr>
            <w:tcW w:w="3828" w:type="dxa"/>
            <w:shd w:val="clear" w:color="auto" w:fill="auto"/>
          </w:tcPr>
          <w:p w14:paraId="3247AB4F" w14:textId="77777777" w:rsidR="00D83AEC" w:rsidRPr="00D03AE6" w:rsidRDefault="00D83AEC" w:rsidP="008E7F3C">
            <w:pPr>
              <w:pStyle w:val="a6"/>
              <w:overflowPunct/>
              <w:spacing w:after="120"/>
              <w:rPr>
                <w:lang w:val="en-GB"/>
              </w:rPr>
            </w:pPr>
            <w:r w:rsidRPr="00D03AE6">
              <w:rPr>
                <w:rFonts w:hint="eastAsia"/>
                <w:bCs/>
                <w:lang w:val="en-GB"/>
              </w:rPr>
              <w:t>国内生产总值</w:t>
            </w:r>
          </w:p>
        </w:tc>
        <w:tc>
          <w:tcPr>
            <w:tcW w:w="3544" w:type="dxa"/>
            <w:shd w:val="clear" w:color="auto" w:fill="auto"/>
            <w:tcMar>
              <w:right w:w="0" w:type="dxa"/>
            </w:tcMar>
          </w:tcPr>
          <w:p w14:paraId="0283B9F7" w14:textId="77777777" w:rsidR="00D83AEC" w:rsidRPr="00D03AE6" w:rsidRDefault="00D83AEC" w:rsidP="008E7F3C">
            <w:pPr>
              <w:pStyle w:val="a6"/>
              <w:overflowPunct/>
              <w:spacing w:after="120"/>
              <w:rPr>
                <w:lang w:val="en-GB"/>
              </w:rPr>
            </w:pPr>
            <w:r>
              <w:rPr>
                <w:lang w:val="en-GB"/>
              </w:rPr>
              <w:t>12.539</w:t>
            </w:r>
            <w:r w:rsidRPr="00D03AE6">
              <w:rPr>
                <w:rFonts w:hint="eastAsia"/>
                <w:lang w:val="en-GB"/>
              </w:rPr>
              <w:t>亿美元</w:t>
            </w:r>
            <w:r>
              <w:t>(2</w:t>
            </w:r>
            <w:r w:rsidRPr="00D03AE6">
              <w:t>0</w:t>
            </w:r>
            <w:r>
              <w:t>18</w:t>
            </w:r>
            <w:r w:rsidRPr="00D03AE6">
              <w:rPr>
                <w:rFonts w:hint="eastAsia"/>
              </w:rPr>
              <w:t>年</w:t>
            </w:r>
            <w:r>
              <w:t>)</w:t>
            </w:r>
          </w:p>
        </w:tc>
      </w:tr>
      <w:tr w:rsidR="00D83AEC" w:rsidRPr="00D03AE6" w14:paraId="6B317263" w14:textId="77777777" w:rsidTr="008E7F3C">
        <w:trPr>
          <w:trHeight w:val="240"/>
        </w:trPr>
        <w:tc>
          <w:tcPr>
            <w:tcW w:w="3828" w:type="dxa"/>
            <w:shd w:val="clear" w:color="auto" w:fill="auto"/>
          </w:tcPr>
          <w:p w14:paraId="1A4A41B8" w14:textId="77777777" w:rsidR="00D83AEC" w:rsidRPr="00D03AE6" w:rsidRDefault="00D83AEC" w:rsidP="008E7F3C">
            <w:pPr>
              <w:pStyle w:val="a6"/>
              <w:overflowPunct/>
              <w:spacing w:after="120"/>
              <w:rPr>
                <w:lang w:val="en-GB"/>
              </w:rPr>
            </w:pPr>
            <w:r w:rsidRPr="00D03AE6">
              <w:rPr>
                <w:rFonts w:hint="eastAsia"/>
                <w:lang w:val="en-GB"/>
              </w:rPr>
              <w:t>年增长率</w:t>
            </w:r>
          </w:p>
        </w:tc>
        <w:tc>
          <w:tcPr>
            <w:tcW w:w="3544" w:type="dxa"/>
            <w:shd w:val="clear" w:color="auto" w:fill="auto"/>
            <w:tcMar>
              <w:right w:w="0" w:type="dxa"/>
            </w:tcMar>
          </w:tcPr>
          <w:p w14:paraId="2DC7F5E7" w14:textId="77777777" w:rsidR="00D83AEC" w:rsidRPr="00D03AE6" w:rsidRDefault="00D83AEC" w:rsidP="008E7F3C">
            <w:pPr>
              <w:pStyle w:val="a6"/>
              <w:overflowPunct/>
              <w:spacing w:after="120"/>
              <w:rPr>
                <w:lang w:val="en-GB"/>
              </w:rPr>
            </w:pPr>
            <w:r>
              <w:t>2.1%(2</w:t>
            </w:r>
            <w:r w:rsidRPr="00D03AE6">
              <w:t>0</w:t>
            </w:r>
            <w:r>
              <w:t>19</w:t>
            </w:r>
            <w:r w:rsidRPr="00D03AE6">
              <w:rPr>
                <w:rFonts w:hint="eastAsia"/>
              </w:rPr>
              <w:t>年</w:t>
            </w:r>
            <w:r>
              <w:t>)</w:t>
            </w:r>
          </w:p>
        </w:tc>
      </w:tr>
      <w:tr w:rsidR="00D83AEC" w:rsidRPr="00D03AE6" w14:paraId="1C0E6607" w14:textId="77777777" w:rsidTr="008E7F3C">
        <w:trPr>
          <w:trHeight w:val="240"/>
        </w:trPr>
        <w:tc>
          <w:tcPr>
            <w:tcW w:w="3828" w:type="dxa"/>
            <w:shd w:val="clear" w:color="auto" w:fill="auto"/>
          </w:tcPr>
          <w:p w14:paraId="62FE2724" w14:textId="77777777" w:rsidR="00D83AEC" w:rsidRPr="00D03AE6" w:rsidRDefault="00D83AEC" w:rsidP="008E7F3C">
            <w:pPr>
              <w:pStyle w:val="a6"/>
              <w:overflowPunct/>
              <w:spacing w:after="120"/>
              <w:rPr>
                <w:lang w:val="en-GB"/>
              </w:rPr>
            </w:pPr>
            <w:r w:rsidRPr="00D03AE6">
              <w:rPr>
                <w:rFonts w:hint="eastAsia"/>
                <w:lang w:val="en-GB"/>
              </w:rPr>
              <w:t>国民总收入</w:t>
            </w:r>
          </w:p>
        </w:tc>
        <w:tc>
          <w:tcPr>
            <w:tcW w:w="3544" w:type="dxa"/>
            <w:shd w:val="clear" w:color="auto" w:fill="auto"/>
            <w:tcMar>
              <w:right w:w="0" w:type="dxa"/>
            </w:tcMar>
          </w:tcPr>
          <w:p w14:paraId="4B306E90" w14:textId="77777777" w:rsidR="00D83AEC" w:rsidRPr="00D03AE6" w:rsidRDefault="00D83AEC" w:rsidP="008E7F3C">
            <w:pPr>
              <w:pStyle w:val="a6"/>
              <w:overflowPunct/>
              <w:spacing w:after="120"/>
              <w:rPr>
                <w:lang w:val="en-GB"/>
              </w:rPr>
            </w:pPr>
            <w:r>
              <w:t>1,319,974,283</w:t>
            </w:r>
            <w:r w:rsidRPr="00D03AE6">
              <w:rPr>
                <w:rFonts w:hint="eastAsia"/>
              </w:rPr>
              <w:t>美元</w:t>
            </w:r>
            <w:r>
              <w:t>(2</w:t>
            </w:r>
            <w:r w:rsidRPr="00D03AE6">
              <w:t>0</w:t>
            </w:r>
            <w:r>
              <w:t>18</w:t>
            </w:r>
            <w:r w:rsidRPr="00D03AE6">
              <w:rPr>
                <w:rFonts w:hint="eastAsia"/>
              </w:rPr>
              <w:t>年</w:t>
            </w:r>
            <w:r>
              <w:t>)</w:t>
            </w:r>
          </w:p>
        </w:tc>
      </w:tr>
      <w:tr w:rsidR="00D83AEC" w:rsidRPr="00D03AE6" w14:paraId="534C7D94" w14:textId="77777777" w:rsidTr="008E7F3C">
        <w:trPr>
          <w:trHeight w:val="240"/>
        </w:trPr>
        <w:tc>
          <w:tcPr>
            <w:tcW w:w="3828" w:type="dxa"/>
            <w:shd w:val="clear" w:color="auto" w:fill="auto"/>
          </w:tcPr>
          <w:p w14:paraId="6F6CDA9B" w14:textId="77777777" w:rsidR="00D83AEC" w:rsidRPr="00D03AE6" w:rsidRDefault="00D83AEC" w:rsidP="008E7F3C">
            <w:pPr>
              <w:pStyle w:val="a6"/>
              <w:overflowPunct/>
              <w:spacing w:after="120"/>
              <w:rPr>
                <w:lang w:val="en-GB"/>
              </w:rPr>
            </w:pPr>
            <w:r w:rsidRPr="00D03AE6">
              <w:rPr>
                <w:rFonts w:hint="eastAsia"/>
                <w:lang w:val="en-GB"/>
              </w:rPr>
              <w:t>消费价格指数</w:t>
            </w:r>
          </w:p>
        </w:tc>
        <w:tc>
          <w:tcPr>
            <w:tcW w:w="3544" w:type="dxa"/>
            <w:shd w:val="clear" w:color="auto" w:fill="auto"/>
            <w:tcMar>
              <w:right w:w="0" w:type="dxa"/>
            </w:tcMar>
          </w:tcPr>
          <w:p w14:paraId="3E0B51C3" w14:textId="77777777" w:rsidR="00D83AEC" w:rsidRPr="00D03AE6" w:rsidRDefault="00D83AEC" w:rsidP="008E7F3C">
            <w:pPr>
              <w:pStyle w:val="a6"/>
              <w:overflowPunct/>
              <w:spacing w:after="120"/>
              <w:rPr>
                <w:lang w:val="en-GB"/>
              </w:rPr>
            </w:pPr>
            <w:r>
              <w:rPr>
                <w:lang w:val="en-GB"/>
              </w:rPr>
              <w:t>3.2(</w:t>
            </w:r>
            <w:r w:rsidRPr="00D03AE6">
              <w:rPr>
                <w:lang w:val="en-GB"/>
              </w:rPr>
              <w:t>通胀率</w:t>
            </w:r>
            <w:r>
              <w:rPr>
                <w:lang w:val="en-GB"/>
              </w:rPr>
              <w:t>)</w:t>
            </w:r>
          </w:p>
        </w:tc>
      </w:tr>
      <w:tr w:rsidR="00D83AEC" w:rsidRPr="00D03AE6" w14:paraId="427CE452" w14:textId="77777777" w:rsidTr="008E7F3C">
        <w:trPr>
          <w:trHeight w:val="240"/>
        </w:trPr>
        <w:tc>
          <w:tcPr>
            <w:tcW w:w="3828" w:type="dxa"/>
            <w:shd w:val="clear" w:color="auto" w:fill="auto"/>
          </w:tcPr>
          <w:p w14:paraId="387A8B81" w14:textId="77777777" w:rsidR="00D83AEC" w:rsidRPr="00D03AE6" w:rsidRDefault="00D83AEC" w:rsidP="008E7F3C">
            <w:pPr>
              <w:pStyle w:val="a6"/>
              <w:overflowPunct/>
              <w:spacing w:after="120"/>
              <w:rPr>
                <w:lang w:val="en-GB"/>
              </w:rPr>
            </w:pPr>
            <w:r w:rsidRPr="00D03AE6">
              <w:rPr>
                <w:rFonts w:hint="eastAsia"/>
                <w:lang w:val="en-GB"/>
              </w:rPr>
              <w:t>社会性支出</w:t>
            </w:r>
            <w:r>
              <w:rPr>
                <w:rFonts w:hint="eastAsia"/>
                <w:lang w:val="en-GB"/>
              </w:rPr>
              <w:t>(</w:t>
            </w:r>
            <w:r w:rsidRPr="00D03AE6">
              <w:rPr>
                <w:rFonts w:hint="eastAsia"/>
                <w:lang w:val="en-GB"/>
              </w:rPr>
              <w:t>如食物、住房、医疗、教育、社会保障等</w:t>
            </w:r>
            <w:r>
              <w:rPr>
                <w:rFonts w:hint="eastAsia"/>
                <w:lang w:val="en-GB"/>
              </w:rPr>
              <w:t>)</w:t>
            </w:r>
            <w:r w:rsidRPr="00D03AE6">
              <w:rPr>
                <w:rFonts w:hint="eastAsia"/>
                <w:lang w:val="en-GB"/>
              </w:rPr>
              <w:t>占总支出和国内生产总值的比例</w:t>
            </w:r>
          </w:p>
        </w:tc>
        <w:tc>
          <w:tcPr>
            <w:tcW w:w="3544" w:type="dxa"/>
            <w:shd w:val="clear" w:color="auto" w:fill="auto"/>
            <w:tcMar>
              <w:right w:w="0" w:type="dxa"/>
            </w:tcMar>
          </w:tcPr>
          <w:p w14:paraId="5046AD8D" w14:textId="77777777" w:rsidR="00D83AEC" w:rsidRPr="00D03AE6" w:rsidRDefault="00D83AEC" w:rsidP="008E7F3C">
            <w:pPr>
              <w:pStyle w:val="a6"/>
              <w:overflowPunct/>
              <w:spacing w:after="120"/>
              <w:rPr>
                <w:lang w:val="en-GB"/>
              </w:rPr>
            </w:pPr>
            <w:r>
              <w:rPr>
                <w:lang w:val="en-GB"/>
              </w:rPr>
              <w:t>57</w:t>
            </w:r>
            <w:r w:rsidRPr="00D03AE6">
              <w:rPr>
                <w:rFonts w:hint="eastAsia"/>
                <w:lang w:val="en-GB"/>
              </w:rPr>
              <w:t>0</w:t>
            </w:r>
            <w:r w:rsidRPr="00D03AE6">
              <w:rPr>
                <w:rFonts w:hint="eastAsia"/>
                <w:lang w:val="en-GB"/>
              </w:rPr>
              <w:t>万美元</w:t>
            </w:r>
            <w:r>
              <w:rPr>
                <w:lang w:val="en-GB"/>
              </w:rPr>
              <w:t>(2</w:t>
            </w:r>
            <w:r w:rsidRPr="00D03AE6">
              <w:rPr>
                <w:lang w:val="en-GB"/>
              </w:rPr>
              <w:t>0</w:t>
            </w:r>
            <w:r>
              <w:rPr>
                <w:lang w:val="en-GB"/>
              </w:rPr>
              <w:t>1</w:t>
            </w:r>
            <w:r w:rsidRPr="00D03AE6">
              <w:rPr>
                <w:lang w:val="en-GB"/>
              </w:rPr>
              <w:t>0</w:t>
            </w:r>
            <w:r w:rsidRPr="00D03AE6">
              <w:rPr>
                <w:rFonts w:hint="eastAsia"/>
                <w:lang w:val="en-GB"/>
              </w:rPr>
              <w:t>年</w:t>
            </w:r>
            <w:r>
              <w:rPr>
                <w:lang w:val="en-GB"/>
              </w:rPr>
              <w:t>)</w:t>
            </w:r>
          </w:p>
        </w:tc>
      </w:tr>
      <w:tr w:rsidR="00D83AEC" w:rsidRPr="00D03AE6" w14:paraId="7D29DBE9" w14:textId="77777777" w:rsidTr="008E7F3C">
        <w:trPr>
          <w:trHeight w:val="240"/>
        </w:trPr>
        <w:tc>
          <w:tcPr>
            <w:tcW w:w="3828" w:type="dxa"/>
            <w:shd w:val="clear" w:color="auto" w:fill="auto"/>
          </w:tcPr>
          <w:p w14:paraId="4C4FFF6C" w14:textId="77777777" w:rsidR="00D83AEC" w:rsidRPr="00D03AE6" w:rsidRDefault="00D83AEC" w:rsidP="008E7F3C">
            <w:pPr>
              <w:pStyle w:val="a6"/>
              <w:overflowPunct/>
              <w:spacing w:after="120"/>
              <w:rPr>
                <w:lang w:val="en-GB"/>
              </w:rPr>
            </w:pPr>
            <w:r w:rsidRPr="00D03AE6">
              <w:rPr>
                <w:rFonts w:hint="eastAsia"/>
                <w:lang w:val="en-GB"/>
              </w:rPr>
              <w:t>政府外债和内债</w:t>
            </w:r>
          </w:p>
        </w:tc>
        <w:tc>
          <w:tcPr>
            <w:tcW w:w="3544" w:type="dxa"/>
            <w:shd w:val="clear" w:color="auto" w:fill="auto"/>
            <w:tcMar>
              <w:right w:w="0" w:type="dxa"/>
            </w:tcMar>
          </w:tcPr>
          <w:p w14:paraId="34069FB6" w14:textId="77777777" w:rsidR="00D83AEC" w:rsidRPr="00D03AE6" w:rsidRDefault="00D83AEC" w:rsidP="008E7F3C">
            <w:pPr>
              <w:pStyle w:val="a6"/>
              <w:overflowPunct/>
              <w:spacing w:after="120"/>
              <w:rPr>
                <w:lang w:val="en-GB"/>
              </w:rPr>
            </w:pPr>
            <w:r>
              <w:t>1.518</w:t>
            </w:r>
            <w:r w:rsidRPr="00D03AE6">
              <w:rPr>
                <w:rFonts w:hint="eastAsia"/>
              </w:rPr>
              <w:t>亿美元</w:t>
            </w:r>
            <w:r>
              <w:t>(2</w:t>
            </w:r>
            <w:r w:rsidRPr="00D03AE6">
              <w:t>0</w:t>
            </w:r>
            <w:r>
              <w:t>18</w:t>
            </w:r>
            <w:r w:rsidRPr="00D03AE6">
              <w:rPr>
                <w:rFonts w:hint="eastAsia"/>
              </w:rPr>
              <w:t>年</w:t>
            </w:r>
            <w:r>
              <w:t>)</w:t>
            </w:r>
          </w:p>
        </w:tc>
      </w:tr>
      <w:tr w:rsidR="00D83AEC" w:rsidRPr="00D03AE6" w14:paraId="57379F53" w14:textId="77777777" w:rsidTr="008E7F3C">
        <w:trPr>
          <w:trHeight w:val="240"/>
        </w:trPr>
        <w:tc>
          <w:tcPr>
            <w:tcW w:w="3828" w:type="dxa"/>
            <w:shd w:val="clear" w:color="auto" w:fill="auto"/>
          </w:tcPr>
          <w:p w14:paraId="49E66ED5" w14:textId="77777777" w:rsidR="00D83AEC" w:rsidRPr="00D03AE6" w:rsidRDefault="00D83AEC" w:rsidP="008E7F3C">
            <w:pPr>
              <w:pStyle w:val="a6"/>
              <w:overflowPunct/>
              <w:spacing w:after="120"/>
              <w:rPr>
                <w:lang w:val="en-GB"/>
              </w:rPr>
            </w:pPr>
            <w:r w:rsidRPr="00D03AE6">
              <w:rPr>
                <w:rFonts w:hint="eastAsia"/>
                <w:lang w:val="en-GB"/>
              </w:rPr>
              <w:t>国际援助占按部门分类的国家预算和国民</w:t>
            </w:r>
            <w:r w:rsidRPr="00D03AE6">
              <w:rPr>
                <w:lang w:val="en-GB"/>
              </w:rPr>
              <w:br/>
            </w:r>
            <w:r w:rsidRPr="00D03AE6">
              <w:rPr>
                <w:rFonts w:hint="eastAsia"/>
                <w:lang w:val="en-GB"/>
              </w:rPr>
              <w:t>总收入的比例</w:t>
            </w:r>
          </w:p>
        </w:tc>
        <w:tc>
          <w:tcPr>
            <w:tcW w:w="3544" w:type="dxa"/>
            <w:shd w:val="clear" w:color="auto" w:fill="auto"/>
            <w:tcMar>
              <w:right w:w="0" w:type="dxa"/>
            </w:tcMar>
          </w:tcPr>
          <w:p w14:paraId="2836BE84" w14:textId="77777777" w:rsidR="00D83AEC" w:rsidRPr="00D03AE6" w:rsidRDefault="00D83AEC" w:rsidP="008E7F3C">
            <w:pPr>
              <w:pStyle w:val="a6"/>
              <w:overflowPunct/>
              <w:spacing w:after="120"/>
              <w:rPr>
                <w:lang w:val="en-GB"/>
              </w:rPr>
            </w:pPr>
            <w:r w:rsidRPr="00D03AE6">
              <w:rPr>
                <w:rFonts w:hint="eastAsia"/>
                <w:lang w:val="en-GB"/>
              </w:rPr>
              <w:t>尚无资料</w:t>
            </w:r>
          </w:p>
        </w:tc>
      </w:tr>
    </w:tbl>
    <w:p w14:paraId="0BE81709" w14:textId="77777777" w:rsidR="00D83AEC" w:rsidRPr="00D03AE6" w:rsidRDefault="00D83AEC" w:rsidP="00D83AEC">
      <w:pPr>
        <w:pStyle w:val="SingleTxtGC"/>
        <w:rPr>
          <w:lang w:val="en-GB"/>
        </w:rPr>
      </w:pPr>
    </w:p>
    <w:tbl>
      <w:tblPr>
        <w:tblW w:w="7370" w:type="dxa"/>
        <w:tblInd w:w="1134" w:type="dxa"/>
        <w:tblBorders>
          <w:top w:val="single" w:sz="4" w:space="0" w:color="auto"/>
          <w:bottom w:val="single" w:sz="12" w:space="0" w:color="auto"/>
        </w:tblBorders>
        <w:tblLayout w:type="fixed"/>
        <w:tblCellMar>
          <w:left w:w="0" w:type="dxa"/>
          <w:right w:w="113" w:type="dxa"/>
        </w:tblCellMar>
        <w:tblLook w:val="01E0" w:firstRow="1" w:lastRow="1" w:firstColumn="1" w:lastColumn="1" w:noHBand="0" w:noVBand="0"/>
      </w:tblPr>
      <w:tblGrid>
        <w:gridCol w:w="3822"/>
        <w:gridCol w:w="3548"/>
      </w:tblGrid>
      <w:tr w:rsidR="00D83AEC" w:rsidRPr="00D03AE6" w14:paraId="60FBB3A7" w14:textId="77777777" w:rsidTr="008E7F3C">
        <w:trPr>
          <w:trHeight w:val="240"/>
          <w:tblHeader/>
        </w:trPr>
        <w:tc>
          <w:tcPr>
            <w:tcW w:w="7370" w:type="dxa"/>
            <w:gridSpan w:val="2"/>
            <w:tcBorders>
              <w:top w:val="single" w:sz="4" w:space="0" w:color="auto"/>
              <w:bottom w:val="single" w:sz="12" w:space="0" w:color="auto"/>
            </w:tcBorders>
            <w:shd w:val="clear" w:color="auto" w:fill="auto"/>
            <w:vAlign w:val="bottom"/>
          </w:tcPr>
          <w:p w14:paraId="61C86C9D" w14:textId="77777777" w:rsidR="00D83AEC" w:rsidRPr="00D03AE6" w:rsidRDefault="00D83AEC" w:rsidP="008E7F3C">
            <w:pPr>
              <w:pStyle w:val="a5"/>
              <w:rPr>
                <w:lang w:val="en-GB"/>
              </w:rPr>
            </w:pPr>
            <w:r w:rsidRPr="00D03AE6">
              <w:rPr>
                <w:rFonts w:hint="eastAsia"/>
                <w:lang w:val="en-GB"/>
              </w:rPr>
              <w:t>政治制度指标</w:t>
            </w:r>
          </w:p>
        </w:tc>
      </w:tr>
      <w:tr w:rsidR="00D83AEC" w:rsidRPr="00D03AE6" w14:paraId="04E5899F" w14:textId="77777777" w:rsidTr="008E7F3C">
        <w:trPr>
          <w:trHeight w:val="240"/>
        </w:trPr>
        <w:tc>
          <w:tcPr>
            <w:tcW w:w="3822" w:type="dxa"/>
            <w:tcBorders>
              <w:top w:val="single" w:sz="12" w:space="0" w:color="auto"/>
              <w:bottom w:val="nil"/>
            </w:tcBorders>
            <w:shd w:val="clear" w:color="auto" w:fill="auto"/>
          </w:tcPr>
          <w:p w14:paraId="3327E7BC" w14:textId="77777777" w:rsidR="00D83AEC" w:rsidRPr="00D03AE6" w:rsidRDefault="00D83AEC" w:rsidP="008E7F3C">
            <w:pPr>
              <w:pStyle w:val="a6"/>
              <w:overflowPunct/>
              <w:spacing w:after="120"/>
              <w:rPr>
                <w:lang w:val="en-GB"/>
              </w:rPr>
            </w:pPr>
            <w:r w:rsidRPr="00D03AE6">
              <w:rPr>
                <w:rFonts w:hint="eastAsia"/>
                <w:lang w:val="en-GB"/>
              </w:rPr>
              <w:t>获得认可的全国性政党数量</w:t>
            </w:r>
          </w:p>
        </w:tc>
        <w:tc>
          <w:tcPr>
            <w:tcW w:w="3548" w:type="dxa"/>
            <w:tcBorders>
              <w:top w:val="single" w:sz="12" w:space="0" w:color="auto"/>
              <w:bottom w:val="nil"/>
            </w:tcBorders>
            <w:shd w:val="clear" w:color="auto" w:fill="auto"/>
          </w:tcPr>
          <w:p w14:paraId="1CF1D783" w14:textId="77777777" w:rsidR="00D83AEC" w:rsidRPr="00D03AE6" w:rsidRDefault="00D83AEC" w:rsidP="008E7F3C">
            <w:pPr>
              <w:pStyle w:val="a6"/>
              <w:overflowPunct/>
              <w:spacing w:after="120"/>
              <w:rPr>
                <w:lang w:val="en-GB"/>
              </w:rPr>
            </w:pPr>
            <w:r>
              <w:rPr>
                <w:lang w:val="en-GB"/>
              </w:rPr>
              <w:t>3</w:t>
            </w:r>
            <w:r w:rsidRPr="00D03AE6">
              <w:rPr>
                <w:rFonts w:hint="eastAsia"/>
                <w:lang w:val="en-GB"/>
              </w:rPr>
              <w:t>个</w:t>
            </w:r>
          </w:p>
        </w:tc>
      </w:tr>
      <w:tr w:rsidR="00D83AEC" w:rsidRPr="00D03AE6" w14:paraId="3CDF893A" w14:textId="77777777" w:rsidTr="008E7F3C">
        <w:trPr>
          <w:trHeight w:val="240"/>
        </w:trPr>
        <w:tc>
          <w:tcPr>
            <w:tcW w:w="3822" w:type="dxa"/>
            <w:tcBorders>
              <w:top w:val="nil"/>
              <w:bottom w:val="nil"/>
            </w:tcBorders>
            <w:shd w:val="clear" w:color="auto" w:fill="auto"/>
          </w:tcPr>
          <w:p w14:paraId="74DD41BF" w14:textId="77777777" w:rsidR="00D83AEC" w:rsidRPr="00D03AE6" w:rsidRDefault="00D83AEC" w:rsidP="008E7F3C">
            <w:pPr>
              <w:pStyle w:val="a6"/>
              <w:overflowPunct/>
              <w:spacing w:after="120"/>
              <w:rPr>
                <w:lang w:val="en-GB"/>
              </w:rPr>
            </w:pPr>
            <w:r w:rsidRPr="00D03AE6">
              <w:rPr>
                <w:rFonts w:hint="eastAsia"/>
                <w:lang w:val="en-GB"/>
              </w:rPr>
              <w:t>有投票资格的人口比例</w:t>
            </w:r>
          </w:p>
        </w:tc>
        <w:tc>
          <w:tcPr>
            <w:tcW w:w="3548" w:type="dxa"/>
            <w:tcBorders>
              <w:top w:val="nil"/>
              <w:bottom w:val="nil"/>
            </w:tcBorders>
            <w:shd w:val="clear" w:color="auto" w:fill="auto"/>
          </w:tcPr>
          <w:p w14:paraId="673023F0" w14:textId="77777777" w:rsidR="00D83AEC" w:rsidRPr="00D03AE6" w:rsidRDefault="00D83AEC" w:rsidP="008E7F3C">
            <w:pPr>
              <w:pStyle w:val="a6"/>
              <w:overflowPunct/>
              <w:spacing w:after="120"/>
              <w:rPr>
                <w:lang w:val="en-GB"/>
              </w:rPr>
            </w:pPr>
            <w:r>
              <w:rPr>
                <w:rFonts w:hint="eastAsia"/>
                <w:lang w:val="en-GB"/>
              </w:rPr>
              <w:t>74.9%(2</w:t>
            </w:r>
            <w:r w:rsidRPr="00D03AE6">
              <w:rPr>
                <w:rFonts w:hint="eastAsia"/>
                <w:lang w:val="en-GB"/>
              </w:rPr>
              <w:t>0</w:t>
            </w:r>
            <w:r>
              <w:rPr>
                <w:rFonts w:hint="eastAsia"/>
                <w:lang w:val="en-GB"/>
              </w:rPr>
              <w:t>19</w:t>
            </w:r>
            <w:r w:rsidRPr="00D03AE6">
              <w:rPr>
                <w:rFonts w:hint="eastAsia"/>
                <w:lang w:val="en-GB"/>
              </w:rPr>
              <w:t>年估计</w:t>
            </w:r>
            <w:r>
              <w:rPr>
                <w:rFonts w:hint="eastAsia"/>
                <w:lang w:val="en-GB"/>
              </w:rPr>
              <w:t>)</w:t>
            </w:r>
          </w:p>
        </w:tc>
      </w:tr>
      <w:tr w:rsidR="00D83AEC" w:rsidRPr="00D03AE6" w14:paraId="4F5A5EFB" w14:textId="77777777" w:rsidTr="008E7F3C">
        <w:trPr>
          <w:trHeight w:val="240"/>
        </w:trPr>
        <w:tc>
          <w:tcPr>
            <w:tcW w:w="3822" w:type="dxa"/>
            <w:tcBorders>
              <w:top w:val="nil"/>
              <w:bottom w:val="nil"/>
            </w:tcBorders>
            <w:shd w:val="clear" w:color="auto" w:fill="auto"/>
          </w:tcPr>
          <w:p w14:paraId="66A04425" w14:textId="77777777" w:rsidR="00D83AEC" w:rsidRPr="00D03AE6" w:rsidRDefault="00D83AEC" w:rsidP="008E7F3C">
            <w:pPr>
              <w:pStyle w:val="a6"/>
              <w:overflowPunct/>
              <w:spacing w:after="120"/>
              <w:rPr>
                <w:lang w:val="en-GB"/>
              </w:rPr>
            </w:pPr>
            <w:r w:rsidRPr="00D03AE6">
              <w:rPr>
                <w:rFonts w:hint="eastAsia"/>
                <w:lang w:val="en-GB"/>
              </w:rPr>
              <w:t>登记投票的非公民人口比例</w:t>
            </w:r>
          </w:p>
        </w:tc>
        <w:tc>
          <w:tcPr>
            <w:tcW w:w="3548" w:type="dxa"/>
            <w:tcBorders>
              <w:top w:val="nil"/>
              <w:bottom w:val="nil"/>
            </w:tcBorders>
            <w:shd w:val="clear" w:color="auto" w:fill="auto"/>
          </w:tcPr>
          <w:p w14:paraId="2D63239F" w14:textId="77777777" w:rsidR="00D83AEC" w:rsidRPr="00D03AE6" w:rsidRDefault="00D83AEC" w:rsidP="008E7F3C">
            <w:pPr>
              <w:pStyle w:val="a6"/>
              <w:overflowPunct/>
              <w:spacing w:after="120"/>
              <w:rPr>
                <w:lang w:val="en-GB"/>
              </w:rPr>
            </w:pPr>
            <w:r w:rsidRPr="00D03AE6">
              <w:rPr>
                <w:rFonts w:hint="eastAsia"/>
                <w:lang w:val="en-GB"/>
              </w:rPr>
              <w:t>尚无资料</w:t>
            </w:r>
          </w:p>
        </w:tc>
      </w:tr>
      <w:tr w:rsidR="00D83AEC" w:rsidRPr="00D03AE6" w14:paraId="2D1C0367" w14:textId="77777777" w:rsidTr="008E7F3C">
        <w:trPr>
          <w:trHeight w:val="240"/>
        </w:trPr>
        <w:tc>
          <w:tcPr>
            <w:tcW w:w="3822" w:type="dxa"/>
            <w:tcBorders>
              <w:top w:val="nil"/>
              <w:bottom w:val="nil"/>
            </w:tcBorders>
            <w:shd w:val="clear" w:color="auto" w:fill="auto"/>
          </w:tcPr>
          <w:p w14:paraId="58FAA351" w14:textId="77777777" w:rsidR="00D83AEC" w:rsidRPr="00D03AE6" w:rsidRDefault="00D83AEC" w:rsidP="008E7F3C">
            <w:pPr>
              <w:pStyle w:val="a6"/>
              <w:overflowPunct/>
              <w:spacing w:after="120"/>
              <w:rPr>
                <w:lang w:val="en-GB"/>
              </w:rPr>
            </w:pPr>
            <w:r w:rsidRPr="00D03AE6">
              <w:rPr>
                <w:rFonts w:hint="eastAsia"/>
                <w:lang w:val="en-GB"/>
              </w:rPr>
              <w:t>按指控的违规类别登记的涉及选举操作的</w:t>
            </w:r>
            <w:r>
              <w:rPr>
                <w:lang w:val="en-GB"/>
              </w:rPr>
              <w:br/>
            </w:r>
            <w:r w:rsidRPr="00D03AE6">
              <w:rPr>
                <w:rFonts w:hint="eastAsia"/>
                <w:lang w:val="en-GB"/>
              </w:rPr>
              <w:t>投诉数量</w:t>
            </w:r>
          </w:p>
        </w:tc>
        <w:tc>
          <w:tcPr>
            <w:tcW w:w="3548" w:type="dxa"/>
            <w:tcBorders>
              <w:top w:val="nil"/>
              <w:bottom w:val="nil"/>
            </w:tcBorders>
            <w:shd w:val="clear" w:color="auto" w:fill="auto"/>
          </w:tcPr>
          <w:p w14:paraId="225835FE" w14:textId="77777777" w:rsidR="00D83AEC" w:rsidRPr="00D03AE6" w:rsidRDefault="00D83AEC" w:rsidP="008E7F3C">
            <w:pPr>
              <w:pStyle w:val="a6"/>
              <w:overflowPunct/>
              <w:spacing w:after="120"/>
              <w:rPr>
                <w:lang w:val="en-GB"/>
              </w:rPr>
            </w:pPr>
            <w:r w:rsidRPr="00D03AE6">
              <w:rPr>
                <w:rFonts w:hint="eastAsia"/>
                <w:lang w:val="en-GB"/>
              </w:rPr>
              <w:t>尚无资料</w:t>
            </w:r>
          </w:p>
        </w:tc>
      </w:tr>
      <w:tr w:rsidR="00D83AEC" w:rsidRPr="00D03AE6" w14:paraId="4A51AFB3" w14:textId="77777777" w:rsidTr="008E7F3C">
        <w:trPr>
          <w:trHeight w:val="240"/>
        </w:trPr>
        <w:tc>
          <w:tcPr>
            <w:tcW w:w="3822" w:type="dxa"/>
            <w:tcBorders>
              <w:top w:val="nil"/>
              <w:bottom w:val="nil"/>
            </w:tcBorders>
            <w:shd w:val="clear" w:color="auto" w:fill="auto"/>
          </w:tcPr>
          <w:p w14:paraId="26BB4DC0" w14:textId="77777777" w:rsidR="00D83AEC" w:rsidRPr="00D03AE6" w:rsidRDefault="00D83AEC" w:rsidP="008E7F3C">
            <w:pPr>
              <w:pStyle w:val="a6"/>
              <w:overflowPunct/>
              <w:spacing w:after="120"/>
              <w:rPr>
                <w:lang w:val="en-GB"/>
              </w:rPr>
            </w:pPr>
            <w:r w:rsidRPr="00D03AE6">
              <w:rPr>
                <w:rFonts w:hint="eastAsia"/>
                <w:lang w:val="en-GB"/>
              </w:rPr>
              <w:t>主要媒体</w:t>
            </w:r>
            <w:r>
              <w:rPr>
                <w:rFonts w:hint="eastAsia"/>
                <w:lang w:val="en-GB"/>
              </w:rPr>
              <w:t>(</w:t>
            </w:r>
            <w:r w:rsidRPr="00D03AE6">
              <w:rPr>
                <w:rFonts w:hint="eastAsia"/>
                <w:lang w:val="en-GB"/>
              </w:rPr>
              <w:t>电子、印刷、音频等</w:t>
            </w:r>
            <w:r>
              <w:rPr>
                <w:rFonts w:hint="eastAsia"/>
                <w:lang w:val="en-GB"/>
              </w:rPr>
              <w:t>)</w:t>
            </w:r>
            <w:r w:rsidRPr="00D03AE6">
              <w:rPr>
                <w:rFonts w:hint="eastAsia"/>
                <w:lang w:val="en-GB"/>
              </w:rPr>
              <w:t>人口覆盖率</w:t>
            </w:r>
            <w:r w:rsidRPr="00D03AE6">
              <w:rPr>
                <w:lang w:val="en-GB"/>
              </w:rPr>
              <w:br/>
            </w:r>
            <w:r w:rsidRPr="00D03AE6">
              <w:rPr>
                <w:rFonts w:hint="eastAsia"/>
                <w:lang w:val="en-GB"/>
              </w:rPr>
              <w:t>及所有权分类</w:t>
            </w:r>
          </w:p>
        </w:tc>
        <w:tc>
          <w:tcPr>
            <w:tcW w:w="3548" w:type="dxa"/>
            <w:tcBorders>
              <w:top w:val="nil"/>
              <w:bottom w:val="nil"/>
            </w:tcBorders>
            <w:shd w:val="clear" w:color="auto" w:fill="auto"/>
          </w:tcPr>
          <w:p w14:paraId="7AA29597" w14:textId="77777777" w:rsidR="00D83AEC" w:rsidRPr="00D03AE6" w:rsidRDefault="00D83AEC" w:rsidP="008E7F3C">
            <w:pPr>
              <w:pStyle w:val="a6"/>
              <w:overflowPunct/>
              <w:spacing w:after="120"/>
              <w:rPr>
                <w:lang w:val="en-GB"/>
              </w:rPr>
            </w:pPr>
            <w:r w:rsidRPr="00D03AE6">
              <w:rPr>
                <w:rFonts w:hint="eastAsia"/>
                <w:lang w:val="en-GB"/>
              </w:rPr>
              <w:t>尚无资料</w:t>
            </w:r>
          </w:p>
        </w:tc>
      </w:tr>
      <w:tr w:rsidR="00D83AEC" w:rsidRPr="00D03AE6" w14:paraId="0442D000" w14:textId="77777777" w:rsidTr="008E7F3C">
        <w:trPr>
          <w:trHeight w:val="240"/>
        </w:trPr>
        <w:tc>
          <w:tcPr>
            <w:tcW w:w="3822" w:type="dxa"/>
            <w:tcBorders>
              <w:top w:val="nil"/>
              <w:bottom w:val="nil"/>
            </w:tcBorders>
            <w:shd w:val="clear" w:color="auto" w:fill="auto"/>
          </w:tcPr>
          <w:p w14:paraId="3ACE4AF5" w14:textId="77777777" w:rsidR="00D83AEC" w:rsidRPr="00D03AE6" w:rsidRDefault="00D83AEC" w:rsidP="008E7F3C">
            <w:pPr>
              <w:pStyle w:val="a6"/>
              <w:overflowPunct/>
              <w:spacing w:after="120"/>
              <w:rPr>
                <w:lang w:val="en-GB"/>
              </w:rPr>
            </w:pPr>
            <w:r w:rsidRPr="00D03AE6">
              <w:rPr>
                <w:rFonts w:hint="eastAsia"/>
                <w:lang w:val="en-GB"/>
              </w:rPr>
              <w:t>获得认可的非政府组织数量</w:t>
            </w:r>
          </w:p>
        </w:tc>
        <w:tc>
          <w:tcPr>
            <w:tcW w:w="3548" w:type="dxa"/>
            <w:tcBorders>
              <w:top w:val="nil"/>
              <w:bottom w:val="nil"/>
            </w:tcBorders>
            <w:shd w:val="clear" w:color="auto" w:fill="auto"/>
          </w:tcPr>
          <w:p w14:paraId="171E662F" w14:textId="77777777" w:rsidR="00D83AEC" w:rsidRPr="00D03AE6" w:rsidRDefault="00D83AEC" w:rsidP="008E7F3C">
            <w:pPr>
              <w:pStyle w:val="a6"/>
              <w:overflowPunct/>
              <w:spacing w:after="120"/>
              <w:rPr>
                <w:lang w:val="en-GB"/>
              </w:rPr>
            </w:pPr>
            <w:r w:rsidRPr="00D03AE6">
              <w:rPr>
                <w:rFonts w:hint="eastAsia"/>
                <w:lang w:val="en-GB"/>
              </w:rPr>
              <w:t>尚无资料</w:t>
            </w:r>
          </w:p>
        </w:tc>
      </w:tr>
      <w:tr w:rsidR="00D83AEC" w:rsidRPr="00D03AE6" w14:paraId="3C30BBC9" w14:textId="77777777" w:rsidTr="008E7F3C">
        <w:trPr>
          <w:trHeight w:val="240"/>
        </w:trPr>
        <w:tc>
          <w:tcPr>
            <w:tcW w:w="3822" w:type="dxa"/>
            <w:tcBorders>
              <w:top w:val="nil"/>
              <w:bottom w:val="nil"/>
            </w:tcBorders>
            <w:shd w:val="clear" w:color="auto" w:fill="auto"/>
          </w:tcPr>
          <w:p w14:paraId="123248F3" w14:textId="77777777" w:rsidR="00D83AEC" w:rsidRPr="00D03AE6" w:rsidRDefault="00D83AEC" w:rsidP="008E7F3C">
            <w:pPr>
              <w:pStyle w:val="a6"/>
              <w:overflowPunct/>
              <w:spacing w:after="120"/>
              <w:rPr>
                <w:lang w:val="en-GB"/>
              </w:rPr>
            </w:pPr>
            <w:r w:rsidRPr="00D03AE6">
              <w:rPr>
                <w:rFonts w:hint="eastAsia"/>
                <w:lang w:val="en-GB"/>
              </w:rPr>
              <w:t>政党议会法席位分配</w:t>
            </w:r>
          </w:p>
        </w:tc>
        <w:tc>
          <w:tcPr>
            <w:tcW w:w="3548" w:type="dxa"/>
            <w:tcBorders>
              <w:top w:val="nil"/>
              <w:bottom w:val="nil"/>
            </w:tcBorders>
            <w:shd w:val="clear" w:color="auto" w:fill="auto"/>
          </w:tcPr>
          <w:p w14:paraId="2E25478E" w14:textId="77777777" w:rsidR="00D83AEC" w:rsidRPr="00D03AE6" w:rsidRDefault="00D83AEC" w:rsidP="008E7F3C">
            <w:pPr>
              <w:pStyle w:val="a6"/>
              <w:overflowPunct/>
              <w:spacing w:after="120"/>
              <w:rPr>
                <w:lang w:val="en-GB"/>
              </w:rPr>
            </w:pPr>
            <w:r w:rsidRPr="00D03AE6">
              <w:rPr>
                <w:rFonts w:hint="eastAsia"/>
                <w:lang w:val="en-GB"/>
              </w:rPr>
              <w:t>民族民主党</w:t>
            </w:r>
            <w:r>
              <w:rPr>
                <w:lang w:val="en-GB"/>
              </w:rPr>
              <w:t>：</w:t>
            </w:r>
            <w:r>
              <w:rPr>
                <w:lang w:val="en-GB"/>
              </w:rPr>
              <w:t>4</w:t>
            </w:r>
            <w:r w:rsidRPr="00D03AE6">
              <w:rPr>
                <w:rFonts w:hint="eastAsia"/>
                <w:lang w:val="en-GB"/>
              </w:rPr>
              <w:t>席</w:t>
            </w:r>
          </w:p>
          <w:p w14:paraId="6736CBAE" w14:textId="77777777" w:rsidR="00D83AEC" w:rsidRPr="00D03AE6" w:rsidRDefault="00D83AEC" w:rsidP="008E7F3C">
            <w:pPr>
              <w:pStyle w:val="a6"/>
              <w:overflowPunct/>
              <w:spacing w:after="120"/>
              <w:rPr>
                <w:lang w:val="en-GB"/>
              </w:rPr>
            </w:pPr>
            <w:r w:rsidRPr="00D03AE6">
              <w:rPr>
                <w:lang w:val="en-GB"/>
              </w:rPr>
              <w:t>维尔京群岛</w:t>
            </w:r>
            <w:r w:rsidRPr="00D03AE6">
              <w:rPr>
                <w:rFonts w:hint="eastAsia"/>
                <w:lang w:val="en-GB"/>
              </w:rPr>
              <w:t>党</w:t>
            </w:r>
            <w:r>
              <w:rPr>
                <w:lang w:val="en-GB"/>
              </w:rPr>
              <w:t>：</w:t>
            </w:r>
            <w:r>
              <w:rPr>
                <w:lang w:val="en-GB"/>
              </w:rPr>
              <w:t>9</w:t>
            </w:r>
            <w:r w:rsidRPr="00D03AE6">
              <w:rPr>
                <w:rFonts w:hint="eastAsia"/>
                <w:lang w:val="en-GB"/>
              </w:rPr>
              <w:t>席</w:t>
            </w:r>
          </w:p>
        </w:tc>
      </w:tr>
      <w:tr w:rsidR="00D83AEC" w:rsidRPr="00D03AE6" w14:paraId="28DB8A70" w14:textId="77777777" w:rsidTr="008E7F3C">
        <w:trPr>
          <w:trHeight w:val="240"/>
        </w:trPr>
        <w:tc>
          <w:tcPr>
            <w:tcW w:w="3822" w:type="dxa"/>
            <w:tcBorders>
              <w:top w:val="nil"/>
              <w:bottom w:val="nil"/>
            </w:tcBorders>
            <w:shd w:val="clear" w:color="auto" w:fill="auto"/>
          </w:tcPr>
          <w:p w14:paraId="34A0E53D" w14:textId="77777777" w:rsidR="00D83AEC" w:rsidRPr="00D03AE6" w:rsidRDefault="00D83AEC" w:rsidP="008E7F3C">
            <w:pPr>
              <w:pStyle w:val="a6"/>
              <w:overflowPunct/>
              <w:spacing w:after="120"/>
              <w:rPr>
                <w:lang w:val="en-GB"/>
              </w:rPr>
            </w:pPr>
            <w:r w:rsidRPr="00D03AE6">
              <w:rPr>
                <w:rFonts w:hint="eastAsia"/>
                <w:lang w:val="en-GB"/>
              </w:rPr>
              <w:t>议会中女性比例</w:t>
            </w:r>
          </w:p>
        </w:tc>
        <w:tc>
          <w:tcPr>
            <w:tcW w:w="3548" w:type="dxa"/>
            <w:tcBorders>
              <w:top w:val="nil"/>
              <w:bottom w:val="nil"/>
            </w:tcBorders>
            <w:shd w:val="clear" w:color="auto" w:fill="auto"/>
          </w:tcPr>
          <w:p w14:paraId="1B87191F" w14:textId="77777777" w:rsidR="00D83AEC" w:rsidRPr="00D03AE6" w:rsidRDefault="00D83AEC" w:rsidP="008E7F3C">
            <w:pPr>
              <w:pStyle w:val="a6"/>
              <w:overflowPunct/>
              <w:spacing w:after="120"/>
              <w:rPr>
                <w:lang w:val="en-GB"/>
              </w:rPr>
            </w:pPr>
            <w:r>
              <w:t>23.</w:t>
            </w:r>
            <w:r w:rsidRPr="00D03AE6">
              <w:t>0</w:t>
            </w:r>
            <w:r>
              <w:t>7%</w:t>
            </w:r>
            <w:r>
              <w:rPr>
                <w:lang w:val="en-GB"/>
              </w:rPr>
              <w:t>(</w:t>
            </w:r>
            <w:r w:rsidRPr="00D03AE6">
              <w:rPr>
                <w:rFonts w:hint="eastAsia"/>
                <w:lang w:val="en-GB"/>
              </w:rPr>
              <w:t>不包括议长</w:t>
            </w:r>
            <w:r>
              <w:rPr>
                <w:lang w:val="en-GB"/>
              </w:rPr>
              <w:t>)</w:t>
            </w:r>
          </w:p>
        </w:tc>
      </w:tr>
      <w:tr w:rsidR="00D83AEC" w:rsidRPr="00D03AE6" w14:paraId="4E2505F3" w14:textId="77777777" w:rsidTr="008E7F3C">
        <w:trPr>
          <w:trHeight w:val="240"/>
        </w:trPr>
        <w:tc>
          <w:tcPr>
            <w:tcW w:w="3822" w:type="dxa"/>
            <w:tcBorders>
              <w:top w:val="nil"/>
              <w:bottom w:val="nil"/>
            </w:tcBorders>
            <w:shd w:val="clear" w:color="auto" w:fill="auto"/>
          </w:tcPr>
          <w:p w14:paraId="095AABCE" w14:textId="77777777" w:rsidR="00D83AEC" w:rsidRPr="00D03AE6" w:rsidRDefault="00D83AEC" w:rsidP="008E7F3C">
            <w:pPr>
              <w:pStyle w:val="a6"/>
              <w:overflowPunct/>
              <w:spacing w:after="120"/>
              <w:rPr>
                <w:lang w:val="en-GB"/>
              </w:rPr>
            </w:pPr>
            <w:r w:rsidRPr="00D03AE6">
              <w:rPr>
                <w:rFonts w:hint="eastAsia"/>
                <w:lang w:val="en-GB"/>
              </w:rPr>
              <w:t>按照法律规定的时间表举行的全国和次级</w:t>
            </w:r>
            <w:r>
              <w:rPr>
                <w:lang w:val="en-GB"/>
              </w:rPr>
              <w:br/>
            </w:r>
            <w:r w:rsidRPr="00D03AE6">
              <w:rPr>
                <w:rFonts w:hint="eastAsia"/>
                <w:lang w:val="en-GB"/>
              </w:rPr>
              <w:t>选举比例</w:t>
            </w:r>
          </w:p>
        </w:tc>
        <w:tc>
          <w:tcPr>
            <w:tcW w:w="3548" w:type="dxa"/>
            <w:tcBorders>
              <w:top w:val="nil"/>
              <w:bottom w:val="nil"/>
            </w:tcBorders>
            <w:shd w:val="clear" w:color="auto" w:fill="auto"/>
          </w:tcPr>
          <w:p w14:paraId="767DAB64" w14:textId="77777777" w:rsidR="00D83AEC" w:rsidRPr="00D03AE6" w:rsidRDefault="00D83AEC" w:rsidP="008E7F3C">
            <w:pPr>
              <w:pStyle w:val="a6"/>
              <w:overflowPunct/>
              <w:spacing w:after="120"/>
              <w:rPr>
                <w:lang w:val="en-GB"/>
              </w:rPr>
            </w:pPr>
            <w:r w:rsidRPr="00D03AE6">
              <w:rPr>
                <w:rFonts w:hint="eastAsia"/>
                <w:lang w:val="en-GB"/>
              </w:rPr>
              <w:t>尚无资料</w:t>
            </w:r>
          </w:p>
        </w:tc>
      </w:tr>
      <w:tr w:rsidR="00D83AEC" w:rsidRPr="00D03AE6" w14:paraId="23ED34E7" w14:textId="77777777" w:rsidTr="008E7F3C">
        <w:trPr>
          <w:trHeight w:val="240"/>
        </w:trPr>
        <w:tc>
          <w:tcPr>
            <w:tcW w:w="3822" w:type="dxa"/>
            <w:tcBorders>
              <w:top w:val="nil"/>
            </w:tcBorders>
            <w:shd w:val="clear" w:color="auto" w:fill="auto"/>
          </w:tcPr>
          <w:p w14:paraId="7D622765" w14:textId="77777777" w:rsidR="00D83AEC" w:rsidRPr="00D03AE6" w:rsidRDefault="00D83AEC" w:rsidP="008E7F3C">
            <w:pPr>
              <w:pStyle w:val="a6"/>
              <w:overflowPunct/>
              <w:spacing w:after="120"/>
              <w:rPr>
                <w:lang w:val="en-GB"/>
              </w:rPr>
            </w:pPr>
            <w:r w:rsidRPr="00D03AE6">
              <w:rPr>
                <w:rFonts w:hint="eastAsia"/>
                <w:lang w:val="en-GB"/>
              </w:rPr>
              <w:t>按行政单位分类的在全国和次级选举中的</w:t>
            </w:r>
            <w:r>
              <w:rPr>
                <w:lang w:val="en-GB"/>
              </w:rPr>
              <w:br/>
            </w:r>
            <w:r w:rsidRPr="00D03AE6">
              <w:rPr>
                <w:rFonts w:hint="eastAsia"/>
                <w:lang w:val="en-GB"/>
              </w:rPr>
              <w:t>平均投票率</w:t>
            </w:r>
          </w:p>
        </w:tc>
        <w:tc>
          <w:tcPr>
            <w:tcW w:w="3548" w:type="dxa"/>
            <w:tcBorders>
              <w:top w:val="nil"/>
            </w:tcBorders>
            <w:shd w:val="clear" w:color="auto" w:fill="auto"/>
          </w:tcPr>
          <w:p w14:paraId="398E5204" w14:textId="77777777" w:rsidR="00D83AEC" w:rsidRPr="00D03AE6" w:rsidRDefault="00D83AEC" w:rsidP="008E7F3C">
            <w:pPr>
              <w:pStyle w:val="a6"/>
              <w:overflowPunct/>
              <w:spacing w:after="120"/>
              <w:rPr>
                <w:lang w:val="en-GB"/>
              </w:rPr>
            </w:pPr>
            <w:r>
              <w:rPr>
                <w:lang w:val="en-GB"/>
              </w:rPr>
              <w:t>68.8%(2</w:t>
            </w:r>
            <w:r w:rsidRPr="00D03AE6">
              <w:rPr>
                <w:lang w:val="en-GB"/>
              </w:rPr>
              <w:t>0</w:t>
            </w:r>
            <w:r>
              <w:rPr>
                <w:lang w:val="en-GB"/>
              </w:rPr>
              <w:t>11</w:t>
            </w:r>
            <w:r w:rsidRPr="00D03AE6">
              <w:rPr>
                <w:rFonts w:hint="eastAsia"/>
                <w:lang w:val="en-GB"/>
              </w:rPr>
              <w:t>年</w:t>
            </w:r>
            <w:r w:rsidRPr="00D03AE6">
              <w:rPr>
                <w:lang w:val="en-GB"/>
              </w:rPr>
              <w:t>估计数字</w:t>
            </w:r>
            <w:r>
              <w:rPr>
                <w:lang w:val="en-GB"/>
              </w:rPr>
              <w:t>)</w:t>
            </w:r>
          </w:p>
        </w:tc>
      </w:tr>
    </w:tbl>
    <w:p w14:paraId="5E134667" w14:textId="77777777" w:rsidR="00D83AEC" w:rsidRPr="00D03AE6" w:rsidRDefault="00D83AEC" w:rsidP="00D83AEC">
      <w:pPr>
        <w:pStyle w:val="SingleTxtGC"/>
        <w:rPr>
          <w:lang w:val="en-GB"/>
        </w:rPr>
      </w:pPr>
    </w:p>
    <w:tbl>
      <w:tblPr>
        <w:tblW w:w="7370" w:type="dxa"/>
        <w:tblInd w:w="1134" w:type="dxa"/>
        <w:tblBorders>
          <w:top w:val="single" w:sz="4" w:space="0" w:color="auto"/>
          <w:bottom w:val="single" w:sz="12" w:space="0" w:color="auto"/>
        </w:tblBorders>
        <w:tblLayout w:type="fixed"/>
        <w:tblCellMar>
          <w:left w:w="0" w:type="dxa"/>
          <w:right w:w="113" w:type="dxa"/>
        </w:tblCellMar>
        <w:tblLook w:val="01E0" w:firstRow="1" w:lastRow="1" w:firstColumn="1" w:lastColumn="1" w:noHBand="0" w:noVBand="0"/>
      </w:tblPr>
      <w:tblGrid>
        <w:gridCol w:w="3822"/>
        <w:gridCol w:w="3548"/>
      </w:tblGrid>
      <w:tr w:rsidR="00D83AEC" w:rsidRPr="00D03AE6" w14:paraId="791FEF5A" w14:textId="77777777" w:rsidTr="008E7F3C">
        <w:trPr>
          <w:trHeight w:val="240"/>
          <w:tblHeader/>
        </w:trPr>
        <w:tc>
          <w:tcPr>
            <w:tcW w:w="7370" w:type="dxa"/>
            <w:gridSpan w:val="2"/>
            <w:tcBorders>
              <w:top w:val="single" w:sz="4" w:space="0" w:color="auto"/>
              <w:bottom w:val="single" w:sz="12" w:space="0" w:color="auto"/>
            </w:tcBorders>
            <w:shd w:val="clear" w:color="auto" w:fill="auto"/>
            <w:vAlign w:val="bottom"/>
          </w:tcPr>
          <w:p w14:paraId="2480B802" w14:textId="77777777" w:rsidR="00D83AEC" w:rsidRPr="00D03AE6" w:rsidRDefault="00D83AEC" w:rsidP="008E7F3C">
            <w:pPr>
              <w:pStyle w:val="a5"/>
              <w:rPr>
                <w:lang w:val="en-GB"/>
              </w:rPr>
            </w:pPr>
            <w:r w:rsidRPr="00D03AE6">
              <w:rPr>
                <w:rFonts w:hint="eastAsia"/>
                <w:lang w:val="en-GB"/>
              </w:rPr>
              <w:t>犯罪和司法指标</w:t>
            </w:r>
          </w:p>
        </w:tc>
      </w:tr>
      <w:tr w:rsidR="00D83AEC" w:rsidRPr="00D03AE6" w14:paraId="32B0C324" w14:textId="77777777" w:rsidTr="008E7F3C">
        <w:tblPrEx>
          <w:tblLook w:val="0000" w:firstRow="0" w:lastRow="0" w:firstColumn="0" w:lastColumn="0" w:noHBand="0" w:noVBand="0"/>
        </w:tblPrEx>
        <w:trPr>
          <w:trHeight w:val="240"/>
        </w:trPr>
        <w:tc>
          <w:tcPr>
            <w:tcW w:w="3822" w:type="dxa"/>
            <w:tcBorders>
              <w:top w:val="single" w:sz="12" w:space="0" w:color="auto"/>
            </w:tcBorders>
            <w:shd w:val="clear" w:color="auto" w:fill="auto"/>
          </w:tcPr>
          <w:p w14:paraId="592E4C99" w14:textId="77777777" w:rsidR="00D83AEC" w:rsidRPr="00D03AE6" w:rsidRDefault="00D83AEC" w:rsidP="008E7F3C">
            <w:pPr>
              <w:pStyle w:val="a6"/>
              <w:overflowPunct/>
              <w:spacing w:after="120"/>
              <w:rPr>
                <w:bCs/>
                <w:lang w:val="en-GB"/>
              </w:rPr>
            </w:pPr>
            <w:r w:rsidRPr="00D03AE6">
              <w:rPr>
                <w:rFonts w:hint="eastAsia"/>
                <w:lang w:val="en-GB"/>
              </w:rPr>
              <w:t>报告的每十万人暴力死亡和威胁生命犯罪发生率</w:t>
            </w:r>
          </w:p>
        </w:tc>
        <w:tc>
          <w:tcPr>
            <w:tcW w:w="3548" w:type="dxa"/>
            <w:tcBorders>
              <w:top w:val="single" w:sz="12" w:space="0" w:color="auto"/>
            </w:tcBorders>
            <w:shd w:val="clear" w:color="auto" w:fill="auto"/>
          </w:tcPr>
          <w:p w14:paraId="603D81FD" w14:textId="77777777" w:rsidR="00D83AEC" w:rsidRPr="00D03AE6" w:rsidRDefault="00D83AEC" w:rsidP="008E7F3C">
            <w:pPr>
              <w:pStyle w:val="a6"/>
              <w:overflowPunct/>
              <w:spacing w:after="120"/>
              <w:rPr>
                <w:lang w:val="en-GB"/>
              </w:rPr>
            </w:pPr>
            <w:r w:rsidRPr="00D03AE6">
              <w:rPr>
                <w:rFonts w:hint="eastAsia"/>
                <w:lang w:val="en-GB"/>
              </w:rPr>
              <w:t>尚无资料</w:t>
            </w:r>
          </w:p>
        </w:tc>
      </w:tr>
      <w:tr w:rsidR="00D83AEC" w:rsidRPr="00D03AE6" w14:paraId="52CA9CAE" w14:textId="77777777" w:rsidTr="008E7F3C">
        <w:tblPrEx>
          <w:tblLook w:val="0000" w:firstRow="0" w:lastRow="0" w:firstColumn="0" w:lastColumn="0" w:noHBand="0" w:noVBand="0"/>
        </w:tblPrEx>
        <w:trPr>
          <w:trHeight w:val="240"/>
        </w:trPr>
        <w:tc>
          <w:tcPr>
            <w:tcW w:w="3822" w:type="dxa"/>
            <w:shd w:val="clear" w:color="auto" w:fill="auto"/>
          </w:tcPr>
          <w:p w14:paraId="423B1C10" w14:textId="77777777" w:rsidR="00D83AEC" w:rsidRPr="00D03AE6" w:rsidRDefault="00D83AEC" w:rsidP="008E7F3C">
            <w:pPr>
              <w:pStyle w:val="a6"/>
              <w:overflowPunct/>
              <w:spacing w:after="120"/>
              <w:rPr>
                <w:bCs/>
                <w:lang w:val="en-GB"/>
              </w:rPr>
            </w:pPr>
            <w:r w:rsidRPr="00D03AE6">
              <w:rPr>
                <w:rFonts w:hint="eastAsia"/>
                <w:lang w:val="en-GB"/>
              </w:rPr>
              <w:t>因犯暴力或其他严重罪行</w:t>
            </w:r>
            <w:r>
              <w:rPr>
                <w:rFonts w:hint="eastAsia"/>
                <w:lang w:val="en-GB"/>
              </w:rPr>
              <w:t>(</w:t>
            </w:r>
            <w:r w:rsidRPr="00D03AE6">
              <w:rPr>
                <w:rFonts w:hint="eastAsia"/>
                <w:lang w:val="en-GB"/>
              </w:rPr>
              <w:t>如杀人、抢劫、殴打和贩卖</w:t>
            </w:r>
            <w:r>
              <w:rPr>
                <w:rFonts w:hint="eastAsia"/>
                <w:lang w:val="en-GB"/>
              </w:rPr>
              <w:t>)</w:t>
            </w:r>
            <w:r w:rsidRPr="00D03AE6">
              <w:rPr>
                <w:rFonts w:hint="eastAsia"/>
                <w:lang w:val="en-GB"/>
              </w:rPr>
              <w:t>而被逮捕</w:t>
            </w:r>
            <w:r>
              <w:rPr>
                <w:rFonts w:hint="eastAsia"/>
                <w:lang w:val="en-GB"/>
              </w:rPr>
              <w:t>/</w:t>
            </w:r>
            <w:r w:rsidRPr="00D03AE6">
              <w:rPr>
                <w:rFonts w:hint="eastAsia"/>
                <w:lang w:val="en-GB"/>
              </w:rPr>
              <w:t>在法庭受审</w:t>
            </w:r>
            <w:r>
              <w:rPr>
                <w:rFonts w:hint="eastAsia"/>
                <w:lang w:val="en-GB"/>
              </w:rPr>
              <w:t>/</w:t>
            </w:r>
            <w:r w:rsidRPr="00D03AE6">
              <w:rPr>
                <w:rFonts w:hint="eastAsia"/>
                <w:lang w:val="en-GB"/>
              </w:rPr>
              <w:t>定罪</w:t>
            </w:r>
            <w:r>
              <w:rPr>
                <w:rFonts w:hint="eastAsia"/>
                <w:lang w:val="en-GB"/>
              </w:rPr>
              <w:t>/</w:t>
            </w:r>
            <w:r w:rsidRPr="00D03AE6">
              <w:rPr>
                <w:rFonts w:hint="eastAsia"/>
                <w:lang w:val="en-GB"/>
              </w:rPr>
              <w:t>判刑</w:t>
            </w:r>
            <w:r>
              <w:rPr>
                <w:rFonts w:hint="eastAsia"/>
                <w:lang w:val="en-GB"/>
              </w:rPr>
              <w:t>/</w:t>
            </w:r>
            <w:r w:rsidRPr="00D03AE6">
              <w:rPr>
                <w:rFonts w:hint="eastAsia"/>
                <w:lang w:val="en-GB"/>
              </w:rPr>
              <w:t>监禁的人数和比率</w:t>
            </w:r>
            <w:r>
              <w:rPr>
                <w:rFonts w:hint="eastAsia"/>
                <w:lang w:val="en-GB"/>
              </w:rPr>
              <w:t>(</w:t>
            </w:r>
            <w:r w:rsidRPr="00D03AE6">
              <w:rPr>
                <w:rFonts w:hint="eastAsia"/>
                <w:lang w:val="en-GB"/>
              </w:rPr>
              <w:t>每</w:t>
            </w:r>
            <w:r>
              <w:rPr>
                <w:rFonts w:hint="eastAsia"/>
                <w:lang w:val="en-GB"/>
              </w:rPr>
              <w:t>一千</w:t>
            </w:r>
            <w:r w:rsidRPr="00D03AE6">
              <w:rPr>
                <w:rFonts w:hint="eastAsia"/>
                <w:lang w:val="en-GB"/>
              </w:rPr>
              <w:t>人</w:t>
            </w:r>
            <w:r>
              <w:rPr>
                <w:rFonts w:hint="eastAsia"/>
                <w:lang w:val="en-GB"/>
              </w:rPr>
              <w:t>)</w:t>
            </w:r>
          </w:p>
        </w:tc>
        <w:tc>
          <w:tcPr>
            <w:tcW w:w="3548" w:type="dxa"/>
            <w:shd w:val="clear" w:color="auto" w:fill="auto"/>
          </w:tcPr>
          <w:p w14:paraId="70B05F70" w14:textId="77777777" w:rsidR="00D83AEC" w:rsidRPr="00D03AE6" w:rsidRDefault="00D83AEC" w:rsidP="008E7F3C">
            <w:pPr>
              <w:pStyle w:val="a6"/>
              <w:overflowPunct/>
              <w:spacing w:after="120"/>
              <w:rPr>
                <w:lang w:val="en-GB"/>
              </w:rPr>
            </w:pPr>
            <w:r>
              <w:rPr>
                <w:lang w:val="en-GB"/>
              </w:rPr>
              <w:t>2</w:t>
            </w:r>
            <w:r w:rsidRPr="00D03AE6">
              <w:rPr>
                <w:lang w:val="en-GB"/>
              </w:rPr>
              <w:t>0</w:t>
            </w:r>
            <w:r>
              <w:rPr>
                <w:lang w:val="en-GB"/>
              </w:rPr>
              <w:t>2</w:t>
            </w:r>
            <w:r w:rsidRPr="00D03AE6">
              <w:rPr>
                <w:lang w:val="en-GB"/>
              </w:rPr>
              <w:t>0</w:t>
            </w:r>
            <w:r w:rsidRPr="00D03AE6">
              <w:rPr>
                <w:rFonts w:hint="eastAsia"/>
                <w:lang w:val="en-GB"/>
              </w:rPr>
              <w:t>年</w:t>
            </w:r>
            <w:r>
              <w:rPr>
                <w:lang w:val="en-GB"/>
              </w:rPr>
              <w:t>：</w:t>
            </w:r>
          </w:p>
          <w:p w14:paraId="394A2C6C" w14:textId="77777777" w:rsidR="00D83AEC" w:rsidRPr="00D03AE6" w:rsidRDefault="00D83AEC" w:rsidP="008E7F3C">
            <w:pPr>
              <w:pStyle w:val="a6"/>
              <w:overflowPunct/>
              <w:spacing w:after="120"/>
              <w:rPr>
                <w:lang w:val="en-GB"/>
              </w:rPr>
            </w:pPr>
            <w:r w:rsidRPr="00D03AE6">
              <w:rPr>
                <w:lang w:val="en-GB"/>
              </w:rPr>
              <w:t>谋</w:t>
            </w:r>
            <w:r w:rsidRPr="00D03AE6">
              <w:rPr>
                <w:rFonts w:hint="eastAsia"/>
                <w:lang w:val="en-GB"/>
              </w:rPr>
              <w:t>杀</w:t>
            </w:r>
            <w:r>
              <w:rPr>
                <w:lang w:val="en-GB"/>
              </w:rPr>
              <w:t>：</w:t>
            </w:r>
            <w:r>
              <w:rPr>
                <w:lang w:val="en-GB"/>
              </w:rPr>
              <w:t>3</w:t>
            </w:r>
            <w:r w:rsidRPr="00D03AE6">
              <w:rPr>
                <w:rFonts w:hint="eastAsia"/>
                <w:lang w:val="en-GB"/>
              </w:rPr>
              <w:t>人</w:t>
            </w:r>
          </w:p>
          <w:p w14:paraId="6D96F1E4" w14:textId="77777777" w:rsidR="00D83AEC" w:rsidRPr="00D03AE6" w:rsidRDefault="00D83AEC" w:rsidP="008E7F3C">
            <w:pPr>
              <w:pStyle w:val="a6"/>
              <w:overflowPunct/>
              <w:spacing w:after="120"/>
              <w:rPr>
                <w:lang w:val="en-GB"/>
              </w:rPr>
            </w:pPr>
            <w:r w:rsidRPr="00D03AE6">
              <w:rPr>
                <w:rFonts w:hint="eastAsia"/>
                <w:lang w:val="en-GB"/>
              </w:rPr>
              <w:t>致命的交通事故</w:t>
            </w:r>
            <w:r>
              <w:rPr>
                <w:lang w:val="en-GB"/>
              </w:rPr>
              <w:t>：</w:t>
            </w:r>
            <w:r>
              <w:rPr>
                <w:lang w:val="en-GB"/>
              </w:rPr>
              <w:t>5</w:t>
            </w:r>
            <w:r w:rsidRPr="00D03AE6">
              <w:rPr>
                <w:rFonts w:hint="eastAsia"/>
                <w:lang w:val="en-GB"/>
              </w:rPr>
              <w:t>人</w:t>
            </w:r>
          </w:p>
        </w:tc>
      </w:tr>
      <w:tr w:rsidR="00D83AEC" w:rsidRPr="00D03AE6" w14:paraId="202553F4" w14:textId="77777777" w:rsidTr="008E7F3C">
        <w:tblPrEx>
          <w:tblLook w:val="0000" w:firstRow="0" w:lastRow="0" w:firstColumn="0" w:lastColumn="0" w:noHBand="0" w:noVBand="0"/>
        </w:tblPrEx>
        <w:trPr>
          <w:trHeight w:val="240"/>
        </w:trPr>
        <w:tc>
          <w:tcPr>
            <w:tcW w:w="3822" w:type="dxa"/>
            <w:shd w:val="clear" w:color="auto" w:fill="auto"/>
          </w:tcPr>
          <w:p w14:paraId="41E9ABEF" w14:textId="77777777" w:rsidR="00D83AEC" w:rsidRPr="00D03AE6" w:rsidRDefault="00D83AEC" w:rsidP="008E7F3C">
            <w:pPr>
              <w:pStyle w:val="a6"/>
              <w:overflowPunct/>
              <w:spacing w:after="120"/>
              <w:rPr>
                <w:bCs/>
                <w:lang w:val="en-GB"/>
              </w:rPr>
            </w:pPr>
            <w:r w:rsidRPr="00D03AE6">
              <w:rPr>
                <w:rFonts w:hint="eastAsia"/>
                <w:lang w:val="en-GB"/>
              </w:rPr>
              <w:t>报告的出于性动机的暴力案件</w:t>
            </w:r>
            <w:r>
              <w:rPr>
                <w:rFonts w:hint="eastAsia"/>
                <w:lang w:val="en-GB"/>
              </w:rPr>
              <w:t>(</w:t>
            </w:r>
            <w:r w:rsidRPr="00D03AE6">
              <w:rPr>
                <w:rFonts w:hint="eastAsia"/>
                <w:lang w:val="en-GB"/>
              </w:rPr>
              <w:t>如强奸、</w:t>
            </w:r>
            <w:r w:rsidRPr="00D03AE6">
              <w:rPr>
                <w:lang w:val="en-GB"/>
              </w:rPr>
              <w:t>残割女性生殖</w:t>
            </w:r>
            <w:r w:rsidRPr="00D03AE6">
              <w:rPr>
                <w:rFonts w:hint="eastAsia"/>
                <w:lang w:val="en-GB"/>
              </w:rPr>
              <w:t>器、名誉犯罪和</w:t>
            </w:r>
            <w:r w:rsidRPr="00D03AE6">
              <w:rPr>
                <w:lang w:val="en-GB"/>
              </w:rPr>
              <w:t>泼</w:t>
            </w:r>
            <w:r w:rsidRPr="00D03AE6">
              <w:rPr>
                <w:rFonts w:hint="eastAsia"/>
                <w:lang w:val="en-GB"/>
              </w:rPr>
              <w:t>酸袭击</w:t>
            </w:r>
            <w:r>
              <w:rPr>
                <w:rFonts w:hint="eastAsia"/>
                <w:lang w:val="en-GB"/>
              </w:rPr>
              <w:t>)</w:t>
            </w:r>
            <w:r w:rsidRPr="00D03AE6">
              <w:rPr>
                <w:rFonts w:hint="eastAsia"/>
                <w:lang w:val="en-GB"/>
              </w:rPr>
              <w:t>数量</w:t>
            </w:r>
          </w:p>
        </w:tc>
        <w:tc>
          <w:tcPr>
            <w:tcW w:w="3548" w:type="dxa"/>
            <w:shd w:val="clear" w:color="auto" w:fill="auto"/>
          </w:tcPr>
          <w:p w14:paraId="3C75B8CE" w14:textId="77777777" w:rsidR="00D83AEC" w:rsidRPr="00D03AE6" w:rsidRDefault="00D83AEC" w:rsidP="008E7F3C">
            <w:pPr>
              <w:pStyle w:val="a6"/>
              <w:overflowPunct/>
              <w:spacing w:after="120"/>
              <w:rPr>
                <w:lang w:val="en-GB"/>
              </w:rPr>
            </w:pPr>
            <w:r>
              <w:rPr>
                <w:lang w:val="en-GB"/>
              </w:rPr>
              <w:t>2</w:t>
            </w:r>
            <w:r w:rsidRPr="00D03AE6">
              <w:rPr>
                <w:lang w:val="en-GB"/>
              </w:rPr>
              <w:t>0</w:t>
            </w:r>
            <w:r>
              <w:rPr>
                <w:lang w:val="en-GB"/>
              </w:rPr>
              <w:t>12</w:t>
            </w:r>
            <w:r w:rsidRPr="00D03AE6">
              <w:rPr>
                <w:rFonts w:hint="eastAsia"/>
                <w:lang w:val="en-GB"/>
              </w:rPr>
              <w:t>年</w:t>
            </w:r>
            <w:r>
              <w:rPr>
                <w:lang w:val="en-GB"/>
              </w:rPr>
              <w:t>：</w:t>
            </w:r>
          </w:p>
          <w:p w14:paraId="0B3F8D88" w14:textId="77777777" w:rsidR="00D83AEC" w:rsidRPr="00D03AE6" w:rsidRDefault="00D83AEC" w:rsidP="008E7F3C">
            <w:pPr>
              <w:pStyle w:val="a6"/>
              <w:overflowPunct/>
              <w:spacing w:after="120"/>
              <w:rPr>
                <w:lang w:val="en-GB"/>
              </w:rPr>
            </w:pPr>
            <w:r w:rsidRPr="00D03AE6">
              <w:rPr>
                <w:rFonts w:hint="eastAsia"/>
                <w:lang w:val="en-GB"/>
              </w:rPr>
              <w:t>强奸</w:t>
            </w:r>
            <w:r>
              <w:rPr>
                <w:lang w:val="en-GB"/>
              </w:rPr>
              <w:t>：</w:t>
            </w:r>
            <w:r>
              <w:rPr>
                <w:lang w:val="en-GB"/>
              </w:rPr>
              <w:t>6</w:t>
            </w:r>
            <w:r w:rsidRPr="00D03AE6">
              <w:rPr>
                <w:rFonts w:hint="eastAsia"/>
                <w:lang w:val="en-GB"/>
              </w:rPr>
              <w:t>人</w:t>
            </w:r>
          </w:p>
        </w:tc>
      </w:tr>
      <w:tr w:rsidR="00D83AEC" w:rsidRPr="00D03AE6" w14:paraId="702BB170" w14:textId="77777777" w:rsidTr="008E7F3C">
        <w:tblPrEx>
          <w:tblLook w:val="0000" w:firstRow="0" w:lastRow="0" w:firstColumn="0" w:lastColumn="0" w:noHBand="0" w:noVBand="0"/>
        </w:tblPrEx>
        <w:trPr>
          <w:trHeight w:val="240"/>
        </w:trPr>
        <w:tc>
          <w:tcPr>
            <w:tcW w:w="3822" w:type="dxa"/>
            <w:shd w:val="clear" w:color="auto" w:fill="auto"/>
          </w:tcPr>
          <w:p w14:paraId="53127E4C" w14:textId="77777777" w:rsidR="00D83AEC" w:rsidRPr="00D03AE6" w:rsidRDefault="00D83AEC" w:rsidP="008E7F3C">
            <w:pPr>
              <w:pStyle w:val="a6"/>
              <w:overflowPunct/>
              <w:spacing w:after="120"/>
              <w:rPr>
                <w:bCs/>
                <w:lang w:val="en-GB"/>
              </w:rPr>
            </w:pPr>
            <w:r w:rsidRPr="00D03AE6">
              <w:rPr>
                <w:rFonts w:hint="eastAsia"/>
                <w:lang w:val="en-GB"/>
              </w:rPr>
              <w:t>审前羁押</w:t>
            </w:r>
            <w:r>
              <w:rPr>
                <w:lang w:val="en-GB"/>
              </w:rPr>
              <w:t>(</w:t>
            </w:r>
            <w:r w:rsidRPr="00D03AE6">
              <w:rPr>
                <w:lang w:val="en-GB"/>
              </w:rPr>
              <w:t>还押候审</w:t>
            </w:r>
            <w:r>
              <w:rPr>
                <w:lang w:val="en-GB"/>
              </w:rPr>
              <w:t>)</w:t>
            </w:r>
            <w:r w:rsidRPr="00D03AE6">
              <w:rPr>
                <w:rFonts w:hint="eastAsia"/>
                <w:lang w:val="en-GB"/>
              </w:rPr>
              <w:t>的最长时间</w:t>
            </w:r>
          </w:p>
        </w:tc>
        <w:tc>
          <w:tcPr>
            <w:tcW w:w="3548" w:type="dxa"/>
            <w:shd w:val="clear" w:color="auto" w:fill="auto"/>
          </w:tcPr>
          <w:p w14:paraId="07840E77" w14:textId="77777777" w:rsidR="00D83AEC" w:rsidRPr="00D03AE6" w:rsidRDefault="00D83AEC" w:rsidP="008E7F3C">
            <w:pPr>
              <w:pStyle w:val="a6"/>
              <w:overflowPunct/>
              <w:spacing w:after="120"/>
              <w:rPr>
                <w:lang w:val="en-GB"/>
              </w:rPr>
            </w:pPr>
            <w:r w:rsidRPr="00D03AE6">
              <w:rPr>
                <w:rFonts w:hint="eastAsia"/>
                <w:lang w:val="en-GB"/>
              </w:rPr>
              <w:t>尚无资料</w:t>
            </w:r>
          </w:p>
        </w:tc>
      </w:tr>
      <w:tr w:rsidR="00D83AEC" w:rsidRPr="00D03AE6" w14:paraId="1EBA0FD4" w14:textId="77777777" w:rsidTr="008E7F3C">
        <w:tblPrEx>
          <w:tblLook w:val="0000" w:firstRow="0" w:lastRow="0" w:firstColumn="0" w:lastColumn="0" w:noHBand="0" w:noVBand="0"/>
        </w:tblPrEx>
        <w:trPr>
          <w:trHeight w:val="240"/>
        </w:trPr>
        <w:tc>
          <w:tcPr>
            <w:tcW w:w="3822" w:type="dxa"/>
            <w:shd w:val="clear" w:color="auto" w:fill="auto"/>
          </w:tcPr>
          <w:p w14:paraId="5742F718" w14:textId="77777777" w:rsidR="00D83AEC" w:rsidRPr="00D03AE6" w:rsidRDefault="00D83AEC" w:rsidP="008E7F3C">
            <w:pPr>
              <w:pStyle w:val="a6"/>
              <w:overflowPunct/>
              <w:spacing w:after="120"/>
              <w:rPr>
                <w:bCs/>
                <w:lang w:val="en-GB"/>
              </w:rPr>
            </w:pPr>
            <w:r w:rsidRPr="00D03AE6">
              <w:rPr>
                <w:rFonts w:hint="eastAsia"/>
                <w:bCs/>
                <w:lang w:val="en-GB"/>
              </w:rPr>
              <w:t>按罪行和刑期分类的监狱人口</w:t>
            </w:r>
          </w:p>
        </w:tc>
        <w:tc>
          <w:tcPr>
            <w:tcW w:w="3548" w:type="dxa"/>
            <w:shd w:val="clear" w:color="auto" w:fill="auto"/>
          </w:tcPr>
          <w:p w14:paraId="3F0E32A7" w14:textId="77777777" w:rsidR="00D83AEC" w:rsidRPr="00D03AE6" w:rsidRDefault="00D83AEC" w:rsidP="008E7F3C">
            <w:pPr>
              <w:pStyle w:val="a6"/>
              <w:overflowPunct/>
              <w:spacing w:after="120"/>
              <w:rPr>
                <w:lang w:val="en-GB"/>
              </w:rPr>
            </w:pPr>
            <w:r w:rsidRPr="00D03AE6">
              <w:rPr>
                <w:rFonts w:hint="eastAsia"/>
                <w:lang w:val="en-GB"/>
              </w:rPr>
              <w:t>尚无资料</w:t>
            </w:r>
          </w:p>
        </w:tc>
      </w:tr>
      <w:tr w:rsidR="00D83AEC" w:rsidRPr="00D03AE6" w14:paraId="73553E88" w14:textId="77777777" w:rsidTr="008E7F3C">
        <w:tblPrEx>
          <w:tblLook w:val="0000" w:firstRow="0" w:lastRow="0" w:firstColumn="0" w:lastColumn="0" w:noHBand="0" w:noVBand="0"/>
        </w:tblPrEx>
        <w:trPr>
          <w:trHeight w:val="240"/>
        </w:trPr>
        <w:tc>
          <w:tcPr>
            <w:tcW w:w="3822" w:type="dxa"/>
            <w:shd w:val="clear" w:color="auto" w:fill="auto"/>
          </w:tcPr>
          <w:p w14:paraId="62FE05B7" w14:textId="77777777" w:rsidR="00D83AEC" w:rsidRPr="00D03AE6" w:rsidRDefault="00D83AEC" w:rsidP="008E7F3C">
            <w:pPr>
              <w:pStyle w:val="a6"/>
              <w:overflowPunct/>
              <w:spacing w:after="120"/>
              <w:rPr>
                <w:bCs/>
                <w:lang w:val="en-GB"/>
              </w:rPr>
            </w:pPr>
            <w:r w:rsidRPr="00D03AE6">
              <w:rPr>
                <w:rFonts w:hint="eastAsia"/>
                <w:lang w:val="en-GB"/>
              </w:rPr>
              <w:t>拘留期间死亡发生率</w:t>
            </w:r>
          </w:p>
        </w:tc>
        <w:tc>
          <w:tcPr>
            <w:tcW w:w="3548" w:type="dxa"/>
            <w:shd w:val="clear" w:color="auto" w:fill="auto"/>
          </w:tcPr>
          <w:p w14:paraId="462E252E" w14:textId="77777777" w:rsidR="00D83AEC" w:rsidRPr="00D03AE6" w:rsidRDefault="00D83AEC" w:rsidP="008E7F3C">
            <w:pPr>
              <w:pStyle w:val="a6"/>
              <w:overflowPunct/>
              <w:spacing w:after="120"/>
              <w:rPr>
                <w:lang w:val="en-GB"/>
              </w:rPr>
            </w:pPr>
            <w:r w:rsidRPr="00D03AE6">
              <w:rPr>
                <w:rFonts w:hint="eastAsia"/>
                <w:lang w:val="en-GB"/>
              </w:rPr>
              <w:t>无</w:t>
            </w:r>
          </w:p>
        </w:tc>
      </w:tr>
      <w:tr w:rsidR="00D83AEC" w:rsidRPr="00D03AE6" w14:paraId="04D8B9A7" w14:textId="77777777" w:rsidTr="008E7F3C">
        <w:tblPrEx>
          <w:tblLook w:val="0000" w:firstRow="0" w:lastRow="0" w:firstColumn="0" w:lastColumn="0" w:noHBand="0" w:noVBand="0"/>
        </w:tblPrEx>
        <w:trPr>
          <w:trHeight w:val="240"/>
        </w:trPr>
        <w:tc>
          <w:tcPr>
            <w:tcW w:w="3822" w:type="dxa"/>
            <w:shd w:val="clear" w:color="auto" w:fill="auto"/>
          </w:tcPr>
          <w:p w14:paraId="284CEC08" w14:textId="77777777" w:rsidR="00D83AEC" w:rsidRPr="00D03AE6" w:rsidRDefault="00D83AEC" w:rsidP="008E7F3C">
            <w:pPr>
              <w:pStyle w:val="a6"/>
              <w:overflowPunct/>
              <w:spacing w:after="120"/>
              <w:rPr>
                <w:bCs/>
                <w:lang w:val="en-GB"/>
              </w:rPr>
            </w:pPr>
            <w:r w:rsidRPr="00D03AE6">
              <w:rPr>
                <w:rFonts w:hint="eastAsia"/>
                <w:lang w:val="en-GB"/>
              </w:rPr>
              <w:t>每年执行死刑的人数</w:t>
            </w:r>
            <w:r w:rsidRPr="00227AC3">
              <w:rPr>
                <w:rStyle w:val="a9"/>
                <w:rFonts w:eastAsia="宋体"/>
              </w:rPr>
              <w:footnoteReference w:id="298"/>
            </w:r>
          </w:p>
        </w:tc>
        <w:tc>
          <w:tcPr>
            <w:tcW w:w="3548" w:type="dxa"/>
            <w:shd w:val="clear" w:color="auto" w:fill="auto"/>
          </w:tcPr>
          <w:p w14:paraId="2A07B5DD" w14:textId="77777777" w:rsidR="00D83AEC" w:rsidRPr="00D03AE6" w:rsidRDefault="00D83AEC" w:rsidP="008E7F3C">
            <w:pPr>
              <w:pStyle w:val="a6"/>
              <w:overflowPunct/>
              <w:spacing w:after="120"/>
              <w:rPr>
                <w:lang w:val="en-GB"/>
              </w:rPr>
            </w:pPr>
            <w:r w:rsidRPr="00D03AE6">
              <w:rPr>
                <w:lang w:val="en-GB"/>
              </w:rPr>
              <w:t>0</w:t>
            </w:r>
          </w:p>
        </w:tc>
      </w:tr>
      <w:tr w:rsidR="00D83AEC" w:rsidRPr="00D03AE6" w14:paraId="2A253568" w14:textId="77777777" w:rsidTr="008E7F3C">
        <w:tblPrEx>
          <w:tblLook w:val="0000" w:firstRow="0" w:lastRow="0" w:firstColumn="0" w:lastColumn="0" w:noHBand="0" w:noVBand="0"/>
        </w:tblPrEx>
        <w:trPr>
          <w:trHeight w:val="240"/>
        </w:trPr>
        <w:tc>
          <w:tcPr>
            <w:tcW w:w="3822" w:type="dxa"/>
            <w:shd w:val="clear" w:color="auto" w:fill="auto"/>
          </w:tcPr>
          <w:p w14:paraId="0956F165" w14:textId="77777777" w:rsidR="00D83AEC" w:rsidRPr="00D03AE6" w:rsidRDefault="00D83AEC" w:rsidP="008E7F3C">
            <w:pPr>
              <w:pStyle w:val="a6"/>
              <w:overflowPunct/>
              <w:spacing w:after="120"/>
              <w:rPr>
                <w:lang w:val="en-GB"/>
              </w:rPr>
            </w:pPr>
            <w:r w:rsidRPr="00D03AE6">
              <w:rPr>
                <w:rFonts w:hint="eastAsia"/>
                <w:lang w:val="en-GB"/>
              </w:rPr>
              <w:t>司法系统各级平均每个法官积压案件数量</w:t>
            </w:r>
          </w:p>
        </w:tc>
        <w:tc>
          <w:tcPr>
            <w:tcW w:w="3548" w:type="dxa"/>
            <w:shd w:val="clear" w:color="auto" w:fill="auto"/>
          </w:tcPr>
          <w:p w14:paraId="67776C3B" w14:textId="77777777" w:rsidR="00D83AEC" w:rsidRPr="00D03AE6" w:rsidRDefault="00D83AEC" w:rsidP="008E7F3C">
            <w:pPr>
              <w:pStyle w:val="a6"/>
              <w:overflowPunct/>
              <w:spacing w:after="120"/>
              <w:rPr>
                <w:lang w:val="en-GB"/>
              </w:rPr>
            </w:pPr>
            <w:r w:rsidRPr="00D03AE6">
              <w:rPr>
                <w:lang w:val="en-GB"/>
              </w:rPr>
              <w:t>地方法院</w:t>
            </w:r>
            <w:r>
              <w:rPr>
                <w:lang w:val="en-GB"/>
              </w:rPr>
              <w:t>：</w:t>
            </w:r>
            <w:r>
              <w:rPr>
                <w:lang w:val="en-GB"/>
              </w:rPr>
              <w:t>16</w:t>
            </w:r>
            <w:r w:rsidRPr="00D03AE6">
              <w:rPr>
                <w:lang w:val="en-GB"/>
              </w:rPr>
              <w:t>0</w:t>
            </w:r>
            <w:r w:rsidRPr="00D03AE6">
              <w:rPr>
                <w:rFonts w:hint="eastAsia"/>
                <w:lang w:val="en-GB"/>
              </w:rPr>
              <w:t>件</w:t>
            </w:r>
          </w:p>
          <w:p w14:paraId="6B800AA4" w14:textId="77777777" w:rsidR="00D83AEC" w:rsidRPr="00D03AE6" w:rsidRDefault="00D83AEC" w:rsidP="008E7F3C">
            <w:pPr>
              <w:pStyle w:val="a6"/>
              <w:overflowPunct/>
              <w:spacing w:after="120"/>
              <w:rPr>
                <w:lang w:val="en-GB"/>
              </w:rPr>
            </w:pPr>
            <w:r w:rsidRPr="00D03AE6">
              <w:rPr>
                <w:rFonts w:hint="eastAsia"/>
                <w:lang w:val="en-GB"/>
              </w:rPr>
              <w:t>高等法院</w:t>
            </w:r>
            <w:r>
              <w:rPr>
                <w:lang w:val="en-GB"/>
              </w:rPr>
              <w:t>：</w:t>
            </w:r>
            <w:r>
              <w:rPr>
                <w:lang w:val="en-GB"/>
              </w:rPr>
              <w:t>7</w:t>
            </w:r>
            <w:r w:rsidRPr="00D03AE6">
              <w:rPr>
                <w:rFonts w:hint="eastAsia"/>
                <w:lang w:val="en-GB"/>
              </w:rPr>
              <w:t>件</w:t>
            </w:r>
          </w:p>
        </w:tc>
      </w:tr>
      <w:tr w:rsidR="00D83AEC" w:rsidRPr="00D03AE6" w14:paraId="3AD2CB6D" w14:textId="77777777" w:rsidTr="008E7F3C">
        <w:tblPrEx>
          <w:tblLook w:val="0000" w:firstRow="0" w:lastRow="0" w:firstColumn="0" w:lastColumn="0" w:noHBand="0" w:noVBand="0"/>
        </w:tblPrEx>
        <w:trPr>
          <w:trHeight w:val="240"/>
        </w:trPr>
        <w:tc>
          <w:tcPr>
            <w:tcW w:w="3822" w:type="dxa"/>
            <w:shd w:val="clear" w:color="auto" w:fill="auto"/>
          </w:tcPr>
          <w:p w14:paraId="707EAC1F" w14:textId="77777777" w:rsidR="00D83AEC" w:rsidRPr="00D03AE6" w:rsidRDefault="00D83AEC" w:rsidP="008E7F3C">
            <w:pPr>
              <w:pStyle w:val="a6"/>
              <w:overflowPunct/>
              <w:spacing w:after="120"/>
              <w:rPr>
                <w:bCs/>
                <w:lang w:val="en-GB"/>
              </w:rPr>
            </w:pPr>
            <w:r w:rsidRPr="00D03AE6">
              <w:rPr>
                <w:rFonts w:hint="eastAsia"/>
                <w:lang w:val="en-GB"/>
              </w:rPr>
              <w:t>每</w:t>
            </w:r>
            <w:r>
              <w:rPr>
                <w:rFonts w:hint="eastAsia"/>
                <w:lang w:val="en-GB"/>
              </w:rPr>
              <w:t>一千</w:t>
            </w:r>
            <w:r w:rsidRPr="00D03AE6">
              <w:rPr>
                <w:rFonts w:hint="eastAsia"/>
                <w:lang w:val="en-GB"/>
              </w:rPr>
              <w:t>人警察和治安人员数量</w:t>
            </w:r>
          </w:p>
        </w:tc>
        <w:tc>
          <w:tcPr>
            <w:tcW w:w="3548" w:type="dxa"/>
            <w:shd w:val="clear" w:color="auto" w:fill="auto"/>
          </w:tcPr>
          <w:p w14:paraId="469E1D31" w14:textId="77777777" w:rsidR="00D83AEC" w:rsidRPr="00D03AE6" w:rsidRDefault="00D83AEC" w:rsidP="008E7F3C">
            <w:pPr>
              <w:pStyle w:val="a6"/>
              <w:overflowPunct/>
              <w:spacing w:after="120"/>
              <w:rPr>
                <w:lang w:val="en-GB"/>
              </w:rPr>
            </w:pPr>
            <w:r w:rsidRPr="00D03AE6">
              <w:rPr>
                <w:rFonts w:hint="eastAsia"/>
                <w:lang w:val="en-GB"/>
              </w:rPr>
              <w:t>尚无资料</w:t>
            </w:r>
          </w:p>
        </w:tc>
      </w:tr>
      <w:tr w:rsidR="00D83AEC" w:rsidRPr="00D03AE6" w14:paraId="6C75B9E0" w14:textId="77777777" w:rsidTr="008E7F3C">
        <w:tblPrEx>
          <w:tblLook w:val="0000" w:firstRow="0" w:lastRow="0" w:firstColumn="0" w:lastColumn="0" w:noHBand="0" w:noVBand="0"/>
        </w:tblPrEx>
        <w:trPr>
          <w:trHeight w:val="240"/>
        </w:trPr>
        <w:tc>
          <w:tcPr>
            <w:tcW w:w="3822" w:type="dxa"/>
            <w:shd w:val="clear" w:color="auto" w:fill="auto"/>
          </w:tcPr>
          <w:p w14:paraId="43D2DA48" w14:textId="77777777" w:rsidR="00D83AEC" w:rsidRPr="00D03AE6" w:rsidRDefault="00D83AEC" w:rsidP="008E7F3C">
            <w:pPr>
              <w:pStyle w:val="a6"/>
              <w:overflowPunct/>
              <w:spacing w:after="120"/>
              <w:rPr>
                <w:bCs/>
                <w:lang w:val="en-GB"/>
              </w:rPr>
            </w:pPr>
            <w:r w:rsidRPr="00D03AE6">
              <w:rPr>
                <w:rFonts w:hint="eastAsia"/>
                <w:lang w:val="en-GB"/>
              </w:rPr>
              <w:t>每</w:t>
            </w:r>
            <w:r>
              <w:rPr>
                <w:rFonts w:hint="eastAsia"/>
                <w:lang w:val="en-GB"/>
              </w:rPr>
              <w:t>一千</w:t>
            </w:r>
            <w:r w:rsidRPr="00D03AE6">
              <w:rPr>
                <w:rFonts w:hint="eastAsia"/>
                <w:lang w:val="en-GB"/>
              </w:rPr>
              <w:t>人检察官和法官数量</w:t>
            </w:r>
          </w:p>
        </w:tc>
        <w:tc>
          <w:tcPr>
            <w:tcW w:w="3548" w:type="dxa"/>
            <w:shd w:val="clear" w:color="auto" w:fill="auto"/>
          </w:tcPr>
          <w:p w14:paraId="0B0CD327" w14:textId="77777777" w:rsidR="00D83AEC" w:rsidRPr="00D03AE6" w:rsidRDefault="00D83AEC" w:rsidP="008E7F3C">
            <w:pPr>
              <w:pStyle w:val="a6"/>
              <w:overflowPunct/>
              <w:spacing w:after="120"/>
              <w:rPr>
                <w:lang w:val="en-GB"/>
              </w:rPr>
            </w:pPr>
            <w:r w:rsidRPr="00D03AE6">
              <w:rPr>
                <w:lang w:val="en-GB"/>
              </w:rPr>
              <w:t>检察官</w:t>
            </w:r>
            <w:r>
              <w:rPr>
                <w:lang w:val="en-GB"/>
              </w:rPr>
              <w:t>：</w:t>
            </w:r>
            <w:r>
              <w:rPr>
                <w:lang w:val="en-GB"/>
              </w:rPr>
              <w:t>0.2</w:t>
            </w:r>
            <w:r w:rsidRPr="00D03AE6">
              <w:rPr>
                <w:rFonts w:hint="eastAsia"/>
                <w:lang w:val="en-GB"/>
              </w:rPr>
              <w:t>名</w:t>
            </w:r>
          </w:p>
          <w:p w14:paraId="060D2E3A" w14:textId="77777777" w:rsidR="00D83AEC" w:rsidRPr="00D03AE6" w:rsidRDefault="00D83AEC" w:rsidP="008E7F3C">
            <w:pPr>
              <w:pStyle w:val="a6"/>
              <w:overflowPunct/>
              <w:spacing w:after="120"/>
              <w:rPr>
                <w:lang w:val="en-GB"/>
              </w:rPr>
            </w:pPr>
            <w:r w:rsidRPr="00D03AE6">
              <w:rPr>
                <w:rFonts w:hint="eastAsia"/>
                <w:lang w:val="en-GB"/>
              </w:rPr>
              <w:t>法官</w:t>
            </w:r>
            <w:r>
              <w:rPr>
                <w:lang w:val="en-GB"/>
              </w:rPr>
              <w:t>：</w:t>
            </w:r>
            <w:r>
              <w:rPr>
                <w:lang w:val="en-GB"/>
              </w:rPr>
              <w:t>0.1</w:t>
            </w:r>
            <w:r w:rsidRPr="00D03AE6">
              <w:rPr>
                <w:rFonts w:hint="eastAsia"/>
                <w:lang w:val="en-GB"/>
              </w:rPr>
              <w:t>名</w:t>
            </w:r>
          </w:p>
          <w:p w14:paraId="42B31D3E" w14:textId="77777777" w:rsidR="00D83AEC" w:rsidRPr="00D03AE6" w:rsidRDefault="00D83AEC" w:rsidP="008E7F3C">
            <w:pPr>
              <w:pStyle w:val="a6"/>
              <w:overflowPunct/>
              <w:spacing w:after="120"/>
              <w:rPr>
                <w:lang w:val="en-GB"/>
              </w:rPr>
            </w:pPr>
            <w:r w:rsidRPr="00D03AE6">
              <w:rPr>
                <w:rFonts w:hint="eastAsia"/>
                <w:lang w:val="en-GB"/>
              </w:rPr>
              <w:t>治安法官</w:t>
            </w:r>
            <w:r>
              <w:rPr>
                <w:lang w:val="en-GB"/>
              </w:rPr>
              <w:t>：</w:t>
            </w:r>
            <w:r>
              <w:rPr>
                <w:lang w:val="en-GB"/>
              </w:rPr>
              <w:t>0.1</w:t>
            </w:r>
            <w:r w:rsidRPr="00D03AE6">
              <w:rPr>
                <w:rFonts w:hint="eastAsia"/>
                <w:lang w:val="en-GB"/>
              </w:rPr>
              <w:t>名</w:t>
            </w:r>
          </w:p>
        </w:tc>
      </w:tr>
      <w:tr w:rsidR="00D83AEC" w:rsidRPr="00D03AE6" w14:paraId="4A5C7839" w14:textId="77777777" w:rsidTr="008E7F3C">
        <w:tblPrEx>
          <w:tblLook w:val="0000" w:firstRow="0" w:lastRow="0" w:firstColumn="0" w:lastColumn="0" w:noHBand="0" w:noVBand="0"/>
        </w:tblPrEx>
        <w:trPr>
          <w:trHeight w:val="240"/>
        </w:trPr>
        <w:tc>
          <w:tcPr>
            <w:tcW w:w="3822" w:type="dxa"/>
            <w:shd w:val="clear" w:color="auto" w:fill="auto"/>
          </w:tcPr>
          <w:p w14:paraId="7B68A4DB" w14:textId="77777777" w:rsidR="00D83AEC" w:rsidRPr="00D03AE6" w:rsidRDefault="00D83AEC" w:rsidP="008E7F3C">
            <w:pPr>
              <w:pStyle w:val="a6"/>
              <w:overflowPunct/>
              <w:spacing w:after="120"/>
              <w:rPr>
                <w:bCs/>
                <w:lang w:val="en-GB"/>
              </w:rPr>
            </w:pPr>
            <w:r w:rsidRPr="00D03AE6">
              <w:rPr>
                <w:rFonts w:hint="eastAsia"/>
                <w:lang w:val="en-GB"/>
              </w:rPr>
              <w:t>警察</w:t>
            </w:r>
            <w:r>
              <w:rPr>
                <w:rFonts w:hint="eastAsia"/>
                <w:lang w:val="en-GB"/>
              </w:rPr>
              <w:t>/</w:t>
            </w:r>
            <w:r w:rsidRPr="00D03AE6">
              <w:rPr>
                <w:rFonts w:hint="eastAsia"/>
                <w:lang w:val="en-GB"/>
              </w:rPr>
              <w:t>治安和司法在公共支出中所占份额</w:t>
            </w:r>
          </w:p>
        </w:tc>
        <w:tc>
          <w:tcPr>
            <w:tcW w:w="3548" w:type="dxa"/>
            <w:shd w:val="clear" w:color="auto" w:fill="auto"/>
          </w:tcPr>
          <w:p w14:paraId="788967B5" w14:textId="77777777" w:rsidR="00D83AEC" w:rsidRPr="00D03AE6" w:rsidRDefault="00D83AEC" w:rsidP="008E7F3C">
            <w:pPr>
              <w:pStyle w:val="a6"/>
              <w:overflowPunct/>
              <w:spacing w:after="120"/>
              <w:rPr>
                <w:lang w:val="en-GB"/>
              </w:rPr>
            </w:pPr>
            <w:r w:rsidRPr="00D03AE6">
              <w:rPr>
                <w:rFonts w:hint="eastAsia"/>
                <w:lang w:val="en-GB"/>
              </w:rPr>
              <w:t>尚无资料</w:t>
            </w:r>
          </w:p>
        </w:tc>
      </w:tr>
      <w:tr w:rsidR="00D83AEC" w:rsidRPr="00D03AE6" w14:paraId="503A7195" w14:textId="77777777" w:rsidTr="008E7F3C">
        <w:tblPrEx>
          <w:tblLook w:val="0000" w:firstRow="0" w:lastRow="0" w:firstColumn="0" w:lastColumn="0" w:noHBand="0" w:noVBand="0"/>
        </w:tblPrEx>
        <w:trPr>
          <w:trHeight w:val="240"/>
        </w:trPr>
        <w:tc>
          <w:tcPr>
            <w:tcW w:w="3822" w:type="dxa"/>
            <w:shd w:val="clear" w:color="auto" w:fill="auto"/>
          </w:tcPr>
          <w:p w14:paraId="587D0B15" w14:textId="77777777" w:rsidR="00D83AEC" w:rsidRPr="00D03AE6" w:rsidRDefault="00D83AEC" w:rsidP="008E7F3C">
            <w:pPr>
              <w:pStyle w:val="a6"/>
              <w:overflowPunct/>
              <w:spacing w:after="120"/>
              <w:rPr>
                <w:bCs/>
                <w:lang w:val="en-GB"/>
              </w:rPr>
            </w:pPr>
            <w:r w:rsidRPr="00D03AE6">
              <w:rPr>
                <w:rFonts w:hint="eastAsia"/>
                <w:lang w:val="en-GB"/>
              </w:rPr>
              <w:t>申请免费的法律援助的被告人和被拘留人获得援助的比例</w:t>
            </w:r>
          </w:p>
        </w:tc>
        <w:tc>
          <w:tcPr>
            <w:tcW w:w="3548" w:type="dxa"/>
            <w:shd w:val="clear" w:color="auto" w:fill="auto"/>
          </w:tcPr>
          <w:p w14:paraId="501EFF71" w14:textId="77777777" w:rsidR="00D83AEC" w:rsidRPr="00D03AE6" w:rsidRDefault="00D83AEC" w:rsidP="008E7F3C">
            <w:pPr>
              <w:pStyle w:val="a6"/>
              <w:overflowPunct/>
              <w:spacing w:after="120"/>
              <w:rPr>
                <w:lang w:val="en-GB"/>
              </w:rPr>
            </w:pPr>
            <w:r w:rsidRPr="00D03AE6">
              <w:rPr>
                <w:rFonts w:hint="eastAsia"/>
                <w:lang w:val="en-GB"/>
              </w:rPr>
              <w:t>尚无资料</w:t>
            </w:r>
          </w:p>
        </w:tc>
      </w:tr>
      <w:tr w:rsidR="00D83AEC" w:rsidRPr="00D03AE6" w14:paraId="232F468A" w14:textId="77777777" w:rsidTr="008E7F3C">
        <w:tblPrEx>
          <w:tblLook w:val="0000" w:firstRow="0" w:lastRow="0" w:firstColumn="0" w:lastColumn="0" w:noHBand="0" w:noVBand="0"/>
        </w:tblPrEx>
        <w:trPr>
          <w:trHeight w:val="240"/>
        </w:trPr>
        <w:tc>
          <w:tcPr>
            <w:tcW w:w="3822" w:type="dxa"/>
            <w:shd w:val="clear" w:color="auto" w:fill="auto"/>
          </w:tcPr>
          <w:p w14:paraId="6D2451AB" w14:textId="77777777" w:rsidR="00D83AEC" w:rsidRPr="00D03AE6" w:rsidRDefault="00D83AEC" w:rsidP="008E7F3C">
            <w:pPr>
              <w:pStyle w:val="a6"/>
              <w:overflowPunct/>
              <w:spacing w:after="120"/>
              <w:rPr>
                <w:bCs/>
                <w:lang w:val="en-GB"/>
              </w:rPr>
            </w:pPr>
            <w:r w:rsidRPr="00D03AE6">
              <w:rPr>
                <w:rFonts w:hint="eastAsia"/>
                <w:lang w:val="en-GB"/>
              </w:rPr>
              <w:t>按罪行类型分类的审判后获得补偿的受害者比例</w:t>
            </w:r>
          </w:p>
        </w:tc>
        <w:tc>
          <w:tcPr>
            <w:tcW w:w="3548" w:type="dxa"/>
            <w:shd w:val="clear" w:color="auto" w:fill="auto"/>
          </w:tcPr>
          <w:p w14:paraId="255E0695" w14:textId="77777777" w:rsidR="00D83AEC" w:rsidRPr="00D03AE6" w:rsidRDefault="00D83AEC" w:rsidP="008E7F3C">
            <w:pPr>
              <w:pStyle w:val="a6"/>
              <w:overflowPunct/>
              <w:spacing w:after="120"/>
              <w:rPr>
                <w:lang w:val="en-GB"/>
              </w:rPr>
            </w:pPr>
            <w:r w:rsidRPr="00D03AE6">
              <w:rPr>
                <w:lang w:val="en-GB"/>
              </w:rPr>
              <w:t>不适用</w:t>
            </w:r>
          </w:p>
        </w:tc>
      </w:tr>
    </w:tbl>
    <w:p w14:paraId="67B1EFC0" w14:textId="77777777" w:rsidR="00D83AEC" w:rsidRPr="00D03AE6" w:rsidRDefault="00D83AEC" w:rsidP="00D83AEC">
      <w:pPr>
        <w:pStyle w:val="H1GC"/>
        <w:rPr>
          <w:lang w:val="en-GB"/>
        </w:rPr>
      </w:pPr>
      <w:bookmarkStart w:id="245" w:name="_Toc390761679"/>
      <w:r w:rsidRPr="00D03AE6">
        <w:rPr>
          <w:lang w:val="en-GB"/>
        </w:rPr>
        <w:tab/>
      </w:r>
      <w:bookmarkEnd w:id="245"/>
      <w:r>
        <w:rPr>
          <w:lang w:val="en-GB"/>
        </w:rPr>
        <w:t>B</w:t>
      </w:r>
      <w:r w:rsidRPr="00D03AE6">
        <w:rPr>
          <w:lang w:val="en-GB"/>
        </w:rPr>
        <w:t>.</w:t>
      </w:r>
      <w:r w:rsidRPr="00D03AE6">
        <w:rPr>
          <w:lang w:val="en-GB"/>
        </w:rPr>
        <w:tab/>
      </w:r>
      <w:r w:rsidRPr="00D03AE6">
        <w:rPr>
          <w:lang w:val="en-GB"/>
        </w:rPr>
        <w:t>宪法、政治及法律结构</w:t>
      </w:r>
    </w:p>
    <w:p w14:paraId="30478DDD" w14:textId="77777777" w:rsidR="00D83AEC" w:rsidRPr="00D03AE6" w:rsidRDefault="00D83AEC" w:rsidP="00D83AEC">
      <w:pPr>
        <w:pStyle w:val="SingleTxtGC"/>
        <w:tabs>
          <w:tab w:val="clear" w:pos="1565"/>
          <w:tab w:val="left" w:pos="1701"/>
        </w:tabs>
        <w:rPr>
          <w:lang w:val="en-GB"/>
        </w:rPr>
      </w:pPr>
      <w:r>
        <w:rPr>
          <w:lang w:val="en-GB"/>
        </w:rPr>
        <w:t>161.</w:t>
      </w:r>
      <w:r w:rsidRPr="00D03AE6">
        <w:rPr>
          <w:lang w:val="en-GB"/>
        </w:rPr>
        <w:tab/>
      </w:r>
      <w:r>
        <w:rPr>
          <w:rFonts w:hint="eastAsia"/>
          <w:lang w:val="en-GB"/>
        </w:rPr>
        <w:t>2</w:t>
      </w:r>
      <w:r w:rsidRPr="00D03AE6">
        <w:rPr>
          <w:rFonts w:hint="eastAsia"/>
          <w:lang w:val="en-GB"/>
        </w:rPr>
        <w:t>00</w:t>
      </w:r>
      <w:r>
        <w:rPr>
          <w:rFonts w:hint="eastAsia"/>
          <w:lang w:val="en-GB"/>
        </w:rPr>
        <w:t>7</w:t>
      </w:r>
      <w:r w:rsidRPr="00D03AE6">
        <w:rPr>
          <w:rFonts w:hint="eastAsia"/>
          <w:lang w:val="en-GB"/>
        </w:rPr>
        <w:t>年</w:t>
      </w:r>
      <w:r>
        <w:rPr>
          <w:rFonts w:hint="eastAsia"/>
          <w:lang w:val="en-GB"/>
        </w:rPr>
        <w:t>，</w:t>
      </w:r>
      <w:r w:rsidRPr="00D03AE6">
        <w:rPr>
          <w:rFonts w:hint="eastAsia"/>
          <w:lang w:val="en-GB"/>
        </w:rPr>
        <w:t>通过</w:t>
      </w:r>
      <w:r>
        <w:rPr>
          <w:rFonts w:hint="eastAsia"/>
          <w:lang w:val="en-GB"/>
        </w:rPr>
        <w:t>2</w:t>
      </w:r>
      <w:r w:rsidRPr="00D03AE6">
        <w:rPr>
          <w:rFonts w:hint="eastAsia"/>
          <w:lang w:val="en-GB"/>
        </w:rPr>
        <w:t>00</w:t>
      </w:r>
      <w:r>
        <w:rPr>
          <w:rFonts w:hint="eastAsia"/>
          <w:lang w:val="en-GB"/>
        </w:rPr>
        <w:t>7</w:t>
      </w:r>
      <w:r w:rsidRPr="00D03AE6">
        <w:rPr>
          <w:rFonts w:hint="eastAsia"/>
          <w:lang w:val="en-GB"/>
        </w:rPr>
        <w:t>年《维尔京群岛宪法令》</w:t>
      </w:r>
      <w:r>
        <w:rPr>
          <w:rFonts w:hint="eastAsia"/>
          <w:lang w:val="en-GB"/>
        </w:rPr>
        <w:t>，</w:t>
      </w:r>
      <w:r w:rsidRPr="00D03AE6">
        <w:rPr>
          <w:rFonts w:hint="eastAsia"/>
          <w:lang w:val="en-GB"/>
        </w:rPr>
        <w:t>在英属维尔京群岛颁布了新《宪法》</w:t>
      </w:r>
      <w:r w:rsidRPr="00227AC3">
        <w:rPr>
          <w:rStyle w:val="a9"/>
          <w:rFonts w:eastAsia="宋体"/>
        </w:rPr>
        <w:footnoteReference w:id="299"/>
      </w:r>
      <w:r w:rsidRPr="00D03AE6">
        <w:rPr>
          <w:rFonts w:hint="eastAsia"/>
          <w:lang w:val="en-GB"/>
        </w:rPr>
        <w:t>。</w:t>
      </w:r>
    </w:p>
    <w:p w14:paraId="441A2D74" w14:textId="77777777" w:rsidR="00D83AEC" w:rsidRPr="00E850EC" w:rsidRDefault="00D83AEC" w:rsidP="00D83AEC">
      <w:pPr>
        <w:pStyle w:val="H23GC"/>
        <w:rPr>
          <w:lang w:val="en-GB"/>
        </w:rPr>
      </w:pPr>
      <w:bookmarkStart w:id="246" w:name="_Toc390761680"/>
      <w:r w:rsidRPr="00D03AE6">
        <w:rPr>
          <w:lang w:val="en-GB"/>
        </w:rPr>
        <w:tab/>
      </w:r>
      <w:r w:rsidRPr="00D03AE6">
        <w:rPr>
          <w:lang w:val="en-GB"/>
        </w:rPr>
        <w:tab/>
      </w:r>
      <w:r w:rsidRPr="00D03AE6">
        <w:rPr>
          <w:rFonts w:hint="eastAsia"/>
          <w:lang w:val="en-GB"/>
        </w:rPr>
        <w:t>代表大会</w:t>
      </w:r>
      <w:r w:rsidRPr="00E850EC">
        <w:rPr>
          <w:rStyle w:val="a9"/>
          <w:rFonts w:eastAsia="黑体"/>
        </w:rPr>
        <w:footnoteReference w:id="300"/>
      </w:r>
      <w:bookmarkEnd w:id="246"/>
    </w:p>
    <w:p w14:paraId="3B4E90A2" w14:textId="77777777" w:rsidR="00D83AEC" w:rsidRPr="00D03AE6" w:rsidRDefault="00D83AEC" w:rsidP="00D83AEC">
      <w:pPr>
        <w:pStyle w:val="SingleTxtGC"/>
        <w:tabs>
          <w:tab w:val="clear" w:pos="1565"/>
          <w:tab w:val="left" w:pos="1701"/>
        </w:tabs>
        <w:rPr>
          <w:lang w:val="en-GB"/>
        </w:rPr>
      </w:pPr>
      <w:r>
        <w:rPr>
          <w:lang w:val="en-GB"/>
        </w:rPr>
        <w:t>162.</w:t>
      </w:r>
      <w:r w:rsidRPr="00D03AE6">
        <w:rPr>
          <w:lang w:val="en-GB"/>
        </w:rPr>
        <w:tab/>
      </w:r>
      <w:r w:rsidRPr="00D03AE6">
        <w:t>维尔京群岛在地区一级选举立法机构。</w:t>
      </w:r>
      <w:r w:rsidRPr="00D03AE6">
        <w:rPr>
          <w:rFonts w:hint="eastAsia"/>
        </w:rPr>
        <w:t>代表大会</w:t>
      </w:r>
      <w:r>
        <w:t>(</w:t>
      </w:r>
      <w:r w:rsidRPr="00D03AE6">
        <w:t>前立法委员会</w:t>
      </w:r>
      <w:r>
        <w:t>)</w:t>
      </w:r>
      <w:r w:rsidRPr="00D03AE6">
        <w:t>由</w:t>
      </w:r>
      <w:r>
        <w:t>15</w:t>
      </w:r>
      <w:r w:rsidRPr="00D03AE6">
        <w:t>名成员组成</w:t>
      </w:r>
      <w:r>
        <w:t>，</w:t>
      </w:r>
      <w:r w:rsidRPr="00D03AE6">
        <w:t>其中</w:t>
      </w:r>
      <w:r>
        <w:t>13</w:t>
      </w:r>
      <w:r w:rsidRPr="00D03AE6">
        <w:t>名成员经选举产生</w:t>
      </w:r>
      <w:r>
        <w:t>，</w:t>
      </w:r>
      <w:r w:rsidRPr="00D03AE6">
        <w:t>任期四年</w:t>
      </w:r>
      <w:r>
        <w:t>，</w:t>
      </w:r>
      <w:r w:rsidRPr="00D03AE6">
        <w:t>其中</w:t>
      </w:r>
      <w:r>
        <w:t>9</w:t>
      </w:r>
      <w:r w:rsidRPr="00D03AE6">
        <w:t>名在单</w:t>
      </w:r>
      <w:r w:rsidRPr="00D03AE6">
        <w:rPr>
          <w:rFonts w:hint="eastAsia"/>
        </w:rPr>
        <w:t>一</w:t>
      </w:r>
      <w:r w:rsidRPr="00D03AE6">
        <w:t>席位选区产生</w:t>
      </w:r>
      <w:r>
        <w:t>，</w:t>
      </w:r>
      <w:r>
        <w:t>4</w:t>
      </w:r>
      <w:r w:rsidRPr="00D03AE6">
        <w:t>名在大</w:t>
      </w:r>
      <w:r w:rsidRPr="00D03AE6">
        <w:rPr>
          <w:rFonts w:hint="eastAsia"/>
        </w:rPr>
        <w:t>的</w:t>
      </w:r>
      <w:r w:rsidRPr="00D03AE6">
        <w:t>选区</w:t>
      </w:r>
      <w:r w:rsidRPr="00B0734A">
        <w:rPr>
          <w:lang w:val="en-GB"/>
        </w:rPr>
        <w:t>产生</w:t>
      </w:r>
      <w:r>
        <w:t>，</w:t>
      </w:r>
      <w:r w:rsidRPr="00D03AE6">
        <w:t>还有一名当然成员和一名从立法委员会以外选出的议长。</w:t>
      </w:r>
    </w:p>
    <w:p w14:paraId="500F7A5B" w14:textId="77777777" w:rsidR="00D83AEC" w:rsidRPr="00D03AE6" w:rsidRDefault="00D83AEC" w:rsidP="00D83AEC">
      <w:pPr>
        <w:pStyle w:val="H23GC"/>
        <w:rPr>
          <w:lang w:val="en-GB"/>
        </w:rPr>
      </w:pPr>
      <w:bookmarkStart w:id="247" w:name="_Toc390761681"/>
      <w:r w:rsidRPr="00D03AE6">
        <w:rPr>
          <w:rFonts w:hint="eastAsia"/>
          <w:lang w:val="en-GB"/>
        </w:rPr>
        <w:tab/>
      </w:r>
      <w:r w:rsidRPr="00D03AE6">
        <w:rPr>
          <w:rFonts w:hint="eastAsia"/>
          <w:lang w:val="en-GB"/>
        </w:rPr>
        <w:tab/>
      </w:r>
      <w:r w:rsidRPr="00D03AE6">
        <w:rPr>
          <w:rFonts w:hint="eastAsia"/>
          <w:lang w:val="en-GB"/>
        </w:rPr>
        <w:t>行政</w:t>
      </w:r>
      <w:r w:rsidRPr="00E850EC">
        <w:rPr>
          <w:rStyle w:val="a9"/>
          <w:rFonts w:eastAsia="黑体"/>
        </w:rPr>
        <w:footnoteReference w:id="301"/>
      </w:r>
      <w:bookmarkEnd w:id="247"/>
    </w:p>
    <w:p w14:paraId="7CD5D749" w14:textId="77777777" w:rsidR="00D83AEC" w:rsidRPr="00D03AE6" w:rsidRDefault="00D83AEC" w:rsidP="00D83AEC">
      <w:pPr>
        <w:pStyle w:val="SingleTxtGC"/>
        <w:tabs>
          <w:tab w:val="clear" w:pos="1565"/>
          <w:tab w:val="left" w:pos="1701"/>
        </w:tabs>
        <w:rPr>
          <w:lang w:val="en-GB"/>
        </w:rPr>
      </w:pPr>
      <w:r>
        <w:rPr>
          <w:lang w:val="en-GB"/>
        </w:rPr>
        <w:t>163.</w:t>
      </w:r>
      <w:r w:rsidRPr="00D03AE6">
        <w:rPr>
          <w:lang w:val="en-GB"/>
        </w:rPr>
        <w:tab/>
      </w:r>
      <w:r>
        <w:rPr>
          <w:rFonts w:hint="eastAsia"/>
          <w:lang w:val="en-GB"/>
        </w:rPr>
        <w:t>2</w:t>
      </w:r>
      <w:r w:rsidRPr="00D03AE6">
        <w:rPr>
          <w:rFonts w:hint="eastAsia"/>
          <w:lang w:val="en-GB"/>
        </w:rPr>
        <w:t>00</w:t>
      </w:r>
      <w:r>
        <w:rPr>
          <w:rFonts w:hint="eastAsia"/>
          <w:lang w:val="en-GB"/>
        </w:rPr>
        <w:t>7</w:t>
      </w:r>
      <w:r w:rsidRPr="00D03AE6">
        <w:rPr>
          <w:rFonts w:hint="eastAsia"/>
          <w:lang w:val="en-GB"/>
        </w:rPr>
        <w:t>年《维尔京群岛宪法令》规定</w:t>
      </w:r>
      <w:r>
        <w:rPr>
          <w:rFonts w:hint="eastAsia"/>
          <w:lang w:val="en-GB"/>
        </w:rPr>
        <w:t>，</w:t>
      </w:r>
      <w:r w:rsidRPr="00D03AE6">
        <w:rPr>
          <w:rFonts w:hint="eastAsia"/>
          <w:lang w:val="en-GB"/>
        </w:rPr>
        <w:t>人民由部长制政府代表</w:t>
      </w:r>
      <w:r>
        <w:rPr>
          <w:rFonts w:hint="eastAsia"/>
          <w:lang w:val="en-GB"/>
        </w:rPr>
        <w:t>，</w:t>
      </w:r>
      <w:r w:rsidRPr="00D03AE6">
        <w:rPr>
          <w:rFonts w:hint="eastAsia"/>
          <w:lang w:val="en-GB"/>
        </w:rPr>
        <w:t>由当选总理、部长内阁和代表大会领导。维尔京群岛是联合王国的海外领土</w:t>
      </w:r>
      <w:r>
        <w:rPr>
          <w:rFonts w:hint="eastAsia"/>
          <w:lang w:val="en-GB"/>
        </w:rPr>
        <w:t>，</w:t>
      </w:r>
      <w:r w:rsidRPr="00D03AE6">
        <w:rPr>
          <w:rFonts w:hint="eastAsia"/>
          <w:lang w:val="en-GB"/>
        </w:rPr>
        <w:t>君主是国家元首</w:t>
      </w:r>
      <w:r>
        <w:rPr>
          <w:rFonts w:hint="eastAsia"/>
          <w:lang w:val="en-GB"/>
        </w:rPr>
        <w:t>，</w:t>
      </w:r>
      <w:r w:rsidRPr="00D03AE6">
        <w:rPr>
          <w:rFonts w:hint="eastAsia"/>
          <w:lang w:val="en-GB"/>
        </w:rPr>
        <w:t>皇家的代表是总督。</w:t>
      </w:r>
    </w:p>
    <w:p w14:paraId="32B110BE" w14:textId="77777777" w:rsidR="00D83AEC" w:rsidRPr="00D03AE6" w:rsidRDefault="00D83AEC" w:rsidP="00D83AEC">
      <w:pPr>
        <w:pStyle w:val="SingleTxtGC"/>
        <w:tabs>
          <w:tab w:val="clear" w:pos="1565"/>
          <w:tab w:val="left" w:pos="1701"/>
        </w:tabs>
        <w:rPr>
          <w:lang w:val="en-GB"/>
        </w:rPr>
      </w:pPr>
      <w:r>
        <w:rPr>
          <w:lang w:val="en-GB"/>
        </w:rPr>
        <w:t>164.</w:t>
      </w:r>
      <w:r w:rsidRPr="00D03AE6">
        <w:rPr>
          <w:lang w:val="en-GB"/>
        </w:rPr>
        <w:tab/>
      </w:r>
      <w:r w:rsidRPr="00D03AE6">
        <w:rPr>
          <w:rFonts w:hint="eastAsia"/>
          <w:lang w:val="en-GB"/>
        </w:rPr>
        <w:t>自</w:t>
      </w:r>
      <w:r>
        <w:rPr>
          <w:rFonts w:hint="eastAsia"/>
          <w:lang w:val="en-GB"/>
        </w:rPr>
        <w:t>1967</w:t>
      </w:r>
      <w:r w:rsidRPr="00D03AE6">
        <w:rPr>
          <w:rFonts w:hint="eastAsia"/>
          <w:lang w:val="en-GB"/>
        </w:rPr>
        <w:t>年以来</w:t>
      </w:r>
      <w:r>
        <w:rPr>
          <w:rFonts w:hint="eastAsia"/>
          <w:lang w:val="en-GB"/>
        </w:rPr>
        <w:t>，</w:t>
      </w:r>
      <w:r w:rsidRPr="00D03AE6">
        <w:rPr>
          <w:rFonts w:hint="eastAsia"/>
          <w:lang w:val="en-GB"/>
        </w:rPr>
        <w:t>维尔京群岛一直负责自身的内部事务。</w:t>
      </w:r>
      <w:r>
        <w:rPr>
          <w:rFonts w:hint="eastAsia"/>
          <w:lang w:val="en-GB"/>
        </w:rPr>
        <w:t>2</w:t>
      </w:r>
      <w:r w:rsidRPr="00D03AE6">
        <w:rPr>
          <w:rFonts w:hint="eastAsia"/>
          <w:lang w:val="en-GB"/>
        </w:rPr>
        <w:t>00</w:t>
      </w:r>
      <w:r>
        <w:rPr>
          <w:rFonts w:hint="eastAsia"/>
          <w:lang w:val="en-GB"/>
        </w:rPr>
        <w:t>7</w:t>
      </w:r>
      <w:r w:rsidRPr="00D03AE6">
        <w:rPr>
          <w:rFonts w:hint="eastAsia"/>
          <w:lang w:val="en-GB"/>
        </w:rPr>
        <w:t>年《维尔京群岛宪法令》第</w:t>
      </w:r>
      <w:r>
        <w:rPr>
          <w:rFonts w:hint="eastAsia"/>
          <w:lang w:val="en-GB"/>
        </w:rPr>
        <w:t>47(1)</w:t>
      </w:r>
      <w:r w:rsidRPr="00D03AE6">
        <w:rPr>
          <w:rFonts w:hint="eastAsia"/>
          <w:lang w:val="en-GB"/>
        </w:rPr>
        <w:t>条规定</w:t>
      </w:r>
      <w:r>
        <w:rPr>
          <w:rFonts w:hint="eastAsia"/>
          <w:lang w:val="en-GB"/>
        </w:rPr>
        <w:t>，</w:t>
      </w:r>
      <w:r w:rsidRPr="00D03AE6">
        <w:rPr>
          <w:rFonts w:hint="eastAsia"/>
          <w:lang w:val="en-GB"/>
        </w:rPr>
        <w:t>内阁是负责制定政策以及指导和执行政策的机构</w:t>
      </w:r>
      <w:r>
        <w:rPr>
          <w:rFonts w:hint="eastAsia"/>
          <w:lang w:val="en-GB"/>
        </w:rPr>
        <w:t>，</w:t>
      </w:r>
      <w:r w:rsidRPr="00D03AE6">
        <w:rPr>
          <w:rFonts w:hint="eastAsia"/>
          <w:lang w:val="en-GB"/>
        </w:rPr>
        <w:t>但根据第</w:t>
      </w:r>
      <w:r>
        <w:rPr>
          <w:rFonts w:hint="eastAsia"/>
          <w:lang w:val="en-GB"/>
        </w:rPr>
        <w:t>6</w:t>
      </w:r>
      <w:r w:rsidRPr="00D03AE6">
        <w:rPr>
          <w:rFonts w:hint="eastAsia"/>
          <w:lang w:val="en-GB"/>
        </w:rPr>
        <w:t>0</w:t>
      </w:r>
      <w:r w:rsidRPr="00D03AE6">
        <w:rPr>
          <w:rFonts w:hint="eastAsia"/>
          <w:lang w:val="en-GB"/>
        </w:rPr>
        <w:t>条属于总督特别责任的事项除外</w:t>
      </w:r>
      <w:r>
        <w:rPr>
          <w:rFonts w:hint="eastAsia"/>
          <w:lang w:val="en-GB"/>
        </w:rPr>
        <w:t>，</w:t>
      </w:r>
      <w:r w:rsidRPr="00D03AE6">
        <w:rPr>
          <w:rFonts w:hint="eastAsia"/>
          <w:lang w:val="en-GB"/>
        </w:rPr>
        <w:t>即对外事务、国防和内部安全、公务员制度和法院管理。</w:t>
      </w:r>
    </w:p>
    <w:p w14:paraId="4DDC215D" w14:textId="77777777" w:rsidR="00D83AEC" w:rsidRPr="00D03AE6" w:rsidRDefault="00D83AEC" w:rsidP="00D83AEC">
      <w:pPr>
        <w:pStyle w:val="SingleTxtGC"/>
        <w:tabs>
          <w:tab w:val="clear" w:pos="1565"/>
          <w:tab w:val="left" w:pos="1701"/>
        </w:tabs>
        <w:rPr>
          <w:lang w:val="en-GB"/>
        </w:rPr>
      </w:pPr>
      <w:r>
        <w:rPr>
          <w:rFonts w:hint="eastAsia"/>
          <w:lang w:val="en-GB"/>
        </w:rPr>
        <w:t>1</w:t>
      </w:r>
      <w:r>
        <w:rPr>
          <w:lang w:val="en-GB"/>
        </w:rPr>
        <w:t>65.</w:t>
      </w:r>
      <w:r w:rsidRPr="00D03AE6">
        <w:rPr>
          <w:lang w:val="en-GB"/>
        </w:rPr>
        <w:tab/>
      </w:r>
      <w:r w:rsidRPr="00D03AE6">
        <w:rPr>
          <w:rFonts w:hint="eastAsia"/>
          <w:lang w:val="en-GB"/>
        </w:rPr>
        <w:t>根据</w:t>
      </w:r>
      <w:r>
        <w:rPr>
          <w:rFonts w:hint="eastAsia"/>
          <w:lang w:val="en-GB"/>
        </w:rPr>
        <w:t>2</w:t>
      </w:r>
      <w:r w:rsidRPr="00D03AE6">
        <w:rPr>
          <w:rFonts w:hint="eastAsia"/>
          <w:lang w:val="en-GB"/>
        </w:rPr>
        <w:t>00</w:t>
      </w:r>
      <w:r>
        <w:rPr>
          <w:rFonts w:hint="eastAsia"/>
          <w:lang w:val="en-GB"/>
        </w:rPr>
        <w:t>7</w:t>
      </w:r>
      <w:r w:rsidRPr="00D03AE6">
        <w:rPr>
          <w:rFonts w:hint="eastAsia"/>
          <w:lang w:val="en-GB"/>
        </w:rPr>
        <w:t>年《维尔京群岛宪法令》第</w:t>
      </w:r>
      <w:r>
        <w:rPr>
          <w:rFonts w:hint="eastAsia"/>
          <w:lang w:val="en-GB"/>
        </w:rPr>
        <w:t>47(1)</w:t>
      </w:r>
      <w:r w:rsidRPr="00D03AE6">
        <w:rPr>
          <w:rFonts w:hint="eastAsia"/>
          <w:lang w:val="en-GB"/>
        </w:rPr>
        <w:t>节</w:t>
      </w:r>
      <w:r>
        <w:rPr>
          <w:rFonts w:hint="eastAsia"/>
          <w:lang w:val="en-GB"/>
        </w:rPr>
        <w:t>，</w:t>
      </w:r>
      <w:r w:rsidRPr="00D03AE6">
        <w:rPr>
          <w:rFonts w:hint="eastAsia"/>
          <w:lang w:val="en-GB"/>
        </w:rPr>
        <w:t>内阁由总理、其他四位部长和一位当然成员即总检察长组成。总督出席并主持内阁会议</w:t>
      </w:r>
      <w:r>
        <w:rPr>
          <w:rFonts w:hint="eastAsia"/>
          <w:lang w:val="en-GB"/>
        </w:rPr>
        <w:t>，</w:t>
      </w:r>
      <w:r w:rsidRPr="00D03AE6">
        <w:rPr>
          <w:rFonts w:hint="eastAsia"/>
          <w:lang w:val="en-GB"/>
        </w:rPr>
        <w:t>如果其缺席</w:t>
      </w:r>
      <w:r>
        <w:rPr>
          <w:rFonts w:hint="eastAsia"/>
          <w:lang w:val="en-GB"/>
        </w:rPr>
        <w:t>，</w:t>
      </w:r>
      <w:r w:rsidRPr="00D03AE6">
        <w:rPr>
          <w:rFonts w:hint="eastAsia"/>
          <w:lang w:val="en-GB"/>
        </w:rPr>
        <w:t>则由总理或副总理主持会议。</w:t>
      </w:r>
    </w:p>
    <w:p w14:paraId="10F8CC8C" w14:textId="77777777" w:rsidR="00D83AEC" w:rsidRPr="00E850EC" w:rsidRDefault="00D83AEC" w:rsidP="00D83AEC">
      <w:pPr>
        <w:pStyle w:val="H23GC"/>
        <w:rPr>
          <w:lang w:val="en-GB"/>
        </w:rPr>
      </w:pPr>
      <w:bookmarkStart w:id="248" w:name="_Toc390761682"/>
      <w:r w:rsidRPr="00D03AE6">
        <w:rPr>
          <w:lang w:val="en-GB"/>
        </w:rPr>
        <w:tab/>
      </w:r>
      <w:r w:rsidRPr="00D03AE6">
        <w:rPr>
          <w:lang w:val="en-GB"/>
        </w:rPr>
        <w:tab/>
      </w:r>
      <w:r w:rsidRPr="00D03AE6">
        <w:rPr>
          <w:lang w:val="en-GB"/>
        </w:rPr>
        <w:t>司法制度和司法</w:t>
      </w:r>
      <w:r w:rsidRPr="00E850EC">
        <w:rPr>
          <w:rStyle w:val="a9"/>
          <w:rFonts w:eastAsia="黑体"/>
        </w:rPr>
        <w:footnoteReference w:id="302"/>
      </w:r>
      <w:bookmarkEnd w:id="248"/>
    </w:p>
    <w:p w14:paraId="33CBCF95" w14:textId="77777777" w:rsidR="00D83AEC" w:rsidRPr="00D03AE6" w:rsidRDefault="00D83AEC" w:rsidP="00D83AEC">
      <w:pPr>
        <w:pStyle w:val="SingleTxtGC"/>
        <w:tabs>
          <w:tab w:val="clear" w:pos="1565"/>
          <w:tab w:val="left" w:pos="1701"/>
        </w:tabs>
        <w:rPr>
          <w:lang w:val="en-GB"/>
        </w:rPr>
      </w:pPr>
      <w:r>
        <w:rPr>
          <w:lang w:val="en-GB"/>
        </w:rPr>
        <w:t>166.</w:t>
      </w:r>
      <w:r w:rsidRPr="00D03AE6">
        <w:rPr>
          <w:lang w:val="en-GB"/>
        </w:rPr>
        <w:tab/>
      </w:r>
      <w:r w:rsidRPr="00D03AE6">
        <w:rPr>
          <w:rFonts w:hint="eastAsia"/>
          <w:lang w:val="en-GB"/>
        </w:rPr>
        <w:t>维尔京群岛的司法机构以英格兰和威尔士的司法机构为基础。英属维尔京群岛是东加勒比最高法院的成员国。法院分为四级</w:t>
      </w:r>
      <w:r>
        <w:rPr>
          <w:rFonts w:hint="eastAsia"/>
          <w:lang w:val="en-GB"/>
        </w:rPr>
        <w:t>，</w:t>
      </w:r>
      <w:r w:rsidRPr="00D03AE6">
        <w:rPr>
          <w:rFonts w:hint="eastAsia"/>
          <w:lang w:val="en-GB"/>
        </w:rPr>
        <w:t>包括向伦敦的枢密院司法委员会提出最终上诉。</w:t>
      </w:r>
    </w:p>
    <w:p w14:paraId="2CE74DDD" w14:textId="77777777" w:rsidR="00D83AEC" w:rsidRPr="00D03AE6" w:rsidRDefault="00D83AEC" w:rsidP="00D83AEC">
      <w:pPr>
        <w:pStyle w:val="SingleTxtGC"/>
        <w:tabs>
          <w:tab w:val="clear" w:pos="1565"/>
          <w:tab w:val="left" w:pos="1701"/>
        </w:tabs>
        <w:rPr>
          <w:lang w:val="en-GB"/>
        </w:rPr>
      </w:pPr>
      <w:r>
        <w:rPr>
          <w:rFonts w:hint="eastAsia"/>
          <w:lang w:val="en-GB"/>
        </w:rPr>
        <w:t>1</w:t>
      </w:r>
      <w:r>
        <w:rPr>
          <w:lang w:val="en-GB"/>
        </w:rPr>
        <w:t>67.</w:t>
      </w:r>
      <w:r>
        <w:rPr>
          <w:lang w:val="en-GB"/>
        </w:rPr>
        <w:tab/>
      </w:r>
      <w:r w:rsidRPr="00D03AE6">
        <w:rPr>
          <w:rFonts w:hint="eastAsia"/>
          <w:lang w:val="en-GB"/>
        </w:rPr>
        <w:t>维尔京群岛是一个普通法司法管辖区</w:t>
      </w:r>
      <w:r>
        <w:rPr>
          <w:rFonts w:hint="eastAsia"/>
          <w:lang w:val="en-GB"/>
        </w:rPr>
        <w:t>，</w:t>
      </w:r>
      <w:r w:rsidRPr="00D03AE6">
        <w:rPr>
          <w:rFonts w:hint="eastAsia"/>
          <w:lang w:val="en-GB"/>
        </w:rPr>
        <w:t>尽管由于当地的法规、命令和民事诉讼规则</w:t>
      </w:r>
      <w:r>
        <w:rPr>
          <w:rFonts w:hint="eastAsia"/>
          <w:lang w:val="en-GB"/>
        </w:rPr>
        <w:t>，</w:t>
      </w:r>
      <w:r w:rsidRPr="00D03AE6">
        <w:rPr>
          <w:rFonts w:hint="eastAsia"/>
          <w:lang w:val="en-GB"/>
        </w:rPr>
        <w:t>维尔京群岛的法律和程序在很大程度上与联合王国法律不同。</w:t>
      </w:r>
    </w:p>
    <w:p w14:paraId="40A2DCBE" w14:textId="77777777" w:rsidR="00D83AEC" w:rsidRPr="00D03AE6" w:rsidRDefault="00D83AEC" w:rsidP="00D83AEC">
      <w:pPr>
        <w:pStyle w:val="HChGC"/>
        <w:rPr>
          <w:lang w:val="en-GB"/>
        </w:rPr>
      </w:pPr>
      <w:bookmarkStart w:id="249" w:name="_Toc390761683"/>
      <w:r w:rsidRPr="00D03AE6">
        <w:rPr>
          <w:lang w:val="en-GB"/>
        </w:rPr>
        <w:tab/>
      </w:r>
      <w:bookmarkEnd w:id="249"/>
      <w:r w:rsidRPr="00D03AE6">
        <w:rPr>
          <w:rFonts w:hint="eastAsia"/>
          <w:lang w:val="en-GB"/>
        </w:rPr>
        <w:t>二</w:t>
      </w:r>
      <w:r w:rsidRPr="00D03AE6">
        <w:rPr>
          <w:rFonts w:hint="eastAsia"/>
          <w:lang w:val="en-GB"/>
        </w:rPr>
        <w:t>.</w:t>
      </w:r>
      <w:r w:rsidRPr="00D03AE6">
        <w:rPr>
          <w:rFonts w:hint="eastAsia"/>
          <w:lang w:val="en-GB"/>
        </w:rPr>
        <w:tab/>
      </w:r>
      <w:r w:rsidRPr="00D03AE6">
        <w:rPr>
          <w:rFonts w:hint="eastAsia"/>
          <w:lang w:val="en-GB"/>
        </w:rPr>
        <w:t>保护和促进人权的总体框架</w:t>
      </w:r>
    </w:p>
    <w:p w14:paraId="42FB4D79" w14:textId="77777777" w:rsidR="00D83AEC" w:rsidRPr="00D03AE6" w:rsidRDefault="00D83AEC" w:rsidP="00D83AEC">
      <w:pPr>
        <w:pStyle w:val="H1GC"/>
        <w:rPr>
          <w:lang w:val="en-GB"/>
        </w:rPr>
      </w:pPr>
      <w:bookmarkStart w:id="250" w:name="_Toc390761684"/>
      <w:r w:rsidRPr="00D03AE6">
        <w:rPr>
          <w:lang w:val="en-GB"/>
        </w:rPr>
        <w:tab/>
      </w:r>
      <w:bookmarkEnd w:id="250"/>
      <w:r>
        <w:rPr>
          <w:lang w:val="en-GB"/>
        </w:rPr>
        <w:t>A</w:t>
      </w:r>
      <w:r w:rsidRPr="00D03AE6">
        <w:rPr>
          <w:lang w:val="en-GB"/>
        </w:rPr>
        <w:t>.</w:t>
      </w:r>
      <w:r w:rsidRPr="00D03AE6">
        <w:rPr>
          <w:lang w:val="en-GB"/>
        </w:rPr>
        <w:tab/>
      </w:r>
      <w:r w:rsidRPr="00D03AE6">
        <w:rPr>
          <w:lang w:val="en-GB"/>
        </w:rPr>
        <w:t>接受国际人权标准的情况</w:t>
      </w:r>
    </w:p>
    <w:p w14:paraId="3DD7FCBD" w14:textId="77777777" w:rsidR="00D83AEC" w:rsidRPr="00D03AE6" w:rsidRDefault="00D83AEC" w:rsidP="00D83AEC">
      <w:pPr>
        <w:pStyle w:val="SingleTxtGC"/>
        <w:tabs>
          <w:tab w:val="clear" w:pos="1565"/>
          <w:tab w:val="left" w:pos="1701"/>
        </w:tabs>
        <w:rPr>
          <w:lang w:val="en-GB"/>
        </w:rPr>
      </w:pPr>
      <w:r>
        <w:rPr>
          <w:lang w:val="en-GB"/>
        </w:rPr>
        <w:t>168.</w:t>
      </w:r>
      <w:r w:rsidRPr="00D03AE6">
        <w:rPr>
          <w:lang w:val="en-GB"/>
        </w:rPr>
        <w:tab/>
      </w:r>
      <w:r w:rsidRPr="00D03AE6">
        <w:rPr>
          <w:rFonts w:hint="eastAsia"/>
          <w:lang w:val="en-GB"/>
        </w:rPr>
        <w:t>下列主要国际文书已经延伸覆盖英属维尔京群岛。</w:t>
      </w:r>
    </w:p>
    <w:p w14:paraId="2207BA13" w14:textId="77777777" w:rsidR="00D83AEC" w:rsidRPr="00D03AE6" w:rsidRDefault="00D83AEC" w:rsidP="00D83AEC">
      <w:pPr>
        <w:pStyle w:val="H23GC"/>
        <w:rPr>
          <w:lang w:val="en-GB"/>
        </w:rPr>
      </w:pPr>
      <w:bookmarkStart w:id="251" w:name="_Toc390761685"/>
      <w:r w:rsidRPr="00D03AE6">
        <w:rPr>
          <w:lang w:val="en-GB"/>
        </w:rPr>
        <w:tab/>
      </w:r>
      <w:r w:rsidRPr="00D03AE6">
        <w:rPr>
          <w:lang w:val="en-GB"/>
        </w:rPr>
        <w:tab/>
      </w:r>
      <w:bookmarkEnd w:id="251"/>
      <w:r w:rsidRPr="00D03AE6">
        <w:rPr>
          <w:rFonts w:hint="eastAsia"/>
          <w:lang w:val="en-GB"/>
        </w:rPr>
        <w:t>主要联合国国际人权公约和议定书</w:t>
      </w:r>
    </w:p>
    <w:p w14:paraId="1D7A3575" w14:textId="77777777" w:rsidR="00D83AEC" w:rsidRPr="00D03AE6" w:rsidRDefault="00D83AEC" w:rsidP="00D83AEC">
      <w:pPr>
        <w:pStyle w:val="Bullet1GC"/>
        <w:ind w:left="1945"/>
        <w:rPr>
          <w:lang w:val="en-GB"/>
        </w:rPr>
      </w:pPr>
      <w:r w:rsidRPr="00D03AE6">
        <w:rPr>
          <w:rFonts w:hint="eastAsia"/>
          <w:lang w:val="en-GB"/>
        </w:rPr>
        <w:t>《消除一切形式种族歧视国际公约》、《公民及政治权利国际公约》、《经济社会文化权利国际公约》、《消除对妇女一切形式歧视公约》《禁止酷刑和其他残忍、不人道或有辱人格的待遇或处罚公约》、《儿童权利公约》。</w:t>
      </w:r>
    </w:p>
    <w:p w14:paraId="74619913" w14:textId="77777777" w:rsidR="00D83AEC" w:rsidRPr="00D03AE6" w:rsidRDefault="00D83AEC" w:rsidP="00D83AEC">
      <w:pPr>
        <w:pStyle w:val="H23GC"/>
        <w:rPr>
          <w:lang w:val="en-GB"/>
        </w:rPr>
      </w:pPr>
      <w:bookmarkStart w:id="252" w:name="_Toc390761686"/>
      <w:r w:rsidRPr="00D03AE6">
        <w:rPr>
          <w:lang w:val="en-GB"/>
        </w:rPr>
        <w:tab/>
      </w:r>
      <w:r w:rsidRPr="00D03AE6">
        <w:rPr>
          <w:lang w:val="en-GB"/>
        </w:rPr>
        <w:tab/>
      </w:r>
      <w:bookmarkEnd w:id="252"/>
      <w:r w:rsidRPr="00D03AE6">
        <w:rPr>
          <w:lang w:val="en-GB"/>
        </w:rPr>
        <w:t>其他联合国人权和相关</w:t>
      </w:r>
      <w:r w:rsidRPr="00D03AE6">
        <w:rPr>
          <w:rFonts w:hint="eastAsia"/>
          <w:lang w:val="en-GB"/>
        </w:rPr>
        <w:t>公约</w:t>
      </w:r>
    </w:p>
    <w:p w14:paraId="5F3A6A5B" w14:textId="77777777" w:rsidR="00D83AEC" w:rsidRPr="00D03AE6" w:rsidRDefault="00D83AEC" w:rsidP="00D83AEC">
      <w:pPr>
        <w:pStyle w:val="Bullet1GC"/>
        <w:ind w:left="1945"/>
        <w:rPr>
          <w:lang w:val="en-GB"/>
        </w:rPr>
      </w:pPr>
      <w:r w:rsidRPr="00D03AE6">
        <w:rPr>
          <w:rFonts w:hint="eastAsia"/>
          <w:lang w:val="en-GB"/>
        </w:rPr>
        <w:t>《防止及惩治灭绝种族罪公约》、《关于无国籍人地位的公约》、《减少无国籍状态公约》、《国际刑事法院罗马规约》、《联合国打击跨国有组织犯罪公约》。</w:t>
      </w:r>
    </w:p>
    <w:p w14:paraId="5F0F1A05" w14:textId="77777777" w:rsidR="00D83AEC" w:rsidRPr="00D03AE6" w:rsidRDefault="00D83AEC" w:rsidP="00D83AEC">
      <w:pPr>
        <w:pStyle w:val="H23GC"/>
        <w:rPr>
          <w:lang w:val="en-GB"/>
        </w:rPr>
      </w:pPr>
      <w:bookmarkStart w:id="253" w:name="_Toc390761687"/>
      <w:r w:rsidRPr="00D03AE6">
        <w:rPr>
          <w:lang w:val="en-GB"/>
        </w:rPr>
        <w:tab/>
      </w:r>
      <w:r w:rsidRPr="00D03AE6">
        <w:rPr>
          <w:lang w:val="en-GB"/>
        </w:rPr>
        <w:tab/>
      </w:r>
      <w:bookmarkEnd w:id="253"/>
      <w:r w:rsidRPr="00D03AE6">
        <w:rPr>
          <w:lang w:val="en-GB"/>
        </w:rPr>
        <w:t>国际劳工组织公约</w:t>
      </w:r>
    </w:p>
    <w:p w14:paraId="61662069" w14:textId="77777777" w:rsidR="00D83AEC" w:rsidRPr="00D03AE6" w:rsidRDefault="00D83AEC" w:rsidP="00D83AEC">
      <w:pPr>
        <w:pStyle w:val="Bullet1GC"/>
        <w:ind w:left="1945"/>
        <w:rPr>
          <w:lang w:val="en-GB"/>
        </w:rPr>
      </w:pPr>
      <w:r w:rsidRPr="00D03AE6">
        <w:rPr>
          <w:rFonts w:hint="eastAsia"/>
          <w:lang w:val="en-GB"/>
        </w:rPr>
        <w:t>第</w:t>
      </w:r>
      <w:r>
        <w:rPr>
          <w:rFonts w:hint="eastAsia"/>
          <w:lang w:val="en-GB"/>
        </w:rPr>
        <w:t>87</w:t>
      </w:r>
      <w:r w:rsidRPr="00D03AE6">
        <w:rPr>
          <w:rFonts w:hint="eastAsia"/>
          <w:lang w:val="en-GB"/>
        </w:rPr>
        <w:t>号公约</w:t>
      </w:r>
      <w:r w:rsidRPr="004B6DDA">
        <w:rPr>
          <w:rFonts w:hint="eastAsia"/>
          <w:spacing w:val="-50"/>
          <w:lang w:val="en-GB"/>
        </w:rPr>
        <w:t>―</w:t>
      </w:r>
      <w:r w:rsidRPr="004B6DDA">
        <w:rPr>
          <w:rFonts w:hint="eastAsia"/>
          <w:lang w:val="en-GB"/>
        </w:rPr>
        <w:t>―</w:t>
      </w:r>
      <w:r w:rsidRPr="00D03AE6">
        <w:rPr>
          <w:rFonts w:hint="eastAsia"/>
          <w:lang w:val="en-GB"/>
        </w:rPr>
        <w:t>《</w:t>
      </w:r>
      <w:r w:rsidRPr="004B6DDA">
        <w:rPr>
          <w:rFonts w:hint="eastAsia"/>
          <w:lang w:val="en-GB"/>
        </w:rPr>
        <w:t>结</w:t>
      </w:r>
      <w:r w:rsidRPr="00D03AE6">
        <w:rPr>
          <w:rFonts w:hint="eastAsia"/>
          <w:lang w:val="en-GB"/>
        </w:rPr>
        <w:t>社自由和保护组织权利公约》、第</w:t>
      </w:r>
      <w:r>
        <w:rPr>
          <w:rFonts w:hint="eastAsia"/>
          <w:lang w:val="en-GB"/>
        </w:rPr>
        <w:t>97</w:t>
      </w:r>
      <w:r w:rsidRPr="00D03AE6">
        <w:rPr>
          <w:rFonts w:hint="eastAsia"/>
          <w:lang w:val="en-GB"/>
        </w:rPr>
        <w:t>号公约</w:t>
      </w:r>
      <w:r w:rsidRPr="00DD02E3">
        <w:rPr>
          <w:rFonts w:hint="eastAsia"/>
          <w:spacing w:val="-50"/>
          <w:lang w:val="en-GB"/>
        </w:rPr>
        <w:t>―</w:t>
      </w:r>
      <w:r w:rsidRPr="00DD02E3">
        <w:rPr>
          <w:rFonts w:hint="eastAsia"/>
          <w:lang w:val="en-GB"/>
        </w:rPr>
        <w:t>―</w:t>
      </w:r>
      <w:r w:rsidRPr="00D03AE6">
        <w:rPr>
          <w:rFonts w:hint="eastAsia"/>
          <w:lang w:val="en-GB"/>
        </w:rPr>
        <w:t>《移民就业公约</w:t>
      </w:r>
      <w:r>
        <w:rPr>
          <w:rFonts w:hint="eastAsia"/>
          <w:lang w:val="en-GB"/>
        </w:rPr>
        <w:t>(</w:t>
      </w:r>
      <w:r w:rsidRPr="00D03AE6">
        <w:rPr>
          <w:rFonts w:hint="eastAsia"/>
          <w:lang w:val="en-GB"/>
        </w:rPr>
        <w:t>修订</w:t>
      </w:r>
      <w:r>
        <w:rPr>
          <w:rFonts w:hint="eastAsia"/>
          <w:lang w:val="en-GB"/>
        </w:rPr>
        <w:t>)</w:t>
      </w:r>
      <w:r w:rsidRPr="00D03AE6">
        <w:rPr>
          <w:rFonts w:hint="eastAsia"/>
          <w:lang w:val="en-GB"/>
        </w:rPr>
        <w:t>》、第</w:t>
      </w:r>
      <w:r>
        <w:rPr>
          <w:rFonts w:hint="eastAsia"/>
          <w:lang w:val="en-GB"/>
        </w:rPr>
        <w:t>98</w:t>
      </w:r>
      <w:r w:rsidRPr="00D03AE6">
        <w:rPr>
          <w:rFonts w:hint="eastAsia"/>
          <w:lang w:val="en-GB"/>
        </w:rPr>
        <w:t>号公约</w:t>
      </w:r>
      <w:r w:rsidRPr="00DD02E3">
        <w:rPr>
          <w:rFonts w:hint="eastAsia"/>
          <w:spacing w:val="-50"/>
          <w:lang w:val="en-GB"/>
        </w:rPr>
        <w:t>―</w:t>
      </w:r>
      <w:r w:rsidRPr="00DD02E3">
        <w:rPr>
          <w:rFonts w:hint="eastAsia"/>
          <w:lang w:val="en-GB"/>
        </w:rPr>
        <w:t>―</w:t>
      </w:r>
      <w:r w:rsidRPr="00D03AE6">
        <w:rPr>
          <w:rFonts w:hint="eastAsia"/>
          <w:lang w:val="en-GB"/>
        </w:rPr>
        <w:t>《组织权利和集体谈判权利公约》、第</w:t>
      </w:r>
      <w:r>
        <w:rPr>
          <w:rFonts w:hint="eastAsia"/>
          <w:lang w:val="en-GB"/>
        </w:rPr>
        <w:t>1</w:t>
      </w:r>
      <w:r w:rsidRPr="00D03AE6">
        <w:rPr>
          <w:rFonts w:hint="eastAsia"/>
          <w:lang w:val="en-GB"/>
        </w:rPr>
        <w:t>0</w:t>
      </w:r>
      <w:r>
        <w:rPr>
          <w:rFonts w:hint="eastAsia"/>
          <w:lang w:val="en-GB"/>
        </w:rPr>
        <w:t>2</w:t>
      </w:r>
      <w:r w:rsidRPr="00D03AE6">
        <w:rPr>
          <w:rFonts w:hint="eastAsia"/>
          <w:lang w:val="en-GB"/>
        </w:rPr>
        <w:t>号公约</w:t>
      </w:r>
      <w:r w:rsidRPr="00DD02E3">
        <w:rPr>
          <w:rFonts w:hint="eastAsia"/>
          <w:spacing w:val="-50"/>
          <w:lang w:val="en-GB"/>
        </w:rPr>
        <w:t>―</w:t>
      </w:r>
      <w:r w:rsidRPr="00DD02E3">
        <w:rPr>
          <w:rFonts w:hint="eastAsia"/>
          <w:lang w:val="en-GB"/>
        </w:rPr>
        <w:t>―</w:t>
      </w:r>
      <w:r w:rsidRPr="00D03AE6">
        <w:rPr>
          <w:rFonts w:hint="eastAsia"/>
          <w:lang w:val="en-GB"/>
        </w:rPr>
        <w:t>《社会保障</w:t>
      </w:r>
      <w:r>
        <w:rPr>
          <w:rFonts w:hint="eastAsia"/>
          <w:lang w:val="en-GB"/>
        </w:rPr>
        <w:t>(</w:t>
      </w:r>
      <w:r w:rsidRPr="00D03AE6">
        <w:rPr>
          <w:rFonts w:hint="eastAsia"/>
          <w:lang w:val="en-GB"/>
        </w:rPr>
        <w:t>最低标准</w:t>
      </w:r>
      <w:r>
        <w:rPr>
          <w:rFonts w:hint="eastAsia"/>
          <w:lang w:val="en-GB"/>
        </w:rPr>
        <w:t>)</w:t>
      </w:r>
      <w:r w:rsidRPr="00D03AE6">
        <w:rPr>
          <w:rFonts w:hint="eastAsia"/>
          <w:lang w:val="en-GB"/>
        </w:rPr>
        <w:t>公约》、第</w:t>
      </w:r>
      <w:r>
        <w:rPr>
          <w:rFonts w:hint="eastAsia"/>
          <w:lang w:val="en-GB"/>
        </w:rPr>
        <w:t>1</w:t>
      </w:r>
      <w:r w:rsidRPr="00D03AE6">
        <w:rPr>
          <w:rFonts w:hint="eastAsia"/>
          <w:lang w:val="en-GB"/>
        </w:rPr>
        <w:t>0</w:t>
      </w:r>
      <w:r>
        <w:rPr>
          <w:rFonts w:hint="eastAsia"/>
          <w:lang w:val="en-GB"/>
        </w:rPr>
        <w:t>5</w:t>
      </w:r>
      <w:r w:rsidRPr="00D03AE6">
        <w:rPr>
          <w:rFonts w:hint="eastAsia"/>
          <w:lang w:val="en-GB"/>
        </w:rPr>
        <w:t>号公约</w:t>
      </w:r>
      <w:r w:rsidRPr="00DD02E3">
        <w:rPr>
          <w:rFonts w:hint="eastAsia"/>
          <w:spacing w:val="-50"/>
          <w:lang w:val="en-GB"/>
        </w:rPr>
        <w:t>―</w:t>
      </w:r>
      <w:r w:rsidRPr="00DD02E3">
        <w:rPr>
          <w:rFonts w:hint="eastAsia"/>
          <w:lang w:val="en-GB"/>
        </w:rPr>
        <w:t>―</w:t>
      </w:r>
      <w:r w:rsidRPr="00D03AE6">
        <w:rPr>
          <w:rFonts w:hint="eastAsia"/>
          <w:lang w:val="en-GB"/>
        </w:rPr>
        <w:t>《废除强迫劳动公约》。</w:t>
      </w:r>
    </w:p>
    <w:p w14:paraId="25F639E2" w14:textId="77777777" w:rsidR="00D83AEC" w:rsidRPr="00D03AE6" w:rsidRDefault="00D83AEC" w:rsidP="00D83AEC">
      <w:pPr>
        <w:pStyle w:val="H23GC"/>
        <w:rPr>
          <w:lang w:val="en-GB"/>
        </w:rPr>
      </w:pPr>
      <w:bookmarkStart w:id="254" w:name="_Toc390761688"/>
      <w:r w:rsidRPr="00D03AE6">
        <w:rPr>
          <w:lang w:val="en-GB"/>
        </w:rPr>
        <w:tab/>
      </w:r>
      <w:r w:rsidRPr="00D03AE6">
        <w:rPr>
          <w:lang w:val="en-GB"/>
        </w:rPr>
        <w:tab/>
      </w:r>
      <w:bookmarkEnd w:id="254"/>
      <w:r w:rsidRPr="00D03AE6">
        <w:rPr>
          <w:rFonts w:hint="eastAsia"/>
          <w:lang w:val="en-GB"/>
        </w:rPr>
        <w:t>联合国教育、科学及文化组织公约</w:t>
      </w:r>
    </w:p>
    <w:p w14:paraId="72174F7E" w14:textId="77777777" w:rsidR="00D83AEC" w:rsidRPr="00D03AE6" w:rsidRDefault="00D83AEC" w:rsidP="00D83AEC">
      <w:pPr>
        <w:pStyle w:val="Bullet1GC"/>
        <w:ind w:left="1945"/>
        <w:rPr>
          <w:lang w:val="en-GB"/>
        </w:rPr>
      </w:pPr>
      <w:r w:rsidRPr="00D03AE6">
        <w:rPr>
          <w:rFonts w:hint="eastAsia"/>
          <w:lang w:val="en-GB"/>
        </w:rPr>
        <w:t>《反对教育歧视公约》。</w:t>
      </w:r>
    </w:p>
    <w:p w14:paraId="03517E0D" w14:textId="77777777" w:rsidR="00D83AEC" w:rsidRPr="00D03AE6" w:rsidRDefault="00D83AEC" w:rsidP="00D83AEC">
      <w:pPr>
        <w:pStyle w:val="H23GC"/>
        <w:rPr>
          <w:lang w:val="en-GB"/>
        </w:rPr>
      </w:pPr>
      <w:bookmarkStart w:id="255" w:name="_Toc390761689"/>
      <w:r w:rsidRPr="00D03AE6">
        <w:rPr>
          <w:lang w:val="en-GB"/>
        </w:rPr>
        <w:tab/>
      </w:r>
      <w:r w:rsidRPr="00D03AE6">
        <w:rPr>
          <w:lang w:val="en-GB"/>
        </w:rPr>
        <w:tab/>
      </w:r>
      <w:bookmarkEnd w:id="255"/>
      <w:r w:rsidRPr="00D03AE6">
        <w:rPr>
          <w:rFonts w:hint="eastAsia"/>
          <w:lang w:val="en-GB"/>
        </w:rPr>
        <w:t>日内瓦四公约和关于国际人道主义法的其他条约</w:t>
      </w:r>
    </w:p>
    <w:p w14:paraId="685D7423" w14:textId="77777777" w:rsidR="00D83AEC" w:rsidRPr="00D03AE6" w:rsidRDefault="00D83AEC" w:rsidP="00D83AEC">
      <w:pPr>
        <w:pStyle w:val="Bullet1GC"/>
        <w:ind w:left="1945"/>
        <w:rPr>
          <w:lang w:val="en-GB"/>
        </w:rPr>
      </w:pPr>
      <w:r w:rsidRPr="00D03AE6">
        <w:rPr>
          <w:lang w:val="en-GB"/>
        </w:rPr>
        <w:t>《日内瓦第一公约》</w:t>
      </w:r>
      <w:r w:rsidRPr="00D03AE6">
        <w:rPr>
          <w:rFonts w:hint="eastAsia"/>
          <w:lang w:val="en-GB"/>
        </w:rPr>
        <w:t>、</w:t>
      </w:r>
      <w:r w:rsidRPr="00D03AE6">
        <w:rPr>
          <w:lang w:val="en-GB"/>
        </w:rPr>
        <w:t>《日内瓦第</w:t>
      </w:r>
      <w:r w:rsidRPr="00D03AE6">
        <w:rPr>
          <w:rFonts w:hint="eastAsia"/>
          <w:lang w:val="en-GB"/>
        </w:rPr>
        <w:t>二</w:t>
      </w:r>
      <w:r w:rsidRPr="00D03AE6">
        <w:rPr>
          <w:lang w:val="en-GB"/>
        </w:rPr>
        <w:t>公约》</w:t>
      </w:r>
      <w:r w:rsidRPr="00D03AE6">
        <w:rPr>
          <w:rFonts w:hint="eastAsia"/>
          <w:lang w:val="en-GB"/>
        </w:rPr>
        <w:t>、</w:t>
      </w:r>
      <w:r w:rsidRPr="00D03AE6">
        <w:rPr>
          <w:lang w:val="en-GB"/>
        </w:rPr>
        <w:t>《日内瓦第</w:t>
      </w:r>
      <w:r w:rsidRPr="00D03AE6">
        <w:rPr>
          <w:rFonts w:hint="eastAsia"/>
          <w:lang w:val="en-GB"/>
        </w:rPr>
        <w:t>三</w:t>
      </w:r>
      <w:r w:rsidRPr="00D03AE6">
        <w:rPr>
          <w:lang w:val="en-GB"/>
        </w:rPr>
        <w:t>公约》</w:t>
      </w:r>
      <w:r w:rsidRPr="00D03AE6">
        <w:rPr>
          <w:rFonts w:hint="eastAsia"/>
          <w:lang w:val="en-GB"/>
        </w:rPr>
        <w:t>、</w:t>
      </w:r>
      <w:r w:rsidRPr="00D03AE6">
        <w:rPr>
          <w:lang w:val="en-GB"/>
        </w:rPr>
        <w:t>《日内瓦第</w:t>
      </w:r>
      <w:r w:rsidRPr="00D03AE6">
        <w:rPr>
          <w:rFonts w:hint="eastAsia"/>
          <w:lang w:val="en-GB"/>
        </w:rPr>
        <w:t>四</w:t>
      </w:r>
      <w:r w:rsidRPr="00D03AE6">
        <w:rPr>
          <w:lang w:val="en-GB"/>
        </w:rPr>
        <w:t>公约》</w:t>
      </w:r>
      <w:r w:rsidRPr="00D03AE6">
        <w:rPr>
          <w:rFonts w:hint="eastAsia"/>
          <w:lang w:val="en-GB"/>
        </w:rPr>
        <w:t>、《第一附加议定书》、《第二附加议定书》、《第三附加议定书》、《关于禁止使用、储存、生产和转让杀伤人员地雷及销毁此种地雷的公约》。</w:t>
      </w:r>
    </w:p>
    <w:p w14:paraId="643D647E" w14:textId="77777777" w:rsidR="00D83AEC" w:rsidRPr="00D03AE6" w:rsidRDefault="00D83AEC" w:rsidP="00D83AEC">
      <w:pPr>
        <w:pStyle w:val="H23GC"/>
        <w:rPr>
          <w:lang w:val="en-GB"/>
        </w:rPr>
      </w:pPr>
      <w:bookmarkStart w:id="256" w:name="_Toc390761690"/>
      <w:r w:rsidRPr="00D03AE6">
        <w:rPr>
          <w:lang w:val="en-GB"/>
        </w:rPr>
        <w:tab/>
      </w:r>
      <w:r w:rsidRPr="00D03AE6">
        <w:rPr>
          <w:lang w:val="en-GB"/>
        </w:rPr>
        <w:tab/>
      </w:r>
      <w:bookmarkEnd w:id="256"/>
      <w:r w:rsidRPr="00D03AE6">
        <w:rPr>
          <w:rFonts w:hint="eastAsia"/>
          <w:lang w:val="en-GB"/>
        </w:rPr>
        <w:t>区域人权文书</w:t>
      </w:r>
    </w:p>
    <w:p w14:paraId="22451755" w14:textId="77777777" w:rsidR="00D83AEC" w:rsidRPr="00D03AE6" w:rsidRDefault="00D83AEC" w:rsidP="00D83AEC">
      <w:pPr>
        <w:pStyle w:val="Bullet1GC"/>
        <w:ind w:left="1945"/>
        <w:rPr>
          <w:lang w:val="en-GB"/>
        </w:rPr>
      </w:pPr>
      <w:r w:rsidRPr="00D03AE6">
        <w:rPr>
          <w:rFonts w:hint="eastAsia"/>
          <w:lang w:val="en-GB"/>
        </w:rPr>
        <w:t>《欧洲保护人权与基本自由公约》。</w:t>
      </w:r>
    </w:p>
    <w:p w14:paraId="4F9CDE63" w14:textId="77777777" w:rsidR="00D83AEC" w:rsidRPr="00D03AE6" w:rsidRDefault="00D83AEC" w:rsidP="00D83AEC">
      <w:pPr>
        <w:pStyle w:val="H1GC"/>
        <w:rPr>
          <w:lang w:val="en-GB"/>
        </w:rPr>
      </w:pPr>
      <w:bookmarkStart w:id="257" w:name="_Toc390761691"/>
      <w:r w:rsidRPr="00D03AE6">
        <w:rPr>
          <w:lang w:val="en-GB"/>
        </w:rPr>
        <w:tab/>
      </w:r>
      <w:bookmarkEnd w:id="257"/>
      <w:r>
        <w:rPr>
          <w:lang w:val="en-GB"/>
        </w:rPr>
        <w:t>B</w:t>
      </w:r>
      <w:r w:rsidRPr="00D03AE6">
        <w:rPr>
          <w:lang w:val="en-GB"/>
        </w:rPr>
        <w:t>.</w:t>
      </w:r>
      <w:r w:rsidRPr="00D03AE6">
        <w:rPr>
          <w:lang w:val="en-GB"/>
        </w:rPr>
        <w:tab/>
      </w:r>
      <w:r w:rsidRPr="00D03AE6">
        <w:rPr>
          <w:lang w:val="en-GB"/>
        </w:rPr>
        <w:t>国家一级保护人权的法律框架</w:t>
      </w:r>
    </w:p>
    <w:p w14:paraId="500C52E2" w14:textId="77777777" w:rsidR="00D83AEC" w:rsidRPr="00D03AE6" w:rsidRDefault="00D83AEC" w:rsidP="00D83AEC">
      <w:pPr>
        <w:pStyle w:val="SingleTxtGC"/>
        <w:tabs>
          <w:tab w:val="clear" w:pos="1565"/>
          <w:tab w:val="left" w:pos="1701"/>
        </w:tabs>
        <w:rPr>
          <w:lang w:val="en-GB"/>
        </w:rPr>
      </w:pPr>
      <w:r>
        <w:rPr>
          <w:lang w:val="en-GB"/>
        </w:rPr>
        <w:t>169.</w:t>
      </w:r>
      <w:r w:rsidRPr="00D03AE6">
        <w:rPr>
          <w:lang w:val="en-GB"/>
        </w:rPr>
        <w:tab/>
      </w:r>
      <w:r>
        <w:rPr>
          <w:rFonts w:hint="eastAsia"/>
          <w:lang w:val="en-GB"/>
        </w:rPr>
        <w:t>2</w:t>
      </w:r>
      <w:r w:rsidRPr="00D03AE6">
        <w:rPr>
          <w:rFonts w:hint="eastAsia"/>
          <w:lang w:val="en-GB"/>
        </w:rPr>
        <w:t>00</w:t>
      </w:r>
      <w:r>
        <w:rPr>
          <w:rFonts w:hint="eastAsia"/>
          <w:lang w:val="en-GB"/>
        </w:rPr>
        <w:t>7</w:t>
      </w:r>
      <w:r w:rsidRPr="00D03AE6">
        <w:rPr>
          <w:rFonts w:hint="eastAsia"/>
          <w:lang w:val="en-GB"/>
        </w:rPr>
        <w:t>年《维尔京群岛宪法令》第</w:t>
      </w:r>
      <w:r>
        <w:rPr>
          <w:lang w:val="en-GB"/>
        </w:rPr>
        <w:t>2</w:t>
      </w:r>
      <w:r w:rsidRPr="00D03AE6">
        <w:rPr>
          <w:lang w:val="en-GB"/>
        </w:rPr>
        <w:t>章</w:t>
      </w:r>
      <w:r>
        <w:rPr>
          <w:lang w:val="en-GB"/>
        </w:rPr>
        <w:t>(</w:t>
      </w:r>
      <w:r>
        <w:rPr>
          <w:rFonts w:hint="eastAsia"/>
          <w:lang w:val="en-GB"/>
        </w:rPr>
        <w:t>“</w:t>
      </w:r>
      <w:r w:rsidRPr="00D03AE6">
        <w:rPr>
          <w:lang w:val="en-GB"/>
        </w:rPr>
        <w:t>个人基本权利和自由</w:t>
      </w:r>
      <w:r>
        <w:rPr>
          <w:rFonts w:hint="eastAsia"/>
          <w:lang w:val="en-GB"/>
        </w:rPr>
        <w:t>”</w:t>
      </w:r>
      <w:r>
        <w:rPr>
          <w:lang w:val="en-GB"/>
        </w:rPr>
        <w:t>)</w:t>
      </w:r>
      <w:r w:rsidRPr="00D03AE6">
        <w:rPr>
          <w:rFonts w:hint="eastAsia"/>
          <w:lang w:val="en-GB"/>
        </w:rPr>
        <w:t>规定</w:t>
      </w:r>
      <w:r>
        <w:rPr>
          <w:rFonts w:hint="eastAsia"/>
          <w:lang w:val="en-GB"/>
        </w:rPr>
        <w:t>，</w:t>
      </w:r>
      <w:r w:rsidRPr="00D03AE6">
        <w:rPr>
          <w:lang w:val="en-GB"/>
        </w:rPr>
        <w:t>人权</w:t>
      </w:r>
      <w:r w:rsidRPr="00D03AE6">
        <w:rPr>
          <w:rFonts w:hint="eastAsia"/>
          <w:lang w:val="en-GB"/>
        </w:rPr>
        <w:t>受到保护。</w:t>
      </w:r>
    </w:p>
    <w:p w14:paraId="03D4768E" w14:textId="77777777" w:rsidR="00D83AEC" w:rsidRPr="00D03AE6" w:rsidRDefault="00D83AEC" w:rsidP="00D83AEC">
      <w:pPr>
        <w:pStyle w:val="H1GC"/>
        <w:rPr>
          <w:lang w:val="en-GB"/>
        </w:rPr>
      </w:pPr>
      <w:bookmarkStart w:id="258" w:name="_Toc390761692"/>
      <w:r w:rsidRPr="00D03AE6">
        <w:rPr>
          <w:lang w:val="en-GB"/>
        </w:rPr>
        <w:tab/>
      </w:r>
      <w:bookmarkEnd w:id="258"/>
      <w:r>
        <w:rPr>
          <w:lang w:val="en-GB"/>
        </w:rPr>
        <w:t>C</w:t>
      </w:r>
      <w:r w:rsidRPr="00D03AE6">
        <w:rPr>
          <w:lang w:val="en-GB"/>
        </w:rPr>
        <w:t>.</w:t>
      </w:r>
      <w:r w:rsidRPr="00D03AE6">
        <w:rPr>
          <w:lang w:val="en-GB"/>
        </w:rPr>
        <w:tab/>
      </w:r>
      <w:r w:rsidRPr="00D03AE6">
        <w:rPr>
          <w:lang w:val="en-GB"/>
        </w:rPr>
        <w:t>国家一级促进人权的框架</w:t>
      </w:r>
    </w:p>
    <w:p w14:paraId="08D4DFE2" w14:textId="77777777" w:rsidR="00D83AEC" w:rsidRPr="00D03AE6" w:rsidRDefault="00D83AEC" w:rsidP="00D83AEC">
      <w:pPr>
        <w:pStyle w:val="SingleTxtGC"/>
        <w:tabs>
          <w:tab w:val="clear" w:pos="1565"/>
          <w:tab w:val="left" w:pos="1701"/>
        </w:tabs>
        <w:rPr>
          <w:lang w:val="en-GB"/>
        </w:rPr>
      </w:pPr>
      <w:r>
        <w:rPr>
          <w:lang w:val="en-GB"/>
        </w:rPr>
        <w:t>170.</w:t>
      </w:r>
      <w:r w:rsidRPr="00D03AE6">
        <w:rPr>
          <w:lang w:val="en-GB"/>
        </w:rPr>
        <w:tab/>
      </w:r>
      <w:r>
        <w:rPr>
          <w:rFonts w:hint="eastAsia"/>
          <w:lang w:val="en-GB"/>
        </w:rPr>
        <w:t>2</w:t>
      </w:r>
      <w:r w:rsidRPr="00D03AE6">
        <w:rPr>
          <w:rFonts w:hint="eastAsia"/>
          <w:lang w:val="en-GB"/>
        </w:rPr>
        <w:t>00</w:t>
      </w:r>
      <w:r>
        <w:rPr>
          <w:rFonts w:hint="eastAsia"/>
          <w:lang w:val="en-GB"/>
        </w:rPr>
        <w:t>7</w:t>
      </w:r>
      <w:r w:rsidRPr="00D03AE6">
        <w:rPr>
          <w:rFonts w:hint="eastAsia"/>
          <w:lang w:val="en-GB"/>
        </w:rPr>
        <w:t>年《维尔京群岛宪法令》第</w:t>
      </w:r>
      <w:r>
        <w:rPr>
          <w:rFonts w:hint="eastAsia"/>
          <w:lang w:val="en-GB"/>
        </w:rPr>
        <w:t>34</w:t>
      </w:r>
      <w:r w:rsidRPr="00D03AE6">
        <w:rPr>
          <w:rFonts w:hint="eastAsia"/>
          <w:lang w:val="en-GB"/>
        </w:rPr>
        <w:t>条规定</w:t>
      </w:r>
      <w:r>
        <w:rPr>
          <w:rFonts w:hint="eastAsia"/>
          <w:lang w:val="en-GB"/>
        </w:rPr>
        <w:t>，</w:t>
      </w:r>
      <w:r w:rsidRPr="00D03AE6">
        <w:rPr>
          <w:rFonts w:hint="eastAsia"/>
          <w:lang w:val="en-GB"/>
        </w:rPr>
        <w:t>可以选择设立一个人权委员会。根据最佳国际惯例</w:t>
      </w:r>
      <w:r>
        <w:rPr>
          <w:rFonts w:hint="eastAsia"/>
          <w:lang w:val="en-GB"/>
        </w:rPr>
        <w:t>，</w:t>
      </w:r>
      <w:r w:rsidRPr="00D03AE6">
        <w:rPr>
          <w:rFonts w:hint="eastAsia"/>
          <w:lang w:val="en-GB"/>
        </w:rPr>
        <w:t>政府决定在这一海外领土内建立一个这样的机构。在政府的支持之下</w:t>
      </w:r>
      <w:r>
        <w:rPr>
          <w:rFonts w:hint="eastAsia"/>
          <w:lang w:val="en-GB"/>
        </w:rPr>
        <w:t>，</w:t>
      </w:r>
      <w:r w:rsidRPr="00D03AE6">
        <w:rPr>
          <w:rFonts w:hint="eastAsia"/>
          <w:lang w:val="en-GB"/>
        </w:rPr>
        <w:t>在总检察长署内的人权委员会已经编写并完成了关于人权委员会的示范立法和民间社会磋商。为在</w:t>
      </w:r>
      <w:r>
        <w:rPr>
          <w:rFonts w:hint="eastAsia"/>
          <w:lang w:val="en-GB"/>
        </w:rPr>
        <w:t>2</w:t>
      </w:r>
      <w:r w:rsidRPr="00D03AE6">
        <w:rPr>
          <w:rFonts w:hint="eastAsia"/>
          <w:lang w:val="en-GB"/>
        </w:rPr>
        <w:t>0</w:t>
      </w:r>
      <w:r>
        <w:rPr>
          <w:rFonts w:hint="eastAsia"/>
          <w:lang w:val="en-GB"/>
        </w:rPr>
        <w:t>14</w:t>
      </w:r>
      <w:r w:rsidRPr="00D03AE6">
        <w:rPr>
          <w:rFonts w:hint="eastAsia"/>
          <w:lang w:val="en-GB"/>
        </w:rPr>
        <w:t>年成立人权委员会</w:t>
      </w:r>
      <w:r w:rsidRPr="00D03AE6">
        <w:t>做了准备</w:t>
      </w:r>
      <w:r>
        <w:rPr>
          <w:rFonts w:hint="eastAsia"/>
          <w:lang w:val="en-GB"/>
        </w:rPr>
        <w:t>，</w:t>
      </w:r>
      <w:r w:rsidRPr="00D03AE6">
        <w:t>但相关立法迄今尚未</w:t>
      </w:r>
      <w:r w:rsidRPr="00D03AE6">
        <w:rPr>
          <w:rFonts w:hint="eastAsia"/>
        </w:rPr>
        <w:t>成形</w:t>
      </w:r>
      <w:r w:rsidRPr="00D03AE6">
        <w:t>。</w:t>
      </w:r>
    </w:p>
    <w:p w14:paraId="699DA0B7" w14:textId="77777777" w:rsidR="00D83AEC" w:rsidRPr="00D03AE6" w:rsidRDefault="00D83AEC" w:rsidP="00D83AEC">
      <w:pPr>
        <w:pStyle w:val="HChGC"/>
        <w:rPr>
          <w:lang w:val="en-GB"/>
        </w:rPr>
      </w:pPr>
      <w:bookmarkStart w:id="259" w:name="_Toc390761693"/>
      <w:r w:rsidRPr="00D03AE6">
        <w:rPr>
          <w:lang w:val="en-GB"/>
        </w:rPr>
        <w:tab/>
      </w:r>
      <w:bookmarkEnd w:id="259"/>
      <w:r w:rsidRPr="00D03AE6">
        <w:rPr>
          <w:rFonts w:hint="eastAsia"/>
          <w:lang w:val="en-GB"/>
        </w:rPr>
        <w:t>三</w:t>
      </w:r>
      <w:r w:rsidRPr="00D03AE6">
        <w:rPr>
          <w:rFonts w:hint="eastAsia"/>
          <w:lang w:val="en-GB"/>
        </w:rPr>
        <w:t>.</w:t>
      </w:r>
      <w:r w:rsidRPr="00D03AE6">
        <w:rPr>
          <w:rFonts w:hint="eastAsia"/>
          <w:lang w:val="en-GB"/>
        </w:rPr>
        <w:tab/>
      </w:r>
      <w:r w:rsidRPr="00D03AE6">
        <w:rPr>
          <w:rFonts w:hint="eastAsia"/>
          <w:lang w:val="en-GB"/>
        </w:rPr>
        <w:t>不歧视与平等和有效补救措施</w:t>
      </w:r>
      <w:r w:rsidRPr="00D03AE6">
        <w:rPr>
          <w:rFonts w:hint="eastAsia"/>
        </w:rPr>
        <w:t>方面</w:t>
      </w:r>
      <w:r w:rsidRPr="00D03AE6">
        <w:rPr>
          <w:rFonts w:hint="eastAsia"/>
          <w:lang w:val="en-GB"/>
        </w:rPr>
        <w:t>的情况</w:t>
      </w:r>
    </w:p>
    <w:p w14:paraId="5F2B6E7C" w14:textId="77777777" w:rsidR="00D83AEC" w:rsidRPr="00D03AE6" w:rsidRDefault="00D83AEC" w:rsidP="00D83AEC">
      <w:pPr>
        <w:pStyle w:val="SingleTxtGC"/>
        <w:tabs>
          <w:tab w:val="clear" w:pos="1565"/>
          <w:tab w:val="left" w:pos="1701"/>
        </w:tabs>
        <w:rPr>
          <w:lang w:val="en-GB"/>
        </w:rPr>
      </w:pPr>
      <w:r>
        <w:rPr>
          <w:lang w:val="en-GB"/>
        </w:rPr>
        <w:t>171.</w:t>
      </w:r>
      <w:r w:rsidRPr="00D03AE6">
        <w:rPr>
          <w:lang w:val="en-GB"/>
        </w:rPr>
        <w:tab/>
      </w:r>
      <w:r>
        <w:rPr>
          <w:rFonts w:hint="eastAsia"/>
          <w:lang w:val="en-GB"/>
        </w:rPr>
        <w:t>2</w:t>
      </w:r>
      <w:r w:rsidRPr="00D03AE6">
        <w:rPr>
          <w:rFonts w:hint="eastAsia"/>
          <w:lang w:val="en-GB"/>
        </w:rPr>
        <w:t>00</w:t>
      </w:r>
      <w:r>
        <w:rPr>
          <w:rFonts w:hint="eastAsia"/>
          <w:lang w:val="en-GB"/>
        </w:rPr>
        <w:t>7</w:t>
      </w:r>
      <w:r w:rsidRPr="00D03AE6">
        <w:rPr>
          <w:rFonts w:hint="eastAsia"/>
          <w:lang w:val="en-GB"/>
        </w:rPr>
        <w:t>年《维尔京群岛宪法令》第</w:t>
      </w:r>
      <w:r>
        <w:rPr>
          <w:rFonts w:hint="eastAsia"/>
          <w:lang w:val="en-GB"/>
        </w:rPr>
        <w:t>2</w:t>
      </w:r>
      <w:r w:rsidRPr="00D03AE6">
        <w:rPr>
          <w:rFonts w:hint="eastAsia"/>
          <w:lang w:val="en-GB"/>
        </w:rPr>
        <w:t>章</w:t>
      </w:r>
      <w:r>
        <w:rPr>
          <w:rFonts w:hint="eastAsia"/>
          <w:lang w:val="en-GB"/>
        </w:rPr>
        <w:t>(</w:t>
      </w:r>
      <w:r>
        <w:rPr>
          <w:rFonts w:hint="eastAsia"/>
          <w:lang w:val="en-GB"/>
        </w:rPr>
        <w:t>“</w:t>
      </w:r>
      <w:r w:rsidRPr="00D03AE6">
        <w:rPr>
          <w:rFonts w:hint="eastAsia"/>
          <w:lang w:val="en-GB"/>
        </w:rPr>
        <w:t>个人的基本权利和自由</w:t>
      </w:r>
      <w:r>
        <w:rPr>
          <w:rFonts w:hint="eastAsia"/>
          <w:lang w:val="en-GB"/>
        </w:rPr>
        <w:t>”</w:t>
      </w:r>
      <w:r>
        <w:rPr>
          <w:rFonts w:hint="eastAsia"/>
          <w:lang w:val="en-GB"/>
        </w:rPr>
        <w:t>)</w:t>
      </w:r>
      <w:r w:rsidRPr="00D03AE6">
        <w:rPr>
          <w:rFonts w:hint="eastAsia"/>
          <w:lang w:val="en-GB"/>
        </w:rPr>
        <w:t>对各种基本权利和自由作了规定</w:t>
      </w:r>
      <w:r>
        <w:rPr>
          <w:rFonts w:hint="eastAsia"/>
          <w:lang w:val="en-GB"/>
        </w:rPr>
        <w:t>，</w:t>
      </w:r>
      <w:r w:rsidRPr="00D03AE6">
        <w:rPr>
          <w:rFonts w:hint="eastAsia"/>
          <w:lang w:val="en-GB"/>
        </w:rPr>
        <w:t>包括关于平等和不歧视的具体规定</w:t>
      </w:r>
      <w:r>
        <w:rPr>
          <w:rFonts w:hint="eastAsia"/>
          <w:lang w:val="en-GB"/>
        </w:rPr>
        <w:t>，</w:t>
      </w:r>
      <w:r w:rsidRPr="00D03AE6">
        <w:rPr>
          <w:rFonts w:hint="eastAsia"/>
          <w:lang w:val="en-GB"/>
        </w:rPr>
        <w:t>即</w:t>
      </w:r>
      <w:r>
        <w:rPr>
          <w:rFonts w:hint="eastAsia"/>
          <w:lang w:val="en-GB"/>
        </w:rPr>
        <w:t>：</w:t>
      </w:r>
      <w:r w:rsidRPr="00D03AE6">
        <w:rPr>
          <w:rFonts w:hint="eastAsia"/>
          <w:lang w:val="en-GB"/>
        </w:rPr>
        <w:t>在法律面前人人平等</w:t>
      </w:r>
      <w:r>
        <w:rPr>
          <w:rFonts w:hint="eastAsia"/>
          <w:lang w:val="en-GB"/>
        </w:rPr>
        <w:t>，</w:t>
      </w:r>
      <w:r w:rsidRPr="00D03AE6">
        <w:rPr>
          <w:rFonts w:hint="eastAsia"/>
          <w:lang w:val="en-GB"/>
        </w:rPr>
        <w:t>保护人们免受歧视。</w:t>
      </w:r>
    </w:p>
    <w:p w14:paraId="203A7B5E" w14:textId="77777777" w:rsidR="00D83AEC" w:rsidRPr="00D03AE6" w:rsidRDefault="00D83AEC" w:rsidP="00D83AEC">
      <w:pPr>
        <w:pStyle w:val="HChGC"/>
        <w:rPr>
          <w:lang w:val="en-GB"/>
        </w:rPr>
      </w:pPr>
      <w:bookmarkStart w:id="260" w:name="_Toc377366327"/>
      <w:bookmarkStart w:id="261" w:name="_Toc377368999"/>
      <w:bookmarkStart w:id="262" w:name="_Toc390761694"/>
      <w:r w:rsidRPr="00D03AE6">
        <w:rPr>
          <w:lang w:val="en-GB"/>
        </w:rPr>
        <w:tab/>
      </w:r>
      <w:r w:rsidRPr="00D03AE6">
        <w:rPr>
          <w:lang w:val="en-GB"/>
        </w:rPr>
        <w:tab/>
      </w:r>
      <w:bookmarkEnd w:id="260"/>
      <w:bookmarkEnd w:id="261"/>
      <w:r w:rsidRPr="00D03AE6">
        <w:rPr>
          <w:rFonts w:hint="eastAsia"/>
          <w:lang w:val="en-GB"/>
        </w:rPr>
        <w:t>皇家属地</w:t>
      </w:r>
      <w:bookmarkEnd w:id="262"/>
    </w:p>
    <w:p w14:paraId="7E9B8356" w14:textId="77777777" w:rsidR="00D83AEC" w:rsidRPr="00D03AE6" w:rsidRDefault="00D83AEC" w:rsidP="00D83AEC">
      <w:pPr>
        <w:pStyle w:val="SingleTxtGC"/>
        <w:tabs>
          <w:tab w:val="clear" w:pos="1565"/>
          <w:tab w:val="left" w:pos="1701"/>
        </w:tabs>
        <w:rPr>
          <w:lang w:val="en-GB"/>
        </w:rPr>
      </w:pPr>
      <w:r>
        <w:rPr>
          <w:lang w:val="en-GB"/>
        </w:rPr>
        <w:t>172.</w:t>
      </w:r>
      <w:r w:rsidRPr="00D03AE6">
        <w:rPr>
          <w:lang w:val="en-GB"/>
        </w:rPr>
        <w:tab/>
      </w:r>
      <w:r w:rsidRPr="00D03AE6">
        <w:rPr>
          <w:rFonts w:hint="eastAsia"/>
          <w:lang w:val="en-GB"/>
        </w:rPr>
        <w:t>有三块皇家属地</w:t>
      </w:r>
      <w:r w:rsidRPr="00227AC3">
        <w:rPr>
          <w:rStyle w:val="a9"/>
          <w:rFonts w:eastAsia="宋体"/>
        </w:rPr>
        <w:footnoteReference w:id="303"/>
      </w:r>
      <w:r>
        <w:rPr>
          <w:rFonts w:hint="eastAsia"/>
          <w:lang w:val="en-GB"/>
        </w:rPr>
        <w:t>：</w:t>
      </w:r>
      <w:r w:rsidRPr="00D03AE6">
        <w:rPr>
          <w:rFonts w:hint="eastAsia"/>
          <w:lang w:val="en-GB"/>
        </w:rPr>
        <w:t>根西岛</w:t>
      </w:r>
      <w:r w:rsidRPr="00D03AE6">
        <w:rPr>
          <w:lang w:val="en-GB"/>
        </w:rPr>
        <w:t>行政区</w:t>
      </w:r>
      <w:r w:rsidRPr="00D03AE6">
        <w:rPr>
          <w:rFonts w:hint="eastAsia"/>
          <w:lang w:val="en-GB"/>
        </w:rPr>
        <w:t>、泽西岛</w:t>
      </w:r>
      <w:r w:rsidRPr="00D03AE6">
        <w:rPr>
          <w:lang w:val="en-GB"/>
        </w:rPr>
        <w:t>行政区</w:t>
      </w:r>
      <w:r w:rsidRPr="00D03AE6">
        <w:rPr>
          <w:rFonts w:hint="eastAsia"/>
          <w:lang w:val="en-GB"/>
        </w:rPr>
        <w:t>和马恩岛。</w:t>
      </w:r>
    </w:p>
    <w:p w14:paraId="2F0A714E" w14:textId="77777777" w:rsidR="00D83AEC" w:rsidRPr="00D03AE6" w:rsidRDefault="00D83AEC" w:rsidP="00D83AEC">
      <w:pPr>
        <w:pStyle w:val="HChGC"/>
        <w:rPr>
          <w:lang w:val="en-GB"/>
        </w:rPr>
      </w:pPr>
      <w:bookmarkStart w:id="263" w:name="_Toc390761695"/>
      <w:bookmarkStart w:id="264" w:name="_Toc356584510"/>
      <w:r w:rsidRPr="00D03AE6">
        <w:rPr>
          <w:lang w:val="en-GB"/>
        </w:rPr>
        <w:tab/>
      </w:r>
      <w:r w:rsidRPr="00D03AE6">
        <w:rPr>
          <w:lang w:val="en-GB"/>
        </w:rPr>
        <w:tab/>
      </w:r>
      <w:bookmarkEnd w:id="263"/>
      <w:r w:rsidRPr="00D03AE6">
        <w:rPr>
          <w:lang w:val="en-GB"/>
        </w:rPr>
        <w:t>根西岛行政区</w:t>
      </w:r>
      <w:r w:rsidRPr="00B9750D">
        <w:rPr>
          <w:rStyle w:val="a9"/>
          <w:rFonts w:eastAsia="黑体"/>
        </w:rPr>
        <w:footnoteReference w:id="304"/>
      </w:r>
      <w:bookmarkEnd w:id="264"/>
    </w:p>
    <w:p w14:paraId="3EA988F0" w14:textId="77777777" w:rsidR="00D83AEC" w:rsidRPr="00D03AE6" w:rsidRDefault="00D83AEC" w:rsidP="00D83AEC">
      <w:pPr>
        <w:pStyle w:val="HChGC"/>
        <w:rPr>
          <w:lang w:val="en-GB"/>
        </w:rPr>
      </w:pPr>
      <w:bookmarkStart w:id="265" w:name="_Toc390761696"/>
      <w:r w:rsidRPr="00D03AE6">
        <w:rPr>
          <w:lang w:val="en-GB"/>
        </w:rPr>
        <w:tab/>
      </w:r>
      <w:bookmarkEnd w:id="265"/>
      <w:r w:rsidRPr="00D03AE6">
        <w:rPr>
          <w:rFonts w:hint="eastAsia"/>
          <w:lang w:val="en-GB"/>
        </w:rPr>
        <w:t>一</w:t>
      </w:r>
      <w:r w:rsidRPr="00D03AE6">
        <w:rPr>
          <w:rFonts w:hint="eastAsia"/>
          <w:lang w:val="en-GB"/>
        </w:rPr>
        <w:t>.</w:t>
      </w:r>
      <w:r w:rsidRPr="00D03AE6">
        <w:rPr>
          <w:rFonts w:hint="eastAsia"/>
          <w:lang w:val="en-GB"/>
        </w:rPr>
        <w:tab/>
      </w:r>
      <w:r w:rsidRPr="00D03AE6">
        <w:rPr>
          <w:rFonts w:hint="eastAsia"/>
          <w:lang w:val="en-GB"/>
        </w:rPr>
        <w:t>一般情况</w:t>
      </w:r>
    </w:p>
    <w:p w14:paraId="08F74398" w14:textId="77777777" w:rsidR="00D83AEC" w:rsidRPr="00D03AE6" w:rsidRDefault="00D83AEC" w:rsidP="00D83AEC">
      <w:pPr>
        <w:pStyle w:val="H1GC"/>
        <w:rPr>
          <w:lang w:val="en-GB"/>
        </w:rPr>
      </w:pPr>
      <w:bookmarkStart w:id="266" w:name="_Toc390761697"/>
      <w:r w:rsidRPr="00D03AE6">
        <w:rPr>
          <w:lang w:val="en-GB"/>
        </w:rPr>
        <w:tab/>
      </w:r>
      <w:bookmarkEnd w:id="266"/>
      <w:r>
        <w:rPr>
          <w:lang w:val="en-GB"/>
        </w:rPr>
        <w:t>A</w:t>
      </w:r>
      <w:r w:rsidRPr="00D03AE6">
        <w:rPr>
          <w:lang w:val="en-GB"/>
        </w:rPr>
        <w:t>.</w:t>
      </w:r>
      <w:r w:rsidRPr="00D03AE6">
        <w:rPr>
          <w:lang w:val="en-GB"/>
        </w:rPr>
        <w:tab/>
      </w:r>
      <w:r w:rsidRPr="00D03AE6">
        <w:rPr>
          <w:lang w:val="en-GB"/>
        </w:rPr>
        <w:t>人口、经济、社会及文化特征</w:t>
      </w:r>
    </w:p>
    <w:tbl>
      <w:tblPr>
        <w:tblW w:w="7370" w:type="dxa"/>
        <w:tblInd w:w="1134" w:type="dxa"/>
        <w:tblBorders>
          <w:top w:val="single" w:sz="4" w:space="0" w:color="auto"/>
          <w:bottom w:val="single" w:sz="12" w:space="0" w:color="auto"/>
        </w:tblBorders>
        <w:tblLayout w:type="fixed"/>
        <w:tblCellMar>
          <w:left w:w="0" w:type="dxa"/>
          <w:right w:w="113" w:type="dxa"/>
        </w:tblCellMar>
        <w:tblLook w:val="01E0" w:firstRow="1" w:lastRow="1" w:firstColumn="1" w:lastColumn="1" w:noHBand="0" w:noVBand="0"/>
      </w:tblPr>
      <w:tblGrid>
        <w:gridCol w:w="3685"/>
        <w:gridCol w:w="3685"/>
      </w:tblGrid>
      <w:tr w:rsidR="00D83AEC" w:rsidRPr="00D03AE6" w14:paraId="510BD0F4" w14:textId="77777777" w:rsidTr="008E7F3C">
        <w:trPr>
          <w:trHeight w:val="240"/>
          <w:tblHeader/>
        </w:trPr>
        <w:tc>
          <w:tcPr>
            <w:tcW w:w="7370" w:type="dxa"/>
            <w:gridSpan w:val="2"/>
            <w:tcBorders>
              <w:top w:val="single" w:sz="4" w:space="0" w:color="auto"/>
              <w:bottom w:val="single" w:sz="12" w:space="0" w:color="auto"/>
            </w:tcBorders>
            <w:shd w:val="clear" w:color="auto" w:fill="auto"/>
            <w:vAlign w:val="bottom"/>
          </w:tcPr>
          <w:p w14:paraId="10E8E0FC" w14:textId="77777777" w:rsidR="00D83AEC" w:rsidRPr="00D03AE6" w:rsidRDefault="00D83AEC" w:rsidP="008E7F3C">
            <w:pPr>
              <w:pStyle w:val="a5"/>
              <w:rPr>
                <w:lang w:val="en-GB"/>
              </w:rPr>
            </w:pPr>
            <w:r w:rsidRPr="00D03AE6">
              <w:rPr>
                <w:rFonts w:hint="eastAsia"/>
                <w:lang w:val="en-GB"/>
              </w:rPr>
              <w:t>人口指标</w:t>
            </w:r>
          </w:p>
        </w:tc>
      </w:tr>
      <w:tr w:rsidR="00D83AEC" w:rsidRPr="00D03AE6" w14:paraId="2231BE4C" w14:textId="77777777" w:rsidTr="008E7F3C">
        <w:trPr>
          <w:trHeight w:val="240"/>
        </w:trPr>
        <w:tc>
          <w:tcPr>
            <w:tcW w:w="3685" w:type="dxa"/>
            <w:tcBorders>
              <w:top w:val="single" w:sz="12" w:space="0" w:color="auto"/>
            </w:tcBorders>
            <w:shd w:val="clear" w:color="auto" w:fill="auto"/>
          </w:tcPr>
          <w:p w14:paraId="4D5BFD54" w14:textId="77777777" w:rsidR="00D83AEC" w:rsidRPr="00D03AE6" w:rsidRDefault="00D83AEC" w:rsidP="008E7F3C">
            <w:pPr>
              <w:pStyle w:val="a6"/>
              <w:overflowPunct/>
              <w:spacing w:after="120"/>
              <w:rPr>
                <w:lang w:val="en-GB"/>
              </w:rPr>
            </w:pPr>
            <w:r w:rsidRPr="00D03AE6">
              <w:rPr>
                <w:rFonts w:hint="eastAsia"/>
                <w:lang w:val="en-GB"/>
              </w:rPr>
              <w:t>人口规模</w:t>
            </w:r>
            <w:r w:rsidRPr="00227AC3">
              <w:rPr>
                <w:rStyle w:val="a9"/>
                <w:rFonts w:eastAsia="宋体"/>
              </w:rPr>
              <w:footnoteReference w:id="305"/>
            </w:r>
          </w:p>
        </w:tc>
        <w:tc>
          <w:tcPr>
            <w:tcW w:w="3685" w:type="dxa"/>
            <w:tcBorders>
              <w:top w:val="single" w:sz="12" w:space="0" w:color="auto"/>
            </w:tcBorders>
            <w:shd w:val="clear" w:color="auto" w:fill="auto"/>
            <w:tcMar>
              <w:right w:w="0" w:type="dxa"/>
            </w:tcMar>
          </w:tcPr>
          <w:p w14:paraId="5D124D71" w14:textId="77777777" w:rsidR="00D83AEC" w:rsidRPr="00D03AE6" w:rsidRDefault="00D83AEC" w:rsidP="008E7F3C">
            <w:pPr>
              <w:pStyle w:val="a6"/>
              <w:overflowPunct/>
              <w:spacing w:after="120"/>
              <w:rPr>
                <w:lang w:val="en-GB"/>
              </w:rPr>
            </w:pPr>
            <w:r>
              <w:rPr>
                <w:lang w:val="en-GB"/>
              </w:rPr>
              <w:t>63,</w:t>
            </w:r>
            <w:r w:rsidRPr="00D03AE6">
              <w:t>0</w:t>
            </w:r>
            <w:r>
              <w:t>21</w:t>
            </w:r>
            <w:r w:rsidRPr="00D03AE6">
              <w:rPr>
                <w:rFonts w:hint="eastAsia"/>
                <w:lang w:val="en-GB"/>
              </w:rPr>
              <w:t>人</w:t>
            </w:r>
            <w:r>
              <w:rPr>
                <w:lang w:val="en-GB"/>
              </w:rPr>
              <w:t>(2</w:t>
            </w:r>
            <w:r w:rsidRPr="00D03AE6">
              <w:rPr>
                <w:lang w:val="en-GB"/>
              </w:rPr>
              <w:t>0</w:t>
            </w:r>
            <w:r>
              <w:rPr>
                <w:lang w:val="en-GB"/>
              </w:rPr>
              <w:t>19</w:t>
            </w:r>
            <w:r w:rsidRPr="00D03AE6">
              <w:rPr>
                <w:rFonts w:hint="eastAsia"/>
                <w:lang w:val="en-GB"/>
              </w:rPr>
              <w:t>年</w:t>
            </w:r>
            <w:r>
              <w:rPr>
                <w:lang w:val="en-GB"/>
              </w:rPr>
              <w:t>)</w:t>
            </w:r>
          </w:p>
        </w:tc>
      </w:tr>
      <w:tr w:rsidR="00D83AEC" w:rsidRPr="00D03AE6" w14:paraId="413D1B52" w14:textId="77777777" w:rsidTr="008E7F3C">
        <w:trPr>
          <w:trHeight w:val="240"/>
        </w:trPr>
        <w:tc>
          <w:tcPr>
            <w:tcW w:w="3685" w:type="dxa"/>
            <w:shd w:val="clear" w:color="auto" w:fill="auto"/>
          </w:tcPr>
          <w:p w14:paraId="695E1FB5" w14:textId="77777777" w:rsidR="00D83AEC" w:rsidRPr="00D03AE6" w:rsidRDefault="00D83AEC" w:rsidP="008E7F3C">
            <w:pPr>
              <w:pStyle w:val="a6"/>
              <w:overflowPunct/>
              <w:spacing w:after="120"/>
              <w:rPr>
                <w:lang w:val="en-GB"/>
              </w:rPr>
            </w:pPr>
            <w:r w:rsidRPr="00D03AE6">
              <w:rPr>
                <w:rFonts w:hint="eastAsia"/>
                <w:lang w:val="en-GB"/>
              </w:rPr>
              <w:t>人口</w:t>
            </w:r>
            <w:r w:rsidRPr="00D03AE6">
              <w:rPr>
                <w:rFonts w:hint="eastAsia"/>
                <w:bCs/>
                <w:lang w:val="en-GB"/>
              </w:rPr>
              <w:t>增长率</w:t>
            </w:r>
            <w:r w:rsidRPr="00227AC3">
              <w:rPr>
                <w:rStyle w:val="a9"/>
                <w:rFonts w:eastAsia="宋体"/>
              </w:rPr>
              <w:footnoteReference w:id="306"/>
            </w:r>
          </w:p>
        </w:tc>
        <w:tc>
          <w:tcPr>
            <w:tcW w:w="3685" w:type="dxa"/>
            <w:shd w:val="clear" w:color="auto" w:fill="auto"/>
            <w:tcMar>
              <w:right w:w="0" w:type="dxa"/>
            </w:tcMar>
          </w:tcPr>
          <w:p w14:paraId="5AF34223" w14:textId="77777777" w:rsidR="00D83AEC" w:rsidRPr="00D03AE6" w:rsidRDefault="00D83AEC" w:rsidP="008E7F3C">
            <w:pPr>
              <w:pStyle w:val="a6"/>
              <w:overflowPunct/>
              <w:spacing w:after="120"/>
              <w:rPr>
                <w:lang w:val="en-GB"/>
              </w:rPr>
            </w:pPr>
            <w:r>
              <w:rPr>
                <w:lang w:val="en-GB"/>
              </w:rPr>
              <w:t>0.9%</w:t>
            </w:r>
          </w:p>
        </w:tc>
      </w:tr>
      <w:tr w:rsidR="00D83AEC" w:rsidRPr="00D03AE6" w14:paraId="47C83019" w14:textId="77777777" w:rsidTr="008E7F3C">
        <w:trPr>
          <w:trHeight w:val="240"/>
        </w:trPr>
        <w:tc>
          <w:tcPr>
            <w:tcW w:w="3685" w:type="dxa"/>
            <w:shd w:val="clear" w:color="auto" w:fill="auto"/>
          </w:tcPr>
          <w:p w14:paraId="604DF420" w14:textId="77777777" w:rsidR="00D83AEC" w:rsidRPr="00D03AE6" w:rsidRDefault="00D83AEC" w:rsidP="008E7F3C">
            <w:pPr>
              <w:pStyle w:val="a6"/>
              <w:overflowPunct/>
              <w:spacing w:after="120"/>
              <w:rPr>
                <w:lang w:val="en-GB"/>
              </w:rPr>
            </w:pPr>
            <w:r w:rsidRPr="00D03AE6">
              <w:rPr>
                <w:rFonts w:hint="eastAsia"/>
                <w:lang w:val="en-GB"/>
              </w:rPr>
              <w:t>人口</w:t>
            </w:r>
            <w:r w:rsidRPr="00D03AE6">
              <w:rPr>
                <w:rFonts w:hint="eastAsia"/>
                <w:bCs/>
                <w:lang w:val="en-GB"/>
              </w:rPr>
              <w:t>密度</w:t>
            </w:r>
            <w:r>
              <w:rPr>
                <w:bCs/>
                <w:lang w:val="en-GB"/>
              </w:rPr>
              <w:t>(</w:t>
            </w:r>
            <w:r w:rsidRPr="00D03AE6">
              <w:rPr>
                <w:rFonts w:hint="eastAsia"/>
                <w:bCs/>
                <w:lang w:val="en-GB"/>
              </w:rPr>
              <w:t>每平方公里人口数量</w:t>
            </w:r>
            <w:r>
              <w:rPr>
                <w:bCs/>
                <w:lang w:val="en-GB"/>
              </w:rPr>
              <w:t>)</w:t>
            </w:r>
            <w:r w:rsidRPr="00227AC3">
              <w:rPr>
                <w:rStyle w:val="a9"/>
                <w:rFonts w:eastAsia="宋体"/>
              </w:rPr>
              <w:footnoteReference w:id="307"/>
            </w:r>
          </w:p>
        </w:tc>
        <w:tc>
          <w:tcPr>
            <w:tcW w:w="3685" w:type="dxa"/>
            <w:shd w:val="clear" w:color="auto" w:fill="auto"/>
            <w:tcMar>
              <w:right w:w="0" w:type="dxa"/>
            </w:tcMar>
          </w:tcPr>
          <w:p w14:paraId="299B5993" w14:textId="77777777" w:rsidR="00D83AEC" w:rsidRPr="00D03AE6" w:rsidRDefault="00D83AEC" w:rsidP="008E7F3C">
            <w:pPr>
              <w:pStyle w:val="a6"/>
              <w:overflowPunct/>
              <w:spacing w:after="120"/>
              <w:rPr>
                <w:lang w:val="en-GB"/>
              </w:rPr>
            </w:pPr>
            <w:r>
              <w:rPr>
                <w:lang w:val="en-GB"/>
              </w:rPr>
              <w:t>987</w:t>
            </w:r>
            <w:r w:rsidRPr="00D03AE6">
              <w:rPr>
                <w:rFonts w:hint="eastAsia"/>
                <w:lang w:val="en-GB"/>
              </w:rPr>
              <w:t>人</w:t>
            </w:r>
            <w:r>
              <w:rPr>
                <w:lang w:val="en-GB"/>
              </w:rPr>
              <w:t>(2</w:t>
            </w:r>
            <w:r w:rsidRPr="00D03AE6">
              <w:rPr>
                <w:lang w:val="en-GB"/>
              </w:rPr>
              <w:t>0</w:t>
            </w:r>
            <w:r>
              <w:rPr>
                <w:lang w:val="en-GB"/>
              </w:rPr>
              <w:t>19</w:t>
            </w:r>
            <w:r w:rsidRPr="00D03AE6">
              <w:rPr>
                <w:rFonts w:hint="eastAsia"/>
                <w:lang w:val="en-GB"/>
              </w:rPr>
              <w:t>年</w:t>
            </w:r>
            <w:r>
              <w:rPr>
                <w:lang w:val="en-GB"/>
              </w:rPr>
              <w:t>)</w:t>
            </w:r>
          </w:p>
        </w:tc>
      </w:tr>
      <w:tr w:rsidR="00D83AEC" w:rsidRPr="00D03AE6" w14:paraId="361F0A2F" w14:textId="77777777" w:rsidTr="008E7F3C">
        <w:trPr>
          <w:trHeight w:val="240"/>
        </w:trPr>
        <w:tc>
          <w:tcPr>
            <w:tcW w:w="3685" w:type="dxa"/>
            <w:shd w:val="clear" w:color="auto" w:fill="auto"/>
          </w:tcPr>
          <w:p w14:paraId="65EA04CC" w14:textId="77777777" w:rsidR="00D83AEC" w:rsidRPr="00D03AE6" w:rsidRDefault="00D83AEC" w:rsidP="008E7F3C">
            <w:pPr>
              <w:pStyle w:val="a6"/>
              <w:overflowPunct/>
              <w:spacing w:after="120"/>
              <w:rPr>
                <w:lang w:val="en-GB"/>
              </w:rPr>
            </w:pPr>
            <w:r w:rsidRPr="00D03AE6">
              <w:rPr>
                <w:rFonts w:hint="eastAsia"/>
                <w:lang w:val="en-GB"/>
              </w:rPr>
              <w:t>按母语分类的人口分布</w:t>
            </w:r>
          </w:p>
        </w:tc>
        <w:tc>
          <w:tcPr>
            <w:tcW w:w="3685" w:type="dxa"/>
            <w:shd w:val="clear" w:color="auto" w:fill="auto"/>
            <w:tcMar>
              <w:right w:w="0" w:type="dxa"/>
            </w:tcMar>
          </w:tcPr>
          <w:p w14:paraId="5DC6FE85" w14:textId="77777777" w:rsidR="00D83AEC" w:rsidRPr="00D03AE6" w:rsidRDefault="00D83AEC" w:rsidP="008E7F3C">
            <w:pPr>
              <w:pStyle w:val="a6"/>
              <w:overflowPunct/>
              <w:spacing w:after="120"/>
              <w:rPr>
                <w:lang w:val="en-GB"/>
              </w:rPr>
            </w:pPr>
            <w:r w:rsidRPr="00D03AE6">
              <w:rPr>
                <w:rFonts w:hint="eastAsia"/>
                <w:lang w:val="en-GB"/>
              </w:rPr>
              <w:t>尚无资料</w:t>
            </w:r>
          </w:p>
        </w:tc>
      </w:tr>
      <w:tr w:rsidR="00D83AEC" w:rsidRPr="00D03AE6" w14:paraId="040327A4" w14:textId="77777777" w:rsidTr="008E7F3C">
        <w:trPr>
          <w:trHeight w:val="240"/>
        </w:trPr>
        <w:tc>
          <w:tcPr>
            <w:tcW w:w="3685" w:type="dxa"/>
            <w:shd w:val="clear" w:color="auto" w:fill="auto"/>
          </w:tcPr>
          <w:p w14:paraId="5FD68D0E" w14:textId="77777777" w:rsidR="00D83AEC" w:rsidRPr="00D03AE6" w:rsidRDefault="00D83AEC" w:rsidP="008E7F3C">
            <w:pPr>
              <w:pStyle w:val="a6"/>
              <w:overflowPunct/>
              <w:spacing w:after="120"/>
              <w:rPr>
                <w:lang w:val="en-GB"/>
              </w:rPr>
            </w:pPr>
            <w:r w:rsidRPr="00D03AE6">
              <w:rPr>
                <w:rFonts w:hint="eastAsia"/>
                <w:lang w:val="en-GB"/>
              </w:rPr>
              <w:t>按宗教信仰分类的人口分布</w:t>
            </w:r>
          </w:p>
        </w:tc>
        <w:tc>
          <w:tcPr>
            <w:tcW w:w="3685" w:type="dxa"/>
            <w:shd w:val="clear" w:color="auto" w:fill="auto"/>
            <w:tcMar>
              <w:right w:w="0" w:type="dxa"/>
            </w:tcMar>
          </w:tcPr>
          <w:p w14:paraId="44EE4613" w14:textId="77777777" w:rsidR="00D83AEC" w:rsidRPr="00D03AE6" w:rsidRDefault="00D83AEC" w:rsidP="008E7F3C">
            <w:pPr>
              <w:pStyle w:val="a6"/>
              <w:overflowPunct/>
              <w:spacing w:after="120"/>
              <w:rPr>
                <w:lang w:val="en-GB"/>
              </w:rPr>
            </w:pPr>
            <w:r w:rsidRPr="00D03AE6">
              <w:rPr>
                <w:rFonts w:hint="eastAsia"/>
                <w:lang w:val="en-GB"/>
              </w:rPr>
              <w:t>尚无资料</w:t>
            </w:r>
          </w:p>
        </w:tc>
      </w:tr>
      <w:tr w:rsidR="00D83AEC" w:rsidRPr="00D03AE6" w14:paraId="6FD821F7" w14:textId="77777777" w:rsidTr="008E7F3C">
        <w:trPr>
          <w:trHeight w:val="240"/>
        </w:trPr>
        <w:tc>
          <w:tcPr>
            <w:tcW w:w="3685" w:type="dxa"/>
            <w:tcBorders>
              <w:bottom w:val="nil"/>
            </w:tcBorders>
            <w:shd w:val="clear" w:color="auto" w:fill="auto"/>
          </w:tcPr>
          <w:p w14:paraId="08145ECD" w14:textId="77777777" w:rsidR="00D83AEC" w:rsidRPr="00D03AE6" w:rsidRDefault="00D83AEC" w:rsidP="008E7F3C">
            <w:pPr>
              <w:pStyle w:val="a6"/>
              <w:overflowPunct/>
              <w:spacing w:after="120"/>
              <w:rPr>
                <w:lang w:val="en-GB"/>
              </w:rPr>
            </w:pPr>
            <w:r w:rsidRPr="00D03AE6">
              <w:rPr>
                <w:rFonts w:hint="eastAsia"/>
                <w:lang w:val="en-GB"/>
              </w:rPr>
              <w:t>按族裔群体分类的人口分布</w:t>
            </w:r>
          </w:p>
        </w:tc>
        <w:tc>
          <w:tcPr>
            <w:tcW w:w="3685" w:type="dxa"/>
            <w:tcBorders>
              <w:bottom w:val="nil"/>
            </w:tcBorders>
            <w:shd w:val="clear" w:color="auto" w:fill="auto"/>
            <w:tcMar>
              <w:right w:w="0" w:type="dxa"/>
            </w:tcMar>
          </w:tcPr>
          <w:p w14:paraId="108595FF" w14:textId="77777777" w:rsidR="00D83AEC" w:rsidRPr="00D03AE6" w:rsidRDefault="00D83AEC" w:rsidP="008E7F3C">
            <w:pPr>
              <w:pStyle w:val="a6"/>
              <w:overflowPunct/>
              <w:spacing w:after="120"/>
              <w:rPr>
                <w:lang w:val="en-GB"/>
              </w:rPr>
            </w:pPr>
            <w:r w:rsidRPr="00D03AE6">
              <w:rPr>
                <w:rFonts w:hint="eastAsia"/>
                <w:lang w:val="en-GB"/>
              </w:rPr>
              <w:t>尚无资料</w:t>
            </w:r>
          </w:p>
        </w:tc>
      </w:tr>
      <w:tr w:rsidR="00D83AEC" w:rsidRPr="00D03AE6" w14:paraId="55D9D7FA" w14:textId="77777777" w:rsidTr="008E7F3C">
        <w:trPr>
          <w:trHeight w:val="3681"/>
        </w:trPr>
        <w:tc>
          <w:tcPr>
            <w:tcW w:w="3685" w:type="dxa"/>
            <w:tcBorders>
              <w:top w:val="nil"/>
              <w:bottom w:val="nil"/>
            </w:tcBorders>
            <w:shd w:val="clear" w:color="auto" w:fill="auto"/>
          </w:tcPr>
          <w:p w14:paraId="519BE1C3" w14:textId="77777777" w:rsidR="00D83AEC" w:rsidRPr="00D03AE6" w:rsidRDefault="00D83AEC" w:rsidP="008E7F3C">
            <w:pPr>
              <w:pStyle w:val="a6"/>
              <w:overflowPunct/>
              <w:spacing w:after="120"/>
              <w:rPr>
                <w:lang w:val="en-GB"/>
              </w:rPr>
            </w:pPr>
            <w:r w:rsidRPr="00D03AE6">
              <w:rPr>
                <w:rFonts w:hint="eastAsia"/>
                <w:lang w:val="en-GB"/>
              </w:rPr>
              <w:t>年龄构成</w:t>
            </w:r>
            <w:r w:rsidRPr="00227AC3">
              <w:rPr>
                <w:rStyle w:val="a9"/>
                <w:rFonts w:eastAsia="宋体"/>
              </w:rPr>
              <w:footnoteReference w:id="308"/>
            </w:r>
          </w:p>
        </w:tc>
        <w:tc>
          <w:tcPr>
            <w:tcW w:w="3685" w:type="dxa"/>
            <w:tcBorders>
              <w:top w:val="nil"/>
              <w:bottom w:val="nil"/>
            </w:tcBorders>
            <w:shd w:val="clear" w:color="auto" w:fill="auto"/>
            <w:tcMar>
              <w:right w:w="0" w:type="dxa"/>
            </w:tcMar>
          </w:tcPr>
          <w:p w14:paraId="6430D85E" w14:textId="77777777" w:rsidR="00D83AEC" w:rsidRPr="00D03AE6" w:rsidRDefault="00D83AEC" w:rsidP="008E7F3C">
            <w:pPr>
              <w:pStyle w:val="a6"/>
              <w:tabs>
                <w:tab w:val="clear" w:pos="431"/>
                <w:tab w:val="clear" w:pos="1134"/>
                <w:tab w:val="clear" w:pos="1565"/>
                <w:tab w:val="clear" w:pos="1996"/>
                <w:tab w:val="clear" w:pos="2427"/>
                <w:tab w:val="right" w:pos="1647"/>
                <w:tab w:val="right" w:pos="2767"/>
              </w:tabs>
              <w:overflowPunct/>
              <w:spacing w:after="120"/>
              <w:rPr>
                <w:lang w:val="en-GB"/>
              </w:rPr>
            </w:pPr>
            <w:r w:rsidRPr="00D03AE6">
              <w:rPr>
                <w:rFonts w:hint="eastAsia"/>
                <w:lang w:val="en-GB"/>
              </w:rPr>
              <w:t>年龄</w:t>
            </w:r>
            <w:r w:rsidRPr="00D03AE6">
              <w:rPr>
                <w:rFonts w:hint="eastAsia"/>
                <w:lang w:val="en-GB"/>
              </w:rPr>
              <w:tab/>
            </w:r>
            <w:r w:rsidRPr="00D03AE6">
              <w:rPr>
                <w:rFonts w:hint="eastAsia"/>
                <w:lang w:val="en-GB"/>
              </w:rPr>
              <w:t>男性</w:t>
            </w:r>
            <w:r w:rsidRPr="00D03AE6">
              <w:rPr>
                <w:lang w:val="en-GB"/>
              </w:rPr>
              <w:tab/>
            </w:r>
            <w:r w:rsidRPr="00D03AE6">
              <w:rPr>
                <w:rFonts w:hint="eastAsia"/>
                <w:lang w:val="en-GB"/>
              </w:rPr>
              <w:t>女性</w:t>
            </w:r>
          </w:p>
          <w:p w14:paraId="40E988E2" w14:textId="77777777" w:rsidR="00D83AEC" w:rsidRPr="00D03AE6" w:rsidRDefault="00D83AEC" w:rsidP="008E7F3C">
            <w:pPr>
              <w:pStyle w:val="a6"/>
              <w:tabs>
                <w:tab w:val="clear" w:pos="1134"/>
                <w:tab w:val="clear" w:pos="1565"/>
                <w:tab w:val="clear" w:pos="1996"/>
                <w:tab w:val="clear" w:pos="2427"/>
                <w:tab w:val="right" w:pos="1647"/>
                <w:tab w:val="right" w:pos="2767"/>
              </w:tabs>
              <w:overflowPunct/>
              <w:spacing w:after="120"/>
              <w:rPr>
                <w:lang w:val="en-GB"/>
              </w:rPr>
            </w:pPr>
            <w:r w:rsidRPr="00D03AE6">
              <w:rPr>
                <w:lang w:val="en-GB"/>
              </w:rPr>
              <w:t>0-</w:t>
            </w:r>
            <w:r>
              <w:rPr>
                <w:lang w:val="en-GB"/>
              </w:rPr>
              <w:t>9</w:t>
            </w:r>
            <w:r w:rsidRPr="00D03AE6">
              <w:rPr>
                <w:rFonts w:hint="eastAsia"/>
                <w:lang w:val="en-GB"/>
              </w:rPr>
              <w:t>岁</w:t>
            </w:r>
            <w:r w:rsidRPr="00D03AE6">
              <w:rPr>
                <w:lang w:val="en-GB"/>
              </w:rPr>
              <w:tab/>
            </w:r>
            <w:r>
              <w:rPr>
                <w:lang w:val="en-GB"/>
              </w:rPr>
              <w:t>3,</w:t>
            </w:r>
            <w:r>
              <w:t>116</w:t>
            </w:r>
            <w:r w:rsidRPr="00D03AE6">
              <w:rPr>
                <w:lang w:val="en-GB"/>
              </w:rPr>
              <w:tab/>
            </w:r>
            <w:r>
              <w:t>2,988</w:t>
            </w:r>
          </w:p>
          <w:p w14:paraId="5A350DCF" w14:textId="77777777" w:rsidR="00D83AEC" w:rsidRPr="00D03AE6" w:rsidRDefault="00D83AEC" w:rsidP="008E7F3C">
            <w:pPr>
              <w:pStyle w:val="a6"/>
              <w:tabs>
                <w:tab w:val="clear" w:pos="1134"/>
                <w:tab w:val="clear" w:pos="1565"/>
                <w:tab w:val="clear" w:pos="1996"/>
                <w:tab w:val="clear" w:pos="2427"/>
                <w:tab w:val="right" w:pos="1647"/>
                <w:tab w:val="right" w:pos="2767"/>
              </w:tabs>
              <w:overflowPunct/>
              <w:spacing w:after="110"/>
              <w:rPr>
                <w:lang w:val="en-GB"/>
              </w:rPr>
            </w:pPr>
            <w:r>
              <w:rPr>
                <w:lang w:val="en-GB"/>
              </w:rPr>
              <w:t>1</w:t>
            </w:r>
            <w:r w:rsidRPr="00D03AE6">
              <w:rPr>
                <w:lang w:val="en-GB"/>
              </w:rPr>
              <w:t>0-</w:t>
            </w:r>
            <w:r>
              <w:rPr>
                <w:lang w:val="en-GB"/>
              </w:rPr>
              <w:t>19</w:t>
            </w:r>
            <w:r w:rsidRPr="00D03AE6">
              <w:rPr>
                <w:rFonts w:hint="eastAsia"/>
                <w:lang w:val="en-GB"/>
              </w:rPr>
              <w:t>岁</w:t>
            </w:r>
            <w:r w:rsidRPr="00D03AE6">
              <w:rPr>
                <w:lang w:val="en-GB"/>
              </w:rPr>
              <w:tab/>
            </w:r>
            <w:r>
              <w:rPr>
                <w:lang w:val="en-GB"/>
              </w:rPr>
              <w:t>3,</w:t>
            </w:r>
            <w:r>
              <w:t>382</w:t>
            </w:r>
            <w:r w:rsidRPr="00D03AE6">
              <w:rPr>
                <w:lang w:val="en-GB"/>
              </w:rPr>
              <w:tab/>
            </w:r>
            <w:r>
              <w:rPr>
                <w:lang w:val="en-GB"/>
              </w:rPr>
              <w:t>3,</w:t>
            </w:r>
            <w:r w:rsidRPr="00D03AE6">
              <w:t>0</w:t>
            </w:r>
            <w:r>
              <w:t>95</w:t>
            </w:r>
          </w:p>
          <w:p w14:paraId="405F9185" w14:textId="77777777" w:rsidR="00D83AEC" w:rsidRPr="00D03AE6" w:rsidRDefault="00D83AEC" w:rsidP="008E7F3C">
            <w:pPr>
              <w:pStyle w:val="a6"/>
              <w:tabs>
                <w:tab w:val="clear" w:pos="1134"/>
                <w:tab w:val="clear" w:pos="1565"/>
                <w:tab w:val="clear" w:pos="1996"/>
                <w:tab w:val="clear" w:pos="2427"/>
                <w:tab w:val="right" w:pos="1647"/>
                <w:tab w:val="right" w:pos="2767"/>
              </w:tabs>
              <w:overflowPunct/>
              <w:spacing w:after="110"/>
              <w:rPr>
                <w:lang w:val="en-GB"/>
              </w:rPr>
            </w:pPr>
            <w:r>
              <w:rPr>
                <w:lang w:val="en-GB"/>
              </w:rPr>
              <w:t>2</w:t>
            </w:r>
            <w:r w:rsidRPr="00D03AE6">
              <w:rPr>
                <w:lang w:val="en-GB"/>
              </w:rPr>
              <w:t>0-</w:t>
            </w:r>
            <w:r>
              <w:rPr>
                <w:lang w:val="en-GB"/>
              </w:rPr>
              <w:t>29</w:t>
            </w:r>
            <w:r w:rsidRPr="00D03AE6">
              <w:rPr>
                <w:rFonts w:hint="eastAsia"/>
                <w:lang w:val="en-GB"/>
              </w:rPr>
              <w:t>岁</w:t>
            </w:r>
            <w:r w:rsidRPr="00D03AE6">
              <w:rPr>
                <w:lang w:val="en-GB"/>
              </w:rPr>
              <w:tab/>
            </w:r>
            <w:r>
              <w:t>3,88</w:t>
            </w:r>
            <w:r w:rsidRPr="00D03AE6">
              <w:t>0</w:t>
            </w:r>
            <w:r w:rsidRPr="00D03AE6">
              <w:rPr>
                <w:lang w:val="en-GB"/>
              </w:rPr>
              <w:tab/>
            </w:r>
            <w:r>
              <w:t>3,679</w:t>
            </w:r>
          </w:p>
          <w:p w14:paraId="2D5E748F" w14:textId="77777777" w:rsidR="00D83AEC" w:rsidRPr="00D03AE6" w:rsidRDefault="00D83AEC" w:rsidP="008E7F3C">
            <w:pPr>
              <w:pStyle w:val="a6"/>
              <w:tabs>
                <w:tab w:val="clear" w:pos="1134"/>
                <w:tab w:val="clear" w:pos="1565"/>
                <w:tab w:val="clear" w:pos="1996"/>
                <w:tab w:val="clear" w:pos="2427"/>
                <w:tab w:val="right" w:pos="1647"/>
                <w:tab w:val="right" w:pos="2767"/>
              </w:tabs>
              <w:overflowPunct/>
              <w:spacing w:after="110"/>
              <w:rPr>
                <w:lang w:val="en-GB"/>
              </w:rPr>
            </w:pPr>
            <w:r>
              <w:rPr>
                <w:lang w:val="en-GB"/>
              </w:rPr>
              <w:t>3</w:t>
            </w:r>
            <w:r w:rsidRPr="00D03AE6">
              <w:rPr>
                <w:lang w:val="en-GB"/>
              </w:rPr>
              <w:t>0-</w:t>
            </w:r>
            <w:r>
              <w:rPr>
                <w:lang w:val="en-GB"/>
              </w:rPr>
              <w:t>39</w:t>
            </w:r>
            <w:r w:rsidRPr="00D03AE6">
              <w:rPr>
                <w:rFonts w:hint="eastAsia"/>
                <w:lang w:val="en-GB"/>
              </w:rPr>
              <w:t>岁</w:t>
            </w:r>
            <w:r w:rsidRPr="00D03AE6">
              <w:rPr>
                <w:lang w:val="en-GB"/>
              </w:rPr>
              <w:tab/>
            </w:r>
            <w:r>
              <w:t>4,</w:t>
            </w:r>
            <w:r w:rsidRPr="00D03AE6">
              <w:t>0</w:t>
            </w:r>
            <w:r>
              <w:t>7</w:t>
            </w:r>
            <w:r w:rsidRPr="00D03AE6">
              <w:t>0</w:t>
            </w:r>
            <w:r w:rsidRPr="00D03AE6">
              <w:rPr>
                <w:lang w:val="en-GB"/>
              </w:rPr>
              <w:tab/>
            </w:r>
            <w:r>
              <w:t>3,849</w:t>
            </w:r>
          </w:p>
          <w:p w14:paraId="1BAA523E" w14:textId="77777777" w:rsidR="00D83AEC" w:rsidRPr="00D03AE6" w:rsidRDefault="00D83AEC" w:rsidP="008E7F3C">
            <w:pPr>
              <w:pStyle w:val="a6"/>
              <w:tabs>
                <w:tab w:val="clear" w:pos="1134"/>
                <w:tab w:val="clear" w:pos="1565"/>
                <w:tab w:val="clear" w:pos="1996"/>
                <w:tab w:val="clear" w:pos="2427"/>
                <w:tab w:val="right" w:pos="1647"/>
                <w:tab w:val="right" w:pos="2767"/>
              </w:tabs>
              <w:overflowPunct/>
              <w:spacing w:after="110"/>
              <w:rPr>
                <w:lang w:val="en-GB"/>
              </w:rPr>
            </w:pPr>
            <w:r>
              <w:rPr>
                <w:lang w:val="en-GB"/>
              </w:rPr>
              <w:t>4</w:t>
            </w:r>
            <w:r w:rsidRPr="00D03AE6">
              <w:rPr>
                <w:lang w:val="en-GB"/>
              </w:rPr>
              <w:t>0-</w:t>
            </w:r>
            <w:r>
              <w:rPr>
                <w:lang w:val="en-GB"/>
              </w:rPr>
              <w:t>49</w:t>
            </w:r>
            <w:r w:rsidRPr="00D03AE6">
              <w:rPr>
                <w:rFonts w:hint="eastAsia"/>
                <w:lang w:val="en-GB"/>
              </w:rPr>
              <w:t>岁</w:t>
            </w:r>
            <w:r w:rsidRPr="00D03AE6">
              <w:rPr>
                <w:lang w:val="en-GB"/>
              </w:rPr>
              <w:tab/>
            </w:r>
            <w:r>
              <w:t>4,11</w:t>
            </w:r>
            <w:r w:rsidRPr="00D03AE6">
              <w:t>0</w:t>
            </w:r>
            <w:r w:rsidRPr="00D03AE6">
              <w:rPr>
                <w:lang w:val="en-GB"/>
              </w:rPr>
              <w:tab/>
            </w:r>
            <w:r>
              <w:t>4,292</w:t>
            </w:r>
          </w:p>
          <w:p w14:paraId="7021C227" w14:textId="77777777" w:rsidR="00D83AEC" w:rsidRPr="00D03AE6" w:rsidRDefault="00D83AEC" w:rsidP="008E7F3C">
            <w:pPr>
              <w:pStyle w:val="a6"/>
              <w:tabs>
                <w:tab w:val="clear" w:pos="1134"/>
                <w:tab w:val="clear" w:pos="1565"/>
                <w:tab w:val="clear" w:pos="1996"/>
                <w:tab w:val="clear" w:pos="2427"/>
                <w:tab w:val="right" w:pos="1647"/>
                <w:tab w:val="right" w:pos="2767"/>
              </w:tabs>
              <w:overflowPunct/>
              <w:spacing w:after="110"/>
              <w:rPr>
                <w:lang w:val="en-GB"/>
              </w:rPr>
            </w:pPr>
            <w:r>
              <w:rPr>
                <w:lang w:val="en-GB"/>
              </w:rPr>
              <w:t>5</w:t>
            </w:r>
            <w:r w:rsidRPr="00D03AE6">
              <w:rPr>
                <w:lang w:val="en-GB"/>
              </w:rPr>
              <w:t>0-</w:t>
            </w:r>
            <w:r>
              <w:rPr>
                <w:lang w:val="en-GB"/>
              </w:rPr>
              <w:t>59</w:t>
            </w:r>
            <w:r w:rsidRPr="00D03AE6">
              <w:rPr>
                <w:rFonts w:hint="eastAsia"/>
                <w:lang w:val="en-GB"/>
              </w:rPr>
              <w:t>岁</w:t>
            </w:r>
            <w:r w:rsidRPr="00D03AE6">
              <w:rPr>
                <w:lang w:val="en-GB"/>
              </w:rPr>
              <w:tab/>
            </w:r>
            <w:r>
              <w:t>4,723</w:t>
            </w:r>
            <w:r w:rsidRPr="00D03AE6">
              <w:rPr>
                <w:lang w:val="en-GB"/>
              </w:rPr>
              <w:tab/>
            </w:r>
            <w:r>
              <w:t>5,</w:t>
            </w:r>
            <w:r w:rsidRPr="00D03AE6">
              <w:t>0</w:t>
            </w:r>
            <w:r>
              <w:t>35</w:t>
            </w:r>
          </w:p>
          <w:p w14:paraId="5A2243C2" w14:textId="77777777" w:rsidR="00D83AEC" w:rsidRPr="00D03AE6" w:rsidRDefault="00D83AEC" w:rsidP="008E7F3C">
            <w:pPr>
              <w:pStyle w:val="a6"/>
              <w:tabs>
                <w:tab w:val="clear" w:pos="1134"/>
                <w:tab w:val="clear" w:pos="1565"/>
                <w:tab w:val="clear" w:pos="1996"/>
                <w:tab w:val="clear" w:pos="2427"/>
                <w:tab w:val="right" w:pos="1647"/>
                <w:tab w:val="right" w:pos="2767"/>
              </w:tabs>
              <w:overflowPunct/>
              <w:spacing w:after="110"/>
              <w:rPr>
                <w:lang w:val="en-GB"/>
              </w:rPr>
            </w:pPr>
            <w:r>
              <w:rPr>
                <w:lang w:val="en-GB"/>
              </w:rPr>
              <w:t>6</w:t>
            </w:r>
            <w:r w:rsidRPr="00D03AE6">
              <w:rPr>
                <w:lang w:val="en-GB"/>
              </w:rPr>
              <w:t>0-</w:t>
            </w:r>
            <w:r>
              <w:rPr>
                <w:lang w:val="en-GB"/>
              </w:rPr>
              <w:t>69</w:t>
            </w:r>
            <w:r w:rsidRPr="00D03AE6">
              <w:rPr>
                <w:rFonts w:hint="eastAsia"/>
                <w:lang w:val="en-GB"/>
              </w:rPr>
              <w:t>岁</w:t>
            </w:r>
            <w:r w:rsidRPr="00D03AE6">
              <w:rPr>
                <w:lang w:val="en-GB"/>
              </w:rPr>
              <w:tab/>
            </w:r>
            <w:r>
              <w:t>3,792</w:t>
            </w:r>
            <w:r w:rsidRPr="00D03AE6">
              <w:rPr>
                <w:lang w:val="en-GB"/>
              </w:rPr>
              <w:tab/>
            </w:r>
            <w:r>
              <w:t>3,788</w:t>
            </w:r>
          </w:p>
          <w:p w14:paraId="6F8E5166" w14:textId="77777777" w:rsidR="00D83AEC" w:rsidRPr="00D03AE6" w:rsidRDefault="00D83AEC" w:rsidP="008E7F3C">
            <w:pPr>
              <w:pStyle w:val="a6"/>
              <w:tabs>
                <w:tab w:val="clear" w:pos="1134"/>
                <w:tab w:val="clear" w:pos="1565"/>
                <w:tab w:val="clear" w:pos="1996"/>
                <w:tab w:val="clear" w:pos="2427"/>
                <w:tab w:val="right" w:pos="1647"/>
                <w:tab w:val="right" w:pos="2767"/>
              </w:tabs>
              <w:overflowPunct/>
              <w:spacing w:after="110"/>
              <w:rPr>
                <w:lang w:val="en-GB"/>
              </w:rPr>
            </w:pPr>
            <w:r>
              <w:rPr>
                <w:lang w:val="en-GB"/>
              </w:rPr>
              <w:t>7</w:t>
            </w:r>
            <w:r w:rsidRPr="00D03AE6">
              <w:rPr>
                <w:lang w:val="en-GB"/>
              </w:rPr>
              <w:t>0-</w:t>
            </w:r>
            <w:r>
              <w:rPr>
                <w:lang w:val="en-GB"/>
              </w:rPr>
              <w:t>79</w:t>
            </w:r>
            <w:r w:rsidRPr="00D03AE6">
              <w:rPr>
                <w:rFonts w:hint="eastAsia"/>
                <w:lang w:val="en-GB"/>
              </w:rPr>
              <w:t>岁</w:t>
            </w:r>
            <w:r w:rsidRPr="00D03AE6">
              <w:rPr>
                <w:lang w:val="en-GB"/>
              </w:rPr>
              <w:tab/>
            </w:r>
            <w:r>
              <w:t>2,687</w:t>
            </w:r>
            <w:r w:rsidRPr="00D03AE6">
              <w:rPr>
                <w:lang w:val="en-GB"/>
              </w:rPr>
              <w:tab/>
            </w:r>
            <w:r>
              <w:t>2,975</w:t>
            </w:r>
          </w:p>
          <w:p w14:paraId="41D5B3C9" w14:textId="77777777" w:rsidR="00D83AEC" w:rsidRPr="00D03AE6" w:rsidRDefault="00D83AEC" w:rsidP="008E7F3C">
            <w:pPr>
              <w:pStyle w:val="a6"/>
              <w:tabs>
                <w:tab w:val="clear" w:pos="1134"/>
                <w:tab w:val="clear" w:pos="1565"/>
                <w:tab w:val="clear" w:pos="1996"/>
                <w:tab w:val="clear" w:pos="2427"/>
                <w:tab w:val="right" w:pos="1647"/>
                <w:tab w:val="right" w:pos="2767"/>
              </w:tabs>
              <w:overflowPunct/>
              <w:spacing w:after="110"/>
              <w:rPr>
                <w:lang w:val="en-GB"/>
              </w:rPr>
            </w:pPr>
            <w:r>
              <w:rPr>
                <w:lang w:val="en-GB"/>
              </w:rPr>
              <w:t>8</w:t>
            </w:r>
            <w:r w:rsidRPr="00D03AE6">
              <w:rPr>
                <w:lang w:val="en-GB"/>
              </w:rPr>
              <w:t>0-</w:t>
            </w:r>
            <w:r>
              <w:rPr>
                <w:lang w:val="en-GB"/>
              </w:rPr>
              <w:t>89</w:t>
            </w:r>
            <w:r w:rsidRPr="00D03AE6">
              <w:rPr>
                <w:rFonts w:hint="eastAsia"/>
                <w:lang w:val="en-GB"/>
              </w:rPr>
              <w:t>岁</w:t>
            </w:r>
            <w:r w:rsidRPr="00D03AE6">
              <w:rPr>
                <w:lang w:val="en-GB"/>
              </w:rPr>
              <w:tab/>
            </w:r>
            <w:r>
              <w:t>1,227</w:t>
            </w:r>
            <w:r w:rsidRPr="00D03AE6">
              <w:rPr>
                <w:lang w:val="en-GB"/>
              </w:rPr>
              <w:tab/>
            </w:r>
            <w:r>
              <w:t>1,662</w:t>
            </w:r>
          </w:p>
          <w:p w14:paraId="3E5EF811" w14:textId="77777777" w:rsidR="00D83AEC" w:rsidRPr="00D03AE6" w:rsidRDefault="00D83AEC" w:rsidP="008E7F3C">
            <w:pPr>
              <w:pStyle w:val="a6"/>
              <w:tabs>
                <w:tab w:val="clear" w:pos="1134"/>
                <w:tab w:val="clear" w:pos="1565"/>
                <w:tab w:val="clear" w:pos="1996"/>
                <w:tab w:val="clear" w:pos="2427"/>
                <w:tab w:val="right" w:pos="1647"/>
                <w:tab w:val="right" w:pos="2767"/>
              </w:tabs>
              <w:overflowPunct/>
              <w:spacing w:after="110"/>
              <w:rPr>
                <w:lang w:val="en-GB"/>
              </w:rPr>
            </w:pPr>
            <w:r>
              <w:rPr>
                <w:lang w:val="en-GB"/>
              </w:rPr>
              <w:t>9</w:t>
            </w:r>
            <w:r w:rsidRPr="00D03AE6">
              <w:rPr>
                <w:lang w:val="en-GB"/>
              </w:rPr>
              <w:t>0</w:t>
            </w:r>
            <w:r w:rsidRPr="00D03AE6">
              <w:rPr>
                <w:rFonts w:hint="eastAsia"/>
                <w:lang w:val="en-GB"/>
              </w:rPr>
              <w:t>岁及以上</w:t>
            </w:r>
            <w:r w:rsidRPr="00D03AE6">
              <w:rPr>
                <w:lang w:val="en-GB"/>
              </w:rPr>
              <w:tab/>
            </w:r>
            <w:r>
              <w:t>198</w:t>
            </w:r>
            <w:r w:rsidRPr="00D03AE6">
              <w:rPr>
                <w:lang w:val="en-GB"/>
              </w:rPr>
              <w:tab/>
            </w:r>
            <w:r>
              <w:t>473</w:t>
            </w:r>
          </w:p>
          <w:p w14:paraId="5C5F7A0B" w14:textId="77777777" w:rsidR="00D83AEC" w:rsidRPr="00D03AE6" w:rsidRDefault="00D83AEC" w:rsidP="008E7F3C">
            <w:pPr>
              <w:pStyle w:val="a6"/>
              <w:tabs>
                <w:tab w:val="clear" w:pos="431"/>
                <w:tab w:val="clear" w:pos="1134"/>
                <w:tab w:val="clear" w:pos="1565"/>
                <w:tab w:val="clear" w:pos="1996"/>
                <w:tab w:val="clear" w:pos="2427"/>
                <w:tab w:val="right" w:pos="1647"/>
                <w:tab w:val="right" w:pos="2767"/>
              </w:tabs>
              <w:overflowPunct/>
              <w:spacing w:after="120"/>
              <w:rPr>
                <w:lang w:val="en-GB"/>
              </w:rPr>
            </w:pPr>
            <w:r w:rsidRPr="00D03AE6">
              <w:rPr>
                <w:rFonts w:hint="eastAsia"/>
                <w:lang w:val="en-GB"/>
              </w:rPr>
              <w:t>总数</w:t>
            </w:r>
            <w:r w:rsidRPr="00D03AE6">
              <w:rPr>
                <w:lang w:val="en-GB"/>
              </w:rPr>
              <w:tab/>
            </w:r>
            <w:r>
              <w:rPr>
                <w:lang w:val="en-GB"/>
              </w:rPr>
              <w:t>31,</w:t>
            </w:r>
            <w:r>
              <w:t>185</w:t>
            </w:r>
            <w:r w:rsidRPr="00D03AE6">
              <w:rPr>
                <w:lang w:val="en-GB"/>
              </w:rPr>
              <w:tab/>
            </w:r>
            <w:r>
              <w:rPr>
                <w:lang w:val="en-GB"/>
              </w:rPr>
              <w:t>31,</w:t>
            </w:r>
            <w:r>
              <w:t>836</w:t>
            </w:r>
          </w:p>
        </w:tc>
      </w:tr>
      <w:tr w:rsidR="00D83AEC" w:rsidRPr="00D03AE6" w14:paraId="39313568" w14:textId="77777777" w:rsidTr="008E7F3C">
        <w:trPr>
          <w:trHeight w:val="240"/>
        </w:trPr>
        <w:tc>
          <w:tcPr>
            <w:tcW w:w="3685" w:type="dxa"/>
            <w:tcBorders>
              <w:top w:val="nil"/>
              <w:bottom w:val="nil"/>
            </w:tcBorders>
            <w:shd w:val="clear" w:color="auto" w:fill="auto"/>
          </w:tcPr>
          <w:p w14:paraId="213F85D0" w14:textId="77777777" w:rsidR="00D83AEC" w:rsidRPr="00D03AE6" w:rsidRDefault="00D83AEC" w:rsidP="008E7F3C">
            <w:pPr>
              <w:pStyle w:val="a6"/>
              <w:overflowPunct/>
              <w:spacing w:after="120"/>
              <w:rPr>
                <w:lang w:val="en-GB"/>
              </w:rPr>
            </w:pPr>
            <w:r w:rsidRPr="00D03AE6">
              <w:rPr>
                <w:rFonts w:hint="eastAsia"/>
                <w:lang w:val="en-GB"/>
              </w:rPr>
              <w:t>扶养比</w:t>
            </w:r>
            <w:r w:rsidRPr="008852C8">
              <w:rPr>
                <w:rFonts w:hint="eastAsia"/>
                <w:spacing w:val="-50"/>
                <w:lang w:val="en-GB"/>
              </w:rPr>
              <w:t>―</w:t>
            </w:r>
            <w:r w:rsidRPr="008852C8">
              <w:rPr>
                <w:rFonts w:hint="eastAsia"/>
                <w:lang w:val="en-GB"/>
              </w:rPr>
              <w:t>―</w:t>
            </w:r>
            <w:r>
              <w:rPr>
                <w:rFonts w:hint="eastAsia"/>
                <w:lang w:val="en-GB"/>
              </w:rPr>
              <w:t>15</w:t>
            </w:r>
            <w:r w:rsidRPr="00D03AE6">
              <w:rPr>
                <w:rFonts w:hint="eastAsia"/>
                <w:lang w:val="en-GB"/>
              </w:rPr>
              <w:t>岁以下人口比例</w:t>
            </w:r>
            <w:r w:rsidRPr="00227AC3">
              <w:rPr>
                <w:rStyle w:val="a9"/>
                <w:rFonts w:eastAsia="宋体"/>
              </w:rPr>
              <w:footnoteReference w:id="309"/>
            </w:r>
          </w:p>
        </w:tc>
        <w:tc>
          <w:tcPr>
            <w:tcW w:w="3685" w:type="dxa"/>
            <w:tcBorders>
              <w:top w:val="nil"/>
              <w:bottom w:val="nil"/>
            </w:tcBorders>
            <w:shd w:val="clear" w:color="auto" w:fill="auto"/>
            <w:tcMar>
              <w:right w:w="0" w:type="dxa"/>
            </w:tcMar>
          </w:tcPr>
          <w:p w14:paraId="1CFD36EF" w14:textId="77777777" w:rsidR="00D83AEC" w:rsidRPr="00D03AE6" w:rsidRDefault="00D83AEC" w:rsidP="008E7F3C">
            <w:pPr>
              <w:pStyle w:val="a6"/>
              <w:overflowPunct/>
              <w:spacing w:after="120"/>
              <w:rPr>
                <w:lang w:val="en-GB"/>
              </w:rPr>
            </w:pPr>
            <w:r>
              <w:t>15.82%</w:t>
            </w:r>
          </w:p>
        </w:tc>
      </w:tr>
      <w:tr w:rsidR="00D83AEC" w:rsidRPr="00D03AE6" w14:paraId="0169F2D0" w14:textId="77777777" w:rsidTr="008E7F3C">
        <w:trPr>
          <w:trHeight w:val="240"/>
        </w:trPr>
        <w:tc>
          <w:tcPr>
            <w:tcW w:w="3685" w:type="dxa"/>
            <w:tcBorders>
              <w:top w:val="nil"/>
              <w:bottom w:val="nil"/>
            </w:tcBorders>
            <w:shd w:val="clear" w:color="auto" w:fill="auto"/>
          </w:tcPr>
          <w:p w14:paraId="2FDAB4AB" w14:textId="77777777" w:rsidR="00D83AEC" w:rsidRPr="00D03AE6" w:rsidRDefault="00D83AEC" w:rsidP="008E7F3C">
            <w:pPr>
              <w:pStyle w:val="a6"/>
              <w:overflowPunct/>
              <w:spacing w:after="120"/>
              <w:rPr>
                <w:lang w:val="en-GB"/>
              </w:rPr>
            </w:pPr>
            <w:r w:rsidRPr="00D03AE6">
              <w:rPr>
                <w:rFonts w:hint="eastAsia"/>
                <w:lang w:val="en-GB"/>
              </w:rPr>
              <w:t>扶养比</w:t>
            </w:r>
            <w:r w:rsidRPr="008852C8">
              <w:rPr>
                <w:rFonts w:hint="eastAsia"/>
                <w:spacing w:val="-50"/>
                <w:lang w:val="en-GB"/>
              </w:rPr>
              <w:t>―</w:t>
            </w:r>
            <w:r w:rsidRPr="008852C8">
              <w:rPr>
                <w:rFonts w:hint="eastAsia"/>
                <w:lang w:val="en-GB"/>
              </w:rPr>
              <w:t>―</w:t>
            </w:r>
            <w:r>
              <w:rPr>
                <w:rFonts w:hint="eastAsia"/>
                <w:lang w:val="en-GB"/>
              </w:rPr>
              <w:t>65</w:t>
            </w:r>
            <w:r w:rsidRPr="00D03AE6">
              <w:rPr>
                <w:rFonts w:hint="eastAsia"/>
                <w:lang w:val="en-GB"/>
              </w:rPr>
              <w:t>岁以上人口比例</w:t>
            </w:r>
            <w:r w:rsidRPr="00227AC3">
              <w:rPr>
                <w:rStyle w:val="a9"/>
                <w:rFonts w:eastAsia="宋体"/>
              </w:rPr>
              <w:footnoteReference w:id="310"/>
            </w:r>
          </w:p>
        </w:tc>
        <w:tc>
          <w:tcPr>
            <w:tcW w:w="3685" w:type="dxa"/>
            <w:tcBorders>
              <w:top w:val="nil"/>
              <w:bottom w:val="nil"/>
            </w:tcBorders>
            <w:shd w:val="clear" w:color="auto" w:fill="auto"/>
            <w:tcMar>
              <w:right w:w="0" w:type="dxa"/>
            </w:tcMar>
          </w:tcPr>
          <w:p w14:paraId="7451CE72" w14:textId="77777777" w:rsidR="00D83AEC" w:rsidRPr="00D03AE6" w:rsidRDefault="00D83AEC" w:rsidP="008E7F3C">
            <w:pPr>
              <w:pStyle w:val="a6"/>
              <w:overflowPunct/>
              <w:spacing w:after="120"/>
              <w:rPr>
                <w:lang w:val="en-GB"/>
              </w:rPr>
            </w:pPr>
            <w:r>
              <w:t>20.2%</w:t>
            </w:r>
          </w:p>
        </w:tc>
      </w:tr>
      <w:tr w:rsidR="00D83AEC" w:rsidRPr="00D03AE6" w14:paraId="6370CE81" w14:textId="77777777" w:rsidTr="008E7F3C">
        <w:trPr>
          <w:trHeight w:val="240"/>
        </w:trPr>
        <w:tc>
          <w:tcPr>
            <w:tcW w:w="3685" w:type="dxa"/>
            <w:tcBorders>
              <w:top w:val="nil"/>
              <w:bottom w:val="nil"/>
            </w:tcBorders>
            <w:shd w:val="clear" w:color="auto" w:fill="auto"/>
          </w:tcPr>
          <w:p w14:paraId="5894D1BB" w14:textId="77777777" w:rsidR="00D83AEC" w:rsidRPr="00D03AE6" w:rsidRDefault="00D83AEC" w:rsidP="008E7F3C">
            <w:pPr>
              <w:pStyle w:val="a6"/>
              <w:overflowPunct/>
              <w:spacing w:after="120"/>
              <w:rPr>
                <w:lang w:val="en-GB"/>
              </w:rPr>
            </w:pPr>
            <w:r w:rsidRPr="00D03AE6">
              <w:rPr>
                <w:rFonts w:hint="eastAsia"/>
                <w:bCs/>
                <w:lang w:val="en-GB"/>
              </w:rPr>
              <w:t>出生率</w:t>
            </w:r>
            <w:r>
              <w:rPr>
                <w:rFonts w:hint="eastAsia"/>
                <w:bCs/>
                <w:lang w:val="en-GB"/>
              </w:rPr>
              <w:t>(</w:t>
            </w:r>
            <w:r w:rsidRPr="00D03AE6">
              <w:rPr>
                <w:rFonts w:hint="eastAsia"/>
                <w:bCs/>
                <w:lang w:val="en-GB"/>
              </w:rPr>
              <w:t>每千人</w:t>
            </w:r>
            <w:r>
              <w:rPr>
                <w:rFonts w:hint="eastAsia"/>
                <w:bCs/>
                <w:lang w:val="en-GB"/>
              </w:rPr>
              <w:t>)</w:t>
            </w:r>
            <w:r w:rsidRPr="00227AC3">
              <w:rPr>
                <w:rStyle w:val="a9"/>
                <w:rFonts w:eastAsia="宋体"/>
              </w:rPr>
              <w:footnoteReference w:id="311"/>
            </w:r>
          </w:p>
        </w:tc>
        <w:tc>
          <w:tcPr>
            <w:tcW w:w="3685" w:type="dxa"/>
            <w:tcBorders>
              <w:top w:val="nil"/>
              <w:bottom w:val="nil"/>
            </w:tcBorders>
            <w:shd w:val="clear" w:color="auto" w:fill="auto"/>
            <w:tcMar>
              <w:right w:w="0" w:type="dxa"/>
            </w:tcMar>
          </w:tcPr>
          <w:p w14:paraId="603EC74D" w14:textId="77777777" w:rsidR="00D83AEC" w:rsidRPr="00D03AE6" w:rsidRDefault="00D83AEC" w:rsidP="008E7F3C">
            <w:pPr>
              <w:pStyle w:val="a6"/>
              <w:overflowPunct/>
              <w:spacing w:after="120"/>
              <w:rPr>
                <w:lang w:val="en-GB"/>
              </w:rPr>
            </w:pPr>
            <w:r w:rsidRPr="00D03AE6">
              <w:rPr>
                <w:rFonts w:hint="eastAsia"/>
                <w:bCs/>
                <w:lang w:val="en-GB"/>
              </w:rPr>
              <w:t>在截至</w:t>
            </w:r>
            <w:r>
              <w:rPr>
                <w:rFonts w:hint="eastAsia"/>
                <w:bCs/>
                <w:lang w:val="en-GB"/>
              </w:rPr>
              <w:t>2</w:t>
            </w:r>
            <w:r w:rsidRPr="00D03AE6">
              <w:rPr>
                <w:rFonts w:hint="eastAsia"/>
                <w:bCs/>
                <w:lang w:val="en-GB"/>
              </w:rPr>
              <w:t>0</w:t>
            </w:r>
            <w:r>
              <w:rPr>
                <w:rFonts w:hint="eastAsia"/>
                <w:bCs/>
                <w:lang w:val="en-GB"/>
              </w:rPr>
              <w:t>19</w:t>
            </w:r>
            <w:r w:rsidRPr="00D03AE6">
              <w:rPr>
                <w:rFonts w:hint="eastAsia"/>
                <w:bCs/>
                <w:lang w:val="en-GB"/>
              </w:rPr>
              <w:t>年</w:t>
            </w:r>
            <w:r>
              <w:rPr>
                <w:rFonts w:hint="eastAsia"/>
                <w:bCs/>
                <w:lang w:val="en-GB"/>
              </w:rPr>
              <w:t>12</w:t>
            </w:r>
            <w:r w:rsidRPr="00D03AE6">
              <w:rPr>
                <w:rFonts w:hint="eastAsia"/>
                <w:bCs/>
                <w:lang w:val="en-GB"/>
              </w:rPr>
              <w:t>月</w:t>
            </w:r>
            <w:r>
              <w:rPr>
                <w:rFonts w:hint="eastAsia"/>
                <w:bCs/>
                <w:lang w:val="en-GB"/>
              </w:rPr>
              <w:t>31</w:t>
            </w:r>
            <w:r w:rsidRPr="00D03AE6">
              <w:rPr>
                <w:rFonts w:hint="eastAsia"/>
                <w:bCs/>
                <w:lang w:val="en-GB"/>
              </w:rPr>
              <w:t>日的一年中</w:t>
            </w:r>
            <w:r>
              <w:rPr>
                <w:rFonts w:hint="eastAsia"/>
                <w:bCs/>
                <w:lang w:val="en-GB"/>
              </w:rPr>
              <w:t>，</w:t>
            </w:r>
            <w:r w:rsidRPr="00D03AE6">
              <w:rPr>
                <w:rFonts w:hint="eastAsia"/>
                <w:bCs/>
                <w:lang w:val="en-GB"/>
              </w:rPr>
              <w:t>有</w:t>
            </w:r>
            <w:r>
              <w:rPr>
                <w:rFonts w:hint="eastAsia"/>
                <w:bCs/>
                <w:lang w:val="en-GB"/>
              </w:rPr>
              <w:t>513</w:t>
            </w:r>
            <w:r w:rsidRPr="00D03AE6">
              <w:rPr>
                <w:rFonts w:hint="eastAsia"/>
                <w:bCs/>
                <w:lang w:val="en-GB"/>
              </w:rPr>
              <w:t>例活产</w:t>
            </w:r>
            <w:r>
              <w:rPr>
                <w:lang w:val="en-GB"/>
              </w:rPr>
              <w:t>(</w:t>
            </w:r>
            <w:r w:rsidRPr="00D03AE6">
              <w:rPr>
                <w:rFonts w:hint="eastAsia"/>
                <w:bCs/>
                <w:lang w:val="en-GB"/>
              </w:rPr>
              <w:t>每千人出生率为</w:t>
            </w:r>
            <w:r>
              <w:rPr>
                <w:lang w:val="en-GB"/>
              </w:rPr>
              <w:t>8.1)</w:t>
            </w:r>
            <w:r w:rsidRPr="00D03AE6">
              <w:rPr>
                <w:rFonts w:hint="eastAsia"/>
                <w:lang w:val="en-GB"/>
              </w:rPr>
              <w:t>。</w:t>
            </w:r>
          </w:p>
        </w:tc>
      </w:tr>
      <w:tr w:rsidR="00D83AEC" w:rsidRPr="00D03AE6" w14:paraId="187BAB70" w14:textId="77777777" w:rsidTr="008E7F3C">
        <w:trPr>
          <w:trHeight w:val="240"/>
        </w:trPr>
        <w:tc>
          <w:tcPr>
            <w:tcW w:w="3685" w:type="dxa"/>
            <w:tcBorders>
              <w:top w:val="nil"/>
            </w:tcBorders>
            <w:shd w:val="clear" w:color="auto" w:fill="auto"/>
          </w:tcPr>
          <w:p w14:paraId="79AF1C87" w14:textId="77777777" w:rsidR="00D83AEC" w:rsidRPr="00D03AE6" w:rsidRDefault="00D83AEC" w:rsidP="008E7F3C">
            <w:pPr>
              <w:pStyle w:val="a6"/>
              <w:overflowPunct/>
              <w:spacing w:after="120"/>
              <w:rPr>
                <w:lang w:val="en-GB"/>
              </w:rPr>
            </w:pPr>
            <w:r w:rsidRPr="00D03AE6">
              <w:rPr>
                <w:rFonts w:hint="eastAsia"/>
                <w:bCs/>
                <w:lang w:val="en-GB"/>
              </w:rPr>
              <w:t>婴儿死亡率</w:t>
            </w:r>
            <w:r w:rsidRPr="008852C8">
              <w:rPr>
                <w:rFonts w:hint="eastAsia"/>
                <w:spacing w:val="-50"/>
                <w:lang w:val="en-GB"/>
              </w:rPr>
              <w:t>―</w:t>
            </w:r>
            <w:r w:rsidRPr="008852C8">
              <w:rPr>
                <w:rFonts w:hint="eastAsia"/>
                <w:lang w:val="en-GB"/>
              </w:rPr>
              <w:t>―</w:t>
            </w:r>
            <w:r w:rsidRPr="00D03AE6">
              <w:rPr>
                <w:rFonts w:hint="eastAsia"/>
                <w:bCs/>
                <w:lang w:val="en-GB"/>
              </w:rPr>
              <w:t>每千名活产</w:t>
            </w:r>
            <w:r>
              <w:rPr>
                <w:rFonts w:hint="eastAsia"/>
                <w:bCs/>
                <w:lang w:val="en-GB"/>
              </w:rPr>
              <w:t>1</w:t>
            </w:r>
            <w:r w:rsidRPr="00D03AE6">
              <w:rPr>
                <w:rFonts w:hint="eastAsia"/>
                <w:bCs/>
                <w:lang w:val="en-GB"/>
              </w:rPr>
              <w:t>岁以下婴儿</w:t>
            </w:r>
            <w:r>
              <w:rPr>
                <w:bCs/>
                <w:lang w:val="en-GB"/>
              </w:rPr>
              <w:br/>
            </w:r>
            <w:r w:rsidRPr="00D03AE6">
              <w:rPr>
                <w:rFonts w:hint="eastAsia"/>
                <w:bCs/>
                <w:lang w:val="en-GB"/>
              </w:rPr>
              <w:t>死亡人数</w:t>
            </w:r>
            <w:r w:rsidRPr="00227AC3">
              <w:rPr>
                <w:rStyle w:val="a9"/>
                <w:rFonts w:eastAsia="宋体"/>
              </w:rPr>
              <w:footnoteReference w:id="312"/>
            </w:r>
          </w:p>
        </w:tc>
        <w:tc>
          <w:tcPr>
            <w:tcW w:w="3685" w:type="dxa"/>
            <w:tcBorders>
              <w:top w:val="nil"/>
            </w:tcBorders>
            <w:shd w:val="clear" w:color="auto" w:fill="auto"/>
            <w:tcMar>
              <w:right w:w="0" w:type="dxa"/>
            </w:tcMar>
          </w:tcPr>
          <w:p w14:paraId="4DE655F0" w14:textId="77777777" w:rsidR="00D83AEC" w:rsidRPr="00D03AE6" w:rsidRDefault="00D83AEC" w:rsidP="008E7F3C">
            <w:pPr>
              <w:pStyle w:val="a6"/>
              <w:overflowPunct/>
              <w:spacing w:after="120"/>
              <w:rPr>
                <w:lang w:val="en-GB"/>
              </w:rPr>
            </w:pPr>
            <w:r w:rsidRPr="00D03AE6">
              <w:rPr>
                <w:rFonts w:hint="eastAsia"/>
                <w:bCs/>
                <w:lang w:val="en-GB"/>
              </w:rPr>
              <w:t>每千</w:t>
            </w:r>
            <w:r w:rsidRPr="00D03AE6">
              <w:rPr>
                <w:rFonts w:hint="eastAsia"/>
                <w:lang w:val="en-GB"/>
              </w:rPr>
              <w:t>例</w:t>
            </w:r>
            <w:r w:rsidRPr="00D03AE6">
              <w:rPr>
                <w:rFonts w:hint="eastAsia"/>
                <w:bCs/>
                <w:lang w:val="en-GB"/>
              </w:rPr>
              <w:t>活产</w:t>
            </w:r>
            <w:r>
              <w:t>2.7</w:t>
            </w:r>
            <w:r w:rsidRPr="00D03AE6">
              <w:rPr>
                <w:rFonts w:hint="eastAsia"/>
                <w:lang w:val="en-GB"/>
              </w:rPr>
              <w:t>例</w:t>
            </w:r>
            <w:r>
              <w:rPr>
                <w:lang w:val="en-GB"/>
              </w:rPr>
              <w:t>(2</w:t>
            </w:r>
            <w:r w:rsidRPr="00D03AE6">
              <w:rPr>
                <w:lang w:val="en-GB"/>
              </w:rPr>
              <w:t>0</w:t>
            </w:r>
            <w:r>
              <w:rPr>
                <w:lang w:val="en-GB"/>
              </w:rPr>
              <w:t>13</w:t>
            </w:r>
            <w:r w:rsidRPr="00D03AE6">
              <w:rPr>
                <w:lang w:val="en-GB"/>
              </w:rPr>
              <w:t>-</w:t>
            </w:r>
            <w:r>
              <w:rPr>
                <w:lang w:val="en-GB"/>
              </w:rPr>
              <w:t>2</w:t>
            </w:r>
            <w:r w:rsidRPr="00D03AE6">
              <w:rPr>
                <w:lang w:val="en-GB"/>
              </w:rPr>
              <w:t>0</w:t>
            </w:r>
            <w:r>
              <w:rPr>
                <w:lang w:val="en-GB"/>
              </w:rPr>
              <w:t>15</w:t>
            </w:r>
            <w:r w:rsidRPr="00D03AE6">
              <w:rPr>
                <w:rFonts w:hint="eastAsia"/>
                <w:lang w:val="en-GB"/>
              </w:rPr>
              <w:t>年</w:t>
            </w:r>
            <w:r>
              <w:rPr>
                <w:lang w:val="en-GB"/>
              </w:rPr>
              <w:t>)</w:t>
            </w:r>
          </w:p>
        </w:tc>
      </w:tr>
      <w:tr w:rsidR="00D83AEC" w:rsidRPr="00D03AE6" w14:paraId="61369BE4" w14:textId="77777777" w:rsidTr="008E7F3C">
        <w:trPr>
          <w:trHeight w:val="240"/>
        </w:trPr>
        <w:tc>
          <w:tcPr>
            <w:tcW w:w="3685" w:type="dxa"/>
            <w:shd w:val="clear" w:color="auto" w:fill="auto"/>
          </w:tcPr>
          <w:p w14:paraId="5B6C9398" w14:textId="77777777" w:rsidR="00D83AEC" w:rsidRPr="00D03AE6" w:rsidRDefault="00D83AEC" w:rsidP="008E7F3C">
            <w:pPr>
              <w:pStyle w:val="a6"/>
              <w:overflowPunct/>
              <w:spacing w:after="120"/>
              <w:rPr>
                <w:lang w:val="en-GB"/>
              </w:rPr>
            </w:pPr>
            <w:r w:rsidRPr="00D03AE6">
              <w:rPr>
                <w:rFonts w:hint="eastAsia"/>
                <w:bCs/>
                <w:lang w:val="en-GB"/>
              </w:rPr>
              <w:t>死亡率</w:t>
            </w:r>
            <w:r w:rsidRPr="008852C8">
              <w:rPr>
                <w:rFonts w:hint="eastAsia"/>
                <w:spacing w:val="-50"/>
                <w:lang w:val="en-GB"/>
              </w:rPr>
              <w:t>―</w:t>
            </w:r>
            <w:r w:rsidRPr="008852C8">
              <w:rPr>
                <w:rFonts w:hint="eastAsia"/>
                <w:lang w:val="en-GB"/>
              </w:rPr>
              <w:t>―</w:t>
            </w:r>
            <w:r w:rsidRPr="00D03AE6">
              <w:rPr>
                <w:rFonts w:hint="eastAsia"/>
                <w:bCs/>
                <w:lang w:val="en-GB"/>
              </w:rPr>
              <w:t>每千人</w:t>
            </w:r>
            <w:r w:rsidRPr="00227AC3">
              <w:rPr>
                <w:rStyle w:val="a9"/>
                <w:rFonts w:eastAsia="宋体"/>
              </w:rPr>
              <w:footnoteReference w:id="313"/>
            </w:r>
          </w:p>
        </w:tc>
        <w:tc>
          <w:tcPr>
            <w:tcW w:w="3685" w:type="dxa"/>
            <w:shd w:val="clear" w:color="auto" w:fill="auto"/>
            <w:tcMar>
              <w:right w:w="0" w:type="dxa"/>
            </w:tcMar>
          </w:tcPr>
          <w:p w14:paraId="6F6718FD" w14:textId="77777777" w:rsidR="00D83AEC" w:rsidRPr="00D03AE6" w:rsidRDefault="00D83AEC" w:rsidP="008E7F3C">
            <w:pPr>
              <w:pStyle w:val="a6"/>
              <w:overflowPunct/>
              <w:spacing w:after="120"/>
              <w:rPr>
                <w:lang w:val="en-GB"/>
              </w:rPr>
            </w:pPr>
            <w:r w:rsidRPr="00D03AE6">
              <w:rPr>
                <w:rFonts w:hint="eastAsia"/>
                <w:bCs/>
                <w:lang w:val="en-GB"/>
              </w:rPr>
              <w:t>每千人</w:t>
            </w:r>
            <w:r>
              <w:rPr>
                <w:lang w:val="en-GB"/>
              </w:rPr>
              <w:t>8.3</w:t>
            </w:r>
            <w:r w:rsidRPr="00D03AE6">
              <w:rPr>
                <w:rFonts w:hint="eastAsia"/>
                <w:lang w:val="en-GB"/>
              </w:rPr>
              <w:t>例</w:t>
            </w:r>
            <w:r w:rsidRPr="00D03AE6">
              <w:rPr>
                <w:rFonts w:hint="eastAsia"/>
                <w:bCs/>
                <w:lang w:val="en-GB"/>
              </w:rPr>
              <w:t>死亡</w:t>
            </w:r>
            <w:r>
              <w:rPr>
                <w:lang w:val="en-GB"/>
              </w:rPr>
              <w:t>(2</w:t>
            </w:r>
            <w:r w:rsidRPr="00D03AE6">
              <w:rPr>
                <w:lang w:val="en-GB"/>
              </w:rPr>
              <w:t>0</w:t>
            </w:r>
            <w:r>
              <w:rPr>
                <w:lang w:val="en-GB"/>
              </w:rPr>
              <w:t>19</w:t>
            </w:r>
            <w:r w:rsidRPr="00D03AE6">
              <w:rPr>
                <w:rFonts w:hint="eastAsia"/>
                <w:lang w:val="en-GB"/>
              </w:rPr>
              <w:t>年</w:t>
            </w:r>
            <w:r>
              <w:rPr>
                <w:lang w:val="en-GB"/>
              </w:rPr>
              <w:t>)</w:t>
            </w:r>
          </w:p>
        </w:tc>
      </w:tr>
      <w:tr w:rsidR="00D83AEC" w:rsidRPr="00D03AE6" w14:paraId="530E0D56" w14:textId="77777777" w:rsidTr="008E7F3C">
        <w:trPr>
          <w:trHeight w:val="240"/>
        </w:trPr>
        <w:tc>
          <w:tcPr>
            <w:tcW w:w="3685" w:type="dxa"/>
            <w:shd w:val="clear" w:color="auto" w:fill="auto"/>
          </w:tcPr>
          <w:p w14:paraId="07076EF2" w14:textId="77777777" w:rsidR="00D83AEC" w:rsidRPr="00D03AE6" w:rsidRDefault="00D83AEC" w:rsidP="008E7F3C">
            <w:pPr>
              <w:pStyle w:val="a6"/>
              <w:overflowPunct/>
              <w:spacing w:after="120"/>
              <w:rPr>
                <w:lang w:val="en-GB"/>
              </w:rPr>
            </w:pPr>
            <w:r w:rsidRPr="00D03AE6">
              <w:rPr>
                <w:rFonts w:hint="eastAsia"/>
                <w:bCs/>
                <w:lang w:val="en-GB"/>
              </w:rPr>
              <w:t>男性</w:t>
            </w:r>
          </w:p>
        </w:tc>
        <w:tc>
          <w:tcPr>
            <w:tcW w:w="3685" w:type="dxa"/>
            <w:shd w:val="clear" w:color="auto" w:fill="auto"/>
            <w:tcMar>
              <w:right w:w="0" w:type="dxa"/>
            </w:tcMar>
          </w:tcPr>
          <w:p w14:paraId="4337E9B8" w14:textId="77777777" w:rsidR="00D83AEC" w:rsidRPr="00D03AE6" w:rsidRDefault="00D83AEC" w:rsidP="008E7F3C">
            <w:pPr>
              <w:pStyle w:val="a6"/>
              <w:overflowPunct/>
              <w:spacing w:after="120"/>
              <w:rPr>
                <w:lang w:val="en-GB"/>
              </w:rPr>
            </w:pPr>
            <w:r w:rsidRPr="00D03AE6">
              <w:rPr>
                <w:rFonts w:hint="eastAsia"/>
                <w:lang w:val="en-GB"/>
              </w:rPr>
              <w:t>尚无资料</w:t>
            </w:r>
          </w:p>
        </w:tc>
      </w:tr>
      <w:tr w:rsidR="00D83AEC" w:rsidRPr="00D03AE6" w14:paraId="7B372041" w14:textId="77777777" w:rsidTr="008E7F3C">
        <w:trPr>
          <w:trHeight w:val="240"/>
        </w:trPr>
        <w:tc>
          <w:tcPr>
            <w:tcW w:w="3685" w:type="dxa"/>
            <w:shd w:val="clear" w:color="auto" w:fill="auto"/>
          </w:tcPr>
          <w:p w14:paraId="5D227FBF" w14:textId="77777777" w:rsidR="00D83AEC" w:rsidRPr="00D03AE6" w:rsidRDefault="00D83AEC" w:rsidP="008E7F3C">
            <w:pPr>
              <w:pStyle w:val="a6"/>
              <w:overflowPunct/>
              <w:spacing w:after="120"/>
              <w:rPr>
                <w:lang w:val="en-GB"/>
              </w:rPr>
            </w:pPr>
            <w:r w:rsidRPr="00D03AE6">
              <w:rPr>
                <w:rFonts w:hint="eastAsia"/>
                <w:bCs/>
                <w:lang w:val="en-GB"/>
              </w:rPr>
              <w:t>女性</w:t>
            </w:r>
          </w:p>
        </w:tc>
        <w:tc>
          <w:tcPr>
            <w:tcW w:w="3685" w:type="dxa"/>
            <w:shd w:val="clear" w:color="auto" w:fill="auto"/>
            <w:tcMar>
              <w:right w:w="0" w:type="dxa"/>
            </w:tcMar>
          </w:tcPr>
          <w:p w14:paraId="0F8BA49F" w14:textId="77777777" w:rsidR="00D83AEC" w:rsidRPr="00D03AE6" w:rsidRDefault="00D83AEC" w:rsidP="008E7F3C">
            <w:pPr>
              <w:pStyle w:val="a6"/>
              <w:overflowPunct/>
              <w:spacing w:after="120"/>
              <w:rPr>
                <w:lang w:val="en-GB"/>
              </w:rPr>
            </w:pPr>
            <w:r w:rsidRPr="00D03AE6">
              <w:rPr>
                <w:rFonts w:hint="eastAsia"/>
                <w:lang w:val="en-GB"/>
              </w:rPr>
              <w:t>尚无资料</w:t>
            </w:r>
          </w:p>
        </w:tc>
      </w:tr>
      <w:tr w:rsidR="00D83AEC" w:rsidRPr="00D03AE6" w14:paraId="77CB493F" w14:textId="77777777" w:rsidTr="008E7F3C">
        <w:trPr>
          <w:trHeight w:val="240"/>
        </w:trPr>
        <w:tc>
          <w:tcPr>
            <w:tcW w:w="3685" w:type="dxa"/>
            <w:tcBorders>
              <w:bottom w:val="nil"/>
            </w:tcBorders>
            <w:shd w:val="clear" w:color="auto" w:fill="auto"/>
          </w:tcPr>
          <w:p w14:paraId="0CDD5C2C" w14:textId="77777777" w:rsidR="00D83AEC" w:rsidRPr="00D03AE6" w:rsidRDefault="00D83AEC" w:rsidP="008E7F3C">
            <w:pPr>
              <w:pStyle w:val="a6"/>
              <w:overflowPunct/>
              <w:spacing w:after="120"/>
              <w:rPr>
                <w:lang w:val="en-GB"/>
              </w:rPr>
            </w:pPr>
            <w:r w:rsidRPr="00D03AE6">
              <w:rPr>
                <w:bCs/>
                <w:lang w:val="en-GB"/>
              </w:rPr>
              <w:t>出生时</w:t>
            </w:r>
            <w:r w:rsidRPr="00D03AE6">
              <w:rPr>
                <w:rFonts w:hint="eastAsia"/>
                <w:bCs/>
                <w:lang w:val="en-GB"/>
              </w:rPr>
              <w:t>预期寿命</w:t>
            </w:r>
            <w:r w:rsidRPr="00227AC3">
              <w:rPr>
                <w:rStyle w:val="a9"/>
                <w:rFonts w:eastAsia="宋体"/>
              </w:rPr>
              <w:footnoteReference w:id="314"/>
            </w:r>
          </w:p>
        </w:tc>
        <w:tc>
          <w:tcPr>
            <w:tcW w:w="3685" w:type="dxa"/>
            <w:tcBorders>
              <w:bottom w:val="nil"/>
            </w:tcBorders>
            <w:shd w:val="clear" w:color="auto" w:fill="auto"/>
            <w:tcMar>
              <w:right w:w="0" w:type="dxa"/>
            </w:tcMar>
          </w:tcPr>
          <w:p w14:paraId="2325AF85" w14:textId="77777777" w:rsidR="00D83AEC" w:rsidRPr="00D03AE6" w:rsidRDefault="00D83AEC" w:rsidP="008E7F3C">
            <w:pPr>
              <w:pStyle w:val="a6"/>
              <w:overflowPunct/>
              <w:spacing w:after="120"/>
              <w:rPr>
                <w:lang w:val="en-GB"/>
              </w:rPr>
            </w:pPr>
            <w:r>
              <w:t>82.7</w:t>
            </w:r>
            <w:r w:rsidRPr="00D03AE6">
              <w:rPr>
                <w:rFonts w:hint="eastAsia"/>
                <w:lang w:val="en-GB"/>
              </w:rPr>
              <w:t>岁</w:t>
            </w:r>
            <w:r>
              <w:rPr>
                <w:lang w:val="en-GB"/>
              </w:rPr>
              <w:t>(</w:t>
            </w:r>
            <w:r>
              <w:t>2</w:t>
            </w:r>
            <w:r w:rsidRPr="00D03AE6">
              <w:t>0</w:t>
            </w:r>
            <w:r>
              <w:t>17-2</w:t>
            </w:r>
            <w:r w:rsidRPr="00D03AE6">
              <w:t>0</w:t>
            </w:r>
            <w:r>
              <w:t>19</w:t>
            </w:r>
            <w:r w:rsidRPr="00D03AE6">
              <w:rPr>
                <w:rFonts w:hint="eastAsia"/>
                <w:lang w:val="en-GB"/>
              </w:rPr>
              <w:t>年</w:t>
            </w:r>
            <w:r>
              <w:rPr>
                <w:lang w:val="en-GB"/>
              </w:rPr>
              <w:t>)</w:t>
            </w:r>
          </w:p>
        </w:tc>
      </w:tr>
      <w:tr w:rsidR="00D83AEC" w:rsidRPr="00D03AE6" w14:paraId="7A1942CA" w14:textId="77777777" w:rsidTr="008E7F3C">
        <w:trPr>
          <w:trHeight w:val="240"/>
        </w:trPr>
        <w:tc>
          <w:tcPr>
            <w:tcW w:w="3685" w:type="dxa"/>
            <w:tcBorders>
              <w:top w:val="nil"/>
              <w:bottom w:val="nil"/>
            </w:tcBorders>
            <w:shd w:val="clear" w:color="auto" w:fill="auto"/>
          </w:tcPr>
          <w:p w14:paraId="4CC5DE1D" w14:textId="77777777" w:rsidR="00D83AEC" w:rsidRPr="00D03AE6" w:rsidRDefault="00D83AEC" w:rsidP="008E7F3C">
            <w:pPr>
              <w:pStyle w:val="a6"/>
              <w:overflowPunct/>
              <w:spacing w:after="120"/>
              <w:rPr>
                <w:lang w:val="en-GB"/>
              </w:rPr>
            </w:pPr>
            <w:r w:rsidRPr="00D03AE6">
              <w:rPr>
                <w:rFonts w:hint="eastAsia"/>
                <w:bCs/>
                <w:lang w:val="en-GB"/>
              </w:rPr>
              <w:t>男性</w:t>
            </w:r>
          </w:p>
        </w:tc>
        <w:tc>
          <w:tcPr>
            <w:tcW w:w="3685" w:type="dxa"/>
            <w:tcBorders>
              <w:top w:val="nil"/>
              <w:bottom w:val="nil"/>
            </w:tcBorders>
            <w:shd w:val="clear" w:color="auto" w:fill="auto"/>
            <w:tcMar>
              <w:right w:w="0" w:type="dxa"/>
            </w:tcMar>
          </w:tcPr>
          <w:p w14:paraId="5DE6CB7C" w14:textId="77777777" w:rsidR="00D83AEC" w:rsidRPr="00D03AE6" w:rsidRDefault="00D83AEC" w:rsidP="008E7F3C">
            <w:pPr>
              <w:pStyle w:val="a6"/>
              <w:overflowPunct/>
              <w:spacing w:after="120"/>
              <w:rPr>
                <w:lang w:val="en-GB"/>
              </w:rPr>
            </w:pPr>
            <w:r>
              <w:t>80.4</w:t>
            </w:r>
            <w:r w:rsidRPr="00D03AE6">
              <w:rPr>
                <w:rFonts w:hint="eastAsia"/>
                <w:lang w:val="en-GB"/>
              </w:rPr>
              <w:t>岁</w:t>
            </w:r>
            <w:r>
              <w:rPr>
                <w:lang w:val="en-GB"/>
              </w:rPr>
              <w:t>(</w:t>
            </w:r>
            <w:r>
              <w:t>2</w:t>
            </w:r>
            <w:r w:rsidRPr="00D03AE6">
              <w:t>0</w:t>
            </w:r>
            <w:r>
              <w:t>17-2</w:t>
            </w:r>
            <w:r w:rsidRPr="00D03AE6">
              <w:t>0</w:t>
            </w:r>
            <w:r>
              <w:t>19</w:t>
            </w:r>
            <w:r w:rsidRPr="00D03AE6">
              <w:rPr>
                <w:rFonts w:hint="eastAsia"/>
                <w:lang w:val="en-GB"/>
              </w:rPr>
              <w:t>年</w:t>
            </w:r>
            <w:r>
              <w:rPr>
                <w:lang w:val="en-GB"/>
              </w:rPr>
              <w:t>)</w:t>
            </w:r>
          </w:p>
        </w:tc>
      </w:tr>
      <w:tr w:rsidR="00D83AEC" w:rsidRPr="00D03AE6" w14:paraId="72CBC179" w14:textId="77777777" w:rsidTr="008E7F3C">
        <w:trPr>
          <w:trHeight w:val="240"/>
        </w:trPr>
        <w:tc>
          <w:tcPr>
            <w:tcW w:w="3685" w:type="dxa"/>
            <w:tcBorders>
              <w:top w:val="nil"/>
              <w:bottom w:val="nil"/>
            </w:tcBorders>
            <w:shd w:val="clear" w:color="auto" w:fill="auto"/>
          </w:tcPr>
          <w:p w14:paraId="36242B0E" w14:textId="77777777" w:rsidR="00D83AEC" w:rsidRPr="00D03AE6" w:rsidRDefault="00D83AEC" w:rsidP="008E7F3C">
            <w:pPr>
              <w:pStyle w:val="a6"/>
              <w:overflowPunct/>
              <w:spacing w:after="120"/>
              <w:rPr>
                <w:lang w:val="en-GB"/>
              </w:rPr>
            </w:pPr>
            <w:r w:rsidRPr="00D03AE6">
              <w:rPr>
                <w:rFonts w:hint="eastAsia"/>
                <w:bCs/>
                <w:lang w:val="en-GB"/>
              </w:rPr>
              <w:t>女性</w:t>
            </w:r>
          </w:p>
        </w:tc>
        <w:tc>
          <w:tcPr>
            <w:tcW w:w="3685" w:type="dxa"/>
            <w:tcBorders>
              <w:top w:val="nil"/>
              <w:bottom w:val="nil"/>
            </w:tcBorders>
            <w:shd w:val="clear" w:color="auto" w:fill="auto"/>
            <w:tcMar>
              <w:right w:w="0" w:type="dxa"/>
            </w:tcMar>
          </w:tcPr>
          <w:p w14:paraId="249492AD" w14:textId="77777777" w:rsidR="00D83AEC" w:rsidRPr="00D03AE6" w:rsidRDefault="00D83AEC" w:rsidP="008E7F3C">
            <w:pPr>
              <w:pStyle w:val="a6"/>
              <w:overflowPunct/>
              <w:spacing w:after="120"/>
              <w:rPr>
                <w:lang w:val="en-GB"/>
              </w:rPr>
            </w:pPr>
            <w:r>
              <w:t>85.1</w:t>
            </w:r>
            <w:r w:rsidRPr="00D03AE6">
              <w:rPr>
                <w:rFonts w:hint="eastAsia"/>
                <w:lang w:val="en-GB"/>
              </w:rPr>
              <w:t>岁</w:t>
            </w:r>
            <w:r>
              <w:rPr>
                <w:lang w:val="en-GB"/>
              </w:rPr>
              <w:t>(</w:t>
            </w:r>
            <w:r>
              <w:t>2</w:t>
            </w:r>
            <w:r w:rsidRPr="00D03AE6">
              <w:t>0</w:t>
            </w:r>
            <w:r>
              <w:t>17-2</w:t>
            </w:r>
            <w:r w:rsidRPr="00D03AE6">
              <w:t>0</w:t>
            </w:r>
            <w:r>
              <w:t>19</w:t>
            </w:r>
            <w:r w:rsidRPr="00D03AE6">
              <w:rPr>
                <w:rFonts w:hint="eastAsia"/>
                <w:lang w:val="en-GB"/>
              </w:rPr>
              <w:t>年</w:t>
            </w:r>
            <w:r>
              <w:rPr>
                <w:lang w:val="en-GB"/>
              </w:rPr>
              <w:t>)</w:t>
            </w:r>
          </w:p>
        </w:tc>
      </w:tr>
      <w:tr w:rsidR="00D83AEC" w:rsidRPr="00D03AE6" w14:paraId="72C115BE" w14:textId="77777777" w:rsidTr="008E7F3C">
        <w:trPr>
          <w:trHeight w:val="240"/>
        </w:trPr>
        <w:tc>
          <w:tcPr>
            <w:tcW w:w="3685" w:type="dxa"/>
            <w:tcBorders>
              <w:top w:val="nil"/>
              <w:bottom w:val="nil"/>
            </w:tcBorders>
            <w:shd w:val="clear" w:color="auto" w:fill="auto"/>
          </w:tcPr>
          <w:p w14:paraId="0DCA3BDE" w14:textId="77777777" w:rsidR="00D83AEC" w:rsidRPr="00D03AE6" w:rsidRDefault="00D83AEC" w:rsidP="008E7F3C">
            <w:pPr>
              <w:pStyle w:val="a6"/>
              <w:overflowPunct/>
              <w:spacing w:after="120"/>
              <w:rPr>
                <w:lang w:val="en-GB"/>
              </w:rPr>
            </w:pPr>
            <w:r w:rsidRPr="00D03AE6">
              <w:rPr>
                <w:rFonts w:hint="eastAsia"/>
                <w:lang w:val="en-GB"/>
              </w:rPr>
              <w:t>总生育率</w:t>
            </w:r>
            <w:r w:rsidRPr="008852C8">
              <w:rPr>
                <w:rFonts w:hint="eastAsia"/>
                <w:spacing w:val="-50"/>
                <w:lang w:val="en-GB"/>
              </w:rPr>
              <w:t>―</w:t>
            </w:r>
            <w:r w:rsidRPr="008852C8">
              <w:rPr>
                <w:rFonts w:hint="eastAsia"/>
                <w:lang w:val="en-GB"/>
              </w:rPr>
              <w:t>―</w:t>
            </w:r>
            <w:r w:rsidRPr="00D03AE6">
              <w:rPr>
                <w:rFonts w:hint="eastAsia"/>
                <w:bCs/>
                <w:lang w:val="en-GB"/>
              </w:rPr>
              <w:t>每个女性</w:t>
            </w:r>
            <w:r w:rsidRPr="00D03AE6">
              <w:rPr>
                <w:rFonts w:hint="eastAsia"/>
                <w:lang w:val="en-GB"/>
              </w:rPr>
              <w:t>生育子女人</w:t>
            </w:r>
            <w:r w:rsidRPr="00D03AE6">
              <w:rPr>
                <w:rFonts w:hint="eastAsia"/>
                <w:bCs/>
                <w:lang w:val="en-GB"/>
              </w:rPr>
              <w:t>数</w:t>
            </w:r>
            <w:r w:rsidRPr="00227AC3">
              <w:rPr>
                <w:rStyle w:val="a9"/>
                <w:rFonts w:eastAsia="宋体"/>
              </w:rPr>
              <w:footnoteReference w:id="315"/>
            </w:r>
          </w:p>
        </w:tc>
        <w:tc>
          <w:tcPr>
            <w:tcW w:w="3685" w:type="dxa"/>
            <w:tcBorders>
              <w:top w:val="nil"/>
              <w:bottom w:val="nil"/>
            </w:tcBorders>
            <w:shd w:val="clear" w:color="auto" w:fill="auto"/>
            <w:tcMar>
              <w:right w:w="0" w:type="dxa"/>
            </w:tcMar>
          </w:tcPr>
          <w:p w14:paraId="22675F55" w14:textId="77777777" w:rsidR="00D83AEC" w:rsidRPr="00D03AE6" w:rsidRDefault="00D83AEC" w:rsidP="008E7F3C">
            <w:pPr>
              <w:pStyle w:val="a6"/>
              <w:overflowPunct/>
              <w:spacing w:after="120"/>
              <w:rPr>
                <w:lang w:val="en-GB"/>
              </w:rPr>
            </w:pPr>
            <w:r>
              <w:rPr>
                <w:lang w:val="en-GB"/>
              </w:rPr>
              <w:t>1.56(2</w:t>
            </w:r>
            <w:r w:rsidRPr="00D03AE6">
              <w:rPr>
                <w:lang w:val="en-GB"/>
              </w:rPr>
              <w:t>0</w:t>
            </w:r>
            <w:r>
              <w:rPr>
                <w:lang w:val="en-GB"/>
              </w:rPr>
              <w:t>13</w:t>
            </w:r>
            <w:r w:rsidRPr="00D03AE6">
              <w:rPr>
                <w:rFonts w:hint="eastAsia"/>
                <w:lang w:val="en-GB"/>
              </w:rPr>
              <w:t>-</w:t>
            </w:r>
            <w:r>
              <w:rPr>
                <w:lang w:val="en-GB"/>
              </w:rPr>
              <w:t>2</w:t>
            </w:r>
            <w:r w:rsidRPr="00D03AE6">
              <w:rPr>
                <w:lang w:val="en-GB"/>
              </w:rPr>
              <w:t>0</w:t>
            </w:r>
            <w:r>
              <w:rPr>
                <w:lang w:val="en-GB"/>
              </w:rPr>
              <w:t>15</w:t>
            </w:r>
            <w:r w:rsidRPr="00D03AE6">
              <w:rPr>
                <w:rFonts w:hint="eastAsia"/>
                <w:lang w:val="en-GB"/>
              </w:rPr>
              <w:t>年</w:t>
            </w:r>
            <w:r>
              <w:rPr>
                <w:lang w:val="en-GB"/>
              </w:rPr>
              <w:t>)</w:t>
            </w:r>
          </w:p>
        </w:tc>
      </w:tr>
      <w:tr w:rsidR="00D83AEC" w:rsidRPr="00D03AE6" w14:paraId="13E8C165" w14:textId="77777777" w:rsidTr="008E7F3C">
        <w:trPr>
          <w:trHeight w:val="240"/>
        </w:trPr>
        <w:tc>
          <w:tcPr>
            <w:tcW w:w="3685" w:type="dxa"/>
            <w:tcBorders>
              <w:top w:val="nil"/>
              <w:bottom w:val="nil"/>
            </w:tcBorders>
            <w:shd w:val="clear" w:color="auto" w:fill="auto"/>
          </w:tcPr>
          <w:p w14:paraId="746C205E" w14:textId="77777777" w:rsidR="00D83AEC" w:rsidRPr="00D03AE6" w:rsidRDefault="00D83AEC" w:rsidP="008E7F3C">
            <w:pPr>
              <w:pStyle w:val="a6"/>
              <w:overflowPunct/>
              <w:spacing w:after="120"/>
              <w:rPr>
                <w:lang w:val="en-GB"/>
              </w:rPr>
            </w:pPr>
            <w:r w:rsidRPr="00D03AE6">
              <w:rPr>
                <w:rFonts w:hint="eastAsia"/>
                <w:bCs/>
                <w:lang w:val="en-GB"/>
              </w:rPr>
              <w:t>家庭平均人口</w:t>
            </w:r>
            <w:r w:rsidRPr="00227AC3">
              <w:rPr>
                <w:rStyle w:val="a9"/>
                <w:rFonts w:eastAsia="宋体"/>
              </w:rPr>
              <w:footnoteReference w:id="316"/>
            </w:r>
          </w:p>
        </w:tc>
        <w:tc>
          <w:tcPr>
            <w:tcW w:w="3685" w:type="dxa"/>
            <w:tcBorders>
              <w:top w:val="nil"/>
              <w:bottom w:val="nil"/>
            </w:tcBorders>
            <w:shd w:val="clear" w:color="auto" w:fill="auto"/>
            <w:tcMar>
              <w:right w:w="0" w:type="dxa"/>
            </w:tcMar>
          </w:tcPr>
          <w:p w14:paraId="7322AA36" w14:textId="77777777" w:rsidR="00D83AEC" w:rsidRPr="00D03AE6" w:rsidRDefault="00D83AEC" w:rsidP="008E7F3C">
            <w:pPr>
              <w:pStyle w:val="a6"/>
              <w:overflowPunct/>
              <w:spacing w:after="120"/>
              <w:rPr>
                <w:lang w:val="en-GB"/>
              </w:rPr>
            </w:pPr>
            <w:r>
              <w:rPr>
                <w:rFonts w:hint="eastAsia"/>
              </w:rPr>
              <w:t>2.5</w:t>
            </w:r>
            <w:r w:rsidRPr="00D03AE6">
              <w:rPr>
                <w:rFonts w:hint="eastAsia"/>
              </w:rPr>
              <w:t>人</w:t>
            </w:r>
          </w:p>
        </w:tc>
      </w:tr>
      <w:tr w:rsidR="00D83AEC" w:rsidRPr="00D03AE6" w14:paraId="3F13D47E" w14:textId="77777777" w:rsidTr="008E7F3C">
        <w:trPr>
          <w:trHeight w:val="240"/>
        </w:trPr>
        <w:tc>
          <w:tcPr>
            <w:tcW w:w="3685" w:type="dxa"/>
            <w:tcBorders>
              <w:top w:val="nil"/>
            </w:tcBorders>
            <w:shd w:val="clear" w:color="auto" w:fill="auto"/>
          </w:tcPr>
          <w:p w14:paraId="63500932" w14:textId="77777777" w:rsidR="00D83AEC" w:rsidRPr="00D03AE6" w:rsidRDefault="00D83AEC" w:rsidP="008E7F3C">
            <w:pPr>
              <w:pStyle w:val="a6"/>
              <w:overflowPunct/>
              <w:spacing w:after="120"/>
              <w:rPr>
                <w:lang w:val="en-GB"/>
              </w:rPr>
            </w:pPr>
            <w:r w:rsidRPr="00D03AE6">
              <w:rPr>
                <w:rFonts w:hint="eastAsia"/>
                <w:lang w:val="en-GB"/>
              </w:rPr>
              <w:t>单亲家庭比例</w:t>
            </w:r>
            <w:r w:rsidRPr="00227AC3">
              <w:rPr>
                <w:rStyle w:val="a9"/>
                <w:rFonts w:eastAsia="宋体"/>
              </w:rPr>
              <w:footnoteReference w:id="317"/>
            </w:r>
          </w:p>
        </w:tc>
        <w:tc>
          <w:tcPr>
            <w:tcW w:w="3685" w:type="dxa"/>
            <w:tcBorders>
              <w:top w:val="nil"/>
            </w:tcBorders>
            <w:shd w:val="clear" w:color="auto" w:fill="auto"/>
            <w:tcMar>
              <w:right w:w="0" w:type="dxa"/>
            </w:tcMar>
          </w:tcPr>
          <w:p w14:paraId="107DA446" w14:textId="77777777" w:rsidR="00D83AEC" w:rsidRPr="00D03AE6" w:rsidRDefault="00D83AEC" w:rsidP="008E7F3C">
            <w:pPr>
              <w:pStyle w:val="a6"/>
              <w:overflowPunct/>
              <w:spacing w:after="120"/>
              <w:rPr>
                <w:lang w:val="en-GB"/>
              </w:rPr>
            </w:pPr>
            <w:r w:rsidRPr="00D03AE6">
              <w:rPr>
                <w:rFonts w:hint="eastAsia"/>
              </w:rPr>
              <w:t>占家庭总数的</w:t>
            </w:r>
            <w:r>
              <w:rPr>
                <w:rFonts w:hint="eastAsia"/>
              </w:rPr>
              <w:t>3.7</w:t>
            </w:r>
            <w:r>
              <w:t>%</w:t>
            </w:r>
          </w:p>
        </w:tc>
      </w:tr>
    </w:tbl>
    <w:p w14:paraId="76CBAF0D" w14:textId="77777777" w:rsidR="00D83AEC" w:rsidRPr="00D03AE6" w:rsidRDefault="00D83AEC" w:rsidP="00D83AEC">
      <w:pPr>
        <w:pStyle w:val="SingleTxtGC"/>
        <w:rPr>
          <w:lang w:val="en-GB"/>
        </w:rPr>
      </w:pPr>
    </w:p>
    <w:tbl>
      <w:tblPr>
        <w:tblW w:w="7370" w:type="dxa"/>
        <w:tblInd w:w="1134" w:type="dxa"/>
        <w:tblBorders>
          <w:top w:val="single" w:sz="4" w:space="0" w:color="auto"/>
          <w:bottom w:val="single" w:sz="12" w:space="0" w:color="auto"/>
        </w:tblBorders>
        <w:tblLayout w:type="fixed"/>
        <w:tblCellMar>
          <w:left w:w="0" w:type="dxa"/>
          <w:right w:w="113" w:type="dxa"/>
        </w:tblCellMar>
        <w:tblLook w:val="01E0" w:firstRow="1" w:lastRow="1" w:firstColumn="1" w:lastColumn="1" w:noHBand="0" w:noVBand="0"/>
      </w:tblPr>
      <w:tblGrid>
        <w:gridCol w:w="3682"/>
        <w:gridCol w:w="3688"/>
      </w:tblGrid>
      <w:tr w:rsidR="00D83AEC" w:rsidRPr="00D03AE6" w14:paraId="5C9E7E61" w14:textId="77777777" w:rsidTr="008E7F3C">
        <w:trPr>
          <w:trHeight w:val="240"/>
          <w:tblHeader/>
        </w:trPr>
        <w:tc>
          <w:tcPr>
            <w:tcW w:w="7370" w:type="dxa"/>
            <w:gridSpan w:val="2"/>
            <w:tcBorders>
              <w:top w:val="single" w:sz="4" w:space="0" w:color="auto"/>
              <w:bottom w:val="single" w:sz="12" w:space="0" w:color="auto"/>
            </w:tcBorders>
            <w:shd w:val="clear" w:color="auto" w:fill="auto"/>
            <w:vAlign w:val="bottom"/>
          </w:tcPr>
          <w:p w14:paraId="7F077849" w14:textId="77777777" w:rsidR="00D83AEC" w:rsidRPr="00D03AE6" w:rsidRDefault="00D83AEC" w:rsidP="008E7F3C">
            <w:pPr>
              <w:pStyle w:val="a5"/>
              <w:rPr>
                <w:lang w:val="en-GB"/>
              </w:rPr>
            </w:pPr>
            <w:r w:rsidRPr="00D03AE6">
              <w:rPr>
                <w:rFonts w:hint="eastAsia"/>
                <w:lang w:val="en-GB"/>
              </w:rPr>
              <w:t>社会、经济和文化指标</w:t>
            </w:r>
          </w:p>
        </w:tc>
      </w:tr>
      <w:tr w:rsidR="00D83AEC" w:rsidRPr="00D03AE6" w14:paraId="03B49D20" w14:textId="77777777" w:rsidTr="008E7F3C">
        <w:trPr>
          <w:trHeight w:val="240"/>
        </w:trPr>
        <w:tc>
          <w:tcPr>
            <w:tcW w:w="3682" w:type="dxa"/>
            <w:tcBorders>
              <w:top w:val="single" w:sz="12" w:space="0" w:color="auto"/>
              <w:bottom w:val="nil"/>
            </w:tcBorders>
            <w:shd w:val="clear" w:color="auto" w:fill="auto"/>
          </w:tcPr>
          <w:p w14:paraId="476344CD" w14:textId="77777777" w:rsidR="00D83AEC" w:rsidRPr="00D03AE6" w:rsidRDefault="00D83AEC" w:rsidP="008E7F3C">
            <w:pPr>
              <w:pStyle w:val="a6"/>
              <w:overflowPunct/>
              <w:spacing w:after="120"/>
              <w:rPr>
                <w:lang w:val="en-GB"/>
              </w:rPr>
            </w:pPr>
            <w:r w:rsidRPr="00D03AE6">
              <w:rPr>
                <w:rFonts w:hint="eastAsia"/>
                <w:lang w:val="en-GB"/>
              </w:rPr>
              <w:t>食品、住房、医疗及教育在</w:t>
            </w:r>
            <w:r>
              <w:rPr>
                <w:rFonts w:hint="eastAsia"/>
                <w:lang w:val="en-GB"/>
              </w:rPr>
              <w:t>(</w:t>
            </w:r>
            <w:r w:rsidRPr="00D03AE6">
              <w:rPr>
                <w:rFonts w:hint="eastAsia"/>
                <w:lang w:val="en-GB"/>
              </w:rPr>
              <w:t>家庭</w:t>
            </w:r>
            <w:r>
              <w:rPr>
                <w:rFonts w:hint="eastAsia"/>
                <w:lang w:val="en-GB"/>
              </w:rPr>
              <w:t>)</w:t>
            </w:r>
            <w:r w:rsidRPr="00D03AE6">
              <w:rPr>
                <w:rFonts w:hint="eastAsia"/>
                <w:lang w:val="en-GB"/>
              </w:rPr>
              <w:t>消费支出中所占份额</w:t>
            </w:r>
          </w:p>
        </w:tc>
        <w:tc>
          <w:tcPr>
            <w:tcW w:w="3688" w:type="dxa"/>
            <w:tcBorders>
              <w:top w:val="single" w:sz="12" w:space="0" w:color="auto"/>
              <w:bottom w:val="nil"/>
            </w:tcBorders>
            <w:shd w:val="clear" w:color="auto" w:fill="auto"/>
            <w:tcMar>
              <w:right w:w="0" w:type="dxa"/>
            </w:tcMar>
          </w:tcPr>
          <w:p w14:paraId="46534616" w14:textId="77777777" w:rsidR="00D83AEC" w:rsidRPr="00D03AE6" w:rsidRDefault="00D83AEC" w:rsidP="008E7F3C">
            <w:pPr>
              <w:pStyle w:val="a6"/>
              <w:overflowPunct/>
              <w:spacing w:after="120"/>
              <w:rPr>
                <w:lang w:val="en-GB"/>
              </w:rPr>
            </w:pPr>
            <w:r>
              <w:t>41%</w:t>
            </w:r>
          </w:p>
        </w:tc>
      </w:tr>
      <w:tr w:rsidR="00D83AEC" w:rsidRPr="00D03AE6" w14:paraId="69B85FE7" w14:textId="77777777" w:rsidTr="008E7F3C">
        <w:trPr>
          <w:trHeight w:val="240"/>
        </w:trPr>
        <w:tc>
          <w:tcPr>
            <w:tcW w:w="3682" w:type="dxa"/>
            <w:tcBorders>
              <w:top w:val="nil"/>
              <w:bottom w:val="nil"/>
            </w:tcBorders>
            <w:shd w:val="clear" w:color="auto" w:fill="auto"/>
          </w:tcPr>
          <w:p w14:paraId="42FC9404" w14:textId="77777777" w:rsidR="00D83AEC" w:rsidRPr="00D03AE6" w:rsidRDefault="00D83AEC" w:rsidP="008E7F3C">
            <w:pPr>
              <w:pStyle w:val="a6"/>
              <w:overflowPunct/>
              <w:spacing w:after="120"/>
              <w:rPr>
                <w:lang w:val="en-GB"/>
              </w:rPr>
            </w:pPr>
            <w:r w:rsidRPr="00D03AE6">
              <w:rPr>
                <w:rFonts w:hint="eastAsia"/>
                <w:lang w:val="en-GB"/>
              </w:rPr>
              <w:t>国家贫困线以下人口比例</w:t>
            </w:r>
            <w:r w:rsidRPr="00227AC3">
              <w:rPr>
                <w:rStyle w:val="a9"/>
                <w:rFonts w:eastAsia="宋体"/>
              </w:rPr>
              <w:footnoteReference w:id="318"/>
            </w:r>
          </w:p>
        </w:tc>
        <w:tc>
          <w:tcPr>
            <w:tcW w:w="3688" w:type="dxa"/>
            <w:tcBorders>
              <w:top w:val="nil"/>
              <w:bottom w:val="nil"/>
            </w:tcBorders>
            <w:shd w:val="clear" w:color="auto" w:fill="auto"/>
            <w:tcMar>
              <w:right w:w="0" w:type="dxa"/>
            </w:tcMar>
          </w:tcPr>
          <w:p w14:paraId="6EC72A8D" w14:textId="77777777" w:rsidR="00D83AEC" w:rsidRPr="00D03AE6" w:rsidRDefault="00D83AEC" w:rsidP="008E7F3C">
            <w:pPr>
              <w:pStyle w:val="a6"/>
              <w:overflowPunct/>
              <w:spacing w:after="120"/>
              <w:rPr>
                <w:lang w:val="en-GB"/>
              </w:rPr>
            </w:pPr>
            <w:r>
              <w:rPr>
                <w:rFonts w:hint="eastAsia"/>
                <w:lang w:val="en-GB"/>
              </w:rPr>
              <w:t>26.9%</w:t>
            </w:r>
            <w:r w:rsidRPr="00D03AE6">
              <w:rPr>
                <w:rFonts w:hint="eastAsia"/>
                <w:lang w:val="en-GB"/>
              </w:rPr>
              <w:t>的家庭的收入低于等值净收入中位数的</w:t>
            </w:r>
            <w:r>
              <w:rPr>
                <w:rFonts w:hint="eastAsia"/>
                <w:lang w:val="en-GB"/>
              </w:rPr>
              <w:t>6</w:t>
            </w:r>
            <w:r w:rsidRPr="00D03AE6">
              <w:rPr>
                <w:rFonts w:hint="eastAsia"/>
                <w:lang w:val="en-GB"/>
              </w:rPr>
              <w:t>0</w:t>
            </w:r>
            <w:r>
              <w:rPr>
                <w:rFonts w:hint="eastAsia"/>
                <w:lang w:val="en-GB"/>
              </w:rPr>
              <w:t>%</w:t>
            </w:r>
          </w:p>
        </w:tc>
      </w:tr>
      <w:tr w:rsidR="00D83AEC" w:rsidRPr="00D03AE6" w14:paraId="68489B32" w14:textId="77777777" w:rsidTr="008E7F3C">
        <w:trPr>
          <w:trHeight w:val="240"/>
        </w:trPr>
        <w:tc>
          <w:tcPr>
            <w:tcW w:w="3682" w:type="dxa"/>
            <w:tcBorders>
              <w:top w:val="nil"/>
              <w:bottom w:val="nil"/>
            </w:tcBorders>
            <w:shd w:val="clear" w:color="auto" w:fill="auto"/>
          </w:tcPr>
          <w:p w14:paraId="61440459" w14:textId="77777777" w:rsidR="00D83AEC" w:rsidRPr="00D03AE6" w:rsidRDefault="00D83AEC" w:rsidP="008E7F3C">
            <w:pPr>
              <w:pStyle w:val="a6"/>
              <w:overflowPunct/>
              <w:spacing w:after="120"/>
              <w:rPr>
                <w:lang w:val="en-GB"/>
              </w:rPr>
            </w:pPr>
            <w:r w:rsidRPr="00D03AE6">
              <w:rPr>
                <w:rFonts w:hint="eastAsia"/>
                <w:lang w:val="en-GB"/>
              </w:rPr>
              <w:t>低于最低饮食消费水平人口比例</w:t>
            </w:r>
          </w:p>
        </w:tc>
        <w:tc>
          <w:tcPr>
            <w:tcW w:w="3688" w:type="dxa"/>
            <w:tcBorders>
              <w:top w:val="nil"/>
              <w:bottom w:val="nil"/>
            </w:tcBorders>
            <w:shd w:val="clear" w:color="auto" w:fill="auto"/>
            <w:tcMar>
              <w:right w:w="0" w:type="dxa"/>
            </w:tcMar>
          </w:tcPr>
          <w:p w14:paraId="0967A599" w14:textId="77777777" w:rsidR="00D83AEC" w:rsidRPr="00D03AE6" w:rsidRDefault="00D83AEC" w:rsidP="008E7F3C">
            <w:pPr>
              <w:pStyle w:val="a6"/>
              <w:overflowPunct/>
              <w:spacing w:after="120"/>
              <w:rPr>
                <w:lang w:val="en-GB"/>
              </w:rPr>
            </w:pPr>
            <w:r w:rsidRPr="00D03AE6">
              <w:rPr>
                <w:rFonts w:hint="eastAsia"/>
                <w:lang w:val="en-GB"/>
              </w:rPr>
              <w:t>尚无资料</w:t>
            </w:r>
          </w:p>
        </w:tc>
      </w:tr>
      <w:tr w:rsidR="00D83AEC" w:rsidRPr="00D03AE6" w14:paraId="3A6F06A2" w14:textId="77777777" w:rsidTr="008E7F3C">
        <w:trPr>
          <w:trHeight w:val="240"/>
        </w:trPr>
        <w:tc>
          <w:tcPr>
            <w:tcW w:w="3682" w:type="dxa"/>
            <w:tcBorders>
              <w:top w:val="nil"/>
              <w:bottom w:val="nil"/>
            </w:tcBorders>
            <w:shd w:val="clear" w:color="auto" w:fill="auto"/>
          </w:tcPr>
          <w:p w14:paraId="4476CB58" w14:textId="77777777" w:rsidR="00D83AEC" w:rsidRPr="00D03AE6" w:rsidRDefault="00D83AEC" w:rsidP="008E7F3C">
            <w:pPr>
              <w:pStyle w:val="a6"/>
              <w:overflowPunct/>
              <w:spacing w:after="120"/>
              <w:rPr>
                <w:lang w:val="en-GB"/>
              </w:rPr>
            </w:pPr>
            <w:r>
              <w:rPr>
                <w:rFonts w:hint="eastAsia"/>
                <w:lang w:val="en-GB"/>
              </w:rPr>
              <w:t>(</w:t>
            </w:r>
            <w:r w:rsidRPr="00D03AE6">
              <w:rPr>
                <w:rFonts w:hint="eastAsia"/>
                <w:lang w:val="en-GB"/>
              </w:rPr>
              <w:t>收入分配</w:t>
            </w:r>
            <w:r>
              <w:rPr>
                <w:rFonts w:hint="eastAsia"/>
                <w:lang w:val="en-GB"/>
              </w:rPr>
              <w:t>)</w:t>
            </w:r>
            <w:r w:rsidRPr="00D03AE6">
              <w:rPr>
                <w:rFonts w:hint="eastAsia"/>
                <w:lang w:val="en-GB"/>
              </w:rPr>
              <w:t>基尼系数</w:t>
            </w:r>
            <w:r w:rsidRPr="00227AC3">
              <w:rPr>
                <w:rStyle w:val="a9"/>
                <w:rFonts w:eastAsia="宋体"/>
              </w:rPr>
              <w:footnoteReference w:id="319"/>
            </w:r>
          </w:p>
        </w:tc>
        <w:tc>
          <w:tcPr>
            <w:tcW w:w="3688" w:type="dxa"/>
            <w:tcBorders>
              <w:top w:val="nil"/>
              <w:bottom w:val="nil"/>
            </w:tcBorders>
            <w:shd w:val="clear" w:color="auto" w:fill="auto"/>
            <w:tcMar>
              <w:right w:w="0" w:type="dxa"/>
            </w:tcMar>
          </w:tcPr>
          <w:p w14:paraId="1C63C451" w14:textId="77777777" w:rsidR="00D83AEC" w:rsidRPr="00D03AE6" w:rsidRDefault="00D83AEC" w:rsidP="008E7F3C">
            <w:pPr>
              <w:pStyle w:val="a6"/>
              <w:overflowPunct/>
              <w:spacing w:after="120"/>
              <w:rPr>
                <w:lang w:val="en-GB"/>
              </w:rPr>
            </w:pPr>
            <w:r>
              <w:t>0.39(</w:t>
            </w:r>
            <w:r w:rsidRPr="00D03AE6">
              <w:t>等值总收入</w:t>
            </w:r>
            <w:r>
              <w:t>)</w:t>
            </w:r>
            <w:r>
              <w:rPr>
                <w:rFonts w:hint="eastAsia"/>
              </w:rPr>
              <w:t>，</w:t>
            </w:r>
            <w:r>
              <w:t>0.37(</w:t>
            </w:r>
            <w:r w:rsidRPr="00D03AE6">
              <w:t>等值净收入</w:t>
            </w:r>
            <w:r>
              <w:t>)</w:t>
            </w:r>
          </w:p>
        </w:tc>
      </w:tr>
      <w:tr w:rsidR="00D83AEC" w:rsidRPr="00D03AE6" w14:paraId="4F440E8E" w14:textId="77777777" w:rsidTr="008E7F3C">
        <w:trPr>
          <w:trHeight w:val="240"/>
        </w:trPr>
        <w:tc>
          <w:tcPr>
            <w:tcW w:w="3682" w:type="dxa"/>
            <w:tcBorders>
              <w:top w:val="nil"/>
              <w:bottom w:val="nil"/>
            </w:tcBorders>
            <w:shd w:val="clear" w:color="auto" w:fill="auto"/>
          </w:tcPr>
          <w:p w14:paraId="505E38F6" w14:textId="77777777" w:rsidR="00D83AEC" w:rsidRPr="00D03AE6" w:rsidRDefault="00D83AEC" w:rsidP="008E7F3C">
            <w:pPr>
              <w:pStyle w:val="a6"/>
              <w:overflowPunct/>
              <w:spacing w:after="120"/>
              <w:rPr>
                <w:lang w:val="en-GB"/>
              </w:rPr>
            </w:pPr>
            <w:r>
              <w:rPr>
                <w:rFonts w:hint="eastAsia"/>
                <w:lang w:val="en-GB"/>
              </w:rPr>
              <w:t>5</w:t>
            </w:r>
            <w:r w:rsidRPr="00D03AE6">
              <w:rPr>
                <w:rFonts w:hint="eastAsia"/>
                <w:lang w:val="en-GB"/>
              </w:rPr>
              <w:t>岁以下儿童体重不足的占比</w:t>
            </w:r>
            <w:r w:rsidRPr="00227AC3">
              <w:rPr>
                <w:rStyle w:val="a9"/>
                <w:rFonts w:eastAsia="宋体"/>
              </w:rPr>
              <w:footnoteReference w:id="320"/>
            </w:r>
          </w:p>
        </w:tc>
        <w:tc>
          <w:tcPr>
            <w:tcW w:w="3688" w:type="dxa"/>
            <w:tcBorders>
              <w:top w:val="nil"/>
              <w:bottom w:val="nil"/>
            </w:tcBorders>
            <w:shd w:val="clear" w:color="auto" w:fill="auto"/>
            <w:tcMar>
              <w:right w:w="0" w:type="dxa"/>
            </w:tcMar>
          </w:tcPr>
          <w:p w14:paraId="49BC137A" w14:textId="77777777" w:rsidR="00D83AEC" w:rsidRPr="00D03AE6" w:rsidRDefault="00D83AEC" w:rsidP="008E7F3C">
            <w:pPr>
              <w:pStyle w:val="a6"/>
              <w:overflowPunct/>
              <w:spacing w:after="120"/>
              <w:rPr>
                <w:lang w:val="en-GB"/>
              </w:rPr>
            </w:pPr>
            <w:r>
              <w:rPr>
                <w:lang w:val="en-GB"/>
              </w:rPr>
              <w:t>1%(2</w:t>
            </w:r>
            <w:r w:rsidRPr="00D03AE6">
              <w:rPr>
                <w:lang w:val="en-GB"/>
              </w:rPr>
              <w:t>0</w:t>
            </w:r>
            <w:r>
              <w:rPr>
                <w:lang w:val="en-GB"/>
              </w:rPr>
              <w:t>19</w:t>
            </w:r>
            <w:r w:rsidRPr="00D03AE6">
              <w:rPr>
                <w:rFonts w:hint="eastAsia"/>
                <w:lang w:val="en-GB"/>
              </w:rPr>
              <w:t>年</w:t>
            </w:r>
            <w:r>
              <w:rPr>
                <w:lang w:val="en-GB"/>
              </w:rPr>
              <w:t>)</w:t>
            </w:r>
          </w:p>
        </w:tc>
      </w:tr>
      <w:tr w:rsidR="00D83AEC" w:rsidRPr="00D03AE6" w14:paraId="256BE647" w14:textId="77777777" w:rsidTr="008E7F3C">
        <w:trPr>
          <w:trHeight w:val="240"/>
        </w:trPr>
        <w:tc>
          <w:tcPr>
            <w:tcW w:w="3682" w:type="dxa"/>
            <w:tcBorders>
              <w:top w:val="nil"/>
              <w:bottom w:val="nil"/>
            </w:tcBorders>
            <w:shd w:val="clear" w:color="auto" w:fill="auto"/>
          </w:tcPr>
          <w:p w14:paraId="00EF3242" w14:textId="77777777" w:rsidR="00D83AEC" w:rsidRPr="00D03AE6" w:rsidRDefault="00D83AEC" w:rsidP="008E7F3C">
            <w:pPr>
              <w:pStyle w:val="a6"/>
              <w:overflowPunct/>
              <w:spacing w:after="120"/>
              <w:rPr>
                <w:lang w:val="en-GB"/>
              </w:rPr>
            </w:pPr>
            <w:r w:rsidRPr="00D03AE6">
              <w:rPr>
                <w:rFonts w:hint="eastAsia"/>
                <w:lang w:val="en-GB"/>
              </w:rPr>
              <w:t>婴儿死亡率和孕产妇死亡率</w:t>
            </w:r>
            <w:r>
              <w:rPr>
                <w:rFonts w:hint="eastAsia"/>
                <w:lang w:val="en-GB"/>
              </w:rPr>
              <w:t>(</w:t>
            </w:r>
            <w:r w:rsidRPr="00D03AE6">
              <w:rPr>
                <w:rFonts w:hint="eastAsia"/>
                <w:lang w:val="en-GB"/>
              </w:rPr>
              <w:t>每千名活产</w:t>
            </w:r>
            <w:r>
              <w:rPr>
                <w:rFonts w:hint="eastAsia"/>
                <w:lang w:val="en-GB"/>
              </w:rPr>
              <w:t>)</w:t>
            </w:r>
            <w:r w:rsidRPr="00227AC3">
              <w:rPr>
                <w:rStyle w:val="a9"/>
                <w:rFonts w:eastAsia="宋体"/>
              </w:rPr>
              <w:footnoteReference w:id="321"/>
            </w:r>
          </w:p>
        </w:tc>
        <w:tc>
          <w:tcPr>
            <w:tcW w:w="3688" w:type="dxa"/>
            <w:tcBorders>
              <w:top w:val="nil"/>
              <w:bottom w:val="nil"/>
            </w:tcBorders>
            <w:shd w:val="clear" w:color="auto" w:fill="auto"/>
            <w:tcMar>
              <w:right w:w="0" w:type="dxa"/>
            </w:tcMar>
          </w:tcPr>
          <w:p w14:paraId="7367CB31" w14:textId="77777777" w:rsidR="00D83AEC" w:rsidRPr="00D03AE6" w:rsidRDefault="00D83AEC" w:rsidP="008E7F3C">
            <w:pPr>
              <w:pStyle w:val="a6"/>
              <w:overflowPunct/>
              <w:spacing w:after="120"/>
            </w:pPr>
            <w:r w:rsidRPr="00D03AE6">
              <w:t>婴儿死亡率</w:t>
            </w:r>
            <w:r>
              <w:rPr>
                <w:rFonts w:hint="eastAsia"/>
              </w:rPr>
              <w:t>：</w:t>
            </w:r>
            <w:r w:rsidRPr="00D03AE6">
              <w:rPr>
                <w:rFonts w:hint="eastAsia"/>
                <w:lang w:val="en-GB"/>
              </w:rPr>
              <w:t>每千例</w:t>
            </w:r>
            <w:r>
              <w:t>2.7(2</w:t>
            </w:r>
            <w:r w:rsidRPr="00D03AE6">
              <w:t>0</w:t>
            </w:r>
            <w:r>
              <w:t>13</w:t>
            </w:r>
            <w:r w:rsidRPr="00D03AE6">
              <w:t>年至</w:t>
            </w:r>
            <w:r>
              <w:t>2</w:t>
            </w:r>
            <w:r w:rsidRPr="00D03AE6">
              <w:t>0</w:t>
            </w:r>
            <w:r>
              <w:t>15</w:t>
            </w:r>
            <w:r w:rsidRPr="00D03AE6">
              <w:t>年</w:t>
            </w:r>
            <w:r>
              <w:t>)</w:t>
            </w:r>
          </w:p>
          <w:p w14:paraId="6FEB0000" w14:textId="77777777" w:rsidR="00D83AEC" w:rsidRPr="00D03AE6" w:rsidRDefault="00D83AEC" w:rsidP="008E7F3C">
            <w:pPr>
              <w:pStyle w:val="a6"/>
              <w:overflowPunct/>
              <w:spacing w:after="120"/>
              <w:rPr>
                <w:lang w:val="en-GB"/>
              </w:rPr>
            </w:pPr>
            <w:r w:rsidRPr="00D03AE6">
              <w:t>产妇死亡率</w:t>
            </w:r>
            <w:r>
              <w:rPr>
                <w:rFonts w:hint="eastAsia"/>
              </w:rPr>
              <w:t>：</w:t>
            </w:r>
            <w:r w:rsidRPr="00D03AE6">
              <w:t>尚无资料</w:t>
            </w:r>
          </w:p>
        </w:tc>
      </w:tr>
      <w:tr w:rsidR="00D83AEC" w:rsidRPr="00D03AE6" w14:paraId="056FE05A" w14:textId="77777777" w:rsidTr="008E7F3C">
        <w:trPr>
          <w:trHeight w:val="240"/>
        </w:trPr>
        <w:tc>
          <w:tcPr>
            <w:tcW w:w="3682" w:type="dxa"/>
            <w:tcBorders>
              <w:top w:val="nil"/>
              <w:bottom w:val="nil"/>
            </w:tcBorders>
            <w:shd w:val="clear" w:color="auto" w:fill="auto"/>
          </w:tcPr>
          <w:p w14:paraId="376E0963" w14:textId="77777777" w:rsidR="00D83AEC" w:rsidRPr="00D03AE6" w:rsidRDefault="00D83AEC" w:rsidP="008E7F3C">
            <w:pPr>
              <w:pStyle w:val="a6"/>
              <w:overflowPunct/>
              <w:spacing w:after="120"/>
              <w:rPr>
                <w:lang w:val="en-GB"/>
              </w:rPr>
            </w:pPr>
            <w:r w:rsidRPr="00D03AE6">
              <w:rPr>
                <w:rFonts w:hint="eastAsia"/>
                <w:lang w:val="en-GB"/>
              </w:rPr>
              <w:t>育龄女性避孕或其伴侣避孕的比例</w:t>
            </w:r>
          </w:p>
        </w:tc>
        <w:tc>
          <w:tcPr>
            <w:tcW w:w="3688" w:type="dxa"/>
            <w:tcBorders>
              <w:top w:val="nil"/>
              <w:bottom w:val="nil"/>
            </w:tcBorders>
            <w:shd w:val="clear" w:color="auto" w:fill="auto"/>
            <w:tcMar>
              <w:right w:w="0" w:type="dxa"/>
            </w:tcMar>
          </w:tcPr>
          <w:p w14:paraId="136ADB68" w14:textId="77777777" w:rsidR="00D83AEC" w:rsidRPr="00D03AE6" w:rsidRDefault="00D83AEC" w:rsidP="008E7F3C">
            <w:pPr>
              <w:pStyle w:val="a6"/>
              <w:overflowPunct/>
              <w:spacing w:after="120"/>
              <w:rPr>
                <w:lang w:val="en-GB"/>
              </w:rPr>
            </w:pPr>
            <w:r w:rsidRPr="00D03AE6">
              <w:rPr>
                <w:rFonts w:hint="eastAsia"/>
                <w:lang w:val="en-GB"/>
              </w:rPr>
              <w:t>尚无资料</w:t>
            </w:r>
          </w:p>
        </w:tc>
      </w:tr>
      <w:tr w:rsidR="00D83AEC" w:rsidRPr="00D03AE6" w14:paraId="0CE7DACB" w14:textId="77777777" w:rsidTr="008E7F3C">
        <w:trPr>
          <w:trHeight w:val="240"/>
        </w:trPr>
        <w:tc>
          <w:tcPr>
            <w:tcW w:w="3682" w:type="dxa"/>
            <w:tcBorders>
              <w:top w:val="nil"/>
              <w:bottom w:val="nil"/>
            </w:tcBorders>
            <w:shd w:val="clear" w:color="auto" w:fill="auto"/>
          </w:tcPr>
          <w:p w14:paraId="2FFE9FAF" w14:textId="77777777" w:rsidR="00D83AEC" w:rsidRPr="00D03AE6" w:rsidRDefault="00D83AEC" w:rsidP="008E7F3C">
            <w:pPr>
              <w:pStyle w:val="a6"/>
              <w:overflowPunct/>
              <w:spacing w:after="120"/>
              <w:rPr>
                <w:lang w:val="en-GB"/>
              </w:rPr>
            </w:pPr>
            <w:r w:rsidRPr="00D03AE6">
              <w:rPr>
                <w:rFonts w:hint="eastAsia"/>
                <w:lang w:val="en-GB"/>
              </w:rPr>
              <w:t>医疗终止妊娠占活产婴儿的比例</w:t>
            </w:r>
            <w:r w:rsidRPr="00227AC3">
              <w:rPr>
                <w:rStyle w:val="a9"/>
                <w:rFonts w:eastAsia="宋体"/>
              </w:rPr>
              <w:footnoteReference w:id="322"/>
            </w:r>
          </w:p>
        </w:tc>
        <w:tc>
          <w:tcPr>
            <w:tcW w:w="3688" w:type="dxa"/>
            <w:tcBorders>
              <w:top w:val="nil"/>
              <w:bottom w:val="nil"/>
            </w:tcBorders>
            <w:shd w:val="clear" w:color="auto" w:fill="auto"/>
            <w:tcMar>
              <w:right w:w="0" w:type="dxa"/>
            </w:tcMar>
          </w:tcPr>
          <w:p w14:paraId="5640BEE2" w14:textId="77777777" w:rsidR="00D83AEC" w:rsidRPr="00D03AE6" w:rsidRDefault="00D83AEC" w:rsidP="008E7F3C">
            <w:pPr>
              <w:pStyle w:val="a6"/>
              <w:overflowPunct/>
              <w:spacing w:after="120"/>
              <w:rPr>
                <w:lang w:val="en-GB"/>
              </w:rPr>
            </w:pPr>
            <w:r>
              <w:t>17.9%</w:t>
            </w:r>
            <w:r>
              <w:rPr>
                <w:lang w:val="en-GB"/>
              </w:rPr>
              <w:t>(2</w:t>
            </w:r>
            <w:r w:rsidRPr="00D03AE6">
              <w:rPr>
                <w:lang w:val="en-GB"/>
              </w:rPr>
              <w:t>0</w:t>
            </w:r>
            <w:r>
              <w:rPr>
                <w:lang w:val="en-GB"/>
              </w:rPr>
              <w:t>13</w:t>
            </w:r>
            <w:r w:rsidRPr="00D03AE6">
              <w:rPr>
                <w:lang w:val="en-GB"/>
              </w:rPr>
              <w:t>-</w:t>
            </w:r>
            <w:r>
              <w:rPr>
                <w:lang w:val="en-GB"/>
              </w:rPr>
              <w:t>2</w:t>
            </w:r>
            <w:r w:rsidRPr="00D03AE6">
              <w:rPr>
                <w:lang w:val="en-GB"/>
              </w:rPr>
              <w:t>0</w:t>
            </w:r>
            <w:r>
              <w:rPr>
                <w:lang w:val="en-GB"/>
              </w:rPr>
              <w:t>15</w:t>
            </w:r>
            <w:r w:rsidRPr="00D03AE6">
              <w:rPr>
                <w:rFonts w:hint="eastAsia"/>
                <w:lang w:val="en-GB"/>
              </w:rPr>
              <w:t>年</w:t>
            </w:r>
            <w:r>
              <w:rPr>
                <w:lang w:val="en-GB"/>
              </w:rPr>
              <w:t>)</w:t>
            </w:r>
          </w:p>
        </w:tc>
      </w:tr>
      <w:tr w:rsidR="00D83AEC" w:rsidRPr="00D03AE6" w14:paraId="60A33092" w14:textId="77777777" w:rsidTr="008E7F3C">
        <w:trPr>
          <w:trHeight w:val="240"/>
        </w:trPr>
        <w:tc>
          <w:tcPr>
            <w:tcW w:w="3682" w:type="dxa"/>
            <w:tcBorders>
              <w:top w:val="nil"/>
              <w:bottom w:val="nil"/>
            </w:tcBorders>
            <w:shd w:val="clear" w:color="auto" w:fill="auto"/>
          </w:tcPr>
          <w:p w14:paraId="35C1466F" w14:textId="77777777" w:rsidR="00D83AEC" w:rsidRPr="00D95F94" w:rsidRDefault="00D83AEC" w:rsidP="008E7F3C">
            <w:pPr>
              <w:pStyle w:val="a6"/>
              <w:overflowPunct/>
              <w:spacing w:after="120"/>
              <w:rPr>
                <w:spacing w:val="-2"/>
                <w:lang w:val="en-GB"/>
              </w:rPr>
            </w:pPr>
            <w:r w:rsidRPr="00D95F94">
              <w:rPr>
                <w:rFonts w:hint="eastAsia"/>
                <w:spacing w:val="-2"/>
                <w:lang w:val="en-GB"/>
              </w:rPr>
              <w:t>艾滋病毒</w:t>
            </w:r>
            <w:r w:rsidRPr="00D95F94">
              <w:rPr>
                <w:rFonts w:hint="eastAsia"/>
                <w:spacing w:val="-2"/>
                <w:lang w:val="en-GB"/>
              </w:rPr>
              <w:t>/</w:t>
            </w:r>
            <w:r w:rsidRPr="00D95F94">
              <w:rPr>
                <w:rFonts w:hint="eastAsia"/>
                <w:spacing w:val="-2"/>
                <w:lang w:val="en-GB"/>
              </w:rPr>
              <w:t>艾滋病和重大传染性疾病感染率</w:t>
            </w:r>
            <w:r w:rsidRPr="00D95F94">
              <w:rPr>
                <w:rStyle w:val="a9"/>
                <w:rFonts w:eastAsia="宋体"/>
                <w:spacing w:val="-2"/>
              </w:rPr>
              <w:footnoteReference w:id="323"/>
            </w:r>
          </w:p>
        </w:tc>
        <w:tc>
          <w:tcPr>
            <w:tcW w:w="3688" w:type="dxa"/>
            <w:tcBorders>
              <w:top w:val="nil"/>
              <w:bottom w:val="nil"/>
            </w:tcBorders>
            <w:shd w:val="clear" w:color="auto" w:fill="auto"/>
            <w:tcMar>
              <w:right w:w="0" w:type="dxa"/>
            </w:tcMar>
          </w:tcPr>
          <w:p w14:paraId="52B7DC00" w14:textId="77777777" w:rsidR="00D83AEC" w:rsidRPr="00D03AE6" w:rsidRDefault="00D83AEC" w:rsidP="008E7F3C">
            <w:pPr>
              <w:pStyle w:val="a6"/>
              <w:overflowPunct/>
              <w:spacing w:after="120"/>
              <w:rPr>
                <w:lang w:val="en-GB"/>
              </w:rPr>
            </w:pPr>
            <w:r w:rsidRPr="00D03AE6">
              <w:rPr>
                <w:rFonts w:hint="eastAsia"/>
                <w:lang w:val="en-GB"/>
              </w:rPr>
              <w:t>死于艾滋病毒</w:t>
            </w:r>
            <w:r>
              <w:rPr>
                <w:rFonts w:hint="eastAsia"/>
                <w:lang w:val="en-GB"/>
              </w:rPr>
              <w:t>/</w:t>
            </w:r>
            <w:r w:rsidRPr="00D03AE6">
              <w:rPr>
                <w:rFonts w:hint="eastAsia"/>
                <w:lang w:val="en-GB"/>
              </w:rPr>
              <w:t>艾滋病</w:t>
            </w:r>
            <w:r>
              <w:rPr>
                <w:lang w:val="en-GB"/>
              </w:rPr>
              <w:t>：</w:t>
            </w:r>
            <w:r w:rsidRPr="00D03AE6">
              <w:rPr>
                <w:lang w:val="en-GB"/>
              </w:rPr>
              <w:t>0</w:t>
            </w:r>
          </w:p>
          <w:p w14:paraId="727FD75F" w14:textId="77777777" w:rsidR="00D83AEC" w:rsidRPr="00D03AE6" w:rsidRDefault="00D83AEC" w:rsidP="008E7F3C">
            <w:pPr>
              <w:pStyle w:val="a6"/>
              <w:overflowPunct/>
              <w:spacing w:after="120"/>
              <w:rPr>
                <w:lang w:val="en-GB"/>
              </w:rPr>
            </w:pPr>
            <w:r w:rsidRPr="00D03AE6">
              <w:rPr>
                <w:rFonts w:hint="eastAsia"/>
                <w:lang w:val="en-GB"/>
              </w:rPr>
              <w:t>死于疟疾</w:t>
            </w:r>
            <w:r>
              <w:rPr>
                <w:rFonts w:hint="eastAsia"/>
                <w:lang w:val="en-GB"/>
              </w:rPr>
              <w:t>：</w:t>
            </w:r>
            <w:r w:rsidRPr="00D03AE6">
              <w:rPr>
                <w:lang w:val="en-GB"/>
              </w:rPr>
              <w:t>0</w:t>
            </w:r>
          </w:p>
          <w:p w14:paraId="2D763C84" w14:textId="77777777" w:rsidR="00D83AEC" w:rsidRPr="00D03AE6" w:rsidRDefault="00D83AEC" w:rsidP="008E7F3C">
            <w:pPr>
              <w:pStyle w:val="a6"/>
              <w:overflowPunct/>
              <w:spacing w:after="120"/>
              <w:rPr>
                <w:lang w:val="en-GB"/>
              </w:rPr>
            </w:pPr>
            <w:r w:rsidRPr="00D03AE6">
              <w:rPr>
                <w:rFonts w:hint="eastAsia"/>
                <w:lang w:val="en-GB"/>
              </w:rPr>
              <w:t>死于肺结核</w:t>
            </w:r>
            <w:r>
              <w:rPr>
                <w:lang w:val="en-GB"/>
              </w:rPr>
              <w:t>：</w:t>
            </w:r>
            <w:r w:rsidRPr="00D03AE6">
              <w:t>&lt;</w:t>
            </w:r>
            <w:r>
              <w:t>5</w:t>
            </w:r>
          </w:p>
          <w:p w14:paraId="2BFC6819" w14:textId="77777777" w:rsidR="00D83AEC" w:rsidRPr="00D03AE6" w:rsidRDefault="00D83AEC" w:rsidP="008E7F3C">
            <w:pPr>
              <w:pStyle w:val="a6"/>
              <w:overflowPunct/>
              <w:spacing w:after="120"/>
              <w:rPr>
                <w:lang w:val="en-GB"/>
              </w:rPr>
            </w:pPr>
            <w:r w:rsidRPr="00D03AE6">
              <w:rPr>
                <w:rFonts w:hint="eastAsia"/>
                <w:lang w:val="en-GB"/>
              </w:rPr>
              <w:t>艾滋病毒</w:t>
            </w:r>
            <w:r>
              <w:rPr>
                <w:rFonts w:hint="eastAsia"/>
                <w:lang w:val="en-GB"/>
              </w:rPr>
              <w:t>/</w:t>
            </w:r>
            <w:r w:rsidRPr="00D03AE6">
              <w:rPr>
                <w:rFonts w:hint="eastAsia"/>
                <w:lang w:val="en-GB"/>
              </w:rPr>
              <w:t>艾滋病</w:t>
            </w:r>
            <w:r>
              <w:rPr>
                <w:rFonts w:hint="eastAsia"/>
                <w:lang w:val="en-GB"/>
              </w:rPr>
              <w:t>/</w:t>
            </w:r>
            <w:r w:rsidRPr="00D03AE6">
              <w:rPr>
                <w:rFonts w:hint="eastAsia"/>
                <w:lang w:val="en-GB"/>
              </w:rPr>
              <w:t>疟疾</w:t>
            </w:r>
            <w:r>
              <w:rPr>
                <w:rFonts w:hint="eastAsia"/>
                <w:lang w:val="en-GB"/>
              </w:rPr>
              <w:t>/</w:t>
            </w:r>
            <w:r w:rsidRPr="00D03AE6">
              <w:rPr>
                <w:rFonts w:hint="eastAsia"/>
                <w:lang w:val="en-GB"/>
              </w:rPr>
              <w:t>结核病感染率</w:t>
            </w:r>
            <w:r>
              <w:rPr>
                <w:lang w:val="en-GB"/>
              </w:rPr>
              <w:t>：</w:t>
            </w:r>
            <w:r>
              <w:rPr>
                <w:lang w:val="en-GB"/>
              </w:rPr>
              <w:br/>
            </w:r>
            <w:r w:rsidRPr="00D03AE6">
              <w:rPr>
                <w:rFonts w:hint="eastAsia"/>
                <w:lang w:val="en-GB"/>
              </w:rPr>
              <w:t>尚无资料</w:t>
            </w:r>
          </w:p>
          <w:p w14:paraId="0D326040" w14:textId="77777777" w:rsidR="00D83AEC" w:rsidRPr="00D03AE6" w:rsidRDefault="00D83AEC" w:rsidP="008E7F3C">
            <w:pPr>
              <w:pStyle w:val="a6"/>
              <w:overflowPunct/>
              <w:spacing w:after="120"/>
              <w:rPr>
                <w:lang w:val="en-GB"/>
              </w:rPr>
            </w:pPr>
            <w:r w:rsidRPr="00D03AE6">
              <w:rPr>
                <w:rFonts w:hint="eastAsia"/>
                <w:lang w:val="en-GB"/>
              </w:rPr>
              <w:t>根西岛和</w:t>
            </w:r>
            <w:r w:rsidRPr="00D03AE6">
              <w:rPr>
                <w:lang w:val="en-GB"/>
              </w:rPr>
              <w:t>奥尔德尼岛</w:t>
            </w:r>
            <w:r>
              <w:rPr>
                <w:lang w:val="en-GB"/>
              </w:rPr>
              <w:t>(2</w:t>
            </w:r>
            <w:r w:rsidRPr="00D03AE6">
              <w:rPr>
                <w:lang w:val="en-GB"/>
              </w:rPr>
              <w:t>0</w:t>
            </w:r>
            <w:r>
              <w:rPr>
                <w:lang w:val="en-GB"/>
              </w:rPr>
              <w:t>13</w:t>
            </w:r>
            <w:r w:rsidRPr="00D03AE6">
              <w:rPr>
                <w:lang w:val="en-GB"/>
              </w:rPr>
              <w:t>-</w:t>
            </w:r>
            <w:r>
              <w:rPr>
                <w:lang w:val="en-GB"/>
              </w:rPr>
              <w:t>2</w:t>
            </w:r>
            <w:r w:rsidRPr="00D03AE6">
              <w:rPr>
                <w:lang w:val="en-GB"/>
              </w:rPr>
              <w:t>0</w:t>
            </w:r>
            <w:r>
              <w:rPr>
                <w:lang w:val="en-GB"/>
              </w:rPr>
              <w:t>15</w:t>
            </w:r>
            <w:r w:rsidRPr="00D03AE6">
              <w:rPr>
                <w:rFonts w:hint="eastAsia"/>
                <w:lang w:val="en-GB"/>
              </w:rPr>
              <w:t>年</w:t>
            </w:r>
            <w:r>
              <w:rPr>
                <w:lang w:val="en-GB"/>
              </w:rPr>
              <w:t>)</w:t>
            </w:r>
          </w:p>
        </w:tc>
      </w:tr>
      <w:tr w:rsidR="00D83AEC" w:rsidRPr="00D03AE6" w14:paraId="72432A9A" w14:textId="77777777" w:rsidTr="008E7F3C">
        <w:trPr>
          <w:trHeight w:val="240"/>
        </w:trPr>
        <w:tc>
          <w:tcPr>
            <w:tcW w:w="3682" w:type="dxa"/>
            <w:tcBorders>
              <w:top w:val="nil"/>
              <w:bottom w:val="nil"/>
            </w:tcBorders>
            <w:shd w:val="clear" w:color="auto" w:fill="auto"/>
          </w:tcPr>
          <w:p w14:paraId="6F8B2927" w14:textId="77777777" w:rsidR="00D83AEC" w:rsidRPr="00D03AE6" w:rsidRDefault="00D83AEC" w:rsidP="008E7F3C">
            <w:pPr>
              <w:pStyle w:val="a6"/>
              <w:overflowPunct/>
              <w:spacing w:after="120"/>
              <w:rPr>
                <w:lang w:val="en-GB"/>
              </w:rPr>
            </w:pPr>
            <w:r w:rsidRPr="00D03AE6">
              <w:rPr>
                <w:rFonts w:hint="eastAsia"/>
                <w:lang w:val="en-GB"/>
              </w:rPr>
              <w:t>重大传染性疾病和非传染性疾病患病率</w:t>
            </w:r>
          </w:p>
        </w:tc>
        <w:tc>
          <w:tcPr>
            <w:tcW w:w="3688" w:type="dxa"/>
            <w:tcBorders>
              <w:top w:val="nil"/>
              <w:bottom w:val="nil"/>
            </w:tcBorders>
            <w:shd w:val="clear" w:color="auto" w:fill="auto"/>
            <w:tcMar>
              <w:right w:w="0" w:type="dxa"/>
            </w:tcMar>
          </w:tcPr>
          <w:p w14:paraId="48B6AE62" w14:textId="77777777" w:rsidR="00D83AEC" w:rsidRPr="00D03AE6" w:rsidRDefault="00D83AEC" w:rsidP="008E7F3C">
            <w:pPr>
              <w:pStyle w:val="a6"/>
              <w:overflowPunct/>
              <w:spacing w:after="120"/>
              <w:rPr>
                <w:lang w:val="en-GB"/>
              </w:rPr>
            </w:pPr>
            <w:r w:rsidRPr="00D03AE6">
              <w:rPr>
                <w:rFonts w:hint="eastAsia"/>
                <w:lang w:val="en-GB"/>
              </w:rPr>
              <w:t>糖尿病死亡率</w:t>
            </w:r>
            <w:r>
              <w:rPr>
                <w:rFonts w:hint="eastAsia"/>
                <w:lang w:val="en-GB"/>
              </w:rPr>
              <w:t>(</w:t>
            </w:r>
            <w:r w:rsidRPr="00D03AE6">
              <w:rPr>
                <w:rFonts w:hint="eastAsia"/>
                <w:lang w:val="en-GB"/>
              </w:rPr>
              <w:t>《</w:t>
            </w:r>
            <w:r w:rsidRPr="00D03AE6">
              <w:rPr>
                <w:bCs/>
                <w:lang w:val="en-GB"/>
              </w:rPr>
              <w:t>国际疾病分类标准</w:t>
            </w:r>
            <w:r w:rsidRPr="00D03AE6">
              <w:rPr>
                <w:rFonts w:hint="eastAsia"/>
                <w:bCs/>
                <w:lang w:val="en-GB"/>
              </w:rPr>
              <w:t>》</w:t>
            </w:r>
            <w:r w:rsidRPr="00D03AE6">
              <w:rPr>
                <w:bCs/>
                <w:lang w:val="en-GB"/>
              </w:rPr>
              <w:t>第十版</w:t>
            </w:r>
            <w:r w:rsidRPr="00D03AE6">
              <w:rPr>
                <w:rFonts w:hint="eastAsia"/>
                <w:lang w:val="en-GB"/>
              </w:rPr>
              <w:t>编码</w:t>
            </w:r>
            <w:r>
              <w:rPr>
                <w:rFonts w:hint="eastAsia"/>
                <w:lang w:val="en-GB"/>
              </w:rPr>
              <w:t>E1</w:t>
            </w:r>
            <w:r w:rsidRPr="00D03AE6">
              <w:rPr>
                <w:rFonts w:hint="eastAsia"/>
                <w:lang w:val="en-GB"/>
              </w:rPr>
              <w:t>0</w:t>
            </w:r>
            <w:r>
              <w:rPr>
                <w:lang w:val="en-GB"/>
              </w:rPr>
              <w:t>-</w:t>
            </w:r>
            <w:r>
              <w:rPr>
                <w:rFonts w:hint="eastAsia"/>
                <w:lang w:val="en-GB"/>
              </w:rPr>
              <w:t>E14)</w:t>
            </w:r>
            <w:r>
              <w:rPr>
                <w:rFonts w:hint="eastAsia"/>
                <w:lang w:val="en-GB"/>
              </w:rPr>
              <w:t>，</w:t>
            </w:r>
            <w:r w:rsidRPr="00D03AE6">
              <w:rPr>
                <w:rFonts w:hint="eastAsia"/>
                <w:lang w:val="en-GB"/>
              </w:rPr>
              <w:t>欧洲每十万人年龄组标准化比率</w:t>
            </w:r>
            <w:r>
              <w:rPr>
                <w:rFonts w:hint="eastAsia"/>
                <w:lang w:val="en-GB"/>
              </w:rPr>
              <w:t>：</w:t>
            </w:r>
            <w:r w:rsidRPr="00D03AE6">
              <w:rPr>
                <w:rFonts w:hint="eastAsia"/>
                <w:lang w:val="en-GB"/>
              </w:rPr>
              <w:t>没有数据。</w:t>
            </w:r>
          </w:p>
          <w:p w14:paraId="234CD120" w14:textId="77777777" w:rsidR="00D83AEC" w:rsidRPr="00D03AE6" w:rsidRDefault="00D83AEC" w:rsidP="008E7F3C">
            <w:pPr>
              <w:pStyle w:val="a6"/>
              <w:overflowPunct/>
              <w:spacing w:after="120"/>
              <w:rPr>
                <w:lang w:val="en-GB"/>
              </w:rPr>
            </w:pPr>
            <w:r w:rsidRPr="00D03AE6">
              <w:rPr>
                <w:rFonts w:hint="eastAsia"/>
                <w:lang w:val="en-GB"/>
              </w:rPr>
              <w:t>所有癌症的死亡率</w:t>
            </w:r>
            <w:r>
              <w:rPr>
                <w:rFonts w:hint="eastAsia"/>
                <w:lang w:val="en-GB"/>
              </w:rPr>
              <w:t>(</w:t>
            </w:r>
            <w:r w:rsidRPr="00D03AE6">
              <w:rPr>
                <w:rFonts w:hint="eastAsia"/>
                <w:lang w:val="en-GB"/>
              </w:rPr>
              <w:t>《</w:t>
            </w:r>
            <w:r w:rsidRPr="00D03AE6">
              <w:rPr>
                <w:bCs/>
                <w:lang w:val="en-GB"/>
              </w:rPr>
              <w:t>国际疾病分类标准》第十版</w:t>
            </w:r>
            <w:r w:rsidRPr="00D03AE6">
              <w:rPr>
                <w:rFonts w:hint="eastAsia"/>
                <w:lang w:val="en-GB"/>
              </w:rPr>
              <w:t>编码</w:t>
            </w:r>
            <w:r>
              <w:rPr>
                <w:lang w:val="en-GB"/>
              </w:rPr>
              <w:t>C</w:t>
            </w:r>
            <w:r w:rsidRPr="00D03AE6">
              <w:rPr>
                <w:lang w:val="en-GB"/>
              </w:rPr>
              <w:t>00-</w:t>
            </w:r>
            <w:r>
              <w:rPr>
                <w:lang w:val="en-GB"/>
              </w:rPr>
              <w:t>C97</w:t>
            </w:r>
            <w:r>
              <w:rPr>
                <w:rFonts w:hint="eastAsia"/>
                <w:lang w:val="en-GB"/>
              </w:rPr>
              <w:t>)</w:t>
            </w:r>
            <w:r>
              <w:rPr>
                <w:rFonts w:hint="eastAsia"/>
                <w:lang w:val="en-GB"/>
              </w:rPr>
              <w:t>，</w:t>
            </w:r>
            <w:r w:rsidRPr="00D03AE6">
              <w:rPr>
                <w:rFonts w:hint="eastAsia"/>
                <w:lang w:val="en-GB"/>
              </w:rPr>
              <w:t>欧洲每十万人年龄组标准化比率</w:t>
            </w:r>
            <w:r>
              <w:rPr>
                <w:rFonts w:hint="eastAsia"/>
                <w:lang w:val="en-GB"/>
              </w:rPr>
              <w:t>：</w:t>
            </w:r>
          </w:p>
          <w:p w14:paraId="54FF8533" w14:textId="77777777" w:rsidR="00D83AEC" w:rsidRPr="00D03AE6" w:rsidRDefault="00D83AEC" w:rsidP="008E7F3C">
            <w:pPr>
              <w:pStyle w:val="a6"/>
              <w:overflowPunct/>
              <w:spacing w:after="120"/>
              <w:rPr>
                <w:lang w:val="en-GB"/>
              </w:rPr>
            </w:pPr>
            <w:r w:rsidRPr="00D03AE6">
              <w:rPr>
                <w:rFonts w:hint="eastAsia"/>
                <w:lang w:val="en-GB"/>
              </w:rPr>
              <w:t>所有年龄段</w:t>
            </w:r>
            <w:r>
              <w:rPr>
                <w:lang w:val="en-GB"/>
              </w:rPr>
              <w:t>：</w:t>
            </w:r>
            <w:r w:rsidRPr="00D03AE6">
              <w:rPr>
                <w:rFonts w:hint="eastAsia"/>
                <w:lang w:val="en-GB"/>
              </w:rPr>
              <w:t>没有数据。</w:t>
            </w:r>
          </w:p>
          <w:p w14:paraId="69A5E7CA" w14:textId="77777777" w:rsidR="00D83AEC" w:rsidRPr="00D03AE6" w:rsidRDefault="00D83AEC" w:rsidP="008E7F3C">
            <w:pPr>
              <w:pStyle w:val="a6"/>
              <w:overflowPunct/>
              <w:spacing w:after="120"/>
              <w:rPr>
                <w:lang w:val="en-GB"/>
              </w:rPr>
            </w:pPr>
            <w:r>
              <w:rPr>
                <w:lang w:val="en-GB"/>
              </w:rPr>
              <w:t>75</w:t>
            </w:r>
            <w:r w:rsidRPr="00D03AE6">
              <w:rPr>
                <w:rFonts w:hint="eastAsia"/>
                <w:lang w:val="en-GB"/>
              </w:rPr>
              <w:t>岁以下</w:t>
            </w:r>
            <w:r>
              <w:rPr>
                <w:lang w:val="en-GB"/>
              </w:rPr>
              <w:t>：</w:t>
            </w:r>
            <w:r w:rsidRPr="00D03AE6">
              <w:rPr>
                <w:lang w:val="en-GB"/>
              </w:rPr>
              <w:t>每十万人</w:t>
            </w:r>
            <w:r>
              <w:rPr>
                <w:lang w:val="en-GB"/>
              </w:rPr>
              <w:t>90.</w:t>
            </w:r>
            <w:r w:rsidRPr="00D03AE6">
              <w:rPr>
                <w:lang w:val="en-GB"/>
              </w:rPr>
              <w:t>0</w:t>
            </w:r>
            <w:r>
              <w:rPr>
                <w:lang w:val="en-GB"/>
              </w:rPr>
              <w:t>(</w:t>
            </w:r>
            <w:r>
              <w:rPr>
                <w:rFonts w:hint="eastAsia"/>
                <w:lang w:val="en-GB"/>
              </w:rPr>
              <w:t>95%</w:t>
            </w:r>
            <w:r w:rsidRPr="00D03AE6">
              <w:rPr>
                <w:rFonts w:hint="eastAsia"/>
                <w:lang w:val="en-GB"/>
              </w:rPr>
              <w:t>置信区间</w:t>
            </w:r>
            <w:r>
              <w:rPr>
                <w:lang w:val="en-GB"/>
              </w:rPr>
              <w:t>：</w:t>
            </w:r>
            <w:r>
              <w:t>1</w:t>
            </w:r>
            <w:r w:rsidRPr="00D03AE6">
              <w:t>0</w:t>
            </w:r>
            <w:r>
              <w:t>5.9</w:t>
            </w:r>
            <w:r w:rsidRPr="00D03AE6">
              <w:rPr>
                <w:rFonts w:hint="eastAsia"/>
              </w:rPr>
              <w:t>至</w:t>
            </w:r>
            <w:r>
              <w:t>140.2</w:t>
            </w:r>
            <w:r>
              <w:rPr>
                <w:lang w:val="en-GB"/>
              </w:rPr>
              <w:t>)</w:t>
            </w:r>
            <w:r w:rsidRPr="00227AC3">
              <w:rPr>
                <w:rStyle w:val="a9"/>
                <w:rFonts w:eastAsia="宋体"/>
              </w:rPr>
              <w:footnoteReference w:id="324"/>
            </w:r>
          </w:p>
          <w:p w14:paraId="1CBA30AA" w14:textId="77777777" w:rsidR="00D83AEC" w:rsidRPr="00D03AE6" w:rsidRDefault="00D83AEC" w:rsidP="008E7F3C">
            <w:pPr>
              <w:pStyle w:val="a6"/>
              <w:overflowPunct/>
              <w:spacing w:after="120"/>
              <w:rPr>
                <w:lang w:val="en-GB"/>
              </w:rPr>
            </w:pPr>
            <w:r w:rsidRPr="00D03AE6">
              <w:rPr>
                <w:rFonts w:hint="eastAsia"/>
                <w:lang w:val="en-GB"/>
              </w:rPr>
              <w:t>心血管疾病死亡率</w:t>
            </w:r>
            <w:r>
              <w:rPr>
                <w:rFonts w:hint="eastAsia"/>
                <w:lang w:val="en-GB"/>
              </w:rPr>
              <w:t>(</w:t>
            </w:r>
            <w:r w:rsidRPr="00D03AE6">
              <w:rPr>
                <w:rFonts w:hint="eastAsia"/>
                <w:bCs/>
                <w:lang w:val="en-GB"/>
              </w:rPr>
              <w:t>《</w:t>
            </w:r>
            <w:r w:rsidRPr="00D03AE6">
              <w:rPr>
                <w:bCs/>
                <w:lang w:val="en-GB"/>
              </w:rPr>
              <w:t>国际疾病分类标准》第十版</w:t>
            </w:r>
            <w:r w:rsidRPr="00D03AE6">
              <w:rPr>
                <w:rFonts w:hint="eastAsia"/>
                <w:bCs/>
                <w:lang w:val="en-GB"/>
              </w:rPr>
              <w:t>编码</w:t>
            </w:r>
            <w:r>
              <w:rPr>
                <w:rFonts w:hint="eastAsia"/>
                <w:lang w:val="en-GB"/>
              </w:rPr>
              <w:t>I</w:t>
            </w:r>
            <w:r w:rsidRPr="00D03AE6">
              <w:rPr>
                <w:rFonts w:hint="eastAsia"/>
                <w:lang w:val="en-GB"/>
              </w:rPr>
              <w:t>00</w:t>
            </w:r>
            <w:r w:rsidRPr="00D03AE6">
              <w:rPr>
                <w:rFonts w:hint="eastAsia"/>
                <w:lang w:val="en-GB"/>
              </w:rPr>
              <w:t>至</w:t>
            </w:r>
            <w:r>
              <w:rPr>
                <w:rFonts w:hint="eastAsia"/>
                <w:lang w:val="en-GB"/>
              </w:rPr>
              <w:t>I99)</w:t>
            </w:r>
            <w:r>
              <w:rPr>
                <w:rFonts w:hint="eastAsia"/>
                <w:lang w:val="en-GB"/>
              </w:rPr>
              <w:t>，</w:t>
            </w:r>
            <w:r w:rsidRPr="00D03AE6">
              <w:rPr>
                <w:rFonts w:hint="eastAsia"/>
                <w:lang w:val="en-GB"/>
              </w:rPr>
              <w:t>每十万人欧洲年龄组标准化比率</w:t>
            </w:r>
            <w:r>
              <w:rPr>
                <w:rFonts w:hint="eastAsia"/>
                <w:lang w:val="en-GB"/>
              </w:rPr>
              <w:t>：</w:t>
            </w:r>
          </w:p>
          <w:p w14:paraId="2DE99C09" w14:textId="77777777" w:rsidR="00D83AEC" w:rsidRPr="00D03AE6" w:rsidRDefault="00D83AEC" w:rsidP="008E7F3C">
            <w:pPr>
              <w:pStyle w:val="a6"/>
              <w:overflowPunct/>
              <w:spacing w:after="120"/>
              <w:rPr>
                <w:lang w:val="en-GB"/>
              </w:rPr>
            </w:pPr>
            <w:r w:rsidRPr="00D03AE6">
              <w:rPr>
                <w:rFonts w:hint="eastAsia"/>
                <w:lang w:val="en-GB"/>
              </w:rPr>
              <w:t>所有年龄段</w:t>
            </w:r>
            <w:r>
              <w:rPr>
                <w:lang w:val="en-GB"/>
              </w:rPr>
              <w:t>：</w:t>
            </w:r>
            <w:r w:rsidRPr="00D03AE6">
              <w:rPr>
                <w:rFonts w:hint="eastAsia"/>
                <w:lang w:val="en-GB"/>
              </w:rPr>
              <w:t>没有数据</w:t>
            </w:r>
          </w:p>
          <w:p w14:paraId="7613DA89" w14:textId="77777777" w:rsidR="00D83AEC" w:rsidRPr="00D03AE6" w:rsidRDefault="00D83AEC" w:rsidP="008E7F3C">
            <w:pPr>
              <w:pStyle w:val="a6"/>
              <w:overflowPunct/>
              <w:spacing w:after="120"/>
              <w:rPr>
                <w:lang w:val="en-GB"/>
              </w:rPr>
            </w:pPr>
            <w:r>
              <w:rPr>
                <w:rFonts w:hint="eastAsia"/>
                <w:lang w:val="en-GB"/>
              </w:rPr>
              <w:t>75</w:t>
            </w:r>
            <w:r w:rsidRPr="00D03AE6">
              <w:rPr>
                <w:rFonts w:hint="eastAsia"/>
                <w:lang w:val="en-GB"/>
              </w:rPr>
              <w:t>岁以下</w:t>
            </w:r>
            <w:r>
              <w:rPr>
                <w:lang w:val="en-GB"/>
              </w:rPr>
              <w:t>：</w:t>
            </w:r>
            <w:r w:rsidRPr="00D03AE6">
              <w:rPr>
                <w:lang w:val="en-GB"/>
              </w:rPr>
              <w:t>每十万人</w:t>
            </w:r>
            <w:r>
              <w:rPr>
                <w:lang w:val="en-GB"/>
              </w:rPr>
              <w:t>47.5(</w:t>
            </w:r>
            <w:r>
              <w:rPr>
                <w:rFonts w:hint="eastAsia"/>
                <w:lang w:val="en-GB"/>
              </w:rPr>
              <w:t>95%</w:t>
            </w:r>
            <w:r w:rsidRPr="00D03AE6">
              <w:rPr>
                <w:rFonts w:hint="eastAsia"/>
                <w:lang w:val="en-GB"/>
              </w:rPr>
              <w:t>置信区间</w:t>
            </w:r>
            <w:r>
              <w:rPr>
                <w:lang w:val="en-GB"/>
              </w:rPr>
              <w:t>：</w:t>
            </w:r>
            <w:r>
              <w:rPr>
                <w:lang w:val="en-GB"/>
              </w:rPr>
              <w:t>38.8</w:t>
            </w:r>
            <w:r w:rsidRPr="00D03AE6">
              <w:rPr>
                <w:rFonts w:hint="eastAsia"/>
                <w:lang w:val="en-GB"/>
              </w:rPr>
              <w:t>至</w:t>
            </w:r>
            <w:r>
              <w:rPr>
                <w:lang w:val="en-GB"/>
              </w:rPr>
              <w:t>60.7</w:t>
            </w:r>
            <w:r w:rsidRPr="00227AC3">
              <w:rPr>
                <w:rStyle w:val="a9"/>
                <w:rFonts w:eastAsia="宋体"/>
              </w:rPr>
              <w:footnoteReference w:id="325"/>
            </w:r>
            <w:r>
              <w:rPr>
                <w:lang w:val="en-GB"/>
              </w:rPr>
              <w:t>)</w:t>
            </w:r>
          </w:p>
          <w:p w14:paraId="72B3AEBB" w14:textId="77777777" w:rsidR="00D83AEC" w:rsidRPr="00D03AE6" w:rsidRDefault="00D83AEC" w:rsidP="008E7F3C">
            <w:pPr>
              <w:pStyle w:val="a6"/>
              <w:overflowPunct/>
              <w:spacing w:after="120"/>
              <w:rPr>
                <w:lang w:val="en-GB"/>
              </w:rPr>
            </w:pPr>
            <w:r w:rsidRPr="00D03AE6">
              <w:rPr>
                <w:rFonts w:hint="eastAsia"/>
                <w:lang w:val="en-GB"/>
              </w:rPr>
              <w:t>根西岛和奥尔德尼岛</w:t>
            </w:r>
            <w:r>
              <w:rPr>
                <w:rFonts w:hint="eastAsia"/>
                <w:lang w:val="en-GB"/>
              </w:rPr>
              <w:t>(2</w:t>
            </w:r>
            <w:r w:rsidRPr="00D03AE6">
              <w:rPr>
                <w:rFonts w:hint="eastAsia"/>
                <w:lang w:val="en-GB"/>
              </w:rPr>
              <w:t>0</w:t>
            </w:r>
            <w:r>
              <w:rPr>
                <w:lang w:val="en-GB"/>
              </w:rPr>
              <w:t>13</w:t>
            </w:r>
            <w:r>
              <w:rPr>
                <w:rFonts w:hint="eastAsia"/>
                <w:lang w:val="en-GB"/>
              </w:rPr>
              <w:t>-2</w:t>
            </w:r>
            <w:r w:rsidRPr="00D03AE6">
              <w:rPr>
                <w:rFonts w:hint="eastAsia"/>
                <w:lang w:val="en-GB"/>
              </w:rPr>
              <w:t>0</w:t>
            </w:r>
            <w:r>
              <w:rPr>
                <w:lang w:val="en-GB"/>
              </w:rPr>
              <w:t>15</w:t>
            </w:r>
            <w:r w:rsidRPr="00D03AE6">
              <w:rPr>
                <w:rFonts w:hint="eastAsia"/>
                <w:lang w:val="en-GB"/>
              </w:rPr>
              <w:t>年</w:t>
            </w:r>
            <w:r>
              <w:rPr>
                <w:rFonts w:hint="eastAsia"/>
                <w:lang w:val="en-GB"/>
              </w:rPr>
              <w:t>)</w:t>
            </w:r>
          </w:p>
        </w:tc>
      </w:tr>
      <w:tr w:rsidR="00D83AEC" w:rsidRPr="00D03AE6" w14:paraId="37D9BA99" w14:textId="77777777" w:rsidTr="008E7F3C">
        <w:trPr>
          <w:trHeight w:val="240"/>
        </w:trPr>
        <w:tc>
          <w:tcPr>
            <w:tcW w:w="3682" w:type="dxa"/>
            <w:tcBorders>
              <w:top w:val="nil"/>
              <w:bottom w:val="nil"/>
            </w:tcBorders>
            <w:shd w:val="clear" w:color="auto" w:fill="auto"/>
          </w:tcPr>
          <w:p w14:paraId="15C63ABA" w14:textId="77777777" w:rsidR="00D83AEC" w:rsidRPr="00D03AE6" w:rsidRDefault="00D83AEC" w:rsidP="008E7F3C">
            <w:pPr>
              <w:pStyle w:val="a6"/>
              <w:overflowPunct/>
              <w:spacing w:after="120"/>
              <w:rPr>
                <w:lang w:val="en-GB"/>
              </w:rPr>
            </w:pPr>
            <w:r w:rsidRPr="00D03AE6">
              <w:rPr>
                <w:rFonts w:hint="eastAsia"/>
                <w:lang w:val="en-GB"/>
              </w:rPr>
              <w:t>十大死因</w:t>
            </w:r>
            <w:r w:rsidRPr="00227AC3">
              <w:rPr>
                <w:rStyle w:val="a9"/>
                <w:rFonts w:eastAsia="宋体"/>
              </w:rPr>
              <w:footnoteReference w:id="326"/>
            </w:r>
          </w:p>
        </w:tc>
        <w:tc>
          <w:tcPr>
            <w:tcW w:w="3688" w:type="dxa"/>
            <w:tcBorders>
              <w:top w:val="nil"/>
              <w:bottom w:val="nil"/>
            </w:tcBorders>
            <w:shd w:val="clear" w:color="auto" w:fill="auto"/>
            <w:tcMar>
              <w:right w:w="0" w:type="dxa"/>
            </w:tcMar>
          </w:tcPr>
          <w:p w14:paraId="70C7B0E2" w14:textId="77777777" w:rsidR="00D83AEC" w:rsidRPr="00D03AE6" w:rsidRDefault="00D83AEC" w:rsidP="008E7F3C">
            <w:pPr>
              <w:pStyle w:val="a6"/>
              <w:overflowPunct/>
              <w:spacing w:after="120"/>
              <w:rPr>
                <w:lang w:val="en-GB"/>
              </w:rPr>
            </w:pPr>
            <w:r>
              <w:t>2</w:t>
            </w:r>
            <w:r w:rsidRPr="00D03AE6">
              <w:t>0</w:t>
            </w:r>
            <w:r>
              <w:t>13</w:t>
            </w:r>
            <w:r w:rsidRPr="00D03AE6">
              <w:t>-</w:t>
            </w:r>
            <w:r>
              <w:t>2</w:t>
            </w:r>
            <w:r w:rsidRPr="00D03AE6">
              <w:t>0</w:t>
            </w:r>
            <w:r>
              <w:t>15</w:t>
            </w:r>
            <w:r w:rsidRPr="00D03AE6">
              <w:t>年登记的死亡的主要死因是</w:t>
            </w:r>
            <w:r>
              <w:t>：</w:t>
            </w:r>
            <w:r w:rsidRPr="00D03AE6">
              <w:t>循环系统疾病</w:t>
            </w:r>
            <w:r>
              <w:t>(31%)</w:t>
            </w:r>
            <w:r>
              <w:t>；</w:t>
            </w:r>
            <w:r w:rsidRPr="00D03AE6">
              <w:t>肿瘤</w:t>
            </w:r>
            <w:r>
              <w:t>(29%)</w:t>
            </w:r>
            <w:r>
              <w:t>；</w:t>
            </w:r>
            <w:r w:rsidRPr="00D03AE6">
              <w:t>呼吸系统疾病</w:t>
            </w:r>
            <w:r>
              <w:t>(13%)</w:t>
            </w:r>
            <w:r>
              <w:t>；</w:t>
            </w:r>
            <w:r w:rsidRPr="00D03AE6">
              <w:t>精神和行为障碍</w:t>
            </w:r>
            <w:r>
              <w:t>(7%)</w:t>
            </w:r>
            <w:r>
              <w:t>；</w:t>
            </w:r>
            <w:r w:rsidRPr="00D03AE6">
              <w:t>消化系统疾病</w:t>
            </w:r>
            <w:r w:rsidRPr="00B96B92">
              <w:rPr>
                <w:spacing w:val="-2"/>
              </w:rPr>
              <w:t>(4%)</w:t>
            </w:r>
            <w:r w:rsidRPr="00B96B92">
              <w:rPr>
                <w:rFonts w:hint="eastAsia"/>
                <w:spacing w:val="-2"/>
              </w:rPr>
              <w:t>，</w:t>
            </w:r>
            <w:r w:rsidRPr="00B96B92">
              <w:rPr>
                <w:spacing w:val="-2"/>
              </w:rPr>
              <w:t>格恩西岛和奥尔德尼岛</w:t>
            </w:r>
            <w:r w:rsidRPr="00B96B92">
              <w:rPr>
                <w:spacing w:val="-2"/>
              </w:rPr>
              <w:t>(2013-2015</w:t>
            </w:r>
            <w:r w:rsidRPr="00B96B92">
              <w:rPr>
                <w:spacing w:val="-2"/>
              </w:rPr>
              <w:t>年</w:t>
            </w:r>
            <w:r w:rsidRPr="00B96B92">
              <w:rPr>
                <w:spacing w:val="-2"/>
              </w:rPr>
              <w:t>)</w:t>
            </w:r>
            <w:r w:rsidRPr="00B96B92">
              <w:rPr>
                <w:rFonts w:hint="eastAsia"/>
                <w:spacing w:val="-2"/>
              </w:rPr>
              <w:t>。</w:t>
            </w:r>
          </w:p>
        </w:tc>
      </w:tr>
      <w:tr w:rsidR="00D83AEC" w:rsidRPr="00D03AE6" w14:paraId="657ECDCB" w14:textId="77777777" w:rsidTr="008E7F3C">
        <w:trPr>
          <w:trHeight w:val="240"/>
        </w:trPr>
        <w:tc>
          <w:tcPr>
            <w:tcW w:w="3682" w:type="dxa"/>
            <w:tcBorders>
              <w:top w:val="nil"/>
              <w:bottom w:val="nil"/>
            </w:tcBorders>
            <w:shd w:val="clear" w:color="auto" w:fill="auto"/>
          </w:tcPr>
          <w:p w14:paraId="36D85A05" w14:textId="77777777" w:rsidR="00D83AEC" w:rsidRPr="00D03AE6" w:rsidRDefault="00D83AEC" w:rsidP="008E7F3C">
            <w:pPr>
              <w:pStyle w:val="a6"/>
              <w:overflowPunct/>
              <w:spacing w:after="120"/>
              <w:rPr>
                <w:lang w:val="en-GB"/>
              </w:rPr>
            </w:pPr>
            <w:r w:rsidRPr="00D03AE6">
              <w:rPr>
                <w:rFonts w:hint="eastAsia"/>
                <w:lang w:val="en-GB"/>
              </w:rPr>
              <w:t>初级和中等教育净入学率</w:t>
            </w:r>
          </w:p>
        </w:tc>
        <w:tc>
          <w:tcPr>
            <w:tcW w:w="3688" w:type="dxa"/>
            <w:tcBorders>
              <w:top w:val="nil"/>
              <w:bottom w:val="nil"/>
            </w:tcBorders>
            <w:shd w:val="clear" w:color="auto" w:fill="auto"/>
            <w:tcMar>
              <w:right w:w="0" w:type="dxa"/>
            </w:tcMar>
          </w:tcPr>
          <w:p w14:paraId="250254E0" w14:textId="77777777" w:rsidR="00D83AEC" w:rsidRPr="00D03AE6" w:rsidRDefault="00D83AEC" w:rsidP="008E7F3C">
            <w:pPr>
              <w:pStyle w:val="a6"/>
              <w:overflowPunct/>
              <w:spacing w:after="120"/>
              <w:rPr>
                <w:lang w:val="en-GB"/>
              </w:rPr>
            </w:pPr>
            <w:r w:rsidRPr="00D03AE6">
              <w:rPr>
                <w:rFonts w:hint="eastAsia"/>
                <w:lang w:val="en-GB"/>
              </w:rPr>
              <w:t>尚无资料</w:t>
            </w:r>
          </w:p>
        </w:tc>
      </w:tr>
      <w:tr w:rsidR="00D83AEC" w:rsidRPr="00D03AE6" w14:paraId="77C53EB9" w14:textId="77777777" w:rsidTr="008E7F3C">
        <w:trPr>
          <w:trHeight w:val="240"/>
        </w:trPr>
        <w:tc>
          <w:tcPr>
            <w:tcW w:w="3682" w:type="dxa"/>
            <w:tcBorders>
              <w:top w:val="nil"/>
              <w:bottom w:val="nil"/>
            </w:tcBorders>
            <w:shd w:val="clear" w:color="auto" w:fill="auto"/>
          </w:tcPr>
          <w:p w14:paraId="4CA9DC55" w14:textId="77777777" w:rsidR="00D83AEC" w:rsidRPr="00D03AE6" w:rsidRDefault="00D83AEC" w:rsidP="008E7F3C">
            <w:pPr>
              <w:pStyle w:val="a6"/>
              <w:overflowPunct/>
              <w:spacing w:after="120"/>
              <w:rPr>
                <w:lang w:val="en-GB"/>
              </w:rPr>
            </w:pPr>
            <w:r w:rsidRPr="00D03AE6">
              <w:rPr>
                <w:rFonts w:hint="eastAsia"/>
                <w:lang w:val="en-GB"/>
              </w:rPr>
              <w:t>初级和中等教育中的就学率和辍学率</w:t>
            </w:r>
            <w:r w:rsidRPr="00227AC3">
              <w:rPr>
                <w:rStyle w:val="a9"/>
                <w:rFonts w:eastAsia="宋体"/>
              </w:rPr>
              <w:footnoteReference w:id="327"/>
            </w:r>
          </w:p>
        </w:tc>
        <w:tc>
          <w:tcPr>
            <w:tcW w:w="3688" w:type="dxa"/>
            <w:tcBorders>
              <w:top w:val="nil"/>
              <w:bottom w:val="nil"/>
            </w:tcBorders>
            <w:shd w:val="clear" w:color="auto" w:fill="auto"/>
            <w:tcMar>
              <w:right w:w="0" w:type="dxa"/>
            </w:tcMar>
          </w:tcPr>
          <w:p w14:paraId="2B767ED3" w14:textId="77777777" w:rsidR="00D83AEC" w:rsidRPr="00D03AE6" w:rsidRDefault="00D83AEC" w:rsidP="008E7F3C">
            <w:pPr>
              <w:pStyle w:val="a6"/>
              <w:overflowPunct/>
              <w:spacing w:after="120"/>
              <w:rPr>
                <w:lang w:val="en-GB"/>
              </w:rPr>
            </w:pPr>
            <w:r w:rsidRPr="00D03AE6">
              <w:rPr>
                <w:lang w:val="en-GB"/>
              </w:rPr>
              <w:t>初级教育</w:t>
            </w:r>
            <w:r>
              <w:rPr>
                <w:lang w:val="en-GB"/>
              </w:rPr>
              <w:t>95.</w:t>
            </w:r>
            <w:r>
              <w:t>66</w:t>
            </w:r>
            <w:r>
              <w:rPr>
                <w:lang w:val="en-GB"/>
              </w:rPr>
              <w:t>%</w:t>
            </w:r>
          </w:p>
          <w:p w14:paraId="7BEC253D" w14:textId="77777777" w:rsidR="00D83AEC" w:rsidRPr="00D03AE6" w:rsidRDefault="00D83AEC" w:rsidP="008E7F3C">
            <w:pPr>
              <w:pStyle w:val="a6"/>
              <w:overflowPunct/>
              <w:spacing w:after="120"/>
              <w:rPr>
                <w:lang w:val="en-GB"/>
              </w:rPr>
            </w:pPr>
            <w:r w:rsidRPr="00D03AE6">
              <w:rPr>
                <w:lang w:val="en-GB"/>
              </w:rPr>
              <w:t>中等教育</w:t>
            </w:r>
            <w:r>
              <w:t>93.24</w:t>
            </w:r>
            <w:r>
              <w:rPr>
                <w:lang w:val="en-GB"/>
              </w:rPr>
              <w:t>%</w:t>
            </w:r>
          </w:p>
          <w:p w14:paraId="2D5D8508" w14:textId="77777777" w:rsidR="00D83AEC" w:rsidRPr="00D03AE6" w:rsidRDefault="00D83AEC" w:rsidP="008E7F3C">
            <w:pPr>
              <w:pStyle w:val="a6"/>
              <w:overflowPunct/>
              <w:spacing w:after="120"/>
              <w:rPr>
                <w:lang w:val="en-GB"/>
              </w:rPr>
            </w:pPr>
            <w:r w:rsidRPr="00D03AE6">
              <w:rPr>
                <w:lang w:val="en-GB"/>
              </w:rPr>
              <w:t>特殊学校</w:t>
            </w:r>
            <w:r>
              <w:rPr>
                <w:lang w:val="en-GB"/>
              </w:rPr>
              <w:t>(</w:t>
            </w:r>
            <w:r w:rsidRPr="00D03AE6">
              <w:rPr>
                <w:rFonts w:hint="eastAsia"/>
                <w:lang w:val="en-GB"/>
              </w:rPr>
              <w:t>针对</w:t>
            </w:r>
            <w:r w:rsidRPr="00D03AE6">
              <w:rPr>
                <w:lang w:val="en-GB"/>
              </w:rPr>
              <w:t>需要更多专</w:t>
            </w:r>
            <w:r w:rsidRPr="00D03AE6">
              <w:rPr>
                <w:rFonts w:hint="eastAsia"/>
                <w:lang w:val="en-GB"/>
              </w:rPr>
              <w:t>门教学</w:t>
            </w:r>
            <w:r w:rsidRPr="00D03AE6">
              <w:rPr>
                <w:lang w:val="en-GB"/>
              </w:rPr>
              <w:t>的</w:t>
            </w:r>
            <w:r>
              <w:rPr>
                <w:lang w:val="en-GB"/>
              </w:rPr>
              <w:br/>
            </w:r>
            <w:r w:rsidRPr="00D03AE6">
              <w:rPr>
                <w:lang w:val="en-GB"/>
              </w:rPr>
              <w:t>学生</w:t>
            </w:r>
            <w:r>
              <w:rPr>
                <w:lang w:val="en-GB"/>
              </w:rPr>
              <w:t>)</w:t>
            </w:r>
            <w:r>
              <w:t>91.19</w:t>
            </w:r>
            <w:r>
              <w:rPr>
                <w:lang w:val="en-GB"/>
              </w:rPr>
              <w:t>%</w:t>
            </w:r>
          </w:p>
        </w:tc>
      </w:tr>
      <w:tr w:rsidR="00D83AEC" w:rsidRPr="00D03AE6" w14:paraId="18716605" w14:textId="77777777" w:rsidTr="008E7F3C">
        <w:trPr>
          <w:trHeight w:val="240"/>
        </w:trPr>
        <w:tc>
          <w:tcPr>
            <w:tcW w:w="3682" w:type="dxa"/>
            <w:tcBorders>
              <w:top w:val="nil"/>
              <w:bottom w:val="nil"/>
            </w:tcBorders>
            <w:shd w:val="clear" w:color="auto" w:fill="auto"/>
          </w:tcPr>
          <w:p w14:paraId="65042F99" w14:textId="77777777" w:rsidR="00D83AEC" w:rsidRPr="00D03AE6" w:rsidRDefault="00D83AEC" w:rsidP="008E7F3C">
            <w:pPr>
              <w:pStyle w:val="a6"/>
              <w:overflowPunct/>
              <w:spacing w:after="120"/>
              <w:rPr>
                <w:lang w:val="en-GB"/>
              </w:rPr>
            </w:pPr>
            <w:r w:rsidRPr="00D03AE6">
              <w:rPr>
                <w:rFonts w:hint="eastAsia"/>
                <w:lang w:val="en-GB"/>
              </w:rPr>
              <w:t>公立学校师生比例</w:t>
            </w:r>
            <w:r w:rsidRPr="00227AC3">
              <w:rPr>
                <w:rStyle w:val="a9"/>
                <w:rFonts w:eastAsia="宋体"/>
              </w:rPr>
              <w:footnoteReference w:id="328"/>
            </w:r>
          </w:p>
        </w:tc>
        <w:tc>
          <w:tcPr>
            <w:tcW w:w="3688" w:type="dxa"/>
            <w:tcBorders>
              <w:top w:val="nil"/>
              <w:bottom w:val="nil"/>
            </w:tcBorders>
            <w:shd w:val="clear" w:color="auto" w:fill="auto"/>
            <w:tcMar>
              <w:right w:w="0" w:type="dxa"/>
            </w:tcMar>
          </w:tcPr>
          <w:p w14:paraId="6CA2EC1A" w14:textId="77777777" w:rsidR="00D83AEC" w:rsidRPr="00D03AE6" w:rsidRDefault="00D83AEC" w:rsidP="008E7F3C">
            <w:pPr>
              <w:pStyle w:val="a6"/>
              <w:overflowPunct/>
              <w:spacing w:after="120"/>
              <w:rPr>
                <w:lang w:val="en-GB"/>
              </w:rPr>
            </w:pPr>
            <w:r w:rsidRPr="00D03AE6">
              <w:rPr>
                <w:lang w:val="en-GB"/>
              </w:rPr>
              <w:t>初级教育</w:t>
            </w:r>
            <w:r>
              <w:rPr>
                <w:lang w:val="en-GB"/>
              </w:rPr>
              <w:t>：</w:t>
            </w:r>
            <w:r>
              <w:rPr>
                <w:rFonts w:hint="eastAsia"/>
                <w:lang w:val="en-GB"/>
              </w:rPr>
              <w:t>1:</w:t>
            </w:r>
            <w:r>
              <w:t>17.72</w:t>
            </w:r>
          </w:p>
          <w:p w14:paraId="41489463" w14:textId="77777777" w:rsidR="00D83AEC" w:rsidRPr="00D03AE6" w:rsidRDefault="00D83AEC" w:rsidP="008E7F3C">
            <w:pPr>
              <w:pStyle w:val="a6"/>
              <w:overflowPunct/>
              <w:spacing w:after="120"/>
              <w:rPr>
                <w:lang w:val="en-GB"/>
              </w:rPr>
            </w:pPr>
            <w:r w:rsidRPr="00D03AE6">
              <w:rPr>
                <w:lang w:val="en-GB"/>
              </w:rPr>
              <w:t>中等教育</w:t>
            </w:r>
            <w:r>
              <w:rPr>
                <w:lang w:val="en-GB"/>
              </w:rPr>
              <w:t>(</w:t>
            </w:r>
            <w:r w:rsidRPr="00D03AE6">
              <w:rPr>
                <w:rFonts w:hint="eastAsia"/>
                <w:lang w:val="en-GB"/>
              </w:rPr>
              <w:t>注</w:t>
            </w:r>
            <w:r>
              <w:rPr>
                <w:rFonts w:hint="eastAsia"/>
                <w:lang w:val="en-GB"/>
              </w:rPr>
              <w:t>：</w:t>
            </w:r>
            <w:r w:rsidRPr="00D03AE6">
              <w:rPr>
                <w:lang w:val="en-GB"/>
              </w:rPr>
              <w:t>包括文法学校六年级</w:t>
            </w:r>
            <w:r>
              <w:rPr>
                <w:lang w:val="en-GB"/>
              </w:rPr>
              <w:t>)</w:t>
            </w:r>
            <w:r>
              <w:rPr>
                <w:lang w:val="en-GB"/>
              </w:rPr>
              <w:t>：</w:t>
            </w:r>
            <w:r>
              <w:rPr>
                <w:rFonts w:hint="eastAsia"/>
                <w:lang w:val="en-GB"/>
              </w:rPr>
              <w:t>1:</w:t>
            </w:r>
            <w:r>
              <w:t>12.81</w:t>
            </w:r>
          </w:p>
        </w:tc>
      </w:tr>
      <w:tr w:rsidR="00D83AEC" w:rsidRPr="00D03AE6" w14:paraId="2ECDC951" w14:textId="77777777" w:rsidTr="008E7F3C">
        <w:trPr>
          <w:trHeight w:val="240"/>
        </w:trPr>
        <w:tc>
          <w:tcPr>
            <w:tcW w:w="3682" w:type="dxa"/>
            <w:tcBorders>
              <w:top w:val="nil"/>
              <w:bottom w:val="nil"/>
            </w:tcBorders>
            <w:shd w:val="clear" w:color="auto" w:fill="auto"/>
          </w:tcPr>
          <w:p w14:paraId="51638F4E" w14:textId="77777777" w:rsidR="00D83AEC" w:rsidRPr="00D03AE6" w:rsidRDefault="00D83AEC" w:rsidP="008E7F3C">
            <w:pPr>
              <w:pStyle w:val="a6"/>
              <w:overflowPunct/>
              <w:spacing w:after="120"/>
              <w:rPr>
                <w:lang w:val="en-GB"/>
              </w:rPr>
            </w:pPr>
            <w:r w:rsidRPr="00D03AE6">
              <w:rPr>
                <w:rFonts w:hint="eastAsia"/>
                <w:lang w:val="en-GB"/>
              </w:rPr>
              <w:t>识字率</w:t>
            </w:r>
            <w:r>
              <w:rPr>
                <w:rFonts w:hint="eastAsia"/>
                <w:lang w:val="en-GB"/>
              </w:rPr>
              <w:t>(</w:t>
            </w:r>
            <w:r w:rsidRPr="00D03AE6">
              <w:rPr>
                <w:rFonts w:hint="eastAsia"/>
                <w:lang w:val="en-GB"/>
              </w:rPr>
              <w:t>成年人</w:t>
            </w:r>
            <w:r>
              <w:rPr>
                <w:rFonts w:hint="eastAsia"/>
                <w:lang w:val="en-GB"/>
              </w:rPr>
              <w:t>)</w:t>
            </w:r>
          </w:p>
        </w:tc>
        <w:tc>
          <w:tcPr>
            <w:tcW w:w="3688" w:type="dxa"/>
            <w:tcBorders>
              <w:top w:val="nil"/>
              <w:bottom w:val="nil"/>
            </w:tcBorders>
            <w:shd w:val="clear" w:color="auto" w:fill="auto"/>
            <w:tcMar>
              <w:right w:w="0" w:type="dxa"/>
            </w:tcMar>
          </w:tcPr>
          <w:p w14:paraId="737D73BB" w14:textId="77777777" w:rsidR="00D83AEC" w:rsidRPr="00D03AE6" w:rsidRDefault="00D83AEC" w:rsidP="008E7F3C">
            <w:pPr>
              <w:pStyle w:val="a6"/>
              <w:overflowPunct/>
              <w:spacing w:after="120"/>
              <w:rPr>
                <w:lang w:val="en-GB"/>
              </w:rPr>
            </w:pPr>
            <w:r w:rsidRPr="00D03AE6">
              <w:rPr>
                <w:rFonts w:hint="eastAsia"/>
                <w:lang w:val="en-GB"/>
              </w:rPr>
              <w:t>尚无资料</w:t>
            </w:r>
          </w:p>
        </w:tc>
      </w:tr>
      <w:tr w:rsidR="00D83AEC" w:rsidRPr="00D03AE6" w14:paraId="181A9AF2" w14:textId="77777777" w:rsidTr="008E7F3C">
        <w:trPr>
          <w:trHeight w:val="240"/>
        </w:trPr>
        <w:tc>
          <w:tcPr>
            <w:tcW w:w="3682" w:type="dxa"/>
            <w:tcBorders>
              <w:top w:val="nil"/>
              <w:bottom w:val="nil"/>
            </w:tcBorders>
            <w:shd w:val="clear" w:color="auto" w:fill="auto"/>
          </w:tcPr>
          <w:p w14:paraId="27B0EFFC" w14:textId="77777777" w:rsidR="00D83AEC" w:rsidRPr="00D03AE6" w:rsidRDefault="00D83AEC" w:rsidP="008E7F3C">
            <w:pPr>
              <w:pStyle w:val="a6"/>
              <w:overflowPunct/>
              <w:spacing w:after="120"/>
              <w:rPr>
                <w:lang w:val="en-GB"/>
              </w:rPr>
            </w:pPr>
            <w:r w:rsidRPr="00D03AE6">
              <w:rPr>
                <w:rFonts w:hint="eastAsia"/>
                <w:lang w:val="en-GB"/>
              </w:rPr>
              <w:t>失业率</w:t>
            </w:r>
            <w:r w:rsidRPr="00227AC3">
              <w:rPr>
                <w:rStyle w:val="a9"/>
                <w:rFonts w:eastAsia="宋体"/>
              </w:rPr>
              <w:footnoteReference w:id="329"/>
            </w:r>
          </w:p>
        </w:tc>
        <w:tc>
          <w:tcPr>
            <w:tcW w:w="3688" w:type="dxa"/>
            <w:tcBorders>
              <w:top w:val="nil"/>
              <w:bottom w:val="nil"/>
            </w:tcBorders>
            <w:shd w:val="clear" w:color="auto" w:fill="auto"/>
            <w:tcMar>
              <w:right w:w="0" w:type="dxa"/>
            </w:tcMar>
          </w:tcPr>
          <w:p w14:paraId="49F35BEE" w14:textId="77777777" w:rsidR="00D83AEC" w:rsidRPr="00D03AE6" w:rsidRDefault="00D83AEC" w:rsidP="008E7F3C">
            <w:pPr>
              <w:pStyle w:val="a6"/>
              <w:overflowPunct/>
              <w:spacing w:after="120"/>
              <w:rPr>
                <w:lang w:val="en-GB"/>
              </w:rPr>
            </w:pPr>
            <w:r>
              <w:t>1.8%(</w:t>
            </w:r>
            <w:r w:rsidRPr="00D03AE6">
              <w:t>截至</w:t>
            </w:r>
            <w:r>
              <w:t>2</w:t>
            </w:r>
            <w:r w:rsidRPr="00D03AE6">
              <w:t>0</w:t>
            </w:r>
            <w:r>
              <w:t>2</w:t>
            </w:r>
            <w:r w:rsidRPr="00D03AE6">
              <w:t>0</w:t>
            </w:r>
            <w:r w:rsidRPr="00D03AE6">
              <w:t>年</w:t>
            </w:r>
            <w:r>
              <w:t>1</w:t>
            </w:r>
            <w:r w:rsidRPr="00D03AE6">
              <w:t>0</w:t>
            </w:r>
            <w:r w:rsidRPr="00D03AE6">
              <w:t>月</w:t>
            </w:r>
            <w:r>
              <w:t>3</w:t>
            </w:r>
            <w:r w:rsidRPr="00D03AE6">
              <w:t>日完全失业的劳动力比例</w:t>
            </w:r>
            <w:r>
              <w:t>)</w:t>
            </w:r>
          </w:p>
        </w:tc>
      </w:tr>
      <w:tr w:rsidR="00D83AEC" w:rsidRPr="00D03AE6" w14:paraId="68D536CB" w14:textId="77777777" w:rsidTr="008E7F3C">
        <w:trPr>
          <w:trHeight w:val="240"/>
        </w:trPr>
        <w:tc>
          <w:tcPr>
            <w:tcW w:w="3682" w:type="dxa"/>
            <w:tcBorders>
              <w:top w:val="nil"/>
              <w:bottom w:val="nil"/>
            </w:tcBorders>
            <w:shd w:val="clear" w:color="auto" w:fill="auto"/>
          </w:tcPr>
          <w:p w14:paraId="4FB6F574" w14:textId="77777777" w:rsidR="00D83AEC" w:rsidRPr="00D03AE6" w:rsidRDefault="00D83AEC" w:rsidP="008E7F3C">
            <w:pPr>
              <w:pStyle w:val="a6"/>
              <w:overflowPunct/>
              <w:spacing w:after="120"/>
              <w:rPr>
                <w:lang w:val="en-GB"/>
              </w:rPr>
            </w:pPr>
            <w:r w:rsidRPr="00D03AE6">
              <w:rPr>
                <w:rFonts w:hint="eastAsia"/>
                <w:lang w:val="en-GB"/>
              </w:rPr>
              <w:t>按主要经济活动部门</w:t>
            </w:r>
            <w:r>
              <w:rPr>
                <w:rFonts w:hint="eastAsia"/>
                <w:lang w:val="en-GB"/>
              </w:rPr>
              <w:t>(</w:t>
            </w:r>
            <w:r w:rsidRPr="00D03AE6">
              <w:rPr>
                <w:rFonts w:hint="eastAsia"/>
                <w:lang w:val="en-GB"/>
              </w:rPr>
              <w:t>包括正规和非正规</w:t>
            </w:r>
            <w:r>
              <w:rPr>
                <w:lang w:val="en-GB"/>
              </w:rPr>
              <w:br/>
            </w:r>
            <w:r w:rsidRPr="00D03AE6">
              <w:rPr>
                <w:rFonts w:hint="eastAsia"/>
                <w:lang w:val="en-GB"/>
              </w:rPr>
              <w:t>部门</w:t>
            </w:r>
            <w:r>
              <w:rPr>
                <w:rFonts w:hint="eastAsia"/>
                <w:lang w:val="en-GB"/>
              </w:rPr>
              <w:t>)</w:t>
            </w:r>
            <w:r w:rsidRPr="00D03AE6">
              <w:rPr>
                <w:rFonts w:hint="eastAsia"/>
                <w:lang w:val="en-GB"/>
              </w:rPr>
              <w:t>分类的就业人数</w:t>
            </w:r>
            <w:r w:rsidRPr="00227AC3">
              <w:rPr>
                <w:rStyle w:val="a9"/>
                <w:rFonts w:eastAsia="宋体"/>
              </w:rPr>
              <w:footnoteReference w:id="330"/>
            </w:r>
          </w:p>
        </w:tc>
        <w:tc>
          <w:tcPr>
            <w:tcW w:w="3688" w:type="dxa"/>
            <w:tcBorders>
              <w:top w:val="nil"/>
              <w:bottom w:val="nil"/>
            </w:tcBorders>
            <w:shd w:val="clear" w:color="auto" w:fill="auto"/>
            <w:tcMar>
              <w:right w:w="0" w:type="dxa"/>
            </w:tcMar>
          </w:tcPr>
          <w:p w14:paraId="38F33E2E" w14:textId="77777777" w:rsidR="00D83AEC" w:rsidRPr="00D03AE6" w:rsidRDefault="00D83AEC" w:rsidP="008E7F3C">
            <w:pPr>
              <w:pStyle w:val="a6"/>
              <w:overflowPunct/>
              <w:spacing w:after="120"/>
              <w:rPr>
                <w:lang w:val="en-GB"/>
              </w:rPr>
            </w:pPr>
            <w:r w:rsidRPr="00D03AE6">
              <w:rPr>
                <w:rFonts w:hint="eastAsia"/>
                <w:lang w:val="en-GB"/>
              </w:rPr>
              <w:t>就业总人数</w:t>
            </w:r>
            <w:r>
              <w:rPr>
                <w:lang w:val="en-GB"/>
              </w:rPr>
              <w:t>(</w:t>
            </w:r>
            <w:r w:rsidRPr="00D03AE6">
              <w:rPr>
                <w:rFonts w:hint="eastAsia"/>
                <w:lang w:val="en-GB"/>
              </w:rPr>
              <w:t>占所有部门总数</w:t>
            </w:r>
            <w:r>
              <w:rPr>
                <w:lang w:val="en-GB"/>
              </w:rPr>
              <w:t>%)</w:t>
            </w:r>
          </w:p>
          <w:p w14:paraId="66A538C9" w14:textId="77777777" w:rsidR="00D83AEC" w:rsidRPr="00D03AE6" w:rsidRDefault="00D83AEC" w:rsidP="008E7F3C">
            <w:pPr>
              <w:pStyle w:val="a6"/>
              <w:overflowPunct/>
              <w:spacing w:after="120"/>
              <w:rPr>
                <w:lang w:val="en-GB"/>
              </w:rPr>
            </w:pPr>
            <w:r w:rsidRPr="00D03AE6">
              <w:rPr>
                <w:lang w:val="en-GB"/>
              </w:rPr>
              <w:t>农业、园艺、捕鱼和采石</w:t>
            </w:r>
            <w:r>
              <w:rPr>
                <w:lang w:val="en-GB"/>
              </w:rPr>
              <w:t>：</w:t>
            </w:r>
            <w:r>
              <w:t>455</w:t>
            </w:r>
            <w:r w:rsidRPr="00D03AE6">
              <w:rPr>
                <w:rFonts w:hint="eastAsia"/>
              </w:rPr>
              <w:t>人</w:t>
            </w:r>
            <w:r>
              <w:t>(1.5%)</w:t>
            </w:r>
          </w:p>
          <w:p w14:paraId="6B805B32" w14:textId="77777777" w:rsidR="00D83AEC" w:rsidRPr="00D03AE6" w:rsidRDefault="00D83AEC" w:rsidP="008E7F3C">
            <w:pPr>
              <w:pStyle w:val="a6"/>
              <w:overflowPunct/>
              <w:spacing w:after="120"/>
              <w:rPr>
                <w:lang w:val="en-GB"/>
              </w:rPr>
            </w:pPr>
            <w:r w:rsidRPr="00D03AE6">
              <w:rPr>
                <w:lang w:val="en-GB"/>
              </w:rPr>
              <w:t>制造业</w:t>
            </w:r>
            <w:r>
              <w:rPr>
                <w:lang w:val="en-GB"/>
              </w:rPr>
              <w:t>：</w:t>
            </w:r>
            <w:r>
              <w:t>666</w:t>
            </w:r>
            <w:r w:rsidRPr="00D03AE6">
              <w:rPr>
                <w:rFonts w:hint="eastAsia"/>
              </w:rPr>
              <w:t>人</w:t>
            </w:r>
            <w:r>
              <w:t>(2.1%)</w:t>
            </w:r>
          </w:p>
          <w:p w14:paraId="363787BF" w14:textId="77777777" w:rsidR="00D83AEC" w:rsidRPr="00D03AE6" w:rsidRDefault="00D83AEC" w:rsidP="008E7F3C">
            <w:pPr>
              <w:pStyle w:val="a6"/>
              <w:overflowPunct/>
              <w:spacing w:after="120"/>
              <w:rPr>
                <w:lang w:val="en-GB"/>
              </w:rPr>
            </w:pPr>
            <w:r w:rsidRPr="00D03AE6">
              <w:rPr>
                <w:lang w:val="en-GB"/>
              </w:rPr>
              <w:t>电、煤气、蒸汽和空调供应</w:t>
            </w:r>
            <w:r>
              <w:rPr>
                <w:lang w:val="en-GB"/>
              </w:rPr>
              <w:t>：</w:t>
            </w:r>
            <w:r>
              <w:t>279</w:t>
            </w:r>
            <w:r w:rsidRPr="00D03AE6">
              <w:rPr>
                <w:rFonts w:hint="eastAsia"/>
              </w:rPr>
              <w:t>人</w:t>
            </w:r>
            <w:r>
              <w:t>(0.9%)</w:t>
            </w:r>
          </w:p>
          <w:p w14:paraId="0B5F8A86" w14:textId="77777777" w:rsidR="00D83AEC" w:rsidRPr="00D03AE6" w:rsidRDefault="00D83AEC" w:rsidP="008E7F3C">
            <w:pPr>
              <w:pStyle w:val="a6"/>
              <w:overflowPunct/>
              <w:spacing w:after="120"/>
              <w:rPr>
                <w:lang w:val="en-GB"/>
              </w:rPr>
            </w:pPr>
            <w:r w:rsidRPr="00D03AE6">
              <w:rPr>
                <w:lang w:val="en-GB"/>
              </w:rPr>
              <w:t>供水、污水</w:t>
            </w:r>
            <w:r w:rsidRPr="00D03AE6">
              <w:rPr>
                <w:rFonts w:hint="eastAsia"/>
                <w:lang w:val="en-GB"/>
              </w:rPr>
              <w:t>和</w:t>
            </w:r>
            <w:r w:rsidRPr="00D03AE6">
              <w:rPr>
                <w:lang w:val="en-GB"/>
              </w:rPr>
              <w:t>废物</w:t>
            </w:r>
            <w:r w:rsidRPr="00D03AE6">
              <w:rPr>
                <w:rFonts w:hint="eastAsia"/>
                <w:lang w:val="en-GB"/>
              </w:rPr>
              <w:t>处理及</w:t>
            </w:r>
            <w:r w:rsidRPr="00D03AE6">
              <w:rPr>
                <w:lang w:val="en-GB"/>
              </w:rPr>
              <w:t>补救活动</w:t>
            </w:r>
            <w:r>
              <w:rPr>
                <w:rFonts w:hint="eastAsia"/>
                <w:lang w:val="en-GB"/>
              </w:rPr>
              <w:t>：</w:t>
            </w:r>
            <w:r>
              <w:rPr>
                <w:bCs/>
              </w:rPr>
              <w:t>126</w:t>
            </w:r>
            <w:r w:rsidRPr="00D03AE6">
              <w:rPr>
                <w:rFonts w:hint="eastAsia"/>
                <w:bCs/>
              </w:rPr>
              <w:t>人</w:t>
            </w:r>
            <w:r>
              <w:t>(0.4%)</w:t>
            </w:r>
          </w:p>
          <w:p w14:paraId="6B51EBE0" w14:textId="77777777" w:rsidR="00D83AEC" w:rsidRPr="00D03AE6" w:rsidRDefault="00D83AEC" w:rsidP="008E7F3C">
            <w:pPr>
              <w:pStyle w:val="a6"/>
              <w:overflowPunct/>
              <w:spacing w:after="120"/>
              <w:rPr>
                <w:lang w:val="en-GB"/>
              </w:rPr>
            </w:pPr>
            <w:r w:rsidRPr="00D03AE6">
              <w:rPr>
                <w:lang w:val="en-GB"/>
              </w:rPr>
              <w:t>建筑业</w:t>
            </w:r>
            <w:r>
              <w:rPr>
                <w:lang w:val="en-GB"/>
              </w:rPr>
              <w:t>：</w:t>
            </w:r>
            <w:r>
              <w:t>2,78</w:t>
            </w:r>
            <w:r w:rsidRPr="00D03AE6">
              <w:t>0</w:t>
            </w:r>
            <w:r w:rsidRPr="00D03AE6">
              <w:rPr>
                <w:rFonts w:hint="eastAsia"/>
              </w:rPr>
              <w:t>人</w:t>
            </w:r>
            <w:r>
              <w:t>(8.9%)</w:t>
            </w:r>
          </w:p>
          <w:p w14:paraId="40D2EF3B" w14:textId="77777777" w:rsidR="00D83AEC" w:rsidRPr="00D03AE6" w:rsidRDefault="00D83AEC" w:rsidP="008E7F3C">
            <w:pPr>
              <w:pStyle w:val="a6"/>
              <w:overflowPunct/>
              <w:spacing w:after="120"/>
              <w:rPr>
                <w:lang w:val="en-GB"/>
              </w:rPr>
            </w:pPr>
            <w:r w:rsidRPr="00D03AE6">
              <w:rPr>
                <w:lang w:val="en-GB"/>
              </w:rPr>
              <w:t>批发、零售和维修</w:t>
            </w:r>
            <w:r>
              <w:rPr>
                <w:lang w:val="en-GB"/>
              </w:rPr>
              <w:t>：</w:t>
            </w:r>
            <w:r>
              <w:t>3,75</w:t>
            </w:r>
            <w:r w:rsidRPr="00D03AE6">
              <w:t>0</w:t>
            </w:r>
            <w:r w:rsidRPr="00D03AE6">
              <w:rPr>
                <w:rFonts w:hint="eastAsia"/>
              </w:rPr>
              <w:t>人</w:t>
            </w:r>
            <w:r>
              <w:t>(12.%)</w:t>
            </w:r>
          </w:p>
          <w:p w14:paraId="773071D6" w14:textId="77777777" w:rsidR="00D83AEC" w:rsidRPr="00D03AE6" w:rsidRDefault="00D83AEC" w:rsidP="008E7F3C">
            <w:pPr>
              <w:pStyle w:val="a6"/>
              <w:overflowPunct/>
              <w:spacing w:after="120"/>
              <w:rPr>
                <w:lang w:val="en-GB"/>
              </w:rPr>
            </w:pPr>
            <w:r w:rsidRPr="00D03AE6">
              <w:rPr>
                <w:lang w:val="en-GB"/>
              </w:rPr>
              <w:t>旅店</w:t>
            </w:r>
            <w:r>
              <w:rPr>
                <w:lang w:val="en-GB"/>
              </w:rPr>
              <w:t>：</w:t>
            </w:r>
            <w:r>
              <w:t>1,648</w:t>
            </w:r>
            <w:r w:rsidRPr="00D03AE6">
              <w:rPr>
                <w:rFonts w:hint="eastAsia"/>
              </w:rPr>
              <w:t>人</w:t>
            </w:r>
            <w:r>
              <w:t>(5.3%)</w:t>
            </w:r>
          </w:p>
          <w:p w14:paraId="188C22EB" w14:textId="77777777" w:rsidR="00D83AEC" w:rsidRPr="00D03AE6" w:rsidRDefault="00D83AEC" w:rsidP="008E7F3C">
            <w:pPr>
              <w:pStyle w:val="a6"/>
              <w:overflowPunct/>
              <w:spacing w:after="120"/>
              <w:rPr>
                <w:lang w:val="en-GB"/>
              </w:rPr>
            </w:pPr>
            <w:r w:rsidRPr="00D03AE6">
              <w:rPr>
                <w:lang w:val="en-GB"/>
              </w:rPr>
              <w:t>运输和存储</w:t>
            </w:r>
            <w:r>
              <w:rPr>
                <w:lang w:val="en-GB"/>
              </w:rPr>
              <w:t>：</w:t>
            </w:r>
            <w:r>
              <w:t>1,1</w:t>
            </w:r>
            <w:r w:rsidRPr="00D03AE6">
              <w:t>0</w:t>
            </w:r>
            <w:r>
              <w:t>1</w:t>
            </w:r>
            <w:r w:rsidRPr="00D03AE6">
              <w:rPr>
                <w:rFonts w:hint="eastAsia"/>
              </w:rPr>
              <w:t>人</w:t>
            </w:r>
            <w:r>
              <w:t>(3.5%)</w:t>
            </w:r>
          </w:p>
          <w:p w14:paraId="532454BB" w14:textId="77777777" w:rsidR="00D83AEC" w:rsidRPr="00D03AE6" w:rsidRDefault="00D83AEC" w:rsidP="008E7F3C">
            <w:pPr>
              <w:pStyle w:val="a6"/>
              <w:overflowPunct/>
              <w:spacing w:after="120"/>
              <w:rPr>
                <w:lang w:val="en-GB"/>
              </w:rPr>
            </w:pPr>
            <w:r w:rsidRPr="00D03AE6">
              <w:rPr>
                <w:lang w:val="en-GB"/>
              </w:rPr>
              <w:t>信息和通讯</w:t>
            </w:r>
            <w:r>
              <w:rPr>
                <w:lang w:val="en-GB"/>
              </w:rPr>
              <w:t>：</w:t>
            </w:r>
            <w:r>
              <w:t>866</w:t>
            </w:r>
            <w:r w:rsidRPr="00D03AE6">
              <w:rPr>
                <w:rFonts w:hint="eastAsia"/>
              </w:rPr>
              <w:t>人</w:t>
            </w:r>
            <w:r>
              <w:t>(2.8%)</w:t>
            </w:r>
          </w:p>
          <w:p w14:paraId="33D36F16" w14:textId="77777777" w:rsidR="00D83AEC" w:rsidRPr="00D03AE6" w:rsidRDefault="00D83AEC" w:rsidP="008E7F3C">
            <w:pPr>
              <w:pStyle w:val="a6"/>
              <w:overflowPunct/>
              <w:spacing w:after="120"/>
              <w:rPr>
                <w:lang w:val="en-GB"/>
              </w:rPr>
            </w:pPr>
            <w:r w:rsidRPr="00D03AE6">
              <w:rPr>
                <w:rFonts w:hint="eastAsia"/>
                <w:lang w:val="en-GB"/>
              </w:rPr>
              <w:t>金融</w:t>
            </w:r>
            <w:r>
              <w:rPr>
                <w:lang w:val="en-GB"/>
              </w:rPr>
              <w:t>：</w:t>
            </w:r>
            <w:r>
              <w:t>5,987</w:t>
            </w:r>
            <w:r w:rsidRPr="00D03AE6">
              <w:rPr>
                <w:rFonts w:hint="eastAsia"/>
              </w:rPr>
              <w:t>人</w:t>
            </w:r>
            <w:r>
              <w:t>(19.1%)</w:t>
            </w:r>
          </w:p>
          <w:p w14:paraId="51598113" w14:textId="77777777" w:rsidR="00D83AEC" w:rsidRPr="00D03AE6" w:rsidRDefault="00D83AEC" w:rsidP="008E7F3C">
            <w:pPr>
              <w:pStyle w:val="a6"/>
              <w:overflowPunct/>
              <w:spacing w:after="120"/>
              <w:rPr>
                <w:lang w:val="en-GB"/>
              </w:rPr>
            </w:pPr>
            <w:r w:rsidRPr="00D03AE6">
              <w:rPr>
                <w:lang w:val="en-GB"/>
              </w:rPr>
              <w:t>房地产活动</w:t>
            </w:r>
            <w:r>
              <w:rPr>
                <w:lang w:val="en-GB"/>
              </w:rPr>
              <w:t>：</w:t>
            </w:r>
            <w:r>
              <w:t>289</w:t>
            </w:r>
            <w:r w:rsidRPr="00D03AE6">
              <w:rPr>
                <w:rFonts w:hint="eastAsia"/>
              </w:rPr>
              <w:t>人</w:t>
            </w:r>
            <w:r>
              <w:t>(0.9%)</w:t>
            </w:r>
          </w:p>
          <w:p w14:paraId="71B986D2" w14:textId="77777777" w:rsidR="00D83AEC" w:rsidRPr="00D03AE6" w:rsidRDefault="00D83AEC" w:rsidP="008E7F3C">
            <w:pPr>
              <w:pStyle w:val="a6"/>
              <w:overflowPunct/>
              <w:spacing w:after="120"/>
              <w:rPr>
                <w:lang w:val="en-GB"/>
              </w:rPr>
            </w:pPr>
            <w:r w:rsidRPr="00D03AE6">
              <w:rPr>
                <w:lang w:val="en-GB"/>
              </w:rPr>
              <w:t>专业、</w:t>
            </w:r>
            <w:r w:rsidRPr="00D03AE6">
              <w:rPr>
                <w:rFonts w:hint="eastAsia"/>
                <w:lang w:val="en-GB"/>
              </w:rPr>
              <w:t>商务</w:t>
            </w:r>
            <w:r w:rsidRPr="00D03AE6">
              <w:rPr>
                <w:lang w:val="en-GB"/>
              </w:rPr>
              <w:t>、科学和技术活动</w:t>
            </w:r>
            <w:r>
              <w:rPr>
                <w:rFonts w:hint="eastAsia"/>
                <w:lang w:val="en-GB"/>
              </w:rPr>
              <w:t>：</w:t>
            </w:r>
            <w:r>
              <w:t>2,835</w:t>
            </w:r>
            <w:r w:rsidRPr="00D03AE6">
              <w:rPr>
                <w:rFonts w:hint="eastAsia"/>
              </w:rPr>
              <w:t>人</w:t>
            </w:r>
            <w:r>
              <w:t>(9.1%)</w:t>
            </w:r>
          </w:p>
          <w:p w14:paraId="75762D15" w14:textId="77777777" w:rsidR="00D83AEC" w:rsidRPr="00D03AE6" w:rsidRDefault="00D83AEC" w:rsidP="008E7F3C">
            <w:pPr>
              <w:pStyle w:val="a6"/>
              <w:overflowPunct/>
              <w:spacing w:after="120"/>
              <w:rPr>
                <w:lang w:val="en-GB"/>
              </w:rPr>
            </w:pPr>
            <w:r w:rsidRPr="00D03AE6">
              <w:rPr>
                <w:rFonts w:hint="eastAsia"/>
                <w:lang w:val="en-GB"/>
              </w:rPr>
              <w:t>行政</w:t>
            </w:r>
            <w:r w:rsidRPr="00D03AE6">
              <w:rPr>
                <w:lang w:val="en-GB"/>
              </w:rPr>
              <w:t>和支持服务活动</w:t>
            </w:r>
            <w:r>
              <w:rPr>
                <w:lang w:val="en-GB"/>
              </w:rPr>
              <w:t>：</w:t>
            </w:r>
            <w:r>
              <w:t>1,577</w:t>
            </w:r>
            <w:r w:rsidRPr="00D03AE6">
              <w:rPr>
                <w:rFonts w:hint="eastAsia"/>
              </w:rPr>
              <w:t>人</w:t>
            </w:r>
            <w:r>
              <w:t>(5.</w:t>
            </w:r>
            <w:r w:rsidRPr="00D03AE6">
              <w:t>0</w:t>
            </w:r>
            <w:r>
              <w:t>%)</w:t>
            </w:r>
          </w:p>
          <w:p w14:paraId="51AC7624" w14:textId="77777777" w:rsidR="00D83AEC" w:rsidRPr="00D03AE6" w:rsidRDefault="00D83AEC" w:rsidP="008E7F3C">
            <w:pPr>
              <w:pStyle w:val="a6"/>
              <w:overflowPunct/>
              <w:spacing w:after="120"/>
              <w:rPr>
                <w:lang w:val="en-GB"/>
              </w:rPr>
            </w:pPr>
            <w:r w:rsidRPr="00D03AE6">
              <w:rPr>
                <w:lang w:val="en-GB"/>
              </w:rPr>
              <w:t>公共管理</w:t>
            </w:r>
            <w:r>
              <w:rPr>
                <w:lang w:val="en-GB"/>
              </w:rPr>
              <w:t>：</w:t>
            </w:r>
            <w:r>
              <w:t>5,445</w:t>
            </w:r>
            <w:r w:rsidRPr="00D03AE6">
              <w:rPr>
                <w:rFonts w:hint="eastAsia"/>
              </w:rPr>
              <w:t>人</w:t>
            </w:r>
            <w:r>
              <w:t>(17.4%)</w:t>
            </w:r>
          </w:p>
          <w:p w14:paraId="603D1220" w14:textId="77777777" w:rsidR="00D83AEC" w:rsidRPr="00D03AE6" w:rsidRDefault="00D83AEC" w:rsidP="008E7F3C">
            <w:pPr>
              <w:pStyle w:val="a6"/>
              <w:overflowPunct/>
              <w:spacing w:after="120"/>
              <w:rPr>
                <w:lang w:val="en-GB"/>
              </w:rPr>
            </w:pPr>
            <w:r w:rsidRPr="00D03AE6">
              <w:rPr>
                <w:lang w:val="en-GB"/>
              </w:rPr>
              <w:t>教育</w:t>
            </w:r>
            <w:r>
              <w:rPr>
                <w:lang w:val="en-GB"/>
              </w:rPr>
              <w:t>：</w:t>
            </w:r>
            <w:r>
              <w:t>624</w:t>
            </w:r>
            <w:r w:rsidRPr="00D03AE6">
              <w:rPr>
                <w:rFonts w:hint="eastAsia"/>
              </w:rPr>
              <w:t>人</w:t>
            </w:r>
            <w:r>
              <w:t>(2.</w:t>
            </w:r>
            <w:r w:rsidRPr="00D03AE6">
              <w:t>0</w:t>
            </w:r>
            <w:r>
              <w:t>%)</w:t>
            </w:r>
          </w:p>
          <w:p w14:paraId="21ED47AB" w14:textId="77777777" w:rsidR="00D83AEC" w:rsidRPr="00D03AE6" w:rsidRDefault="00D83AEC" w:rsidP="008E7F3C">
            <w:pPr>
              <w:pStyle w:val="a6"/>
              <w:overflowPunct/>
              <w:spacing w:after="120"/>
              <w:rPr>
                <w:lang w:val="en-GB"/>
              </w:rPr>
            </w:pPr>
            <w:r w:rsidRPr="00D03AE6">
              <w:rPr>
                <w:lang w:val="en-GB"/>
              </w:rPr>
              <w:t>人类健康</w:t>
            </w:r>
            <w:r w:rsidRPr="00D03AE6">
              <w:rPr>
                <w:rFonts w:hint="eastAsia"/>
                <w:lang w:val="en-GB"/>
              </w:rPr>
              <w:t>、</w:t>
            </w:r>
            <w:r w:rsidRPr="00D03AE6">
              <w:rPr>
                <w:lang w:val="en-GB"/>
              </w:rPr>
              <w:t>社会工作和慈善活动</w:t>
            </w:r>
            <w:r>
              <w:rPr>
                <w:lang w:val="en-GB"/>
              </w:rPr>
              <w:t>：</w:t>
            </w:r>
            <w:r>
              <w:t>1,996</w:t>
            </w:r>
            <w:r w:rsidRPr="00D03AE6">
              <w:rPr>
                <w:rFonts w:hint="eastAsia"/>
              </w:rPr>
              <w:t>人</w:t>
            </w:r>
            <w:r>
              <w:t>(6.4%)</w:t>
            </w:r>
          </w:p>
          <w:p w14:paraId="26E33022" w14:textId="77777777" w:rsidR="00D83AEC" w:rsidRPr="00D03AE6" w:rsidRDefault="00D83AEC" w:rsidP="008E7F3C">
            <w:pPr>
              <w:pStyle w:val="a6"/>
              <w:overflowPunct/>
              <w:spacing w:after="120"/>
              <w:rPr>
                <w:lang w:val="en-GB"/>
              </w:rPr>
            </w:pPr>
            <w:r w:rsidRPr="00D03AE6">
              <w:rPr>
                <w:lang w:val="en-GB"/>
              </w:rPr>
              <w:t>艺术、娱乐和休闲</w:t>
            </w:r>
            <w:r>
              <w:rPr>
                <w:lang w:val="en-GB"/>
              </w:rPr>
              <w:t>：</w:t>
            </w:r>
            <w:r>
              <w:rPr>
                <w:lang w:val="en-GB"/>
              </w:rPr>
              <w:t>339</w:t>
            </w:r>
            <w:r w:rsidRPr="00D03AE6">
              <w:rPr>
                <w:rFonts w:hint="eastAsia"/>
                <w:lang w:val="en-GB"/>
              </w:rPr>
              <w:t>人</w:t>
            </w:r>
            <w:r>
              <w:rPr>
                <w:lang w:val="en-GB"/>
              </w:rPr>
              <w:t>(1.1%)</w:t>
            </w:r>
          </w:p>
          <w:p w14:paraId="74BA46FD" w14:textId="77777777" w:rsidR="00D83AEC" w:rsidRPr="00D03AE6" w:rsidRDefault="00D83AEC" w:rsidP="008E7F3C">
            <w:pPr>
              <w:pStyle w:val="a6"/>
              <w:overflowPunct/>
              <w:spacing w:after="120"/>
              <w:rPr>
                <w:lang w:val="en-GB"/>
              </w:rPr>
            </w:pPr>
            <w:r w:rsidRPr="00D03AE6">
              <w:rPr>
                <w:lang w:val="en-GB"/>
              </w:rPr>
              <w:t>其他服务活动</w:t>
            </w:r>
            <w:r>
              <w:rPr>
                <w:lang w:val="en-GB"/>
              </w:rPr>
              <w:t>：</w:t>
            </w:r>
            <w:r>
              <w:t>467</w:t>
            </w:r>
            <w:r w:rsidRPr="00D03AE6">
              <w:rPr>
                <w:rFonts w:hint="eastAsia"/>
              </w:rPr>
              <w:t>人</w:t>
            </w:r>
            <w:r>
              <w:t>(1.5%)</w:t>
            </w:r>
          </w:p>
          <w:p w14:paraId="2942526B" w14:textId="77777777" w:rsidR="00D83AEC" w:rsidRPr="00D03AE6" w:rsidRDefault="00D83AEC" w:rsidP="008E7F3C">
            <w:pPr>
              <w:pStyle w:val="a6"/>
              <w:overflowPunct/>
              <w:spacing w:after="120"/>
              <w:rPr>
                <w:lang w:val="en-GB"/>
              </w:rPr>
            </w:pPr>
            <w:r w:rsidRPr="00D03AE6">
              <w:rPr>
                <w:lang w:val="en-GB"/>
              </w:rPr>
              <w:t>雇主家庭活动</w:t>
            </w:r>
            <w:r>
              <w:rPr>
                <w:lang w:val="en-GB"/>
              </w:rPr>
              <w:t>：</w:t>
            </w:r>
            <w:r>
              <w:t>77</w:t>
            </w:r>
            <w:r w:rsidRPr="00D03AE6">
              <w:rPr>
                <w:rFonts w:hint="eastAsia"/>
              </w:rPr>
              <w:t>人</w:t>
            </w:r>
            <w:r>
              <w:t>(0.2%)</w:t>
            </w:r>
          </w:p>
          <w:p w14:paraId="7060AC1C" w14:textId="77777777" w:rsidR="00D83AEC" w:rsidRPr="00D03AE6" w:rsidRDefault="00D83AEC" w:rsidP="008E7F3C">
            <w:pPr>
              <w:pStyle w:val="a6"/>
              <w:overflowPunct/>
              <w:spacing w:after="120"/>
              <w:rPr>
                <w:lang w:val="en-GB"/>
              </w:rPr>
            </w:pPr>
            <w:r w:rsidRPr="00D03AE6">
              <w:rPr>
                <w:lang w:val="en-GB"/>
              </w:rPr>
              <w:t>其他</w:t>
            </w:r>
            <w:r>
              <w:rPr>
                <w:lang w:val="en-GB"/>
              </w:rPr>
              <w:t>：</w:t>
            </w:r>
            <w:r w:rsidRPr="00D03AE6">
              <w:t>0</w:t>
            </w:r>
            <w:r>
              <w:t>(</w:t>
            </w:r>
            <w:r w:rsidRPr="00D03AE6">
              <w:t>0</w:t>
            </w:r>
            <w:r>
              <w:t>%)</w:t>
            </w:r>
          </w:p>
          <w:p w14:paraId="47B794D3" w14:textId="77777777" w:rsidR="00D83AEC" w:rsidRPr="00D03AE6" w:rsidRDefault="00D83AEC" w:rsidP="008E7F3C">
            <w:pPr>
              <w:pStyle w:val="a6"/>
              <w:overflowPunct/>
              <w:spacing w:after="120"/>
              <w:rPr>
                <w:bCs/>
                <w:lang w:val="en-GB"/>
              </w:rPr>
            </w:pPr>
            <w:r w:rsidRPr="00D03AE6">
              <w:rPr>
                <w:lang w:val="en-GB"/>
              </w:rPr>
              <w:t>所有部门</w:t>
            </w:r>
            <w:r w:rsidRPr="00D03AE6">
              <w:rPr>
                <w:rFonts w:hint="eastAsia"/>
                <w:lang w:val="en-GB"/>
              </w:rPr>
              <w:t>总和</w:t>
            </w:r>
            <w:r>
              <w:rPr>
                <w:lang w:val="en-GB"/>
              </w:rPr>
              <w:t>：</w:t>
            </w:r>
            <w:r>
              <w:rPr>
                <w:bCs/>
              </w:rPr>
              <w:t>31,3</w:t>
            </w:r>
            <w:r w:rsidRPr="00D03AE6">
              <w:rPr>
                <w:bCs/>
              </w:rPr>
              <w:t>0</w:t>
            </w:r>
            <w:r>
              <w:rPr>
                <w:bCs/>
              </w:rPr>
              <w:t>7</w:t>
            </w:r>
            <w:r w:rsidRPr="00D03AE6">
              <w:rPr>
                <w:rFonts w:hint="eastAsia"/>
                <w:bCs/>
              </w:rPr>
              <w:t>人</w:t>
            </w:r>
          </w:p>
        </w:tc>
      </w:tr>
      <w:tr w:rsidR="00D83AEC" w:rsidRPr="00D03AE6" w14:paraId="42CC0AA7" w14:textId="77777777" w:rsidTr="008E7F3C">
        <w:trPr>
          <w:trHeight w:val="240"/>
        </w:trPr>
        <w:tc>
          <w:tcPr>
            <w:tcW w:w="3682" w:type="dxa"/>
            <w:tcBorders>
              <w:top w:val="nil"/>
              <w:bottom w:val="nil"/>
            </w:tcBorders>
            <w:shd w:val="clear" w:color="auto" w:fill="auto"/>
          </w:tcPr>
          <w:p w14:paraId="56A40946" w14:textId="77777777" w:rsidR="00D83AEC" w:rsidRPr="00D03AE6" w:rsidRDefault="00D83AEC" w:rsidP="008E7F3C">
            <w:pPr>
              <w:pStyle w:val="a6"/>
              <w:overflowPunct/>
              <w:spacing w:after="120"/>
              <w:rPr>
                <w:lang w:val="en-GB"/>
              </w:rPr>
            </w:pPr>
            <w:r w:rsidRPr="00D03AE6">
              <w:rPr>
                <w:rFonts w:hint="eastAsia"/>
                <w:lang w:val="en-GB"/>
              </w:rPr>
              <w:t>劳动参与率</w:t>
            </w:r>
            <w:r w:rsidRPr="00227AC3">
              <w:rPr>
                <w:rStyle w:val="a9"/>
                <w:rFonts w:eastAsia="宋体"/>
              </w:rPr>
              <w:footnoteReference w:id="331"/>
            </w:r>
          </w:p>
        </w:tc>
        <w:tc>
          <w:tcPr>
            <w:tcW w:w="3688" w:type="dxa"/>
            <w:tcBorders>
              <w:top w:val="nil"/>
              <w:bottom w:val="nil"/>
            </w:tcBorders>
            <w:shd w:val="clear" w:color="auto" w:fill="auto"/>
            <w:tcMar>
              <w:right w:w="0" w:type="dxa"/>
            </w:tcMar>
          </w:tcPr>
          <w:p w14:paraId="6E04A21C" w14:textId="77777777" w:rsidR="00D83AEC" w:rsidRPr="00D03AE6" w:rsidRDefault="00D83AEC" w:rsidP="008E7F3C">
            <w:pPr>
              <w:pStyle w:val="a6"/>
              <w:overflowPunct/>
              <w:spacing w:after="120"/>
              <w:rPr>
                <w:lang w:val="en-GB"/>
              </w:rPr>
            </w:pPr>
            <w:r>
              <w:t>49.6</w:t>
            </w:r>
            <w:r w:rsidRPr="00D03AE6">
              <w:t>0</w:t>
            </w:r>
            <w:r>
              <w:t>%(2</w:t>
            </w:r>
            <w:r w:rsidRPr="00D03AE6">
              <w:t>0</w:t>
            </w:r>
            <w:r>
              <w:t>19</w:t>
            </w:r>
            <w:r w:rsidRPr="00D03AE6">
              <w:rPr>
                <w:rFonts w:hint="eastAsia"/>
              </w:rPr>
              <w:t>年</w:t>
            </w:r>
            <w:r>
              <w:t>)</w:t>
            </w:r>
          </w:p>
        </w:tc>
      </w:tr>
      <w:tr w:rsidR="00D83AEC" w:rsidRPr="00D03AE6" w14:paraId="751944CF" w14:textId="77777777" w:rsidTr="008E7F3C">
        <w:trPr>
          <w:trHeight w:val="240"/>
        </w:trPr>
        <w:tc>
          <w:tcPr>
            <w:tcW w:w="3682" w:type="dxa"/>
            <w:tcBorders>
              <w:top w:val="nil"/>
              <w:bottom w:val="nil"/>
            </w:tcBorders>
            <w:shd w:val="clear" w:color="auto" w:fill="auto"/>
          </w:tcPr>
          <w:p w14:paraId="28C17386" w14:textId="77777777" w:rsidR="00D83AEC" w:rsidRPr="00D03AE6" w:rsidRDefault="00D83AEC" w:rsidP="008E7F3C">
            <w:pPr>
              <w:pStyle w:val="a6"/>
              <w:overflowPunct/>
              <w:spacing w:after="120"/>
              <w:rPr>
                <w:lang w:val="en-GB"/>
              </w:rPr>
            </w:pPr>
            <w:r w:rsidRPr="00D03AE6">
              <w:rPr>
                <w:rFonts w:hint="eastAsia"/>
                <w:lang w:val="en-GB"/>
              </w:rPr>
              <w:t>在工会登记的劳动人口比例</w:t>
            </w:r>
          </w:p>
        </w:tc>
        <w:tc>
          <w:tcPr>
            <w:tcW w:w="3688" w:type="dxa"/>
            <w:tcBorders>
              <w:top w:val="nil"/>
              <w:bottom w:val="nil"/>
            </w:tcBorders>
            <w:shd w:val="clear" w:color="auto" w:fill="auto"/>
            <w:tcMar>
              <w:right w:w="0" w:type="dxa"/>
            </w:tcMar>
          </w:tcPr>
          <w:p w14:paraId="2079A0C4" w14:textId="77777777" w:rsidR="00D83AEC" w:rsidRPr="00D03AE6" w:rsidRDefault="00D83AEC" w:rsidP="008E7F3C">
            <w:pPr>
              <w:pStyle w:val="a6"/>
              <w:overflowPunct/>
              <w:spacing w:after="120"/>
              <w:rPr>
                <w:lang w:val="en-GB"/>
              </w:rPr>
            </w:pPr>
            <w:r w:rsidRPr="00D03AE6">
              <w:rPr>
                <w:rFonts w:hint="eastAsia"/>
                <w:lang w:val="en-GB"/>
              </w:rPr>
              <w:t>尚无资料</w:t>
            </w:r>
          </w:p>
        </w:tc>
      </w:tr>
      <w:tr w:rsidR="00D83AEC" w:rsidRPr="00D03AE6" w14:paraId="5AD0FA11" w14:textId="77777777" w:rsidTr="008E7F3C">
        <w:trPr>
          <w:trHeight w:val="240"/>
        </w:trPr>
        <w:tc>
          <w:tcPr>
            <w:tcW w:w="3682" w:type="dxa"/>
            <w:tcBorders>
              <w:top w:val="nil"/>
              <w:bottom w:val="nil"/>
            </w:tcBorders>
            <w:shd w:val="clear" w:color="auto" w:fill="auto"/>
          </w:tcPr>
          <w:p w14:paraId="6571AF95" w14:textId="77777777" w:rsidR="00D83AEC" w:rsidRPr="00D03AE6" w:rsidRDefault="00D83AEC" w:rsidP="008E7F3C">
            <w:pPr>
              <w:pStyle w:val="a6"/>
              <w:overflowPunct/>
              <w:spacing w:after="120"/>
              <w:rPr>
                <w:lang w:val="en-GB"/>
              </w:rPr>
            </w:pPr>
            <w:r w:rsidRPr="00D03AE6">
              <w:rPr>
                <w:rFonts w:hint="eastAsia"/>
                <w:lang w:val="en-GB"/>
              </w:rPr>
              <w:t>人均收入</w:t>
            </w:r>
            <w:r w:rsidRPr="00227AC3">
              <w:rPr>
                <w:rStyle w:val="a9"/>
                <w:rFonts w:eastAsia="宋体"/>
              </w:rPr>
              <w:footnoteReference w:id="332"/>
            </w:r>
          </w:p>
        </w:tc>
        <w:tc>
          <w:tcPr>
            <w:tcW w:w="3688" w:type="dxa"/>
            <w:tcBorders>
              <w:top w:val="nil"/>
              <w:bottom w:val="nil"/>
            </w:tcBorders>
            <w:shd w:val="clear" w:color="auto" w:fill="auto"/>
            <w:tcMar>
              <w:right w:w="0" w:type="dxa"/>
            </w:tcMar>
          </w:tcPr>
          <w:p w14:paraId="5569E708" w14:textId="77777777" w:rsidR="00D83AEC" w:rsidRPr="00D03AE6" w:rsidRDefault="00D83AEC" w:rsidP="008E7F3C">
            <w:pPr>
              <w:pStyle w:val="a6"/>
              <w:overflowPunct/>
              <w:spacing w:after="120"/>
              <w:rPr>
                <w:lang w:val="en-GB"/>
              </w:rPr>
            </w:pPr>
            <w:r>
              <w:t>34,479</w:t>
            </w:r>
            <w:r w:rsidRPr="00D03AE6">
              <w:rPr>
                <w:rFonts w:hint="eastAsia"/>
                <w:lang w:val="en-GB"/>
              </w:rPr>
              <w:t>英镑</w:t>
            </w:r>
          </w:p>
        </w:tc>
      </w:tr>
      <w:tr w:rsidR="00D83AEC" w:rsidRPr="00D03AE6" w14:paraId="6A7A009D" w14:textId="77777777" w:rsidTr="008E7F3C">
        <w:trPr>
          <w:trHeight w:val="240"/>
        </w:trPr>
        <w:tc>
          <w:tcPr>
            <w:tcW w:w="3682" w:type="dxa"/>
            <w:tcBorders>
              <w:top w:val="nil"/>
              <w:bottom w:val="nil"/>
            </w:tcBorders>
            <w:shd w:val="clear" w:color="auto" w:fill="auto"/>
          </w:tcPr>
          <w:p w14:paraId="1E16480D" w14:textId="77777777" w:rsidR="00D83AEC" w:rsidRPr="00D03AE6" w:rsidRDefault="00D83AEC" w:rsidP="008E7F3C">
            <w:pPr>
              <w:pStyle w:val="a6"/>
              <w:overflowPunct/>
              <w:spacing w:after="120"/>
              <w:rPr>
                <w:lang w:val="en-GB"/>
              </w:rPr>
            </w:pPr>
            <w:r w:rsidRPr="00D03AE6">
              <w:rPr>
                <w:rFonts w:hint="eastAsia"/>
                <w:bCs/>
                <w:lang w:val="en-GB"/>
              </w:rPr>
              <w:t>国内生产总值</w:t>
            </w:r>
            <w:r w:rsidRPr="00227AC3">
              <w:rPr>
                <w:rStyle w:val="a9"/>
                <w:rFonts w:eastAsia="宋体"/>
              </w:rPr>
              <w:footnoteReference w:id="333"/>
            </w:r>
          </w:p>
        </w:tc>
        <w:tc>
          <w:tcPr>
            <w:tcW w:w="3688" w:type="dxa"/>
            <w:tcBorders>
              <w:top w:val="nil"/>
              <w:bottom w:val="nil"/>
            </w:tcBorders>
            <w:shd w:val="clear" w:color="auto" w:fill="auto"/>
            <w:tcMar>
              <w:right w:w="0" w:type="dxa"/>
            </w:tcMar>
          </w:tcPr>
          <w:p w14:paraId="57D6E773" w14:textId="77777777" w:rsidR="00D83AEC" w:rsidRPr="00D03AE6" w:rsidRDefault="00D83AEC" w:rsidP="008E7F3C">
            <w:pPr>
              <w:pStyle w:val="a6"/>
              <w:overflowPunct/>
              <w:spacing w:after="120"/>
              <w:rPr>
                <w:lang w:val="en-GB"/>
              </w:rPr>
            </w:pPr>
            <w:r>
              <w:rPr>
                <w:lang w:val="en-GB"/>
              </w:rPr>
              <w:t>33</w:t>
            </w:r>
            <w:r w:rsidRPr="00D03AE6">
              <w:rPr>
                <w:rFonts w:hint="eastAsia"/>
                <w:lang w:val="en-GB"/>
              </w:rPr>
              <w:t>亿英镑</w:t>
            </w:r>
            <w:r>
              <w:rPr>
                <w:lang w:val="en-GB"/>
              </w:rPr>
              <w:t>(2</w:t>
            </w:r>
            <w:r w:rsidRPr="00D03AE6">
              <w:rPr>
                <w:lang w:val="en-GB"/>
              </w:rPr>
              <w:t>0</w:t>
            </w:r>
            <w:r>
              <w:rPr>
                <w:lang w:val="en-GB"/>
              </w:rPr>
              <w:t>19</w:t>
            </w:r>
            <w:r w:rsidRPr="00D03AE6">
              <w:rPr>
                <w:rFonts w:hint="eastAsia"/>
                <w:lang w:val="en-GB"/>
              </w:rPr>
              <w:t>年估计</w:t>
            </w:r>
            <w:r>
              <w:rPr>
                <w:lang w:val="en-GB"/>
              </w:rPr>
              <w:t>)</w:t>
            </w:r>
          </w:p>
        </w:tc>
      </w:tr>
      <w:tr w:rsidR="00D83AEC" w:rsidRPr="00D03AE6" w14:paraId="2544AEB0" w14:textId="77777777" w:rsidTr="008E7F3C">
        <w:trPr>
          <w:trHeight w:val="240"/>
        </w:trPr>
        <w:tc>
          <w:tcPr>
            <w:tcW w:w="3682" w:type="dxa"/>
            <w:tcBorders>
              <w:top w:val="nil"/>
              <w:bottom w:val="nil"/>
            </w:tcBorders>
            <w:shd w:val="clear" w:color="auto" w:fill="auto"/>
          </w:tcPr>
          <w:p w14:paraId="65767F11" w14:textId="77777777" w:rsidR="00D83AEC" w:rsidRPr="00D03AE6" w:rsidRDefault="00D83AEC" w:rsidP="008E7F3C">
            <w:pPr>
              <w:pStyle w:val="a6"/>
              <w:overflowPunct/>
              <w:spacing w:after="120"/>
              <w:rPr>
                <w:lang w:val="en-GB"/>
              </w:rPr>
            </w:pPr>
            <w:r w:rsidRPr="00D03AE6">
              <w:rPr>
                <w:rFonts w:hint="eastAsia"/>
                <w:lang w:val="en-GB"/>
              </w:rPr>
              <w:t>年增长率</w:t>
            </w:r>
            <w:r w:rsidRPr="00227AC3">
              <w:rPr>
                <w:rStyle w:val="a9"/>
                <w:rFonts w:eastAsia="宋体"/>
              </w:rPr>
              <w:footnoteReference w:id="334"/>
            </w:r>
          </w:p>
        </w:tc>
        <w:tc>
          <w:tcPr>
            <w:tcW w:w="3688" w:type="dxa"/>
            <w:tcBorders>
              <w:top w:val="nil"/>
              <w:bottom w:val="nil"/>
            </w:tcBorders>
            <w:shd w:val="clear" w:color="auto" w:fill="auto"/>
            <w:tcMar>
              <w:right w:w="0" w:type="dxa"/>
            </w:tcMar>
          </w:tcPr>
          <w:p w14:paraId="0DF5AEEF" w14:textId="77777777" w:rsidR="00D83AEC" w:rsidRPr="00D03AE6" w:rsidRDefault="00D83AEC" w:rsidP="008E7F3C">
            <w:pPr>
              <w:pStyle w:val="a6"/>
              <w:overflowPunct/>
              <w:spacing w:after="120"/>
              <w:rPr>
                <w:lang w:val="en-GB"/>
              </w:rPr>
            </w:pPr>
            <w:r>
              <w:t>0.3%</w:t>
            </w:r>
            <w:r>
              <w:rPr>
                <w:lang w:val="en-GB"/>
              </w:rPr>
              <w:t>(2</w:t>
            </w:r>
            <w:r w:rsidRPr="00D03AE6">
              <w:rPr>
                <w:lang w:val="en-GB"/>
              </w:rPr>
              <w:t>0</w:t>
            </w:r>
            <w:r>
              <w:rPr>
                <w:lang w:val="en-GB"/>
              </w:rPr>
              <w:t>19</w:t>
            </w:r>
            <w:r w:rsidRPr="00D03AE6">
              <w:rPr>
                <w:rFonts w:hint="eastAsia"/>
                <w:lang w:val="en-GB"/>
              </w:rPr>
              <w:t>年实际增长率</w:t>
            </w:r>
            <w:r>
              <w:rPr>
                <w:lang w:val="en-GB"/>
              </w:rPr>
              <w:t>)</w:t>
            </w:r>
          </w:p>
        </w:tc>
      </w:tr>
      <w:tr w:rsidR="00D83AEC" w:rsidRPr="00D03AE6" w14:paraId="6C5377AC" w14:textId="77777777" w:rsidTr="008E7F3C">
        <w:trPr>
          <w:trHeight w:val="240"/>
        </w:trPr>
        <w:tc>
          <w:tcPr>
            <w:tcW w:w="3682" w:type="dxa"/>
            <w:tcBorders>
              <w:top w:val="nil"/>
              <w:bottom w:val="nil"/>
            </w:tcBorders>
            <w:shd w:val="clear" w:color="auto" w:fill="auto"/>
          </w:tcPr>
          <w:p w14:paraId="56EE61B0" w14:textId="77777777" w:rsidR="00D83AEC" w:rsidRPr="00D03AE6" w:rsidRDefault="00D83AEC" w:rsidP="008E7F3C">
            <w:pPr>
              <w:pStyle w:val="a6"/>
              <w:overflowPunct/>
              <w:spacing w:after="120"/>
              <w:rPr>
                <w:lang w:val="en-GB"/>
              </w:rPr>
            </w:pPr>
            <w:r w:rsidRPr="00D03AE6">
              <w:rPr>
                <w:rFonts w:hint="eastAsia"/>
                <w:lang w:val="en-GB"/>
              </w:rPr>
              <w:t>国民总收入</w:t>
            </w:r>
          </w:p>
        </w:tc>
        <w:tc>
          <w:tcPr>
            <w:tcW w:w="3688" w:type="dxa"/>
            <w:tcBorders>
              <w:top w:val="nil"/>
              <w:bottom w:val="nil"/>
            </w:tcBorders>
            <w:shd w:val="clear" w:color="auto" w:fill="auto"/>
            <w:tcMar>
              <w:right w:w="0" w:type="dxa"/>
            </w:tcMar>
          </w:tcPr>
          <w:p w14:paraId="12268F48" w14:textId="77777777" w:rsidR="00D83AEC" w:rsidRPr="00D03AE6" w:rsidRDefault="00D83AEC" w:rsidP="008E7F3C">
            <w:pPr>
              <w:pStyle w:val="a6"/>
              <w:overflowPunct/>
              <w:spacing w:after="120"/>
              <w:rPr>
                <w:lang w:val="en-GB"/>
              </w:rPr>
            </w:pPr>
            <w:r w:rsidRPr="00D03AE6">
              <w:rPr>
                <w:rFonts w:hint="eastAsia"/>
                <w:lang w:val="en-GB"/>
              </w:rPr>
              <w:t>尚无资料</w:t>
            </w:r>
          </w:p>
        </w:tc>
      </w:tr>
      <w:tr w:rsidR="00D83AEC" w:rsidRPr="00D03AE6" w14:paraId="475871D3" w14:textId="77777777" w:rsidTr="008E7F3C">
        <w:trPr>
          <w:trHeight w:val="240"/>
        </w:trPr>
        <w:tc>
          <w:tcPr>
            <w:tcW w:w="3682" w:type="dxa"/>
            <w:tcBorders>
              <w:top w:val="nil"/>
              <w:bottom w:val="nil"/>
            </w:tcBorders>
            <w:shd w:val="clear" w:color="auto" w:fill="auto"/>
          </w:tcPr>
          <w:p w14:paraId="5922FC5E" w14:textId="77777777" w:rsidR="00D83AEC" w:rsidRPr="00D03AE6" w:rsidRDefault="00D83AEC" w:rsidP="008E7F3C">
            <w:pPr>
              <w:pStyle w:val="a6"/>
              <w:overflowPunct/>
              <w:spacing w:after="120"/>
              <w:rPr>
                <w:lang w:val="en-GB"/>
              </w:rPr>
            </w:pPr>
            <w:r w:rsidRPr="00D03AE6">
              <w:rPr>
                <w:rFonts w:hint="eastAsia"/>
                <w:lang w:val="en-GB"/>
              </w:rPr>
              <w:t>消费价格指数</w:t>
            </w:r>
            <w:r w:rsidRPr="00227AC3">
              <w:rPr>
                <w:rStyle w:val="a9"/>
                <w:rFonts w:eastAsia="宋体"/>
              </w:rPr>
              <w:footnoteReference w:id="335"/>
            </w:r>
          </w:p>
        </w:tc>
        <w:tc>
          <w:tcPr>
            <w:tcW w:w="3688" w:type="dxa"/>
            <w:tcBorders>
              <w:top w:val="nil"/>
              <w:bottom w:val="nil"/>
            </w:tcBorders>
            <w:shd w:val="clear" w:color="auto" w:fill="auto"/>
            <w:tcMar>
              <w:right w:w="0" w:type="dxa"/>
            </w:tcMar>
          </w:tcPr>
          <w:p w14:paraId="2E3877CB" w14:textId="77777777" w:rsidR="00D83AEC" w:rsidRPr="00D03AE6" w:rsidRDefault="00D83AEC" w:rsidP="008E7F3C">
            <w:pPr>
              <w:pStyle w:val="a6"/>
              <w:overflowPunct/>
              <w:spacing w:after="120"/>
              <w:rPr>
                <w:lang w:val="en-GB"/>
              </w:rPr>
            </w:pPr>
            <w:r>
              <w:rPr>
                <w:lang w:val="en-GB"/>
              </w:rPr>
              <w:t>2</w:t>
            </w:r>
            <w:r w:rsidRPr="00D03AE6">
              <w:rPr>
                <w:lang w:val="en-GB"/>
              </w:rPr>
              <w:t>0</w:t>
            </w:r>
            <w:r>
              <w:rPr>
                <w:lang w:val="en-GB"/>
              </w:rPr>
              <w:t>2</w:t>
            </w:r>
            <w:r w:rsidRPr="00D03AE6">
              <w:rPr>
                <w:lang w:val="en-GB"/>
              </w:rPr>
              <w:t>0</w:t>
            </w:r>
            <w:r w:rsidRPr="00D03AE6">
              <w:rPr>
                <w:rFonts w:hint="eastAsia"/>
                <w:lang w:val="en-GB"/>
              </w:rPr>
              <w:t>年</w:t>
            </w:r>
            <w:r>
              <w:rPr>
                <w:rFonts w:hint="eastAsia"/>
                <w:lang w:val="en-GB"/>
              </w:rPr>
              <w:t>9</w:t>
            </w:r>
            <w:r w:rsidRPr="00D03AE6">
              <w:rPr>
                <w:rFonts w:hint="eastAsia"/>
                <w:lang w:val="en-GB"/>
              </w:rPr>
              <w:t>月</w:t>
            </w:r>
            <w:r>
              <w:rPr>
                <w:rFonts w:hint="eastAsia"/>
                <w:lang w:val="en-GB"/>
              </w:rPr>
              <w:t>：</w:t>
            </w:r>
            <w:r w:rsidRPr="00D03AE6">
              <w:rPr>
                <w:rFonts w:hint="eastAsia"/>
                <w:lang w:val="en-GB"/>
              </w:rPr>
              <w:t>零售价格指数</w:t>
            </w:r>
            <w:r>
              <w:t>1.4</w:t>
            </w:r>
            <w:r>
              <w:rPr>
                <w:lang w:val="en-GB"/>
              </w:rPr>
              <w:t>%</w:t>
            </w:r>
          </w:p>
        </w:tc>
      </w:tr>
      <w:tr w:rsidR="00D83AEC" w:rsidRPr="00D03AE6" w14:paraId="4F4BE777" w14:textId="77777777" w:rsidTr="008E7F3C">
        <w:trPr>
          <w:trHeight w:val="240"/>
        </w:trPr>
        <w:tc>
          <w:tcPr>
            <w:tcW w:w="3682" w:type="dxa"/>
            <w:tcBorders>
              <w:top w:val="nil"/>
              <w:bottom w:val="nil"/>
            </w:tcBorders>
            <w:shd w:val="clear" w:color="auto" w:fill="auto"/>
          </w:tcPr>
          <w:p w14:paraId="271385A5" w14:textId="77777777" w:rsidR="00D83AEC" w:rsidRPr="00D03AE6" w:rsidRDefault="00D83AEC" w:rsidP="008E7F3C">
            <w:pPr>
              <w:pStyle w:val="a6"/>
              <w:overflowPunct/>
              <w:spacing w:after="120"/>
              <w:rPr>
                <w:lang w:val="en-GB"/>
              </w:rPr>
            </w:pPr>
            <w:r w:rsidRPr="00D03AE6">
              <w:rPr>
                <w:rFonts w:hint="eastAsia"/>
                <w:lang w:val="en-GB"/>
              </w:rPr>
              <w:t>社会性支出</w:t>
            </w:r>
            <w:r>
              <w:rPr>
                <w:rFonts w:hint="eastAsia"/>
                <w:lang w:val="en-GB"/>
              </w:rPr>
              <w:t>(</w:t>
            </w:r>
            <w:r w:rsidRPr="00D03AE6">
              <w:rPr>
                <w:rFonts w:hint="eastAsia"/>
                <w:lang w:val="en-GB"/>
              </w:rPr>
              <w:t>如食物、住房、医疗、教育、社会保障等</w:t>
            </w:r>
            <w:r>
              <w:rPr>
                <w:rFonts w:hint="eastAsia"/>
                <w:lang w:val="en-GB"/>
              </w:rPr>
              <w:t>)</w:t>
            </w:r>
            <w:r w:rsidRPr="00D03AE6">
              <w:rPr>
                <w:rFonts w:hint="eastAsia"/>
                <w:lang w:val="en-GB"/>
              </w:rPr>
              <w:t>占总支出和国内生产总值的</w:t>
            </w:r>
            <w:r>
              <w:rPr>
                <w:lang w:val="en-GB"/>
              </w:rPr>
              <w:br/>
            </w:r>
            <w:r w:rsidRPr="00D03AE6">
              <w:rPr>
                <w:rFonts w:hint="eastAsia"/>
                <w:lang w:val="en-GB"/>
              </w:rPr>
              <w:t>比例</w:t>
            </w:r>
          </w:p>
        </w:tc>
        <w:tc>
          <w:tcPr>
            <w:tcW w:w="3688" w:type="dxa"/>
            <w:tcBorders>
              <w:top w:val="nil"/>
              <w:bottom w:val="nil"/>
            </w:tcBorders>
            <w:shd w:val="clear" w:color="auto" w:fill="auto"/>
            <w:tcMar>
              <w:right w:w="0" w:type="dxa"/>
            </w:tcMar>
          </w:tcPr>
          <w:p w14:paraId="32FAC430" w14:textId="77777777" w:rsidR="00D83AEC" w:rsidRPr="00D03AE6" w:rsidRDefault="00D83AEC" w:rsidP="008E7F3C">
            <w:pPr>
              <w:pStyle w:val="a6"/>
              <w:overflowPunct/>
              <w:spacing w:after="120"/>
              <w:rPr>
                <w:lang w:val="en-GB"/>
              </w:rPr>
            </w:pPr>
            <w:r w:rsidRPr="00D03AE6">
              <w:rPr>
                <w:rFonts w:hint="eastAsia"/>
                <w:lang w:val="en-GB"/>
              </w:rPr>
              <w:t>社会支出在总支出中所占比例</w:t>
            </w:r>
            <w:r>
              <w:rPr>
                <w:rFonts w:hint="eastAsia"/>
                <w:lang w:val="en-GB"/>
              </w:rPr>
              <w:t>：</w:t>
            </w:r>
          </w:p>
          <w:p w14:paraId="59453695" w14:textId="77777777" w:rsidR="00D83AEC" w:rsidRPr="00D03AE6" w:rsidRDefault="00D83AEC" w:rsidP="008E7F3C">
            <w:pPr>
              <w:pStyle w:val="a6"/>
              <w:overflowPunct/>
              <w:spacing w:after="120"/>
              <w:rPr>
                <w:lang w:val="en-GB"/>
              </w:rPr>
            </w:pPr>
            <w:r w:rsidRPr="00D03AE6">
              <w:t>所有食物</w:t>
            </w:r>
            <w:r>
              <w:t>(</w:t>
            </w:r>
            <w:r w:rsidRPr="00D03AE6">
              <w:t>不包括酒</w:t>
            </w:r>
            <w:r w:rsidRPr="00D03AE6">
              <w:rPr>
                <w:rFonts w:hint="eastAsia"/>
              </w:rPr>
              <w:t>精类</w:t>
            </w:r>
            <w:r>
              <w:t>)8.7%</w:t>
            </w:r>
            <w:r>
              <w:rPr>
                <w:rFonts w:hint="eastAsia"/>
              </w:rPr>
              <w:t>；</w:t>
            </w:r>
            <w:r w:rsidRPr="00D03AE6">
              <w:t>所有住房</w:t>
            </w:r>
            <w:r>
              <w:t>(</w:t>
            </w:r>
            <w:r w:rsidRPr="00D03AE6">
              <w:t>不包括燃料、家庭用品</w:t>
            </w:r>
            <w:r>
              <w:t>)27.</w:t>
            </w:r>
            <w:r w:rsidRPr="00D03AE6">
              <w:t>0</w:t>
            </w:r>
            <w:r>
              <w:t>%</w:t>
            </w:r>
            <w:r>
              <w:rPr>
                <w:rFonts w:hint="eastAsia"/>
              </w:rPr>
              <w:t>；</w:t>
            </w:r>
            <w:r w:rsidRPr="00D03AE6">
              <w:t>健康</w:t>
            </w:r>
            <w:r>
              <w:t>2.8%</w:t>
            </w:r>
            <w:r>
              <w:rPr>
                <w:rFonts w:hint="eastAsia"/>
              </w:rPr>
              <w:t>；</w:t>
            </w:r>
            <w:r w:rsidRPr="00D03AE6">
              <w:t>教育</w:t>
            </w:r>
            <w:r>
              <w:t>2.6%</w:t>
            </w:r>
            <w:r>
              <w:rPr>
                <w:rFonts w:hint="eastAsia"/>
              </w:rPr>
              <w:t>；</w:t>
            </w:r>
            <w:r w:rsidRPr="00D03AE6">
              <w:t>社会保护</w:t>
            </w:r>
            <w:r>
              <w:t>(</w:t>
            </w:r>
            <w:r w:rsidRPr="00D03AE6">
              <w:t>家务助理、托儿所、儿童保育</w:t>
            </w:r>
            <w:r>
              <w:t>)1.1%</w:t>
            </w:r>
          </w:p>
        </w:tc>
      </w:tr>
      <w:tr w:rsidR="00D83AEC" w:rsidRPr="00D03AE6" w14:paraId="11D0F1DD" w14:textId="77777777" w:rsidTr="008E7F3C">
        <w:trPr>
          <w:trHeight w:val="240"/>
        </w:trPr>
        <w:tc>
          <w:tcPr>
            <w:tcW w:w="3682" w:type="dxa"/>
            <w:tcBorders>
              <w:top w:val="nil"/>
              <w:bottom w:val="nil"/>
            </w:tcBorders>
            <w:shd w:val="clear" w:color="auto" w:fill="auto"/>
          </w:tcPr>
          <w:p w14:paraId="2DFBAB4E" w14:textId="77777777" w:rsidR="00D83AEC" w:rsidRPr="00D03AE6" w:rsidRDefault="00D83AEC" w:rsidP="008E7F3C">
            <w:pPr>
              <w:pStyle w:val="a6"/>
              <w:overflowPunct/>
              <w:spacing w:after="120"/>
              <w:rPr>
                <w:lang w:val="en-GB"/>
              </w:rPr>
            </w:pPr>
          </w:p>
        </w:tc>
        <w:tc>
          <w:tcPr>
            <w:tcW w:w="3688" w:type="dxa"/>
            <w:tcBorders>
              <w:top w:val="nil"/>
              <w:bottom w:val="nil"/>
            </w:tcBorders>
            <w:shd w:val="clear" w:color="auto" w:fill="auto"/>
            <w:tcMar>
              <w:right w:w="0" w:type="dxa"/>
            </w:tcMar>
          </w:tcPr>
          <w:p w14:paraId="2AE79878" w14:textId="77777777" w:rsidR="00D83AEC" w:rsidRPr="009A5FD8" w:rsidRDefault="00D83AEC" w:rsidP="008E7F3C">
            <w:pPr>
              <w:pStyle w:val="a6"/>
              <w:overflowPunct/>
              <w:spacing w:after="120"/>
              <w:rPr>
                <w:spacing w:val="-3"/>
                <w:lang w:val="en-GB"/>
              </w:rPr>
            </w:pPr>
            <w:r w:rsidRPr="009A5FD8">
              <w:rPr>
                <w:rFonts w:hint="eastAsia"/>
                <w:spacing w:val="-3"/>
                <w:lang w:val="en-GB"/>
              </w:rPr>
              <w:t>社会支出在国内生产总值所占比例</w:t>
            </w:r>
            <w:r w:rsidRPr="009A5FD8">
              <w:rPr>
                <w:spacing w:val="-3"/>
                <w:lang w:val="en-GB"/>
              </w:rPr>
              <w:t>：</w:t>
            </w:r>
            <w:r w:rsidRPr="009A5FD8">
              <w:rPr>
                <w:rFonts w:hint="eastAsia"/>
                <w:spacing w:val="-3"/>
                <w:lang w:val="en-GB"/>
              </w:rPr>
              <w:t>尚无资料</w:t>
            </w:r>
          </w:p>
        </w:tc>
      </w:tr>
      <w:tr w:rsidR="00D83AEC" w:rsidRPr="00D03AE6" w14:paraId="0A8AEC27" w14:textId="77777777" w:rsidTr="008E7F3C">
        <w:trPr>
          <w:trHeight w:val="240"/>
        </w:trPr>
        <w:tc>
          <w:tcPr>
            <w:tcW w:w="3682" w:type="dxa"/>
            <w:tcBorders>
              <w:top w:val="nil"/>
              <w:bottom w:val="nil"/>
            </w:tcBorders>
            <w:shd w:val="clear" w:color="auto" w:fill="auto"/>
          </w:tcPr>
          <w:p w14:paraId="17DB5C97" w14:textId="77777777" w:rsidR="00D83AEC" w:rsidRPr="00D03AE6" w:rsidRDefault="00D83AEC" w:rsidP="008E7F3C">
            <w:pPr>
              <w:pStyle w:val="a6"/>
              <w:overflowPunct/>
              <w:spacing w:after="120"/>
              <w:rPr>
                <w:lang w:val="en-GB"/>
              </w:rPr>
            </w:pPr>
            <w:r w:rsidRPr="00D03AE6">
              <w:rPr>
                <w:rFonts w:hint="eastAsia"/>
                <w:lang w:val="en-GB"/>
              </w:rPr>
              <w:t>政府外债和内债</w:t>
            </w:r>
          </w:p>
        </w:tc>
        <w:tc>
          <w:tcPr>
            <w:tcW w:w="3688" w:type="dxa"/>
            <w:tcBorders>
              <w:top w:val="nil"/>
              <w:bottom w:val="nil"/>
            </w:tcBorders>
            <w:shd w:val="clear" w:color="auto" w:fill="auto"/>
            <w:tcMar>
              <w:right w:w="0" w:type="dxa"/>
            </w:tcMar>
          </w:tcPr>
          <w:p w14:paraId="557BD443" w14:textId="77777777" w:rsidR="00D83AEC" w:rsidRPr="00D03AE6" w:rsidRDefault="00D83AEC" w:rsidP="008E7F3C">
            <w:pPr>
              <w:pStyle w:val="a6"/>
              <w:overflowPunct/>
              <w:spacing w:after="120"/>
              <w:rPr>
                <w:lang w:val="en-GB"/>
              </w:rPr>
            </w:pPr>
            <w:r w:rsidRPr="00D03AE6">
              <w:rPr>
                <w:rFonts w:hint="eastAsia"/>
                <w:lang w:val="en-GB"/>
              </w:rPr>
              <w:t>尚无资料</w:t>
            </w:r>
          </w:p>
        </w:tc>
      </w:tr>
      <w:tr w:rsidR="00D83AEC" w:rsidRPr="00D03AE6" w14:paraId="44FE4F3F" w14:textId="77777777" w:rsidTr="008E7F3C">
        <w:trPr>
          <w:trHeight w:val="240"/>
        </w:trPr>
        <w:tc>
          <w:tcPr>
            <w:tcW w:w="3682" w:type="dxa"/>
            <w:tcBorders>
              <w:top w:val="nil"/>
            </w:tcBorders>
            <w:shd w:val="clear" w:color="auto" w:fill="auto"/>
          </w:tcPr>
          <w:p w14:paraId="0E925788" w14:textId="77777777" w:rsidR="00D83AEC" w:rsidRPr="00D03AE6" w:rsidRDefault="00D83AEC" w:rsidP="008E7F3C">
            <w:pPr>
              <w:pStyle w:val="a6"/>
              <w:overflowPunct/>
              <w:spacing w:after="120"/>
              <w:rPr>
                <w:lang w:val="en-GB"/>
              </w:rPr>
            </w:pPr>
            <w:r w:rsidRPr="00D03AE6">
              <w:rPr>
                <w:rFonts w:hint="eastAsia"/>
                <w:lang w:val="en-GB"/>
              </w:rPr>
              <w:t>国际援助占按部门分类的国家预算和国民</w:t>
            </w:r>
            <w:r>
              <w:rPr>
                <w:lang w:val="en-GB"/>
              </w:rPr>
              <w:br/>
            </w:r>
            <w:r w:rsidRPr="00D03AE6">
              <w:rPr>
                <w:rFonts w:hint="eastAsia"/>
                <w:lang w:val="en-GB"/>
              </w:rPr>
              <w:t>总收入的比例</w:t>
            </w:r>
          </w:p>
        </w:tc>
        <w:tc>
          <w:tcPr>
            <w:tcW w:w="3688" w:type="dxa"/>
            <w:tcBorders>
              <w:top w:val="nil"/>
            </w:tcBorders>
            <w:shd w:val="clear" w:color="auto" w:fill="auto"/>
            <w:tcMar>
              <w:right w:w="0" w:type="dxa"/>
            </w:tcMar>
          </w:tcPr>
          <w:p w14:paraId="1F34BB33" w14:textId="77777777" w:rsidR="00D83AEC" w:rsidRPr="00D03AE6" w:rsidRDefault="00D83AEC" w:rsidP="008E7F3C">
            <w:pPr>
              <w:pStyle w:val="a6"/>
              <w:overflowPunct/>
              <w:spacing w:after="120"/>
              <w:rPr>
                <w:lang w:val="en-GB"/>
              </w:rPr>
            </w:pPr>
            <w:r>
              <w:t>2</w:t>
            </w:r>
            <w:r w:rsidRPr="00D03AE6">
              <w:t>0</w:t>
            </w:r>
            <w:r>
              <w:t>19</w:t>
            </w:r>
            <w:r w:rsidRPr="00D03AE6">
              <w:t>年低于国内生产总值的</w:t>
            </w:r>
            <w:r>
              <w:t>0.1%(</w:t>
            </w:r>
            <w:r w:rsidRPr="00D03AE6">
              <w:t>目前未计算国民总收入</w:t>
            </w:r>
            <w:r>
              <w:t>)</w:t>
            </w:r>
          </w:p>
        </w:tc>
      </w:tr>
    </w:tbl>
    <w:p w14:paraId="6B32F4CF" w14:textId="77777777" w:rsidR="00D83AEC" w:rsidRPr="00D03AE6" w:rsidRDefault="00D83AEC" w:rsidP="00D83AEC">
      <w:pPr>
        <w:pStyle w:val="SingleTxtGC"/>
        <w:rPr>
          <w:lang w:val="en-GB"/>
        </w:rPr>
      </w:pPr>
    </w:p>
    <w:tbl>
      <w:tblPr>
        <w:tblW w:w="7370" w:type="dxa"/>
        <w:tblInd w:w="1134" w:type="dxa"/>
        <w:tblBorders>
          <w:top w:val="single" w:sz="4" w:space="0" w:color="auto"/>
          <w:bottom w:val="single" w:sz="12" w:space="0" w:color="auto"/>
        </w:tblBorders>
        <w:tblLayout w:type="fixed"/>
        <w:tblCellMar>
          <w:left w:w="0" w:type="dxa"/>
          <w:right w:w="113" w:type="dxa"/>
        </w:tblCellMar>
        <w:tblLook w:val="01E0" w:firstRow="1" w:lastRow="1" w:firstColumn="1" w:lastColumn="1" w:noHBand="0" w:noVBand="0"/>
      </w:tblPr>
      <w:tblGrid>
        <w:gridCol w:w="3685"/>
        <w:gridCol w:w="3685"/>
      </w:tblGrid>
      <w:tr w:rsidR="00D83AEC" w:rsidRPr="00D03AE6" w14:paraId="533ADD00" w14:textId="77777777" w:rsidTr="008E7F3C">
        <w:trPr>
          <w:trHeight w:val="240"/>
          <w:tblHeader/>
        </w:trPr>
        <w:tc>
          <w:tcPr>
            <w:tcW w:w="7372" w:type="dxa"/>
            <w:gridSpan w:val="2"/>
            <w:tcBorders>
              <w:top w:val="single" w:sz="4" w:space="0" w:color="auto"/>
              <w:bottom w:val="single" w:sz="12" w:space="0" w:color="auto"/>
            </w:tcBorders>
            <w:shd w:val="clear" w:color="auto" w:fill="auto"/>
            <w:vAlign w:val="bottom"/>
          </w:tcPr>
          <w:p w14:paraId="1CE689A2" w14:textId="77777777" w:rsidR="00D83AEC" w:rsidRPr="00D03AE6" w:rsidRDefault="00D83AEC" w:rsidP="008E7F3C">
            <w:pPr>
              <w:pStyle w:val="a5"/>
              <w:rPr>
                <w:bCs/>
                <w:iCs/>
                <w:lang w:val="en-GB"/>
              </w:rPr>
            </w:pPr>
            <w:r w:rsidRPr="00D03AE6">
              <w:rPr>
                <w:rFonts w:hint="eastAsia"/>
                <w:lang w:val="en-GB"/>
              </w:rPr>
              <w:t>政治制度指标</w:t>
            </w:r>
          </w:p>
        </w:tc>
      </w:tr>
      <w:tr w:rsidR="00D83AEC" w:rsidRPr="00D03AE6" w14:paraId="1814A88A" w14:textId="77777777" w:rsidTr="008E7F3C">
        <w:trPr>
          <w:trHeight w:val="240"/>
        </w:trPr>
        <w:tc>
          <w:tcPr>
            <w:tcW w:w="3686" w:type="dxa"/>
            <w:tcBorders>
              <w:top w:val="single" w:sz="12" w:space="0" w:color="auto"/>
              <w:bottom w:val="nil"/>
            </w:tcBorders>
            <w:shd w:val="clear" w:color="auto" w:fill="auto"/>
          </w:tcPr>
          <w:p w14:paraId="143D17FA" w14:textId="77777777" w:rsidR="00D83AEC" w:rsidRPr="00D03AE6" w:rsidRDefault="00D83AEC" w:rsidP="008E7F3C">
            <w:pPr>
              <w:pStyle w:val="a6"/>
              <w:overflowPunct/>
              <w:spacing w:after="120"/>
              <w:rPr>
                <w:lang w:val="en-GB"/>
              </w:rPr>
            </w:pPr>
            <w:r w:rsidRPr="00D03AE6">
              <w:rPr>
                <w:rFonts w:hint="eastAsia"/>
                <w:lang w:val="en-GB"/>
              </w:rPr>
              <w:t>获得认可的全国性政党数量</w:t>
            </w:r>
            <w:r w:rsidRPr="00227AC3">
              <w:rPr>
                <w:rStyle w:val="a9"/>
                <w:rFonts w:eastAsia="宋体"/>
              </w:rPr>
              <w:footnoteReference w:id="336"/>
            </w:r>
          </w:p>
        </w:tc>
        <w:tc>
          <w:tcPr>
            <w:tcW w:w="3686" w:type="dxa"/>
            <w:tcBorders>
              <w:top w:val="single" w:sz="12" w:space="0" w:color="auto"/>
              <w:bottom w:val="nil"/>
            </w:tcBorders>
            <w:shd w:val="clear" w:color="auto" w:fill="auto"/>
          </w:tcPr>
          <w:p w14:paraId="06CD9689" w14:textId="77777777" w:rsidR="00D83AEC" w:rsidRPr="00D03AE6" w:rsidRDefault="00D83AEC" w:rsidP="008E7F3C">
            <w:pPr>
              <w:pStyle w:val="a6"/>
              <w:overflowPunct/>
              <w:spacing w:after="120"/>
              <w:rPr>
                <w:lang w:val="en-GB"/>
              </w:rPr>
            </w:pPr>
            <w:r w:rsidRPr="00D03AE6">
              <w:rPr>
                <w:rFonts w:hint="eastAsia"/>
                <w:lang w:val="en-GB"/>
              </w:rPr>
              <w:t>截至</w:t>
            </w:r>
            <w:r>
              <w:rPr>
                <w:rFonts w:hint="eastAsia"/>
                <w:lang w:val="en-GB"/>
              </w:rPr>
              <w:t>2</w:t>
            </w:r>
            <w:r w:rsidRPr="00D03AE6">
              <w:rPr>
                <w:rFonts w:hint="eastAsia"/>
                <w:lang w:val="en-GB"/>
              </w:rPr>
              <w:t>0</w:t>
            </w:r>
            <w:r>
              <w:rPr>
                <w:rFonts w:hint="eastAsia"/>
                <w:lang w:val="en-GB"/>
              </w:rPr>
              <w:t>2</w:t>
            </w:r>
            <w:r w:rsidRPr="00D03AE6">
              <w:rPr>
                <w:rFonts w:hint="eastAsia"/>
                <w:lang w:val="en-GB"/>
              </w:rPr>
              <w:t>0</w:t>
            </w:r>
            <w:r w:rsidRPr="00D03AE6">
              <w:rPr>
                <w:rFonts w:hint="eastAsia"/>
                <w:lang w:val="en-GB"/>
              </w:rPr>
              <w:t>年</w:t>
            </w:r>
            <w:r>
              <w:rPr>
                <w:rFonts w:hint="eastAsia"/>
                <w:lang w:val="en-GB"/>
              </w:rPr>
              <w:t>12</w:t>
            </w:r>
            <w:r w:rsidRPr="00D03AE6">
              <w:rPr>
                <w:rFonts w:hint="eastAsia"/>
                <w:lang w:val="en-GB"/>
              </w:rPr>
              <w:t>月</w:t>
            </w:r>
            <w:r>
              <w:rPr>
                <w:rFonts w:hint="eastAsia"/>
                <w:lang w:val="en-GB"/>
              </w:rPr>
              <w:t>31</w:t>
            </w:r>
            <w:r w:rsidRPr="00D03AE6">
              <w:rPr>
                <w:rFonts w:hint="eastAsia"/>
                <w:lang w:val="en-GB"/>
              </w:rPr>
              <w:t>日</w:t>
            </w:r>
            <w:r>
              <w:rPr>
                <w:rFonts w:hint="eastAsia"/>
                <w:lang w:val="en-GB"/>
              </w:rPr>
              <w:t>，</w:t>
            </w:r>
            <w:r w:rsidRPr="00D03AE6">
              <w:rPr>
                <w:rFonts w:hint="eastAsia"/>
                <w:lang w:val="en-GB"/>
              </w:rPr>
              <w:t>共有三个政党登记注册</w:t>
            </w:r>
          </w:p>
        </w:tc>
      </w:tr>
      <w:tr w:rsidR="00D83AEC" w:rsidRPr="00D03AE6" w14:paraId="42C134C4" w14:textId="77777777" w:rsidTr="008E7F3C">
        <w:trPr>
          <w:trHeight w:val="240"/>
        </w:trPr>
        <w:tc>
          <w:tcPr>
            <w:tcW w:w="3686" w:type="dxa"/>
            <w:tcBorders>
              <w:top w:val="nil"/>
              <w:bottom w:val="nil"/>
            </w:tcBorders>
            <w:shd w:val="clear" w:color="auto" w:fill="auto"/>
          </w:tcPr>
          <w:p w14:paraId="6B927465" w14:textId="77777777" w:rsidR="00D83AEC" w:rsidRPr="00D03AE6" w:rsidRDefault="00D83AEC" w:rsidP="008E7F3C">
            <w:pPr>
              <w:pStyle w:val="a6"/>
              <w:overflowPunct/>
              <w:spacing w:after="120"/>
              <w:rPr>
                <w:lang w:val="en-GB"/>
              </w:rPr>
            </w:pPr>
            <w:r w:rsidRPr="00D03AE6">
              <w:rPr>
                <w:rFonts w:hint="eastAsia"/>
                <w:lang w:val="en-GB"/>
              </w:rPr>
              <w:t>有投票资格的人口比例</w:t>
            </w:r>
          </w:p>
        </w:tc>
        <w:tc>
          <w:tcPr>
            <w:tcW w:w="3686" w:type="dxa"/>
            <w:tcBorders>
              <w:top w:val="nil"/>
              <w:bottom w:val="nil"/>
            </w:tcBorders>
            <w:shd w:val="clear" w:color="auto" w:fill="auto"/>
          </w:tcPr>
          <w:p w14:paraId="6C8844B8" w14:textId="77777777" w:rsidR="00D83AEC" w:rsidRPr="00D03AE6" w:rsidRDefault="00D83AEC" w:rsidP="008E7F3C">
            <w:pPr>
              <w:pStyle w:val="a6"/>
              <w:overflowPunct/>
              <w:spacing w:after="120"/>
              <w:rPr>
                <w:lang w:val="en-GB"/>
              </w:rPr>
            </w:pPr>
            <w:r>
              <w:rPr>
                <w:lang w:val="en-GB"/>
              </w:rPr>
              <w:t>79%(</w:t>
            </w:r>
            <w:r w:rsidRPr="00D03AE6">
              <w:rPr>
                <w:lang w:val="en-GB"/>
              </w:rPr>
              <w:t>估计数字</w:t>
            </w:r>
            <w:r>
              <w:rPr>
                <w:lang w:val="en-GB"/>
              </w:rPr>
              <w:t>)</w:t>
            </w:r>
            <w:r w:rsidRPr="00227AC3">
              <w:rPr>
                <w:rStyle w:val="a9"/>
                <w:rFonts w:eastAsia="宋体"/>
              </w:rPr>
              <w:footnoteReference w:id="337"/>
            </w:r>
          </w:p>
        </w:tc>
      </w:tr>
      <w:tr w:rsidR="00D83AEC" w:rsidRPr="00D03AE6" w14:paraId="0BE2F741" w14:textId="77777777" w:rsidTr="008E7F3C">
        <w:trPr>
          <w:trHeight w:val="240"/>
        </w:trPr>
        <w:tc>
          <w:tcPr>
            <w:tcW w:w="3686" w:type="dxa"/>
            <w:tcBorders>
              <w:top w:val="nil"/>
              <w:bottom w:val="nil"/>
            </w:tcBorders>
            <w:shd w:val="clear" w:color="auto" w:fill="auto"/>
          </w:tcPr>
          <w:p w14:paraId="091208AA" w14:textId="77777777" w:rsidR="00D83AEC" w:rsidRPr="00D03AE6" w:rsidRDefault="00D83AEC" w:rsidP="008E7F3C">
            <w:pPr>
              <w:pStyle w:val="a6"/>
              <w:overflowPunct/>
              <w:spacing w:after="120"/>
              <w:rPr>
                <w:lang w:val="en-GB"/>
              </w:rPr>
            </w:pPr>
            <w:r w:rsidRPr="00D03AE6">
              <w:rPr>
                <w:rFonts w:hint="eastAsia"/>
                <w:lang w:val="en-GB"/>
              </w:rPr>
              <w:t>登记投票的非公民人口比例</w:t>
            </w:r>
          </w:p>
        </w:tc>
        <w:tc>
          <w:tcPr>
            <w:tcW w:w="3686" w:type="dxa"/>
            <w:tcBorders>
              <w:top w:val="nil"/>
              <w:bottom w:val="nil"/>
            </w:tcBorders>
            <w:shd w:val="clear" w:color="auto" w:fill="auto"/>
          </w:tcPr>
          <w:p w14:paraId="13E323D9" w14:textId="77777777" w:rsidR="00D83AEC" w:rsidRPr="00D03AE6" w:rsidRDefault="00D83AEC" w:rsidP="008E7F3C">
            <w:pPr>
              <w:pStyle w:val="a6"/>
              <w:overflowPunct/>
              <w:spacing w:after="120"/>
              <w:rPr>
                <w:lang w:val="en-GB"/>
              </w:rPr>
            </w:pPr>
            <w:r w:rsidRPr="00D03AE6">
              <w:rPr>
                <w:rFonts w:hint="eastAsia"/>
                <w:lang w:val="en-GB"/>
              </w:rPr>
              <w:t>尚无资料</w:t>
            </w:r>
          </w:p>
        </w:tc>
      </w:tr>
      <w:tr w:rsidR="00D83AEC" w:rsidRPr="00D03AE6" w14:paraId="2C47D5A3" w14:textId="77777777" w:rsidTr="008E7F3C">
        <w:trPr>
          <w:trHeight w:val="240"/>
        </w:trPr>
        <w:tc>
          <w:tcPr>
            <w:tcW w:w="3686" w:type="dxa"/>
            <w:tcBorders>
              <w:top w:val="nil"/>
              <w:bottom w:val="nil"/>
            </w:tcBorders>
            <w:shd w:val="clear" w:color="auto" w:fill="auto"/>
          </w:tcPr>
          <w:p w14:paraId="1D342DAA" w14:textId="77777777" w:rsidR="00D83AEC" w:rsidRPr="00D03AE6" w:rsidRDefault="00D83AEC" w:rsidP="008E7F3C">
            <w:pPr>
              <w:pStyle w:val="a6"/>
              <w:overflowPunct/>
              <w:spacing w:after="120"/>
              <w:rPr>
                <w:lang w:val="en-GB"/>
              </w:rPr>
            </w:pPr>
            <w:r w:rsidRPr="00D03AE6">
              <w:rPr>
                <w:rFonts w:hint="eastAsia"/>
                <w:lang w:val="en-GB"/>
              </w:rPr>
              <w:t>按指控的违规类别登记的涉及选举操作的</w:t>
            </w:r>
            <w:r>
              <w:rPr>
                <w:lang w:val="en-GB"/>
              </w:rPr>
              <w:br/>
            </w:r>
            <w:r w:rsidRPr="00D03AE6">
              <w:rPr>
                <w:rFonts w:hint="eastAsia"/>
                <w:lang w:val="en-GB"/>
              </w:rPr>
              <w:t>投诉数量</w:t>
            </w:r>
          </w:p>
        </w:tc>
        <w:tc>
          <w:tcPr>
            <w:tcW w:w="3686" w:type="dxa"/>
            <w:tcBorders>
              <w:top w:val="nil"/>
              <w:bottom w:val="nil"/>
            </w:tcBorders>
            <w:shd w:val="clear" w:color="auto" w:fill="auto"/>
          </w:tcPr>
          <w:p w14:paraId="75C89D4F" w14:textId="77777777" w:rsidR="00D83AEC" w:rsidRPr="00D03AE6" w:rsidRDefault="00D83AEC" w:rsidP="008E7F3C">
            <w:pPr>
              <w:pStyle w:val="a6"/>
              <w:overflowPunct/>
              <w:spacing w:after="120"/>
              <w:rPr>
                <w:lang w:val="en-GB"/>
              </w:rPr>
            </w:pPr>
            <w:r w:rsidRPr="00D03AE6">
              <w:rPr>
                <w:rFonts w:hint="eastAsia"/>
                <w:lang w:val="en-GB"/>
              </w:rPr>
              <w:t>尚无资料</w:t>
            </w:r>
          </w:p>
        </w:tc>
      </w:tr>
      <w:tr w:rsidR="00D83AEC" w:rsidRPr="00D03AE6" w14:paraId="529BFB1D" w14:textId="77777777" w:rsidTr="008E7F3C">
        <w:trPr>
          <w:trHeight w:val="240"/>
        </w:trPr>
        <w:tc>
          <w:tcPr>
            <w:tcW w:w="3686" w:type="dxa"/>
            <w:tcBorders>
              <w:top w:val="nil"/>
              <w:bottom w:val="nil"/>
            </w:tcBorders>
            <w:shd w:val="clear" w:color="auto" w:fill="auto"/>
          </w:tcPr>
          <w:p w14:paraId="5ADBA475" w14:textId="77777777" w:rsidR="00D83AEC" w:rsidRPr="00D03AE6" w:rsidRDefault="00D83AEC" w:rsidP="008E7F3C">
            <w:pPr>
              <w:pStyle w:val="a6"/>
              <w:overflowPunct/>
              <w:spacing w:after="120"/>
              <w:rPr>
                <w:lang w:val="en-GB"/>
              </w:rPr>
            </w:pPr>
            <w:r w:rsidRPr="00D03AE6">
              <w:rPr>
                <w:rFonts w:hint="eastAsia"/>
                <w:lang w:val="en-GB"/>
              </w:rPr>
              <w:t>主要媒体</w:t>
            </w:r>
            <w:r>
              <w:rPr>
                <w:rFonts w:hint="eastAsia"/>
                <w:lang w:val="en-GB"/>
              </w:rPr>
              <w:t>(</w:t>
            </w:r>
            <w:r w:rsidRPr="00D03AE6">
              <w:rPr>
                <w:rFonts w:hint="eastAsia"/>
                <w:lang w:val="en-GB"/>
              </w:rPr>
              <w:t>电子、印刷、音频等</w:t>
            </w:r>
            <w:r>
              <w:rPr>
                <w:rFonts w:hint="eastAsia"/>
                <w:lang w:val="en-GB"/>
              </w:rPr>
              <w:t>)</w:t>
            </w:r>
            <w:r w:rsidRPr="00D03AE6">
              <w:rPr>
                <w:rFonts w:hint="eastAsia"/>
                <w:lang w:val="en-GB"/>
              </w:rPr>
              <w:t>人口覆盖率及所有权分类</w:t>
            </w:r>
          </w:p>
        </w:tc>
        <w:tc>
          <w:tcPr>
            <w:tcW w:w="3686" w:type="dxa"/>
            <w:tcBorders>
              <w:top w:val="nil"/>
              <w:bottom w:val="nil"/>
            </w:tcBorders>
            <w:shd w:val="clear" w:color="auto" w:fill="auto"/>
          </w:tcPr>
          <w:p w14:paraId="3740F8F7" w14:textId="77777777" w:rsidR="00D83AEC" w:rsidRPr="00D03AE6" w:rsidRDefault="00D83AEC" w:rsidP="008E7F3C">
            <w:pPr>
              <w:pStyle w:val="a6"/>
              <w:overflowPunct/>
              <w:spacing w:after="120"/>
              <w:rPr>
                <w:lang w:val="en-GB"/>
              </w:rPr>
            </w:pPr>
            <w:r w:rsidRPr="00D03AE6">
              <w:rPr>
                <w:rFonts w:hint="eastAsia"/>
                <w:lang w:val="en-GB"/>
              </w:rPr>
              <w:t>尚无资料</w:t>
            </w:r>
          </w:p>
        </w:tc>
      </w:tr>
      <w:tr w:rsidR="00D83AEC" w:rsidRPr="00D03AE6" w14:paraId="6733CA32" w14:textId="77777777" w:rsidTr="008E7F3C">
        <w:trPr>
          <w:trHeight w:val="240"/>
        </w:trPr>
        <w:tc>
          <w:tcPr>
            <w:tcW w:w="3686" w:type="dxa"/>
            <w:tcBorders>
              <w:top w:val="nil"/>
              <w:bottom w:val="nil"/>
            </w:tcBorders>
            <w:shd w:val="clear" w:color="auto" w:fill="auto"/>
          </w:tcPr>
          <w:p w14:paraId="44FD6A24" w14:textId="77777777" w:rsidR="00D83AEC" w:rsidRPr="00D03AE6" w:rsidRDefault="00D83AEC" w:rsidP="008E7F3C">
            <w:pPr>
              <w:pStyle w:val="a6"/>
              <w:overflowPunct/>
              <w:spacing w:after="120"/>
              <w:rPr>
                <w:lang w:val="en-GB"/>
              </w:rPr>
            </w:pPr>
            <w:r w:rsidRPr="00D03AE6">
              <w:rPr>
                <w:rFonts w:hint="eastAsia"/>
                <w:lang w:val="en-GB"/>
              </w:rPr>
              <w:t>获得认可的非政府组织数量</w:t>
            </w:r>
            <w:r w:rsidRPr="00227AC3">
              <w:rPr>
                <w:rStyle w:val="a9"/>
                <w:rFonts w:eastAsia="宋体"/>
              </w:rPr>
              <w:footnoteReference w:id="338"/>
            </w:r>
          </w:p>
        </w:tc>
        <w:tc>
          <w:tcPr>
            <w:tcW w:w="3686" w:type="dxa"/>
            <w:tcBorders>
              <w:top w:val="nil"/>
              <w:bottom w:val="nil"/>
            </w:tcBorders>
            <w:shd w:val="clear" w:color="auto" w:fill="auto"/>
          </w:tcPr>
          <w:p w14:paraId="48DDC26A" w14:textId="77777777" w:rsidR="00D83AEC" w:rsidRPr="00D03AE6" w:rsidRDefault="00D83AEC" w:rsidP="008E7F3C">
            <w:pPr>
              <w:pStyle w:val="a6"/>
              <w:overflowPunct/>
              <w:spacing w:after="120"/>
              <w:rPr>
                <w:lang w:val="en-GB"/>
              </w:rPr>
            </w:pPr>
            <w:r w:rsidRPr="00D03AE6">
              <w:rPr>
                <w:rFonts w:hint="eastAsia"/>
                <w:lang w:val="fr-FR"/>
              </w:rPr>
              <w:t>非营利</w:t>
            </w:r>
            <w:r w:rsidRPr="00D03AE6">
              <w:rPr>
                <w:rFonts w:hint="eastAsia"/>
                <w:lang w:val="en-GB"/>
              </w:rPr>
              <w:t>组织</w:t>
            </w:r>
            <w:r w:rsidRPr="009A5FD8">
              <w:rPr>
                <w:rFonts w:hint="eastAsia"/>
                <w:spacing w:val="-50"/>
                <w:lang w:val="en-GB"/>
              </w:rPr>
              <w:t>―</w:t>
            </w:r>
            <w:r w:rsidRPr="009A5FD8">
              <w:rPr>
                <w:rFonts w:hint="eastAsia"/>
                <w:lang w:val="en-GB"/>
              </w:rPr>
              <w:t>―</w:t>
            </w:r>
            <w:r>
              <w:rPr>
                <w:lang w:val="fr-CH"/>
              </w:rPr>
              <w:t>188</w:t>
            </w:r>
            <w:r w:rsidRPr="00D03AE6">
              <w:rPr>
                <w:rFonts w:hint="eastAsia"/>
                <w:lang w:val="en-GB"/>
              </w:rPr>
              <w:t>个</w:t>
            </w:r>
          </w:p>
          <w:p w14:paraId="7E784674" w14:textId="77777777" w:rsidR="00D83AEC" w:rsidRPr="00D03AE6" w:rsidRDefault="00D83AEC" w:rsidP="008E7F3C">
            <w:pPr>
              <w:pStyle w:val="a6"/>
              <w:overflowPunct/>
              <w:spacing w:after="120"/>
              <w:rPr>
                <w:lang w:val="en-GB"/>
              </w:rPr>
            </w:pPr>
            <w:r w:rsidRPr="00D03AE6">
              <w:rPr>
                <w:rFonts w:hint="eastAsia"/>
                <w:lang w:val="en-GB"/>
              </w:rPr>
              <w:t>慈善组织</w:t>
            </w:r>
            <w:r w:rsidRPr="009A5FD8">
              <w:rPr>
                <w:rFonts w:hint="eastAsia"/>
                <w:spacing w:val="-50"/>
                <w:lang w:val="en-GB"/>
              </w:rPr>
              <w:t>―</w:t>
            </w:r>
            <w:r w:rsidRPr="009A5FD8">
              <w:rPr>
                <w:rFonts w:hint="eastAsia"/>
                <w:lang w:val="en-GB"/>
              </w:rPr>
              <w:t>―</w:t>
            </w:r>
            <w:r>
              <w:rPr>
                <w:lang w:val="fr-CH"/>
              </w:rPr>
              <w:t>519</w:t>
            </w:r>
            <w:r w:rsidRPr="00D03AE6">
              <w:rPr>
                <w:rFonts w:hint="eastAsia"/>
                <w:lang w:val="en-GB"/>
              </w:rPr>
              <w:t>个</w:t>
            </w:r>
          </w:p>
        </w:tc>
      </w:tr>
      <w:tr w:rsidR="00D83AEC" w:rsidRPr="00D03AE6" w14:paraId="00E900FA" w14:textId="77777777" w:rsidTr="008E7F3C">
        <w:trPr>
          <w:trHeight w:val="240"/>
        </w:trPr>
        <w:tc>
          <w:tcPr>
            <w:tcW w:w="3686" w:type="dxa"/>
            <w:tcBorders>
              <w:top w:val="nil"/>
              <w:bottom w:val="nil"/>
            </w:tcBorders>
            <w:shd w:val="clear" w:color="auto" w:fill="auto"/>
          </w:tcPr>
          <w:p w14:paraId="48E0DC52" w14:textId="77777777" w:rsidR="00D83AEC" w:rsidRPr="00D03AE6" w:rsidRDefault="00D83AEC" w:rsidP="008E7F3C">
            <w:pPr>
              <w:pStyle w:val="a6"/>
              <w:overflowPunct/>
              <w:spacing w:after="120"/>
              <w:rPr>
                <w:lang w:val="en-GB"/>
              </w:rPr>
            </w:pPr>
            <w:r w:rsidRPr="00D03AE6">
              <w:rPr>
                <w:rFonts w:hint="eastAsia"/>
                <w:lang w:val="en-GB"/>
              </w:rPr>
              <w:t>政党议会法席位分配</w:t>
            </w:r>
          </w:p>
        </w:tc>
        <w:tc>
          <w:tcPr>
            <w:tcW w:w="3686" w:type="dxa"/>
            <w:tcBorders>
              <w:top w:val="nil"/>
              <w:bottom w:val="nil"/>
            </w:tcBorders>
            <w:shd w:val="clear" w:color="auto" w:fill="auto"/>
          </w:tcPr>
          <w:p w14:paraId="75710ECD" w14:textId="77777777" w:rsidR="00D83AEC" w:rsidRPr="00D03AE6" w:rsidRDefault="00D83AEC" w:rsidP="008E7F3C">
            <w:pPr>
              <w:pStyle w:val="a6"/>
              <w:overflowPunct/>
              <w:spacing w:after="120"/>
              <w:rPr>
                <w:lang w:val="en-GB"/>
              </w:rPr>
            </w:pPr>
            <w:r w:rsidRPr="00D03AE6">
              <w:rPr>
                <w:rFonts w:hint="eastAsia"/>
                <w:lang w:val="en-GB"/>
              </w:rPr>
              <w:t>在</w:t>
            </w:r>
            <w:r>
              <w:rPr>
                <w:rFonts w:hint="eastAsia"/>
                <w:lang w:val="en-GB"/>
              </w:rPr>
              <w:t>2</w:t>
            </w:r>
            <w:r w:rsidRPr="00D03AE6">
              <w:rPr>
                <w:rFonts w:hint="eastAsia"/>
                <w:lang w:val="en-GB"/>
              </w:rPr>
              <w:t>0</w:t>
            </w:r>
            <w:r>
              <w:rPr>
                <w:rFonts w:hint="eastAsia"/>
                <w:lang w:val="en-GB"/>
              </w:rPr>
              <w:t>2</w:t>
            </w:r>
            <w:r w:rsidRPr="00D03AE6">
              <w:rPr>
                <w:rFonts w:hint="eastAsia"/>
                <w:lang w:val="en-GB"/>
              </w:rPr>
              <w:t>0</w:t>
            </w:r>
            <w:r w:rsidRPr="00D03AE6">
              <w:rPr>
                <w:rFonts w:hint="eastAsia"/>
                <w:lang w:val="en-GB"/>
              </w:rPr>
              <w:t>年选举之日</w:t>
            </w:r>
            <w:r>
              <w:rPr>
                <w:rFonts w:hint="eastAsia"/>
                <w:lang w:val="en-GB"/>
              </w:rPr>
              <w:t>，</w:t>
            </w:r>
            <w:r w:rsidRPr="00D03AE6">
              <w:rPr>
                <w:rFonts w:hint="eastAsia"/>
                <w:lang w:val="en-GB"/>
              </w:rPr>
              <w:t>审议院共有</w:t>
            </w:r>
            <w:r>
              <w:rPr>
                <w:rFonts w:hint="eastAsia"/>
                <w:lang w:val="en-GB"/>
              </w:rPr>
              <w:t>38</w:t>
            </w:r>
            <w:r w:rsidRPr="00D03AE6">
              <w:rPr>
                <w:rFonts w:hint="eastAsia"/>
                <w:lang w:val="en-GB"/>
              </w:rPr>
              <w:t>名根西岛代表</w:t>
            </w:r>
            <w:r>
              <w:rPr>
                <w:rFonts w:hint="eastAsia"/>
                <w:lang w:val="en-GB"/>
              </w:rPr>
              <w:t>(</w:t>
            </w:r>
            <w:r w:rsidRPr="00D03AE6">
              <w:rPr>
                <w:rFonts w:hint="eastAsia"/>
                <w:lang w:val="en-GB"/>
              </w:rPr>
              <w:t>加上两名奥尔德尼岛代表</w:t>
            </w:r>
            <w:r>
              <w:rPr>
                <w:rFonts w:hint="eastAsia"/>
                <w:lang w:val="en-GB"/>
              </w:rPr>
              <w:t>)</w:t>
            </w:r>
            <w:r w:rsidRPr="00D03AE6">
              <w:rPr>
                <w:rFonts w:hint="eastAsia"/>
                <w:lang w:val="en-GB"/>
              </w:rPr>
              <w:t>。席位数量如下</w:t>
            </w:r>
            <w:r>
              <w:rPr>
                <w:rFonts w:hint="eastAsia"/>
                <w:lang w:val="en-GB"/>
              </w:rPr>
              <w:t>：</w:t>
            </w:r>
          </w:p>
          <w:p w14:paraId="0D51C696" w14:textId="77777777" w:rsidR="00D83AEC" w:rsidRPr="00D03AE6" w:rsidRDefault="00D83AEC" w:rsidP="00D83AEC">
            <w:pPr>
              <w:pStyle w:val="a6"/>
              <w:numPr>
                <w:ilvl w:val="0"/>
                <w:numId w:val="45"/>
              </w:numPr>
              <w:overflowPunct/>
              <w:spacing w:after="120"/>
              <w:ind w:left="477" w:hanging="284"/>
              <w:jc w:val="left"/>
              <w:rPr>
                <w:lang w:val="en-GB"/>
              </w:rPr>
            </w:pPr>
            <w:r w:rsidRPr="00D03AE6">
              <w:rPr>
                <w:rFonts w:hint="eastAsia"/>
                <w:lang w:val="en-GB"/>
              </w:rPr>
              <w:t>根西岛党</w:t>
            </w:r>
            <w:r>
              <w:rPr>
                <w:rFonts w:hint="eastAsia"/>
                <w:lang w:val="en-GB"/>
              </w:rPr>
              <w:t>：</w:t>
            </w:r>
            <w:r>
              <w:rPr>
                <w:rFonts w:hint="eastAsia"/>
                <w:lang w:val="en-GB"/>
              </w:rPr>
              <w:t>6</w:t>
            </w:r>
            <w:r w:rsidRPr="00D03AE6">
              <w:rPr>
                <w:rFonts w:hint="eastAsia"/>
                <w:lang w:val="en-GB"/>
              </w:rPr>
              <w:t>名</w:t>
            </w:r>
          </w:p>
          <w:p w14:paraId="153C2291" w14:textId="77777777" w:rsidR="00D83AEC" w:rsidRPr="00D03AE6" w:rsidRDefault="00D83AEC" w:rsidP="00D83AEC">
            <w:pPr>
              <w:pStyle w:val="a6"/>
              <w:numPr>
                <w:ilvl w:val="0"/>
                <w:numId w:val="45"/>
              </w:numPr>
              <w:overflowPunct/>
              <w:spacing w:after="120"/>
              <w:ind w:left="477" w:hanging="284"/>
              <w:jc w:val="left"/>
              <w:rPr>
                <w:lang w:val="en-GB"/>
              </w:rPr>
            </w:pPr>
            <w:r w:rsidRPr="00D03AE6">
              <w:rPr>
                <w:rFonts w:hint="eastAsia"/>
                <w:lang w:val="en-GB"/>
              </w:rPr>
              <w:t>根西岛独立人士伙伴</w:t>
            </w:r>
            <w:r>
              <w:rPr>
                <w:rFonts w:hint="eastAsia"/>
                <w:lang w:val="en-GB"/>
              </w:rPr>
              <w:t>：</w:t>
            </w:r>
            <w:r>
              <w:rPr>
                <w:rFonts w:hint="eastAsia"/>
                <w:lang w:val="en-GB"/>
              </w:rPr>
              <w:t>1</w:t>
            </w:r>
            <w:r w:rsidRPr="00D03AE6">
              <w:rPr>
                <w:rFonts w:hint="eastAsia"/>
                <w:lang w:val="en-GB"/>
              </w:rPr>
              <w:t>0</w:t>
            </w:r>
            <w:r w:rsidRPr="00D03AE6">
              <w:rPr>
                <w:rFonts w:hint="eastAsia"/>
                <w:lang w:val="en-GB"/>
              </w:rPr>
              <w:t>名</w:t>
            </w:r>
          </w:p>
          <w:p w14:paraId="3F06BF63" w14:textId="77777777" w:rsidR="00D83AEC" w:rsidRPr="00D03AE6" w:rsidRDefault="00D83AEC" w:rsidP="008E7F3C">
            <w:pPr>
              <w:pStyle w:val="a6"/>
              <w:overflowPunct/>
              <w:spacing w:after="120"/>
              <w:rPr>
                <w:lang w:val="en-GB"/>
              </w:rPr>
            </w:pPr>
            <w:r w:rsidRPr="00D03AE6">
              <w:rPr>
                <w:rFonts w:hint="eastAsia"/>
                <w:lang w:val="en-GB"/>
              </w:rPr>
              <w:t>其余议员为独立议员</w:t>
            </w:r>
          </w:p>
        </w:tc>
      </w:tr>
      <w:tr w:rsidR="00D83AEC" w:rsidRPr="00D03AE6" w14:paraId="084304DE" w14:textId="77777777" w:rsidTr="008E7F3C">
        <w:trPr>
          <w:trHeight w:val="240"/>
        </w:trPr>
        <w:tc>
          <w:tcPr>
            <w:tcW w:w="3686" w:type="dxa"/>
            <w:tcBorders>
              <w:top w:val="nil"/>
            </w:tcBorders>
            <w:shd w:val="clear" w:color="auto" w:fill="auto"/>
          </w:tcPr>
          <w:p w14:paraId="05D7194B" w14:textId="77777777" w:rsidR="00D83AEC" w:rsidRPr="00D03AE6" w:rsidRDefault="00D83AEC" w:rsidP="008E7F3C">
            <w:pPr>
              <w:pStyle w:val="a6"/>
              <w:overflowPunct/>
              <w:spacing w:after="120"/>
              <w:rPr>
                <w:lang w:val="en-GB"/>
              </w:rPr>
            </w:pPr>
            <w:r w:rsidRPr="00D03AE6">
              <w:rPr>
                <w:rFonts w:hint="eastAsia"/>
                <w:lang w:val="en-GB"/>
              </w:rPr>
              <w:t>议会中女性比例</w:t>
            </w:r>
          </w:p>
        </w:tc>
        <w:tc>
          <w:tcPr>
            <w:tcW w:w="3686" w:type="dxa"/>
            <w:tcBorders>
              <w:top w:val="nil"/>
            </w:tcBorders>
            <w:shd w:val="clear" w:color="auto" w:fill="auto"/>
          </w:tcPr>
          <w:p w14:paraId="27F1F4A4" w14:textId="77777777" w:rsidR="00D83AEC" w:rsidRPr="00D03AE6" w:rsidRDefault="00D83AEC" w:rsidP="008E7F3C">
            <w:pPr>
              <w:pStyle w:val="a6"/>
              <w:overflowPunct/>
              <w:spacing w:after="120"/>
              <w:rPr>
                <w:lang w:val="en-GB"/>
              </w:rPr>
            </w:pPr>
            <w:r>
              <w:rPr>
                <w:rStyle w:val="ui-provider"/>
              </w:rPr>
              <w:t>议员：</w:t>
            </w:r>
            <w:r>
              <w:t>21%(8/38)</w:t>
            </w:r>
          </w:p>
        </w:tc>
      </w:tr>
      <w:tr w:rsidR="00D83AEC" w:rsidRPr="00D03AE6" w14:paraId="5EF8B7DC" w14:textId="77777777" w:rsidTr="008E7F3C">
        <w:trPr>
          <w:trHeight w:val="240"/>
        </w:trPr>
        <w:tc>
          <w:tcPr>
            <w:tcW w:w="3686" w:type="dxa"/>
            <w:shd w:val="clear" w:color="auto" w:fill="auto"/>
          </w:tcPr>
          <w:p w14:paraId="0E1E5F34" w14:textId="77777777" w:rsidR="00D83AEC" w:rsidRPr="00D03AE6" w:rsidRDefault="00D83AEC" w:rsidP="008E7F3C">
            <w:pPr>
              <w:pStyle w:val="a6"/>
              <w:overflowPunct/>
              <w:spacing w:after="120"/>
              <w:rPr>
                <w:lang w:val="en-GB"/>
              </w:rPr>
            </w:pPr>
            <w:r w:rsidRPr="00D03AE6">
              <w:rPr>
                <w:rFonts w:hint="eastAsia"/>
                <w:lang w:val="en-GB"/>
              </w:rPr>
              <w:t>按照法律规定的时间表举行的全国和次级</w:t>
            </w:r>
            <w:r>
              <w:rPr>
                <w:lang w:val="en-GB"/>
              </w:rPr>
              <w:br/>
            </w:r>
            <w:r w:rsidRPr="00D03AE6">
              <w:rPr>
                <w:rFonts w:hint="eastAsia"/>
                <w:lang w:val="en-GB"/>
              </w:rPr>
              <w:t>选举比例</w:t>
            </w:r>
          </w:p>
        </w:tc>
        <w:tc>
          <w:tcPr>
            <w:tcW w:w="3686" w:type="dxa"/>
            <w:shd w:val="clear" w:color="auto" w:fill="auto"/>
          </w:tcPr>
          <w:p w14:paraId="3E36FF9B" w14:textId="77777777" w:rsidR="00D83AEC" w:rsidRPr="00D03AE6" w:rsidRDefault="00D83AEC" w:rsidP="008E7F3C">
            <w:pPr>
              <w:pStyle w:val="a6"/>
              <w:overflowPunct/>
              <w:spacing w:after="120"/>
              <w:rPr>
                <w:lang w:val="en-GB"/>
              </w:rPr>
            </w:pPr>
            <w:r w:rsidRPr="00D03AE6">
              <w:rPr>
                <w:rFonts w:hint="eastAsia"/>
                <w:lang w:val="en-GB"/>
              </w:rPr>
              <w:t>尚无资料</w:t>
            </w:r>
          </w:p>
        </w:tc>
      </w:tr>
      <w:tr w:rsidR="00D83AEC" w:rsidRPr="00D03AE6" w14:paraId="52E8AE37" w14:textId="77777777" w:rsidTr="008E7F3C">
        <w:trPr>
          <w:trHeight w:val="240"/>
        </w:trPr>
        <w:tc>
          <w:tcPr>
            <w:tcW w:w="3686" w:type="dxa"/>
            <w:shd w:val="clear" w:color="auto" w:fill="auto"/>
          </w:tcPr>
          <w:p w14:paraId="06B24D4A" w14:textId="77777777" w:rsidR="00D83AEC" w:rsidRPr="00D03AE6" w:rsidRDefault="00D83AEC" w:rsidP="008E7F3C">
            <w:pPr>
              <w:pStyle w:val="a6"/>
              <w:overflowPunct/>
              <w:spacing w:after="120"/>
              <w:rPr>
                <w:lang w:val="en-GB"/>
              </w:rPr>
            </w:pPr>
            <w:r w:rsidRPr="00D03AE6">
              <w:rPr>
                <w:rFonts w:hint="eastAsia"/>
                <w:lang w:val="en-GB"/>
              </w:rPr>
              <w:t>按行政单位分类的在全国和次级选举中的</w:t>
            </w:r>
            <w:r>
              <w:rPr>
                <w:lang w:val="en-GB"/>
              </w:rPr>
              <w:br/>
            </w:r>
            <w:r w:rsidRPr="00D03AE6">
              <w:rPr>
                <w:rFonts w:hint="eastAsia"/>
                <w:lang w:val="en-GB"/>
              </w:rPr>
              <w:t>平均投票率</w:t>
            </w:r>
          </w:p>
        </w:tc>
        <w:tc>
          <w:tcPr>
            <w:tcW w:w="3686" w:type="dxa"/>
            <w:shd w:val="clear" w:color="auto" w:fill="auto"/>
          </w:tcPr>
          <w:p w14:paraId="014BC59C" w14:textId="77777777" w:rsidR="00D83AEC" w:rsidRPr="00D03AE6" w:rsidRDefault="00D83AEC" w:rsidP="008E7F3C">
            <w:pPr>
              <w:pStyle w:val="a6"/>
              <w:overflowPunct/>
              <w:spacing w:after="120"/>
              <w:rPr>
                <w:lang w:val="en-GB"/>
              </w:rPr>
            </w:pPr>
            <w:r w:rsidRPr="00D03AE6">
              <w:rPr>
                <w:rFonts w:hint="eastAsia"/>
                <w:lang w:val="en-GB"/>
              </w:rPr>
              <w:t>在</w:t>
            </w:r>
            <w:r>
              <w:rPr>
                <w:lang w:val="en-GB"/>
              </w:rPr>
              <w:t>2</w:t>
            </w:r>
            <w:r w:rsidRPr="00D03AE6">
              <w:rPr>
                <w:lang w:val="en-GB"/>
              </w:rPr>
              <w:t>0</w:t>
            </w:r>
            <w:r>
              <w:rPr>
                <w:lang w:val="en-GB"/>
              </w:rPr>
              <w:t>2</w:t>
            </w:r>
            <w:r w:rsidRPr="00D03AE6">
              <w:rPr>
                <w:lang w:val="en-GB"/>
              </w:rPr>
              <w:t>0</w:t>
            </w:r>
            <w:r w:rsidRPr="00D03AE6">
              <w:rPr>
                <w:rFonts w:hint="eastAsia"/>
                <w:lang w:val="en-GB"/>
              </w:rPr>
              <w:t>年根西岛选举中选民投票率</w:t>
            </w:r>
            <w:r>
              <w:rPr>
                <w:lang w:val="en-GB"/>
              </w:rPr>
              <w:t>：</w:t>
            </w:r>
            <w:r>
              <w:rPr>
                <w:lang w:val="en-GB"/>
              </w:rPr>
              <w:t>8</w:t>
            </w:r>
            <w:r w:rsidRPr="00D03AE6">
              <w:rPr>
                <w:lang w:val="en-GB"/>
              </w:rPr>
              <w:t>0</w:t>
            </w:r>
            <w:r>
              <w:rPr>
                <w:lang w:val="en-GB"/>
              </w:rPr>
              <w:t>%</w:t>
            </w:r>
          </w:p>
        </w:tc>
      </w:tr>
    </w:tbl>
    <w:p w14:paraId="437044D4" w14:textId="77777777" w:rsidR="00D83AEC" w:rsidRPr="00D03AE6" w:rsidRDefault="00D83AEC" w:rsidP="00D83AEC">
      <w:pPr>
        <w:pStyle w:val="SingleTxtGC"/>
        <w:rPr>
          <w:lang w:val="en-GB"/>
        </w:rPr>
      </w:pPr>
    </w:p>
    <w:tbl>
      <w:tblPr>
        <w:tblW w:w="7370" w:type="dxa"/>
        <w:tblInd w:w="1134" w:type="dxa"/>
        <w:tblBorders>
          <w:top w:val="single" w:sz="4" w:space="0" w:color="auto"/>
          <w:bottom w:val="single" w:sz="12" w:space="0" w:color="auto"/>
        </w:tblBorders>
        <w:tblLayout w:type="fixed"/>
        <w:tblCellMar>
          <w:left w:w="0" w:type="dxa"/>
          <w:right w:w="113" w:type="dxa"/>
        </w:tblCellMar>
        <w:tblLook w:val="01E0" w:firstRow="1" w:lastRow="1" w:firstColumn="1" w:lastColumn="1" w:noHBand="0" w:noVBand="0"/>
      </w:tblPr>
      <w:tblGrid>
        <w:gridCol w:w="3685"/>
        <w:gridCol w:w="3685"/>
      </w:tblGrid>
      <w:tr w:rsidR="00D83AEC" w:rsidRPr="00D03AE6" w14:paraId="2CD9DA17" w14:textId="77777777" w:rsidTr="008E7F3C">
        <w:trPr>
          <w:trHeight w:val="240"/>
          <w:tblHeader/>
        </w:trPr>
        <w:tc>
          <w:tcPr>
            <w:tcW w:w="7372" w:type="dxa"/>
            <w:gridSpan w:val="2"/>
            <w:tcBorders>
              <w:top w:val="single" w:sz="4" w:space="0" w:color="auto"/>
              <w:bottom w:val="single" w:sz="12" w:space="0" w:color="auto"/>
            </w:tcBorders>
            <w:shd w:val="clear" w:color="auto" w:fill="auto"/>
            <w:vAlign w:val="bottom"/>
          </w:tcPr>
          <w:p w14:paraId="450D5DF2" w14:textId="77777777" w:rsidR="00D83AEC" w:rsidRPr="00D03AE6" w:rsidRDefault="00D83AEC" w:rsidP="0096035C">
            <w:pPr>
              <w:pStyle w:val="a5"/>
              <w:pageBreakBefore/>
              <w:rPr>
                <w:bCs/>
                <w:iCs/>
                <w:lang w:val="en-GB"/>
              </w:rPr>
            </w:pPr>
            <w:r w:rsidRPr="00D03AE6">
              <w:rPr>
                <w:rFonts w:hint="eastAsia"/>
                <w:lang w:val="en-GB"/>
              </w:rPr>
              <w:t>犯罪和司法指标</w:t>
            </w:r>
          </w:p>
        </w:tc>
      </w:tr>
      <w:tr w:rsidR="00D83AEC" w:rsidRPr="00D03AE6" w14:paraId="0267931B" w14:textId="77777777" w:rsidTr="008E7F3C">
        <w:tblPrEx>
          <w:tblLook w:val="0000" w:firstRow="0" w:lastRow="0" w:firstColumn="0" w:lastColumn="0" w:noHBand="0" w:noVBand="0"/>
        </w:tblPrEx>
        <w:trPr>
          <w:trHeight w:val="240"/>
        </w:trPr>
        <w:tc>
          <w:tcPr>
            <w:tcW w:w="3686" w:type="dxa"/>
            <w:tcBorders>
              <w:top w:val="single" w:sz="12" w:space="0" w:color="auto"/>
              <w:bottom w:val="nil"/>
            </w:tcBorders>
            <w:shd w:val="clear" w:color="auto" w:fill="auto"/>
          </w:tcPr>
          <w:p w14:paraId="3C9081A4" w14:textId="77777777" w:rsidR="00D83AEC" w:rsidRPr="00D03AE6" w:rsidRDefault="00D83AEC" w:rsidP="008E7F3C">
            <w:pPr>
              <w:pStyle w:val="a6"/>
              <w:overflowPunct/>
              <w:spacing w:after="120"/>
              <w:rPr>
                <w:bCs/>
                <w:lang w:val="en-GB"/>
              </w:rPr>
            </w:pPr>
            <w:r w:rsidRPr="00D03AE6">
              <w:rPr>
                <w:rFonts w:hint="eastAsia"/>
                <w:lang w:val="en-GB"/>
              </w:rPr>
              <w:t>报告的每十万人暴力死亡和威胁生命犯罪</w:t>
            </w:r>
            <w:r>
              <w:rPr>
                <w:lang w:val="en-GB"/>
              </w:rPr>
              <w:br/>
            </w:r>
            <w:r w:rsidRPr="00D03AE6">
              <w:rPr>
                <w:rFonts w:hint="eastAsia"/>
                <w:lang w:val="en-GB"/>
              </w:rPr>
              <w:t>发生率</w:t>
            </w:r>
            <w:r w:rsidRPr="00227AC3">
              <w:rPr>
                <w:rStyle w:val="a9"/>
                <w:rFonts w:eastAsia="宋体"/>
              </w:rPr>
              <w:footnoteReference w:id="339"/>
            </w:r>
          </w:p>
        </w:tc>
        <w:tc>
          <w:tcPr>
            <w:tcW w:w="3686" w:type="dxa"/>
            <w:tcBorders>
              <w:top w:val="single" w:sz="12" w:space="0" w:color="auto"/>
              <w:bottom w:val="nil"/>
            </w:tcBorders>
            <w:shd w:val="clear" w:color="auto" w:fill="auto"/>
          </w:tcPr>
          <w:p w14:paraId="0ECA4FE4" w14:textId="77777777" w:rsidR="00D83AEC" w:rsidRPr="00D03AE6" w:rsidRDefault="00D83AEC" w:rsidP="008E7F3C">
            <w:pPr>
              <w:pStyle w:val="a6"/>
              <w:overflowPunct/>
              <w:spacing w:after="120"/>
              <w:rPr>
                <w:lang w:val="en-GB"/>
              </w:rPr>
            </w:pPr>
            <w:r w:rsidRPr="00D03AE6">
              <w:rPr>
                <w:rFonts w:hint="eastAsia"/>
                <w:lang w:val="en-GB"/>
              </w:rPr>
              <w:t>每十万人</w:t>
            </w:r>
            <w:r>
              <w:rPr>
                <w:rFonts w:hint="eastAsia"/>
                <w:lang w:val="en-GB"/>
              </w:rPr>
              <w:t>6</w:t>
            </w:r>
            <w:r>
              <w:rPr>
                <w:lang w:val="en-GB"/>
              </w:rPr>
              <w:t>0.5</w:t>
            </w:r>
            <w:r w:rsidRPr="00D03AE6">
              <w:rPr>
                <w:rFonts w:hint="eastAsia"/>
                <w:lang w:val="en-GB"/>
              </w:rPr>
              <w:t>起</w:t>
            </w:r>
          </w:p>
        </w:tc>
      </w:tr>
      <w:tr w:rsidR="00D83AEC" w:rsidRPr="00D03AE6" w14:paraId="06299DFF" w14:textId="77777777" w:rsidTr="008E7F3C">
        <w:tblPrEx>
          <w:tblLook w:val="0000" w:firstRow="0" w:lastRow="0" w:firstColumn="0" w:lastColumn="0" w:noHBand="0" w:noVBand="0"/>
        </w:tblPrEx>
        <w:trPr>
          <w:trHeight w:val="240"/>
        </w:trPr>
        <w:tc>
          <w:tcPr>
            <w:tcW w:w="3686" w:type="dxa"/>
            <w:tcBorders>
              <w:top w:val="nil"/>
            </w:tcBorders>
            <w:shd w:val="clear" w:color="auto" w:fill="auto"/>
          </w:tcPr>
          <w:p w14:paraId="5A832BE7" w14:textId="77777777" w:rsidR="00D83AEC" w:rsidRPr="00D03AE6" w:rsidRDefault="00D83AEC" w:rsidP="008E7F3C">
            <w:pPr>
              <w:pStyle w:val="a6"/>
              <w:overflowPunct/>
              <w:spacing w:after="120"/>
              <w:rPr>
                <w:bCs/>
                <w:lang w:val="en-GB"/>
              </w:rPr>
            </w:pPr>
            <w:r w:rsidRPr="00D03AE6">
              <w:rPr>
                <w:rFonts w:hint="eastAsia"/>
                <w:lang w:val="en-GB"/>
              </w:rPr>
              <w:t>因犯暴力或其他严重罪行</w:t>
            </w:r>
            <w:r>
              <w:rPr>
                <w:rFonts w:hint="eastAsia"/>
                <w:lang w:val="en-GB"/>
              </w:rPr>
              <w:t>(</w:t>
            </w:r>
            <w:r w:rsidRPr="00D03AE6">
              <w:rPr>
                <w:rFonts w:hint="eastAsia"/>
                <w:lang w:val="en-GB"/>
              </w:rPr>
              <w:t>如杀人、抢劫、殴打和贩卖</w:t>
            </w:r>
            <w:r>
              <w:rPr>
                <w:rFonts w:hint="eastAsia"/>
                <w:lang w:val="en-GB"/>
              </w:rPr>
              <w:t>)</w:t>
            </w:r>
            <w:r w:rsidRPr="00D03AE6">
              <w:rPr>
                <w:rFonts w:hint="eastAsia"/>
                <w:lang w:val="en-GB"/>
              </w:rPr>
              <w:t>而被逮捕</w:t>
            </w:r>
            <w:r>
              <w:rPr>
                <w:rFonts w:hint="eastAsia"/>
                <w:lang w:val="en-GB"/>
              </w:rPr>
              <w:t>/</w:t>
            </w:r>
            <w:r w:rsidRPr="00D03AE6">
              <w:rPr>
                <w:rFonts w:hint="eastAsia"/>
                <w:lang w:val="en-GB"/>
              </w:rPr>
              <w:t>在法庭受审</w:t>
            </w:r>
            <w:r>
              <w:rPr>
                <w:rFonts w:hint="eastAsia"/>
                <w:lang w:val="en-GB"/>
              </w:rPr>
              <w:t>/</w:t>
            </w:r>
            <w:r w:rsidRPr="00D03AE6">
              <w:rPr>
                <w:rFonts w:hint="eastAsia"/>
                <w:lang w:val="en-GB"/>
              </w:rPr>
              <w:t>定罪</w:t>
            </w:r>
            <w:r>
              <w:rPr>
                <w:rFonts w:hint="eastAsia"/>
                <w:lang w:val="en-GB"/>
              </w:rPr>
              <w:t>/</w:t>
            </w:r>
            <w:r>
              <w:rPr>
                <w:lang w:val="en-GB"/>
              </w:rPr>
              <w:br/>
            </w:r>
            <w:r w:rsidRPr="00D03AE6">
              <w:rPr>
                <w:rFonts w:hint="eastAsia"/>
                <w:lang w:val="en-GB"/>
              </w:rPr>
              <w:t>判刑</w:t>
            </w:r>
            <w:r>
              <w:rPr>
                <w:rFonts w:hint="eastAsia"/>
                <w:lang w:val="en-GB"/>
              </w:rPr>
              <w:t>/</w:t>
            </w:r>
            <w:r w:rsidRPr="00D03AE6">
              <w:rPr>
                <w:rFonts w:hint="eastAsia"/>
                <w:lang w:val="en-GB"/>
              </w:rPr>
              <w:t>监禁的人数和比率</w:t>
            </w:r>
            <w:r>
              <w:rPr>
                <w:rFonts w:hint="eastAsia"/>
                <w:lang w:val="en-GB"/>
              </w:rPr>
              <w:t>(</w:t>
            </w:r>
            <w:r w:rsidRPr="00D03AE6">
              <w:rPr>
                <w:rFonts w:hint="eastAsia"/>
                <w:lang w:val="en-GB"/>
              </w:rPr>
              <w:t>每十万人</w:t>
            </w:r>
            <w:r>
              <w:rPr>
                <w:rFonts w:hint="eastAsia"/>
                <w:lang w:val="en-GB"/>
              </w:rPr>
              <w:t>)</w:t>
            </w:r>
          </w:p>
        </w:tc>
        <w:tc>
          <w:tcPr>
            <w:tcW w:w="3686" w:type="dxa"/>
            <w:tcBorders>
              <w:top w:val="nil"/>
            </w:tcBorders>
            <w:shd w:val="clear" w:color="auto" w:fill="auto"/>
          </w:tcPr>
          <w:p w14:paraId="7538267E" w14:textId="77777777" w:rsidR="00D83AEC" w:rsidRPr="00D03AE6" w:rsidRDefault="00D83AEC" w:rsidP="008E7F3C">
            <w:pPr>
              <w:pStyle w:val="a6"/>
              <w:overflowPunct/>
              <w:spacing w:after="120"/>
              <w:rPr>
                <w:lang w:val="en-GB"/>
              </w:rPr>
            </w:pPr>
            <w:r w:rsidRPr="00D03AE6">
              <w:rPr>
                <w:rFonts w:hint="eastAsia"/>
                <w:lang w:val="en-GB"/>
              </w:rPr>
              <w:t>尚无资料</w:t>
            </w:r>
          </w:p>
        </w:tc>
      </w:tr>
      <w:tr w:rsidR="00D83AEC" w:rsidRPr="00D03AE6" w14:paraId="2EB4757F" w14:textId="77777777" w:rsidTr="008E7F3C">
        <w:tblPrEx>
          <w:tblLook w:val="0000" w:firstRow="0" w:lastRow="0" w:firstColumn="0" w:lastColumn="0" w:noHBand="0" w:noVBand="0"/>
        </w:tblPrEx>
        <w:trPr>
          <w:trHeight w:val="240"/>
        </w:trPr>
        <w:tc>
          <w:tcPr>
            <w:tcW w:w="3686" w:type="dxa"/>
            <w:tcBorders>
              <w:bottom w:val="nil"/>
            </w:tcBorders>
            <w:shd w:val="clear" w:color="auto" w:fill="auto"/>
          </w:tcPr>
          <w:p w14:paraId="059EFA9C" w14:textId="77777777" w:rsidR="00D83AEC" w:rsidRPr="00D03AE6" w:rsidRDefault="00D83AEC" w:rsidP="008E7F3C">
            <w:pPr>
              <w:pStyle w:val="a6"/>
              <w:overflowPunct/>
              <w:spacing w:after="120"/>
              <w:rPr>
                <w:bCs/>
                <w:lang w:val="en-GB"/>
              </w:rPr>
            </w:pPr>
            <w:r w:rsidRPr="00D03AE6">
              <w:rPr>
                <w:rFonts w:hint="eastAsia"/>
                <w:lang w:val="en-GB"/>
              </w:rPr>
              <w:t>报告的出于性动机的暴力案件</w:t>
            </w:r>
            <w:r>
              <w:rPr>
                <w:rFonts w:hint="eastAsia"/>
                <w:lang w:val="en-GB"/>
              </w:rPr>
              <w:t>(</w:t>
            </w:r>
            <w:r w:rsidRPr="00D03AE6">
              <w:rPr>
                <w:rFonts w:hint="eastAsia"/>
                <w:lang w:val="en-GB"/>
              </w:rPr>
              <w:t>如强奸、</w:t>
            </w:r>
            <w:r w:rsidRPr="00D03AE6">
              <w:rPr>
                <w:lang w:val="en-GB"/>
              </w:rPr>
              <w:t>残</w:t>
            </w:r>
            <w:r w:rsidRPr="00343155">
              <w:rPr>
                <w:spacing w:val="-2"/>
                <w:lang w:val="en-GB"/>
              </w:rPr>
              <w:t>割女性生殖</w:t>
            </w:r>
            <w:r w:rsidRPr="00343155">
              <w:rPr>
                <w:rFonts w:hint="eastAsia"/>
                <w:spacing w:val="-2"/>
                <w:lang w:val="en-GB"/>
              </w:rPr>
              <w:t>器、名誉犯罪和</w:t>
            </w:r>
            <w:r w:rsidRPr="00343155">
              <w:rPr>
                <w:spacing w:val="-2"/>
                <w:lang w:val="en-GB"/>
              </w:rPr>
              <w:t>泼</w:t>
            </w:r>
            <w:r w:rsidRPr="00343155">
              <w:rPr>
                <w:rFonts w:hint="eastAsia"/>
                <w:spacing w:val="-2"/>
                <w:lang w:val="en-GB"/>
              </w:rPr>
              <w:t>酸袭击</w:t>
            </w:r>
            <w:r w:rsidRPr="00343155">
              <w:rPr>
                <w:rFonts w:hint="eastAsia"/>
                <w:spacing w:val="-2"/>
                <w:lang w:val="en-GB"/>
              </w:rPr>
              <w:t>)</w:t>
            </w:r>
            <w:r w:rsidRPr="00343155">
              <w:rPr>
                <w:rFonts w:hint="eastAsia"/>
                <w:spacing w:val="-2"/>
                <w:lang w:val="en-GB"/>
              </w:rPr>
              <w:t>数量</w:t>
            </w:r>
            <w:r w:rsidRPr="00343155">
              <w:rPr>
                <w:rStyle w:val="a9"/>
                <w:rFonts w:eastAsia="宋体"/>
                <w:spacing w:val="-2"/>
              </w:rPr>
              <w:footnoteReference w:id="340"/>
            </w:r>
          </w:p>
        </w:tc>
        <w:tc>
          <w:tcPr>
            <w:tcW w:w="3686" w:type="dxa"/>
            <w:tcBorders>
              <w:bottom w:val="nil"/>
            </w:tcBorders>
            <w:shd w:val="clear" w:color="auto" w:fill="auto"/>
          </w:tcPr>
          <w:p w14:paraId="3F00E446" w14:textId="77777777" w:rsidR="00D83AEC" w:rsidRPr="00D03AE6" w:rsidRDefault="00D83AEC" w:rsidP="008E7F3C">
            <w:pPr>
              <w:pStyle w:val="a6"/>
              <w:overflowPunct/>
              <w:spacing w:after="120"/>
              <w:rPr>
                <w:lang w:val="en-GB"/>
              </w:rPr>
            </w:pPr>
            <w:r w:rsidRPr="00D03AE6">
              <w:rPr>
                <w:rFonts w:hint="eastAsia"/>
                <w:lang w:val="en-GB"/>
              </w:rPr>
              <w:t>强奸</w:t>
            </w:r>
            <w:r>
              <w:rPr>
                <w:rFonts w:hint="eastAsia"/>
                <w:lang w:val="en-GB"/>
              </w:rPr>
              <w:t>：</w:t>
            </w:r>
            <w:r w:rsidRPr="00D03AE6">
              <w:rPr>
                <w:rFonts w:hint="eastAsia"/>
                <w:lang w:val="en-GB"/>
              </w:rPr>
              <w:t>报告</w:t>
            </w:r>
            <w:r>
              <w:rPr>
                <w:lang w:val="en-GB"/>
              </w:rPr>
              <w:t>51</w:t>
            </w:r>
            <w:r w:rsidRPr="00D03AE6">
              <w:rPr>
                <w:rFonts w:hint="eastAsia"/>
                <w:lang w:val="en-GB"/>
              </w:rPr>
              <w:t>起</w:t>
            </w:r>
          </w:p>
          <w:p w14:paraId="204234B6" w14:textId="77777777" w:rsidR="00D83AEC" w:rsidRPr="00D03AE6" w:rsidRDefault="00D83AEC" w:rsidP="008E7F3C">
            <w:pPr>
              <w:pStyle w:val="a6"/>
              <w:overflowPunct/>
              <w:spacing w:after="120"/>
              <w:rPr>
                <w:lang w:val="en-GB"/>
              </w:rPr>
            </w:pPr>
            <w:r w:rsidRPr="00D03AE6">
              <w:rPr>
                <w:lang w:val="en-GB"/>
              </w:rPr>
              <w:t>生殖</w:t>
            </w:r>
            <w:r w:rsidRPr="00D03AE6">
              <w:rPr>
                <w:rFonts w:hint="eastAsia"/>
                <w:lang w:val="en-GB"/>
              </w:rPr>
              <w:t>器残割</w:t>
            </w:r>
            <w:r>
              <w:rPr>
                <w:rFonts w:hint="eastAsia"/>
                <w:lang w:val="en-GB"/>
              </w:rPr>
              <w:t>：</w:t>
            </w:r>
            <w:r w:rsidRPr="00D03AE6">
              <w:rPr>
                <w:rFonts w:hint="eastAsia"/>
                <w:lang w:val="en-GB"/>
              </w:rPr>
              <w:t>报告</w:t>
            </w:r>
            <w:r w:rsidRPr="00D03AE6">
              <w:rPr>
                <w:rFonts w:hint="eastAsia"/>
                <w:lang w:val="en-GB"/>
              </w:rPr>
              <w:t>0</w:t>
            </w:r>
            <w:r w:rsidRPr="00D03AE6">
              <w:rPr>
                <w:rFonts w:hint="eastAsia"/>
                <w:lang w:val="en-GB"/>
              </w:rPr>
              <w:t>起</w:t>
            </w:r>
          </w:p>
          <w:p w14:paraId="26ECF772" w14:textId="77777777" w:rsidR="00D83AEC" w:rsidRPr="00D03AE6" w:rsidRDefault="00D83AEC" w:rsidP="008E7F3C">
            <w:pPr>
              <w:pStyle w:val="a6"/>
              <w:overflowPunct/>
              <w:spacing w:after="120"/>
              <w:rPr>
                <w:lang w:val="en-GB"/>
              </w:rPr>
            </w:pPr>
            <w:r w:rsidRPr="00D03AE6">
              <w:rPr>
                <w:lang w:val="en-GB"/>
              </w:rPr>
              <w:t>名誉犯罪</w:t>
            </w:r>
            <w:r>
              <w:rPr>
                <w:lang w:val="en-GB"/>
              </w:rPr>
              <w:t>：</w:t>
            </w:r>
            <w:r w:rsidRPr="00D03AE6">
              <w:rPr>
                <w:rFonts w:hint="eastAsia"/>
                <w:lang w:val="en-GB"/>
              </w:rPr>
              <w:t>报告</w:t>
            </w:r>
            <w:r w:rsidRPr="00D03AE6">
              <w:rPr>
                <w:rFonts w:hint="eastAsia"/>
                <w:lang w:val="en-GB"/>
              </w:rPr>
              <w:t>0</w:t>
            </w:r>
            <w:r w:rsidRPr="00D03AE6">
              <w:rPr>
                <w:rFonts w:hint="eastAsia"/>
                <w:lang w:val="en-GB"/>
              </w:rPr>
              <w:t>起</w:t>
            </w:r>
          </w:p>
          <w:p w14:paraId="6BDD9545" w14:textId="77777777" w:rsidR="00D83AEC" w:rsidRPr="00D03AE6" w:rsidRDefault="00D83AEC" w:rsidP="008E7F3C">
            <w:pPr>
              <w:pStyle w:val="a6"/>
              <w:overflowPunct/>
              <w:spacing w:after="120"/>
              <w:rPr>
                <w:lang w:val="en-GB"/>
              </w:rPr>
            </w:pPr>
            <w:r w:rsidRPr="00D03AE6">
              <w:rPr>
                <w:rFonts w:hint="eastAsia"/>
                <w:lang w:val="en-GB"/>
              </w:rPr>
              <w:t>泼酸袭击</w:t>
            </w:r>
            <w:r>
              <w:rPr>
                <w:lang w:val="en-GB"/>
              </w:rPr>
              <w:t>：</w:t>
            </w:r>
            <w:r w:rsidRPr="00D03AE6">
              <w:rPr>
                <w:rFonts w:hint="eastAsia"/>
                <w:lang w:val="en-GB"/>
              </w:rPr>
              <w:t>报告</w:t>
            </w:r>
            <w:r w:rsidRPr="00D03AE6">
              <w:rPr>
                <w:rFonts w:hint="eastAsia"/>
                <w:lang w:val="en-GB"/>
              </w:rPr>
              <w:t>0</w:t>
            </w:r>
            <w:r w:rsidRPr="00D03AE6">
              <w:rPr>
                <w:rFonts w:hint="eastAsia"/>
                <w:lang w:val="en-GB"/>
              </w:rPr>
              <w:t>起</w:t>
            </w:r>
          </w:p>
        </w:tc>
      </w:tr>
      <w:tr w:rsidR="00D83AEC" w:rsidRPr="00D03AE6" w14:paraId="7D0DB939" w14:textId="77777777" w:rsidTr="008E7F3C">
        <w:tblPrEx>
          <w:tblLook w:val="0000" w:firstRow="0" w:lastRow="0" w:firstColumn="0" w:lastColumn="0" w:noHBand="0" w:noVBand="0"/>
        </w:tblPrEx>
        <w:trPr>
          <w:trHeight w:val="240"/>
        </w:trPr>
        <w:tc>
          <w:tcPr>
            <w:tcW w:w="3686" w:type="dxa"/>
            <w:tcBorders>
              <w:top w:val="nil"/>
              <w:bottom w:val="nil"/>
            </w:tcBorders>
            <w:shd w:val="clear" w:color="auto" w:fill="auto"/>
          </w:tcPr>
          <w:p w14:paraId="5C0C65AC" w14:textId="77777777" w:rsidR="00D83AEC" w:rsidRPr="00D03AE6" w:rsidRDefault="00D83AEC" w:rsidP="008E7F3C">
            <w:pPr>
              <w:pStyle w:val="a6"/>
              <w:overflowPunct/>
              <w:spacing w:after="120"/>
              <w:rPr>
                <w:bCs/>
                <w:lang w:val="en-GB"/>
              </w:rPr>
            </w:pPr>
            <w:r w:rsidRPr="00D03AE6">
              <w:rPr>
                <w:rFonts w:hint="eastAsia"/>
                <w:lang w:val="en-GB"/>
              </w:rPr>
              <w:t>审前羁押</w:t>
            </w:r>
            <w:r>
              <w:rPr>
                <w:lang w:val="en-GB"/>
              </w:rPr>
              <w:t>(</w:t>
            </w:r>
            <w:r w:rsidRPr="00D03AE6">
              <w:rPr>
                <w:lang w:val="en-GB"/>
              </w:rPr>
              <w:t>还押候审</w:t>
            </w:r>
            <w:r>
              <w:rPr>
                <w:lang w:val="en-GB"/>
              </w:rPr>
              <w:t>)</w:t>
            </w:r>
            <w:r w:rsidRPr="00D03AE6">
              <w:rPr>
                <w:rFonts w:hint="eastAsia"/>
                <w:lang w:val="en-GB"/>
              </w:rPr>
              <w:t>的最长时间</w:t>
            </w:r>
          </w:p>
        </w:tc>
        <w:tc>
          <w:tcPr>
            <w:tcW w:w="3686" w:type="dxa"/>
            <w:tcBorders>
              <w:top w:val="nil"/>
              <w:bottom w:val="nil"/>
            </w:tcBorders>
            <w:shd w:val="clear" w:color="auto" w:fill="auto"/>
          </w:tcPr>
          <w:p w14:paraId="62A55DD6" w14:textId="77777777" w:rsidR="00D83AEC" w:rsidRPr="00D03AE6" w:rsidRDefault="00D83AEC" w:rsidP="008E7F3C">
            <w:pPr>
              <w:pStyle w:val="a6"/>
              <w:overflowPunct/>
              <w:spacing w:after="120"/>
              <w:rPr>
                <w:lang w:val="en-GB"/>
              </w:rPr>
            </w:pPr>
            <w:r w:rsidRPr="00D03AE6">
              <w:rPr>
                <w:rFonts w:hint="eastAsia"/>
                <w:lang w:val="en-GB"/>
              </w:rPr>
              <w:t>尚无资料</w:t>
            </w:r>
          </w:p>
        </w:tc>
      </w:tr>
      <w:tr w:rsidR="00D83AEC" w:rsidRPr="00D03AE6" w14:paraId="4CB855F1" w14:textId="77777777" w:rsidTr="008E7F3C">
        <w:tblPrEx>
          <w:tblLook w:val="0000" w:firstRow="0" w:lastRow="0" w:firstColumn="0" w:lastColumn="0" w:noHBand="0" w:noVBand="0"/>
        </w:tblPrEx>
        <w:trPr>
          <w:trHeight w:val="240"/>
        </w:trPr>
        <w:tc>
          <w:tcPr>
            <w:tcW w:w="3686" w:type="dxa"/>
            <w:tcBorders>
              <w:top w:val="nil"/>
              <w:bottom w:val="nil"/>
            </w:tcBorders>
            <w:shd w:val="clear" w:color="auto" w:fill="auto"/>
          </w:tcPr>
          <w:p w14:paraId="1287C1C9" w14:textId="77777777" w:rsidR="00D83AEC" w:rsidRPr="00D03AE6" w:rsidRDefault="00D83AEC" w:rsidP="008E7F3C">
            <w:pPr>
              <w:pStyle w:val="a6"/>
              <w:overflowPunct/>
              <w:spacing w:after="120"/>
              <w:rPr>
                <w:bCs/>
                <w:lang w:val="en-GB"/>
              </w:rPr>
            </w:pPr>
            <w:r w:rsidRPr="00D03AE6">
              <w:rPr>
                <w:rFonts w:hint="eastAsia"/>
                <w:bCs/>
                <w:lang w:val="en-GB"/>
              </w:rPr>
              <w:t>按罪行和刑期分类的监狱人口</w:t>
            </w:r>
          </w:p>
        </w:tc>
        <w:tc>
          <w:tcPr>
            <w:tcW w:w="3686" w:type="dxa"/>
            <w:tcBorders>
              <w:top w:val="nil"/>
              <w:bottom w:val="nil"/>
            </w:tcBorders>
            <w:shd w:val="clear" w:color="auto" w:fill="auto"/>
          </w:tcPr>
          <w:p w14:paraId="7D21FC14" w14:textId="77777777" w:rsidR="00D83AEC" w:rsidRPr="00D03AE6" w:rsidRDefault="00D83AEC" w:rsidP="008E7F3C">
            <w:pPr>
              <w:pStyle w:val="a6"/>
              <w:overflowPunct/>
              <w:spacing w:after="120"/>
              <w:rPr>
                <w:lang w:val="fr-FR"/>
              </w:rPr>
            </w:pPr>
            <w:r w:rsidRPr="00D03AE6">
              <w:rPr>
                <w:rFonts w:hint="eastAsia"/>
                <w:bCs/>
                <w:lang w:val="en-GB"/>
              </w:rPr>
              <w:t>按</w:t>
            </w:r>
            <w:r w:rsidRPr="00D03AE6">
              <w:rPr>
                <w:rFonts w:hint="eastAsia"/>
                <w:lang w:val="en-GB"/>
              </w:rPr>
              <w:t>罪行分类的</w:t>
            </w:r>
            <w:r w:rsidRPr="00D03AE6">
              <w:rPr>
                <w:rFonts w:hint="eastAsia"/>
                <w:lang w:val="fr-FR"/>
              </w:rPr>
              <w:t>监狱人口</w:t>
            </w:r>
            <w:r>
              <w:rPr>
                <w:rFonts w:hint="eastAsia"/>
                <w:lang w:val="fr-FR"/>
              </w:rPr>
              <w:t>：</w:t>
            </w:r>
          </w:p>
          <w:p w14:paraId="1BD09716" w14:textId="77777777" w:rsidR="00D83AEC" w:rsidRPr="00D03AE6" w:rsidRDefault="00D83AEC" w:rsidP="008E7F3C">
            <w:pPr>
              <w:pStyle w:val="a6"/>
              <w:overflowPunct/>
              <w:spacing w:after="120"/>
              <w:rPr>
                <w:lang w:val="fr-FR"/>
              </w:rPr>
            </w:pPr>
            <w:r w:rsidRPr="00D03AE6">
              <w:rPr>
                <w:rFonts w:hint="eastAsia"/>
                <w:lang w:val="fr-FR"/>
              </w:rPr>
              <w:t>违反监管规定</w:t>
            </w:r>
            <w:r>
              <w:rPr>
                <w:rFonts w:hint="eastAsia"/>
                <w:lang w:val="fr-FR"/>
              </w:rPr>
              <w:t>：</w:t>
            </w:r>
            <w:r>
              <w:rPr>
                <w:rFonts w:hint="eastAsia"/>
                <w:lang w:val="fr-FR"/>
              </w:rPr>
              <w:t>1</w:t>
            </w:r>
            <w:r w:rsidRPr="00D03AE6">
              <w:rPr>
                <w:rFonts w:hint="eastAsia"/>
                <w:lang w:val="fr-FR"/>
              </w:rPr>
              <w:t>人</w:t>
            </w:r>
          </w:p>
          <w:p w14:paraId="2C40D85F" w14:textId="77777777" w:rsidR="00D83AEC" w:rsidRPr="00D03AE6" w:rsidRDefault="00D83AEC" w:rsidP="008E7F3C">
            <w:pPr>
              <w:pStyle w:val="a6"/>
              <w:overflowPunct/>
              <w:spacing w:after="120"/>
              <w:rPr>
                <w:lang w:val="fr-FR"/>
              </w:rPr>
            </w:pPr>
            <w:r w:rsidRPr="00D03AE6">
              <w:rPr>
                <w:rFonts w:hint="eastAsia"/>
                <w:lang w:val="fr-FR"/>
              </w:rPr>
              <w:t>毒品犯罪</w:t>
            </w:r>
            <w:r>
              <w:rPr>
                <w:rFonts w:hint="eastAsia"/>
                <w:lang w:val="fr-FR"/>
              </w:rPr>
              <w:t>：</w:t>
            </w:r>
            <w:r>
              <w:rPr>
                <w:lang w:val="fr-FR"/>
              </w:rPr>
              <w:t>4</w:t>
            </w:r>
            <w:r w:rsidRPr="00D03AE6">
              <w:rPr>
                <w:lang w:val="fr-FR"/>
              </w:rPr>
              <w:t>0</w:t>
            </w:r>
            <w:r w:rsidRPr="00D03AE6">
              <w:rPr>
                <w:rFonts w:hint="eastAsia"/>
                <w:lang w:val="fr-FR"/>
              </w:rPr>
              <w:t>人</w:t>
            </w:r>
          </w:p>
          <w:p w14:paraId="4EB982E3" w14:textId="77777777" w:rsidR="00D83AEC" w:rsidRPr="00D03AE6" w:rsidRDefault="00D83AEC" w:rsidP="008E7F3C">
            <w:pPr>
              <w:pStyle w:val="a6"/>
              <w:overflowPunct/>
              <w:spacing w:after="120"/>
              <w:rPr>
                <w:lang w:val="fr-FR"/>
              </w:rPr>
            </w:pPr>
            <w:r w:rsidRPr="00D03AE6">
              <w:rPr>
                <w:rFonts w:hint="eastAsia"/>
                <w:lang w:val="fr-FR"/>
              </w:rPr>
              <w:t>暴力犯罪</w:t>
            </w:r>
            <w:r>
              <w:rPr>
                <w:rFonts w:hint="eastAsia"/>
                <w:lang w:val="fr-FR"/>
              </w:rPr>
              <w:t>：</w:t>
            </w:r>
            <w:r>
              <w:rPr>
                <w:lang w:val="fr-FR"/>
              </w:rPr>
              <w:t>16</w:t>
            </w:r>
            <w:r w:rsidRPr="00D03AE6">
              <w:rPr>
                <w:rFonts w:hint="eastAsia"/>
                <w:lang w:val="fr-FR"/>
              </w:rPr>
              <w:t>人</w:t>
            </w:r>
          </w:p>
          <w:p w14:paraId="3DDF1828" w14:textId="77777777" w:rsidR="00D83AEC" w:rsidRPr="00D03AE6" w:rsidRDefault="00D83AEC" w:rsidP="008E7F3C">
            <w:pPr>
              <w:pStyle w:val="a6"/>
              <w:overflowPunct/>
              <w:spacing w:after="120"/>
              <w:rPr>
                <w:lang w:val="en-GB"/>
              </w:rPr>
            </w:pPr>
            <w:r w:rsidRPr="00D03AE6">
              <w:rPr>
                <w:rFonts w:hint="eastAsia"/>
                <w:lang w:val="en-GB"/>
              </w:rPr>
              <w:t>财产罪行</w:t>
            </w:r>
            <w:r>
              <w:rPr>
                <w:rFonts w:hint="eastAsia"/>
                <w:lang w:val="fr-FR"/>
              </w:rPr>
              <w:t>：</w:t>
            </w:r>
            <w:r>
              <w:rPr>
                <w:lang w:val="en-GB"/>
              </w:rPr>
              <w:t>7</w:t>
            </w:r>
            <w:r w:rsidRPr="00D03AE6">
              <w:rPr>
                <w:rFonts w:hint="eastAsia"/>
                <w:lang w:val="fr-FR"/>
              </w:rPr>
              <w:t>人</w:t>
            </w:r>
          </w:p>
          <w:p w14:paraId="32AE7A44" w14:textId="77777777" w:rsidR="00D83AEC" w:rsidRPr="00D03AE6" w:rsidRDefault="00D83AEC" w:rsidP="008E7F3C">
            <w:pPr>
              <w:pStyle w:val="a6"/>
              <w:overflowPunct/>
              <w:spacing w:after="120"/>
              <w:rPr>
                <w:lang w:val="en-GB"/>
              </w:rPr>
            </w:pPr>
            <w:r w:rsidRPr="00D03AE6">
              <w:rPr>
                <w:rFonts w:hint="eastAsia"/>
                <w:lang w:val="en-GB"/>
              </w:rPr>
              <w:t>性</w:t>
            </w:r>
            <w:r w:rsidRPr="00D03AE6">
              <w:rPr>
                <w:rFonts w:hint="eastAsia"/>
                <w:lang w:val="fr-FR"/>
              </w:rPr>
              <w:t>犯罪</w:t>
            </w:r>
            <w:r>
              <w:rPr>
                <w:rFonts w:hint="eastAsia"/>
                <w:lang w:val="fr-FR"/>
              </w:rPr>
              <w:t>：</w:t>
            </w:r>
            <w:r>
              <w:rPr>
                <w:lang w:val="en-GB"/>
              </w:rPr>
              <w:t>19</w:t>
            </w:r>
            <w:r w:rsidRPr="00D03AE6">
              <w:rPr>
                <w:rFonts w:hint="eastAsia"/>
                <w:lang w:val="fr-FR"/>
              </w:rPr>
              <w:t>人</w:t>
            </w:r>
          </w:p>
          <w:p w14:paraId="6A956455" w14:textId="77777777" w:rsidR="00D83AEC" w:rsidRPr="00D03AE6" w:rsidRDefault="00D83AEC" w:rsidP="008E7F3C">
            <w:pPr>
              <w:pStyle w:val="a6"/>
              <w:overflowPunct/>
              <w:spacing w:after="120"/>
              <w:rPr>
                <w:lang w:val="en-GB"/>
              </w:rPr>
            </w:pPr>
            <w:r w:rsidRPr="00D03AE6">
              <w:rPr>
                <w:rFonts w:hint="eastAsia"/>
                <w:lang w:val="en-GB"/>
              </w:rPr>
              <w:t>行车肇事</w:t>
            </w:r>
            <w:r w:rsidRPr="00D03AE6">
              <w:rPr>
                <w:rFonts w:hint="eastAsia"/>
                <w:lang w:val="fr-FR"/>
              </w:rPr>
              <w:t>罪</w:t>
            </w:r>
            <w:r>
              <w:rPr>
                <w:rFonts w:hint="eastAsia"/>
                <w:lang w:val="fr-FR"/>
              </w:rPr>
              <w:t>：</w:t>
            </w:r>
            <w:r>
              <w:rPr>
                <w:lang w:val="en-GB"/>
              </w:rPr>
              <w:t>5</w:t>
            </w:r>
            <w:r w:rsidRPr="00D03AE6">
              <w:rPr>
                <w:rFonts w:hint="eastAsia"/>
                <w:lang w:val="fr-FR"/>
              </w:rPr>
              <w:t>人</w:t>
            </w:r>
          </w:p>
          <w:p w14:paraId="003704B9" w14:textId="77777777" w:rsidR="00D83AEC" w:rsidRPr="00D03AE6" w:rsidRDefault="00D83AEC" w:rsidP="008E7F3C">
            <w:pPr>
              <w:pStyle w:val="a6"/>
              <w:overflowPunct/>
              <w:spacing w:after="120"/>
              <w:rPr>
                <w:lang w:val="en-GB"/>
              </w:rPr>
            </w:pPr>
            <w:r w:rsidRPr="00D03AE6">
              <w:rPr>
                <w:rFonts w:hint="eastAsia"/>
                <w:lang w:val="en-GB"/>
              </w:rPr>
              <w:t>破坏公序</w:t>
            </w:r>
            <w:r w:rsidRPr="00D03AE6">
              <w:rPr>
                <w:rFonts w:hint="eastAsia"/>
                <w:lang w:val="fr-FR"/>
              </w:rPr>
              <w:t>罪</w:t>
            </w:r>
            <w:r>
              <w:rPr>
                <w:rFonts w:hint="eastAsia"/>
                <w:lang w:val="fr-FR"/>
              </w:rPr>
              <w:t>：</w:t>
            </w:r>
            <w:r>
              <w:rPr>
                <w:lang w:val="en-GB"/>
              </w:rPr>
              <w:t>5</w:t>
            </w:r>
            <w:r w:rsidRPr="00D03AE6">
              <w:rPr>
                <w:rFonts w:hint="eastAsia"/>
                <w:lang w:val="fr-FR"/>
              </w:rPr>
              <w:t>人</w:t>
            </w:r>
          </w:p>
          <w:p w14:paraId="59BCD9A3" w14:textId="77777777" w:rsidR="00D83AEC" w:rsidRPr="00D03AE6" w:rsidRDefault="00D83AEC" w:rsidP="008E7F3C">
            <w:pPr>
              <w:pStyle w:val="a6"/>
              <w:overflowPunct/>
              <w:spacing w:after="120"/>
              <w:rPr>
                <w:bCs/>
                <w:lang w:val="en-GB"/>
              </w:rPr>
            </w:pPr>
            <w:r w:rsidRPr="00D03AE6">
              <w:rPr>
                <w:rFonts w:hint="eastAsia"/>
                <w:lang w:val="en-GB"/>
              </w:rPr>
              <w:t>总数</w:t>
            </w:r>
            <w:r>
              <w:rPr>
                <w:rFonts w:hint="eastAsia"/>
                <w:lang w:val="fr-FR"/>
              </w:rPr>
              <w:t>：</w:t>
            </w:r>
            <w:r>
              <w:rPr>
                <w:bCs/>
                <w:lang w:val="en-GB"/>
              </w:rPr>
              <w:t>93</w:t>
            </w:r>
            <w:r w:rsidRPr="00D03AE6">
              <w:rPr>
                <w:rFonts w:hint="eastAsia"/>
                <w:lang w:val="fr-FR"/>
              </w:rPr>
              <w:t>人</w:t>
            </w:r>
          </w:p>
          <w:p w14:paraId="3CF63768" w14:textId="77777777" w:rsidR="00D83AEC" w:rsidRPr="00D03AE6" w:rsidRDefault="00D83AEC" w:rsidP="008E7F3C">
            <w:pPr>
              <w:pStyle w:val="a6"/>
              <w:overflowPunct/>
              <w:spacing w:after="120"/>
              <w:rPr>
                <w:lang w:val="en-GB"/>
              </w:rPr>
            </w:pPr>
            <w:r>
              <w:rPr>
                <w:lang w:val="en-GB"/>
              </w:rPr>
              <w:t>(2</w:t>
            </w:r>
            <w:r w:rsidRPr="00D03AE6">
              <w:rPr>
                <w:lang w:val="en-GB"/>
              </w:rPr>
              <w:t>0</w:t>
            </w:r>
            <w:r>
              <w:rPr>
                <w:lang w:val="en-GB"/>
              </w:rPr>
              <w:t>2</w:t>
            </w:r>
            <w:r w:rsidRPr="00D03AE6">
              <w:rPr>
                <w:lang w:val="en-GB"/>
              </w:rPr>
              <w:t>0</w:t>
            </w:r>
            <w:r w:rsidRPr="00D03AE6">
              <w:rPr>
                <w:rFonts w:hint="eastAsia"/>
                <w:lang w:val="en-GB"/>
              </w:rPr>
              <w:t>年</w:t>
            </w:r>
            <w:r>
              <w:rPr>
                <w:lang w:val="en-GB"/>
              </w:rPr>
              <w:t>1</w:t>
            </w:r>
            <w:r w:rsidRPr="00D03AE6">
              <w:rPr>
                <w:lang w:val="en-GB"/>
              </w:rPr>
              <w:t>0</w:t>
            </w:r>
            <w:r w:rsidRPr="00D03AE6">
              <w:rPr>
                <w:rFonts w:hint="eastAsia"/>
                <w:lang w:val="en-GB"/>
              </w:rPr>
              <w:t>月</w:t>
            </w:r>
            <w:r>
              <w:rPr>
                <w:rFonts w:hint="eastAsia"/>
                <w:lang w:val="en-GB"/>
              </w:rPr>
              <w:t>3</w:t>
            </w:r>
            <w:r>
              <w:rPr>
                <w:lang w:val="en-GB"/>
              </w:rPr>
              <w:t>1</w:t>
            </w:r>
            <w:r w:rsidRPr="00D03AE6">
              <w:rPr>
                <w:rFonts w:hint="eastAsia"/>
                <w:lang w:val="en-GB"/>
              </w:rPr>
              <w:t>日</w:t>
            </w:r>
            <w:r>
              <w:rPr>
                <w:lang w:val="en-GB"/>
              </w:rPr>
              <w:t>)</w:t>
            </w:r>
          </w:p>
        </w:tc>
      </w:tr>
      <w:tr w:rsidR="00D83AEC" w:rsidRPr="00D03AE6" w14:paraId="2FDA10BE" w14:textId="77777777" w:rsidTr="008E7F3C">
        <w:tblPrEx>
          <w:tblLook w:val="0000" w:firstRow="0" w:lastRow="0" w:firstColumn="0" w:lastColumn="0" w:noHBand="0" w:noVBand="0"/>
        </w:tblPrEx>
        <w:trPr>
          <w:trHeight w:val="240"/>
        </w:trPr>
        <w:tc>
          <w:tcPr>
            <w:tcW w:w="3686" w:type="dxa"/>
            <w:tcBorders>
              <w:top w:val="nil"/>
              <w:bottom w:val="nil"/>
            </w:tcBorders>
            <w:shd w:val="clear" w:color="auto" w:fill="auto"/>
          </w:tcPr>
          <w:p w14:paraId="56C5CB20" w14:textId="77777777" w:rsidR="00D83AEC" w:rsidRPr="00D03AE6" w:rsidRDefault="00D83AEC" w:rsidP="008E7F3C">
            <w:pPr>
              <w:pStyle w:val="a6"/>
              <w:overflowPunct/>
              <w:spacing w:after="120"/>
              <w:rPr>
                <w:bCs/>
                <w:lang w:val="en-GB"/>
              </w:rPr>
            </w:pPr>
            <w:r w:rsidRPr="00D03AE6">
              <w:rPr>
                <w:rFonts w:hint="eastAsia"/>
                <w:lang w:val="en-GB"/>
              </w:rPr>
              <w:t>拘留期间死亡发生率</w:t>
            </w:r>
            <w:r w:rsidRPr="00227AC3">
              <w:rPr>
                <w:rStyle w:val="a9"/>
                <w:rFonts w:eastAsia="宋体"/>
              </w:rPr>
              <w:footnoteReference w:id="341"/>
            </w:r>
          </w:p>
        </w:tc>
        <w:tc>
          <w:tcPr>
            <w:tcW w:w="3686" w:type="dxa"/>
            <w:tcBorders>
              <w:top w:val="nil"/>
              <w:bottom w:val="nil"/>
            </w:tcBorders>
            <w:shd w:val="clear" w:color="auto" w:fill="auto"/>
          </w:tcPr>
          <w:p w14:paraId="7D0E7CE3" w14:textId="77777777" w:rsidR="00D83AEC" w:rsidRPr="00D03AE6" w:rsidRDefault="00D83AEC" w:rsidP="008E7F3C">
            <w:pPr>
              <w:pStyle w:val="a6"/>
              <w:overflowPunct/>
              <w:spacing w:after="120"/>
              <w:rPr>
                <w:lang w:val="en-GB"/>
              </w:rPr>
            </w:pPr>
            <w:r w:rsidRPr="00D03AE6">
              <w:rPr>
                <w:rFonts w:hint="eastAsia"/>
                <w:lang w:val="en-GB"/>
              </w:rPr>
              <w:t>羁押中死亡</w:t>
            </w:r>
            <w:r>
              <w:rPr>
                <w:rFonts w:hint="eastAsia"/>
                <w:lang w:val="en-GB"/>
              </w:rPr>
              <w:t>0,</w:t>
            </w:r>
            <w:r>
              <w:rPr>
                <w:lang w:val="en-GB"/>
              </w:rPr>
              <w:t xml:space="preserve"> </w:t>
            </w:r>
            <w:r w:rsidRPr="00D03AE6">
              <w:rPr>
                <w:rFonts w:hint="eastAsia"/>
                <w:lang w:val="en-GB"/>
              </w:rPr>
              <w:t>监狱中死亡</w:t>
            </w:r>
            <w:r>
              <w:rPr>
                <w:rFonts w:hint="eastAsia"/>
                <w:lang w:val="en-GB"/>
              </w:rPr>
              <w:t>1</w:t>
            </w:r>
            <w:r w:rsidRPr="00D03AE6">
              <w:rPr>
                <w:rFonts w:hint="eastAsia"/>
                <w:lang w:val="en-GB"/>
              </w:rPr>
              <w:t>人</w:t>
            </w:r>
            <w:r>
              <w:rPr>
                <w:rFonts w:hint="eastAsia"/>
                <w:lang w:val="en-GB"/>
              </w:rPr>
              <w:t>(</w:t>
            </w:r>
            <w:r w:rsidRPr="00D03AE6">
              <w:rPr>
                <w:rFonts w:hint="eastAsia"/>
                <w:lang w:val="en-GB"/>
              </w:rPr>
              <w:t>自然原因</w:t>
            </w:r>
            <w:r>
              <w:rPr>
                <w:rFonts w:hint="eastAsia"/>
                <w:lang w:val="en-GB"/>
              </w:rPr>
              <w:t>)</w:t>
            </w:r>
          </w:p>
        </w:tc>
      </w:tr>
      <w:tr w:rsidR="00D83AEC" w:rsidRPr="00D03AE6" w14:paraId="66B27724" w14:textId="77777777" w:rsidTr="008E7F3C">
        <w:tblPrEx>
          <w:tblLook w:val="0000" w:firstRow="0" w:lastRow="0" w:firstColumn="0" w:lastColumn="0" w:noHBand="0" w:noVBand="0"/>
        </w:tblPrEx>
        <w:trPr>
          <w:trHeight w:val="240"/>
        </w:trPr>
        <w:tc>
          <w:tcPr>
            <w:tcW w:w="3686" w:type="dxa"/>
            <w:tcBorders>
              <w:top w:val="nil"/>
            </w:tcBorders>
            <w:shd w:val="clear" w:color="auto" w:fill="auto"/>
          </w:tcPr>
          <w:p w14:paraId="5BC121AA" w14:textId="77777777" w:rsidR="00D83AEC" w:rsidRPr="00D03AE6" w:rsidRDefault="00D83AEC" w:rsidP="008E7F3C">
            <w:pPr>
              <w:pStyle w:val="a6"/>
              <w:overflowPunct/>
              <w:spacing w:after="120"/>
              <w:rPr>
                <w:bCs/>
                <w:lang w:val="en-GB"/>
              </w:rPr>
            </w:pPr>
            <w:r w:rsidRPr="00D03AE6">
              <w:rPr>
                <w:rFonts w:hint="eastAsia"/>
                <w:lang w:val="en-GB"/>
              </w:rPr>
              <w:t>每年执行死刑的人数</w:t>
            </w:r>
            <w:r w:rsidRPr="00227AC3">
              <w:rPr>
                <w:rStyle w:val="a9"/>
                <w:rFonts w:eastAsia="宋体"/>
              </w:rPr>
              <w:footnoteReference w:id="342"/>
            </w:r>
          </w:p>
        </w:tc>
        <w:tc>
          <w:tcPr>
            <w:tcW w:w="3686" w:type="dxa"/>
            <w:tcBorders>
              <w:top w:val="nil"/>
            </w:tcBorders>
            <w:shd w:val="clear" w:color="auto" w:fill="auto"/>
          </w:tcPr>
          <w:p w14:paraId="1B354C07" w14:textId="77777777" w:rsidR="00D83AEC" w:rsidRPr="00D03AE6" w:rsidRDefault="00D83AEC" w:rsidP="008E7F3C">
            <w:pPr>
              <w:pStyle w:val="a6"/>
              <w:overflowPunct/>
              <w:spacing w:after="120"/>
              <w:rPr>
                <w:lang w:val="en-GB"/>
              </w:rPr>
            </w:pPr>
            <w:r w:rsidRPr="00D03AE6">
              <w:rPr>
                <w:lang w:val="en-GB"/>
              </w:rPr>
              <w:t>0</w:t>
            </w:r>
          </w:p>
        </w:tc>
      </w:tr>
      <w:tr w:rsidR="00D83AEC" w:rsidRPr="00D03AE6" w14:paraId="6D955919" w14:textId="77777777" w:rsidTr="008E7F3C">
        <w:tblPrEx>
          <w:tblLook w:val="0000" w:firstRow="0" w:lastRow="0" w:firstColumn="0" w:lastColumn="0" w:noHBand="0" w:noVBand="0"/>
        </w:tblPrEx>
        <w:trPr>
          <w:trHeight w:val="240"/>
        </w:trPr>
        <w:tc>
          <w:tcPr>
            <w:tcW w:w="3686" w:type="dxa"/>
            <w:shd w:val="clear" w:color="auto" w:fill="auto"/>
          </w:tcPr>
          <w:p w14:paraId="67918EAC" w14:textId="77777777" w:rsidR="00D83AEC" w:rsidRPr="00D03AE6" w:rsidRDefault="00D83AEC" w:rsidP="008E7F3C">
            <w:pPr>
              <w:pStyle w:val="a6"/>
              <w:overflowPunct/>
              <w:spacing w:after="120"/>
              <w:rPr>
                <w:bCs/>
                <w:lang w:val="en-GB"/>
              </w:rPr>
            </w:pPr>
            <w:r w:rsidRPr="00D03AE6">
              <w:rPr>
                <w:rFonts w:hint="eastAsia"/>
                <w:lang w:val="en-GB"/>
              </w:rPr>
              <w:t>司法系统各级平均每个法官积压案件数量</w:t>
            </w:r>
          </w:p>
        </w:tc>
        <w:tc>
          <w:tcPr>
            <w:tcW w:w="3686" w:type="dxa"/>
            <w:shd w:val="clear" w:color="auto" w:fill="auto"/>
          </w:tcPr>
          <w:p w14:paraId="561B3A38" w14:textId="77777777" w:rsidR="00D83AEC" w:rsidRPr="00D03AE6" w:rsidRDefault="00D83AEC" w:rsidP="008E7F3C">
            <w:pPr>
              <w:pStyle w:val="a6"/>
              <w:overflowPunct/>
              <w:spacing w:after="120"/>
              <w:rPr>
                <w:lang w:val="en-GB"/>
              </w:rPr>
            </w:pPr>
            <w:r w:rsidRPr="00D03AE6">
              <w:rPr>
                <w:rFonts w:hint="eastAsia"/>
                <w:lang w:val="en-GB"/>
              </w:rPr>
              <w:t>尚无资料</w:t>
            </w:r>
          </w:p>
        </w:tc>
      </w:tr>
      <w:tr w:rsidR="00D83AEC" w:rsidRPr="00D03AE6" w14:paraId="73F5AC84" w14:textId="77777777" w:rsidTr="008E7F3C">
        <w:tblPrEx>
          <w:tblLook w:val="0000" w:firstRow="0" w:lastRow="0" w:firstColumn="0" w:lastColumn="0" w:noHBand="0" w:noVBand="0"/>
        </w:tblPrEx>
        <w:trPr>
          <w:trHeight w:val="240"/>
        </w:trPr>
        <w:tc>
          <w:tcPr>
            <w:tcW w:w="3686" w:type="dxa"/>
            <w:shd w:val="clear" w:color="auto" w:fill="auto"/>
          </w:tcPr>
          <w:p w14:paraId="1587FD5C" w14:textId="77777777" w:rsidR="00D83AEC" w:rsidRPr="00D03AE6" w:rsidRDefault="00D83AEC" w:rsidP="008E7F3C">
            <w:pPr>
              <w:pStyle w:val="a6"/>
              <w:overflowPunct/>
              <w:spacing w:after="120"/>
              <w:rPr>
                <w:bCs/>
                <w:lang w:val="en-GB"/>
              </w:rPr>
            </w:pPr>
            <w:r w:rsidRPr="00D03AE6">
              <w:rPr>
                <w:rFonts w:hint="eastAsia"/>
                <w:lang w:val="en-GB"/>
              </w:rPr>
              <w:t>每十万人警察和治安人员数量</w:t>
            </w:r>
            <w:r w:rsidRPr="00227AC3">
              <w:rPr>
                <w:rStyle w:val="a9"/>
                <w:rFonts w:eastAsia="宋体"/>
              </w:rPr>
              <w:footnoteReference w:id="343"/>
            </w:r>
          </w:p>
        </w:tc>
        <w:tc>
          <w:tcPr>
            <w:tcW w:w="3686" w:type="dxa"/>
            <w:shd w:val="clear" w:color="auto" w:fill="auto"/>
          </w:tcPr>
          <w:p w14:paraId="1D0F6DD8" w14:textId="77777777" w:rsidR="00D83AEC" w:rsidRPr="00D03AE6" w:rsidRDefault="00D83AEC" w:rsidP="008E7F3C">
            <w:pPr>
              <w:pStyle w:val="a6"/>
              <w:overflowPunct/>
              <w:spacing w:after="120"/>
              <w:rPr>
                <w:lang w:val="en-GB"/>
              </w:rPr>
            </w:pPr>
            <w:r>
              <w:t>227.7</w:t>
            </w:r>
            <w:r w:rsidRPr="00D03AE6">
              <w:rPr>
                <w:rFonts w:hint="eastAsia"/>
              </w:rPr>
              <w:t>人</w:t>
            </w:r>
          </w:p>
        </w:tc>
      </w:tr>
      <w:tr w:rsidR="00D83AEC" w:rsidRPr="00D03AE6" w14:paraId="0A421676" w14:textId="77777777" w:rsidTr="008E7F3C">
        <w:tblPrEx>
          <w:tblLook w:val="0000" w:firstRow="0" w:lastRow="0" w:firstColumn="0" w:lastColumn="0" w:noHBand="0" w:noVBand="0"/>
        </w:tblPrEx>
        <w:trPr>
          <w:trHeight w:val="240"/>
        </w:trPr>
        <w:tc>
          <w:tcPr>
            <w:tcW w:w="3686" w:type="dxa"/>
            <w:shd w:val="clear" w:color="auto" w:fill="auto"/>
          </w:tcPr>
          <w:p w14:paraId="32E834DF" w14:textId="77777777" w:rsidR="00D83AEC" w:rsidRPr="00D03AE6" w:rsidRDefault="00D83AEC" w:rsidP="008E7F3C">
            <w:pPr>
              <w:pStyle w:val="a6"/>
              <w:overflowPunct/>
              <w:spacing w:after="120"/>
              <w:rPr>
                <w:bCs/>
                <w:lang w:val="en-GB"/>
              </w:rPr>
            </w:pPr>
            <w:r w:rsidRPr="00D03AE6">
              <w:rPr>
                <w:rFonts w:hint="eastAsia"/>
                <w:lang w:val="en-GB"/>
              </w:rPr>
              <w:t>每十万人检察官和法官数量</w:t>
            </w:r>
          </w:p>
        </w:tc>
        <w:tc>
          <w:tcPr>
            <w:tcW w:w="3686" w:type="dxa"/>
            <w:shd w:val="clear" w:color="auto" w:fill="auto"/>
          </w:tcPr>
          <w:p w14:paraId="11411EAA" w14:textId="77777777" w:rsidR="00D83AEC" w:rsidRPr="00D03AE6" w:rsidRDefault="00D83AEC" w:rsidP="008E7F3C">
            <w:pPr>
              <w:pStyle w:val="a6"/>
              <w:overflowPunct/>
              <w:spacing w:after="120"/>
              <w:rPr>
                <w:lang w:val="en-GB"/>
              </w:rPr>
            </w:pPr>
            <w:r w:rsidRPr="00D03AE6">
              <w:rPr>
                <w:rFonts w:hint="eastAsia"/>
                <w:lang w:val="en-GB"/>
              </w:rPr>
              <w:t>尚无资料</w:t>
            </w:r>
          </w:p>
        </w:tc>
      </w:tr>
      <w:tr w:rsidR="00D83AEC" w:rsidRPr="00D03AE6" w14:paraId="60C3F47D" w14:textId="77777777" w:rsidTr="008E7F3C">
        <w:tblPrEx>
          <w:tblLook w:val="0000" w:firstRow="0" w:lastRow="0" w:firstColumn="0" w:lastColumn="0" w:noHBand="0" w:noVBand="0"/>
        </w:tblPrEx>
        <w:trPr>
          <w:trHeight w:val="240"/>
        </w:trPr>
        <w:tc>
          <w:tcPr>
            <w:tcW w:w="3686" w:type="dxa"/>
            <w:shd w:val="clear" w:color="auto" w:fill="auto"/>
          </w:tcPr>
          <w:p w14:paraId="246450E9" w14:textId="77777777" w:rsidR="00D83AEC" w:rsidRPr="00D03AE6" w:rsidRDefault="00D83AEC" w:rsidP="008E7F3C">
            <w:pPr>
              <w:pStyle w:val="a6"/>
              <w:overflowPunct/>
              <w:spacing w:after="120"/>
              <w:rPr>
                <w:bCs/>
                <w:lang w:val="en-GB"/>
              </w:rPr>
            </w:pPr>
            <w:r w:rsidRPr="00D03AE6">
              <w:rPr>
                <w:rFonts w:hint="eastAsia"/>
                <w:lang w:val="en-GB"/>
              </w:rPr>
              <w:t>警察</w:t>
            </w:r>
            <w:r>
              <w:rPr>
                <w:rFonts w:hint="eastAsia"/>
                <w:lang w:val="en-GB"/>
              </w:rPr>
              <w:t>/</w:t>
            </w:r>
            <w:r w:rsidRPr="00D03AE6">
              <w:rPr>
                <w:rFonts w:hint="eastAsia"/>
                <w:lang w:val="en-GB"/>
              </w:rPr>
              <w:t>治安和司法在公共支出中所占份额</w:t>
            </w:r>
            <w:r w:rsidRPr="00227AC3">
              <w:rPr>
                <w:rStyle w:val="a9"/>
                <w:rFonts w:eastAsia="宋体"/>
              </w:rPr>
              <w:footnoteReference w:id="344"/>
            </w:r>
          </w:p>
        </w:tc>
        <w:tc>
          <w:tcPr>
            <w:tcW w:w="3686" w:type="dxa"/>
            <w:shd w:val="clear" w:color="auto" w:fill="auto"/>
          </w:tcPr>
          <w:p w14:paraId="3780BC48" w14:textId="77777777" w:rsidR="00D83AEC" w:rsidRPr="00D03AE6" w:rsidRDefault="00D83AEC" w:rsidP="008E7F3C">
            <w:pPr>
              <w:pStyle w:val="a6"/>
              <w:overflowPunct/>
              <w:spacing w:after="120"/>
              <w:rPr>
                <w:lang w:val="en-GB"/>
              </w:rPr>
            </w:pPr>
            <w:r w:rsidRPr="00D03AE6">
              <w:rPr>
                <w:rFonts w:hint="eastAsia"/>
                <w:lang w:val="en-GB"/>
              </w:rPr>
              <w:t>尚无资料</w:t>
            </w:r>
          </w:p>
        </w:tc>
      </w:tr>
      <w:tr w:rsidR="00D83AEC" w:rsidRPr="00D03AE6" w14:paraId="568FEFBF" w14:textId="77777777" w:rsidTr="008E7F3C">
        <w:tblPrEx>
          <w:tblLook w:val="0000" w:firstRow="0" w:lastRow="0" w:firstColumn="0" w:lastColumn="0" w:noHBand="0" w:noVBand="0"/>
        </w:tblPrEx>
        <w:trPr>
          <w:trHeight w:val="240"/>
        </w:trPr>
        <w:tc>
          <w:tcPr>
            <w:tcW w:w="3686" w:type="dxa"/>
            <w:shd w:val="clear" w:color="auto" w:fill="auto"/>
          </w:tcPr>
          <w:p w14:paraId="5887538C" w14:textId="77777777" w:rsidR="00D83AEC" w:rsidRPr="00D03AE6" w:rsidRDefault="00D83AEC" w:rsidP="008E7F3C">
            <w:pPr>
              <w:pStyle w:val="a6"/>
              <w:overflowPunct/>
              <w:spacing w:after="120"/>
              <w:rPr>
                <w:bCs/>
                <w:lang w:val="en-GB"/>
              </w:rPr>
            </w:pPr>
            <w:r w:rsidRPr="00D03AE6">
              <w:rPr>
                <w:rFonts w:hint="eastAsia"/>
                <w:lang w:val="en-GB"/>
              </w:rPr>
              <w:t>申请免费的法律援助的被告人和被拘留人获得援助的比例</w:t>
            </w:r>
          </w:p>
        </w:tc>
        <w:tc>
          <w:tcPr>
            <w:tcW w:w="3686" w:type="dxa"/>
            <w:shd w:val="clear" w:color="auto" w:fill="auto"/>
          </w:tcPr>
          <w:p w14:paraId="5A9D1087" w14:textId="77777777" w:rsidR="00D83AEC" w:rsidRPr="00D03AE6" w:rsidRDefault="00D83AEC" w:rsidP="008E7F3C">
            <w:pPr>
              <w:pStyle w:val="a6"/>
              <w:overflowPunct/>
              <w:spacing w:after="120"/>
              <w:rPr>
                <w:lang w:val="en-GB"/>
              </w:rPr>
            </w:pPr>
            <w:r w:rsidRPr="00D03AE6">
              <w:rPr>
                <w:rFonts w:hint="eastAsia"/>
                <w:lang w:val="en-GB"/>
              </w:rPr>
              <w:t>尚无资料</w:t>
            </w:r>
          </w:p>
        </w:tc>
      </w:tr>
      <w:tr w:rsidR="00D83AEC" w:rsidRPr="00D03AE6" w14:paraId="0E4CB192" w14:textId="77777777" w:rsidTr="008E7F3C">
        <w:tblPrEx>
          <w:tblLook w:val="0000" w:firstRow="0" w:lastRow="0" w:firstColumn="0" w:lastColumn="0" w:noHBand="0" w:noVBand="0"/>
        </w:tblPrEx>
        <w:trPr>
          <w:trHeight w:val="240"/>
        </w:trPr>
        <w:tc>
          <w:tcPr>
            <w:tcW w:w="3686" w:type="dxa"/>
            <w:shd w:val="clear" w:color="auto" w:fill="auto"/>
          </w:tcPr>
          <w:p w14:paraId="6AED5105" w14:textId="77777777" w:rsidR="00D83AEC" w:rsidRPr="00D03AE6" w:rsidRDefault="00D83AEC" w:rsidP="008E7F3C">
            <w:pPr>
              <w:pStyle w:val="a6"/>
              <w:overflowPunct/>
              <w:spacing w:after="120"/>
              <w:rPr>
                <w:bCs/>
                <w:lang w:val="en-GB"/>
              </w:rPr>
            </w:pPr>
            <w:r w:rsidRPr="00D03AE6">
              <w:rPr>
                <w:rFonts w:hint="eastAsia"/>
                <w:lang w:val="en-GB"/>
              </w:rPr>
              <w:t>按罪行类型分类的审判后获得补偿的受害者比例</w:t>
            </w:r>
          </w:p>
        </w:tc>
        <w:tc>
          <w:tcPr>
            <w:tcW w:w="3686" w:type="dxa"/>
            <w:shd w:val="clear" w:color="auto" w:fill="auto"/>
          </w:tcPr>
          <w:p w14:paraId="2D4A1677" w14:textId="77777777" w:rsidR="00D83AEC" w:rsidRPr="00D03AE6" w:rsidRDefault="00D83AEC" w:rsidP="008E7F3C">
            <w:pPr>
              <w:pStyle w:val="a6"/>
              <w:overflowPunct/>
              <w:spacing w:after="120"/>
              <w:rPr>
                <w:lang w:val="en-GB"/>
              </w:rPr>
            </w:pPr>
            <w:r w:rsidRPr="00D03AE6">
              <w:rPr>
                <w:rFonts w:hint="eastAsia"/>
                <w:lang w:val="en-GB"/>
              </w:rPr>
              <w:t>尚无资料</w:t>
            </w:r>
          </w:p>
        </w:tc>
      </w:tr>
    </w:tbl>
    <w:p w14:paraId="2F44D574" w14:textId="77777777" w:rsidR="00D83AEC" w:rsidRPr="00D03AE6" w:rsidRDefault="00D83AEC" w:rsidP="00D83AEC">
      <w:pPr>
        <w:pStyle w:val="H1GC"/>
        <w:rPr>
          <w:lang w:val="en-GB"/>
        </w:rPr>
      </w:pPr>
      <w:bookmarkStart w:id="268" w:name="_Toc390761702"/>
      <w:r w:rsidRPr="00D03AE6">
        <w:rPr>
          <w:lang w:val="en-GB"/>
        </w:rPr>
        <w:tab/>
      </w:r>
      <w:bookmarkEnd w:id="268"/>
      <w:r>
        <w:rPr>
          <w:lang w:val="en-GB"/>
        </w:rPr>
        <w:t>B</w:t>
      </w:r>
      <w:r w:rsidRPr="00D03AE6">
        <w:rPr>
          <w:lang w:val="en-GB"/>
        </w:rPr>
        <w:t>.</w:t>
      </w:r>
      <w:r w:rsidRPr="00D03AE6">
        <w:rPr>
          <w:lang w:val="en-GB"/>
        </w:rPr>
        <w:tab/>
      </w:r>
      <w:r w:rsidRPr="00D03AE6">
        <w:rPr>
          <w:lang w:val="en-GB"/>
        </w:rPr>
        <w:t>宪法、政治及法律结构</w:t>
      </w:r>
    </w:p>
    <w:p w14:paraId="7EBD8B71" w14:textId="77777777" w:rsidR="00D83AEC" w:rsidRPr="00D03AE6" w:rsidRDefault="00D83AEC" w:rsidP="00D83AEC">
      <w:pPr>
        <w:pStyle w:val="H23GC"/>
        <w:rPr>
          <w:lang w:val="en-GB"/>
        </w:rPr>
      </w:pPr>
      <w:bookmarkStart w:id="269" w:name="_Toc390761703"/>
      <w:r w:rsidRPr="00D03AE6">
        <w:rPr>
          <w:lang w:val="en-GB"/>
        </w:rPr>
        <w:tab/>
      </w:r>
      <w:r w:rsidRPr="00D03AE6">
        <w:rPr>
          <w:lang w:val="en-GB"/>
        </w:rPr>
        <w:tab/>
      </w:r>
      <w:bookmarkEnd w:id="269"/>
      <w:r w:rsidRPr="00D03AE6">
        <w:rPr>
          <w:rFonts w:hint="eastAsia"/>
          <w:lang w:val="en-GB"/>
        </w:rPr>
        <w:t>立法和行政</w:t>
      </w:r>
    </w:p>
    <w:p w14:paraId="489B791E" w14:textId="77777777" w:rsidR="00D83AEC" w:rsidRPr="00D03AE6" w:rsidRDefault="00D83AEC" w:rsidP="00D83AEC">
      <w:pPr>
        <w:pStyle w:val="H4GC"/>
        <w:rPr>
          <w:i/>
          <w:lang w:val="en-GB"/>
        </w:rPr>
      </w:pPr>
      <w:r w:rsidRPr="00D03AE6">
        <w:rPr>
          <w:i/>
          <w:lang w:val="en-GB"/>
        </w:rPr>
        <w:tab/>
      </w:r>
      <w:r w:rsidRPr="00D03AE6">
        <w:rPr>
          <w:i/>
          <w:lang w:val="en-GB"/>
        </w:rPr>
        <w:tab/>
      </w:r>
      <w:r w:rsidRPr="00D03AE6">
        <w:rPr>
          <w:lang w:val="en-GB"/>
        </w:rPr>
        <w:t>根西岛</w:t>
      </w:r>
      <w:r w:rsidRPr="005C6BB6">
        <w:rPr>
          <w:rStyle w:val="a9"/>
          <w:rFonts w:eastAsia="楷体"/>
          <w:sz w:val="22"/>
          <w:szCs w:val="22"/>
        </w:rPr>
        <w:footnoteReference w:id="345"/>
      </w:r>
    </w:p>
    <w:p w14:paraId="0F825289" w14:textId="77777777" w:rsidR="00D83AEC" w:rsidRPr="00D03AE6" w:rsidRDefault="00D83AEC" w:rsidP="00D83AEC">
      <w:pPr>
        <w:pStyle w:val="SingleTxtGC"/>
        <w:tabs>
          <w:tab w:val="clear" w:pos="1565"/>
          <w:tab w:val="left" w:pos="1701"/>
        </w:tabs>
        <w:rPr>
          <w:lang w:val="en-GB"/>
        </w:rPr>
      </w:pPr>
      <w:r>
        <w:rPr>
          <w:lang w:val="en-GB"/>
        </w:rPr>
        <w:t>173.</w:t>
      </w:r>
      <w:r w:rsidRPr="00D03AE6">
        <w:rPr>
          <w:lang w:val="en-GB"/>
        </w:rPr>
        <w:tab/>
      </w:r>
      <w:r w:rsidRPr="00D03AE6">
        <w:rPr>
          <w:rFonts w:hint="eastAsia"/>
          <w:lang w:val="en-GB"/>
        </w:rPr>
        <w:t>根西岛由根据经修订的</w:t>
      </w:r>
      <w:r>
        <w:rPr>
          <w:rFonts w:hint="eastAsia"/>
          <w:lang w:val="en-GB"/>
        </w:rPr>
        <w:t>1948</w:t>
      </w:r>
      <w:r w:rsidRPr="00D03AE6">
        <w:rPr>
          <w:rFonts w:hint="eastAsia"/>
          <w:lang w:val="en-GB"/>
        </w:rPr>
        <w:t>年《</w:t>
      </w:r>
      <w:r w:rsidRPr="00D03AE6">
        <w:rPr>
          <w:lang w:val="en-GB"/>
        </w:rPr>
        <w:t>根西岛</w:t>
      </w:r>
      <w:r w:rsidRPr="00D03AE6">
        <w:rPr>
          <w:rFonts w:hint="eastAsia"/>
          <w:lang w:val="en-GB"/>
        </w:rPr>
        <w:t>改革法》</w:t>
      </w:r>
      <w:r w:rsidRPr="00227AC3">
        <w:rPr>
          <w:rStyle w:val="a9"/>
          <w:rFonts w:eastAsia="宋体"/>
        </w:rPr>
        <w:footnoteReference w:id="346"/>
      </w:r>
      <w:r w:rsidRPr="008937D9">
        <w:rPr>
          <w:rStyle w:val="SingleTxtGCChar"/>
          <w:rFonts w:hint="eastAsia"/>
        </w:rPr>
        <w:t xml:space="preserve"> </w:t>
      </w:r>
      <w:r w:rsidRPr="00D03AE6">
        <w:rPr>
          <w:rFonts w:hint="eastAsia"/>
          <w:lang w:val="en-GB"/>
        </w:rPr>
        <w:t>建立的根西岛政府治理。根西岛政府由两个机构组成</w:t>
      </w:r>
      <w:r>
        <w:rPr>
          <w:rFonts w:hint="eastAsia"/>
          <w:lang w:val="en-GB"/>
        </w:rPr>
        <w:t>，</w:t>
      </w:r>
      <w:r w:rsidRPr="00D03AE6">
        <w:rPr>
          <w:rFonts w:hint="eastAsia"/>
          <w:lang w:val="en-GB"/>
        </w:rPr>
        <w:t>即审议院和选举院。</w:t>
      </w:r>
      <w:r w:rsidRPr="00227AC3">
        <w:rPr>
          <w:rStyle w:val="a9"/>
          <w:rFonts w:eastAsia="宋体"/>
        </w:rPr>
        <w:footnoteReference w:id="347"/>
      </w:r>
    </w:p>
    <w:p w14:paraId="15A5150F" w14:textId="77777777" w:rsidR="00D83AEC" w:rsidRPr="00D03AE6" w:rsidRDefault="00D83AEC" w:rsidP="00D83AEC">
      <w:pPr>
        <w:pStyle w:val="SingleTxtGC"/>
        <w:tabs>
          <w:tab w:val="clear" w:pos="1565"/>
          <w:tab w:val="left" w:pos="1701"/>
        </w:tabs>
        <w:rPr>
          <w:lang w:val="en-GB"/>
        </w:rPr>
      </w:pPr>
      <w:r>
        <w:rPr>
          <w:lang w:val="en-GB"/>
        </w:rPr>
        <w:t>174.</w:t>
      </w:r>
      <w:r w:rsidRPr="00D03AE6">
        <w:rPr>
          <w:lang w:val="en-GB"/>
        </w:rPr>
        <w:tab/>
      </w:r>
      <w:r w:rsidRPr="00D03AE6">
        <w:rPr>
          <w:rFonts w:hint="eastAsia"/>
          <w:lang w:val="en-GB"/>
        </w:rPr>
        <w:t>审议院</w:t>
      </w:r>
      <w:r>
        <w:rPr>
          <w:rFonts w:hint="eastAsia"/>
          <w:lang w:val="en-GB"/>
        </w:rPr>
        <w:t>(</w:t>
      </w:r>
      <w:r w:rsidRPr="00D03AE6">
        <w:rPr>
          <w:rFonts w:hint="eastAsia"/>
          <w:lang w:val="en-GB"/>
        </w:rPr>
        <w:t>以下简称</w:t>
      </w:r>
      <w:r>
        <w:rPr>
          <w:rFonts w:hint="eastAsia"/>
          <w:lang w:val="en-GB"/>
        </w:rPr>
        <w:t>“</w:t>
      </w:r>
      <w:r w:rsidRPr="00D03AE6">
        <w:rPr>
          <w:rFonts w:hint="eastAsia"/>
          <w:lang w:val="en-GB"/>
        </w:rPr>
        <w:t>议会</w:t>
      </w:r>
      <w:r>
        <w:rPr>
          <w:rFonts w:hint="eastAsia"/>
          <w:lang w:val="en-GB"/>
        </w:rPr>
        <w:t>”</w:t>
      </w:r>
      <w:r>
        <w:rPr>
          <w:rFonts w:hint="eastAsia"/>
          <w:lang w:val="en-GB"/>
        </w:rPr>
        <w:t>)</w:t>
      </w:r>
      <w:r w:rsidRPr="00D03AE6">
        <w:rPr>
          <w:rFonts w:hint="eastAsia"/>
          <w:lang w:val="en-GB"/>
        </w:rPr>
        <w:t>是根西岛的立法会</w:t>
      </w:r>
      <w:r>
        <w:rPr>
          <w:rFonts w:hint="eastAsia"/>
          <w:lang w:val="en-GB"/>
        </w:rPr>
        <w:t>，</w:t>
      </w:r>
      <w:r w:rsidRPr="00D03AE6">
        <w:rPr>
          <w:rFonts w:hint="eastAsia"/>
          <w:lang w:val="en-GB"/>
        </w:rPr>
        <w:t>其权威和权力源自习惯法和经过修订的</w:t>
      </w:r>
      <w:r>
        <w:rPr>
          <w:rFonts w:hint="eastAsia"/>
          <w:lang w:val="en-GB"/>
        </w:rPr>
        <w:t>1948</w:t>
      </w:r>
      <w:r w:rsidRPr="00D03AE6">
        <w:rPr>
          <w:rFonts w:hint="eastAsia"/>
          <w:lang w:val="en-GB"/>
        </w:rPr>
        <w:t>年《</w:t>
      </w:r>
      <w:r w:rsidRPr="00D03AE6">
        <w:rPr>
          <w:lang w:val="en-GB"/>
        </w:rPr>
        <w:t>根西岛</w:t>
      </w:r>
      <w:r w:rsidRPr="00D03AE6">
        <w:rPr>
          <w:rFonts w:hint="eastAsia"/>
          <w:lang w:val="en-GB"/>
        </w:rPr>
        <w:t>改革法》</w:t>
      </w:r>
      <w:r w:rsidRPr="00227AC3">
        <w:rPr>
          <w:rStyle w:val="a9"/>
          <w:rFonts w:eastAsia="宋体"/>
        </w:rPr>
        <w:footnoteReference w:id="348"/>
      </w:r>
      <w:r w:rsidRPr="00D03AE6">
        <w:rPr>
          <w:rFonts w:hint="eastAsia"/>
          <w:lang w:val="en-GB"/>
        </w:rPr>
        <w:t>。</w:t>
      </w:r>
      <w:r w:rsidRPr="00D03AE6">
        <w:t>它包括作为当然主持官员的首席文官</w:t>
      </w:r>
      <w:r>
        <w:t>(</w:t>
      </w:r>
      <w:r w:rsidRPr="00D03AE6">
        <w:t>仅主持辩论</w:t>
      </w:r>
      <w:r>
        <w:t>，</w:t>
      </w:r>
      <w:r w:rsidRPr="00D03AE6">
        <w:rPr>
          <w:rFonts w:hint="eastAsia"/>
        </w:rPr>
        <w:t>并无</w:t>
      </w:r>
      <w:r w:rsidRPr="00D03AE6">
        <w:t>投票权</w:t>
      </w:r>
      <w:r>
        <w:t>)</w:t>
      </w:r>
      <w:r w:rsidRPr="00D03AE6">
        <w:t>、两名法律官员</w:t>
      </w:r>
      <w:r>
        <w:t>(</w:t>
      </w:r>
      <w:r w:rsidRPr="00D03AE6">
        <w:t>皇家检察官和皇家审计官</w:t>
      </w:r>
      <w:r>
        <w:t>)(</w:t>
      </w:r>
      <w:r w:rsidRPr="00D03AE6">
        <w:t>向议会提供咨询意见</w:t>
      </w:r>
      <w:r>
        <w:t>，</w:t>
      </w:r>
      <w:r w:rsidRPr="00D03AE6">
        <w:t>但</w:t>
      </w:r>
      <w:r w:rsidRPr="00D03AE6">
        <w:rPr>
          <w:rFonts w:hint="eastAsia"/>
        </w:rPr>
        <w:t>无</w:t>
      </w:r>
      <w:r w:rsidRPr="00D03AE6">
        <w:t>投票权</w:t>
      </w:r>
      <w:r>
        <w:t>)</w:t>
      </w:r>
      <w:r>
        <w:t>，</w:t>
      </w:r>
      <w:r w:rsidRPr="00D03AE6">
        <w:t>以及</w:t>
      </w:r>
      <w:r>
        <w:t>4</w:t>
      </w:r>
      <w:r w:rsidRPr="00D03AE6">
        <w:t>0</w:t>
      </w:r>
      <w:r w:rsidRPr="00D03AE6">
        <w:t>名有投票权的成员</w:t>
      </w:r>
      <w:r>
        <w:t>，</w:t>
      </w:r>
      <w:r w:rsidRPr="00D03AE6">
        <w:t>即</w:t>
      </w:r>
      <w:r>
        <w:t>38</w:t>
      </w:r>
      <w:r w:rsidRPr="00D03AE6">
        <w:t>名</w:t>
      </w:r>
      <w:r w:rsidRPr="00D03AE6">
        <w:rPr>
          <w:rFonts w:hint="eastAsia"/>
        </w:rPr>
        <w:t>人民代表</w:t>
      </w:r>
      <w:r>
        <w:t>(</w:t>
      </w:r>
      <w:r w:rsidRPr="00D03AE6">
        <w:t>众议员</w:t>
      </w:r>
      <w:r>
        <w:t>)</w:t>
      </w:r>
      <w:r w:rsidRPr="00D03AE6">
        <w:t>和两名奥尔德尼岛议会代表。议会通过其高级委员会</w:t>
      </w:r>
      <w:r w:rsidRPr="00227AC3">
        <w:rPr>
          <w:rStyle w:val="a9"/>
          <w:rFonts w:eastAsia="宋体"/>
        </w:rPr>
        <w:footnoteReference w:id="349"/>
      </w:r>
      <w:r w:rsidRPr="008937D9">
        <w:rPr>
          <w:rStyle w:val="SingleTxtGCChar"/>
        </w:rPr>
        <w:t xml:space="preserve"> </w:t>
      </w:r>
      <w:r>
        <w:t>(</w:t>
      </w:r>
      <w:r w:rsidRPr="00D03AE6">
        <w:t>政策和资源委员会</w:t>
      </w:r>
      <w:r>
        <w:t>)</w:t>
      </w:r>
      <w:r w:rsidRPr="00D03AE6">
        <w:t>和六个主要委员会行使行政或管理职能</w:t>
      </w:r>
      <w:r>
        <w:t>，</w:t>
      </w:r>
      <w:r w:rsidRPr="00D03AE6">
        <w:t>每个委员会就其行为对议会和议会负责。此外</w:t>
      </w:r>
      <w:r>
        <w:t>，</w:t>
      </w:r>
      <w:r w:rsidRPr="00D03AE6">
        <w:t>还有许多其他实体负责履行政府职能</w:t>
      </w:r>
      <w:r w:rsidRPr="00227AC3">
        <w:rPr>
          <w:rStyle w:val="a9"/>
          <w:rFonts w:eastAsia="宋体"/>
        </w:rPr>
        <w:footnoteReference w:id="350"/>
      </w:r>
      <w:r w:rsidRPr="00D03AE6">
        <w:t>。第一次</w:t>
      </w:r>
      <w:r>
        <w:rPr>
          <w:rFonts w:hint="eastAsia"/>
        </w:rPr>
        <w:t>“</w:t>
      </w:r>
      <w:r w:rsidRPr="00D03AE6">
        <w:t>全岛</w:t>
      </w:r>
      <w:r>
        <w:rPr>
          <w:rFonts w:hint="eastAsia"/>
        </w:rPr>
        <w:t>”</w:t>
      </w:r>
      <w:r w:rsidRPr="00227AC3">
        <w:rPr>
          <w:rStyle w:val="a9"/>
          <w:rFonts w:eastAsia="宋体"/>
        </w:rPr>
        <w:footnoteReference w:id="351"/>
      </w:r>
      <w:r w:rsidRPr="008937D9">
        <w:rPr>
          <w:rStyle w:val="SingleTxtGCChar"/>
        </w:rPr>
        <w:t xml:space="preserve"> </w:t>
      </w:r>
      <w:r w:rsidRPr="00D03AE6">
        <w:t>大选于</w:t>
      </w:r>
      <w:r>
        <w:t>2</w:t>
      </w:r>
      <w:r w:rsidRPr="00D03AE6">
        <w:t>0</w:t>
      </w:r>
      <w:r>
        <w:t>2</w:t>
      </w:r>
      <w:r w:rsidRPr="00D03AE6">
        <w:t>0</w:t>
      </w:r>
      <w:r w:rsidRPr="00D03AE6">
        <w:t>年通过成人普选举行。法定投票年龄是</w:t>
      </w:r>
      <w:r>
        <w:t>16</w:t>
      </w:r>
      <w:r w:rsidRPr="00D03AE6">
        <w:t>岁。每次大选后</w:t>
      </w:r>
      <w:r>
        <w:t>，</w:t>
      </w:r>
      <w:r w:rsidRPr="00D03AE6">
        <w:t>众议员的任期通常为四年</w:t>
      </w:r>
      <w:r w:rsidRPr="00227AC3">
        <w:rPr>
          <w:rStyle w:val="a9"/>
          <w:rFonts w:eastAsia="宋体"/>
        </w:rPr>
        <w:footnoteReference w:id="352"/>
      </w:r>
      <w:r w:rsidRPr="00D03AE6">
        <w:t>。选举院</w:t>
      </w:r>
      <w:r w:rsidRPr="00227AC3">
        <w:rPr>
          <w:rStyle w:val="a9"/>
          <w:rFonts w:eastAsia="宋体"/>
        </w:rPr>
        <w:footnoteReference w:id="353"/>
      </w:r>
      <w:r w:rsidRPr="008937D9">
        <w:rPr>
          <w:rStyle w:val="SingleTxtGCChar"/>
        </w:rPr>
        <w:t xml:space="preserve"> </w:t>
      </w:r>
      <w:r w:rsidRPr="00D03AE6">
        <w:t>的唯一职能是充当</w:t>
      </w:r>
      <w:r w:rsidRPr="00D03AE6">
        <w:rPr>
          <w:rFonts w:hint="eastAsia"/>
        </w:rPr>
        <w:t>地方法官选举团</w:t>
      </w:r>
      <w:r>
        <w:t>，</w:t>
      </w:r>
      <w:r w:rsidRPr="00D03AE6">
        <w:t>这一职位在联合王国没有直接的可比性</w:t>
      </w:r>
      <w:r>
        <w:t>，</w:t>
      </w:r>
      <w:r w:rsidRPr="00D03AE6">
        <w:t>但类似于永久的陪审员。</w:t>
      </w:r>
    </w:p>
    <w:p w14:paraId="79259845" w14:textId="77777777" w:rsidR="00D83AEC" w:rsidRPr="00D03AE6" w:rsidRDefault="00D83AEC" w:rsidP="00D83AEC">
      <w:pPr>
        <w:pStyle w:val="H4GC"/>
        <w:rPr>
          <w:i/>
          <w:lang w:val="en-GB"/>
        </w:rPr>
      </w:pPr>
      <w:r w:rsidRPr="00D03AE6">
        <w:rPr>
          <w:i/>
          <w:lang w:val="en-GB"/>
        </w:rPr>
        <w:tab/>
      </w:r>
      <w:r w:rsidRPr="00D03AE6">
        <w:rPr>
          <w:i/>
          <w:lang w:val="en-GB"/>
        </w:rPr>
        <w:tab/>
      </w:r>
      <w:r w:rsidRPr="00D03AE6">
        <w:rPr>
          <w:lang w:val="en-GB"/>
        </w:rPr>
        <w:t>奥尔德尼</w:t>
      </w:r>
      <w:r w:rsidRPr="00D03AE6">
        <w:rPr>
          <w:rFonts w:hint="eastAsia"/>
          <w:lang w:val="en-GB"/>
        </w:rPr>
        <w:t>岛</w:t>
      </w:r>
      <w:r w:rsidRPr="00A54E4D">
        <w:rPr>
          <w:rStyle w:val="a9"/>
          <w:rFonts w:eastAsia="楷体"/>
          <w:sz w:val="22"/>
          <w:szCs w:val="22"/>
        </w:rPr>
        <w:footnoteReference w:id="354"/>
      </w:r>
    </w:p>
    <w:p w14:paraId="324F7545" w14:textId="77777777" w:rsidR="00D83AEC" w:rsidRPr="00D03AE6" w:rsidRDefault="00D83AEC" w:rsidP="00D83AEC">
      <w:pPr>
        <w:pStyle w:val="SingleTxtGC"/>
        <w:tabs>
          <w:tab w:val="clear" w:pos="1565"/>
          <w:tab w:val="left" w:pos="1701"/>
        </w:tabs>
      </w:pPr>
      <w:r>
        <w:rPr>
          <w:lang w:val="en-GB"/>
        </w:rPr>
        <w:t>175.</w:t>
      </w:r>
      <w:r w:rsidRPr="00D03AE6">
        <w:rPr>
          <w:lang w:val="en-GB"/>
        </w:rPr>
        <w:tab/>
      </w:r>
      <w:r w:rsidRPr="00D03AE6">
        <w:t>奥尔德尼岛</w:t>
      </w:r>
      <w:r w:rsidRPr="00D03AE6">
        <w:rPr>
          <w:rFonts w:hint="eastAsia"/>
        </w:rPr>
        <w:t>议会</w:t>
      </w:r>
      <w:r w:rsidRPr="00D03AE6">
        <w:t>是奥尔德尼岛的立法会</w:t>
      </w:r>
      <w:r>
        <w:t>，</w:t>
      </w:r>
      <w:r w:rsidRPr="00D03AE6">
        <w:t>其权威和权力来自</w:t>
      </w:r>
      <w:r>
        <w:t>2</w:t>
      </w:r>
      <w:r w:rsidRPr="00D03AE6">
        <w:t>00</w:t>
      </w:r>
      <w:r>
        <w:t>4</w:t>
      </w:r>
      <w:r w:rsidRPr="00D03AE6">
        <w:t>年《奥尔德尼岛政府法》</w:t>
      </w:r>
      <w:r w:rsidRPr="00227AC3">
        <w:rPr>
          <w:rStyle w:val="a9"/>
          <w:rFonts w:eastAsia="宋体"/>
        </w:rPr>
        <w:footnoteReference w:id="355"/>
      </w:r>
      <w:r w:rsidRPr="00D03AE6">
        <w:t>。</w:t>
      </w:r>
      <w:r w:rsidRPr="00D03AE6">
        <w:rPr>
          <w:rFonts w:hint="eastAsia"/>
        </w:rPr>
        <w:t>政府</w:t>
      </w:r>
      <w:r w:rsidRPr="00D03AE6">
        <w:t>由奥尔德尼岛议长</w:t>
      </w:r>
      <w:r w:rsidRPr="00227AC3">
        <w:rPr>
          <w:rStyle w:val="a9"/>
          <w:rFonts w:eastAsia="宋体"/>
        </w:rPr>
        <w:footnoteReference w:id="356"/>
      </w:r>
      <w:r w:rsidRPr="008937D9">
        <w:rPr>
          <w:rStyle w:val="SingleTxtGCChar"/>
        </w:rPr>
        <w:t xml:space="preserve"> </w:t>
      </w:r>
      <w:r w:rsidRPr="00D03AE6">
        <w:t>和十名议员组成</w:t>
      </w:r>
      <w:r>
        <w:t>，</w:t>
      </w:r>
      <w:r w:rsidRPr="00D03AE6">
        <w:t>奥尔德尼岛议长主持议会会议</w:t>
      </w:r>
      <w:r>
        <w:t>，</w:t>
      </w:r>
      <w:r w:rsidRPr="00D03AE6">
        <w:t>可以参加辩论</w:t>
      </w:r>
      <w:r>
        <w:t>，</w:t>
      </w:r>
      <w:r w:rsidRPr="00D03AE6">
        <w:t>但没有投票权</w:t>
      </w:r>
      <w:r>
        <w:t>(</w:t>
      </w:r>
      <w:r w:rsidRPr="00D03AE6">
        <w:t>除非票数相等</w:t>
      </w:r>
      <w:r>
        <w:t>)</w:t>
      </w:r>
      <w:r w:rsidRPr="00D03AE6">
        <w:t>。主席和成员由成人普选产生</w:t>
      </w:r>
      <w:r>
        <w:t>，</w:t>
      </w:r>
      <w:r w:rsidRPr="00D03AE6">
        <w:t>任期四年</w:t>
      </w:r>
      <w:r>
        <w:t>(</w:t>
      </w:r>
      <w:r w:rsidRPr="00D03AE6">
        <w:t>每两年选举五名成员</w:t>
      </w:r>
      <w:r>
        <w:t>)</w:t>
      </w:r>
      <w:r w:rsidRPr="00D03AE6">
        <w:t>。法定投票年龄是</w:t>
      </w:r>
      <w:r>
        <w:t>18</w:t>
      </w:r>
      <w:r w:rsidRPr="00D03AE6">
        <w:t>岁。除了那些由根西岛立法规定和管理的服务外</w:t>
      </w:r>
      <w:r>
        <w:t>，</w:t>
      </w:r>
      <w:r w:rsidRPr="00D03AE6">
        <w:t>奥尔德尼岛</w:t>
      </w:r>
      <w:r w:rsidRPr="00D03AE6">
        <w:rPr>
          <w:rFonts w:hint="eastAsia"/>
        </w:rPr>
        <w:t>议会</w:t>
      </w:r>
      <w:r w:rsidRPr="00D03AE6">
        <w:t>的其</w:t>
      </w:r>
      <w:r w:rsidRPr="00D03AE6">
        <w:rPr>
          <w:rFonts w:hint="eastAsia"/>
        </w:rPr>
        <w:t>他</w:t>
      </w:r>
      <w:r w:rsidRPr="00D03AE6">
        <w:t>职能由奥尔德尼岛议会委员会管理。</w:t>
      </w:r>
    </w:p>
    <w:p w14:paraId="2D52A89E" w14:textId="77777777" w:rsidR="00D83AEC" w:rsidRPr="00D03AE6" w:rsidRDefault="00D83AEC" w:rsidP="00D83AEC">
      <w:pPr>
        <w:pStyle w:val="SingleTxtGC"/>
        <w:tabs>
          <w:tab w:val="clear" w:pos="1565"/>
          <w:tab w:val="left" w:pos="1701"/>
        </w:tabs>
        <w:rPr>
          <w:lang w:val="en-GB"/>
        </w:rPr>
      </w:pPr>
      <w:r>
        <w:rPr>
          <w:rFonts w:hint="eastAsia"/>
        </w:rPr>
        <w:t>1</w:t>
      </w:r>
      <w:r>
        <w:t>76.</w:t>
      </w:r>
      <w:r w:rsidRPr="00D03AE6">
        <w:tab/>
      </w:r>
      <w:r w:rsidRPr="00D03AE6">
        <w:t>在刑事事项和某些</w:t>
      </w:r>
      <w:r>
        <w:rPr>
          <w:rFonts w:hint="eastAsia"/>
        </w:rPr>
        <w:t>“</w:t>
      </w:r>
      <w:r w:rsidRPr="00D03AE6">
        <w:t>保留服务</w:t>
      </w:r>
      <w:r>
        <w:rPr>
          <w:rFonts w:hint="eastAsia"/>
        </w:rPr>
        <w:t>”</w:t>
      </w:r>
      <w:r>
        <w:t>(</w:t>
      </w:r>
      <w:r w:rsidRPr="00D03AE6">
        <w:t>包括儿童保育服务以及教育和卫生服务</w:t>
      </w:r>
      <w:r>
        <w:t>)</w:t>
      </w:r>
      <w:r w:rsidRPr="00D03AE6">
        <w:t>方面</w:t>
      </w:r>
      <w:r>
        <w:t>，</w:t>
      </w:r>
      <w:r w:rsidRPr="00D03AE6">
        <w:t>审议院可以不经同意为奥尔德尼岛立法。如果其他立法是在全行政区范围内制定的</w:t>
      </w:r>
      <w:r>
        <w:t>，</w:t>
      </w:r>
      <w:r w:rsidRPr="00D03AE6">
        <w:t>则由三个行政区联合制定和批准</w:t>
      </w:r>
      <w:r>
        <w:t>，</w:t>
      </w:r>
      <w:r w:rsidRPr="00D03AE6">
        <w:rPr>
          <w:rFonts w:hint="eastAsia"/>
        </w:rPr>
        <w:t>就</w:t>
      </w:r>
      <w:r w:rsidRPr="00D03AE6">
        <w:t>奥尔德尼岛</w:t>
      </w:r>
      <w:r w:rsidRPr="00D03AE6">
        <w:rPr>
          <w:rFonts w:hint="eastAsia"/>
        </w:rPr>
        <w:t>而言</w:t>
      </w:r>
      <w:r>
        <w:t>，</w:t>
      </w:r>
      <w:r w:rsidRPr="00D03AE6">
        <w:t>这意味着奥尔德尼岛议会承认</w:t>
      </w:r>
      <w:r w:rsidRPr="00D03AE6">
        <w:rPr>
          <w:rFonts w:hint="eastAsia"/>
        </w:rPr>
        <w:t>根</w:t>
      </w:r>
      <w:r w:rsidRPr="00D03AE6">
        <w:t>西岛对保留服务的责任</w:t>
      </w:r>
      <w:r>
        <w:t>，</w:t>
      </w:r>
      <w:r w:rsidRPr="00D03AE6">
        <w:t>两名奥尔德尼岛议会议员参加</w:t>
      </w:r>
      <w:r w:rsidRPr="00D03AE6">
        <w:rPr>
          <w:rFonts w:hint="eastAsia"/>
        </w:rPr>
        <w:t>根</w:t>
      </w:r>
      <w:r w:rsidRPr="00D03AE6">
        <w:t>西岛议会的审议</w:t>
      </w:r>
      <w:r>
        <w:t>，</w:t>
      </w:r>
      <w:r w:rsidRPr="00D03AE6">
        <w:rPr>
          <w:rFonts w:hint="eastAsia"/>
        </w:rPr>
        <w:t>并</w:t>
      </w:r>
      <w:r w:rsidRPr="00D03AE6">
        <w:t>在</w:t>
      </w:r>
      <w:r w:rsidRPr="00D03AE6">
        <w:rPr>
          <w:rFonts w:hint="eastAsia"/>
        </w:rPr>
        <w:t>其中</w:t>
      </w:r>
      <w:r w:rsidRPr="00D03AE6">
        <w:t>享有充分的表决权。</w:t>
      </w:r>
    </w:p>
    <w:p w14:paraId="571B72FD" w14:textId="77777777" w:rsidR="00D83AEC" w:rsidRPr="00D03AE6" w:rsidRDefault="00D83AEC" w:rsidP="00D83AEC">
      <w:pPr>
        <w:pStyle w:val="H4GC"/>
        <w:rPr>
          <w:i/>
          <w:lang w:val="en-GB"/>
        </w:rPr>
      </w:pPr>
      <w:r w:rsidRPr="00D03AE6">
        <w:rPr>
          <w:i/>
          <w:lang w:val="en-GB"/>
        </w:rPr>
        <w:tab/>
      </w:r>
      <w:r w:rsidRPr="00D03AE6">
        <w:rPr>
          <w:i/>
          <w:lang w:val="en-GB"/>
        </w:rPr>
        <w:tab/>
      </w:r>
      <w:r w:rsidRPr="00D03AE6">
        <w:rPr>
          <w:lang w:val="en-GB"/>
        </w:rPr>
        <w:t>萨克岛</w:t>
      </w:r>
      <w:r w:rsidRPr="005C6BB6">
        <w:rPr>
          <w:rStyle w:val="a9"/>
          <w:rFonts w:eastAsia="楷体"/>
          <w:sz w:val="22"/>
          <w:szCs w:val="22"/>
        </w:rPr>
        <w:footnoteReference w:id="357"/>
      </w:r>
    </w:p>
    <w:p w14:paraId="53173996" w14:textId="77777777" w:rsidR="00D83AEC" w:rsidRPr="00D03AE6" w:rsidRDefault="00D83AEC" w:rsidP="00D83AEC">
      <w:pPr>
        <w:pStyle w:val="SingleTxtGC"/>
        <w:tabs>
          <w:tab w:val="clear" w:pos="1565"/>
          <w:tab w:val="left" w:pos="1701"/>
        </w:tabs>
        <w:rPr>
          <w:lang w:val="en-GB"/>
        </w:rPr>
      </w:pPr>
      <w:r>
        <w:rPr>
          <w:lang w:val="en-GB"/>
        </w:rPr>
        <w:t>177.</w:t>
      </w:r>
      <w:r w:rsidRPr="00D03AE6">
        <w:rPr>
          <w:lang w:val="en-GB"/>
        </w:rPr>
        <w:tab/>
      </w:r>
      <w:r w:rsidRPr="00D03AE6">
        <w:rPr>
          <w:rFonts w:hint="eastAsia"/>
          <w:lang w:val="en-GB"/>
        </w:rPr>
        <w:t>萨克岛议会是萨克岛的</w:t>
      </w:r>
      <w:r w:rsidRPr="00D03AE6">
        <w:rPr>
          <w:lang w:val="en-GB"/>
        </w:rPr>
        <w:t>立法</w:t>
      </w:r>
      <w:r w:rsidRPr="00D03AE6">
        <w:rPr>
          <w:rFonts w:hint="eastAsia"/>
          <w:lang w:val="en-GB"/>
        </w:rPr>
        <w:t>机构</w:t>
      </w:r>
      <w:r>
        <w:rPr>
          <w:rFonts w:hint="eastAsia"/>
          <w:lang w:val="en-GB"/>
        </w:rPr>
        <w:t>，</w:t>
      </w:r>
      <w:r w:rsidRPr="00D03AE6">
        <w:rPr>
          <w:rFonts w:hint="eastAsia"/>
          <w:lang w:val="en-GB"/>
        </w:rPr>
        <w:t>其</w:t>
      </w:r>
      <w:r w:rsidRPr="00D03AE6">
        <w:rPr>
          <w:lang w:val="en-GB"/>
        </w:rPr>
        <w:t>权威和权力</w:t>
      </w:r>
      <w:r w:rsidRPr="00D03AE6">
        <w:rPr>
          <w:rFonts w:hint="eastAsia"/>
          <w:lang w:val="en-GB"/>
        </w:rPr>
        <w:t>源自</w:t>
      </w:r>
      <w:r>
        <w:rPr>
          <w:lang w:val="en-GB"/>
        </w:rPr>
        <w:t>2</w:t>
      </w:r>
      <w:r w:rsidRPr="00D03AE6">
        <w:rPr>
          <w:lang w:val="en-GB"/>
        </w:rPr>
        <w:t>00</w:t>
      </w:r>
      <w:r>
        <w:rPr>
          <w:lang w:val="en-GB"/>
        </w:rPr>
        <w:t>8</w:t>
      </w:r>
      <w:r w:rsidRPr="00D03AE6">
        <w:rPr>
          <w:rFonts w:hint="eastAsia"/>
          <w:lang w:val="en-GB"/>
        </w:rPr>
        <w:t>年《萨克岛</w:t>
      </w:r>
      <w:r w:rsidRPr="00D03AE6">
        <w:rPr>
          <w:lang w:val="en-GB"/>
        </w:rPr>
        <w:t>改革法</w:t>
      </w:r>
      <w:r w:rsidRPr="00D03AE6">
        <w:rPr>
          <w:rFonts w:hint="eastAsia"/>
          <w:lang w:val="en-GB"/>
        </w:rPr>
        <w:t>》</w:t>
      </w:r>
      <w:r w:rsidRPr="00227AC3">
        <w:rPr>
          <w:rStyle w:val="a9"/>
          <w:rFonts w:eastAsia="宋体"/>
        </w:rPr>
        <w:footnoteReference w:id="358"/>
      </w:r>
      <w:r w:rsidRPr="00D03AE6">
        <w:rPr>
          <w:lang w:val="en-GB"/>
        </w:rPr>
        <w:t>。</w:t>
      </w:r>
      <w:r w:rsidRPr="00D03AE6">
        <w:rPr>
          <w:rFonts w:hint="eastAsia"/>
          <w:lang w:val="en-GB"/>
        </w:rPr>
        <w:t>该议会由</w:t>
      </w:r>
      <w:r>
        <w:rPr>
          <w:lang w:val="en-GB"/>
        </w:rPr>
        <w:t>18</w:t>
      </w:r>
      <w:r w:rsidRPr="00D03AE6">
        <w:rPr>
          <w:lang w:val="en-GB"/>
        </w:rPr>
        <w:t>名</w:t>
      </w:r>
      <w:r w:rsidRPr="00077EDF">
        <w:t>普选</w:t>
      </w:r>
      <w:r w:rsidRPr="00D03AE6">
        <w:rPr>
          <w:lang w:val="en-GB"/>
        </w:rPr>
        <w:t>产生</w:t>
      </w:r>
      <w:r w:rsidRPr="00D03AE6">
        <w:rPr>
          <w:rFonts w:hint="eastAsia"/>
          <w:lang w:val="en-GB"/>
        </w:rPr>
        <w:t>的参事组成</w:t>
      </w:r>
      <w:r>
        <w:rPr>
          <w:lang w:val="en-GB"/>
        </w:rPr>
        <w:t>，</w:t>
      </w:r>
      <w:r w:rsidRPr="00D03AE6">
        <w:rPr>
          <w:lang w:val="en-GB"/>
        </w:rPr>
        <w:t>任期</w:t>
      </w:r>
      <w:r>
        <w:rPr>
          <w:rFonts w:hint="eastAsia"/>
          <w:lang w:val="en-GB"/>
        </w:rPr>
        <w:t>4</w:t>
      </w:r>
      <w:r w:rsidRPr="00D03AE6">
        <w:rPr>
          <w:lang w:val="en-GB"/>
        </w:rPr>
        <w:t>年</w:t>
      </w:r>
      <w:r>
        <w:rPr>
          <w:lang w:val="en-GB"/>
        </w:rPr>
        <w:t>(</w:t>
      </w:r>
      <w:r w:rsidRPr="00D03AE6">
        <w:rPr>
          <w:lang w:val="en-GB"/>
        </w:rPr>
        <w:t>每</w:t>
      </w:r>
      <w:r w:rsidRPr="00D03AE6">
        <w:rPr>
          <w:rFonts w:hint="eastAsia"/>
          <w:lang w:val="en-GB"/>
        </w:rPr>
        <w:t>两</w:t>
      </w:r>
      <w:r w:rsidRPr="00D03AE6">
        <w:rPr>
          <w:lang w:val="en-GB"/>
        </w:rPr>
        <w:t>年选举一次</w:t>
      </w:r>
      <w:r>
        <w:rPr>
          <w:rFonts w:hint="eastAsia"/>
          <w:lang w:val="en-GB"/>
        </w:rPr>
        <w:t>，</w:t>
      </w:r>
      <w:r w:rsidRPr="00D03AE6">
        <w:rPr>
          <w:rFonts w:hint="eastAsia"/>
          <w:lang w:val="en-GB"/>
        </w:rPr>
        <w:t>选出其中</w:t>
      </w:r>
      <w:r>
        <w:rPr>
          <w:lang w:val="en-GB"/>
        </w:rPr>
        <w:t>9</w:t>
      </w:r>
      <w:r w:rsidRPr="00D03AE6">
        <w:rPr>
          <w:rFonts w:hint="eastAsia"/>
          <w:lang w:val="en-GB"/>
        </w:rPr>
        <w:t>名参事</w:t>
      </w:r>
      <w:r>
        <w:rPr>
          <w:lang w:val="en-GB"/>
        </w:rPr>
        <w:t>)</w:t>
      </w:r>
      <w:r>
        <w:rPr>
          <w:lang w:val="en-GB"/>
        </w:rPr>
        <w:t>；</w:t>
      </w:r>
      <w:r w:rsidRPr="00D03AE6">
        <w:rPr>
          <w:rFonts w:hint="eastAsia"/>
          <w:lang w:val="en-GB"/>
        </w:rPr>
        <w:t>酋长</w:t>
      </w:r>
      <w:r w:rsidRPr="00D03AE6">
        <w:rPr>
          <w:lang w:val="en-GB"/>
        </w:rPr>
        <w:t>在辩论中有发言权</w:t>
      </w:r>
      <w:r>
        <w:rPr>
          <w:lang w:val="en-GB"/>
        </w:rPr>
        <w:t>，</w:t>
      </w:r>
      <w:r w:rsidRPr="00D03AE6">
        <w:rPr>
          <w:lang w:val="en-GB"/>
        </w:rPr>
        <w:t>但没有</w:t>
      </w:r>
      <w:r w:rsidRPr="00D03AE6">
        <w:rPr>
          <w:rFonts w:hint="eastAsia"/>
          <w:lang w:val="en-GB"/>
        </w:rPr>
        <w:t>表决</w:t>
      </w:r>
      <w:r w:rsidRPr="00D03AE6">
        <w:rPr>
          <w:lang w:val="en-GB"/>
        </w:rPr>
        <w:t>权</w:t>
      </w:r>
      <w:r>
        <w:rPr>
          <w:rFonts w:hint="eastAsia"/>
          <w:lang w:val="en-GB"/>
        </w:rPr>
        <w:t>；</w:t>
      </w:r>
      <w:r w:rsidRPr="00D03AE6">
        <w:rPr>
          <w:rFonts w:hint="eastAsia"/>
          <w:lang w:val="en-GB"/>
        </w:rPr>
        <w:t>议会的议长和副议长由萨克岛议会选出</w:t>
      </w:r>
      <w:r>
        <w:rPr>
          <w:rFonts w:hint="eastAsia"/>
          <w:lang w:val="en-GB"/>
        </w:rPr>
        <w:t>，</w:t>
      </w:r>
      <w:r w:rsidRPr="00D03AE6">
        <w:rPr>
          <w:rFonts w:hint="eastAsia"/>
          <w:lang w:val="en-GB"/>
        </w:rPr>
        <w:t>但在辩论中没有发言权和投票权。议会在为萨克岛立法方面拥有自主权</w:t>
      </w:r>
      <w:r>
        <w:rPr>
          <w:rFonts w:hint="eastAsia"/>
          <w:lang w:val="en-GB"/>
        </w:rPr>
        <w:t>，</w:t>
      </w:r>
      <w:r w:rsidRPr="00D03AE6">
        <w:rPr>
          <w:rFonts w:hint="eastAsia"/>
          <w:lang w:val="en-GB"/>
        </w:rPr>
        <w:t>但刑事事务除外。</w:t>
      </w:r>
      <w:r w:rsidRPr="00D03AE6">
        <w:t>其他</w:t>
      </w:r>
      <w:r w:rsidRPr="00D03AE6">
        <w:rPr>
          <w:rFonts w:hint="eastAsia"/>
        </w:rPr>
        <w:t>为整个</w:t>
      </w:r>
      <w:r w:rsidRPr="00D03AE6">
        <w:t>行政区</w:t>
      </w:r>
      <w:r w:rsidRPr="00D03AE6">
        <w:rPr>
          <w:rFonts w:hint="eastAsia"/>
        </w:rPr>
        <w:t>而</w:t>
      </w:r>
      <w:r w:rsidRPr="00D03AE6">
        <w:t>制定的立法</w:t>
      </w:r>
      <w:r>
        <w:t>，</w:t>
      </w:r>
      <w:r w:rsidRPr="00D03AE6">
        <w:rPr>
          <w:rFonts w:hint="eastAsia"/>
        </w:rPr>
        <w:t>须</w:t>
      </w:r>
      <w:r w:rsidRPr="00D03AE6">
        <w:t>由三个行政区联合制定并批准</w:t>
      </w:r>
      <w:r>
        <w:t>，</w:t>
      </w:r>
      <w:r w:rsidRPr="00D03AE6">
        <w:t>就萨克岛而言</w:t>
      </w:r>
      <w:r>
        <w:t>，</w:t>
      </w:r>
      <w:r w:rsidRPr="00D03AE6">
        <w:rPr>
          <w:rFonts w:hint="eastAsia"/>
        </w:rPr>
        <w:t>须</w:t>
      </w:r>
      <w:r w:rsidRPr="00D03AE6">
        <w:t>由萨克岛议会批准。</w:t>
      </w:r>
    </w:p>
    <w:p w14:paraId="3D091BFD" w14:textId="77777777" w:rsidR="00D83AEC" w:rsidRPr="00D03AE6" w:rsidRDefault="00D83AEC" w:rsidP="00D83AEC">
      <w:pPr>
        <w:pStyle w:val="H23GC"/>
        <w:rPr>
          <w:lang w:val="en-GB"/>
        </w:rPr>
      </w:pPr>
      <w:bookmarkStart w:id="270" w:name="_Toc390761704"/>
      <w:r w:rsidRPr="00D03AE6">
        <w:rPr>
          <w:lang w:val="en-GB"/>
        </w:rPr>
        <w:tab/>
      </w:r>
      <w:r w:rsidRPr="00D03AE6">
        <w:rPr>
          <w:lang w:val="en-GB"/>
        </w:rPr>
        <w:tab/>
      </w:r>
      <w:r w:rsidRPr="00D03AE6">
        <w:rPr>
          <w:lang w:val="en-GB"/>
        </w:rPr>
        <w:t>司法制度和司法</w:t>
      </w:r>
      <w:bookmarkEnd w:id="270"/>
    </w:p>
    <w:p w14:paraId="2183935A" w14:textId="77777777" w:rsidR="00D83AEC" w:rsidRPr="00D03AE6" w:rsidRDefault="00D83AEC" w:rsidP="00D83AEC">
      <w:pPr>
        <w:pStyle w:val="H4GC"/>
        <w:rPr>
          <w:i/>
          <w:lang w:val="en-GB"/>
        </w:rPr>
      </w:pPr>
      <w:r w:rsidRPr="00D03AE6">
        <w:rPr>
          <w:i/>
          <w:lang w:val="en-GB"/>
        </w:rPr>
        <w:tab/>
      </w:r>
      <w:r w:rsidRPr="00D03AE6">
        <w:rPr>
          <w:i/>
          <w:lang w:val="en-GB"/>
        </w:rPr>
        <w:tab/>
      </w:r>
      <w:r w:rsidRPr="00D03AE6">
        <w:rPr>
          <w:lang w:val="en-GB"/>
        </w:rPr>
        <w:t>根西岛</w:t>
      </w:r>
      <w:r w:rsidRPr="00F51F5E">
        <w:rPr>
          <w:rStyle w:val="a9"/>
          <w:rFonts w:eastAsia="楷体"/>
          <w:sz w:val="22"/>
          <w:szCs w:val="22"/>
        </w:rPr>
        <w:footnoteReference w:id="359"/>
      </w:r>
    </w:p>
    <w:p w14:paraId="4FB8A063" w14:textId="77777777" w:rsidR="00D83AEC" w:rsidRPr="00D03AE6" w:rsidRDefault="00D83AEC" w:rsidP="00D83AEC">
      <w:pPr>
        <w:pStyle w:val="SingleTxtGC"/>
        <w:tabs>
          <w:tab w:val="clear" w:pos="1565"/>
          <w:tab w:val="left" w:pos="1701"/>
        </w:tabs>
        <w:rPr>
          <w:lang w:val="en-GB"/>
        </w:rPr>
      </w:pPr>
      <w:r>
        <w:rPr>
          <w:lang w:val="en-GB"/>
        </w:rPr>
        <w:t>178.</w:t>
      </w:r>
      <w:r w:rsidRPr="00D03AE6">
        <w:rPr>
          <w:lang w:val="en-GB"/>
        </w:rPr>
        <w:tab/>
      </w:r>
      <w:r w:rsidRPr="00D03AE6">
        <w:rPr>
          <w:rFonts w:hint="eastAsia"/>
          <w:lang w:val="en-GB"/>
        </w:rPr>
        <w:t>根西岛的主要司法系统由皇家法院、上诉法院和</w:t>
      </w:r>
      <w:r w:rsidRPr="00D03AE6">
        <w:rPr>
          <w:lang w:val="en-GB"/>
        </w:rPr>
        <w:t>枢密院司法委员会</w:t>
      </w:r>
      <w:r w:rsidRPr="00D03AE6">
        <w:rPr>
          <w:rFonts w:hint="eastAsia"/>
          <w:lang w:val="en-GB"/>
        </w:rPr>
        <w:t>构成。还有一个教会法院和一个地方法院。教会法院受理遗嘱证明和颁发与死者的遗产有关的遗嘱验证文件和遗产管理证书</w:t>
      </w:r>
      <w:r>
        <w:rPr>
          <w:rFonts w:hint="eastAsia"/>
          <w:lang w:val="en-GB"/>
        </w:rPr>
        <w:t>，</w:t>
      </w:r>
      <w:r w:rsidRPr="00D03AE6">
        <w:rPr>
          <w:rFonts w:hint="eastAsia"/>
          <w:lang w:val="en-GB"/>
        </w:rPr>
        <w:t>发放结婚证</w:t>
      </w:r>
      <w:r>
        <w:rPr>
          <w:rFonts w:hint="eastAsia"/>
          <w:lang w:val="en-GB"/>
        </w:rPr>
        <w:t>，</w:t>
      </w:r>
      <w:r w:rsidRPr="00D03AE6">
        <w:rPr>
          <w:rFonts w:hint="eastAsia"/>
          <w:lang w:val="en-GB"/>
        </w:rPr>
        <w:t>发放</w:t>
      </w:r>
      <w:r w:rsidRPr="00D03AE6">
        <w:rPr>
          <w:lang w:val="en-GB"/>
        </w:rPr>
        <w:t>神圣</w:t>
      </w:r>
      <w:r w:rsidRPr="00D03AE6">
        <w:rPr>
          <w:rFonts w:hint="eastAsia"/>
          <w:lang w:val="en-GB"/>
        </w:rPr>
        <w:t>土地和建筑物的变更特许证。地方法院作为一审法院</w:t>
      </w:r>
      <w:r>
        <w:rPr>
          <w:rFonts w:hint="eastAsia"/>
          <w:lang w:val="en-GB"/>
        </w:rPr>
        <w:t>，</w:t>
      </w:r>
      <w:r w:rsidRPr="00D03AE6">
        <w:rPr>
          <w:rFonts w:hint="eastAsia"/>
          <w:lang w:val="en-GB"/>
        </w:rPr>
        <w:t>负责审理一些刑事</w:t>
      </w:r>
      <w:r>
        <w:rPr>
          <w:rFonts w:hint="eastAsia"/>
          <w:lang w:val="en-GB"/>
        </w:rPr>
        <w:t>(</w:t>
      </w:r>
      <w:r w:rsidRPr="00D03AE6">
        <w:rPr>
          <w:rFonts w:hint="eastAsia"/>
          <w:lang w:val="en-GB"/>
        </w:rPr>
        <w:t>简易司法管辖案件</w:t>
      </w:r>
      <w:r>
        <w:rPr>
          <w:rFonts w:hint="eastAsia"/>
          <w:lang w:val="en-GB"/>
        </w:rPr>
        <w:t>)</w:t>
      </w:r>
      <w:r w:rsidRPr="00D03AE6">
        <w:rPr>
          <w:rFonts w:hint="eastAsia"/>
          <w:lang w:val="en-GB"/>
        </w:rPr>
        <w:t>和民事案件</w:t>
      </w:r>
      <w:r>
        <w:rPr>
          <w:rFonts w:hint="eastAsia"/>
          <w:lang w:val="en-GB"/>
        </w:rPr>
        <w:t>(</w:t>
      </w:r>
      <w:r w:rsidRPr="00D03AE6">
        <w:rPr>
          <w:rFonts w:hint="eastAsia"/>
          <w:lang w:val="en-GB"/>
        </w:rPr>
        <w:t>包括争议价值不超过</w:t>
      </w:r>
      <w:r>
        <w:rPr>
          <w:rFonts w:hint="eastAsia"/>
          <w:lang w:val="en-GB"/>
        </w:rPr>
        <w:t>1</w:t>
      </w:r>
      <w:r w:rsidRPr="00D03AE6">
        <w:rPr>
          <w:rFonts w:hint="eastAsia"/>
          <w:lang w:val="en-GB"/>
        </w:rPr>
        <w:t>万英镑的案件</w:t>
      </w:r>
      <w:r>
        <w:rPr>
          <w:rFonts w:hint="eastAsia"/>
          <w:lang w:val="en-GB"/>
        </w:rPr>
        <w:t>，</w:t>
      </w:r>
      <w:r w:rsidRPr="00D03AE6">
        <w:rPr>
          <w:rFonts w:hint="eastAsia"/>
          <w:lang w:val="en-GB"/>
        </w:rPr>
        <w:t>以及一些家庭事务</w:t>
      </w:r>
      <w:r>
        <w:rPr>
          <w:rFonts w:hint="eastAsia"/>
          <w:lang w:val="en-GB"/>
        </w:rPr>
        <w:t>)</w:t>
      </w:r>
      <w:r w:rsidRPr="00D03AE6">
        <w:rPr>
          <w:rFonts w:hint="eastAsia"/>
          <w:lang w:val="en-GB"/>
        </w:rPr>
        <w:t>。皇家法院审理较大的民事案和较严重的刑事罪案件。皇家法院也审理针对地方法院审理案件的上诉和对在</w:t>
      </w:r>
      <w:r w:rsidRPr="00D03AE6">
        <w:rPr>
          <w:lang w:val="en-GB"/>
        </w:rPr>
        <w:t>奥尔德尼</w:t>
      </w:r>
      <w:r w:rsidRPr="00D03AE6">
        <w:rPr>
          <w:rFonts w:hint="eastAsia"/>
          <w:lang w:val="en-GB"/>
        </w:rPr>
        <w:t>岛或萨克岛的法院审理的案件的上诉。根西岛上诉法院审理刑事和民事事项的上诉法院案件。设在伦敦的</w:t>
      </w:r>
      <w:r w:rsidRPr="00D03AE6">
        <w:rPr>
          <w:lang w:val="en-GB"/>
        </w:rPr>
        <w:t>枢密院司法委员会</w:t>
      </w:r>
      <w:r w:rsidRPr="00D03AE6">
        <w:rPr>
          <w:rFonts w:hint="eastAsia"/>
          <w:lang w:val="en-GB"/>
        </w:rPr>
        <w:t>是针对各行政区法院判决提出上诉的终审法院。</w:t>
      </w:r>
    </w:p>
    <w:p w14:paraId="78EDD4BF" w14:textId="77777777" w:rsidR="00D83AEC" w:rsidRPr="00D03AE6" w:rsidRDefault="00D83AEC" w:rsidP="00D83AEC">
      <w:pPr>
        <w:pStyle w:val="H4GC"/>
        <w:rPr>
          <w:i/>
          <w:lang w:val="en-GB"/>
        </w:rPr>
      </w:pPr>
      <w:r w:rsidRPr="00D03AE6">
        <w:rPr>
          <w:i/>
          <w:lang w:val="en-GB"/>
        </w:rPr>
        <w:tab/>
      </w:r>
      <w:r w:rsidRPr="00D03AE6">
        <w:rPr>
          <w:i/>
          <w:lang w:val="en-GB"/>
        </w:rPr>
        <w:tab/>
      </w:r>
      <w:r w:rsidRPr="00D03AE6">
        <w:rPr>
          <w:lang w:val="en-GB"/>
        </w:rPr>
        <w:t>奥尔德尼岛</w:t>
      </w:r>
    </w:p>
    <w:p w14:paraId="57079AF9" w14:textId="77777777" w:rsidR="00D83AEC" w:rsidRPr="00D03AE6" w:rsidRDefault="00D83AEC" w:rsidP="00D83AEC">
      <w:pPr>
        <w:pStyle w:val="SingleTxtGC"/>
        <w:tabs>
          <w:tab w:val="clear" w:pos="1565"/>
          <w:tab w:val="left" w:pos="1701"/>
        </w:tabs>
        <w:rPr>
          <w:lang w:val="en-GB"/>
        </w:rPr>
      </w:pPr>
      <w:r>
        <w:rPr>
          <w:lang w:val="en-GB"/>
        </w:rPr>
        <w:t>179.</w:t>
      </w:r>
      <w:r w:rsidRPr="00D03AE6">
        <w:rPr>
          <w:lang w:val="en-GB"/>
        </w:rPr>
        <w:tab/>
      </w:r>
      <w:r w:rsidRPr="00D03AE6">
        <w:t>奥尔德尼岛的司法系统</w:t>
      </w:r>
      <w:r w:rsidRPr="00D03AE6">
        <w:rPr>
          <w:rFonts w:hint="eastAsia"/>
          <w:lang w:val="en-GB"/>
        </w:rPr>
        <w:t>由奥尔德尼岛法院院长和治安司法官管理。治安司法官由根西行政区总督</w:t>
      </w:r>
      <w:r w:rsidRPr="00077EDF">
        <w:rPr>
          <w:rFonts w:hint="eastAsia"/>
        </w:rPr>
        <w:t>任命</w:t>
      </w:r>
      <w:r w:rsidRPr="00D03AE6">
        <w:rPr>
          <w:rFonts w:hint="eastAsia"/>
          <w:lang w:val="en-GB"/>
        </w:rPr>
        <w:t>。</w:t>
      </w:r>
      <w:r w:rsidRPr="00D03AE6">
        <w:rPr>
          <w:rFonts w:hint="eastAsia"/>
        </w:rPr>
        <w:t>书记官</w:t>
      </w:r>
      <w:r w:rsidRPr="00D03AE6">
        <w:t>是奥尔德尼岛法院和议会的书记官</w:t>
      </w:r>
      <w:r w:rsidRPr="00227AC3">
        <w:rPr>
          <w:rStyle w:val="a9"/>
          <w:rFonts w:eastAsia="宋体"/>
        </w:rPr>
        <w:footnoteReference w:id="360"/>
      </w:r>
      <w:r w:rsidRPr="00D03AE6">
        <w:rPr>
          <w:rFonts w:hint="eastAsia"/>
        </w:rPr>
        <w:t>。该</w:t>
      </w:r>
      <w:r w:rsidRPr="00D03AE6">
        <w:rPr>
          <w:rFonts w:hint="eastAsia"/>
          <w:lang w:val="en-GB"/>
        </w:rPr>
        <w:t>法院有完全的民事</w:t>
      </w:r>
      <w:r w:rsidRPr="00D03AE6">
        <w:t>管辖</w:t>
      </w:r>
      <w:r w:rsidRPr="00D03AE6">
        <w:rPr>
          <w:rFonts w:hint="eastAsia"/>
          <w:lang w:val="en-GB"/>
        </w:rPr>
        <w:t>权</w:t>
      </w:r>
      <w:r>
        <w:rPr>
          <w:rFonts w:hint="eastAsia"/>
          <w:lang w:val="en-GB"/>
        </w:rPr>
        <w:t>，</w:t>
      </w:r>
      <w:r w:rsidRPr="00D03AE6">
        <w:rPr>
          <w:rFonts w:hint="eastAsia"/>
          <w:lang w:val="en-GB"/>
        </w:rPr>
        <w:t>可从奥尔德尼法院向根西岛皇家法院上诉</w:t>
      </w:r>
      <w:r>
        <w:rPr>
          <w:rFonts w:hint="eastAsia"/>
          <w:lang w:val="en-GB"/>
        </w:rPr>
        <w:t>，</w:t>
      </w:r>
      <w:r w:rsidRPr="00D03AE6">
        <w:t>再从根西岛皇家法院上诉到根西岛上诉法院</w:t>
      </w:r>
      <w:r>
        <w:t>，</w:t>
      </w:r>
      <w:r w:rsidRPr="00D03AE6">
        <w:rPr>
          <w:rFonts w:hint="eastAsia"/>
          <w:lang w:val="en-GB"/>
        </w:rPr>
        <w:t>最终上诉到</w:t>
      </w:r>
      <w:r w:rsidRPr="00D03AE6">
        <w:rPr>
          <w:lang w:val="en-GB"/>
        </w:rPr>
        <w:t>枢密院司法委员会</w:t>
      </w:r>
      <w:r w:rsidRPr="00D03AE6">
        <w:rPr>
          <w:rFonts w:hint="eastAsia"/>
          <w:lang w:val="en-GB"/>
        </w:rPr>
        <w:t>。奥尔德尼岛法院拥有的刑事</w:t>
      </w:r>
      <w:r w:rsidRPr="00D03AE6">
        <w:t>管辖</w:t>
      </w:r>
      <w:r w:rsidRPr="00D03AE6">
        <w:rPr>
          <w:rFonts w:hint="eastAsia"/>
          <w:lang w:val="en-GB"/>
        </w:rPr>
        <w:t>权有限</w:t>
      </w:r>
      <w:r w:rsidRPr="00227AC3">
        <w:rPr>
          <w:rStyle w:val="a9"/>
          <w:rFonts w:eastAsia="宋体"/>
        </w:rPr>
        <w:footnoteReference w:id="361"/>
      </w:r>
      <w:r>
        <w:rPr>
          <w:rFonts w:hint="eastAsia"/>
          <w:lang w:val="en-GB"/>
        </w:rPr>
        <w:t>，</w:t>
      </w:r>
      <w:r w:rsidRPr="00D03AE6">
        <w:rPr>
          <w:rFonts w:hint="eastAsia"/>
          <w:lang w:val="en-GB"/>
        </w:rPr>
        <w:t>可以判处的最高刑期是</w:t>
      </w:r>
      <w:r>
        <w:rPr>
          <w:rFonts w:hint="eastAsia"/>
          <w:lang w:val="en-GB"/>
        </w:rPr>
        <w:t>12</w:t>
      </w:r>
      <w:r w:rsidRPr="00D03AE6">
        <w:rPr>
          <w:rFonts w:hint="eastAsia"/>
          <w:lang w:val="en-GB"/>
        </w:rPr>
        <w:t>个月监禁和最高</w:t>
      </w:r>
      <w:r>
        <w:rPr>
          <w:rFonts w:hint="eastAsia"/>
          <w:lang w:val="en-GB"/>
        </w:rPr>
        <w:t>1</w:t>
      </w:r>
      <w:r w:rsidRPr="00D03AE6">
        <w:rPr>
          <w:rFonts w:hint="eastAsia"/>
          <w:lang w:val="en-GB"/>
        </w:rPr>
        <w:t>万英镑的罚款</w:t>
      </w:r>
      <w:r>
        <w:rPr>
          <w:rFonts w:hint="eastAsia"/>
          <w:lang w:val="en-GB"/>
        </w:rPr>
        <w:t>；</w:t>
      </w:r>
      <w:r w:rsidRPr="00D03AE6">
        <w:t>对多项罪行</w:t>
      </w:r>
      <w:r w:rsidRPr="00D03AE6">
        <w:rPr>
          <w:rFonts w:hint="eastAsia"/>
        </w:rPr>
        <w:t>可</w:t>
      </w:r>
      <w:r w:rsidRPr="00D03AE6">
        <w:t>判处两倍的罚款。</w:t>
      </w:r>
      <w:r w:rsidRPr="00D03AE6">
        <w:rPr>
          <w:rFonts w:hint="eastAsia"/>
          <w:lang w:val="en-GB"/>
        </w:rPr>
        <w:t>所有超过奥尔德尼岛法院量刑限制的案件</w:t>
      </w:r>
      <w:r>
        <w:rPr>
          <w:rFonts w:hint="eastAsia"/>
          <w:lang w:val="en-GB"/>
        </w:rPr>
        <w:t>，</w:t>
      </w:r>
      <w:r w:rsidRPr="00D03AE6">
        <w:rPr>
          <w:rFonts w:hint="eastAsia"/>
          <w:lang w:val="en-GB"/>
        </w:rPr>
        <w:t>将送交根西岛皇家法院审理。</w:t>
      </w:r>
    </w:p>
    <w:p w14:paraId="59D11866" w14:textId="77777777" w:rsidR="00D83AEC" w:rsidRPr="00D03AE6" w:rsidRDefault="00D83AEC" w:rsidP="00D83AEC">
      <w:pPr>
        <w:pStyle w:val="H4GC"/>
        <w:rPr>
          <w:lang w:val="en-GB"/>
        </w:rPr>
      </w:pPr>
      <w:r w:rsidRPr="00D03AE6">
        <w:rPr>
          <w:lang w:val="en-GB"/>
        </w:rPr>
        <w:tab/>
      </w:r>
      <w:r w:rsidRPr="00D03AE6">
        <w:rPr>
          <w:lang w:val="en-GB"/>
        </w:rPr>
        <w:tab/>
      </w:r>
      <w:r w:rsidRPr="00D03AE6">
        <w:rPr>
          <w:lang w:val="en-GB"/>
        </w:rPr>
        <w:t>萨克</w:t>
      </w:r>
      <w:r w:rsidRPr="00D03AE6">
        <w:rPr>
          <w:rFonts w:hint="eastAsia"/>
          <w:lang w:val="en-GB"/>
        </w:rPr>
        <w:t>岛</w:t>
      </w:r>
    </w:p>
    <w:p w14:paraId="45A1E802" w14:textId="77777777" w:rsidR="00D83AEC" w:rsidRPr="00D03AE6" w:rsidRDefault="00D83AEC" w:rsidP="00D83AEC">
      <w:pPr>
        <w:pStyle w:val="SingleTxtGC"/>
        <w:tabs>
          <w:tab w:val="clear" w:pos="1565"/>
          <w:tab w:val="left" w:pos="1701"/>
        </w:tabs>
        <w:rPr>
          <w:lang w:val="en-GB"/>
        </w:rPr>
      </w:pPr>
      <w:r>
        <w:rPr>
          <w:lang w:val="en-GB"/>
        </w:rPr>
        <w:t>180.</w:t>
      </w:r>
      <w:r w:rsidRPr="00D03AE6">
        <w:rPr>
          <w:lang w:val="en-GB"/>
        </w:rPr>
        <w:tab/>
      </w:r>
      <w:r w:rsidRPr="00D03AE6">
        <w:rPr>
          <w:rFonts w:hint="eastAsia"/>
          <w:lang w:val="en-GB"/>
        </w:rPr>
        <w:t>总管法院</w:t>
      </w:r>
      <w:r>
        <w:rPr>
          <w:rFonts w:hint="eastAsia"/>
          <w:lang w:val="en-GB"/>
        </w:rPr>
        <w:t>(</w:t>
      </w:r>
      <w:r w:rsidRPr="00D03AE6">
        <w:rPr>
          <w:rFonts w:hint="eastAsia"/>
          <w:lang w:val="en-GB"/>
        </w:rPr>
        <w:t>像奥尔德尼岛法院一样</w:t>
      </w:r>
      <w:r>
        <w:rPr>
          <w:rFonts w:hint="eastAsia"/>
          <w:lang w:val="en-GB"/>
        </w:rPr>
        <w:t>)</w:t>
      </w:r>
      <w:r>
        <w:rPr>
          <w:rFonts w:hint="eastAsia"/>
          <w:lang w:val="en-GB"/>
        </w:rPr>
        <w:t>，</w:t>
      </w:r>
      <w:r w:rsidRPr="00D03AE6">
        <w:t>拥有</w:t>
      </w:r>
      <w:r w:rsidRPr="00D03AE6">
        <w:rPr>
          <w:rFonts w:hint="eastAsia"/>
        </w:rPr>
        <w:t>完全</w:t>
      </w:r>
      <w:r w:rsidRPr="00D03AE6">
        <w:t>的民事管辖权。</w:t>
      </w:r>
      <w:r w:rsidRPr="00D03AE6">
        <w:rPr>
          <w:rFonts w:hint="eastAsia"/>
          <w:lang w:val="en-GB"/>
        </w:rPr>
        <w:t>虽然其目前的刑事司法权是不受限制的</w:t>
      </w:r>
      <w:r>
        <w:rPr>
          <w:rFonts w:hint="eastAsia"/>
          <w:lang w:val="en-GB"/>
        </w:rPr>
        <w:t>，</w:t>
      </w:r>
      <w:r w:rsidRPr="00D03AE6">
        <w:rPr>
          <w:rFonts w:hint="eastAsia"/>
          <w:lang w:val="en-GB"/>
        </w:rPr>
        <w:t>但是它的判刑权是受限的。如果该法院认为</w:t>
      </w:r>
      <w:r>
        <w:rPr>
          <w:rFonts w:hint="eastAsia"/>
          <w:lang w:val="en-GB"/>
        </w:rPr>
        <w:t>，</w:t>
      </w:r>
      <w:r w:rsidRPr="00D03AE6">
        <w:rPr>
          <w:rFonts w:hint="eastAsia"/>
          <w:lang w:val="en-GB"/>
        </w:rPr>
        <w:t>考虑到案件的性质或法院的判刑权力</w:t>
      </w:r>
      <w:r>
        <w:rPr>
          <w:rFonts w:hint="eastAsia"/>
          <w:lang w:val="en-GB"/>
        </w:rPr>
        <w:t>，</w:t>
      </w:r>
      <w:r w:rsidRPr="00D03AE6">
        <w:rPr>
          <w:rFonts w:hint="eastAsia"/>
          <w:lang w:val="en-GB"/>
        </w:rPr>
        <w:t>案件超出了其</w:t>
      </w:r>
      <w:r w:rsidRPr="00D03AE6">
        <w:t>权限</w:t>
      </w:r>
      <w:r>
        <w:rPr>
          <w:rFonts w:hint="eastAsia"/>
          <w:lang w:val="en-GB"/>
        </w:rPr>
        <w:t>，</w:t>
      </w:r>
      <w:r w:rsidRPr="00D03AE6">
        <w:rPr>
          <w:rFonts w:hint="eastAsia"/>
          <w:lang w:val="en-GB"/>
        </w:rPr>
        <w:t>必须将案件移交根西岛皇家法院</w:t>
      </w:r>
      <w:r>
        <w:rPr>
          <w:rFonts w:hint="eastAsia"/>
          <w:lang w:val="en-GB"/>
        </w:rPr>
        <w:t>，</w:t>
      </w:r>
      <w:r w:rsidRPr="00D03AE6">
        <w:rPr>
          <w:rFonts w:hint="eastAsia"/>
          <w:lang w:val="en-GB"/>
        </w:rPr>
        <w:t>皇家法院作为普通法院审理该案件。</w:t>
      </w:r>
      <w:r w:rsidRPr="00D03AE6">
        <w:t>所有可能超过</w:t>
      </w:r>
      <w:r w:rsidRPr="00D03AE6">
        <w:rPr>
          <w:rFonts w:hint="eastAsia"/>
          <w:lang w:val="en-GB"/>
        </w:rPr>
        <w:t>总管</w:t>
      </w:r>
      <w:r w:rsidRPr="00D03AE6">
        <w:t>法院判决限度的判决案</w:t>
      </w:r>
      <w:r w:rsidRPr="00D03AE6">
        <w:rPr>
          <w:rFonts w:hint="eastAsia"/>
        </w:rPr>
        <w:t>均</w:t>
      </w:r>
      <w:r w:rsidRPr="00D03AE6">
        <w:t>提交给根西岛皇家法院审理。</w:t>
      </w:r>
    </w:p>
    <w:p w14:paraId="6F4E5E3B" w14:textId="77777777" w:rsidR="00D83AEC" w:rsidRPr="00D03AE6" w:rsidRDefault="00D83AEC" w:rsidP="00D83AEC">
      <w:pPr>
        <w:pStyle w:val="H4GC"/>
        <w:rPr>
          <w:i/>
          <w:lang w:val="en-GB"/>
        </w:rPr>
      </w:pPr>
      <w:r w:rsidRPr="00D03AE6">
        <w:rPr>
          <w:rFonts w:hint="eastAsia"/>
          <w:lang w:val="en-GB"/>
        </w:rPr>
        <w:tab/>
      </w:r>
      <w:r w:rsidRPr="00D03AE6">
        <w:rPr>
          <w:rFonts w:hint="eastAsia"/>
          <w:lang w:val="en-GB"/>
        </w:rPr>
        <w:tab/>
      </w:r>
      <w:r w:rsidRPr="00D03AE6">
        <w:rPr>
          <w:rFonts w:hint="eastAsia"/>
          <w:lang w:val="en-GB"/>
        </w:rPr>
        <w:t>非政府组织</w:t>
      </w:r>
    </w:p>
    <w:p w14:paraId="2C81DE8B" w14:textId="77777777" w:rsidR="00D83AEC" w:rsidRPr="00D03AE6" w:rsidRDefault="00D83AEC" w:rsidP="00D83AEC">
      <w:pPr>
        <w:pStyle w:val="SingleTxtGC"/>
        <w:tabs>
          <w:tab w:val="clear" w:pos="1565"/>
          <w:tab w:val="left" w:pos="1701"/>
        </w:tabs>
        <w:rPr>
          <w:lang w:val="en-GB"/>
        </w:rPr>
      </w:pPr>
      <w:r>
        <w:rPr>
          <w:lang w:val="en-GB"/>
        </w:rPr>
        <w:t>181.</w:t>
      </w:r>
      <w:r w:rsidRPr="00D03AE6">
        <w:rPr>
          <w:lang w:val="en-GB"/>
        </w:rPr>
        <w:tab/>
      </w:r>
      <w:r w:rsidRPr="00D03AE6">
        <w:rPr>
          <w:rFonts w:hint="eastAsia"/>
          <w:lang w:val="en-GB"/>
        </w:rPr>
        <w:t>经常与相关的非政府组织进行协商。</w:t>
      </w:r>
      <w:r w:rsidRPr="00D03AE6">
        <w:t>例如</w:t>
      </w:r>
      <w:r>
        <w:t>，</w:t>
      </w:r>
      <w:r w:rsidRPr="00D03AE6">
        <w:t>格恩西岛残疾人联盟在促进和推动残疾</w:t>
      </w:r>
      <w:r w:rsidRPr="00D03AE6">
        <w:rPr>
          <w:rFonts w:hint="eastAsia"/>
        </w:rPr>
        <w:t>人</w:t>
      </w:r>
      <w:r w:rsidRPr="00D03AE6">
        <w:t>、平等和包容政策工作</w:t>
      </w:r>
      <w:r w:rsidRPr="00D03AE6">
        <w:rPr>
          <w:rFonts w:hint="eastAsia"/>
        </w:rPr>
        <w:t>流程</w:t>
      </w:r>
      <w:r w:rsidRPr="00227AC3">
        <w:rPr>
          <w:rStyle w:val="a9"/>
          <w:rFonts w:eastAsia="宋体"/>
        </w:rPr>
        <w:footnoteReference w:id="362"/>
      </w:r>
      <w:r w:rsidRPr="008937D9">
        <w:rPr>
          <w:rStyle w:val="SingleTxtGCChar"/>
        </w:rPr>
        <w:t xml:space="preserve"> </w:t>
      </w:r>
      <w:r w:rsidRPr="00D03AE6">
        <w:t>方面发挥了重要作用</w:t>
      </w:r>
      <w:r>
        <w:t>，</w:t>
      </w:r>
      <w:r w:rsidRPr="00D03AE6">
        <w:rPr>
          <w:rFonts w:hint="eastAsia"/>
        </w:rPr>
        <w:t>根</w:t>
      </w:r>
      <w:r w:rsidRPr="00D03AE6">
        <w:t>西岛律师协会定期就立法和其他法律问题接受咨询。</w:t>
      </w:r>
    </w:p>
    <w:p w14:paraId="0D433D8F" w14:textId="77777777" w:rsidR="00D83AEC" w:rsidRPr="00D03AE6" w:rsidRDefault="00D83AEC" w:rsidP="00D83AEC">
      <w:pPr>
        <w:pStyle w:val="HChGC"/>
        <w:rPr>
          <w:lang w:val="en-GB"/>
        </w:rPr>
      </w:pPr>
      <w:bookmarkStart w:id="271" w:name="_Toc390761706"/>
      <w:r w:rsidRPr="00D03AE6">
        <w:rPr>
          <w:lang w:val="en-GB"/>
        </w:rPr>
        <w:tab/>
      </w:r>
      <w:bookmarkEnd w:id="271"/>
      <w:r w:rsidRPr="00D03AE6">
        <w:rPr>
          <w:rFonts w:hint="eastAsia"/>
          <w:lang w:val="en-GB"/>
        </w:rPr>
        <w:t>二</w:t>
      </w:r>
      <w:r w:rsidRPr="00D03AE6">
        <w:rPr>
          <w:rFonts w:hint="eastAsia"/>
          <w:lang w:val="en-GB"/>
        </w:rPr>
        <w:t>.</w:t>
      </w:r>
      <w:r w:rsidRPr="00D03AE6">
        <w:rPr>
          <w:rFonts w:hint="eastAsia"/>
          <w:lang w:val="en-GB"/>
        </w:rPr>
        <w:tab/>
      </w:r>
      <w:r w:rsidRPr="00D03AE6">
        <w:rPr>
          <w:rFonts w:hint="eastAsia"/>
          <w:lang w:val="en-GB"/>
        </w:rPr>
        <w:t>保护和促进人权的总体框架</w:t>
      </w:r>
    </w:p>
    <w:p w14:paraId="679D603A" w14:textId="77777777" w:rsidR="00D83AEC" w:rsidRPr="00D03AE6" w:rsidRDefault="00D83AEC" w:rsidP="00D83AEC">
      <w:pPr>
        <w:pStyle w:val="H1GC"/>
        <w:rPr>
          <w:lang w:val="en-GB"/>
        </w:rPr>
      </w:pPr>
      <w:bookmarkStart w:id="272" w:name="_Toc390761707"/>
      <w:r w:rsidRPr="00D03AE6">
        <w:rPr>
          <w:lang w:val="en-GB"/>
        </w:rPr>
        <w:tab/>
      </w:r>
      <w:bookmarkEnd w:id="272"/>
      <w:r>
        <w:rPr>
          <w:lang w:val="en-GB"/>
        </w:rPr>
        <w:t>A</w:t>
      </w:r>
      <w:r w:rsidRPr="00D03AE6">
        <w:rPr>
          <w:lang w:val="en-GB"/>
        </w:rPr>
        <w:t>.</w:t>
      </w:r>
      <w:r w:rsidRPr="00D03AE6">
        <w:rPr>
          <w:lang w:val="en-GB"/>
        </w:rPr>
        <w:tab/>
      </w:r>
      <w:r w:rsidRPr="00D03AE6">
        <w:rPr>
          <w:lang w:val="en-GB"/>
        </w:rPr>
        <w:t>接受国际人权标准的情况</w:t>
      </w:r>
    </w:p>
    <w:p w14:paraId="1B8183A3" w14:textId="77777777" w:rsidR="00D83AEC" w:rsidRPr="00D03AE6" w:rsidRDefault="00D83AEC" w:rsidP="00D83AEC">
      <w:pPr>
        <w:pStyle w:val="SingleTxtGC"/>
        <w:tabs>
          <w:tab w:val="clear" w:pos="1565"/>
          <w:tab w:val="left" w:pos="1701"/>
        </w:tabs>
        <w:rPr>
          <w:lang w:val="en-GB"/>
        </w:rPr>
      </w:pPr>
      <w:r>
        <w:rPr>
          <w:lang w:val="en-GB"/>
        </w:rPr>
        <w:t>182.</w:t>
      </w:r>
      <w:r w:rsidRPr="00D03AE6">
        <w:rPr>
          <w:lang w:val="en-GB"/>
        </w:rPr>
        <w:tab/>
      </w:r>
      <w:r w:rsidRPr="00D03AE6">
        <w:rPr>
          <w:rFonts w:hint="eastAsia"/>
          <w:lang w:val="en-GB"/>
        </w:rPr>
        <w:t>下列主要国际</w:t>
      </w:r>
      <w:r w:rsidRPr="00077EDF">
        <w:rPr>
          <w:rFonts w:hint="eastAsia"/>
        </w:rPr>
        <w:t>文书</w:t>
      </w:r>
      <w:r w:rsidRPr="00D03AE6">
        <w:rPr>
          <w:rFonts w:hint="eastAsia"/>
          <w:lang w:val="en-GB"/>
        </w:rPr>
        <w:t>已经延伸覆盖根西岛行政区。</w:t>
      </w:r>
    </w:p>
    <w:p w14:paraId="52A3D3A3" w14:textId="77777777" w:rsidR="00D83AEC" w:rsidRPr="00D03AE6" w:rsidRDefault="00D83AEC" w:rsidP="00D83AEC">
      <w:pPr>
        <w:pStyle w:val="H23GC"/>
        <w:rPr>
          <w:lang w:val="en-GB"/>
        </w:rPr>
      </w:pPr>
      <w:bookmarkStart w:id="273" w:name="_Toc390761708"/>
      <w:r w:rsidRPr="00D03AE6">
        <w:rPr>
          <w:lang w:val="en-GB"/>
        </w:rPr>
        <w:tab/>
      </w:r>
      <w:r w:rsidRPr="00D03AE6">
        <w:rPr>
          <w:lang w:val="en-GB"/>
        </w:rPr>
        <w:tab/>
      </w:r>
      <w:bookmarkEnd w:id="273"/>
      <w:r w:rsidRPr="00D03AE6">
        <w:rPr>
          <w:rFonts w:hint="eastAsia"/>
          <w:lang w:val="en-GB"/>
        </w:rPr>
        <w:t>主要联合国国际人权公约和议定书</w:t>
      </w:r>
    </w:p>
    <w:p w14:paraId="71FB02BB" w14:textId="77777777" w:rsidR="00D83AEC" w:rsidRPr="00D03AE6" w:rsidRDefault="00D83AEC" w:rsidP="00D83AEC">
      <w:pPr>
        <w:pStyle w:val="Bullet1GC"/>
        <w:ind w:left="1945"/>
        <w:rPr>
          <w:lang w:val="fr-FR"/>
        </w:rPr>
      </w:pPr>
      <w:r w:rsidRPr="00D03AE6">
        <w:rPr>
          <w:rFonts w:hint="eastAsia"/>
          <w:lang w:val="en-GB"/>
        </w:rPr>
        <w:t>《消除一切形式种族歧视国际公约》、《公民及政治权利国际公约》、《旨在废除死刑的</w:t>
      </w:r>
      <w:r>
        <w:rPr>
          <w:rFonts w:hint="eastAsia"/>
          <w:lang w:val="en-GB"/>
        </w:rPr>
        <w:t>〈</w:t>
      </w:r>
      <w:r w:rsidRPr="00D03AE6">
        <w:rPr>
          <w:rFonts w:hint="eastAsia"/>
          <w:lang w:val="en-GB"/>
        </w:rPr>
        <w:t>公民权利和政治权利国际公约</w:t>
      </w:r>
      <w:r>
        <w:rPr>
          <w:rFonts w:hint="eastAsia"/>
          <w:lang w:val="en-GB"/>
        </w:rPr>
        <w:t>〉</w:t>
      </w:r>
      <w:r w:rsidRPr="00D03AE6">
        <w:rPr>
          <w:rFonts w:hint="eastAsia"/>
          <w:lang w:val="en-GB"/>
        </w:rPr>
        <w:t>第二项任意议定书》、《经济社会文化权利国际公约》、《禁止酷刑和其他残忍、不人道或有辱人格的待遇或处罚公约》。此外</w:t>
      </w:r>
      <w:r>
        <w:rPr>
          <w:rFonts w:hint="eastAsia"/>
          <w:lang w:val="en-GB"/>
        </w:rPr>
        <w:t>，</w:t>
      </w:r>
      <w:r w:rsidRPr="00D03AE6">
        <w:rPr>
          <w:rFonts w:hint="eastAsia"/>
          <w:lang w:val="en-GB"/>
        </w:rPr>
        <w:t>《儿童权利公约》以及关于买卖儿童、儿童卖淫和儿童色情制品以及儿童参与武装冲突的两项任择议定书自</w:t>
      </w:r>
      <w:r>
        <w:rPr>
          <w:rFonts w:hint="eastAsia"/>
          <w:lang w:val="en-GB"/>
        </w:rPr>
        <w:t>2</w:t>
      </w:r>
      <w:r w:rsidRPr="00D03AE6">
        <w:rPr>
          <w:rFonts w:hint="eastAsia"/>
          <w:lang w:val="en-GB"/>
        </w:rPr>
        <w:t>0</w:t>
      </w:r>
      <w:r>
        <w:rPr>
          <w:rFonts w:hint="eastAsia"/>
          <w:lang w:val="en-GB"/>
        </w:rPr>
        <w:t>2</w:t>
      </w:r>
      <w:r w:rsidRPr="00D03AE6">
        <w:rPr>
          <w:rFonts w:hint="eastAsia"/>
          <w:lang w:val="en-GB"/>
        </w:rPr>
        <w:t>0</w:t>
      </w:r>
      <w:r w:rsidRPr="00D03AE6">
        <w:rPr>
          <w:rFonts w:hint="eastAsia"/>
          <w:lang w:val="en-GB"/>
        </w:rPr>
        <w:t>年起适用于根西岛和奥尔德尼岛。</w:t>
      </w:r>
    </w:p>
    <w:p w14:paraId="45A4BD10" w14:textId="77777777" w:rsidR="00D83AEC" w:rsidRPr="00D03AE6" w:rsidRDefault="00D83AEC" w:rsidP="00D83AEC">
      <w:pPr>
        <w:pStyle w:val="H23GC"/>
        <w:rPr>
          <w:lang w:val="en-GB"/>
        </w:rPr>
      </w:pPr>
      <w:bookmarkStart w:id="274" w:name="_Toc390761709"/>
      <w:r w:rsidRPr="00D03AE6">
        <w:rPr>
          <w:lang w:val="fr-FR"/>
        </w:rPr>
        <w:tab/>
      </w:r>
      <w:r w:rsidRPr="00D03AE6">
        <w:rPr>
          <w:lang w:val="fr-FR"/>
        </w:rPr>
        <w:tab/>
      </w:r>
      <w:bookmarkEnd w:id="274"/>
      <w:r w:rsidRPr="00D03AE6">
        <w:rPr>
          <w:lang w:val="en-GB"/>
        </w:rPr>
        <w:t>其他联合国人权和相关</w:t>
      </w:r>
      <w:r w:rsidRPr="00D03AE6">
        <w:rPr>
          <w:rFonts w:hint="eastAsia"/>
          <w:lang w:val="en-GB"/>
        </w:rPr>
        <w:t>公约</w:t>
      </w:r>
    </w:p>
    <w:p w14:paraId="5BF5F5D6" w14:textId="77777777" w:rsidR="00D83AEC" w:rsidRPr="00D03AE6" w:rsidRDefault="00D83AEC" w:rsidP="00D83AEC">
      <w:pPr>
        <w:pStyle w:val="Bullet1GC"/>
        <w:ind w:left="1945"/>
        <w:rPr>
          <w:lang w:val="en-GB"/>
        </w:rPr>
      </w:pPr>
      <w:r w:rsidRPr="00D03AE6">
        <w:rPr>
          <w:rFonts w:hint="eastAsia"/>
          <w:lang w:val="en-GB"/>
        </w:rPr>
        <w:t>《防止及惩治灭绝种族罪公约》、《关于难民地位的公约》、《关于无国籍人地位的公约》。</w:t>
      </w:r>
    </w:p>
    <w:p w14:paraId="05E50995" w14:textId="77777777" w:rsidR="00D83AEC" w:rsidRPr="00D03AE6" w:rsidRDefault="00D83AEC" w:rsidP="00D83AEC">
      <w:pPr>
        <w:pStyle w:val="H23GC"/>
        <w:rPr>
          <w:lang w:val="en-GB"/>
        </w:rPr>
      </w:pPr>
      <w:bookmarkStart w:id="275" w:name="_Toc390761710"/>
      <w:r w:rsidRPr="00D03AE6">
        <w:rPr>
          <w:lang w:val="en-GB"/>
        </w:rPr>
        <w:tab/>
      </w:r>
      <w:r w:rsidRPr="00D03AE6">
        <w:rPr>
          <w:lang w:val="en-GB"/>
        </w:rPr>
        <w:tab/>
      </w:r>
      <w:bookmarkEnd w:id="275"/>
      <w:r w:rsidRPr="00D03AE6">
        <w:rPr>
          <w:lang w:val="en-GB"/>
        </w:rPr>
        <w:t>国际劳工组织公约</w:t>
      </w:r>
    </w:p>
    <w:p w14:paraId="3EAD4FC1" w14:textId="77777777" w:rsidR="00D83AEC" w:rsidRPr="00D03AE6" w:rsidRDefault="00D83AEC" w:rsidP="00D83AEC">
      <w:pPr>
        <w:pStyle w:val="Bullet1GC"/>
        <w:ind w:left="1945"/>
        <w:rPr>
          <w:lang w:val="en-GB"/>
        </w:rPr>
      </w:pPr>
      <w:r w:rsidRPr="00D03AE6">
        <w:rPr>
          <w:rFonts w:hint="eastAsia"/>
          <w:lang w:val="en-GB"/>
        </w:rPr>
        <w:t>第</w:t>
      </w:r>
      <w:r>
        <w:rPr>
          <w:rFonts w:hint="eastAsia"/>
          <w:lang w:val="en-GB"/>
        </w:rPr>
        <w:t>29</w:t>
      </w:r>
      <w:r w:rsidRPr="00D03AE6">
        <w:rPr>
          <w:rFonts w:hint="eastAsia"/>
          <w:lang w:val="en-GB"/>
        </w:rPr>
        <w:t>号公约</w:t>
      </w:r>
      <w:r w:rsidRPr="009A5FD8">
        <w:rPr>
          <w:rFonts w:hint="eastAsia"/>
          <w:spacing w:val="-50"/>
          <w:lang w:val="en-GB"/>
        </w:rPr>
        <w:t>―</w:t>
      </w:r>
      <w:r w:rsidRPr="009A5FD8">
        <w:rPr>
          <w:rFonts w:hint="eastAsia"/>
          <w:lang w:val="en-GB"/>
        </w:rPr>
        <w:t>―</w:t>
      </w:r>
      <w:r w:rsidRPr="00D03AE6">
        <w:rPr>
          <w:rFonts w:hint="eastAsia"/>
          <w:lang w:val="en-GB"/>
        </w:rPr>
        <w:t>《强迫劳动公约》</w:t>
      </w:r>
      <w:r>
        <w:rPr>
          <w:rFonts w:hint="eastAsia"/>
          <w:lang w:val="en-GB"/>
        </w:rPr>
        <w:t>；</w:t>
      </w:r>
      <w:r w:rsidRPr="00D03AE6">
        <w:rPr>
          <w:rFonts w:hint="eastAsia"/>
          <w:lang w:val="en-GB"/>
        </w:rPr>
        <w:t>第</w:t>
      </w:r>
      <w:r>
        <w:rPr>
          <w:rFonts w:hint="eastAsia"/>
          <w:lang w:val="en-GB"/>
        </w:rPr>
        <w:t>81</w:t>
      </w:r>
      <w:r w:rsidRPr="00D03AE6">
        <w:rPr>
          <w:rFonts w:hint="eastAsia"/>
          <w:lang w:val="en-GB"/>
        </w:rPr>
        <w:t>号公约</w:t>
      </w:r>
      <w:r w:rsidRPr="009A5FD8">
        <w:rPr>
          <w:rFonts w:hint="eastAsia"/>
          <w:spacing w:val="-50"/>
          <w:lang w:val="en-GB"/>
        </w:rPr>
        <w:t>―</w:t>
      </w:r>
      <w:r w:rsidRPr="009A5FD8">
        <w:rPr>
          <w:rFonts w:hint="eastAsia"/>
          <w:lang w:val="en-GB"/>
        </w:rPr>
        <w:t>―</w:t>
      </w:r>
      <w:r w:rsidRPr="00D03AE6">
        <w:rPr>
          <w:rFonts w:hint="eastAsia"/>
          <w:lang w:val="en-GB"/>
        </w:rPr>
        <w:t>《劳动监察公约》</w:t>
      </w:r>
      <w:r>
        <w:rPr>
          <w:rFonts w:hint="eastAsia"/>
          <w:lang w:val="en-GB"/>
        </w:rPr>
        <w:t>；</w:t>
      </w:r>
      <w:r w:rsidRPr="00D03AE6">
        <w:rPr>
          <w:rFonts w:hint="eastAsia"/>
          <w:lang w:val="en-GB"/>
        </w:rPr>
        <w:t>第</w:t>
      </w:r>
      <w:r>
        <w:rPr>
          <w:rFonts w:hint="eastAsia"/>
          <w:lang w:val="en-GB"/>
        </w:rPr>
        <w:t>87</w:t>
      </w:r>
      <w:r w:rsidRPr="00D03AE6">
        <w:rPr>
          <w:rFonts w:hint="eastAsia"/>
          <w:lang w:val="en-GB"/>
        </w:rPr>
        <w:t>号公约</w:t>
      </w:r>
      <w:r w:rsidRPr="009A5FD8">
        <w:rPr>
          <w:rFonts w:hint="eastAsia"/>
          <w:spacing w:val="-50"/>
          <w:lang w:val="en-GB"/>
        </w:rPr>
        <w:t>―</w:t>
      </w:r>
      <w:r w:rsidRPr="009A5FD8">
        <w:rPr>
          <w:rFonts w:hint="eastAsia"/>
          <w:lang w:val="en-GB"/>
        </w:rPr>
        <w:t>―</w:t>
      </w:r>
      <w:r w:rsidRPr="00D03AE6">
        <w:rPr>
          <w:rFonts w:hint="eastAsia"/>
          <w:lang w:val="en-GB"/>
        </w:rPr>
        <w:t>《结社自由和保护组织权利公约》</w:t>
      </w:r>
      <w:r>
        <w:rPr>
          <w:rFonts w:hint="eastAsia"/>
          <w:lang w:val="en-GB"/>
        </w:rPr>
        <w:t>；</w:t>
      </w:r>
      <w:r w:rsidRPr="00D03AE6">
        <w:rPr>
          <w:rFonts w:hint="eastAsia"/>
          <w:lang w:val="en-GB"/>
        </w:rPr>
        <w:t>第</w:t>
      </w:r>
      <w:r>
        <w:rPr>
          <w:rFonts w:hint="eastAsia"/>
          <w:lang w:val="en-GB"/>
        </w:rPr>
        <w:t>97</w:t>
      </w:r>
      <w:r w:rsidRPr="00D03AE6">
        <w:rPr>
          <w:rFonts w:hint="eastAsia"/>
          <w:lang w:val="en-GB"/>
        </w:rPr>
        <w:t>号公约</w:t>
      </w:r>
      <w:r w:rsidRPr="009A5FD8">
        <w:rPr>
          <w:rFonts w:hint="eastAsia"/>
          <w:spacing w:val="-50"/>
          <w:lang w:val="en-GB"/>
        </w:rPr>
        <w:t>―</w:t>
      </w:r>
      <w:r w:rsidRPr="009A5FD8">
        <w:rPr>
          <w:rFonts w:hint="eastAsia"/>
          <w:lang w:val="en-GB"/>
        </w:rPr>
        <w:t>―</w:t>
      </w:r>
      <w:r w:rsidRPr="00D03AE6">
        <w:rPr>
          <w:rFonts w:hint="eastAsia"/>
          <w:lang w:val="en-GB"/>
        </w:rPr>
        <w:t>《移民就业公约</w:t>
      </w:r>
      <w:r>
        <w:rPr>
          <w:rFonts w:hint="eastAsia"/>
          <w:lang w:val="en-GB"/>
        </w:rPr>
        <w:t>(</w:t>
      </w:r>
      <w:r w:rsidRPr="00D03AE6">
        <w:rPr>
          <w:rFonts w:hint="eastAsia"/>
          <w:lang w:val="en-GB"/>
        </w:rPr>
        <w:t>修订</w:t>
      </w:r>
      <w:r>
        <w:rPr>
          <w:rFonts w:hint="eastAsia"/>
          <w:lang w:val="en-GB"/>
        </w:rPr>
        <w:t>)</w:t>
      </w:r>
      <w:r w:rsidRPr="00D03AE6">
        <w:rPr>
          <w:rFonts w:hint="eastAsia"/>
          <w:lang w:val="en-GB"/>
        </w:rPr>
        <w:t>》</w:t>
      </w:r>
      <w:r>
        <w:rPr>
          <w:rFonts w:hint="eastAsia"/>
          <w:lang w:val="en-GB"/>
        </w:rPr>
        <w:t>；</w:t>
      </w:r>
      <w:r w:rsidRPr="00D03AE6">
        <w:rPr>
          <w:rFonts w:hint="eastAsia"/>
          <w:lang w:val="en-GB"/>
        </w:rPr>
        <w:t>第</w:t>
      </w:r>
      <w:r>
        <w:rPr>
          <w:rFonts w:hint="eastAsia"/>
          <w:lang w:val="en-GB"/>
        </w:rPr>
        <w:t>98</w:t>
      </w:r>
      <w:r w:rsidRPr="00D03AE6">
        <w:rPr>
          <w:rFonts w:hint="eastAsia"/>
          <w:lang w:val="en-GB"/>
        </w:rPr>
        <w:t>号公约</w:t>
      </w:r>
      <w:r w:rsidRPr="009A5FD8">
        <w:rPr>
          <w:rFonts w:hint="eastAsia"/>
          <w:spacing w:val="-50"/>
          <w:lang w:val="en-GB"/>
        </w:rPr>
        <w:t>―</w:t>
      </w:r>
      <w:r w:rsidRPr="009A5FD8">
        <w:rPr>
          <w:rFonts w:hint="eastAsia"/>
          <w:lang w:val="en-GB"/>
        </w:rPr>
        <w:t>―</w:t>
      </w:r>
      <w:r w:rsidRPr="00D03AE6">
        <w:rPr>
          <w:rFonts w:hint="eastAsia"/>
          <w:lang w:val="en-GB"/>
        </w:rPr>
        <w:t>《组织权利和集体谈判权利公约》</w:t>
      </w:r>
      <w:r>
        <w:rPr>
          <w:rFonts w:hint="eastAsia"/>
          <w:lang w:val="en-GB"/>
        </w:rPr>
        <w:t>；</w:t>
      </w:r>
      <w:r w:rsidRPr="00D03AE6">
        <w:rPr>
          <w:rFonts w:hint="eastAsia"/>
          <w:lang w:val="en-GB"/>
        </w:rPr>
        <w:t>第</w:t>
      </w:r>
      <w:r>
        <w:rPr>
          <w:rFonts w:hint="eastAsia"/>
          <w:lang w:val="en-GB"/>
        </w:rPr>
        <w:t>1</w:t>
      </w:r>
      <w:r w:rsidRPr="00D03AE6">
        <w:rPr>
          <w:rFonts w:hint="eastAsia"/>
          <w:lang w:val="en-GB"/>
        </w:rPr>
        <w:t>0</w:t>
      </w:r>
      <w:r>
        <w:rPr>
          <w:rFonts w:hint="eastAsia"/>
          <w:lang w:val="en-GB"/>
        </w:rPr>
        <w:t>2</w:t>
      </w:r>
      <w:r w:rsidRPr="00D03AE6">
        <w:rPr>
          <w:rFonts w:hint="eastAsia"/>
          <w:lang w:val="en-GB"/>
        </w:rPr>
        <w:t>号公约</w:t>
      </w:r>
      <w:r w:rsidRPr="009A5FD8">
        <w:rPr>
          <w:rFonts w:hint="eastAsia"/>
          <w:spacing w:val="-50"/>
          <w:lang w:val="en-GB"/>
        </w:rPr>
        <w:t>―</w:t>
      </w:r>
      <w:r w:rsidRPr="009A5FD8">
        <w:rPr>
          <w:rFonts w:hint="eastAsia"/>
          <w:lang w:val="en-GB"/>
        </w:rPr>
        <w:t>―</w:t>
      </w:r>
      <w:r w:rsidRPr="00D03AE6">
        <w:rPr>
          <w:rFonts w:hint="eastAsia"/>
          <w:lang w:val="en-GB"/>
        </w:rPr>
        <w:t>《社会保障</w:t>
      </w:r>
      <w:r>
        <w:rPr>
          <w:rFonts w:hint="eastAsia"/>
          <w:lang w:val="en-GB"/>
        </w:rPr>
        <w:t>(</w:t>
      </w:r>
      <w:r w:rsidRPr="00D03AE6">
        <w:rPr>
          <w:rFonts w:hint="eastAsia"/>
          <w:lang w:val="en-GB"/>
        </w:rPr>
        <w:t>最低标准</w:t>
      </w:r>
      <w:r>
        <w:rPr>
          <w:rFonts w:hint="eastAsia"/>
          <w:lang w:val="en-GB"/>
        </w:rPr>
        <w:t>)</w:t>
      </w:r>
      <w:r w:rsidRPr="00D03AE6">
        <w:rPr>
          <w:rFonts w:hint="eastAsia"/>
          <w:lang w:val="en-GB"/>
        </w:rPr>
        <w:t>公约》</w:t>
      </w:r>
      <w:r>
        <w:rPr>
          <w:rFonts w:hint="eastAsia"/>
          <w:lang w:val="en-GB"/>
        </w:rPr>
        <w:t>；</w:t>
      </w:r>
      <w:r w:rsidRPr="00D03AE6">
        <w:rPr>
          <w:rFonts w:hint="eastAsia"/>
          <w:lang w:val="en-GB"/>
        </w:rPr>
        <w:t>第</w:t>
      </w:r>
      <w:r>
        <w:rPr>
          <w:rFonts w:hint="eastAsia"/>
          <w:lang w:val="en-GB"/>
        </w:rPr>
        <w:t>1</w:t>
      </w:r>
      <w:r w:rsidRPr="00D03AE6">
        <w:rPr>
          <w:rFonts w:hint="eastAsia"/>
          <w:lang w:val="en-GB"/>
        </w:rPr>
        <w:t>0</w:t>
      </w:r>
      <w:r>
        <w:rPr>
          <w:rFonts w:hint="eastAsia"/>
          <w:lang w:val="en-GB"/>
        </w:rPr>
        <w:t>5</w:t>
      </w:r>
      <w:r w:rsidRPr="00D03AE6">
        <w:rPr>
          <w:rFonts w:hint="eastAsia"/>
          <w:lang w:val="en-GB"/>
        </w:rPr>
        <w:t>号公约</w:t>
      </w:r>
      <w:r w:rsidRPr="009A5FD8">
        <w:rPr>
          <w:rFonts w:hint="eastAsia"/>
          <w:spacing w:val="-50"/>
          <w:lang w:val="en-GB"/>
        </w:rPr>
        <w:t>―</w:t>
      </w:r>
      <w:r w:rsidRPr="009A5FD8">
        <w:rPr>
          <w:rFonts w:hint="eastAsia"/>
          <w:lang w:val="en-GB"/>
        </w:rPr>
        <w:t>―</w:t>
      </w:r>
      <w:r w:rsidRPr="00D03AE6">
        <w:rPr>
          <w:rFonts w:hint="eastAsia"/>
          <w:lang w:val="en-GB"/>
        </w:rPr>
        <w:t>《废除强迫劳动公约》</w:t>
      </w:r>
      <w:r>
        <w:rPr>
          <w:rFonts w:hint="eastAsia"/>
          <w:lang w:val="en-GB"/>
        </w:rPr>
        <w:t>；</w:t>
      </w:r>
      <w:r w:rsidRPr="00D03AE6">
        <w:rPr>
          <w:rFonts w:hint="eastAsia"/>
          <w:lang w:val="en-GB"/>
        </w:rPr>
        <w:t>第</w:t>
      </w:r>
      <w:r>
        <w:rPr>
          <w:rFonts w:hint="eastAsia"/>
          <w:lang w:val="en-GB"/>
        </w:rPr>
        <w:t>122</w:t>
      </w:r>
      <w:r w:rsidRPr="00D03AE6">
        <w:rPr>
          <w:rFonts w:hint="eastAsia"/>
          <w:lang w:val="en-GB"/>
        </w:rPr>
        <w:t>号公约</w:t>
      </w:r>
      <w:r w:rsidRPr="009A5FD8">
        <w:rPr>
          <w:rFonts w:hint="eastAsia"/>
          <w:spacing w:val="-50"/>
          <w:lang w:val="en-GB"/>
        </w:rPr>
        <w:t>―</w:t>
      </w:r>
      <w:r w:rsidRPr="009A5FD8">
        <w:rPr>
          <w:rFonts w:hint="eastAsia"/>
          <w:lang w:val="en-GB"/>
        </w:rPr>
        <w:t>―</w:t>
      </w:r>
      <w:r w:rsidRPr="00D03AE6">
        <w:rPr>
          <w:rFonts w:hint="eastAsia"/>
          <w:lang w:val="en-GB"/>
        </w:rPr>
        <w:t>《就业政策公约》</w:t>
      </w:r>
      <w:r>
        <w:rPr>
          <w:rFonts w:hint="eastAsia"/>
          <w:lang w:val="en-GB"/>
        </w:rPr>
        <w:t>；</w:t>
      </w:r>
      <w:r w:rsidRPr="00D03AE6">
        <w:rPr>
          <w:rFonts w:hint="eastAsia"/>
          <w:lang w:val="en-GB"/>
        </w:rPr>
        <w:t>第</w:t>
      </w:r>
      <w:r>
        <w:rPr>
          <w:rFonts w:hint="eastAsia"/>
          <w:lang w:val="en-GB"/>
        </w:rPr>
        <w:t>151</w:t>
      </w:r>
      <w:r w:rsidRPr="00D03AE6">
        <w:rPr>
          <w:rFonts w:hint="eastAsia"/>
          <w:lang w:val="en-GB"/>
        </w:rPr>
        <w:t>号公约</w:t>
      </w:r>
      <w:r w:rsidRPr="009A5FD8">
        <w:rPr>
          <w:rFonts w:hint="eastAsia"/>
          <w:spacing w:val="-50"/>
          <w:lang w:val="en-GB"/>
        </w:rPr>
        <w:t>―</w:t>
      </w:r>
      <w:r w:rsidRPr="009A5FD8">
        <w:rPr>
          <w:rFonts w:hint="eastAsia"/>
          <w:lang w:val="en-GB"/>
        </w:rPr>
        <w:t>―</w:t>
      </w:r>
      <w:r w:rsidRPr="00D03AE6">
        <w:rPr>
          <w:rFonts w:hint="eastAsia"/>
          <w:lang w:val="en-GB"/>
        </w:rPr>
        <w:t>《</w:t>
      </w:r>
      <w:r>
        <w:rPr>
          <w:rFonts w:hint="eastAsia"/>
          <w:lang w:val="en-GB"/>
        </w:rPr>
        <w:t>(</w:t>
      </w:r>
      <w:r w:rsidRPr="00D03AE6">
        <w:rPr>
          <w:rFonts w:hint="eastAsia"/>
          <w:lang w:val="en-GB"/>
        </w:rPr>
        <w:t>公共服务</w:t>
      </w:r>
      <w:r>
        <w:rPr>
          <w:rFonts w:hint="eastAsia"/>
          <w:lang w:val="en-GB"/>
        </w:rPr>
        <w:t>)</w:t>
      </w:r>
      <w:r w:rsidRPr="00D03AE6">
        <w:rPr>
          <w:rFonts w:hint="eastAsia"/>
          <w:lang w:val="en-GB"/>
        </w:rPr>
        <w:t>劳资关系公约》</w:t>
      </w:r>
      <w:r>
        <w:rPr>
          <w:rFonts w:hint="eastAsia"/>
          <w:lang w:val="en-GB"/>
        </w:rPr>
        <w:t>；</w:t>
      </w:r>
      <w:r w:rsidRPr="00D03AE6">
        <w:rPr>
          <w:rFonts w:hint="eastAsia"/>
          <w:lang w:val="en-GB"/>
        </w:rPr>
        <w:t>第</w:t>
      </w:r>
      <w:r>
        <w:rPr>
          <w:rFonts w:hint="eastAsia"/>
          <w:lang w:val="en-GB"/>
        </w:rPr>
        <w:t>182</w:t>
      </w:r>
      <w:r w:rsidRPr="00D03AE6">
        <w:rPr>
          <w:rFonts w:hint="eastAsia"/>
          <w:lang w:val="en-GB"/>
        </w:rPr>
        <w:t>号公约</w:t>
      </w:r>
      <w:r w:rsidRPr="009A5FD8">
        <w:rPr>
          <w:rFonts w:hint="eastAsia"/>
          <w:spacing w:val="-50"/>
          <w:lang w:val="en-GB"/>
        </w:rPr>
        <w:t>―</w:t>
      </w:r>
      <w:r w:rsidRPr="009A5FD8">
        <w:rPr>
          <w:rFonts w:hint="eastAsia"/>
          <w:lang w:val="en-GB"/>
        </w:rPr>
        <w:t>―</w:t>
      </w:r>
      <w:r w:rsidRPr="00D03AE6">
        <w:rPr>
          <w:rFonts w:hint="eastAsia"/>
          <w:lang w:val="en-GB"/>
        </w:rPr>
        <w:t>《恶劣形式的童工劳动公约》。</w:t>
      </w:r>
    </w:p>
    <w:p w14:paraId="19D9628D" w14:textId="77777777" w:rsidR="00D83AEC" w:rsidRPr="00D03AE6" w:rsidRDefault="00D83AEC" w:rsidP="00D83AEC">
      <w:pPr>
        <w:pStyle w:val="H23GC"/>
        <w:rPr>
          <w:lang w:val="en-GB"/>
        </w:rPr>
      </w:pPr>
      <w:bookmarkStart w:id="276" w:name="_Toc390761711"/>
      <w:r w:rsidRPr="00D03AE6">
        <w:rPr>
          <w:lang w:val="en-GB"/>
        </w:rPr>
        <w:tab/>
      </w:r>
      <w:r w:rsidRPr="00D03AE6">
        <w:rPr>
          <w:lang w:val="en-GB"/>
        </w:rPr>
        <w:tab/>
      </w:r>
      <w:bookmarkEnd w:id="276"/>
      <w:r w:rsidRPr="00D03AE6">
        <w:rPr>
          <w:rFonts w:hint="eastAsia"/>
          <w:lang w:val="en-GB"/>
        </w:rPr>
        <w:t>海牙国际私法会议公约</w:t>
      </w:r>
    </w:p>
    <w:p w14:paraId="43A680FB" w14:textId="77777777" w:rsidR="00D83AEC" w:rsidRPr="00D03AE6" w:rsidRDefault="00D83AEC" w:rsidP="00D83AEC">
      <w:pPr>
        <w:pStyle w:val="Bullet1GC"/>
        <w:ind w:left="1945"/>
        <w:rPr>
          <w:lang w:val="en-GB"/>
        </w:rPr>
      </w:pPr>
      <w:r w:rsidRPr="00D03AE6">
        <w:rPr>
          <w:rFonts w:hint="eastAsia"/>
          <w:lang w:val="en-GB"/>
        </w:rPr>
        <w:t>《承认离婚和合法分居公约》。</w:t>
      </w:r>
    </w:p>
    <w:p w14:paraId="65AEFB24" w14:textId="77777777" w:rsidR="00D83AEC" w:rsidRPr="00D03AE6" w:rsidRDefault="00D83AEC" w:rsidP="00D83AEC">
      <w:pPr>
        <w:pStyle w:val="H23GC"/>
        <w:rPr>
          <w:lang w:val="en-GB"/>
        </w:rPr>
      </w:pPr>
      <w:bookmarkStart w:id="277" w:name="_Toc390761712"/>
      <w:r w:rsidRPr="00D03AE6">
        <w:rPr>
          <w:lang w:val="en-GB"/>
        </w:rPr>
        <w:tab/>
      </w:r>
      <w:r w:rsidRPr="00D03AE6">
        <w:rPr>
          <w:lang w:val="en-GB"/>
        </w:rPr>
        <w:tab/>
      </w:r>
      <w:bookmarkEnd w:id="277"/>
      <w:r w:rsidRPr="00D03AE6">
        <w:rPr>
          <w:rFonts w:hint="eastAsia"/>
          <w:lang w:val="en-GB"/>
        </w:rPr>
        <w:t>日内瓦四公约和关于国际人道主义法的其他条约</w:t>
      </w:r>
    </w:p>
    <w:p w14:paraId="04E58BBE" w14:textId="77777777" w:rsidR="00D83AEC" w:rsidRPr="00D03AE6" w:rsidRDefault="00D83AEC" w:rsidP="00D83AEC">
      <w:pPr>
        <w:pStyle w:val="Bullet1GC"/>
        <w:ind w:left="1945"/>
        <w:rPr>
          <w:lang w:val="en-GB"/>
        </w:rPr>
      </w:pPr>
      <w:r w:rsidRPr="00D03AE6">
        <w:rPr>
          <w:lang w:val="en-GB"/>
        </w:rPr>
        <w:t>《日内瓦第一公约》</w:t>
      </w:r>
      <w:r w:rsidRPr="00D03AE6">
        <w:rPr>
          <w:rFonts w:hint="eastAsia"/>
          <w:lang w:val="en-GB"/>
        </w:rPr>
        <w:t>、</w:t>
      </w:r>
      <w:r w:rsidRPr="00D03AE6">
        <w:rPr>
          <w:lang w:val="en-GB"/>
        </w:rPr>
        <w:t>《日内瓦第</w:t>
      </w:r>
      <w:r w:rsidRPr="00D03AE6">
        <w:rPr>
          <w:rFonts w:hint="eastAsia"/>
          <w:lang w:val="en-GB"/>
        </w:rPr>
        <w:t>二</w:t>
      </w:r>
      <w:r w:rsidRPr="00D03AE6">
        <w:rPr>
          <w:lang w:val="en-GB"/>
        </w:rPr>
        <w:t>公约》</w:t>
      </w:r>
      <w:r w:rsidRPr="00D03AE6">
        <w:rPr>
          <w:rFonts w:hint="eastAsia"/>
          <w:lang w:val="en-GB"/>
        </w:rPr>
        <w:t>、</w:t>
      </w:r>
      <w:r w:rsidRPr="00D03AE6">
        <w:rPr>
          <w:lang w:val="en-GB"/>
        </w:rPr>
        <w:t>《日内瓦第</w:t>
      </w:r>
      <w:r w:rsidRPr="00D03AE6">
        <w:rPr>
          <w:rFonts w:hint="eastAsia"/>
          <w:lang w:val="en-GB"/>
        </w:rPr>
        <w:t>三</w:t>
      </w:r>
      <w:r w:rsidRPr="00D03AE6">
        <w:rPr>
          <w:lang w:val="en-GB"/>
        </w:rPr>
        <w:t>公约》</w:t>
      </w:r>
      <w:r w:rsidRPr="00D03AE6">
        <w:rPr>
          <w:rFonts w:hint="eastAsia"/>
          <w:lang w:val="en-GB"/>
        </w:rPr>
        <w:t>、</w:t>
      </w:r>
      <w:r w:rsidRPr="00D03AE6">
        <w:rPr>
          <w:lang w:val="en-GB"/>
        </w:rPr>
        <w:t>《日内瓦第</w:t>
      </w:r>
      <w:r w:rsidRPr="00D03AE6">
        <w:rPr>
          <w:rFonts w:hint="eastAsia"/>
          <w:lang w:val="en-GB"/>
        </w:rPr>
        <w:t>四</w:t>
      </w:r>
      <w:r w:rsidRPr="00D03AE6">
        <w:rPr>
          <w:lang w:val="en-GB"/>
        </w:rPr>
        <w:t>公约》</w:t>
      </w:r>
      <w:r w:rsidRPr="00D03AE6">
        <w:rPr>
          <w:rFonts w:hint="eastAsia"/>
          <w:lang w:val="en-GB"/>
        </w:rPr>
        <w:t>、《第一附加议定书》、《第二附加议定书》、《第三附加议定书》、《关于禁止使用、储存、生产和转让杀伤人员地雷及销毁此种地雷的公约》。</w:t>
      </w:r>
    </w:p>
    <w:p w14:paraId="752EAE91" w14:textId="77777777" w:rsidR="00D83AEC" w:rsidRPr="00D03AE6" w:rsidRDefault="00D83AEC" w:rsidP="00D83AEC">
      <w:pPr>
        <w:pStyle w:val="H23GC"/>
        <w:rPr>
          <w:lang w:val="en-GB"/>
        </w:rPr>
      </w:pPr>
      <w:bookmarkStart w:id="278" w:name="_Toc390761713"/>
      <w:r w:rsidRPr="00D03AE6">
        <w:rPr>
          <w:lang w:val="en-GB"/>
        </w:rPr>
        <w:tab/>
      </w:r>
      <w:r w:rsidRPr="00D03AE6">
        <w:rPr>
          <w:lang w:val="en-GB"/>
        </w:rPr>
        <w:tab/>
      </w:r>
      <w:bookmarkEnd w:id="278"/>
      <w:r w:rsidRPr="00D03AE6">
        <w:rPr>
          <w:rFonts w:hint="eastAsia"/>
          <w:lang w:val="en-GB"/>
        </w:rPr>
        <w:t>区域人权文书</w:t>
      </w:r>
    </w:p>
    <w:p w14:paraId="1AEBF9DF" w14:textId="77777777" w:rsidR="00D83AEC" w:rsidRPr="00D03AE6" w:rsidRDefault="00D83AEC" w:rsidP="00D83AEC">
      <w:pPr>
        <w:pStyle w:val="Bullet1GC"/>
        <w:ind w:left="1945"/>
        <w:rPr>
          <w:lang w:val="en-GB"/>
        </w:rPr>
      </w:pPr>
      <w:r w:rsidRPr="00D03AE6">
        <w:rPr>
          <w:rFonts w:hint="eastAsia"/>
          <w:lang w:val="en-GB"/>
        </w:rPr>
        <w:t>《欧洲保护人权与基本自由公约》、</w:t>
      </w:r>
      <w:r w:rsidRPr="00D03AE6">
        <w:rPr>
          <w:lang w:val="en-GB"/>
        </w:rPr>
        <w:t>《关于承认国际非政府间组织的法律人格的欧洲公约》</w:t>
      </w:r>
      <w:r w:rsidRPr="00D03AE6">
        <w:rPr>
          <w:rFonts w:hint="eastAsia"/>
          <w:lang w:val="en-GB"/>
        </w:rPr>
        <w:t>、《欧洲防止酷刑和不人道或有辱人格待遇或处罚公约》。</w:t>
      </w:r>
    </w:p>
    <w:p w14:paraId="69DDA9F7" w14:textId="77777777" w:rsidR="00D83AEC" w:rsidRPr="00D03AE6" w:rsidRDefault="00D83AEC" w:rsidP="00D83AEC">
      <w:pPr>
        <w:pStyle w:val="H1GC"/>
        <w:rPr>
          <w:lang w:val="en-GB"/>
        </w:rPr>
      </w:pPr>
      <w:bookmarkStart w:id="279" w:name="_Toc390761714"/>
      <w:r w:rsidRPr="00D03AE6">
        <w:rPr>
          <w:lang w:val="en-GB"/>
        </w:rPr>
        <w:tab/>
      </w:r>
      <w:r>
        <w:rPr>
          <w:lang w:val="en-GB"/>
        </w:rPr>
        <w:t>B</w:t>
      </w:r>
      <w:r w:rsidRPr="00D03AE6">
        <w:rPr>
          <w:lang w:val="en-GB"/>
        </w:rPr>
        <w:t>.</w:t>
      </w:r>
      <w:r w:rsidRPr="00D03AE6">
        <w:rPr>
          <w:lang w:val="en-GB"/>
        </w:rPr>
        <w:tab/>
      </w:r>
      <w:r w:rsidRPr="00D03AE6">
        <w:rPr>
          <w:lang w:val="en-GB"/>
        </w:rPr>
        <w:t>国家一级保护人权的法律框架</w:t>
      </w:r>
      <w:bookmarkEnd w:id="279"/>
    </w:p>
    <w:p w14:paraId="77CE4D48" w14:textId="77777777" w:rsidR="00D83AEC" w:rsidRPr="00D03AE6" w:rsidRDefault="00D83AEC" w:rsidP="00D83AEC">
      <w:pPr>
        <w:pStyle w:val="SingleTxtGC"/>
        <w:tabs>
          <w:tab w:val="clear" w:pos="1565"/>
          <w:tab w:val="left" w:pos="1701"/>
        </w:tabs>
        <w:rPr>
          <w:lang w:val="en-GB"/>
        </w:rPr>
      </w:pPr>
      <w:r>
        <w:rPr>
          <w:lang w:val="en-GB"/>
        </w:rPr>
        <w:t>183.</w:t>
      </w:r>
      <w:r w:rsidRPr="00D03AE6">
        <w:rPr>
          <w:lang w:val="en-GB"/>
        </w:rPr>
        <w:tab/>
      </w:r>
      <w:r>
        <w:rPr>
          <w:lang w:val="en-GB"/>
        </w:rPr>
        <w:t>2</w:t>
      </w:r>
      <w:r w:rsidRPr="00D03AE6">
        <w:rPr>
          <w:lang w:val="en-GB"/>
        </w:rPr>
        <w:t>000</w:t>
      </w:r>
      <w:r w:rsidRPr="00D03AE6">
        <w:rPr>
          <w:rFonts w:hint="eastAsia"/>
          <w:lang w:val="en-GB"/>
        </w:rPr>
        <w:t>年《</w:t>
      </w:r>
      <w:r w:rsidRPr="00D03AE6">
        <w:rPr>
          <w:lang w:val="en-GB"/>
        </w:rPr>
        <w:t>根西岛行政区人权法</w:t>
      </w:r>
      <w:r w:rsidRPr="00D03AE6">
        <w:rPr>
          <w:rFonts w:hint="eastAsia"/>
          <w:lang w:val="en-GB"/>
        </w:rPr>
        <w:t>》</w:t>
      </w:r>
      <w:r w:rsidRPr="00227AC3">
        <w:rPr>
          <w:rStyle w:val="a9"/>
          <w:rFonts w:eastAsia="宋体"/>
        </w:rPr>
        <w:footnoteReference w:id="363"/>
      </w:r>
      <w:r>
        <w:rPr>
          <w:lang w:val="en-GB"/>
        </w:rPr>
        <w:t>，</w:t>
      </w:r>
      <w:r w:rsidRPr="00D03AE6">
        <w:rPr>
          <w:rFonts w:hint="eastAsia"/>
          <w:lang w:val="en-GB"/>
        </w:rPr>
        <w:t>经</w:t>
      </w:r>
      <w:r>
        <w:rPr>
          <w:lang w:val="en-GB"/>
        </w:rPr>
        <w:t>2</w:t>
      </w:r>
      <w:r w:rsidRPr="00D03AE6">
        <w:rPr>
          <w:lang w:val="en-GB"/>
        </w:rPr>
        <w:t>00</w:t>
      </w:r>
      <w:r>
        <w:rPr>
          <w:lang w:val="en-GB"/>
        </w:rPr>
        <w:t>4</w:t>
      </w:r>
      <w:r w:rsidRPr="00D03AE6">
        <w:rPr>
          <w:rFonts w:hint="eastAsia"/>
          <w:lang w:val="en-GB"/>
        </w:rPr>
        <w:t>年《</w:t>
      </w:r>
      <w:r w:rsidRPr="00D03AE6">
        <w:rPr>
          <w:lang w:val="en-GB"/>
        </w:rPr>
        <w:t>根西岛行政区人权法</w:t>
      </w:r>
      <w:r>
        <w:rPr>
          <w:lang w:val="en-GB"/>
        </w:rPr>
        <w:t>(</w:t>
      </w:r>
      <w:r w:rsidRPr="00D03AE6">
        <w:rPr>
          <w:rFonts w:hint="eastAsia"/>
          <w:lang w:val="en-GB"/>
        </w:rPr>
        <w:t>实施</w:t>
      </w:r>
      <w:r w:rsidRPr="00D03AE6">
        <w:rPr>
          <w:lang w:val="en-GB"/>
        </w:rPr>
        <w:t>和修正</w:t>
      </w:r>
      <w:r>
        <w:rPr>
          <w:lang w:val="en-GB"/>
        </w:rPr>
        <w:t>)</w:t>
      </w:r>
      <w:r w:rsidRPr="00D03AE6">
        <w:rPr>
          <w:rFonts w:hint="eastAsia"/>
          <w:lang w:val="en-GB"/>
        </w:rPr>
        <w:t>》</w:t>
      </w:r>
      <w:r w:rsidRPr="00D03AE6">
        <w:rPr>
          <w:lang w:val="en-GB"/>
        </w:rPr>
        <w:t>的修订</w:t>
      </w:r>
      <w:r>
        <w:rPr>
          <w:rFonts w:hint="eastAsia"/>
          <w:lang w:val="en-GB"/>
        </w:rPr>
        <w:t>，</w:t>
      </w:r>
      <w:r w:rsidRPr="00D03AE6">
        <w:rPr>
          <w:rFonts w:hint="eastAsia"/>
          <w:lang w:val="en-GB"/>
        </w:rPr>
        <w:t>对</w:t>
      </w:r>
      <w:r w:rsidRPr="00D03AE6">
        <w:rPr>
          <w:lang w:val="en-GB"/>
        </w:rPr>
        <w:t>所有</w:t>
      </w:r>
      <w:r w:rsidRPr="00D03AE6">
        <w:rPr>
          <w:rFonts w:hint="eastAsia"/>
          <w:lang w:val="en-GB"/>
        </w:rPr>
        <w:t>立法都按照</w:t>
      </w:r>
      <w:r w:rsidRPr="00D03AE6">
        <w:rPr>
          <w:lang w:val="en-GB"/>
        </w:rPr>
        <w:t>《欧洲保护人权与基本自由公约》</w:t>
      </w:r>
      <w:r w:rsidRPr="00D03AE6">
        <w:rPr>
          <w:rFonts w:hint="eastAsia"/>
          <w:lang w:val="en-GB"/>
        </w:rPr>
        <w:t>进行</w:t>
      </w:r>
      <w:r w:rsidRPr="00D03AE6">
        <w:rPr>
          <w:lang w:val="en-GB"/>
        </w:rPr>
        <w:t>解释。</w:t>
      </w:r>
    </w:p>
    <w:p w14:paraId="4077BA38" w14:textId="77777777" w:rsidR="00D83AEC" w:rsidRPr="00D03AE6" w:rsidRDefault="00D83AEC" w:rsidP="00D83AEC">
      <w:pPr>
        <w:pStyle w:val="H1GC"/>
        <w:rPr>
          <w:lang w:val="en-GB"/>
        </w:rPr>
      </w:pPr>
      <w:bookmarkStart w:id="280" w:name="_Toc390761715"/>
      <w:r w:rsidRPr="00D03AE6">
        <w:rPr>
          <w:lang w:val="en-GB"/>
        </w:rPr>
        <w:tab/>
      </w:r>
      <w:bookmarkEnd w:id="280"/>
      <w:r>
        <w:rPr>
          <w:lang w:val="en-GB"/>
        </w:rPr>
        <w:t>C</w:t>
      </w:r>
      <w:r w:rsidRPr="00D03AE6">
        <w:rPr>
          <w:lang w:val="en-GB"/>
        </w:rPr>
        <w:t>.</w:t>
      </w:r>
      <w:r w:rsidRPr="00D03AE6">
        <w:rPr>
          <w:lang w:val="en-GB"/>
        </w:rPr>
        <w:tab/>
      </w:r>
      <w:r w:rsidRPr="00D03AE6">
        <w:rPr>
          <w:lang w:val="en-GB"/>
        </w:rPr>
        <w:t>国家一级促进人权的框架</w:t>
      </w:r>
    </w:p>
    <w:p w14:paraId="4C2FC1F2" w14:textId="77777777" w:rsidR="00D83AEC" w:rsidRPr="00D03AE6" w:rsidRDefault="00D83AEC" w:rsidP="00D83AEC">
      <w:pPr>
        <w:pStyle w:val="SingleTxtGC"/>
        <w:tabs>
          <w:tab w:val="clear" w:pos="1565"/>
          <w:tab w:val="left" w:pos="1701"/>
        </w:tabs>
        <w:rPr>
          <w:lang w:val="en-GB"/>
        </w:rPr>
      </w:pPr>
      <w:r>
        <w:rPr>
          <w:lang w:val="en-GB"/>
        </w:rPr>
        <w:t>184.</w:t>
      </w:r>
      <w:r w:rsidRPr="00D03AE6">
        <w:rPr>
          <w:lang w:val="en-GB"/>
        </w:rPr>
        <w:tab/>
      </w:r>
      <w:r w:rsidRPr="00D03AE6">
        <w:rPr>
          <w:lang w:val="en-GB"/>
        </w:rPr>
        <w:t>根西岛</w:t>
      </w:r>
      <w:r w:rsidRPr="00D03AE6">
        <w:rPr>
          <w:rFonts w:hint="eastAsia"/>
          <w:lang w:val="en-GB"/>
        </w:rPr>
        <w:t>政府</w:t>
      </w:r>
      <w:r w:rsidRPr="00D03AE6">
        <w:rPr>
          <w:lang w:val="en-GB"/>
        </w:rPr>
        <w:t>网站</w:t>
      </w:r>
      <w:r w:rsidRPr="00227AC3">
        <w:rPr>
          <w:rStyle w:val="a9"/>
          <w:rFonts w:eastAsia="宋体"/>
        </w:rPr>
        <w:footnoteReference w:id="364"/>
      </w:r>
      <w:r w:rsidRPr="008937D9">
        <w:rPr>
          <w:rStyle w:val="SingleTxtGCChar"/>
          <w:rFonts w:hint="eastAsia"/>
        </w:rPr>
        <w:t xml:space="preserve"> </w:t>
      </w:r>
      <w:r w:rsidRPr="00D03AE6">
        <w:rPr>
          <w:rFonts w:hint="eastAsia"/>
          <w:lang w:val="en-GB"/>
        </w:rPr>
        <w:t>为</w:t>
      </w:r>
      <w:r w:rsidRPr="00D03AE6">
        <w:rPr>
          <w:lang w:val="en-GB"/>
        </w:rPr>
        <w:t>根西岛行政区公共</w:t>
      </w:r>
      <w:r w:rsidRPr="00D03AE6">
        <w:rPr>
          <w:rFonts w:hint="eastAsia"/>
          <w:lang w:val="en-GB"/>
        </w:rPr>
        <w:t>机构</w:t>
      </w:r>
      <w:r w:rsidRPr="00D03AE6">
        <w:rPr>
          <w:lang w:val="en-GB"/>
        </w:rPr>
        <w:t>提供</w:t>
      </w:r>
      <w:r w:rsidRPr="00D03AE6">
        <w:rPr>
          <w:rFonts w:hint="eastAsia"/>
          <w:lang w:val="en-GB"/>
        </w:rPr>
        <w:t>关于</w:t>
      </w:r>
      <w:r>
        <w:rPr>
          <w:lang w:val="en-GB"/>
        </w:rPr>
        <w:t>2</w:t>
      </w:r>
      <w:r w:rsidRPr="00D03AE6">
        <w:rPr>
          <w:lang w:val="en-GB"/>
        </w:rPr>
        <w:t>000</w:t>
      </w:r>
      <w:r w:rsidRPr="00D03AE6">
        <w:rPr>
          <w:rFonts w:hint="eastAsia"/>
          <w:lang w:val="en-GB"/>
        </w:rPr>
        <w:t>年《根西岛行政区</w:t>
      </w:r>
      <w:r w:rsidRPr="00D03AE6">
        <w:rPr>
          <w:lang w:val="en-GB"/>
        </w:rPr>
        <w:t>人权法</w:t>
      </w:r>
      <w:r w:rsidRPr="00D03AE6">
        <w:rPr>
          <w:rFonts w:hint="eastAsia"/>
          <w:lang w:val="en-GB"/>
        </w:rPr>
        <w:t>》的</w:t>
      </w:r>
      <w:r w:rsidRPr="00D03AE6">
        <w:rPr>
          <w:lang w:val="en-GB"/>
        </w:rPr>
        <w:t>详细</w:t>
      </w:r>
      <w:r w:rsidRPr="00077EDF">
        <w:t>信息</w:t>
      </w:r>
      <w:r w:rsidRPr="00D03AE6">
        <w:rPr>
          <w:lang w:val="en-GB"/>
        </w:rPr>
        <w:t>和</w:t>
      </w:r>
      <w:r w:rsidRPr="00D03AE6">
        <w:rPr>
          <w:rFonts w:hint="eastAsia"/>
          <w:lang w:val="en-GB"/>
        </w:rPr>
        <w:t>指南</w:t>
      </w:r>
      <w:r w:rsidRPr="00D03AE6">
        <w:rPr>
          <w:lang w:val="en-GB"/>
        </w:rPr>
        <w:t>。</w:t>
      </w:r>
      <w:r w:rsidRPr="00D03AE6">
        <w:rPr>
          <w:rFonts w:hint="eastAsia"/>
          <w:lang w:val="en-GB"/>
        </w:rPr>
        <w:t>同一</w:t>
      </w:r>
      <w:r w:rsidRPr="00D03AE6">
        <w:rPr>
          <w:lang w:val="en-GB"/>
        </w:rPr>
        <w:t>网站还提供</w:t>
      </w:r>
      <w:r w:rsidRPr="00D03AE6">
        <w:rPr>
          <w:rFonts w:hint="eastAsia"/>
          <w:lang w:val="en-GB"/>
        </w:rPr>
        <w:t>关于延伸覆盖</w:t>
      </w:r>
      <w:r w:rsidRPr="00D03AE6">
        <w:rPr>
          <w:lang w:val="en-GB"/>
        </w:rPr>
        <w:t>根西岛</w:t>
      </w:r>
      <w:r w:rsidRPr="00D03AE6">
        <w:rPr>
          <w:rFonts w:hint="eastAsia"/>
          <w:lang w:val="en-GB"/>
        </w:rPr>
        <w:t>的</w:t>
      </w:r>
      <w:r w:rsidRPr="00D03AE6">
        <w:rPr>
          <w:lang w:val="en-GB"/>
        </w:rPr>
        <w:t>主要国际人权文书的信息。</w:t>
      </w:r>
    </w:p>
    <w:p w14:paraId="5F304551" w14:textId="77777777" w:rsidR="00D83AEC" w:rsidRPr="00D03AE6" w:rsidRDefault="00D83AEC" w:rsidP="00D83AEC">
      <w:pPr>
        <w:pStyle w:val="HChGC"/>
        <w:rPr>
          <w:lang w:val="en-GB"/>
        </w:rPr>
      </w:pPr>
      <w:bookmarkStart w:id="281" w:name="_Toc390761716"/>
      <w:r w:rsidRPr="00D03AE6">
        <w:rPr>
          <w:lang w:val="en-GB"/>
        </w:rPr>
        <w:tab/>
      </w:r>
      <w:bookmarkEnd w:id="281"/>
      <w:r w:rsidRPr="00D03AE6">
        <w:rPr>
          <w:rFonts w:hint="eastAsia"/>
          <w:lang w:val="en-GB"/>
        </w:rPr>
        <w:t>三</w:t>
      </w:r>
      <w:r w:rsidRPr="00D03AE6">
        <w:rPr>
          <w:rFonts w:hint="eastAsia"/>
          <w:lang w:val="en-GB"/>
        </w:rPr>
        <w:t>.</w:t>
      </w:r>
      <w:r w:rsidRPr="00D03AE6">
        <w:rPr>
          <w:rFonts w:hint="eastAsia"/>
          <w:lang w:val="en-GB"/>
        </w:rPr>
        <w:tab/>
      </w:r>
      <w:r w:rsidRPr="00D03AE6">
        <w:rPr>
          <w:rFonts w:hint="eastAsia"/>
          <w:lang w:val="en-GB"/>
        </w:rPr>
        <w:t>不歧视与平等和有效补救措施</w:t>
      </w:r>
      <w:r w:rsidRPr="00D03AE6">
        <w:rPr>
          <w:rFonts w:hint="eastAsia"/>
        </w:rPr>
        <w:t>方面</w:t>
      </w:r>
      <w:r w:rsidRPr="00D03AE6">
        <w:rPr>
          <w:rFonts w:hint="eastAsia"/>
          <w:lang w:val="en-GB"/>
        </w:rPr>
        <w:t>的情况</w:t>
      </w:r>
    </w:p>
    <w:p w14:paraId="59E01D8D" w14:textId="77777777" w:rsidR="00D83AEC" w:rsidRPr="00D03AE6" w:rsidRDefault="00D83AEC" w:rsidP="00D83AEC">
      <w:pPr>
        <w:pStyle w:val="SingleTxtGC"/>
        <w:tabs>
          <w:tab w:val="clear" w:pos="1565"/>
          <w:tab w:val="left" w:pos="1701"/>
        </w:tabs>
        <w:rPr>
          <w:lang w:val="en-GB"/>
        </w:rPr>
      </w:pPr>
      <w:r>
        <w:rPr>
          <w:lang w:val="en-GB"/>
        </w:rPr>
        <w:t>185.</w:t>
      </w:r>
      <w:r w:rsidRPr="00D03AE6">
        <w:rPr>
          <w:lang w:val="en-GB"/>
        </w:rPr>
        <w:tab/>
      </w:r>
      <w:r w:rsidRPr="00D03AE6">
        <w:rPr>
          <w:lang w:val="en-GB"/>
        </w:rPr>
        <w:t>除上述人权</w:t>
      </w:r>
      <w:r w:rsidRPr="00D03AE6">
        <w:rPr>
          <w:rFonts w:hint="eastAsia"/>
          <w:lang w:val="en-GB"/>
        </w:rPr>
        <w:t>法律外</w:t>
      </w:r>
      <w:r>
        <w:rPr>
          <w:lang w:val="en-GB"/>
        </w:rPr>
        <w:t>，</w:t>
      </w:r>
      <w:r w:rsidRPr="00D03AE6">
        <w:rPr>
          <w:rFonts w:hint="eastAsia"/>
          <w:lang w:val="en-GB"/>
        </w:rPr>
        <w:t>根西岛</w:t>
      </w:r>
      <w:r w:rsidRPr="00D03AE6">
        <w:t>还有</w:t>
      </w:r>
      <w:r w:rsidRPr="00D03AE6">
        <w:rPr>
          <w:lang w:val="en-GB"/>
        </w:rPr>
        <w:t>打击歧视</w:t>
      </w:r>
      <w:r w:rsidRPr="00D03AE6">
        <w:rPr>
          <w:rFonts w:hint="eastAsia"/>
          <w:lang w:val="en-GB"/>
        </w:rPr>
        <w:t>和</w:t>
      </w:r>
      <w:r w:rsidRPr="00D03AE6">
        <w:rPr>
          <w:lang w:val="en-GB"/>
        </w:rPr>
        <w:t>促进平等</w:t>
      </w:r>
      <w:r w:rsidRPr="00D03AE6">
        <w:rPr>
          <w:rFonts w:hint="eastAsia"/>
          <w:lang w:val="en-GB"/>
        </w:rPr>
        <w:t>的</w:t>
      </w:r>
      <w:r w:rsidRPr="00D03AE6">
        <w:rPr>
          <w:lang w:val="en-GB"/>
        </w:rPr>
        <w:t>具体措施</w:t>
      </w:r>
      <w:r w:rsidRPr="00227AC3">
        <w:rPr>
          <w:rStyle w:val="a9"/>
          <w:rFonts w:eastAsia="宋体"/>
        </w:rPr>
        <w:footnoteReference w:id="365"/>
      </w:r>
      <w:r>
        <w:rPr>
          <w:lang w:val="en-GB"/>
        </w:rPr>
        <w:t>，</w:t>
      </w:r>
      <w:r w:rsidRPr="00D03AE6">
        <w:rPr>
          <w:rFonts w:hint="eastAsia"/>
          <w:lang w:val="en-GB"/>
        </w:rPr>
        <w:t>并制订了一项残疾人战略</w:t>
      </w:r>
      <w:r w:rsidRPr="00227AC3">
        <w:rPr>
          <w:rStyle w:val="a9"/>
          <w:rFonts w:eastAsia="宋体"/>
        </w:rPr>
        <w:footnoteReference w:id="366"/>
      </w:r>
      <w:r>
        <w:rPr>
          <w:rFonts w:hint="eastAsia"/>
          <w:lang w:val="en-GB"/>
        </w:rPr>
        <w:t>，</w:t>
      </w:r>
      <w:r w:rsidRPr="00D03AE6">
        <w:t>包括制定反歧视立法。</w:t>
      </w:r>
    </w:p>
    <w:p w14:paraId="05DA7DFF" w14:textId="77777777" w:rsidR="00D83AEC" w:rsidRPr="00D03AE6" w:rsidRDefault="00D83AEC" w:rsidP="00D83AEC">
      <w:pPr>
        <w:pStyle w:val="HChGC"/>
        <w:rPr>
          <w:lang w:val="en-GB"/>
        </w:rPr>
      </w:pPr>
      <w:bookmarkStart w:id="282" w:name="_Toc390761717"/>
      <w:bookmarkStart w:id="283" w:name="_Toc356584509"/>
      <w:r w:rsidRPr="00D03AE6">
        <w:rPr>
          <w:lang w:val="en-GB"/>
        </w:rPr>
        <w:tab/>
      </w:r>
      <w:r w:rsidRPr="00D03AE6">
        <w:rPr>
          <w:lang w:val="en-GB"/>
        </w:rPr>
        <w:tab/>
      </w:r>
      <w:bookmarkEnd w:id="282"/>
      <w:r w:rsidRPr="00D03AE6">
        <w:rPr>
          <w:lang w:val="en-GB"/>
        </w:rPr>
        <w:t>泽西岛</w:t>
      </w:r>
      <w:r w:rsidRPr="00D03AE6">
        <w:rPr>
          <w:rFonts w:hint="eastAsia"/>
          <w:lang w:val="en-GB"/>
        </w:rPr>
        <w:t>行政区</w:t>
      </w:r>
      <w:r w:rsidRPr="00171318">
        <w:rPr>
          <w:rStyle w:val="a9"/>
          <w:rFonts w:eastAsia="黑体"/>
        </w:rPr>
        <w:footnoteReference w:id="367"/>
      </w:r>
      <w:bookmarkEnd w:id="283"/>
    </w:p>
    <w:p w14:paraId="2A2055F6" w14:textId="77777777" w:rsidR="00D83AEC" w:rsidRPr="00D03AE6" w:rsidRDefault="00D83AEC" w:rsidP="00D83AEC">
      <w:pPr>
        <w:pStyle w:val="HChGC"/>
        <w:rPr>
          <w:lang w:val="en-GB"/>
        </w:rPr>
      </w:pPr>
      <w:bookmarkStart w:id="284" w:name="_Toc390761718"/>
      <w:r w:rsidRPr="00D03AE6">
        <w:rPr>
          <w:lang w:val="en-GB"/>
        </w:rPr>
        <w:tab/>
      </w:r>
      <w:bookmarkEnd w:id="284"/>
      <w:r w:rsidRPr="00D03AE6">
        <w:rPr>
          <w:rFonts w:hint="eastAsia"/>
          <w:lang w:val="en-GB"/>
        </w:rPr>
        <w:t>一</w:t>
      </w:r>
      <w:r w:rsidRPr="00D03AE6">
        <w:rPr>
          <w:rFonts w:hint="eastAsia"/>
          <w:lang w:val="en-GB"/>
        </w:rPr>
        <w:t>.</w:t>
      </w:r>
      <w:r w:rsidRPr="00D03AE6">
        <w:rPr>
          <w:rFonts w:hint="eastAsia"/>
          <w:lang w:val="en-GB"/>
        </w:rPr>
        <w:tab/>
      </w:r>
      <w:r w:rsidRPr="00D03AE6">
        <w:rPr>
          <w:rFonts w:hint="eastAsia"/>
          <w:lang w:val="en-GB"/>
        </w:rPr>
        <w:t>一般情况</w:t>
      </w:r>
    </w:p>
    <w:p w14:paraId="358E8C4B" w14:textId="77777777" w:rsidR="00D83AEC" w:rsidRPr="00D03AE6" w:rsidRDefault="00D83AEC" w:rsidP="00D83AEC">
      <w:pPr>
        <w:pStyle w:val="H1GC"/>
        <w:rPr>
          <w:lang w:val="en-GB"/>
        </w:rPr>
      </w:pPr>
      <w:bookmarkStart w:id="285" w:name="_Toc390761719"/>
      <w:r w:rsidRPr="00D03AE6">
        <w:rPr>
          <w:lang w:val="en-GB"/>
        </w:rPr>
        <w:tab/>
      </w:r>
      <w:bookmarkEnd w:id="285"/>
      <w:r>
        <w:rPr>
          <w:lang w:val="en-GB"/>
        </w:rPr>
        <w:t>A</w:t>
      </w:r>
      <w:r w:rsidRPr="00D03AE6">
        <w:rPr>
          <w:lang w:val="en-GB"/>
        </w:rPr>
        <w:t>.</w:t>
      </w:r>
      <w:r w:rsidRPr="00D03AE6">
        <w:rPr>
          <w:lang w:val="en-GB"/>
        </w:rPr>
        <w:tab/>
      </w:r>
      <w:r w:rsidRPr="00D03AE6">
        <w:rPr>
          <w:lang w:val="en-GB"/>
        </w:rPr>
        <w:t>人口、经济、社会及文化特征</w:t>
      </w:r>
    </w:p>
    <w:tbl>
      <w:tblPr>
        <w:tblW w:w="7370" w:type="dxa"/>
        <w:tblInd w:w="1134" w:type="dxa"/>
        <w:tblBorders>
          <w:top w:val="single" w:sz="4" w:space="0" w:color="auto"/>
          <w:bottom w:val="single" w:sz="12" w:space="0" w:color="auto"/>
        </w:tblBorders>
        <w:tblLayout w:type="fixed"/>
        <w:tblCellMar>
          <w:left w:w="0" w:type="dxa"/>
          <w:right w:w="113" w:type="dxa"/>
        </w:tblCellMar>
        <w:tblLook w:val="01E0" w:firstRow="1" w:lastRow="1" w:firstColumn="1" w:lastColumn="1" w:noHBand="0" w:noVBand="0"/>
      </w:tblPr>
      <w:tblGrid>
        <w:gridCol w:w="3685"/>
        <w:gridCol w:w="3685"/>
      </w:tblGrid>
      <w:tr w:rsidR="00D83AEC" w:rsidRPr="00D03AE6" w14:paraId="43F86ADF" w14:textId="77777777" w:rsidTr="008E7F3C">
        <w:trPr>
          <w:trHeight w:val="240"/>
          <w:tblHeader/>
        </w:trPr>
        <w:tc>
          <w:tcPr>
            <w:tcW w:w="7370" w:type="dxa"/>
            <w:gridSpan w:val="2"/>
            <w:tcBorders>
              <w:top w:val="single" w:sz="4" w:space="0" w:color="auto"/>
              <w:bottom w:val="single" w:sz="12" w:space="0" w:color="auto"/>
            </w:tcBorders>
            <w:shd w:val="clear" w:color="auto" w:fill="auto"/>
            <w:vAlign w:val="bottom"/>
          </w:tcPr>
          <w:p w14:paraId="38A8EF7D" w14:textId="77777777" w:rsidR="00D83AEC" w:rsidRPr="00D03AE6" w:rsidRDefault="00D83AEC" w:rsidP="008E7F3C">
            <w:pPr>
              <w:pStyle w:val="a5"/>
              <w:rPr>
                <w:lang w:val="en-GB"/>
              </w:rPr>
            </w:pPr>
            <w:r w:rsidRPr="00D03AE6">
              <w:rPr>
                <w:rFonts w:hint="eastAsia"/>
                <w:lang w:val="en-GB"/>
              </w:rPr>
              <w:t>人口指标</w:t>
            </w:r>
          </w:p>
        </w:tc>
      </w:tr>
      <w:tr w:rsidR="00D83AEC" w:rsidRPr="00D03AE6" w14:paraId="1BA83BF3" w14:textId="77777777" w:rsidTr="008E7F3C">
        <w:trPr>
          <w:trHeight w:val="240"/>
        </w:trPr>
        <w:tc>
          <w:tcPr>
            <w:tcW w:w="3685" w:type="dxa"/>
            <w:tcBorders>
              <w:top w:val="single" w:sz="12" w:space="0" w:color="auto"/>
            </w:tcBorders>
            <w:shd w:val="clear" w:color="auto" w:fill="auto"/>
          </w:tcPr>
          <w:p w14:paraId="2C28CC66" w14:textId="77777777" w:rsidR="00D83AEC" w:rsidRPr="00D03AE6" w:rsidRDefault="00D83AEC" w:rsidP="008E7F3C">
            <w:pPr>
              <w:pStyle w:val="a6"/>
              <w:overflowPunct/>
              <w:spacing w:after="120"/>
              <w:rPr>
                <w:lang w:val="en-GB"/>
              </w:rPr>
            </w:pPr>
            <w:r w:rsidRPr="00D03AE6">
              <w:rPr>
                <w:rFonts w:hint="eastAsia"/>
                <w:lang w:val="en-GB"/>
              </w:rPr>
              <w:t>人口规模</w:t>
            </w:r>
          </w:p>
        </w:tc>
        <w:tc>
          <w:tcPr>
            <w:tcW w:w="3685" w:type="dxa"/>
            <w:tcBorders>
              <w:top w:val="single" w:sz="12" w:space="0" w:color="auto"/>
            </w:tcBorders>
            <w:shd w:val="clear" w:color="auto" w:fill="auto"/>
            <w:tcMar>
              <w:right w:w="0" w:type="dxa"/>
            </w:tcMar>
          </w:tcPr>
          <w:p w14:paraId="3436214C" w14:textId="77777777" w:rsidR="00D83AEC" w:rsidRPr="00D03AE6" w:rsidRDefault="00D83AEC" w:rsidP="008E7F3C">
            <w:pPr>
              <w:pStyle w:val="a6"/>
              <w:overflowPunct/>
              <w:spacing w:after="120"/>
              <w:rPr>
                <w:lang w:val="en-GB"/>
              </w:rPr>
            </w:pPr>
            <w:r>
              <w:t>1</w:t>
            </w:r>
            <w:r w:rsidRPr="00D03AE6">
              <w:t>0</w:t>
            </w:r>
            <w:r>
              <w:t>7,8</w:t>
            </w:r>
            <w:r w:rsidRPr="00D03AE6">
              <w:t>00</w:t>
            </w:r>
            <w:r w:rsidRPr="00D03AE6">
              <w:rPr>
                <w:rFonts w:hint="eastAsia"/>
                <w:lang w:val="en-GB"/>
              </w:rPr>
              <w:t>人</w:t>
            </w:r>
            <w:r>
              <w:rPr>
                <w:lang w:val="en-GB"/>
              </w:rPr>
              <w:t>(</w:t>
            </w:r>
            <w:r w:rsidRPr="00D03AE6">
              <w:rPr>
                <w:rFonts w:hint="eastAsia"/>
                <w:lang w:val="en-GB"/>
              </w:rPr>
              <w:t>截至</w:t>
            </w:r>
            <w:r>
              <w:rPr>
                <w:lang w:val="en-GB"/>
              </w:rPr>
              <w:t>2</w:t>
            </w:r>
            <w:r w:rsidRPr="00D03AE6">
              <w:rPr>
                <w:lang w:val="en-GB"/>
              </w:rPr>
              <w:t>0</w:t>
            </w:r>
            <w:r>
              <w:rPr>
                <w:lang w:val="en-GB"/>
              </w:rPr>
              <w:t>19</w:t>
            </w:r>
            <w:r w:rsidRPr="00D03AE6">
              <w:rPr>
                <w:rFonts w:hint="eastAsia"/>
                <w:lang w:val="en-GB"/>
              </w:rPr>
              <w:t>年底</w:t>
            </w:r>
            <w:r>
              <w:rPr>
                <w:lang w:val="en-GB"/>
              </w:rPr>
              <w:t>)</w:t>
            </w:r>
          </w:p>
        </w:tc>
      </w:tr>
      <w:tr w:rsidR="00D83AEC" w:rsidRPr="00D03AE6" w14:paraId="20DF7BE7" w14:textId="77777777" w:rsidTr="008E7F3C">
        <w:trPr>
          <w:trHeight w:val="240"/>
        </w:trPr>
        <w:tc>
          <w:tcPr>
            <w:tcW w:w="3685" w:type="dxa"/>
            <w:shd w:val="clear" w:color="auto" w:fill="auto"/>
          </w:tcPr>
          <w:p w14:paraId="20109CDD" w14:textId="77777777" w:rsidR="00D83AEC" w:rsidRPr="00D03AE6" w:rsidRDefault="00D83AEC" w:rsidP="008E7F3C">
            <w:pPr>
              <w:pStyle w:val="a6"/>
              <w:overflowPunct/>
              <w:spacing w:after="120"/>
              <w:rPr>
                <w:lang w:val="en-GB"/>
              </w:rPr>
            </w:pPr>
            <w:r w:rsidRPr="00D03AE6">
              <w:rPr>
                <w:rFonts w:hint="eastAsia"/>
                <w:lang w:val="en-GB"/>
              </w:rPr>
              <w:t>人口</w:t>
            </w:r>
            <w:r w:rsidRPr="00D03AE6">
              <w:rPr>
                <w:rFonts w:hint="eastAsia"/>
                <w:bCs/>
                <w:lang w:val="en-GB"/>
              </w:rPr>
              <w:t>增长率</w:t>
            </w:r>
          </w:p>
        </w:tc>
        <w:tc>
          <w:tcPr>
            <w:tcW w:w="3685" w:type="dxa"/>
            <w:shd w:val="clear" w:color="auto" w:fill="auto"/>
            <w:tcMar>
              <w:right w:w="0" w:type="dxa"/>
            </w:tcMar>
          </w:tcPr>
          <w:p w14:paraId="385E9DFB" w14:textId="77777777" w:rsidR="00D83AEC" w:rsidRPr="000464BE" w:rsidRDefault="00D83AEC" w:rsidP="008E7F3C">
            <w:pPr>
              <w:pStyle w:val="a6"/>
              <w:overflowPunct/>
              <w:spacing w:after="120"/>
              <w:rPr>
                <w:spacing w:val="-2"/>
                <w:lang w:val="en-GB"/>
              </w:rPr>
            </w:pPr>
            <w:r w:rsidRPr="000464BE">
              <w:rPr>
                <w:spacing w:val="-2"/>
              </w:rPr>
              <w:t>1.02%</w:t>
            </w:r>
            <w:r w:rsidRPr="000464BE">
              <w:rPr>
                <w:spacing w:val="-2"/>
              </w:rPr>
              <w:t>的年增长率</w:t>
            </w:r>
            <w:r w:rsidRPr="000464BE">
              <w:rPr>
                <w:spacing w:val="-2"/>
              </w:rPr>
              <w:t>(2019</w:t>
            </w:r>
            <w:r w:rsidRPr="000464BE">
              <w:rPr>
                <w:spacing w:val="-2"/>
              </w:rPr>
              <w:t>年底与</w:t>
            </w:r>
            <w:r w:rsidRPr="000464BE">
              <w:rPr>
                <w:spacing w:val="-2"/>
              </w:rPr>
              <w:t>2018</w:t>
            </w:r>
            <w:r w:rsidRPr="000464BE">
              <w:rPr>
                <w:spacing w:val="-2"/>
              </w:rPr>
              <w:t>年底相比</w:t>
            </w:r>
            <w:r w:rsidRPr="000464BE">
              <w:rPr>
                <w:spacing w:val="-2"/>
              </w:rPr>
              <w:t>)</w:t>
            </w:r>
          </w:p>
        </w:tc>
      </w:tr>
      <w:tr w:rsidR="00D83AEC" w:rsidRPr="00D03AE6" w14:paraId="2E1C3091" w14:textId="77777777" w:rsidTr="008E7F3C">
        <w:trPr>
          <w:trHeight w:val="240"/>
        </w:trPr>
        <w:tc>
          <w:tcPr>
            <w:tcW w:w="3685" w:type="dxa"/>
            <w:tcBorders>
              <w:bottom w:val="nil"/>
            </w:tcBorders>
            <w:shd w:val="clear" w:color="auto" w:fill="auto"/>
          </w:tcPr>
          <w:p w14:paraId="38A11EF7" w14:textId="77777777" w:rsidR="00D83AEC" w:rsidRPr="00D03AE6" w:rsidRDefault="00D83AEC" w:rsidP="008E7F3C">
            <w:pPr>
              <w:pStyle w:val="a6"/>
              <w:overflowPunct/>
              <w:spacing w:after="120"/>
              <w:rPr>
                <w:lang w:val="en-GB"/>
              </w:rPr>
            </w:pPr>
            <w:r w:rsidRPr="00D03AE6">
              <w:rPr>
                <w:rFonts w:hint="eastAsia"/>
                <w:lang w:val="en-GB"/>
              </w:rPr>
              <w:t>人口</w:t>
            </w:r>
            <w:r w:rsidRPr="00D03AE6">
              <w:rPr>
                <w:rFonts w:hint="eastAsia"/>
                <w:bCs/>
                <w:lang w:val="en-GB"/>
              </w:rPr>
              <w:t>密度</w:t>
            </w:r>
            <w:r>
              <w:rPr>
                <w:bCs/>
                <w:lang w:val="en-GB"/>
              </w:rPr>
              <w:t>(</w:t>
            </w:r>
            <w:r w:rsidRPr="00D03AE6">
              <w:rPr>
                <w:rFonts w:hint="eastAsia"/>
                <w:bCs/>
                <w:lang w:val="en-GB"/>
              </w:rPr>
              <w:t>每平方公里人口数量</w:t>
            </w:r>
            <w:r>
              <w:rPr>
                <w:bCs/>
                <w:lang w:val="en-GB"/>
              </w:rPr>
              <w:t>)</w:t>
            </w:r>
          </w:p>
        </w:tc>
        <w:tc>
          <w:tcPr>
            <w:tcW w:w="3685" w:type="dxa"/>
            <w:tcBorders>
              <w:bottom w:val="nil"/>
            </w:tcBorders>
            <w:shd w:val="clear" w:color="auto" w:fill="auto"/>
            <w:tcMar>
              <w:right w:w="0" w:type="dxa"/>
            </w:tcMar>
          </w:tcPr>
          <w:p w14:paraId="182DBF9A" w14:textId="77777777" w:rsidR="00D83AEC" w:rsidRPr="00D03AE6" w:rsidRDefault="00D83AEC" w:rsidP="008E7F3C">
            <w:pPr>
              <w:pStyle w:val="a6"/>
              <w:overflowPunct/>
              <w:spacing w:after="120"/>
              <w:rPr>
                <w:lang w:val="en-GB"/>
              </w:rPr>
            </w:pPr>
            <w:r>
              <w:t>9</w:t>
            </w:r>
            <w:r w:rsidRPr="00D03AE6">
              <w:t>00</w:t>
            </w:r>
            <w:r w:rsidRPr="00D03AE6">
              <w:rPr>
                <w:rFonts w:hint="eastAsia"/>
                <w:lang w:val="en-GB"/>
              </w:rPr>
              <w:t>人</w:t>
            </w:r>
          </w:p>
        </w:tc>
      </w:tr>
      <w:tr w:rsidR="00D83AEC" w:rsidRPr="00D03AE6" w14:paraId="53542056" w14:textId="77777777" w:rsidTr="008E7F3C">
        <w:trPr>
          <w:trHeight w:val="240"/>
        </w:trPr>
        <w:tc>
          <w:tcPr>
            <w:tcW w:w="3685" w:type="dxa"/>
            <w:tcBorders>
              <w:top w:val="nil"/>
              <w:bottom w:val="nil"/>
            </w:tcBorders>
            <w:shd w:val="clear" w:color="auto" w:fill="auto"/>
          </w:tcPr>
          <w:p w14:paraId="0A7FF84E" w14:textId="77777777" w:rsidR="00D83AEC" w:rsidRPr="00D03AE6" w:rsidRDefault="00D83AEC" w:rsidP="008E7F3C">
            <w:pPr>
              <w:pStyle w:val="a6"/>
              <w:overflowPunct/>
              <w:spacing w:after="120"/>
              <w:rPr>
                <w:lang w:val="en-GB"/>
              </w:rPr>
            </w:pPr>
            <w:r w:rsidRPr="00D03AE6">
              <w:rPr>
                <w:rFonts w:hint="eastAsia"/>
                <w:lang w:val="en-GB"/>
              </w:rPr>
              <w:t>按母语分类的人口分布</w:t>
            </w:r>
          </w:p>
        </w:tc>
        <w:tc>
          <w:tcPr>
            <w:tcW w:w="3685" w:type="dxa"/>
            <w:tcBorders>
              <w:top w:val="nil"/>
              <w:bottom w:val="nil"/>
            </w:tcBorders>
            <w:shd w:val="clear" w:color="auto" w:fill="auto"/>
            <w:tcMar>
              <w:right w:w="0" w:type="dxa"/>
            </w:tcMar>
          </w:tcPr>
          <w:p w14:paraId="6A6582B4" w14:textId="77777777" w:rsidR="00D83AEC" w:rsidRPr="00D03AE6" w:rsidRDefault="00D83AEC" w:rsidP="008E7F3C">
            <w:pPr>
              <w:pStyle w:val="a6"/>
              <w:overflowPunct/>
              <w:spacing w:after="120"/>
              <w:rPr>
                <w:lang w:val="en-GB"/>
              </w:rPr>
            </w:pPr>
            <w:r w:rsidRPr="00D03AE6">
              <w:rPr>
                <w:rFonts w:hint="eastAsia"/>
                <w:lang w:val="en-GB"/>
              </w:rPr>
              <w:t>尚无资料</w:t>
            </w:r>
          </w:p>
        </w:tc>
      </w:tr>
      <w:tr w:rsidR="00D83AEC" w:rsidRPr="00D03AE6" w14:paraId="15CC7976" w14:textId="77777777" w:rsidTr="008E7F3C">
        <w:trPr>
          <w:trHeight w:val="240"/>
        </w:trPr>
        <w:tc>
          <w:tcPr>
            <w:tcW w:w="3685" w:type="dxa"/>
            <w:tcBorders>
              <w:top w:val="nil"/>
              <w:bottom w:val="nil"/>
            </w:tcBorders>
            <w:shd w:val="clear" w:color="auto" w:fill="auto"/>
          </w:tcPr>
          <w:p w14:paraId="5D696120" w14:textId="77777777" w:rsidR="00D83AEC" w:rsidRPr="00D03AE6" w:rsidRDefault="00D83AEC" w:rsidP="008E7F3C">
            <w:pPr>
              <w:pStyle w:val="a6"/>
              <w:overflowPunct/>
              <w:spacing w:after="120"/>
              <w:rPr>
                <w:lang w:val="en-GB"/>
              </w:rPr>
            </w:pPr>
            <w:r w:rsidRPr="00D03AE6">
              <w:rPr>
                <w:rFonts w:hint="eastAsia"/>
                <w:lang w:val="en-GB"/>
              </w:rPr>
              <w:t>按宗教信仰分类的人口分布</w:t>
            </w:r>
          </w:p>
        </w:tc>
        <w:tc>
          <w:tcPr>
            <w:tcW w:w="3685" w:type="dxa"/>
            <w:tcBorders>
              <w:top w:val="nil"/>
              <w:bottom w:val="nil"/>
            </w:tcBorders>
            <w:shd w:val="clear" w:color="auto" w:fill="auto"/>
            <w:tcMar>
              <w:right w:w="0" w:type="dxa"/>
            </w:tcMar>
          </w:tcPr>
          <w:p w14:paraId="2EBFF952" w14:textId="77777777" w:rsidR="00D83AEC" w:rsidRPr="00D03AE6" w:rsidRDefault="00D83AEC" w:rsidP="008E7F3C">
            <w:pPr>
              <w:pStyle w:val="a6"/>
              <w:overflowPunct/>
              <w:spacing w:after="120"/>
              <w:rPr>
                <w:lang w:val="en-GB"/>
              </w:rPr>
            </w:pPr>
            <w:r w:rsidRPr="00D03AE6">
              <w:rPr>
                <w:rFonts w:hint="eastAsia"/>
                <w:lang w:val="en-GB"/>
              </w:rPr>
              <w:t>尚无资料</w:t>
            </w:r>
          </w:p>
        </w:tc>
      </w:tr>
      <w:tr w:rsidR="00D83AEC" w:rsidRPr="00D03AE6" w14:paraId="70D6BC48" w14:textId="77777777" w:rsidTr="008E7F3C">
        <w:trPr>
          <w:trHeight w:val="240"/>
        </w:trPr>
        <w:tc>
          <w:tcPr>
            <w:tcW w:w="3685" w:type="dxa"/>
            <w:tcBorders>
              <w:top w:val="nil"/>
              <w:bottom w:val="nil"/>
            </w:tcBorders>
            <w:shd w:val="clear" w:color="auto" w:fill="auto"/>
          </w:tcPr>
          <w:p w14:paraId="605C5FF5" w14:textId="77777777" w:rsidR="00D83AEC" w:rsidRPr="00D03AE6" w:rsidRDefault="00D83AEC" w:rsidP="008E7F3C">
            <w:pPr>
              <w:pStyle w:val="a6"/>
              <w:overflowPunct/>
              <w:spacing w:after="120"/>
              <w:rPr>
                <w:lang w:val="en-GB"/>
              </w:rPr>
            </w:pPr>
            <w:r w:rsidRPr="00D03AE6">
              <w:rPr>
                <w:rFonts w:hint="eastAsia"/>
                <w:lang w:val="en-GB"/>
              </w:rPr>
              <w:t>按族裔群体分类的人口分布</w:t>
            </w:r>
          </w:p>
        </w:tc>
        <w:tc>
          <w:tcPr>
            <w:tcW w:w="3685" w:type="dxa"/>
            <w:tcBorders>
              <w:top w:val="nil"/>
              <w:bottom w:val="nil"/>
            </w:tcBorders>
            <w:shd w:val="clear" w:color="auto" w:fill="auto"/>
            <w:tcMar>
              <w:right w:w="0" w:type="dxa"/>
            </w:tcMar>
          </w:tcPr>
          <w:p w14:paraId="52DA2DC4" w14:textId="77777777" w:rsidR="00D83AEC" w:rsidRPr="00D03AE6" w:rsidRDefault="00D83AEC" w:rsidP="008E7F3C">
            <w:pPr>
              <w:pStyle w:val="a6"/>
              <w:overflowPunct/>
              <w:spacing w:after="120"/>
              <w:rPr>
                <w:lang w:val="en-GB"/>
              </w:rPr>
            </w:pPr>
            <w:r w:rsidRPr="00D03AE6">
              <w:rPr>
                <w:lang w:val="en-GB"/>
              </w:rPr>
              <w:t>泽西</w:t>
            </w:r>
            <w:r w:rsidRPr="00D03AE6">
              <w:rPr>
                <w:rFonts w:hint="eastAsia"/>
                <w:lang w:val="en-GB"/>
              </w:rPr>
              <w:t>白人</w:t>
            </w:r>
            <w:r>
              <w:rPr>
                <w:rFonts w:hint="eastAsia"/>
                <w:lang w:val="en-GB"/>
              </w:rPr>
              <w:t>：</w:t>
            </w:r>
            <w:r>
              <w:rPr>
                <w:lang w:val="en-GB"/>
              </w:rPr>
              <w:t>46%</w:t>
            </w:r>
          </w:p>
          <w:p w14:paraId="171AAA66" w14:textId="77777777" w:rsidR="00D83AEC" w:rsidRPr="00D03AE6" w:rsidRDefault="00D83AEC" w:rsidP="008E7F3C">
            <w:pPr>
              <w:pStyle w:val="a6"/>
              <w:overflowPunct/>
              <w:spacing w:after="120"/>
              <w:rPr>
                <w:lang w:val="en-GB"/>
              </w:rPr>
            </w:pPr>
            <w:r w:rsidRPr="00D03AE6">
              <w:rPr>
                <w:rFonts w:hint="eastAsia"/>
                <w:lang w:val="en-GB"/>
              </w:rPr>
              <w:t>联合王国白人</w:t>
            </w:r>
            <w:r>
              <w:rPr>
                <w:rFonts w:hint="eastAsia"/>
                <w:lang w:val="en-GB"/>
              </w:rPr>
              <w:t>：</w:t>
            </w:r>
            <w:r>
              <w:rPr>
                <w:lang w:val="en-GB"/>
              </w:rPr>
              <w:t>32.7%</w:t>
            </w:r>
          </w:p>
          <w:p w14:paraId="7507B7A2" w14:textId="77777777" w:rsidR="00D83AEC" w:rsidRPr="00D03AE6" w:rsidRDefault="00D83AEC" w:rsidP="008E7F3C">
            <w:pPr>
              <w:pStyle w:val="a6"/>
              <w:overflowPunct/>
              <w:spacing w:after="120"/>
              <w:rPr>
                <w:lang w:val="en-GB"/>
              </w:rPr>
            </w:pPr>
            <w:r w:rsidRPr="00D03AE6">
              <w:rPr>
                <w:rFonts w:hint="eastAsia"/>
                <w:lang w:val="en-GB"/>
              </w:rPr>
              <w:t>爱尔兰白人</w:t>
            </w:r>
            <w:r>
              <w:rPr>
                <w:rFonts w:hint="eastAsia"/>
                <w:lang w:val="en-GB"/>
              </w:rPr>
              <w:t>：</w:t>
            </w:r>
            <w:r>
              <w:rPr>
                <w:lang w:val="en-GB"/>
              </w:rPr>
              <w:t>2.4%</w:t>
            </w:r>
          </w:p>
          <w:p w14:paraId="441CC4FA" w14:textId="77777777" w:rsidR="00D83AEC" w:rsidRPr="00D03AE6" w:rsidRDefault="00D83AEC" w:rsidP="008E7F3C">
            <w:pPr>
              <w:pStyle w:val="a6"/>
              <w:overflowPunct/>
              <w:spacing w:after="120"/>
              <w:rPr>
                <w:lang w:val="en-GB"/>
              </w:rPr>
            </w:pPr>
            <w:r w:rsidRPr="00D03AE6">
              <w:rPr>
                <w:rFonts w:hint="eastAsia"/>
                <w:lang w:val="en-GB"/>
              </w:rPr>
              <w:t>法国白人</w:t>
            </w:r>
            <w:r>
              <w:rPr>
                <w:rFonts w:hint="eastAsia"/>
                <w:lang w:val="en-GB"/>
              </w:rPr>
              <w:t>：</w:t>
            </w:r>
            <w:r>
              <w:rPr>
                <w:lang w:val="en-GB"/>
              </w:rPr>
              <w:t>0.9%</w:t>
            </w:r>
          </w:p>
          <w:p w14:paraId="1EBD7FDE" w14:textId="77777777" w:rsidR="00D83AEC" w:rsidRPr="00D03AE6" w:rsidRDefault="00D83AEC" w:rsidP="008E7F3C">
            <w:pPr>
              <w:pStyle w:val="a6"/>
              <w:overflowPunct/>
              <w:spacing w:after="120"/>
              <w:rPr>
                <w:lang w:val="en-GB"/>
              </w:rPr>
            </w:pPr>
            <w:r w:rsidRPr="00D03AE6">
              <w:rPr>
                <w:rFonts w:hint="eastAsia"/>
                <w:lang w:val="en-GB"/>
              </w:rPr>
              <w:t>葡萄牙</w:t>
            </w:r>
            <w:r>
              <w:rPr>
                <w:rFonts w:hint="eastAsia"/>
                <w:lang w:val="en-GB"/>
              </w:rPr>
              <w:t>/</w:t>
            </w:r>
            <w:r w:rsidRPr="00D03AE6">
              <w:rPr>
                <w:lang w:val="en-GB"/>
              </w:rPr>
              <w:t>马德拉</w:t>
            </w:r>
            <w:r w:rsidRPr="00D03AE6">
              <w:rPr>
                <w:rFonts w:hint="eastAsia"/>
                <w:lang w:val="en-GB"/>
              </w:rPr>
              <w:t>白人</w:t>
            </w:r>
            <w:r>
              <w:rPr>
                <w:rFonts w:hint="eastAsia"/>
                <w:lang w:val="en-GB"/>
              </w:rPr>
              <w:t>：</w:t>
            </w:r>
            <w:r>
              <w:rPr>
                <w:lang w:val="en-GB"/>
              </w:rPr>
              <w:t>8.2%</w:t>
            </w:r>
          </w:p>
          <w:p w14:paraId="66DF2157" w14:textId="77777777" w:rsidR="00D83AEC" w:rsidRPr="00D03AE6" w:rsidRDefault="00D83AEC" w:rsidP="008E7F3C">
            <w:pPr>
              <w:pStyle w:val="a6"/>
              <w:overflowPunct/>
              <w:spacing w:after="120"/>
              <w:rPr>
                <w:lang w:val="en-GB"/>
              </w:rPr>
            </w:pPr>
            <w:r w:rsidRPr="00D03AE6">
              <w:rPr>
                <w:rFonts w:hint="eastAsia"/>
                <w:lang w:val="en-GB"/>
              </w:rPr>
              <w:t>波兰白人</w:t>
            </w:r>
            <w:r>
              <w:rPr>
                <w:rFonts w:hint="eastAsia"/>
                <w:lang w:val="en-GB"/>
              </w:rPr>
              <w:t>：</w:t>
            </w:r>
            <w:r>
              <w:rPr>
                <w:lang w:val="en-GB"/>
              </w:rPr>
              <w:t>3.3%</w:t>
            </w:r>
          </w:p>
          <w:p w14:paraId="190F0191" w14:textId="77777777" w:rsidR="00D83AEC" w:rsidRPr="00D03AE6" w:rsidRDefault="00D83AEC" w:rsidP="008E7F3C">
            <w:pPr>
              <w:pStyle w:val="a6"/>
              <w:overflowPunct/>
              <w:spacing w:after="120"/>
              <w:rPr>
                <w:lang w:val="en-GB"/>
              </w:rPr>
            </w:pPr>
            <w:r w:rsidRPr="00D03AE6">
              <w:rPr>
                <w:rFonts w:hint="eastAsia"/>
                <w:lang w:val="en-GB"/>
              </w:rPr>
              <w:t>其他白人</w:t>
            </w:r>
            <w:r>
              <w:rPr>
                <w:rFonts w:hint="eastAsia"/>
                <w:lang w:val="en-GB"/>
              </w:rPr>
              <w:t>：</w:t>
            </w:r>
            <w:r>
              <w:rPr>
                <w:lang w:val="en-GB"/>
              </w:rPr>
              <w:t>3.8%</w:t>
            </w:r>
          </w:p>
          <w:p w14:paraId="6FBBCDEC" w14:textId="77777777" w:rsidR="00D83AEC" w:rsidRPr="00D03AE6" w:rsidRDefault="00D83AEC" w:rsidP="008E7F3C">
            <w:pPr>
              <w:pStyle w:val="a6"/>
              <w:overflowPunct/>
              <w:spacing w:after="120"/>
              <w:rPr>
                <w:lang w:val="en-GB"/>
              </w:rPr>
            </w:pPr>
            <w:r w:rsidRPr="00D03AE6">
              <w:rPr>
                <w:rFonts w:hint="eastAsia"/>
                <w:lang w:val="en-GB"/>
              </w:rPr>
              <w:t>亚洲印度人</w:t>
            </w:r>
            <w:r>
              <w:rPr>
                <w:rFonts w:hint="eastAsia"/>
                <w:lang w:val="en-GB"/>
              </w:rPr>
              <w:t>：</w:t>
            </w:r>
            <w:r>
              <w:rPr>
                <w:lang w:val="en-GB"/>
              </w:rPr>
              <w:t>0.4%</w:t>
            </w:r>
          </w:p>
          <w:p w14:paraId="12D7C40F" w14:textId="77777777" w:rsidR="00D83AEC" w:rsidRPr="00D03AE6" w:rsidRDefault="00D83AEC" w:rsidP="008E7F3C">
            <w:pPr>
              <w:pStyle w:val="a6"/>
              <w:overflowPunct/>
              <w:spacing w:after="120"/>
              <w:rPr>
                <w:lang w:val="en-GB"/>
              </w:rPr>
            </w:pPr>
            <w:r w:rsidRPr="00D03AE6">
              <w:rPr>
                <w:rFonts w:hint="eastAsia"/>
                <w:lang w:val="en-GB"/>
              </w:rPr>
              <w:t>亚洲巴基斯坦人</w:t>
            </w:r>
            <w:r>
              <w:rPr>
                <w:rFonts w:hint="eastAsia"/>
                <w:lang w:val="en-GB"/>
              </w:rPr>
              <w:t>：</w:t>
            </w:r>
            <w:r>
              <w:rPr>
                <w:lang w:val="en-GB"/>
              </w:rPr>
              <w:t>0.1%</w:t>
            </w:r>
          </w:p>
          <w:p w14:paraId="7A892785" w14:textId="77777777" w:rsidR="00D83AEC" w:rsidRPr="00D03AE6" w:rsidRDefault="00D83AEC" w:rsidP="008E7F3C">
            <w:pPr>
              <w:pStyle w:val="a6"/>
              <w:overflowPunct/>
              <w:spacing w:after="120"/>
              <w:rPr>
                <w:lang w:val="en-GB"/>
              </w:rPr>
            </w:pPr>
            <w:r w:rsidRPr="00D03AE6">
              <w:rPr>
                <w:rFonts w:hint="eastAsia"/>
                <w:lang w:val="en-GB"/>
              </w:rPr>
              <w:t>亚洲孟加拉人</w:t>
            </w:r>
            <w:r>
              <w:rPr>
                <w:rFonts w:hint="eastAsia"/>
                <w:lang w:val="en-GB"/>
              </w:rPr>
              <w:t>：</w:t>
            </w:r>
            <w:r>
              <w:rPr>
                <w:lang w:val="en-GB"/>
              </w:rPr>
              <w:t>0.1%</w:t>
            </w:r>
          </w:p>
          <w:p w14:paraId="7ABE22BB" w14:textId="77777777" w:rsidR="00D83AEC" w:rsidRPr="00D03AE6" w:rsidRDefault="00D83AEC" w:rsidP="008E7F3C">
            <w:pPr>
              <w:pStyle w:val="a6"/>
              <w:overflowPunct/>
              <w:spacing w:after="120"/>
              <w:rPr>
                <w:lang w:val="en-GB"/>
              </w:rPr>
            </w:pPr>
            <w:r w:rsidRPr="00D03AE6">
              <w:rPr>
                <w:rFonts w:hint="eastAsia"/>
                <w:lang w:val="en-GB"/>
              </w:rPr>
              <w:t>亚洲泰国人</w:t>
            </w:r>
            <w:r>
              <w:rPr>
                <w:rFonts w:hint="eastAsia"/>
                <w:lang w:val="en-GB"/>
              </w:rPr>
              <w:t>：</w:t>
            </w:r>
            <w:r>
              <w:rPr>
                <w:lang w:val="en-GB"/>
              </w:rPr>
              <w:t>0.2%</w:t>
            </w:r>
          </w:p>
          <w:p w14:paraId="6B47653B" w14:textId="77777777" w:rsidR="00D83AEC" w:rsidRPr="00D03AE6" w:rsidRDefault="00D83AEC" w:rsidP="008E7F3C">
            <w:pPr>
              <w:pStyle w:val="a6"/>
              <w:overflowPunct/>
              <w:spacing w:after="120"/>
              <w:rPr>
                <w:lang w:val="en-GB"/>
              </w:rPr>
            </w:pPr>
            <w:r w:rsidRPr="00D03AE6">
              <w:rPr>
                <w:rFonts w:hint="eastAsia"/>
                <w:lang w:val="en-GB"/>
              </w:rPr>
              <w:t>其他亚洲人</w:t>
            </w:r>
            <w:r>
              <w:rPr>
                <w:rFonts w:hint="eastAsia"/>
                <w:lang w:val="en-GB"/>
              </w:rPr>
              <w:t>：</w:t>
            </w:r>
            <w:r>
              <w:rPr>
                <w:lang w:val="en-GB"/>
              </w:rPr>
              <w:t>0.3%</w:t>
            </w:r>
          </w:p>
          <w:p w14:paraId="2D0367AB" w14:textId="77777777" w:rsidR="00D83AEC" w:rsidRPr="00D03AE6" w:rsidRDefault="00D83AEC" w:rsidP="008E7F3C">
            <w:pPr>
              <w:pStyle w:val="a6"/>
              <w:overflowPunct/>
              <w:spacing w:after="120"/>
              <w:rPr>
                <w:lang w:val="en-GB"/>
              </w:rPr>
            </w:pPr>
            <w:r w:rsidRPr="00D03AE6">
              <w:rPr>
                <w:rFonts w:hint="eastAsia"/>
                <w:lang w:val="en-GB"/>
              </w:rPr>
              <w:t>加勒比黑人</w:t>
            </w:r>
            <w:r>
              <w:rPr>
                <w:rFonts w:hint="eastAsia"/>
                <w:lang w:val="en-GB"/>
              </w:rPr>
              <w:t>：</w:t>
            </w:r>
            <w:r>
              <w:rPr>
                <w:lang w:val="en-GB"/>
              </w:rPr>
              <w:t>0.1%</w:t>
            </w:r>
          </w:p>
          <w:p w14:paraId="76ACDFDD" w14:textId="77777777" w:rsidR="00D83AEC" w:rsidRPr="00D03AE6" w:rsidRDefault="00D83AEC" w:rsidP="008E7F3C">
            <w:pPr>
              <w:pStyle w:val="a6"/>
              <w:overflowPunct/>
              <w:spacing w:after="120"/>
              <w:rPr>
                <w:lang w:val="en-GB"/>
              </w:rPr>
            </w:pPr>
            <w:r w:rsidRPr="00D03AE6">
              <w:rPr>
                <w:lang w:val="en-GB"/>
              </w:rPr>
              <w:t>非洲</w:t>
            </w:r>
            <w:r w:rsidRPr="00D03AE6">
              <w:rPr>
                <w:rFonts w:hint="eastAsia"/>
                <w:lang w:val="en-GB"/>
              </w:rPr>
              <w:t>黑人</w:t>
            </w:r>
            <w:r>
              <w:rPr>
                <w:rFonts w:hint="eastAsia"/>
                <w:lang w:val="en-GB"/>
              </w:rPr>
              <w:t>：</w:t>
            </w:r>
            <w:r>
              <w:rPr>
                <w:lang w:val="en-GB"/>
              </w:rPr>
              <w:t>0.3%</w:t>
            </w:r>
          </w:p>
          <w:p w14:paraId="61150BD5" w14:textId="77777777" w:rsidR="00D83AEC" w:rsidRPr="00D03AE6" w:rsidRDefault="00D83AEC" w:rsidP="008E7F3C">
            <w:pPr>
              <w:pStyle w:val="a6"/>
              <w:overflowPunct/>
              <w:spacing w:after="120"/>
              <w:rPr>
                <w:lang w:val="en-GB"/>
              </w:rPr>
            </w:pPr>
            <w:r w:rsidRPr="00D03AE6">
              <w:rPr>
                <w:rFonts w:hint="eastAsia"/>
                <w:lang w:val="en-GB"/>
              </w:rPr>
              <w:t>其他黑人</w:t>
            </w:r>
            <w:r>
              <w:rPr>
                <w:rFonts w:hint="eastAsia"/>
                <w:lang w:val="en-GB"/>
              </w:rPr>
              <w:t>：</w:t>
            </w:r>
            <w:r w:rsidRPr="00D03AE6">
              <w:rPr>
                <w:lang w:val="en-GB"/>
              </w:rPr>
              <w:t>0</w:t>
            </w:r>
            <w:r>
              <w:rPr>
                <w:lang w:val="en-GB"/>
              </w:rPr>
              <w:t>%</w:t>
            </w:r>
          </w:p>
          <w:p w14:paraId="7F73CF9A" w14:textId="77777777" w:rsidR="00D83AEC" w:rsidRPr="00D03AE6" w:rsidRDefault="00D83AEC" w:rsidP="008E7F3C">
            <w:pPr>
              <w:pStyle w:val="a6"/>
              <w:overflowPunct/>
              <w:spacing w:after="120"/>
              <w:rPr>
                <w:lang w:val="en-GB"/>
              </w:rPr>
            </w:pPr>
            <w:r w:rsidRPr="00D03AE6">
              <w:rPr>
                <w:rFonts w:hint="eastAsia"/>
                <w:lang w:val="en-GB"/>
              </w:rPr>
              <w:t>亚洲</w:t>
            </w:r>
            <w:r w:rsidRPr="00D03AE6">
              <w:rPr>
                <w:lang w:val="en-GB"/>
              </w:rPr>
              <w:t>混血人</w:t>
            </w:r>
            <w:r>
              <w:rPr>
                <w:rFonts w:hint="eastAsia"/>
                <w:lang w:val="en-GB"/>
              </w:rPr>
              <w:t>：</w:t>
            </w:r>
            <w:r>
              <w:rPr>
                <w:lang w:val="en-GB"/>
              </w:rPr>
              <w:t>0.3%</w:t>
            </w:r>
          </w:p>
          <w:p w14:paraId="18F0565C" w14:textId="77777777" w:rsidR="00D83AEC" w:rsidRPr="00D03AE6" w:rsidRDefault="00D83AEC" w:rsidP="008E7F3C">
            <w:pPr>
              <w:pStyle w:val="a6"/>
              <w:overflowPunct/>
              <w:spacing w:after="120"/>
              <w:rPr>
                <w:lang w:val="en-GB"/>
              </w:rPr>
            </w:pPr>
            <w:r w:rsidRPr="00D03AE6">
              <w:rPr>
                <w:rFonts w:hint="eastAsia"/>
                <w:lang w:val="en-GB"/>
              </w:rPr>
              <w:t>加勒比</w:t>
            </w:r>
            <w:r w:rsidRPr="00D03AE6">
              <w:rPr>
                <w:lang w:val="en-GB"/>
              </w:rPr>
              <w:t>混血人</w:t>
            </w:r>
            <w:r>
              <w:rPr>
                <w:rFonts w:hint="eastAsia"/>
                <w:lang w:val="en-GB"/>
              </w:rPr>
              <w:t>：</w:t>
            </w:r>
            <w:r>
              <w:rPr>
                <w:lang w:val="en-GB"/>
              </w:rPr>
              <w:t>0.1%</w:t>
            </w:r>
          </w:p>
          <w:p w14:paraId="572DD45F" w14:textId="77777777" w:rsidR="00D83AEC" w:rsidRPr="00D03AE6" w:rsidRDefault="00D83AEC" w:rsidP="008E7F3C">
            <w:pPr>
              <w:pStyle w:val="a6"/>
              <w:overflowPunct/>
              <w:spacing w:after="120"/>
              <w:rPr>
                <w:lang w:val="en-GB"/>
              </w:rPr>
            </w:pPr>
            <w:r w:rsidRPr="00D03AE6">
              <w:rPr>
                <w:lang w:val="en-GB"/>
              </w:rPr>
              <w:t>非洲混血人</w:t>
            </w:r>
            <w:r>
              <w:rPr>
                <w:rFonts w:hint="eastAsia"/>
                <w:lang w:val="en-GB"/>
              </w:rPr>
              <w:t>：</w:t>
            </w:r>
            <w:r>
              <w:rPr>
                <w:lang w:val="en-GB"/>
              </w:rPr>
              <w:t>0.1%</w:t>
            </w:r>
          </w:p>
          <w:p w14:paraId="14392F42" w14:textId="77777777" w:rsidR="00D83AEC" w:rsidRPr="00D03AE6" w:rsidRDefault="00D83AEC" w:rsidP="008E7F3C">
            <w:pPr>
              <w:pStyle w:val="a6"/>
              <w:overflowPunct/>
              <w:spacing w:after="120"/>
              <w:rPr>
                <w:lang w:val="en-GB"/>
              </w:rPr>
            </w:pPr>
            <w:r w:rsidRPr="00D03AE6">
              <w:rPr>
                <w:rFonts w:hint="eastAsia"/>
                <w:lang w:val="en-GB"/>
              </w:rPr>
              <w:t>其他</w:t>
            </w:r>
            <w:r w:rsidRPr="00D03AE6">
              <w:rPr>
                <w:lang w:val="en-GB"/>
              </w:rPr>
              <w:t>混血人</w:t>
            </w:r>
            <w:r>
              <w:rPr>
                <w:rFonts w:hint="eastAsia"/>
                <w:lang w:val="en-GB"/>
              </w:rPr>
              <w:t>：</w:t>
            </w:r>
            <w:r>
              <w:rPr>
                <w:lang w:val="en-GB"/>
              </w:rPr>
              <w:t>0.2%</w:t>
            </w:r>
          </w:p>
        </w:tc>
      </w:tr>
      <w:tr w:rsidR="00D83AEC" w:rsidRPr="00D03AE6" w14:paraId="1379A418" w14:textId="77777777" w:rsidTr="008E7F3C">
        <w:trPr>
          <w:trHeight w:val="240"/>
        </w:trPr>
        <w:tc>
          <w:tcPr>
            <w:tcW w:w="3685" w:type="dxa"/>
            <w:tcBorders>
              <w:top w:val="nil"/>
              <w:bottom w:val="nil"/>
            </w:tcBorders>
            <w:shd w:val="clear" w:color="auto" w:fill="auto"/>
          </w:tcPr>
          <w:p w14:paraId="79021708" w14:textId="77777777" w:rsidR="00D83AEC" w:rsidRPr="00D03AE6" w:rsidRDefault="00D83AEC" w:rsidP="008E7F3C">
            <w:pPr>
              <w:pStyle w:val="a6"/>
              <w:overflowPunct/>
              <w:spacing w:after="120"/>
              <w:rPr>
                <w:lang w:val="en-GB"/>
              </w:rPr>
            </w:pPr>
            <w:r w:rsidRPr="00D03AE6">
              <w:rPr>
                <w:rFonts w:hint="eastAsia"/>
                <w:lang w:val="en-GB"/>
              </w:rPr>
              <w:t>年龄构成</w:t>
            </w:r>
          </w:p>
        </w:tc>
        <w:tc>
          <w:tcPr>
            <w:tcW w:w="3685" w:type="dxa"/>
            <w:tcBorders>
              <w:top w:val="nil"/>
              <w:bottom w:val="nil"/>
            </w:tcBorders>
            <w:shd w:val="clear" w:color="auto" w:fill="auto"/>
            <w:tcMar>
              <w:right w:w="0" w:type="dxa"/>
            </w:tcMar>
          </w:tcPr>
          <w:p w14:paraId="603A77EE" w14:textId="77777777" w:rsidR="00D83AEC" w:rsidRPr="00D03AE6" w:rsidRDefault="00D83AEC" w:rsidP="008E7F3C">
            <w:pPr>
              <w:pStyle w:val="a6"/>
              <w:overflowPunct/>
              <w:spacing w:after="120"/>
              <w:rPr>
                <w:lang w:val="en-GB"/>
              </w:rPr>
            </w:pPr>
            <w:r w:rsidRPr="00D03AE6">
              <w:rPr>
                <w:lang w:val="en-GB"/>
              </w:rPr>
              <w:t>0</w:t>
            </w:r>
            <w:r>
              <w:rPr>
                <w:lang w:val="en-GB"/>
              </w:rPr>
              <w:t xml:space="preserve"> </w:t>
            </w:r>
            <w:r w:rsidRPr="00D03AE6">
              <w:rPr>
                <w:lang w:val="en-GB"/>
              </w:rPr>
              <w:t>&lt;</w:t>
            </w:r>
            <w:r>
              <w:rPr>
                <w:lang w:val="en-GB"/>
              </w:rPr>
              <w:t xml:space="preserve"> 1</w:t>
            </w:r>
            <w:r w:rsidRPr="00D03AE6">
              <w:rPr>
                <w:rFonts w:hint="eastAsia"/>
                <w:lang w:val="en-GB"/>
              </w:rPr>
              <w:t>岁</w:t>
            </w:r>
            <w:r>
              <w:rPr>
                <w:lang w:val="en-GB"/>
              </w:rPr>
              <w:t>：</w:t>
            </w:r>
            <w:r>
              <w:rPr>
                <w:lang w:val="en-GB"/>
              </w:rPr>
              <w:t>522</w:t>
            </w:r>
            <w:r w:rsidRPr="00D03AE6">
              <w:rPr>
                <w:rFonts w:hint="eastAsia"/>
                <w:lang w:val="en-GB"/>
              </w:rPr>
              <w:t>人</w:t>
            </w:r>
            <w:r>
              <w:rPr>
                <w:lang w:val="en-GB"/>
              </w:rPr>
              <w:t>(</w:t>
            </w:r>
            <w:r w:rsidRPr="00D03AE6">
              <w:rPr>
                <w:rFonts w:hint="eastAsia"/>
                <w:lang w:val="en-GB"/>
              </w:rPr>
              <w:t>女性</w:t>
            </w:r>
            <w:r>
              <w:rPr>
                <w:lang w:val="en-GB"/>
              </w:rPr>
              <w:t>)</w:t>
            </w:r>
            <w:r>
              <w:rPr>
                <w:lang w:val="en-GB"/>
              </w:rPr>
              <w:t>；</w:t>
            </w:r>
            <w:r>
              <w:rPr>
                <w:lang w:val="en-GB"/>
              </w:rPr>
              <w:t>5</w:t>
            </w:r>
            <w:r w:rsidRPr="00D03AE6">
              <w:rPr>
                <w:lang w:val="en-GB"/>
              </w:rPr>
              <w:t>0</w:t>
            </w:r>
            <w:r>
              <w:rPr>
                <w:lang w:val="en-GB"/>
              </w:rPr>
              <w:t>9</w:t>
            </w:r>
            <w:r w:rsidRPr="00D03AE6">
              <w:rPr>
                <w:rFonts w:hint="eastAsia"/>
                <w:lang w:val="en-GB"/>
              </w:rPr>
              <w:t>人</w:t>
            </w:r>
            <w:r>
              <w:rPr>
                <w:lang w:val="en-GB"/>
              </w:rPr>
              <w:t>(</w:t>
            </w:r>
            <w:r w:rsidRPr="00D03AE6">
              <w:rPr>
                <w:rFonts w:hint="eastAsia"/>
                <w:lang w:val="en-GB"/>
              </w:rPr>
              <w:t>男性</w:t>
            </w:r>
            <w:r>
              <w:rPr>
                <w:lang w:val="en-GB"/>
              </w:rPr>
              <w:t>)</w:t>
            </w:r>
          </w:p>
          <w:p w14:paraId="3E17C033" w14:textId="77777777" w:rsidR="00D83AEC" w:rsidRPr="00D03AE6" w:rsidRDefault="00D83AEC" w:rsidP="008E7F3C">
            <w:pPr>
              <w:pStyle w:val="a6"/>
              <w:overflowPunct/>
              <w:spacing w:after="120"/>
              <w:rPr>
                <w:lang w:val="en-GB"/>
              </w:rPr>
            </w:pPr>
            <w:r>
              <w:rPr>
                <w:lang w:val="en-GB"/>
              </w:rPr>
              <w:t>1</w:t>
            </w:r>
            <w:r w:rsidRPr="00D03AE6">
              <w:rPr>
                <w:lang w:val="en-GB"/>
              </w:rPr>
              <w:t>-</w:t>
            </w:r>
            <w:r>
              <w:rPr>
                <w:lang w:val="en-GB"/>
              </w:rPr>
              <w:t>4</w:t>
            </w:r>
            <w:r w:rsidRPr="00D03AE6">
              <w:rPr>
                <w:rFonts w:hint="eastAsia"/>
                <w:lang w:val="en-GB"/>
              </w:rPr>
              <w:t>岁</w:t>
            </w:r>
            <w:r>
              <w:rPr>
                <w:lang w:val="en-GB"/>
              </w:rPr>
              <w:t>：</w:t>
            </w:r>
            <w:r>
              <w:rPr>
                <w:lang w:val="en-GB"/>
              </w:rPr>
              <w:t>2,</w:t>
            </w:r>
            <w:r w:rsidRPr="00D03AE6">
              <w:rPr>
                <w:lang w:val="en-GB"/>
              </w:rPr>
              <w:t>0</w:t>
            </w:r>
            <w:r>
              <w:rPr>
                <w:lang w:val="en-GB"/>
              </w:rPr>
              <w:t>27</w:t>
            </w:r>
            <w:r w:rsidRPr="00D03AE6">
              <w:rPr>
                <w:rFonts w:hint="eastAsia"/>
                <w:lang w:val="en-GB"/>
              </w:rPr>
              <w:t>人</w:t>
            </w:r>
            <w:r>
              <w:rPr>
                <w:lang w:val="en-GB"/>
              </w:rPr>
              <w:t>(</w:t>
            </w:r>
            <w:r w:rsidRPr="00D03AE6">
              <w:rPr>
                <w:rFonts w:hint="eastAsia"/>
                <w:lang w:val="en-GB"/>
              </w:rPr>
              <w:t>女性</w:t>
            </w:r>
            <w:r>
              <w:rPr>
                <w:lang w:val="en-GB"/>
              </w:rPr>
              <w:t>)</w:t>
            </w:r>
            <w:r>
              <w:rPr>
                <w:lang w:val="en-GB"/>
              </w:rPr>
              <w:t>；</w:t>
            </w:r>
            <w:r>
              <w:rPr>
                <w:lang w:val="en-GB"/>
              </w:rPr>
              <w:t>1,957</w:t>
            </w:r>
            <w:r w:rsidRPr="00D03AE6">
              <w:rPr>
                <w:rFonts w:hint="eastAsia"/>
                <w:lang w:val="en-GB"/>
              </w:rPr>
              <w:t>人</w:t>
            </w:r>
            <w:r>
              <w:rPr>
                <w:lang w:val="en-GB"/>
              </w:rPr>
              <w:t>(</w:t>
            </w:r>
            <w:r w:rsidRPr="00D03AE6">
              <w:rPr>
                <w:rFonts w:hint="eastAsia"/>
                <w:lang w:val="en-GB"/>
              </w:rPr>
              <w:t>男性</w:t>
            </w:r>
            <w:r>
              <w:rPr>
                <w:lang w:val="en-GB"/>
              </w:rPr>
              <w:t>)</w:t>
            </w:r>
          </w:p>
          <w:p w14:paraId="30353D18" w14:textId="77777777" w:rsidR="00D83AEC" w:rsidRPr="00D03AE6" w:rsidRDefault="00D83AEC" w:rsidP="008E7F3C">
            <w:pPr>
              <w:pStyle w:val="a6"/>
              <w:overflowPunct/>
              <w:spacing w:after="120"/>
              <w:rPr>
                <w:lang w:val="en-GB"/>
              </w:rPr>
            </w:pPr>
            <w:r>
              <w:rPr>
                <w:lang w:val="en-GB"/>
              </w:rPr>
              <w:t>5</w:t>
            </w:r>
            <w:r w:rsidRPr="00D03AE6">
              <w:rPr>
                <w:lang w:val="en-GB"/>
              </w:rPr>
              <w:t>-</w:t>
            </w:r>
            <w:r>
              <w:rPr>
                <w:lang w:val="en-GB"/>
              </w:rPr>
              <w:t>9</w:t>
            </w:r>
            <w:r w:rsidRPr="00D03AE6">
              <w:rPr>
                <w:rFonts w:hint="eastAsia"/>
                <w:lang w:val="en-GB"/>
              </w:rPr>
              <w:t>岁</w:t>
            </w:r>
            <w:r>
              <w:rPr>
                <w:lang w:val="en-GB"/>
              </w:rPr>
              <w:t>：</w:t>
            </w:r>
            <w:r>
              <w:rPr>
                <w:lang w:val="en-GB"/>
              </w:rPr>
              <w:t>2,382</w:t>
            </w:r>
            <w:r w:rsidRPr="00D03AE6">
              <w:rPr>
                <w:rFonts w:hint="eastAsia"/>
                <w:lang w:val="en-GB"/>
              </w:rPr>
              <w:t>人</w:t>
            </w:r>
            <w:r>
              <w:rPr>
                <w:lang w:val="en-GB"/>
              </w:rPr>
              <w:t>(</w:t>
            </w:r>
            <w:r w:rsidRPr="00D03AE6">
              <w:rPr>
                <w:rFonts w:hint="eastAsia"/>
                <w:lang w:val="en-GB"/>
              </w:rPr>
              <w:t>男性</w:t>
            </w:r>
            <w:r>
              <w:rPr>
                <w:lang w:val="en-GB"/>
              </w:rPr>
              <w:t>)</w:t>
            </w:r>
            <w:r>
              <w:rPr>
                <w:lang w:val="en-GB"/>
              </w:rPr>
              <w:t>；</w:t>
            </w:r>
            <w:r>
              <w:rPr>
                <w:lang w:val="en-GB"/>
              </w:rPr>
              <w:t>2,47</w:t>
            </w:r>
            <w:r w:rsidRPr="00D03AE6">
              <w:rPr>
                <w:lang w:val="en-GB"/>
              </w:rPr>
              <w:t>0</w:t>
            </w:r>
            <w:r w:rsidRPr="00D03AE6">
              <w:rPr>
                <w:rFonts w:hint="eastAsia"/>
                <w:lang w:val="en-GB"/>
              </w:rPr>
              <w:t>人</w:t>
            </w:r>
            <w:r>
              <w:rPr>
                <w:lang w:val="en-GB"/>
              </w:rPr>
              <w:t>(</w:t>
            </w:r>
            <w:r w:rsidRPr="00D03AE6">
              <w:rPr>
                <w:rFonts w:hint="eastAsia"/>
                <w:lang w:val="en-GB"/>
              </w:rPr>
              <w:t>女性</w:t>
            </w:r>
            <w:r>
              <w:rPr>
                <w:lang w:val="en-GB"/>
              </w:rPr>
              <w:t>)</w:t>
            </w:r>
          </w:p>
          <w:p w14:paraId="05759006" w14:textId="77777777" w:rsidR="00D83AEC" w:rsidRPr="00D03AE6" w:rsidRDefault="00D83AEC" w:rsidP="008E7F3C">
            <w:pPr>
              <w:pStyle w:val="a6"/>
              <w:overflowPunct/>
              <w:spacing w:after="120"/>
              <w:rPr>
                <w:lang w:val="en-GB"/>
              </w:rPr>
            </w:pPr>
            <w:r>
              <w:rPr>
                <w:lang w:val="en-GB"/>
              </w:rPr>
              <w:t>1</w:t>
            </w:r>
            <w:r w:rsidRPr="00D03AE6">
              <w:rPr>
                <w:lang w:val="en-GB"/>
              </w:rPr>
              <w:t>0-</w:t>
            </w:r>
            <w:r>
              <w:rPr>
                <w:lang w:val="en-GB"/>
              </w:rPr>
              <w:t>14</w:t>
            </w:r>
            <w:r w:rsidRPr="00D03AE6">
              <w:rPr>
                <w:rFonts w:hint="eastAsia"/>
                <w:lang w:val="en-GB"/>
              </w:rPr>
              <w:t>岁</w:t>
            </w:r>
            <w:r>
              <w:rPr>
                <w:lang w:val="en-GB"/>
              </w:rPr>
              <w:t>：</w:t>
            </w:r>
            <w:r>
              <w:rPr>
                <w:lang w:val="en-GB"/>
              </w:rPr>
              <w:t>2,573</w:t>
            </w:r>
            <w:r w:rsidRPr="00D03AE6">
              <w:rPr>
                <w:rFonts w:hint="eastAsia"/>
                <w:lang w:val="en-GB"/>
              </w:rPr>
              <w:t>人</w:t>
            </w:r>
            <w:r>
              <w:rPr>
                <w:lang w:val="en-GB"/>
              </w:rPr>
              <w:t>(</w:t>
            </w:r>
            <w:r w:rsidRPr="00D03AE6">
              <w:rPr>
                <w:rFonts w:hint="eastAsia"/>
                <w:lang w:val="en-GB"/>
              </w:rPr>
              <w:t>女性</w:t>
            </w:r>
            <w:r>
              <w:rPr>
                <w:lang w:val="en-GB"/>
              </w:rPr>
              <w:t>)</w:t>
            </w:r>
            <w:r>
              <w:rPr>
                <w:lang w:val="en-GB"/>
              </w:rPr>
              <w:t>；</w:t>
            </w:r>
            <w:r>
              <w:rPr>
                <w:lang w:val="en-GB"/>
              </w:rPr>
              <w:t>2,729</w:t>
            </w:r>
            <w:r w:rsidRPr="00D03AE6">
              <w:rPr>
                <w:rFonts w:hint="eastAsia"/>
                <w:lang w:val="en-GB"/>
              </w:rPr>
              <w:t>人</w:t>
            </w:r>
            <w:r>
              <w:rPr>
                <w:lang w:val="en-GB"/>
              </w:rPr>
              <w:t>(</w:t>
            </w:r>
            <w:r w:rsidRPr="00D03AE6">
              <w:rPr>
                <w:rFonts w:hint="eastAsia"/>
                <w:lang w:val="en-GB"/>
              </w:rPr>
              <w:t>男性</w:t>
            </w:r>
            <w:r>
              <w:rPr>
                <w:lang w:val="en-GB"/>
              </w:rPr>
              <w:t>)</w:t>
            </w:r>
          </w:p>
          <w:p w14:paraId="0A22E28A" w14:textId="77777777" w:rsidR="00D83AEC" w:rsidRPr="00D03AE6" w:rsidRDefault="00D83AEC" w:rsidP="008E7F3C">
            <w:pPr>
              <w:pStyle w:val="a6"/>
              <w:overflowPunct/>
              <w:spacing w:after="120"/>
              <w:rPr>
                <w:lang w:val="en-GB"/>
              </w:rPr>
            </w:pPr>
            <w:r>
              <w:rPr>
                <w:lang w:val="en-GB"/>
              </w:rPr>
              <w:t>15</w:t>
            </w:r>
            <w:r w:rsidRPr="00D03AE6">
              <w:rPr>
                <w:lang w:val="en-GB"/>
              </w:rPr>
              <w:t>-</w:t>
            </w:r>
            <w:r>
              <w:rPr>
                <w:lang w:val="en-GB"/>
              </w:rPr>
              <w:t>19</w:t>
            </w:r>
            <w:r w:rsidRPr="00D03AE6">
              <w:rPr>
                <w:rFonts w:hint="eastAsia"/>
                <w:lang w:val="en-GB"/>
              </w:rPr>
              <w:t>岁</w:t>
            </w:r>
            <w:r>
              <w:rPr>
                <w:lang w:val="en-GB"/>
              </w:rPr>
              <w:t>：</w:t>
            </w:r>
            <w:r>
              <w:rPr>
                <w:lang w:val="en-GB"/>
              </w:rPr>
              <w:t>2,632</w:t>
            </w:r>
            <w:r w:rsidRPr="00D03AE6">
              <w:rPr>
                <w:rFonts w:hint="eastAsia"/>
                <w:lang w:val="en-GB"/>
              </w:rPr>
              <w:t>人</w:t>
            </w:r>
            <w:r>
              <w:rPr>
                <w:lang w:val="en-GB"/>
              </w:rPr>
              <w:t>(</w:t>
            </w:r>
            <w:r w:rsidRPr="00D03AE6">
              <w:rPr>
                <w:rFonts w:hint="eastAsia"/>
                <w:lang w:val="en-GB"/>
              </w:rPr>
              <w:t>女性</w:t>
            </w:r>
            <w:r>
              <w:rPr>
                <w:lang w:val="en-GB"/>
              </w:rPr>
              <w:t>)</w:t>
            </w:r>
            <w:r>
              <w:rPr>
                <w:lang w:val="en-GB"/>
              </w:rPr>
              <w:t>；</w:t>
            </w:r>
            <w:r>
              <w:rPr>
                <w:lang w:val="en-GB"/>
              </w:rPr>
              <w:t>2,863</w:t>
            </w:r>
            <w:r w:rsidRPr="00D03AE6">
              <w:rPr>
                <w:rFonts w:hint="eastAsia"/>
                <w:lang w:val="en-GB"/>
              </w:rPr>
              <w:t>人</w:t>
            </w:r>
            <w:r>
              <w:rPr>
                <w:lang w:val="en-GB"/>
              </w:rPr>
              <w:t>(</w:t>
            </w:r>
            <w:r w:rsidRPr="00D03AE6">
              <w:rPr>
                <w:rFonts w:hint="eastAsia"/>
                <w:lang w:val="en-GB"/>
              </w:rPr>
              <w:t>男性</w:t>
            </w:r>
            <w:r>
              <w:rPr>
                <w:lang w:val="en-GB"/>
              </w:rPr>
              <w:t>)</w:t>
            </w:r>
          </w:p>
          <w:p w14:paraId="77598FFC" w14:textId="77777777" w:rsidR="00D83AEC" w:rsidRPr="00D03AE6" w:rsidRDefault="00D83AEC" w:rsidP="008E7F3C">
            <w:pPr>
              <w:pStyle w:val="a6"/>
              <w:overflowPunct/>
              <w:spacing w:after="120"/>
              <w:rPr>
                <w:lang w:val="en-GB"/>
              </w:rPr>
            </w:pPr>
            <w:r>
              <w:rPr>
                <w:lang w:val="en-GB"/>
              </w:rPr>
              <w:t>2</w:t>
            </w:r>
            <w:r w:rsidRPr="00D03AE6">
              <w:rPr>
                <w:lang w:val="en-GB"/>
              </w:rPr>
              <w:t>0-</w:t>
            </w:r>
            <w:r>
              <w:rPr>
                <w:lang w:val="en-GB"/>
              </w:rPr>
              <w:t>24</w:t>
            </w:r>
            <w:r w:rsidRPr="00D03AE6">
              <w:rPr>
                <w:rFonts w:hint="eastAsia"/>
                <w:lang w:val="en-GB"/>
              </w:rPr>
              <w:t>岁</w:t>
            </w:r>
            <w:r>
              <w:rPr>
                <w:lang w:val="en-GB"/>
              </w:rPr>
              <w:t>：</w:t>
            </w:r>
            <w:r>
              <w:rPr>
                <w:lang w:val="en-GB"/>
              </w:rPr>
              <w:t>2,938</w:t>
            </w:r>
            <w:r w:rsidRPr="00D03AE6">
              <w:rPr>
                <w:rFonts w:hint="eastAsia"/>
                <w:lang w:val="en-GB"/>
              </w:rPr>
              <w:t>人</w:t>
            </w:r>
            <w:r>
              <w:rPr>
                <w:lang w:val="en-GB"/>
              </w:rPr>
              <w:t>(</w:t>
            </w:r>
            <w:r w:rsidRPr="00D03AE6">
              <w:rPr>
                <w:rFonts w:hint="eastAsia"/>
                <w:lang w:val="en-GB"/>
              </w:rPr>
              <w:t>女性</w:t>
            </w:r>
            <w:r>
              <w:rPr>
                <w:lang w:val="en-GB"/>
              </w:rPr>
              <w:t>)</w:t>
            </w:r>
            <w:r>
              <w:rPr>
                <w:lang w:val="en-GB"/>
              </w:rPr>
              <w:t>；</w:t>
            </w:r>
            <w:r>
              <w:rPr>
                <w:lang w:val="en-GB"/>
              </w:rPr>
              <w:t>3,</w:t>
            </w:r>
            <w:r w:rsidRPr="00D03AE6">
              <w:rPr>
                <w:lang w:val="en-GB"/>
              </w:rPr>
              <w:t>00</w:t>
            </w:r>
            <w:r>
              <w:rPr>
                <w:lang w:val="en-GB"/>
              </w:rPr>
              <w:t>6</w:t>
            </w:r>
            <w:r w:rsidRPr="00D03AE6">
              <w:rPr>
                <w:rFonts w:hint="eastAsia"/>
                <w:lang w:val="en-GB"/>
              </w:rPr>
              <w:t>人</w:t>
            </w:r>
            <w:r>
              <w:rPr>
                <w:lang w:val="en-GB"/>
              </w:rPr>
              <w:t>(</w:t>
            </w:r>
            <w:r w:rsidRPr="00D03AE6">
              <w:rPr>
                <w:rFonts w:hint="eastAsia"/>
                <w:lang w:val="en-GB"/>
              </w:rPr>
              <w:t>男性</w:t>
            </w:r>
            <w:r>
              <w:rPr>
                <w:lang w:val="en-GB"/>
              </w:rPr>
              <w:t>)</w:t>
            </w:r>
          </w:p>
          <w:p w14:paraId="41F5BE2B" w14:textId="77777777" w:rsidR="00D83AEC" w:rsidRPr="00D03AE6" w:rsidRDefault="00D83AEC" w:rsidP="008E7F3C">
            <w:pPr>
              <w:pStyle w:val="a6"/>
              <w:overflowPunct/>
              <w:spacing w:after="120"/>
              <w:rPr>
                <w:lang w:val="en-GB"/>
              </w:rPr>
            </w:pPr>
            <w:r>
              <w:rPr>
                <w:lang w:val="en-GB"/>
              </w:rPr>
              <w:t>25</w:t>
            </w:r>
            <w:r w:rsidRPr="00D03AE6">
              <w:rPr>
                <w:lang w:val="en-GB"/>
              </w:rPr>
              <w:t>-</w:t>
            </w:r>
            <w:r>
              <w:rPr>
                <w:lang w:val="en-GB"/>
              </w:rPr>
              <w:t>29</w:t>
            </w:r>
            <w:r w:rsidRPr="00D03AE6">
              <w:rPr>
                <w:rFonts w:hint="eastAsia"/>
                <w:lang w:val="en-GB"/>
              </w:rPr>
              <w:t>岁</w:t>
            </w:r>
            <w:r>
              <w:rPr>
                <w:lang w:val="en-GB"/>
              </w:rPr>
              <w:t>：</w:t>
            </w:r>
            <w:r>
              <w:rPr>
                <w:lang w:val="en-GB"/>
              </w:rPr>
              <w:t>3,354</w:t>
            </w:r>
            <w:r w:rsidRPr="00D03AE6">
              <w:rPr>
                <w:rFonts w:hint="eastAsia"/>
                <w:lang w:val="en-GB"/>
              </w:rPr>
              <w:t>人</w:t>
            </w:r>
            <w:r>
              <w:rPr>
                <w:lang w:val="en-GB"/>
              </w:rPr>
              <w:t>(</w:t>
            </w:r>
            <w:r w:rsidRPr="00D03AE6">
              <w:rPr>
                <w:rFonts w:hint="eastAsia"/>
                <w:lang w:val="en-GB"/>
              </w:rPr>
              <w:t>女性</w:t>
            </w:r>
            <w:r>
              <w:rPr>
                <w:lang w:val="en-GB"/>
              </w:rPr>
              <w:t>)</w:t>
            </w:r>
            <w:r>
              <w:rPr>
                <w:lang w:val="en-GB"/>
              </w:rPr>
              <w:t>；</w:t>
            </w:r>
            <w:r>
              <w:rPr>
                <w:lang w:val="en-GB"/>
              </w:rPr>
              <w:t>3,351</w:t>
            </w:r>
            <w:r w:rsidRPr="00D03AE6">
              <w:rPr>
                <w:rFonts w:hint="eastAsia"/>
                <w:lang w:val="en-GB"/>
              </w:rPr>
              <w:t>人</w:t>
            </w:r>
            <w:r>
              <w:rPr>
                <w:lang w:val="en-GB"/>
              </w:rPr>
              <w:t>(</w:t>
            </w:r>
            <w:r w:rsidRPr="00D03AE6">
              <w:rPr>
                <w:rFonts w:hint="eastAsia"/>
                <w:lang w:val="en-GB"/>
              </w:rPr>
              <w:t>男性</w:t>
            </w:r>
            <w:r>
              <w:rPr>
                <w:lang w:val="en-GB"/>
              </w:rPr>
              <w:t>)</w:t>
            </w:r>
          </w:p>
          <w:p w14:paraId="0B8D48C6" w14:textId="77777777" w:rsidR="00D83AEC" w:rsidRPr="00D03AE6" w:rsidRDefault="00D83AEC" w:rsidP="008E7F3C">
            <w:pPr>
              <w:pStyle w:val="a6"/>
              <w:overflowPunct/>
              <w:spacing w:after="120"/>
              <w:rPr>
                <w:lang w:val="en-GB"/>
              </w:rPr>
            </w:pPr>
            <w:r>
              <w:rPr>
                <w:lang w:val="en-GB"/>
              </w:rPr>
              <w:t>3</w:t>
            </w:r>
            <w:r w:rsidRPr="00D03AE6">
              <w:rPr>
                <w:lang w:val="en-GB"/>
              </w:rPr>
              <w:t>0-</w:t>
            </w:r>
            <w:r>
              <w:rPr>
                <w:lang w:val="en-GB"/>
              </w:rPr>
              <w:t>34</w:t>
            </w:r>
            <w:r w:rsidRPr="00D03AE6">
              <w:rPr>
                <w:rFonts w:hint="eastAsia"/>
                <w:lang w:val="en-GB"/>
              </w:rPr>
              <w:t>岁</w:t>
            </w:r>
            <w:r>
              <w:rPr>
                <w:lang w:val="en-GB"/>
              </w:rPr>
              <w:t>：</w:t>
            </w:r>
            <w:r>
              <w:rPr>
                <w:lang w:val="en-GB"/>
              </w:rPr>
              <w:t>3,566</w:t>
            </w:r>
            <w:r w:rsidRPr="00D03AE6">
              <w:rPr>
                <w:rFonts w:hint="eastAsia"/>
                <w:lang w:val="en-GB"/>
              </w:rPr>
              <w:t>人</w:t>
            </w:r>
            <w:r>
              <w:rPr>
                <w:lang w:val="en-GB"/>
              </w:rPr>
              <w:t>(</w:t>
            </w:r>
            <w:r w:rsidRPr="00D03AE6">
              <w:rPr>
                <w:rFonts w:hint="eastAsia"/>
                <w:lang w:val="en-GB"/>
              </w:rPr>
              <w:t>女性</w:t>
            </w:r>
            <w:r>
              <w:rPr>
                <w:lang w:val="en-GB"/>
              </w:rPr>
              <w:t>)</w:t>
            </w:r>
            <w:r>
              <w:rPr>
                <w:lang w:val="en-GB"/>
              </w:rPr>
              <w:t>；</w:t>
            </w:r>
            <w:r>
              <w:rPr>
                <w:lang w:val="en-GB"/>
              </w:rPr>
              <w:t>3,67</w:t>
            </w:r>
            <w:r w:rsidRPr="00D03AE6">
              <w:rPr>
                <w:lang w:val="en-GB"/>
              </w:rPr>
              <w:t>0</w:t>
            </w:r>
            <w:r w:rsidRPr="00D03AE6">
              <w:rPr>
                <w:rFonts w:hint="eastAsia"/>
                <w:lang w:val="en-GB"/>
              </w:rPr>
              <w:t>人</w:t>
            </w:r>
            <w:r>
              <w:rPr>
                <w:lang w:val="en-GB"/>
              </w:rPr>
              <w:t>(</w:t>
            </w:r>
            <w:r w:rsidRPr="00D03AE6">
              <w:rPr>
                <w:rFonts w:hint="eastAsia"/>
                <w:lang w:val="en-GB"/>
              </w:rPr>
              <w:t>男性</w:t>
            </w:r>
            <w:r>
              <w:rPr>
                <w:lang w:val="en-GB"/>
              </w:rPr>
              <w:t>)</w:t>
            </w:r>
          </w:p>
          <w:p w14:paraId="462D7C8A" w14:textId="77777777" w:rsidR="00D83AEC" w:rsidRPr="00D03AE6" w:rsidRDefault="00D83AEC" w:rsidP="008E7F3C">
            <w:pPr>
              <w:pStyle w:val="a6"/>
              <w:overflowPunct/>
              <w:spacing w:after="120"/>
              <w:rPr>
                <w:lang w:val="en-GB"/>
              </w:rPr>
            </w:pPr>
            <w:r>
              <w:rPr>
                <w:lang w:val="en-GB"/>
              </w:rPr>
              <w:t>35</w:t>
            </w:r>
            <w:r w:rsidRPr="00D03AE6">
              <w:rPr>
                <w:lang w:val="en-GB"/>
              </w:rPr>
              <w:t>-</w:t>
            </w:r>
            <w:r>
              <w:rPr>
                <w:lang w:val="en-GB"/>
              </w:rPr>
              <w:t>39</w:t>
            </w:r>
            <w:r w:rsidRPr="00D03AE6">
              <w:rPr>
                <w:rFonts w:hint="eastAsia"/>
                <w:lang w:val="en-GB"/>
              </w:rPr>
              <w:t>岁</w:t>
            </w:r>
            <w:r>
              <w:rPr>
                <w:lang w:val="en-GB"/>
              </w:rPr>
              <w:t>：</w:t>
            </w:r>
            <w:r>
              <w:rPr>
                <w:lang w:val="en-GB"/>
              </w:rPr>
              <w:t>3,61</w:t>
            </w:r>
            <w:r w:rsidRPr="00D03AE6">
              <w:rPr>
                <w:lang w:val="en-GB"/>
              </w:rPr>
              <w:t>0</w:t>
            </w:r>
            <w:r w:rsidRPr="00D03AE6">
              <w:rPr>
                <w:rFonts w:hint="eastAsia"/>
                <w:lang w:val="en-GB"/>
              </w:rPr>
              <w:t>人</w:t>
            </w:r>
            <w:r>
              <w:rPr>
                <w:lang w:val="en-GB"/>
              </w:rPr>
              <w:t>(</w:t>
            </w:r>
            <w:r w:rsidRPr="00D03AE6">
              <w:rPr>
                <w:rFonts w:hint="eastAsia"/>
                <w:lang w:val="en-GB"/>
              </w:rPr>
              <w:t>女性</w:t>
            </w:r>
            <w:r>
              <w:rPr>
                <w:lang w:val="en-GB"/>
              </w:rPr>
              <w:t>)</w:t>
            </w:r>
            <w:r>
              <w:rPr>
                <w:lang w:val="en-GB"/>
              </w:rPr>
              <w:t>；</w:t>
            </w:r>
            <w:r>
              <w:rPr>
                <w:lang w:val="en-GB"/>
              </w:rPr>
              <w:t>3,615(</w:t>
            </w:r>
            <w:r w:rsidRPr="00D03AE6">
              <w:rPr>
                <w:rFonts w:hint="eastAsia"/>
                <w:lang w:val="en-GB"/>
              </w:rPr>
              <w:t>男性</w:t>
            </w:r>
            <w:r>
              <w:rPr>
                <w:lang w:val="en-GB"/>
              </w:rPr>
              <w:t>)</w:t>
            </w:r>
          </w:p>
          <w:p w14:paraId="5A0FA534" w14:textId="77777777" w:rsidR="00D83AEC" w:rsidRPr="00D03AE6" w:rsidRDefault="00D83AEC" w:rsidP="008E7F3C">
            <w:pPr>
              <w:pStyle w:val="a6"/>
              <w:overflowPunct/>
              <w:spacing w:after="120"/>
              <w:rPr>
                <w:lang w:val="en-GB"/>
              </w:rPr>
            </w:pPr>
            <w:r>
              <w:rPr>
                <w:lang w:val="en-GB"/>
              </w:rPr>
              <w:t>4</w:t>
            </w:r>
            <w:r w:rsidRPr="00D03AE6">
              <w:rPr>
                <w:lang w:val="en-GB"/>
              </w:rPr>
              <w:t>0-</w:t>
            </w:r>
            <w:r>
              <w:rPr>
                <w:lang w:val="en-GB"/>
              </w:rPr>
              <w:t>44</w:t>
            </w:r>
            <w:r w:rsidRPr="00D03AE6">
              <w:rPr>
                <w:rFonts w:hint="eastAsia"/>
                <w:lang w:val="en-GB"/>
              </w:rPr>
              <w:t>岁</w:t>
            </w:r>
            <w:r>
              <w:rPr>
                <w:lang w:val="en-GB"/>
              </w:rPr>
              <w:t>：</w:t>
            </w:r>
            <w:r>
              <w:rPr>
                <w:lang w:val="en-GB"/>
              </w:rPr>
              <w:t>4,18</w:t>
            </w:r>
            <w:r w:rsidRPr="00D03AE6">
              <w:rPr>
                <w:lang w:val="en-GB"/>
              </w:rPr>
              <w:t>0</w:t>
            </w:r>
            <w:r w:rsidRPr="00D03AE6">
              <w:rPr>
                <w:rFonts w:hint="eastAsia"/>
                <w:lang w:val="en-GB"/>
              </w:rPr>
              <w:t>人</w:t>
            </w:r>
            <w:r>
              <w:rPr>
                <w:lang w:val="en-GB"/>
              </w:rPr>
              <w:t>(</w:t>
            </w:r>
            <w:r w:rsidRPr="00D03AE6">
              <w:rPr>
                <w:rFonts w:hint="eastAsia"/>
                <w:lang w:val="en-GB"/>
              </w:rPr>
              <w:t>女性</w:t>
            </w:r>
            <w:r>
              <w:rPr>
                <w:lang w:val="en-GB"/>
              </w:rPr>
              <w:t>)</w:t>
            </w:r>
            <w:r>
              <w:rPr>
                <w:lang w:val="en-GB"/>
              </w:rPr>
              <w:t>；</w:t>
            </w:r>
            <w:r>
              <w:rPr>
                <w:lang w:val="en-GB"/>
              </w:rPr>
              <w:t>4,183</w:t>
            </w:r>
            <w:r w:rsidRPr="00D03AE6">
              <w:rPr>
                <w:rFonts w:hint="eastAsia"/>
                <w:lang w:val="en-GB"/>
              </w:rPr>
              <w:t>人</w:t>
            </w:r>
            <w:r>
              <w:rPr>
                <w:lang w:val="en-GB"/>
              </w:rPr>
              <w:t>(</w:t>
            </w:r>
            <w:r w:rsidRPr="00D03AE6">
              <w:rPr>
                <w:rFonts w:hint="eastAsia"/>
                <w:lang w:val="en-GB"/>
              </w:rPr>
              <w:t>男性</w:t>
            </w:r>
            <w:r>
              <w:rPr>
                <w:lang w:val="en-GB"/>
              </w:rPr>
              <w:t>)</w:t>
            </w:r>
          </w:p>
          <w:p w14:paraId="2541AB63" w14:textId="77777777" w:rsidR="00D83AEC" w:rsidRPr="00D03AE6" w:rsidRDefault="00D83AEC" w:rsidP="008E7F3C">
            <w:pPr>
              <w:pStyle w:val="a6"/>
              <w:overflowPunct/>
              <w:spacing w:after="120"/>
              <w:rPr>
                <w:lang w:val="en-GB"/>
              </w:rPr>
            </w:pPr>
            <w:r>
              <w:rPr>
                <w:lang w:val="en-GB"/>
              </w:rPr>
              <w:t>45</w:t>
            </w:r>
            <w:r w:rsidRPr="00D03AE6">
              <w:rPr>
                <w:lang w:val="en-GB"/>
              </w:rPr>
              <w:t>-</w:t>
            </w:r>
            <w:r>
              <w:rPr>
                <w:lang w:val="en-GB"/>
              </w:rPr>
              <w:t>49</w:t>
            </w:r>
            <w:r w:rsidRPr="00D03AE6">
              <w:rPr>
                <w:rFonts w:hint="eastAsia"/>
                <w:lang w:val="en-GB"/>
              </w:rPr>
              <w:t>岁</w:t>
            </w:r>
            <w:r>
              <w:rPr>
                <w:lang w:val="en-GB"/>
              </w:rPr>
              <w:t>：</w:t>
            </w:r>
            <w:r>
              <w:rPr>
                <w:lang w:val="en-GB"/>
              </w:rPr>
              <w:t>4,17</w:t>
            </w:r>
            <w:r w:rsidRPr="00D03AE6">
              <w:rPr>
                <w:lang w:val="en-GB"/>
              </w:rPr>
              <w:t>0</w:t>
            </w:r>
            <w:r w:rsidRPr="00D03AE6">
              <w:rPr>
                <w:rFonts w:hint="eastAsia"/>
                <w:lang w:val="en-GB"/>
              </w:rPr>
              <w:t>人</w:t>
            </w:r>
            <w:r>
              <w:rPr>
                <w:lang w:val="en-GB"/>
              </w:rPr>
              <w:t>(</w:t>
            </w:r>
            <w:r w:rsidRPr="00D03AE6">
              <w:rPr>
                <w:rFonts w:hint="eastAsia"/>
                <w:lang w:val="en-GB"/>
              </w:rPr>
              <w:t>女性</w:t>
            </w:r>
            <w:r>
              <w:rPr>
                <w:lang w:val="en-GB"/>
              </w:rPr>
              <w:t>)</w:t>
            </w:r>
            <w:r>
              <w:rPr>
                <w:lang w:val="en-GB"/>
              </w:rPr>
              <w:t>；</w:t>
            </w:r>
            <w:r>
              <w:rPr>
                <w:lang w:val="en-GB"/>
              </w:rPr>
              <w:t>4,187</w:t>
            </w:r>
            <w:r w:rsidRPr="00D03AE6">
              <w:rPr>
                <w:rFonts w:hint="eastAsia"/>
                <w:lang w:val="en-GB"/>
              </w:rPr>
              <w:t>人</w:t>
            </w:r>
            <w:r>
              <w:rPr>
                <w:lang w:val="en-GB"/>
              </w:rPr>
              <w:t>(</w:t>
            </w:r>
            <w:r w:rsidRPr="00D03AE6">
              <w:rPr>
                <w:rFonts w:hint="eastAsia"/>
                <w:lang w:val="en-GB"/>
              </w:rPr>
              <w:t>男性</w:t>
            </w:r>
            <w:r>
              <w:rPr>
                <w:lang w:val="en-GB"/>
              </w:rPr>
              <w:t>)</w:t>
            </w:r>
          </w:p>
          <w:p w14:paraId="6358B33A" w14:textId="77777777" w:rsidR="00D83AEC" w:rsidRPr="00D03AE6" w:rsidRDefault="00D83AEC" w:rsidP="008E7F3C">
            <w:pPr>
              <w:pStyle w:val="a6"/>
              <w:overflowPunct/>
              <w:spacing w:after="120"/>
              <w:rPr>
                <w:lang w:val="en-GB"/>
              </w:rPr>
            </w:pPr>
            <w:r>
              <w:rPr>
                <w:lang w:val="en-GB"/>
              </w:rPr>
              <w:t>5</w:t>
            </w:r>
            <w:r w:rsidRPr="00D03AE6">
              <w:rPr>
                <w:lang w:val="en-GB"/>
              </w:rPr>
              <w:t>0-</w:t>
            </w:r>
            <w:r>
              <w:rPr>
                <w:lang w:val="en-GB"/>
              </w:rPr>
              <w:t>54</w:t>
            </w:r>
            <w:r w:rsidRPr="00D03AE6">
              <w:rPr>
                <w:rFonts w:hint="eastAsia"/>
                <w:lang w:val="en-GB"/>
              </w:rPr>
              <w:t>岁</w:t>
            </w:r>
            <w:r>
              <w:rPr>
                <w:lang w:val="en-GB"/>
              </w:rPr>
              <w:t>：</w:t>
            </w:r>
            <w:r>
              <w:rPr>
                <w:lang w:val="en-GB"/>
              </w:rPr>
              <w:t>3,662</w:t>
            </w:r>
            <w:r w:rsidRPr="00D03AE6">
              <w:rPr>
                <w:rFonts w:hint="eastAsia"/>
                <w:lang w:val="en-GB"/>
              </w:rPr>
              <w:t>人</w:t>
            </w:r>
            <w:r>
              <w:rPr>
                <w:lang w:val="en-GB"/>
              </w:rPr>
              <w:t>(</w:t>
            </w:r>
            <w:r w:rsidRPr="00D03AE6">
              <w:rPr>
                <w:rFonts w:hint="eastAsia"/>
                <w:lang w:val="en-GB"/>
              </w:rPr>
              <w:t>女性</w:t>
            </w:r>
            <w:r>
              <w:rPr>
                <w:lang w:val="en-GB"/>
              </w:rPr>
              <w:t>)</w:t>
            </w:r>
            <w:r>
              <w:rPr>
                <w:lang w:val="en-GB"/>
              </w:rPr>
              <w:t>；</w:t>
            </w:r>
            <w:r>
              <w:rPr>
                <w:lang w:val="en-GB"/>
              </w:rPr>
              <w:t>3,536</w:t>
            </w:r>
            <w:r w:rsidRPr="00D03AE6">
              <w:rPr>
                <w:rFonts w:hint="eastAsia"/>
                <w:lang w:val="en-GB"/>
              </w:rPr>
              <w:t>人</w:t>
            </w:r>
            <w:r>
              <w:rPr>
                <w:lang w:val="en-GB"/>
              </w:rPr>
              <w:t>(</w:t>
            </w:r>
            <w:r w:rsidRPr="00D03AE6">
              <w:rPr>
                <w:rFonts w:hint="eastAsia"/>
                <w:lang w:val="en-GB"/>
              </w:rPr>
              <w:t>男性</w:t>
            </w:r>
            <w:r>
              <w:rPr>
                <w:lang w:val="en-GB"/>
              </w:rPr>
              <w:t>)</w:t>
            </w:r>
          </w:p>
          <w:p w14:paraId="5CE0B619" w14:textId="77777777" w:rsidR="00D83AEC" w:rsidRPr="00D03AE6" w:rsidRDefault="00D83AEC" w:rsidP="008E7F3C">
            <w:pPr>
              <w:pStyle w:val="a6"/>
              <w:overflowPunct/>
              <w:spacing w:after="120"/>
              <w:rPr>
                <w:lang w:val="en-GB"/>
              </w:rPr>
            </w:pPr>
            <w:r>
              <w:rPr>
                <w:lang w:val="en-GB"/>
              </w:rPr>
              <w:t>55</w:t>
            </w:r>
            <w:r w:rsidRPr="00D03AE6">
              <w:rPr>
                <w:lang w:val="en-GB"/>
              </w:rPr>
              <w:t>-</w:t>
            </w:r>
            <w:r>
              <w:rPr>
                <w:lang w:val="en-GB"/>
              </w:rPr>
              <w:t>59</w:t>
            </w:r>
            <w:r w:rsidRPr="00D03AE6">
              <w:rPr>
                <w:rFonts w:hint="eastAsia"/>
                <w:lang w:val="en-GB"/>
              </w:rPr>
              <w:t>岁</w:t>
            </w:r>
            <w:r>
              <w:rPr>
                <w:lang w:val="en-GB"/>
              </w:rPr>
              <w:t>：</w:t>
            </w:r>
            <w:r>
              <w:rPr>
                <w:lang w:val="en-GB"/>
              </w:rPr>
              <w:t>3,</w:t>
            </w:r>
            <w:r w:rsidRPr="00D03AE6">
              <w:rPr>
                <w:lang w:val="en-GB"/>
              </w:rPr>
              <w:t>0</w:t>
            </w:r>
            <w:r>
              <w:rPr>
                <w:lang w:val="en-GB"/>
              </w:rPr>
              <w:t>87</w:t>
            </w:r>
            <w:r w:rsidRPr="00D03AE6">
              <w:rPr>
                <w:rFonts w:hint="eastAsia"/>
                <w:lang w:val="en-GB"/>
              </w:rPr>
              <w:t>人</w:t>
            </w:r>
            <w:r>
              <w:rPr>
                <w:lang w:val="en-GB"/>
              </w:rPr>
              <w:t>(</w:t>
            </w:r>
            <w:r w:rsidRPr="00D03AE6">
              <w:rPr>
                <w:rFonts w:hint="eastAsia"/>
                <w:lang w:val="en-GB"/>
              </w:rPr>
              <w:t>女性</w:t>
            </w:r>
            <w:r>
              <w:rPr>
                <w:lang w:val="en-GB"/>
              </w:rPr>
              <w:t>)</w:t>
            </w:r>
            <w:r>
              <w:rPr>
                <w:lang w:val="en-GB"/>
              </w:rPr>
              <w:t>；</w:t>
            </w:r>
            <w:r>
              <w:rPr>
                <w:lang w:val="en-GB"/>
              </w:rPr>
              <w:t>2,955</w:t>
            </w:r>
            <w:r w:rsidRPr="00D03AE6">
              <w:rPr>
                <w:rFonts w:hint="eastAsia"/>
                <w:lang w:val="en-GB"/>
              </w:rPr>
              <w:t>人</w:t>
            </w:r>
            <w:r>
              <w:rPr>
                <w:lang w:val="en-GB"/>
              </w:rPr>
              <w:t>(</w:t>
            </w:r>
            <w:r w:rsidRPr="00D03AE6">
              <w:rPr>
                <w:rFonts w:hint="eastAsia"/>
                <w:lang w:val="en-GB"/>
              </w:rPr>
              <w:t>男性</w:t>
            </w:r>
            <w:r>
              <w:rPr>
                <w:lang w:val="en-GB"/>
              </w:rPr>
              <w:t>)</w:t>
            </w:r>
          </w:p>
          <w:p w14:paraId="33B6CADA" w14:textId="77777777" w:rsidR="00D83AEC" w:rsidRPr="00D03AE6" w:rsidRDefault="00D83AEC" w:rsidP="008E7F3C">
            <w:pPr>
              <w:pStyle w:val="a6"/>
              <w:overflowPunct/>
              <w:spacing w:after="120"/>
              <w:rPr>
                <w:lang w:val="en-GB"/>
              </w:rPr>
            </w:pPr>
            <w:r>
              <w:rPr>
                <w:lang w:val="en-GB"/>
              </w:rPr>
              <w:t>6</w:t>
            </w:r>
            <w:r w:rsidRPr="00D03AE6">
              <w:rPr>
                <w:lang w:val="en-GB"/>
              </w:rPr>
              <w:t>0-</w:t>
            </w:r>
            <w:r>
              <w:rPr>
                <w:lang w:val="en-GB"/>
              </w:rPr>
              <w:t>64</w:t>
            </w:r>
            <w:r w:rsidRPr="00D03AE6">
              <w:rPr>
                <w:rFonts w:hint="eastAsia"/>
                <w:lang w:val="en-GB"/>
              </w:rPr>
              <w:t>岁</w:t>
            </w:r>
            <w:r>
              <w:rPr>
                <w:lang w:val="en-GB"/>
              </w:rPr>
              <w:t>：</w:t>
            </w:r>
            <w:r>
              <w:rPr>
                <w:lang w:val="en-GB"/>
              </w:rPr>
              <w:t>2,818</w:t>
            </w:r>
            <w:r w:rsidRPr="00D03AE6">
              <w:rPr>
                <w:rFonts w:hint="eastAsia"/>
                <w:lang w:val="en-GB"/>
              </w:rPr>
              <w:t>人</w:t>
            </w:r>
            <w:r>
              <w:rPr>
                <w:lang w:val="en-GB"/>
              </w:rPr>
              <w:t>(</w:t>
            </w:r>
            <w:r w:rsidRPr="00D03AE6">
              <w:rPr>
                <w:rFonts w:hint="eastAsia"/>
                <w:lang w:val="en-GB"/>
              </w:rPr>
              <w:t>女性</w:t>
            </w:r>
            <w:r>
              <w:rPr>
                <w:lang w:val="en-GB"/>
              </w:rPr>
              <w:t>；</w:t>
            </w:r>
            <w:r>
              <w:rPr>
                <w:lang w:val="en-GB"/>
              </w:rPr>
              <w:t>2,832</w:t>
            </w:r>
            <w:r w:rsidRPr="00D03AE6">
              <w:rPr>
                <w:rFonts w:hint="eastAsia"/>
                <w:lang w:val="en-GB"/>
              </w:rPr>
              <w:t>人</w:t>
            </w:r>
            <w:r>
              <w:rPr>
                <w:lang w:val="en-GB"/>
              </w:rPr>
              <w:t>(</w:t>
            </w:r>
            <w:r w:rsidRPr="00D03AE6">
              <w:rPr>
                <w:rFonts w:hint="eastAsia"/>
                <w:lang w:val="en-GB"/>
              </w:rPr>
              <w:t>男性</w:t>
            </w:r>
            <w:r>
              <w:rPr>
                <w:lang w:val="en-GB"/>
              </w:rPr>
              <w:t>)</w:t>
            </w:r>
          </w:p>
          <w:p w14:paraId="0690EB02" w14:textId="77777777" w:rsidR="00D83AEC" w:rsidRPr="00D03AE6" w:rsidRDefault="00D83AEC" w:rsidP="008E7F3C">
            <w:pPr>
              <w:pStyle w:val="a6"/>
              <w:overflowPunct/>
              <w:spacing w:after="120"/>
              <w:rPr>
                <w:lang w:val="en-GB"/>
              </w:rPr>
            </w:pPr>
            <w:r>
              <w:rPr>
                <w:lang w:val="en-GB"/>
              </w:rPr>
              <w:t>65</w:t>
            </w:r>
            <w:r w:rsidRPr="00D03AE6">
              <w:rPr>
                <w:lang w:val="en-GB"/>
              </w:rPr>
              <w:t>-</w:t>
            </w:r>
            <w:r>
              <w:rPr>
                <w:lang w:val="en-GB"/>
              </w:rPr>
              <w:t>69</w:t>
            </w:r>
            <w:r w:rsidRPr="00D03AE6">
              <w:rPr>
                <w:rFonts w:hint="eastAsia"/>
                <w:lang w:val="en-GB"/>
              </w:rPr>
              <w:t>岁</w:t>
            </w:r>
            <w:r>
              <w:rPr>
                <w:lang w:val="en-GB"/>
              </w:rPr>
              <w:t>：</w:t>
            </w:r>
            <w:r>
              <w:rPr>
                <w:lang w:val="en-GB"/>
              </w:rPr>
              <w:t>2,11</w:t>
            </w:r>
            <w:r w:rsidRPr="00D03AE6">
              <w:rPr>
                <w:lang w:val="en-GB"/>
              </w:rPr>
              <w:t>0</w:t>
            </w:r>
            <w:r w:rsidRPr="00D03AE6">
              <w:rPr>
                <w:rFonts w:hint="eastAsia"/>
                <w:lang w:val="en-GB"/>
              </w:rPr>
              <w:t>人</w:t>
            </w:r>
            <w:r>
              <w:rPr>
                <w:lang w:val="en-GB"/>
              </w:rPr>
              <w:t>(</w:t>
            </w:r>
            <w:r w:rsidRPr="00D03AE6">
              <w:rPr>
                <w:rFonts w:hint="eastAsia"/>
                <w:lang w:val="en-GB"/>
              </w:rPr>
              <w:t>女性</w:t>
            </w:r>
            <w:r>
              <w:rPr>
                <w:lang w:val="en-GB"/>
              </w:rPr>
              <w:t>)</w:t>
            </w:r>
            <w:r>
              <w:rPr>
                <w:lang w:val="en-GB"/>
              </w:rPr>
              <w:t>；</w:t>
            </w:r>
            <w:r>
              <w:rPr>
                <w:lang w:val="en-GB"/>
              </w:rPr>
              <w:t>1,938</w:t>
            </w:r>
            <w:r w:rsidRPr="00D03AE6">
              <w:rPr>
                <w:rFonts w:hint="eastAsia"/>
                <w:lang w:val="en-GB"/>
              </w:rPr>
              <w:t>人</w:t>
            </w:r>
            <w:r>
              <w:rPr>
                <w:lang w:val="en-GB"/>
              </w:rPr>
              <w:t>(</w:t>
            </w:r>
            <w:r w:rsidRPr="00D03AE6">
              <w:rPr>
                <w:rFonts w:hint="eastAsia"/>
                <w:lang w:val="en-GB"/>
              </w:rPr>
              <w:t>男性</w:t>
            </w:r>
            <w:r>
              <w:rPr>
                <w:lang w:val="en-GB"/>
              </w:rPr>
              <w:t>)</w:t>
            </w:r>
          </w:p>
          <w:p w14:paraId="00946F17" w14:textId="77777777" w:rsidR="00D83AEC" w:rsidRPr="00D03AE6" w:rsidRDefault="00D83AEC" w:rsidP="008E7F3C">
            <w:pPr>
              <w:pStyle w:val="a6"/>
              <w:overflowPunct/>
              <w:spacing w:after="120"/>
              <w:rPr>
                <w:lang w:val="en-GB"/>
              </w:rPr>
            </w:pPr>
            <w:r>
              <w:rPr>
                <w:lang w:val="en-GB"/>
              </w:rPr>
              <w:t>7</w:t>
            </w:r>
            <w:r w:rsidRPr="00D03AE6">
              <w:rPr>
                <w:lang w:val="en-GB"/>
              </w:rPr>
              <w:t>0-</w:t>
            </w:r>
            <w:r>
              <w:rPr>
                <w:lang w:val="en-GB"/>
              </w:rPr>
              <w:t>74</w:t>
            </w:r>
            <w:r w:rsidRPr="00D03AE6">
              <w:rPr>
                <w:rFonts w:hint="eastAsia"/>
                <w:lang w:val="en-GB"/>
              </w:rPr>
              <w:t>岁</w:t>
            </w:r>
            <w:r>
              <w:rPr>
                <w:lang w:val="en-GB"/>
              </w:rPr>
              <w:t>：</w:t>
            </w:r>
            <w:r>
              <w:rPr>
                <w:lang w:val="en-GB"/>
              </w:rPr>
              <w:t>1,9</w:t>
            </w:r>
            <w:r w:rsidRPr="00D03AE6">
              <w:rPr>
                <w:lang w:val="en-GB"/>
              </w:rPr>
              <w:t>00</w:t>
            </w:r>
            <w:r w:rsidRPr="00D03AE6">
              <w:rPr>
                <w:rFonts w:hint="eastAsia"/>
                <w:lang w:val="en-GB"/>
              </w:rPr>
              <w:t>人</w:t>
            </w:r>
            <w:r>
              <w:rPr>
                <w:lang w:val="en-GB"/>
              </w:rPr>
              <w:t>(</w:t>
            </w:r>
            <w:r w:rsidRPr="00D03AE6">
              <w:rPr>
                <w:rFonts w:hint="eastAsia"/>
                <w:lang w:val="en-GB"/>
              </w:rPr>
              <w:t>女性</w:t>
            </w:r>
            <w:r>
              <w:rPr>
                <w:lang w:val="en-GB"/>
              </w:rPr>
              <w:t>)</w:t>
            </w:r>
            <w:r>
              <w:rPr>
                <w:lang w:val="en-GB"/>
              </w:rPr>
              <w:t>；</w:t>
            </w:r>
            <w:r>
              <w:rPr>
                <w:lang w:val="en-GB"/>
              </w:rPr>
              <w:t>1,732</w:t>
            </w:r>
            <w:r w:rsidRPr="00D03AE6">
              <w:rPr>
                <w:rFonts w:hint="eastAsia"/>
                <w:lang w:val="en-GB"/>
              </w:rPr>
              <w:t>人</w:t>
            </w:r>
            <w:r>
              <w:rPr>
                <w:lang w:val="en-GB"/>
              </w:rPr>
              <w:t>(</w:t>
            </w:r>
            <w:r w:rsidRPr="00D03AE6">
              <w:rPr>
                <w:rFonts w:hint="eastAsia"/>
                <w:lang w:val="en-GB"/>
              </w:rPr>
              <w:t>男性</w:t>
            </w:r>
            <w:r>
              <w:rPr>
                <w:lang w:val="en-GB"/>
              </w:rPr>
              <w:t>)</w:t>
            </w:r>
          </w:p>
          <w:p w14:paraId="59768425" w14:textId="77777777" w:rsidR="00D83AEC" w:rsidRPr="00D03AE6" w:rsidRDefault="00D83AEC" w:rsidP="008E7F3C">
            <w:pPr>
              <w:pStyle w:val="a6"/>
              <w:overflowPunct/>
              <w:spacing w:after="120"/>
              <w:rPr>
                <w:lang w:val="en-GB"/>
              </w:rPr>
            </w:pPr>
            <w:r>
              <w:rPr>
                <w:lang w:val="en-GB"/>
              </w:rPr>
              <w:t>75</w:t>
            </w:r>
            <w:r w:rsidRPr="00D03AE6">
              <w:rPr>
                <w:lang w:val="en-GB"/>
              </w:rPr>
              <w:t>-</w:t>
            </w:r>
            <w:r>
              <w:rPr>
                <w:lang w:val="en-GB"/>
              </w:rPr>
              <w:t>79</w:t>
            </w:r>
            <w:r w:rsidRPr="00D03AE6">
              <w:rPr>
                <w:rFonts w:hint="eastAsia"/>
                <w:lang w:val="en-GB"/>
              </w:rPr>
              <w:t>岁</w:t>
            </w:r>
            <w:r>
              <w:rPr>
                <w:lang w:val="en-GB"/>
              </w:rPr>
              <w:t>：</w:t>
            </w:r>
            <w:r>
              <w:rPr>
                <w:lang w:val="en-GB"/>
              </w:rPr>
              <w:t>1,55</w:t>
            </w:r>
            <w:r w:rsidRPr="00D03AE6">
              <w:rPr>
                <w:lang w:val="en-GB"/>
              </w:rPr>
              <w:t>0</w:t>
            </w:r>
            <w:r w:rsidRPr="00D03AE6">
              <w:rPr>
                <w:rFonts w:hint="eastAsia"/>
                <w:lang w:val="en-GB"/>
              </w:rPr>
              <w:t>人</w:t>
            </w:r>
            <w:r>
              <w:rPr>
                <w:lang w:val="en-GB"/>
              </w:rPr>
              <w:t>(</w:t>
            </w:r>
            <w:r w:rsidRPr="00D03AE6">
              <w:rPr>
                <w:rFonts w:hint="eastAsia"/>
                <w:lang w:val="en-GB"/>
              </w:rPr>
              <w:t>女性</w:t>
            </w:r>
            <w:r>
              <w:rPr>
                <w:lang w:val="en-GB"/>
              </w:rPr>
              <w:t>)</w:t>
            </w:r>
            <w:r>
              <w:rPr>
                <w:lang w:val="en-GB"/>
              </w:rPr>
              <w:t>；</w:t>
            </w:r>
            <w:r>
              <w:rPr>
                <w:lang w:val="en-GB"/>
              </w:rPr>
              <w:t>1,343</w:t>
            </w:r>
            <w:r w:rsidRPr="00D03AE6">
              <w:rPr>
                <w:rFonts w:hint="eastAsia"/>
                <w:lang w:val="en-GB"/>
              </w:rPr>
              <w:t>人</w:t>
            </w:r>
            <w:r>
              <w:rPr>
                <w:lang w:val="en-GB"/>
              </w:rPr>
              <w:t>(</w:t>
            </w:r>
            <w:r w:rsidRPr="00D03AE6">
              <w:rPr>
                <w:rFonts w:hint="eastAsia"/>
                <w:lang w:val="en-GB"/>
              </w:rPr>
              <w:t>男性</w:t>
            </w:r>
            <w:r>
              <w:rPr>
                <w:lang w:val="en-GB"/>
              </w:rPr>
              <w:t>)</w:t>
            </w:r>
          </w:p>
          <w:p w14:paraId="32B86186" w14:textId="77777777" w:rsidR="00D83AEC" w:rsidRPr="00D03AE6" w:rsidRDefault="00D83AEC" w:rsidP="008E7F3C">
            <w:pPr>
              <w:pStyle w:val="a6"/>
              <w:overflowPunct/>
              <w:spacing w:after="120"/>
              <w:rPr>
                <w:lang w:val="en-GB"/>
              </w:rPr>
            </w:pPr>
            <w:r>
              <w:rPr>
                <w:lang w:val="en-GB"/>
              </w:rPr>
              <w:t>8</w:t>
            </w:r>
            <w:r w:rsidRPr="00D03AE6">
              <w:rPr>
                <w:lang w:val="en-GB"/>
              </w:rPr>
              <w:t>0-</w:t>
            </w:r>
            <w:r>
              <w:rPr>
                <w:lang w:val="en-GB"/>
              </w:rPr>
              <w:t>84</w:t>
            </w:r>
            <w:r w:rsidRPr="00D03AE6">
              <w:rPr>
                <w:rFonts w:hint="eastAsia"/>
                <w:lang w:val="en-GB"/>
              </w:rPr>
              <w:t>岁</w:t>
            </w:r>
            <w:r>
              <w:rPr>
                <w:lang w:val="en-GB"/>
              </w:rPr>
              <w:t>：</w:t>
            </w:r>
            <w:r>
              <w:rPr>
                <w:lang w:val="en-GB"/>
              </w:rPr>
              <w:t>1,183</w:t>
            </w:r>
            <w:r w:rsidRPr="00D03AE6">
              <w:rPr>
                <w:rFonts w:hint="eastAsia"/>
                <w:lang w:val="en-GB"/>
              </w:rPr>
              <w:t>人</w:t>
            </w:r>
            <w:r>
              <w:rPr>
                <w:lang w:val="en-GB"/>
              </w:rPr>
              <w:t>(</w:t>
            </w:r>
            <w:r w:rsidRPr="00D03AE6">
              <w:rPr>
                <w:rFonts w:hint="eastAsia"/>
                <w:lang w:val="en-GB"/>
              </w:rPr>
              <w:t>女性</w:t>
            </w:r>
            <w:r>
              <w:rPr>
                <w:lang w:val="en-GB"/>
              </w:rPr>
              <w:t>)</w:t>
            </w:r>
            <w:r>
              <w:rPr>
                <w:lang w:val="en-GB"/>
              </w:rPr>
              <w:t>；</w:t>
            </w:r>
            <w:r>
              <w:rPr>
                <w:lang w:val="en-GB"/>
              </w:rPr>
              <w:t>822</w:t>
            </w:r>
            <w:r w:rsidRPr="00D03AE6">
              <w:rPr>
                <w:rFonts w:hint="eastAsia"/>
                <w:lang w:val="en-GB"/>
              </w:rPr>
              <w:t>人</w:t>
            </w:r>
            <w:r>
              <w:rPr>
                <w:lang w:val="en-GB"/>
              </w:rPr>
              <w:t>(</w:t>
            </w:r>
            <w:r w:rsidRPr="00D03AE6">
              <w:rPr>
                <w:rFonts w:hint="eastAsia"/>
                <w:lang w:val="en-GB"/>
              </w:rPr>
              <w:t>男性</w:t>
            </w:r>
            <w:r>
              <w:rPr>
                <w:lang w:val="en-GB"/>
              </w:rPr>
              <w:t>)</w:t>
            </w:r>
          </w:p>
          <w:p w14:paraId="66822E10" w14:textId="77777777" w:rsidR="00D83AEC" w:rsidRPr="00D03AE6" w:rsidRDefault="00D83AEC" w:rsidP="008E7F3C">
            <w:pPr>
              <w:pStyle w:val="a6"/>
              <w:overflowPunct/>
              <w:spacing w:after="120"/>
              <w:rPr>
                <w:lang w:val="en-GB"/>
              </w:rPr>
            </w:pPr>
            <w:r>
              <w:rPr>
                <w:lang w:val="en-GB"/>
              </w:rPr>
              <w:t>85</w:t>
            </w:r>
            <w:r w:rsidRPr="00D03AE6">
              <w:rPr>
                <w:lang w:val="en-GB"/>
              </w:rPr>
              <w:t>-</w:t>
            </w:r>
            <w:r>
              <w:rPr>
                <w:lang w:val="en-GB"/>
              </w:rPr>
              <w:t>89</w:t>
            </w:r>
            <w:r w:rsidRPr="00D03AE6">
              <w:rPr>
                <w:rFonts w:hint="eastAsia"/>
                <w:lang w:val="en-GB"/>
              </w:rPr>
              <w:t>岁</w:t>
            </w:r>
            <w:r>
              <w:rPr>
                <w:lang w:val="en-GB"/>
              </w:rPr>
              <w:t>：</w:t>
            </w:r>
            <w:r>
              <w:rPr>
                <w:lang w:val="en-GB"/>
              </w:rPr>
              <w:t>779</w:t>
            </w:r>
            <w:r w:rsidRPr="00D03AE6">
              <w:rPr>
                <w:rFonts w:hint="eastAsia"/>
                <w:lang w:val="en-GB"/>
              </w:rPr>
              <w:t>人</w:t>
            </w:r>
            <w:r>
              <w:rPr>
                <w:lang w:val="en-GB"/>
              </w:rPr>
              <w:t>(</w:t>
            </w:r>
            <w:r w:rsidRPr="00D03AE6">
              <w:rPr>
                <w:rFonts w:hint="eastAsia"/>
                <w:lang w:val="en-GB"/>
              </w:rPr>
              <w:t>女性</w:t>
            </w:r>
            <w:r>
              <w:rPr>
                <w:lang w:val="en-GB"/>
              </w:rPr>
              <w:t>)</w:t>
            </w:r>
            <w:r>
              <w:rPr>
                <w:lang w:val="en-GB"/>
              </w:rPr>
              <w:t>；</w:t>
            </w:r>
            <w:r>
              <w:rPr>
                <w:lang w:val="en-GB"/>
              </w:rPr>
              <w:t>446</w:t>
            </w:r>
            <w:r w:rsidRPr="00D03AE6">
              <w:rPr>
                <w:rFonts w:hint="eastAsia"/>
                <w:lang w:val="en-GB"/>
              </w:rPr>
              <w:t>人</w:t>
            </w:r>
            <w:r>
              <w:rPr>
                <w:lang w:val="en-GB"/>
              </w:rPr>
              <w:t>(</w:t>
            </w:r>
            <w:r w:rsidRPr="00D03AE6">
              <w:rPr>
                <w:rFonts w:hint="eastAsia"/>
                <w:lang w:val="en-GB"/>
              </w:rPr>
              <w:t>男性</w:t>
            </w:r>
            <w:r>
              <w:rPr>
                <w:lang w:val="en-GB"/>
              </w:rPr>
              <w:t>)</w:t>
            </w:r>
          </w:p>
          <w:p w14:paraId="2B2E1A98" w14:textId="77777777" w:rsidR="00D83AEC" w:rsidRPr="00D03AE6" w:rsidRDefault="00D83AEC" w:rsidP="008E7F3C">
            <w:pPr>
              <w:pStyle w:val="a6"/>
              <w:overflowPunct/>
              <w:spacing w:after="120"/>
              <w:rPr>
                <w:lang w:val="en-GB"/>
              </w:rPr>
            </w:pPr>
            <w:r>
              <w:rPr>
                <w:lang w:val="en-GB"/>
              </w:rPr>
              <w:t>9</w:t>
            </w:r>
            <w:r w:rsidRPr="00D03AE6">
              <w:rPr>
                <w:lang w:val="en-GB"/>
              </w:rPr>
              <w:t>0-</w:t>
            </w:r>
            <w:r>
              <w:rPr>
                <w:lang w:val="en-GB"/>
              </w:rPr>
              <w:t>94</w:t>
            </w:r>
            <w:r w:rsidRPr="00D03AE6">
              <w:rPr>
                <w:rFonts w:hint="eastAsia"/>
                <w:lang w:val="en-GB"/>
              </w:rPr>
              <w:t>岁</w:t>
            </w:r>
            <w:r>
              <w:rPr>
                <w:lang w:val="en-GB"/>
              </w:rPr>
              <w:t>：</w:t>
            </w:r>
            <w:r>
              <w:rPr>
                <w:lang w:val="en-GB"/>
              </w:rPr>
              <w:t>368</w:t>
            </w:r>
            <w:r w:rsidRPr="00D03AE6">
              <w:rPr>
                <w:rFonts w:hint="eastAsia"/>
                <w:lang w:val="en-GB"/>
              </w:rPr>
              <w:t>人</w:t>
            </w:r>
            <w:r>
              <w:rPr>
                <w:lang w:val="en-GB"/>
              </w:rPr>
              <w:t>(</w:t>
            </w:r>
            <w:r w:rsidRPr="00D03AE6">
              <w:rPr>
                <w:rFonts w:hint="eastAsia"/>
                <w:lang w:val="en-GB"/>
              </w:rPr>
              <w:t>女性</w:t>
            </w:r>
            <w:r>
              <w:rPr>
                <w:lang w:val="en-GB"/>
              </w:rPr>
              <w:t>)</w:t>
            </w:r>
            <w:r>
              <w:rPr>
                <w:lang w:val="en-GB"/>
              </w:rPr>
              <w:t>；</w:t>
            </w:r>
            <w:r>
              <w:rPr>
                <w:lang w:val="en-GB"/>
              </w:rPr>
              <w:t>115</w:t>
            </w:r>
            <w:r w:rsidRPr="00D03AE6">
              <w:rPr>
                <w:rFonts w:hint="eastAsia"/>
                <w:lang w:val="en-GB"/>
              </w:rPr>
              <w:t>人</w:t>
            </w:r>
            <w:r>
              <w:rPr>
                <w:lang w:val="en-GB"/>
              </w:rPr>
              <w:t>(</w:t>
            </w:r>
            <w:r w:rsidRPr="00D03AE6">
              <w:rPr>
                <w:rFonts w:hint="eastAsia"/>
                <w:lang w:val="en-GB"/>
              </w:rPr>
              <w:t>男性</w:t>
            </w:r>
            <w:r>
              <w:rPr>
                <w:lang w:val="en-GB"/>
              </w:rPr>
              <w:t>)</w:t>
            </w:r>
          </w:p>
          <w:p w14:paraId="22BEF996" w14:textId="77777777" w:rsidR="00D83AEC" w:rsidRPr="00D03AE6" w:rsidRDefault="00D83AEC" w:rsidP="008E7F3C">
            <w:pPr>
              <w:pStyle w:val="a6"/>
              <w:overflowPunct/>
              <w:spacing w:after="120"/>
              <w:rPr>
                <w:lang w:val="en-GB"/>
              </w:rPr>
            </w:pPr>
            <w:r>
              <w:rPr>
                <w:lang w:val="en-GB"/>
              </w:rPr>
              <w:t>95</w:t>
            </w:r>
            <w:r w:rsidRPr="00D03AE6">
              <w:rPr>
                <w:rFonts w:hint="eastAsia"/>
                <w:lang w:val="en-GB"/>
              </w:rPr>
              <w:t>岁及以上</w:t>
            </w:r>
            <w:r>
              <w:rPr>
                <w:lang w:val="en-GB"/>
              </w:rPr>
              <w:t>：</w:t>
            </w:r>
            <w:r>
              <w:rPr>
                <w:lang w:val="en-GB"/>
              </w:rPr>
              <w:t>15</w:t>
            </w:r>
            <w:r w:rsidRPr="00D03AE6">
              <w:rPr>
                <w:lang w:val="en-GB"/>
              </w:rPr>
              <w:t>0</w:t>
            </w:r>
            <w:r w:rsidRPr="00D03AE6">
              <w:rPr>
                <w:rFonts w:hint="eastAsia"/>
                <w:lang w:val="en-GB"/>
              </w:rPr>
              <w:t>人</w:t>
            </w:r>
            <w:r>
              <w:rPr>
                <w:lang w:val="en-GB"/>
              </w:rPr>
              <w:t>(</w:t>
            </w:r>
            <w:r w:rsidRPr="00D03AE6">
              <w:rPr>
                <w:rFonts w:hint="eastAsia"/>
                <w:lang w:val="en-GB"/>
              </w:rPr>
              <w:t>女性</w:t>
            </w:r>
            <w:r>
              <w:rPr>
                <w:lang w:val="en-GB"/>
              </w:rPr>
              <w:t>)</w:t>
            </w:r>
            <w:r>
              <w:rPr>
                <w:lang w:val="en-GB"/>
              </w:rPr>
              <w:t>；</w:t>
            </w:r>
            <w:r>
              <w:rPr>
                <w:lang w:val="en-GB"/>
              </w:rPr>
              <w:t>37</w:t>
            </w:r>
            <w:r w:rsidRPr="00D03AE6">
              <w:rPr>
                <w:rFonts w:hint="eastAsia"/>
                <w:lang w:val="en-GB"/>
              </w:rPr>
              <w:t>人</w:t>
            </w:r>
            <w:r>
              <w:rPr>
                <w:lang w:val="en-GB"/>
              </w:rPr>
              <w:t>(</w:t>
            </w:r>
            <w:r w:rsidRPr="00D03AE6">
              <w:rPr>
                <w:rFonts w:hint="eastAsia"/>
                <w:lang w:val="en-GB"/>
              </w:rPr>
              <w:t>男性</w:t>
            </w:r>
            <w:r>
              <w:rPr>
                <w:lang w:val="en-GB"/>
              </w:rPr>
              <w:t>)</w:t>
            </w:r>
          </w:p>
        </w:tc>
      </w:tr>
      <w:tr w:rsidR="00D83AEC" w:rsidRPr="00D03AE6" w14:paraId="62BFDD7C" w14:textId="77777777" w:rsidTr="008E7F3C">
        <w:trPr>
          <w:trHeight w:val="240"/>
        </w:trPr>
        <w:tc>
          <w:tcPr>
            <w:tcW w:w="3685" w:type="dxa"/>
            <w:tcBorders>
              <w:top w:val="nil"/>
              <w:bottom w:val="nil"/>
            </w:tcBorders>
            <w:shd w:val="clear" w:color="auto" w:fill="auto"/>
          </w:tcPr>
          <w:p w14:paraId="3C98F3D4" w14:textId="77777777" w:rsidR="00D83AEC" w:rsidRPr="00D03AE6" w:rsidRDefault="00D83AEC" w:rsidP="008E7F3C">
            <w:pPr>
              <w:pStyle w:val="a6"/>
              <w:overflowPunct/>
              <w:spacing w:after="120"/>
              <w:rPr>
                <w:lang w:val="en-GB"/>
              </w:rPr>
            </w:pPr>
            <w:r w:rsidRPr="00D03AE6">
              <w:rPr>
                <w:rFonts w:hint="eastAsia"/>
                <w:lang w:val="en-GB"/>
              </w:rPr>
              <w:t>扶养比</w:t>
            </w:r>
            <w:r w:rsidRPr="003B4965">
              <w:rPr>
                <w:rFonts w:hint="eastAsia"/>
                <w:spacing w:val="-50"/>
                <w:lang w:val="en-GB"/>
              </w:rPr>
              <w:t>―</w:t>
            </w:r>
            <w:r w:rsidRPr="003B4965">
              <w:rPr>
                <w:rFonts w:hint="eastAsia"/>
                <w:lang w:val="en-GB"/>
              </w:rPr>
              <w:t>―</w:t>
            </w:r>
            <w:r>
              <w:rPr>
                <w:rFonts w:hint="eastAsia"/>
                <w:lang w:val="en-GB"/>
              </w:rPr>
              <w:t>15</w:t>
            </w:r>
            <w:r w:rsidRPr="00D03AE6">
              <w:rPr>
                <w:rFonts w:hint="eastAsia"/>
                <w:lang w:val="en-GB"/>
              </w:rPr>
              <w:t>岁以下</w:t>
            </w:r>
            <w:r w:rsidRPr="00D03AE6">
              <w:t>和</w:t>
            </w:r>
            <w:r>
              <w:t>65</w:t>
            </w:r>
            <w:r w:rsidRPr="00D03AE6">
              <w:t>岁以上人口</w:t>
            </w:r>
          </w:p>
        </w:tc>
        <w:tc>
          <w:tcPr>
            <w:tcW w:w="3685" w:type="dxa"/>
            <w:tcBorders>
              <w:top w:val="nil"/>
              <w:bottom w:val="nil"/>
            </w:tcBorders>
            <w:shd w:val="clear" w:color="auto" w:fill="auto"/>
            <w:tcMar>
              <w:right w:w="0" w:type="dxa"/>
            </w:tcMar>
          </w:tcPr>
          <w:p w14:paraId="52CECDF4" w14:textId="77777777" w:rsidR="00D83AEC" w:rsidRPr="00D03AE6" w:rsidRDefault="00D83AEC" w:rsidP="008E7F3C">
            <w:pPr>
              <w:pStyle w:val="a6"/>
              <w:overflowPunct/>
              <w:spacing w:after="120"/>
              <w:rPr>
                <w:lang w:val="en-GB"/>
              </w:rPr>
            </w:pPr>
            <w:r>
              <w:t>32%</w:t>
            </w:r>
          </w:p>
        </w:tc>
      </w:tr>
      <w:tr w:rsidR="00D83AEC" w:rsidRPr="00D03AE6" w14:paraId="682CB4DB" w14:textId="77777777" w:rsidTr="008E7F3C">
        <w:trPr>
          <w:trHeight w:val="240"/>
        </w:trPr>
        <w:tc>
          <w:tcPr>
            <w:tcW w:w="3685" w:type="dxa"/>
            <w:tcBorders>
              <w:top w:val="nil"/>
              <w:bottom w:val="nil"/>
            </w:tcBorders>
            <w:shd w:val="clear" w:color="auto" w:fill="auto"/>
          </w:tcPr>
          <w:p w14:paraId="75A0C1B3" w14:textId="77777777" w:rsidR="00D83AEC" w:rsidRPr="00D03AE6" w:rsidRDefault="00D83AEC" w:rsidP="008E7F3C">
            <w:pPr>
              <w:pStyle w:val="a6"/>
              <w:overflowPunct/>
              <w:spacing w:after="120"/>
              <w:rPr>
                <w:lang w:val="en-GB"/>
              </w:rPr>
            </w:pPr>
            <w:r w:rsidRPr="00D03AE6">
              <w:rPr>
                <w:rFonts w:hint="eastAsia"/>
                <w:bCs/>
                <w:lang w:val="en-GB"/>
              </w:rPr>
              <w:t>出生率</w:t>
            </w:r>
            <w:r>
              <w:rPr>
                <w:rFonts w:hint="eastAsia"/>
                <w:bCs/>
                <w:lang w:val="en-GB"/>
              </w:rPr>
              <w:t>(</w:t>
            </w:r>
            <w:r w:rsidRPr="00D03AE6">
              <w:rPr>
                <w:rFonts w:hint="eastAsia"/>
                <w:bCs/>
                <w:lang w:val="en-GB"/>
              </w:rPr>
              <w:t>每千人</w:t>
            </w:r>
            <w:r>
              <w:rPr>
                <w:rFonts w:hint="eastAsia"/>
                <w:bCs/>
                <w:lang w:val="en-GB"/>
              </w:rPr>
              <w:t>)</w:t>
            </w:r>
          </w:p>
        </w:tc>
        <w:tc>
          <w:tcPr>
            <w:tcW w:w="3685" w:type="dxa"/>
            <w:tcBorders>
              <w:top w:val="nil"/>
              <w:bottom w:val="nil"/>
            </w:tcBorders>
            <w:shd w:val="clear" w:color="auto" w:fill="auto"/>
            <w:tcMar>
              <w:right w:w="0" w:type="dxa"/>
            </w:tcMar>
          </w:tcPr>
          <w:p w14:paraId="3333E032" w14:textId="77777777" w:rsidR="00D83AEC" w:rsidRPr="00D03AE6" w:rsidRDefault="00D83AEC" w:rsidP="008E7F3C">
            <w:pPr>
              <w:pStyle w:val="a6"/>
              <w:overflowPunct/>
              <w:spacing w:after="120"/>
              <w:rPr>
                <w:lang w:val="en-GB"/>
              </w:rPr>
            </w:pPr>
            <w:r>
              <w:t>8.2</w:t>
            </w:r>
            <w:r>
              <w:rPr>
                <w:lang w:val="en-GB"/>
              </w:rPr>
              <w:t>(2</w:t>
            </w:r>
            <w:r w:rsidRPr="00D03AE6">
              <w:rPr>
                <w:lang w:val="en-GB"/>
              </w:rPr>
              <w:t>0</w:t>
            </w:r>
            <w:r>
              <w:rPr>
                <w:lang w:val="en-GB"/>
              </w:rPr>
              <w:t>19</w:t>
            </w:r>
            <w:r w:rsidRPr="00D03AE6">
              <w:rPr>
                <w:rFonts w:hint="eastAsia"/>
                <w:lang w:val="en-GB"/>
              </w:rPr>
              <w:t>年</w:t>
            </w:r>
            <w:r>
              <w:rPr>
                <w:lang w:val="en-GB"/>
              </w:rPr>
              <w:t>)</w:t>
            </w:r>
          </w:p>
        </w:tc>
      </w:tr>
      <w:tr w:rsidR="00D83AEC" w:rsidRPr="00D03AE6" w14:paraId="791B731A" w14:textId="77777777" w:rsidTr="008E7F3C">
        <w:trPr>
          <w:trHeight w:val="240"/>
        </w:trPr>
        <w:tc>
          <w:tcPr>
            <w:tcW w:w="3685" w:type="dxa"/>
            <w:tcBorders>
              <w:top w:val="nil"/>
              <w:bottom w:val="nil"/>
            </w:tcBorders>
            <w:shd w:val="clear" w:color="auto" w:fill="auto"/>
          </w:tcPr>
          <w:p w14:paraId="16231578" w14:textId="77777777" w:rsidR="00D83AEC" w:rsidRPr="00D03AE6" w:rsidRDefault="00D83AEC" w:rsidP="008E7F3C">
            <w:pPr>
              <w:pStyle w:val="a6"/>
              <w:overflowPunct/>
              <w:spacing w:after="120"/>
              <w:rPr>
                <w:lang w:val="en-GB"/>
              </w:rPr>
            </w:pPr>
            <w:r w:rsidRPr="00D03AE6">
              <w:rPr>
                <w:rFonts w:hint="eastAsia"/>
                <w:bCs/>
                <w:lang w:val="en-GB"/>
              </w:rPr>
              <w:t>死亡率</w:t>
            </w:r>
            <w:r w:rsidRPr="009A5FD8">
              <w:rPr>
                <w:rFonts w:hint="eastAsia"/>
                <w:bCs/>
                <w:spacing w:val="-50"/>
                <w:lang w:val="en-GB"/>
              </w:rPr>
              <w:t>―</w:t>
            </w:r>
            <w:r w:rsidRPr="009A5FD8">
              <w:rPr>
                <w:rFonts w:hint="eastAsia"/>
                <w:bCs/>
                <w:lang w:val="en-GB"/>
              </w:rPr>
              <w:t>―</w:t>
            </w:r>
            <w:r w:rsidRPr="00D03AE6">
              <w:rPr>
                <w:rFonts w:hint="eastAsia"/>
                <w:bCs/>
                <w:lang w:val="en-GB"/>
              </w:rPr>
              <w:t>每千人</w:t>
            </w:r>
          </w:p>
        </w:tc>
        <w:tc>
          <w:tcPr>
            <w:tcW w:w="3685" w:type="dxa"/>
            <w:tcBorders>
              <w:top w:val="nil"/>
              <w:bottom w:val="nil"/>
            </w:tcBorders>
            <w:shd w:val="clear" w:color="auto" w:fill="auto"/>
            <w:tcMar>
              <w:right w:w="0" w:type="dxa"/>
            </w:tcMar>
          </w:tcPr>
          <w:p w14:paraId="5AFB6340" w14:textId="77777777" w:rsidR="00D83AEC" w:rsidRPr="00D03AE6" w:rsidRDefault="00D83AEC" w:rsidP="008E7F3C">
            <w:pPr>
              <w:pStyle w:val="a6"/>
              <w:overflowPunct/>
              <w:spacing w:after="120"/>
              <w:rPr>
                <w:lang w:val="en-GB"/>
              </w:rPr>
            </w:pPr>
            <w:r>
              <w:rPr>
                <w:lang w:val="en-GB"/>
              </w:rPr>
              <w:t>7.4(2</w:t>
            </w:r>
            <w:r w:rsidRPr="00D03AE6">
              <w:rPr>
                <w:lang w:val="en-GB"/>
              </w:rPr>
              <w:t>0</w:t>
            </w:r>
            <w:r>
              <w:rPr>
                <w:lang w:val="en-GB"/>
              </w:rPr>
              <w:t>19</w:t>
            </w:r>
            <w:r w:rsidRPr="00D03AE6">
              <w:rPr>
                <w:rFonts w:hint="eastAsia"/>
                <w:lang w:val="en-GB"/>
              </w:rPr>
              <w:t>年</w:t>
            </w:r>
            <w:r>
              <w:rPr>
                <w:lang w:val="en-GB"/>
              </w:rPr>
              <w:t>)</w:t>
            </w:r>
          </w:p>
        </w:tc>
      </w:tr>
      <w:tr w:rsidR="00D83AEC" w:rsidRPr="00D03AE6" w14:paraId="60D229BA" w14:textId="77777777" w:rsidTr="008E7F3C">
        <w:trPr>
          <w:trHeight w:val="545"/>
        </w:trPr>
        <w:tc>
          <w:tcPr>
            <w:tcW w:w="3685" w:type="dxa"/>
            <w:tcBorders>
              <w:top w:val="nil"/>
              <w:bottom w:val="nil"/>
            </w:tcBorders>
            <w:shd w:val="clear" w:color="auto" w:fill="auto"/>
          </w:tcPr>
          <w:p w14:paraId="2D1B9905" w14:textId="77777777" w:rsidR="00D83AEC" w:rsidRPr="00D03AE6" w:rsidRDefault="00D83AEC" w:rsidP="008E7F3C">
            <w:pPr>
              <w:pStyle w:val="a6"/>
              <w:overflowPunct/>
              <w:spacing w:after="120"/>
              <w:rPr>
                <w:lang w:val="en-GB"/>
              </w:rPr>
            </w:pPr>
            <w:r w:rsidRPr="00D03AE6">
              <w:rPr>
                <w:bCs/>
                <w:lang w:val="en-GB"/>
              </w:rPr>
              <w:t>出生时</w:t>
            </w:r>
            <w:r w:rsidRPr="00D03AE6">
              <w:rPr>
                <w:rFonts w:hint="eastAsia"/>
                <w:bCs/>
                <w:lang w:val="en-GB"/>
              </w:rPr>
              <w:t>预期寿命</w:t>
            </w:r>
          </w:p>
        </w:tc>
        <w:tc>
          <w:tcPr>
            <w:tcW w:w="3685" w:type="dxa"/>
            <w:tcBorders>
              <w:top w:val="nil"/>
              <w:bottom w:val="nil"/>
            </w:tcBorders>
            <w:shd w:val="clear" w:color="auto" w:fill="auto"/>
            <w:tcMar>
              <w:right w:w="0" w:type="dxa"/>
            </w:tcMar>
          </w:tcPr>
          <w:p w14:paraId="16CA0FF0" w14:textId="77777777" w:rsidR="00D83AEC" w:rsidRPr="00D03AE6" w:rsidRDefault="00D83AEC" w:rsidP="008E7F3C">
            <w:pPr>
              <w:pStyle w:val="a6"/>
              <w:overflowPunct/>
              <w:spacing w:after="120"/>
              <w:rPr>
                <w:lang w:val="en-GB"/>
              </w:rPr>
            </w:pPr>
            <w:r w:rsidRPr="00D03AE6">
              <w:t>新生男性</w:t>
            </w:r>
            <w:r>
              <w:t>80.8</w:t>
            </w:r>
            <w:r w:rsidRPr="00D03AE6">
              <w:t>岁</w:t>
            </w:r>
            <w:r>
              <w:t>，</w:t>
            </w:r>
            <w:r w:rsidRPr="00D03AE6">
              <w:t>新生女性</w:t>
            </w:r>
            <w:r>
              <w:t>84.6</w:t>
            </w:r>
            <w:r w:rsidRPr="00D03AE6">
              <w:t>岁</w:t>
            </w:r>
            <w:r>
              <w:t>(</w:t>
            </w:r>
            <w:r w:rsidRPr="00D03AE6">
              <w:t>均为</w:t>
            </w:r>
            <w:r>
              <w:t>2</w:t>
            </w:r>
            <w:r w:rsidRPr="00D03AE6">
              <w:t>0</w:t>
            </w:r>
            <w:r>
              <w:t>16</w:t>
            </w:r>
            <w:r w:rsidRPr="00D03AE6">
              <w:t>-</w:t>
            </w:r>
            <w:r>
              <w:t>2</w:t>
            </w:r>
            <w:r w:rsidRPr="00D03AE6">
              <w:t>0</w:t>
            </w:r>
            <w:r>
              <w:t>18</w:t>
            </w:r>
            <w:r w:rsidRPr="00D03AE6">
              <w:t>年</w:t>
            </w:r>
            <w:r>
              <w:t>)</w:t>
            </w:r>
          </w:p>
        </w:tc>
      </w:tr>
      <w:tr w:rsidR="00D83AEC" w:rsidRPr="00D03AE6" w14:paraId="5F9110B7" w14:textId="77777777" w:rsidTr="008E7F3C">
        <w:trPr>
          <w:trHeight w:val="240"/>
        </w:trPr>
        <w:tc>
          <w:tcPr>
            <w:tcW w:w="3685" w:type="dxa"/>
            <w:tcBorders>
              <w:top w:val="nil"/>
              <w:bottom w:val="nil"/>
            </w:tcBorders>
            <w:shd w:val="clear" w:color="auto" w:fill="auto"/>
          </w:tcPr>
          <w:p w14:paraId="79979F9B" w14:textId="77777777" w:rsidR="00D83AEC" w:rsidRPr="00D03AE6" w:rsidRDefault="00D83AEC" w:rsidP="008E7F3C">
            <w:pPr>
              <w:pStyle w:val="a6"/>
              <w:overflowPunct/>
              <w:spacing w:after="120"/>
              <w:rPr>
                <w:lang w:val="en-GB"/>
              </w:rPr>
            </w:pPr>
            <w:r w:rsidRPr="00D03AE6">
              <w:rPr>
                <w:rFonts w:hint="eastAsia"/>
                <w:lang w:val="en-GB"/>
              </w:rPr>
              <w:t>总生育率</w:t>
            </w:r>
          </w:p>
        </w:tc>
        <w:tc>
          <w:tcPr>
            <w:tcW w:w="3685" w:type="dxa"/>
            <w:tcBorders>
              <w:top w:val="nil"/>
              <w:bottom w:val="nil"/>
            </w:tcBorders>
            <w:shd w:val="clear" w:color="auto" w:fill="auto"/>
            <w:tcMar>
              <w:right w:w="0" w:type="dxa"/>
            </w:tcMar>
          </w:tcPr>
          <w:p w14:paraId="48D2F1BF" w14:textId="77777777" w:rsidR="00D83AEC" w:rsidRPr="00D03AE6" w:rsidRDefault="00D83AEC" w:rsidP="008E7F3C">
            <w:pPr>
              <w:pStyle w:val="a6"/>
              <w:overflowPunct/>
              <w:spacing w:after="120"/>
              <w:rPr>
                <w:lang w:val="en-GB"/>
              </w:rPr>
            </w:pPr>
            <w:r>
              <w:t>46.6(2</w:t>
            </w:r>
            <w:r w:rsidRPr="00D03AE6">
              <w:t>0</w:t>
            </w:r>
            <w:r>
              <w:t>18</w:t>
            </w:r>
            <w:r w:rsidRPr="00D03AE6">
              <w:rPr>
                <w:rFonts w:hint="eastAsia"/>
              </w:rPr>
              <w:t>年</w:t>
            </w:r>
            <w:r>
              <w:t>)</w:t>
            </w:r>
          </w:p>
        </w:tc>
      </w:tr>
      <w:tr w:rsidR="00D83AEC" w:rsidRPr="00D03AE6" w14:paraId="2869871F" w14:textId="77777777" w:rsidTr="008E7F3C">
        <w:trPr>
          <w:trHeight w:val="240"/>
        </w:trPr>
        <w:tc>
          <w:tcPr>
            <w:tcW w:w="3685" w:type="dxa"/>
            <w:tcBorders>
              <w:top w:val="nil"/>
              <w:bottom w:val="nil"/>
            </w:tcBorders>
            <w:shd w:val="clear" w:color="auto" w:fill="auto"/>
          </w:tcPr>
          <w:p w14:paraId="5B3B1EA3" w14:textId="77777777" w:rsidR="00D83AEC" w:rsidRPr="00D03AE6" w:rsidRDefault="00D83AEC" w:rsidP="008E7F3C">
            <w:pPr>
              <w:pStyle w:val="a6"/>
              <w:overflowPunct/>
              <w:spacing w:after="120"/>
              <w:rPr>
                <w:lang w:val="en-GB"/>
              </w:rPr>
            </w:pPr>
            <w:r w:rsidRPr="00D03AE6">
              <w:rPr>
                <w:rFonts w:hint="eastAsia"/>
                <w:bCs/>
                <w:lang w:val="en-GB"/>
              </w:rPr>
              <w:t>家庭平均人口</w:t>
            </w:r>
          </w:p>
        </w:tc>
        <w:tc>
          <w:tcPr>
            <w:tcW w:w="3685" w:type="dxa"/>
            <w:tcBorders>
              <w:top w:val="nil"/>
              <w:bottom w:val="nil"/>
            </w:tcBorders>
            <w:shd w:val="clear" w:color="auto" w:fill="auto"/>
            <w:tcMar>
              <w:right w:w="0" w:type="dxa"/>
            </w:tcMar>
          </w:tcPr>
          <w:p w14:paraId="06132B1C" w14:textId="77777777" w:rsidR="00D83AEC" w:rsidRPr="00D03AE6" w:rsidRDefault="00D83AEC" w:rsidP="008E7F3C">
            <w:pPr>
              <w:pStyle w:val="a6"/>
              <w:overflowPunct/>
              <w:spacing w:after="120"/>
              <w:rPr>
                <w:lang w:val="en-GB"/>
              </w:rPr>
            </w:pPr>
            <w:r>
              <w:rPr>
                <w:lang w:val="en-GB"/>
              </w:rPr>
              <w:t>2.3(2</w:t>
            </w:r>
            <w:r w:rsidRPr="00D03AE6">
              <w:rPr>
                <w:lang w:val="en-GB"/>
              </w:rPr>
              <w:t>0</w:t>
            </w:r>
            <w:r>
              <w:rPr>
                <w:lang w:val="en-GB"/>
              </w:rPr>
              <w:t>16</w:t>
            </w:r>
            <w:r w:rsidRPr="00D03AE6">
              <w:rPr>
                <w:rFonts w:hint="eastAsia"/>
                <w:lang w:val="en-GB"/>
              </w:rPr>
              <w:t>年</w:t>
            </w:r>
            <w:r>
              <w:rPr>
                <w:lang w:val="en-GB"/>
              </w:rPr>
              <w:t>)</w:t>
            </w:r>
          </w:p>
        </w:tc>
      </w:tr>
      <w:tr w:rsidR="00D83AEC" w:rsidRPr="00D03AE6" w14:paraId="1986D9B0" w14:textId="77777777" w:rsidTr="008E7F3C">
        <w:trPr>
          <w:trHeight w:val="240"/>
        </w:trPr>
        <w:tc>
          <w:tcPr>
            <w:tcW w:w="3685" w:type="dxa"/>
            <w:tcBorders>
              <w:top w:val="nil"/>
            </w:tcBorders>
            <w:shd w:val="clear" w:color="auto" w:fill="auto"/>
          </w:tcPr>
          <w:p w14:paraId="737181B5" w14:textId="77777777" w:rsidR="00D83AEC" w:rsidRPr="00D03AE6" w:rsidRDefault="00D83AEC" w:rsidP="008E7F3C">
            <w:pPr>
              <w:pStyle w:val="a6"/>
              <w:overflowPunct/>
              <w:spacing w:after="120"/>
              <w:rPr>
                <w:lang w:val="en-GB"/>
              </w:rPr>
            </w:pPr>
            <w:r w:rsidRPr="00D03AE6">
              <w:rPr>
                <w:rFonts w:hint="eastAsia"/>
                <w:lang w:val="en-GB"/>
              </w:rPr>
              <w:t>单亲家庭比例</w:t>
            </w:r>
          </w:p>
        </w:tc>
        <w:tc>
          <w:tcPr>
            <w:tcW w:w="3685" w:type="dxa"/>
            <w:tcBorders>
              <w:top w:val="nil"/>
            </w:tcBorders>
            <w:shd w:val="clear" w:color="auto" w:fill="auto"/>
            <w:tcMar>
              <w:right w:w="0" w:type="dxa"/>
            </w:tcMar>
          </w:tcPr>
          <w:p w14:paraId="6489E79A" w14:textId="77777777" w:rsidR="00D83AEC" w:rsidRPr="00D03AE6" w:rsidRDefault="00D83AEC" w:rsidP="008E7F3C">
            <w:pPr>
              <w:pStyle w:val="a6"/>
              <w:overflowPunct/>
              <w:spacing w:after="120"/>
              <w:rPr>
                <w:lang w:val="en-GB"/>
              </w:rPr>
            </w:pPr>
            <w:r>
              <w:rPr>
                <w:lang w:val="en-GB"/>
              </w:rPr>
              <w:t>8%(2</w:t>
            </w:r>
            <w:r w:rsidRPr="00D03AE6">
              <w:rPr>
                <w:lang w:val="en-GB"/>
              </w:rPr>
              <w:t>0</w:t>
            </w:r>
            <w:r>
              <w:rPr>
                <w:lang w:val="en-GB"/>
              </w:rPr>
              <w:t>11</w:t>
            </w:r>
            <w:r w:rsidRPr="00D03AE6">
              <w:rPr>
                <w:rFonts w:hint="eastAsia"/>
                <w:lang w:val="en-GB"/>
              </w:rPr>
              <w:t>年</w:t>
            </w:r>
            <w:r>
              <w:rPr>
                <w:lang w:val="en-GB"/>
              </w:rPr>
              <w:t>)</w:t>
            </w:r>
          </w:p>
        </w:tc>
      </w:tr>
    </w:tbl>
    <w:p w14:paraId="6559E723" w14:textId="77777777" w:rsidR="00D83AEC" w:rsidRPr="00D03AE6" w:rsidRDefault="00D83AEC" w:rsidP="00D83AEC">
      <w:pPr>
        <w:pStyle w:val="SingleTxtGC"/>
        <w:rPr>
          <w:lang w:val="en-GB"/>
        </w:rPr>
      </w:pPr>
    </w:p>
    <w:tbl>
      <w:tblPr>
        <w:tblW w:w="7370" w:type="dxa"/>
        <w:tblInd w:w="1134" w:type="dxa"/>
        <w:tblBorders>
          <w:top w:val="single" w:sz="4" w:space="0" w:color="auto"/>
          <w:bottom w:val="single" w:sz="12" w:space="0" w:color="auto"/>
        </w:tblBorders>
        <w:tblLayout w:type="fixed"/>
        <w:tblCellMar>
          <w:left w:w="0" w:type="dxa"/>
          <w:right w:w="113" w:type="dxa"/>
        </w:tblCellMar>
        <w:tblLook w:val="01E0" w:firstRow="1" w:lastRow="1" w:firstColumn="1" w:lastColumn="1" w:noHBand="0" w:noVBand="0"/>
      </w:tblPr>
      <w:tblGrid>
        <w:gridCol w:w="3685"/>
        <w:gridCol w:w="3685"/>
      </w:tblGrid>
      <w:tr w:rsidR="00D83AEC" w:rsidRPr="00D03AE6" w14:paraId="706B41F5" w14:textId="77777777" w:rsidTr="008E7F3C">
        <w:trPr>
          <w:trHeight w:val="240"/>
          <w:tblHeader/>
        </w:trPr>
        <w:tc>
          <w:tcPr>
            <w:tcW w:w="7370" w:type="dxa"/>
            <w:gridSpan w:val="2"/>
            <w:tcBorders>
              <w:top w:val="single" w:sz="4" w:space="0" w:color="auto"/>
              <w:bottom w:val="single" w:sz="12" w:space="0" w:color="auto"/>
            </w:tcBorders>
            <w:shd w:val="clear" w:color="auto" w:fill="auto"/>
            <w:vAlign w:val="bottom"/>
          </w:tcPr>
          <w:p w14:paraId="45051E61" w14:textId="77777777" w:rsidR="00D83AEC" w:rsidRPr="00D03AE6" w:rsidRDefault="00D83AEC" w:rsidP="008E7F3C">
            <w:pPr>
              <w:pStyle w:val="a5"/>
              <w:rPr>
                <w:lang w:val="en-GB"/>
              </w:rPr>
            </w:pPr>
            <w:r w:rsidRPr="00D03AE6">
              <w:rPr>
                <w:rFonts w:hint="eastAsia"/>
                <w:lang w:val="en-GB"/>
              </w:rPr>
              <w:t>社会、经济和文化指标</w:t>
            </w:r>
          </w:p>
        </w:tc>
      </w:tr>
      <w:tr w:rsidR="00D83AEC" w:rsidRPr="00D03AE6" w14:paraId="4B8A6599" w14:textId="77777777" w:rsidTr="008E7F3C">
        <w:trPr>
          <w:trHeight w:val="240"/>
        </w:trPr>
        <w:tc>
          <w:tcPr>
            <w:tcW w:w="3685" w:type="dxa"/>
            <w:tcBorders>
              <w:top w:val="single" w:sz="12" w:space="0" w:color="auto"/>
            </w:tcBorders>
            <w:shd w:val="clear" w:color="auto" w:fill="auto"/>
          </w:tcPr>
          <w:p w14:paraId="5DCE4239" w14:textId="77777777" w:rsidR="00D83AEC" w:rsidRPr="00D03AE6" w:rsidRDefault="00D83AEC" w:rsidP="008E7F3C">
            <w:pPr>
              <w:pStyle w:val="a6"/>
              <w:overflowPunct/>
              <w:spacing w:after="120"/>
              <w:rPr>
                <w:lang w:val="en-GB"/>
              </w:rPr>
            </w:pPr>
            <w:r w:rsidRPr="00D03AE6">
              <w:rPr>
                <w:rFonts w:hint="eastAsia"/>
                <w:lang w:val="en-GB"/>
              </w:rPr>
              <w:t>食品、住房、医疗及教育在</w:t>
            </w:r>
            <w:r>
              <w:rPr>
                <w:rFonts w:hint="eastAsia"/>
                <w:lang w:val="en-GB"/>
              </w:rPr>
              <w:t>(</w:t>
            </w:r>
            <w:r w:rsidRPr="00D03AE6">
              <w:rPr>
                <w:rFonts w:hint="eastAsia"/>
                <w:lang w:val="en-GB"/>
              </w:rPr>
              <w:t>家庭</w:t>
            </w:r>
            <w:r>
              <w:rPr>
                <w:rFonts w:hint="eastAsia"/>
                <w:lang w:val="en-GB"/>
              </w:rPr>
              <w:t>)</w:t>
            </w:r>
            <w:r w:rsidRPr="00D03AE6">
              <w:rPr>
                <w:rFonts w:hint="eastAsia"/>
                <w:lang w:val="en-GB"/>
              </w:rPr>
              <w:t>消费支出中所占份额</w:t>
            </w:r>
          </w:p>
        </w:tc>
        <w:tc>
          <w:tcPr>
            <w:tcW w:w="3685" w:type="dxa"/>
            <w:tcBorders>
              <w:top w:val="single" w:sz="12" w:space="0" w:color="auto"/>
            </w:tcBorders>
            <w:shd w:val="clear" w:color="auto" w:fill="auto"/>
            <w:tcMar>
              <w:right w:w="0" w:type="dxa"/>
            </w:tcMar>
          </w:tcPr>
          <w:p w14:paraId="4CCF660A" w14:textId="77777777" w:rsidR="00D83AEC" w:rsidRPr="00D03AE6" w:rsidRDefault="00D83AEC" w:rsidP="008E7F3C">
            <w:pPr>
              <w:pStyle w:val="a6"/>
              <w:overflowPunct/>
              <w:spacing w:after="120"/>
              <w:rPr>
                <w:lang w:val="en-GB"/>
              </w:rPr>
            </w:pPr>
            <w:r>
              <w:t>46%</w:t>
            </w:r>
          </w:p>
        </w:tc>
      </w:tr>
      <w:tr w:rsidR="00D83AEC" w:rsidRPr="00D03AE6" w14:paraId="12FEF3E6" w14:textId="77777777" w:rsidTr="008E7F3C">
        <w:trPr>
          <w:trHeight w:val="240"/>
        </w:trPr>
        <w:tc>
          <w:tcPr>
            <w:tcW w:w="3685" w:type="dxa"/>
            <w:tcBorders>
              <w:bottom w:val="nil"/>
            </w:tcBorders>
            <w:shd w:val="clear" w:color="auto" w:fill="auto"/>
          </w:tcPr>
          <w:p w14:paraId="176881DD" w14:textId="77777777" w:rsidR="00D83AEC" w:rsidRPr="00D03AE6" w:rsidRDefault="00D83AEC" w:rsidP="008E7F3C">
            <w:pPr>
              <w:pStyle w:val="a6"/>
              <w:overflowPunct/>
              <w:spacing w:after="120"/>
              <w:rPr>
                <w:lang w:val="en-GB"/>
              </w:rPr>
            </w:pPr>
            <w:r w:rsidRPr="00D03AE6">
              <w:rPr>
                <w:rFonts w:hint="eastAsia"/>
                <w:lang w:val="en-GB"/>
              </w:rPr>
              <w:t>国家贫困线以下人口比例</w:t>
            </w:r>
          </w:p>
        </w:tc>
        <w:tc>
          <w:tcPr>
            <w:tcW w:w="3685" w:type="dxa"/>
            <w:tcBorders>
              <w:bottom w:val="nil"/>
            </w:tcBorders>
            <w:shd w:val="clear" w:color="auto" w:fill="auto"/>
            <w:tcMar>
              <w:right w:w="0" w:type="dxa"/>
            </w:tcMar>
          </w:tcPr>
          <w:p w14:paraId="1F4AC89D" w14:textId="77777777" w:rsidR="00D83AEC" w:rsidRPr="00D03AE6" w:rsidRDefault="00D83AEC" w:rsidP="008E7F3C">
            <w:pPr>
              <w:pStyle w:val="a6"/>
              <w:overflowPunct/>
              <w:spacing w:after="120"/>
              <w:rPr>
                <w:lang w:val="en-GB"/>
              </w:rPr>
            </w:pPr>
            <w:r w:rsidRPr="00D03AE6">
              <w:t>截至</w:t>
            </w:r>
            <w:r>
              <w:t>2</w:t>
            </w:r>
            <w:r w:rsidRPr="00D03AE6">
              <w:t>0</w:t>
            </w:r>
            <w:r>
              <w:t>14/15</w:t>
            </w:r>
            <w:r w:rsidRPr="00D03AE6">
              <w:t>年度</w:t>
            </w:r>
            <w:r>
              <w:t>，</w:t>
            </w:r>
            <w:r>
              <w:t>23%</w:t>
            </w:r>
            <w:r w:rsidRPr="00D03AE6">
              <w:t>被定义为扣除住房成本后的相对低收入</w:t>
            </w:r>
            <w:r>
              <w:t>(</w:t>
            </w:r>
            <w:r w:rsidRPr="00D03AE6">
              <w:t>低于中位数的</w:t>
            </w:r>
            <w:r>
              <w:t>6</w:t>
            </w:r>
            <w:r w:rsidRPr="00D03AE6">
              <w:t>0</w:t>
            </w:r>
            <w:r>
              <w:t>%)</w:t>
            </w:r>
          </w:p>
        </w:tc>
      </w:tr>
      <w:tr w:rsidR="00D83AEC" w:rsidRPr="00D03AE6" w14:paraId="293FAF34" w14:textId="77777777" w:rsidTr="008E7F3C">
        <w:trPr>
          <w:trHeight w:val="240"/>
        </w:trPr>
        <w:tc>
          <w:tcPr>
            <w:tcW w:w="3685" w:type="dxa"/>
            <w:tcBorders>
              <w:top w:val="nil"/>
              <w:bottom w:val="nil"/>
            </w:tcBorders>
            <w:shd w:val="clear" w:color="auto" w:fill="auto"/>
          </w:tcPr>
          <w:p w14:paraId="59DF6F42" w14:textId="77777777" w:rsidR="00D83AEC" w:rsidRPr="00D03AE6" w:rsidRDefault="00D83AEC" w:rsidP="008E7F3C">
            <w:pPr>
              <w:pStyle w:val="a6"/>
              <w:overflowPunct/>
              <w:spacing w:after="120"/>
              <w:rPr>
                <w:lang w:val="en-GB"/>
              </w:rPr>
            </w:pPr>
            <w:r w:rsidRPr="00D03AE6">
              <w:rPr>
                <w:rFonts w:hint="eastAsia"/>
                <w:lang w:val="en-GB"/>
              </w:rPr>
              <w:t>低于最低饮食消费水平人口比例</w:t>
            </w:r>
          </w:p>
        </w:tc>
        <w:tc>
          <w:tcPr>
            <w:tcW w:w="3685" w:type="dxa"/>
            <w:tcBorders>
              <w:top w:val="nil"/>
              <w:bottom w:val="nil"/>
            </w:tcBorders>
            <w:shd w:val="clear" w:color="auto" w:fill="auto"/>
            <w:tcMar>
              <w:right w:w="0" w:type="dxa"/>
            </w:tcMar>
          </w:tcPr>
          <w:p w14:paraId="6BBC135C" w14:textId="77777777" w:rsidR="00D83AEC" w:rsidRPr="00D03AE6" w:rsidRDefault="00D83AEC" w:rsidP="008E7F3C">
            <w:pPr>
              <w:pStyle w:val="a6"/>
              <w:overflowPunct/>
              <w:spacing w:after="120"/>
              <w:rPr>
                <w:lang w:val="en-GB"/>
              </w:rPr>
            </w:pPr>
            <w:r w:rsidRPr="00D03AE6">
              <w:rPr>
                <w:rFonts w:hint="eastAsia"/>
                <w:lang w:val="en-GB"/>
              </w:rPr>
              <w:t>尚无资料</w:t>
            </w:r>
          </w:p>
        </w:tc>
      </w:tr>
      <w:tr w:rsidR="00D83AEC" w:rsidRPr="00D03AE6" w14:paraId="3B9EBAE0" w14:textId="77777777" w:rsidTr="008E7F3C">
        <w:trPr>
          <w:trHeight w:val="240"/>
        </w:trPr>
        <w:tc>
          <w:tcPr>
            <w:tcW w:w="3685" w:type="dxa"/>
            <w:tcBorders>
              <w:top w:val="nil"/>
              <w:bottom w:val="nil"/>
            </w:tcBorders>
            <w:shd w:val="clear" w:color="auto" w:fill="auto"/>
          </w:tcPr>
          <w:p w14:paraId="0B311E42" w14:textId="77777777" w:rsidR="00D83AEC" w:rsidRPr="00D03AE6" w:rsidRDefault="00D83AEC" w:rsidP="008E7F3C">
            <w:pPr>
              <w:pStyle w:val="a6"/>
              <w:overflowPunct/>
              <w:spacing w:after="120"/>
              <w:rPr>
                <w:lang w:val="en-GB"/>
              </w:rPr>
            </w:pPr>
            <w:r>
              <w:rPr>
                <w:rFonts w:hint="eastAsia"/>
                <w:lang w:val="en-GB"/>
              </w:rPr>
              <w:t>(</w:t>
            </w:r>
            <w:r w:rsidRPr="00D03AE6">
              <w:rPr>
                <w:rFonts w:hint="eastAsia"/>
                <w:lang w:val="en-GB"/>
              </w:rPr>
              <w:t>收入分配</w:t>
            </w:r>
            <w:r>
              <w:rPr>
                <w:rFonts w:hint="eastAsia"/>
                <w:lang w:val="en-GB"/>
              </w:rPr>
              <w:t>)</w:t>
            </w:r>
            <w:r w:rsidRPr="00D03AE6">
              <w:rPr>
                <w:rFonts w:hint="eastAsia"/>
                <w:lang w:val="en-GB"/>
              </w:rPr>
              <w:t>基尼系数</w:t>
            </w:r>
          </w:p>
        </w:tc>
        <w:tc>
          <w:tcPr>
            <w:tcW w:w="3685" w:type="dxa"/>
            <w:tcBorders>
              <w:top w:val="nil"/>
              <w:bottom w:val="nil"/>
            </w:tcBorders>
            <w:shd w:val="clear" w:color="auto" w:fill="auto"/>
            <w:tcMar>
              <w:right w:w="0" w:type="dxa"/>
            </w:tcMar>
          </w:tcPr>
          <w:p w14:paraId="76627E93" w14:textId="77777777" w:rsidR="00D83AEC" w:rsidRPr="00D03AE6" w:rsidRDefault="00D83AEC" w:rsidP="008E7F3C">
            <w:pPr>
              <w:pStyle w:val="a6"/>
              <w:overflowPunct/>
              <w:spacing w:after="120"/>
              <w:rPr>
                <w:lang w:val="en-GB"/>
              </w:rPr>
            </w:pPr>
            <w:r w:rsidRPr="00D03AE6">
              <w:rPr>
                <w:rFonts w:hint="eastAsia"/>
              </w:rPr>
              <w:t>扣除</w:t>
            </w:r>
            <w:r w:rsidRPr="00D03AE6">
              <w:t>住房成本后为</w:t>
            </w:r>
            <w:r>
              <w:t xml:space="preserve">0.41, </w:t>
            </w:r>
            <w:r w:rsidRPr="00D03AE6">
              <w:rPr>
                <w:rFonts w:hint="eastAsia"/>
              </w:rPr>
              <w:t>扣除</w:t>
            </w:r>
            <w:r w:rsidRPr="00D03AE6">
              <w:t>住房成本前为</w:t>
            </w:r>
            <w:r>
              <w:t>0.34</w:t>
            </w:r>
          </w:p>
        </w:tc>
      </w:tr>
      <w:tr w:rsidR="00D83AEC" w:rsidRPr="00D03AE6" w14:paraId="01696ED5" w14:textId="77777777" w:rsidTr="008E7F3C">
        <w:trPr>
          <w:trHeight w:val="240"/>
        </w:trPr>
        <w:tc>
          <w:tcPr>
            <w:tcW w:w="3685" w:type="dxa"/>
            <w:tcBorders>
              <w:top w:val="nil"/>
              <w:bottom w:val="nil"/>
            </w:tcBorders>
            <w:shd w:val="clear" w:color="auto" w:fill="auto"/>
          </w:tcPr>
          <w:p w14:paraId="5373E563" w14:textId="77777777" w:rsidR="00D83AEC" w:rsidRPr="00D03AE6" w:rsidRDefault="00D83AEC" w:rsidP="008E7F3C">
            <w:pPr>
              <w:pStyle w:val="a6"/>
              <w:overflowPunct/>
              <w:spacing w:after="120"/>
              <w:rPr>
                <w:lang w:val="en-GB"/>
              </w:rPr>
            </w:pPr>
            <w:r>
              <w:rPr>
                <w:rFonts w:hint="eastAsia"/>
                <w:lang w:val="en-GB"/>
              </w:rPr>
              <w:t>4</w:t>
            </w:r>
            <w:r w:rsidRPr="00D03AE6">
              <w:rPr>
                <w:rFonts w:hint="eastAsia"/>
                <w:lang w:val="en-GB"/>
              </w:rPr>
              <w:t>-</w:t>
            </w:r>
            <w:r>
              <w:rPr>
                <w:rFonts w:hint="eastAsia"/>
                <w:lang w:val="en-GB"/>
              </w:rPr>
              <w:t>5</w:t>
            </w:r>
            <w:r w:rsidRPr="00D03AE6">
              <w:rPr>
                <w:rFonts w:hint="eastAsia"/>
                <w:lang w:val="en-GB"/>
              </w:rPr>
              <w:t>岁以下儿童体重不足的占比</w:t>
            </w:r>
          </w:p>
        </w:tc>
        <w:tc>
          <w:tcPr>
            <w:tcW w:w="3685" w:type="dxa"/>
            <w:tcBorders>
              <w:top w:val="nil"/>
              <w:bottom w:val="nil"/>
            </w:tcBorders>
            <w:shd w:val="clear" w:color="auto" w:fill="auto"/>
            <w:tcMar>
              <w:right w:w="0" w:type="dxa"/>
            </w:tcMar>
          </w:tcPr>
          <w:p w14:paraId="2033E1C8" w14:textId="77777777" w:rsidR="00D83AEC" w:rsidRPr="00D03AE6" w:rsidRDefault="00D83AEC" w:rsidP="008E7F3C">
            <w:pPr>
              <w:pStyle w:val="a6"/>
              <w:overflowPunct/>
              <w:spacing w:after="120"/>
              <w:rPr>
                <w:lang w:val="en-GB"/>
              </w:rPr>
            </w:pPr>
            <w:r>
              <w:t>5/1</w:t>
            </w:r>
            <w:r w:rsidRPr="00D03AE6">
              <w:t>0</w:t>
            </w:r>
            <w:r>
              <w:t>16(</w:t>
            </w:r>
            <w:r w:rsidRPr="00D03AE6">
              <w:t>0</w:t>
            </w:r>
            <w:r>
              <w:t>%)</w:t>
            </w:r>
            <w:r w:rsidRPr="00227AC3">
              <w:rPr>
                <w:rStyle w:val="a9"/>
                <w:rFonts w:eastAsia="宋体"/>
              </w:rPr>
              <w:footnoteReference w:id="368"/>
            </w:r>
          </w:p>
        </w:tc>
      </w:tr>
      <w:tr w:rsidR="00D83AEC" w:rsidRPr="00D03AE6" w14:paraId="710CB423" w14:textId="77777777" w:rsidTr="008E7F3C">
        <w:trPr>
          <w:trHeight w:val="240"/>
        </w:trPr>
        <w:tc>
          <w:tcPr>
            <w:tcW w:w="3685" w:type="dxa"/>
            <w:tcBorders>
              <w:top w:val="nil"/>
              <w:bottom w:val="nil"/>
            </w:tcBorders>
            <w:shd w:val="clear" w:color="auto" w:fill="auto"/>
          </w:tcPr>
          <w:p w14:paraId="44CD8532" w14:textId="77777777" w:rsidR="00D83AEC" w:rsidRPr="00D03AE6" w:rsidRDefault="00D83AEC" w:rsidP="008E7F3C">
            <w:pPr>
              <w:pStyle w:val="a6"/>
              <w:overflowPunct/>
              <w:spacing w:after="120"/>
              <w:rPr>
                <w:lang w:val="en-GB"/>
              </w:rPr>
            </w:pPr>
            <w:r w:rsidRPr="00D03AE6">
              <w:rPr>
                <w:rFonts w:hint="eastAsia"/>
                <w:lang w:val="en-GB"/>
              </w:rPr>
              <w:t>婴儿死亡率和孕产妇死亡率</w:t>
            </w:r>
            <w:r>
              <w:rPr>
                <w:rFonts w:hint="eastAsia"/>
                <w:lang w:val="en-GB"/>
              </w:rPr>
              <w:t>(</w:t>
            </w:r>
            <w:r w:rsidRPr="00D03AE6">
              <w:rPr>
                <w:rFonts w:hint="eastAsia"/>
                <w:lang w:val="en-GB"/>
              </w:rPr>
              <w:t>每千名活产</w:t>
            </w:r>
            <w:r>
              <w:rPr>
                <w:rFonts w:hint="eastAsia"/>
                <w:lang w:val="en-GB"/>
              </w:rPr>
              <w:t>)</w:t>
            </w:r>
          </w:p>
        </w:tc>
        <w:tc>
          <w:tcPr>
            <w:tcW w:w="3685" w:type="dxa"/>
            <w:tcBorders>
              <w:top w:val="nil"/>
              <w:bottom w:val="nil"/>
            </w:tcBorders>
            <w:shd w:val="clear" w:color="auto" w:fill="auto"/>
            <w:tcMar>
              <w:right w:w="0" w:type="dxa"/>
            </w:tcMar>
          </w:tcPr>
          <w:p w14:paraId="1B7BA243" w14:textId="77777777" w:rsidR="00D83AEC" w:rsidRPr="00D03AE6" w:rsidRDefault="00D83AEC" w:rsidP="008E7F3C">
            <w:pPr>
              <w:pStyle w:val="a6"/>
              <w:overflowPunct/>
              <w:spacing w:after="120"/>
              <w:rPr>
                <w:lang w:val="en-GB"/>
              </w:rPr>
            </w:pPr>
            <w:r w:rsidRPr="00D03AE6">
              <w:rPr>
                <w:rFonts w:hint="eastAsia"/>
                <w:lang w:val="en-GB"/>
              </w:rPr>
              <w:t>婴儿死亡率</w:t>
            </w:r>
            <w:r>
              <w:rPr>
                <w:lang w:val="en-GB"/>
              </w:rPr>
              <w:t>：</w:t>
            </w:r>
            <w:r w:rsidRPr="00D03AE6">
              <w:rPr>
                <w:rFonts w:hint="eastAsia"/>
                <w:lang w:val="en-GB"/>
              </w:rPr>
              <w:t>每千名活产</w:t>
            </w:r>
            <w:r>
              <w:rPr>
                <w:lang w:val="en-GB"/>
              </w:rPr>
              <w:t>2.4</w:t>
            </w:r>
            <w:r w:rsidRPr="00D03AE6">
              <w:rPr>
                <w:rFonts w:hint="eastAsia"/>
                <w:lang w:val="en-GB"/>
              </w:rPr>
              <w:t>例</w:t>
            </w:r>
            <w:r>
              <w:rPr>
                <w:lang w:val="en-GB"/>
              </w:rPr>
              <w:t>(</w:t>
            </w:r>
            <w:r>
              <w:t>1</w:t>
            </w:r>
            <w:r w:rsidRPr="00D03AE6">
              <w:t>岁以下</w:t>
            </w:r>
            <w:r>
              <w:br/>
            </w:r>
            <w:r w:rsidRPr="00D03AE6">
              <w:t>婴儿</w:t>
            </w:r>
            <w:r>
              <w:rPr>
                <w:lang w:val="en-GB"/>
              </w:rPr>
              <w:t>)</w:t>
            </w:r>
            <w:r w:rsidRPr="00227AC3">
              <w:rPr>
                <w:rStyle w:val="a9"/>
                <w:rFonts w:eastAsia="宋体"/>
              </w:rPr>
              <w:footnoteReference w:id="369"/>
            </w:r>
          </w:p>
        </w:tc>
      </w:tr>
      <w:tr w:rsidR="00D83AEC" w:rsidRPr="00D03AE6" w14:paraId="2DF8E754" w14:textId="77777777" w:rsidTr="008E7F3C">
        <w:trPr>
          <w:trHeight w:val="240"/>
        </w:trPr>
        <w:tc>
          <w:tcPr>
            <w:tcW w:w="3685" w:type="dxa"/>
            <w:tcBorders>
              <w:top w:val="nil"/>
              <w:bottom w:val="nil"/>
            </w:tcBorders>
            <w:shd w:val="clear" w:color="auto" w:fill="auto"/>
          </w:tcPr>
          <w:p w14:paraId="0F678DB7" w14:textId="77777777" w:rsidR="00D83AEC" w:rsidRPr="00D03AE6" w:rsidRDefault="00D83AEC" w:rsidP="008E7F3C">
            <w:pPr>
              <w:pStyle w:val="a6"/>
              <w:overflowPunct/>
              <w:spacing w:after="120"/>
              <w:rPr>
                <w:lang w:val="en-GB"/>
              </w:rPr>
            </w:pPr>
            <w:r w:rsidRPr="00D03AE6">
              <w:rPr>
                <w:rFonts w:hint="eastAsia"/>
                <w:lang w:val="en-GB"/>
              </w:rPr>
              <w:t>育龄女性避孕或其伴侣避孕的比例</w:t>
            </w:r>
          </w:p>
        </w:tc>
        <w:tc>
          <w:tcPr>
            <w:tcW w:w="3685" w:type="dxa"/>
            <w:tcBorders>
              <w:top w:val="nil"/>
              <w:bottom w:val="nil"/>
            </w:tcBorders>
            <w:shd w:val="clear" w:color="auto" w:fill="auto"/>
            <w:tcMar>
              <w:right w:w="0" w:type="dxa"/>
            </w:tcMar>
          </w:tcPr>
          <w:p w14:paraId="12B467A5" w14:textId="77777777" w:rsidR="00D83AEC" w:rsidRPr="00D03AE6" w:rsidRDefault="00D83AEC" w:rsidP="008E7F3C">
            <w:pPr>
              <w:pStyle w:val="a6"/>
              <w:overflowPunct/>
              <w:spacing w:after="120"/>
              <w:rPr>
                <w:lang w:val="en-GB"/>
              </w:rPr>
            </w:pPr>
            <w:r w:rsidRPr="00D03AE6">
              <w:rPr>
                <w:rFonts w:hint="eastAsia"/>
                <w:lang w:val="en-GB"/>
              </w:rPr>
              <w:t>尚无资料</w:t>
            </w:r>
          </w:p>
        </w:tc>
      </w:tr>
      <w:tr w:rsidR="00D83AEC" w:rsidRPr="00D03AE6" w14:paraId="19A0660B" w14:textId="77777777" w:rsidTr="008E7F3C">
        <w:trPr>
          <w:trHeight w:val="240"/>
        </w:trPr>
        <w:tc>
          <w:tcPr>
            <w:tcW w:w="3685" w:type="dxa"/>
            <w:tcBorders>
              <w:top w:val="nil"/>
              <w:bottom w:val="nil"/>
            </w:tcBorders>
            <w:shd w:val="clear" w:color="auto" w:fill="auto"/>
          </w:tcPr>
          <w:p w14:paraId="40CF58CF" w14:textId="77777777" w:rsidR="00D83AEC" w:rsidRPr="00D03AE6" w:rsidRDefault="00D83AEC" w:rsidP="008E7F3C">
            <w:pPr>
              <w:pStyle w:val="a6"/>
              <w:overflowPunct/>
              <w:spacing w:after="120"/>
              <w:rPr>
                <w:lang w:val="en-GB"/>
              </w:rPr>
            </w:pPr>
            <w:r w:rsidRPr="00D03AE6">
              <w:rPr>
                <w:rFonts w:hint="eastAsia"/>
                <w:lang w:val="en-GB"/>
              </w:rPr>
              <w:t>医疗终止妊娠占活产婴儿的比例</w:t>
            </w:r>
          </w:p>
        </w:tc>
        <w:tc>
          <w:tcPr>
            <w:tcW w:w="3685" w:type="dxa"/>
            <w:tcBorders>
              <w:top w:val="nil"/>
              <w:bottom w:val="nil"/>
            </w:tcBorders>
            <w:shd w:val="clear" w:color="auto" w:fill="auto"/>
            <w:tcMar>
              <w:right w:w="0" w:type="dxa"/>
            </w:tcMar>
          </w:tcPr>
          <w:p w14:paraId="6D8EC820" w14:textId="77777777" w:rsidR="00D83AEC" w:rsidRPr="00D03AE6" w:rsidRDefault="00D83AEC" w:rsidP="008E7F3C">
            <w:pPr>
              <w:pStyle w:val="a6"/>
              <w:overflowPunct/>
              <w:spacing w:after="120"/>
              <w:rPr>
                <w:lang w:val="en-GB"/>
              </w:rPr>
            </w:pPr>
            <w:r>
              <w:t>135/89</w:t>
            </w:r>
            <w:r w:rsidRPr="00D03AE6">
              <w:t xml:space="preserve">0 – </w:t>
            </w:r>
            <w:r>
              <w:t>15%</w:t>
            </w:r>
          </w:p>
        </w:tc>
      </w:tr>
      <w:tr w:rsidR="00D83AEC" w:rsidRPr="00D03AE6" w14:paraId="772FA0DA" w14:textId="77777777" w:rsidTr="008E7F3C">
        <w:trPr>
          <w:trHeight w:val="240"/>
        </w:trPr>
        <w:tc>
          <w:tcPr>
            <w:tcW w:w="3685" w:type="dxa"/>
            <w:tcBorders>
              <w:top w:val="nil"/>
              <w:bottom w:val="nil"/>
            </w:tcBorders>
            <w:shd w:val="clear" w:color="auto" w:fill="auto"/>
          </w:tcPr>
          <w:p w14:paraId="3977758F" w14:textId="77777777" w:rsidR="00D83AEC" w:rsidRPr="00D03AE6" w:rsidRDefault="00D83AEC" w:rsidP="008E7F3C">
            <w:pPr>
              <w:pStyle w:val="a6"/>
              <w:overflowPunct/>
              <w:spacing w:after="120"/>
              <w:rPr>
                <w:lang w:val="en-GB"/>
              </w:rPr>
            </w:pPr>
            <w:r w:rsidRPr="00D03AE6">
              <w:rPr>
                <w:rFonts w:hint="eastAsia"/>
                <w:lang w:val="en-GB"/>
              </w:rPr>
              <w:t>艾滋病毒</w:t>
            </w:r>
            <w:r>
              <w:rPr>
                <w:rFonts w:hint="eastAsia"/>
                <w:lang w:val="en-GB"/>
              </w:rPr>
              <w:t>/</w:t>
            </w:r>
            <w:r w:rsidRPr="00D03AE6">
              <w:rPr>
                <w:rFonts w:hint="eastAsia"/>
                <w:lang w:val="en-GB"/>
              </w:rPr>
              <w:t>艾滋病和重大传染性疾病感染率</w:t>
            </w:r>
          </w:p>
        </w:tc>
        <w:tc>
          <w:tcPr>
            <w:tcW w:w="3685" w:type="dxa"/>
            <w:tcBorders>
              <w:top w:val="nil"/>
              <w:bottom w:val="nil"/>
            </w:tcBorders>
            <w:shd w:val="clear" w:color="auto" w:fill="auto"/>
            <w:tcMar>
              <w:right w:w="0" w:type="dxa"/>
            </w:tcMar>
          </w:tcPr>
          <w:p w14:paraId="36E5C651" w14:textId="77777777" w:rsidR="00D83AEC" w:rsidRPr="00D03AE6" w:rsidRDefault="00D83AEC" w:rsidP="008E7F3C">
            <w:pPr>
              <w:pStyle w:val="a6"/>
              <w:overflowPunct/>
              <w:spacing w:after="120"/>
            </w:pPr>
            <w:r w:rsidRPr="00D03AE6">
              <w:t>艾滋病毒</w:t>
            </w:r>
            <w:r>
              <w:t>/</w:t>
            </w:r>
            <w:r w:rsidRPr="00D03AE6">
              <w:t>艾滋病死亡人数</w:t>
            </w:r>
            <w:r>
              <w:rPr>
                <w:rFonts w:hint="eastAsia"/>
              </w:rPr>
              <w:t>：</w:t>
            </w:r>
            <w:r>
              <w:t>B2</w:t>
            </w:r>
            <w:r w:rsidRPr="00D03AE6">
              <w:t>0-</w:t>
            </w:r>
            <w:r>
              <w:t>24</w:t>
            </w:r>
            <w:r w:rsidRPr="00D03AE6">
              <w:t xml:space="preserve"> -&lt;</w:t>
            </w:r>
            <w:r>
              <w:t>5</w:t>
            </w:r>
          </w:p>
          <w:p w14:paraId="27F5E353" w14:textId="77777777" w:rsidR="00D83AEC" w:rsidRPr="00D03AE6" w:rsidRDefault="00D83AEC" w:rsidP="008E7F3C">
            <w:pPr>
              <w:pStyle w:val="a6"/>
              <w:overflowPunct/>
              <w:spacing w:after="120"/>
            </w:pPr>
            <w:r w:rsidRPr="00D03AE6">
              <w:t>疟疾死亡人数</w:t>
            </w:r>
            <w:r>
              <w:rPr>
                <w:rFonts w:hint="eastAsia"/>
              </w:rPr>
              <w:t>：</w:t>
            </w:r>
            <w:r w:rsidRPr="00813E4C">
              <w:t>B50-B54 – 0</w:t>
            </w:r>
          </w:p>
          <w:p w14:paraId="1F1EAF16" w14:textId="77777777" w:rsidR="00D83AEC" w:rsidRPr="00D03AE6" w:rsidRDefault="00D83AEC" w:rsidP="008E7F3C">
            <w:pPr>
              <w:pStyle w:val="a6"/>
              <w:overflowPunct/>
              <w:spacing w:after="120"/>
              <w:rPr>
                <w:lang w:val="en-GB"/>
              </w:rPr>
            </w:pPr>
            <w:r w:rsidRPr="00D03AE6">
              <w:t>结核病死亡人数</w:t>
            </w:r>
            <w:r>
              <w:rPr>
                <w:rFonts w:hint="eastAsia"/>
              </w:rPr>
              <w:t>：</w:t>
            </w:r>
            <w:r w:rsidRPr="00813E4C">
              <w:t>A15-A19 – 0</w:t>
            </w:r>
          </w:p>
        </w:tc>
      </w:tr>
      <w:tr w:rsidR="00D83AEC" w:rsidRPr="00D03AE6" w14:paraId="6B17E66E" w14:textId="77777777" w:rsidTr="008E7F3C">
        <w:trPr>
          <w:trHeight w:val="240"/>
        </w:trPr>
        <w:tc>
          <w:tcPr>
            <w:tcW w:w="3685" w:type="dxa"/>
            <w:tcBorders>
              <w:top w:val="nil"/>
              <w:bottom w:val="nil"/>
            </w:tcBorders>
            <w:shd w:val="clear" w:color="auto" w:fill="auto"/>
          </w:tcPr>
          <w:p w14:paraId="793ABE6F" w14:textId="77777777" w:rsidR="00D83AEC" w:rsidRPr="00D03AE6" w:rsidRDefault="00D83AEC" w:rsidP="008E7F3C">
            <w:pPr>
              <w:pStyle w:val="a6"/>
              <w:overflowPunct/>
              <w:spacing w:after="120"/>
              <w:rPr>
                <w:lang w:val="en-GB"/>
              </w:rPr>
            </w:pPr>
            <w:r w:rsidRPr="00D03AE6">
              <w:rPr>
                <w:rFonts w:hint="eastAsia"/>
                <w:lang w:val="en-GB"/>
              </w:rPr>
              <w:t>重大传染性疾病和非传染性疾病患病率</w:t>
            </w:r>
          </w:p>
        </w:tc>
        <w:tc>
          <w:tcPr>
            <w:tcW w:w="3685" w:type="dxa"/>
            <w:tcBorders>
              <w:top w:val="nil"/>
              <w:bottom w:val="nil"/>
            </w:tcBorders>
            <w:shd w:val="clear" w:color="auto" w:fill="auto"/>
            <w:tcMar>
              <w:right w:w="0" w:type="dxa"/>
            </w:tcMar>
          </w:tcPr>
          <w:p w14:paraId="5DA89040" w14:textId="77777777" w:rsidR="00D83AEC" w:rsidRPr="00D03AE6" w:rsidRDefault="00D83AEC" w:rsidP="008E7F3C">
            <w:pPr>
              <w:pStyle w:val="a6"/>
              <w:overflowPunct/>
              <w:spacing w:after="120"/>
            </w:pPr>
            <w:r w:rsidRPr="00D03AE6">
              <w:t>糖尿病死亡率</w:t>
            </w:r>
            <w:r>
              <w:t>(ICD</w:t>
            </w:r>
            <w:r w:rsidRPr="00D03AE6">
              <w:t>-</w:t>
            </w:r>
            <w:r>
              <w:t>1</w:t>
            </w:r>
            <w:r w:rsidRPr="00D03AE6">
              <w:t>0</w:t>
            </w:r>
            <w:r w:rsidRPr="00D03AE6">
              <w:t>编码</w:t>
            </w:r>
            <w:r>
              <w:t>E1</w:t>
            </w:r>
            <w:r w:rsidRPr="00D03AE6">
              <w:t>0-</w:t>
            </w:r>
            <w:r>
              <w:t>E14)</w:t>
            </w:r>
            <w:r>
              <w:t>，</w:t>
            </w:r>
            <w:r w:rsidRPr="00D03AE6">
              <w:t>欧洲每</w:t>
            </w:r>
            <w:r w:rsidRPr="00D03AE6">
              <w:rPr>
                <w:rFonts w:hint="eastAsia"/>
              </w:rPr>
              <w:t>十万</w:t>
            </w:r>
            <w:r w:rsidRPr="00D03AE6">
              <w:t>人的年龄标准化比率</w:t>
            </w:r>
            <w:r>
              <w:rPr>
                <w:rFonts w:hint="eastAsia"/>
              </w:rPr>
              <w:t>：</w:t>
            </w:r>
            <w:r w:rsidRPr="005D509D">
              <w:rPr>
                <w:noProof/>
              </w:rPr>
              <w:t>ASR – 14.2</w:t>
            </w:r>
          </w:p>
          <w:p w14:paraId="26B2BEB1" w14:textId="77777777" w:rsidR="00D83AEC" w:rsidRPr="00D03AE6" w:rsidRDefault="00D83AEC" w:rsidP="008E7F3C">
            <w:pPr>
              <w:pStyle w:val="a6"/>
              <w:overflowPunct/>
              <w:spacing w:after="120"/>
            </w:pPr>
            <w:r w:rsidRPr="00D03AE6">
              <w:t>所有癌症的死亡率</w:t>
            </w:r>
            <w:r>
              <w:t>(ICD</w:t>
            </w:r>
            <w:r w:rsidRPr="00D03AE6">
              <w:t>-</w:t>
            </w:r>
            <w:r>
              <w:t>1</w:t>
            </w:r>
            <w:r w:rsidRPr="00D03AE6">
              <w:t>0</w:t>
            </w:r>
            <w:r w:rsidRPr="00D03AE6">
              <w:t>编码</w:t>
            </w:r>
            <w:r>
              <w:t>C</w:t>
            </w:r>
            <w:r w:rsidRPr="00D03AE6">
              <w:t>00-</w:t>
            </w:r>
            <w:r>
              <w:t>C97)</w:t>
            </w:r>
            <w:r>
              <w:t>，</w:t>
            </w:r>
            <w:r w:rsidRPr="00D03AE6">
              <w:t>欧洲每</w:t>
            </w:r>
            <w:r w:rsidRPr="00D03AE6">
              <w:rPr>
                <w:rFonts w:hint="eastAsia"/>
              </w:rPr>
              <w:t>十</w:t>
            </w:r>
            <w:r w:rsidRPr="00D03AE6">
              <w:t>万人的年龄标准化率</w:t>
            </w:r>
            <w:r>
              <w:rPr>
                <w:rFonts w:hint="eastAsia"/>
              </w:rPr>
              <w:t>：</w:t>
            </w:r>
            <w:r w:rsidRPr="005D509D">
              <w:rPr>
                <w:noProof/>
              </w:rPr>
              <w:t>ASR – 246.8</w:t>
            </w:r>
          </w:p>
          <w:p w14:paraId="324A652B" w14:textId="77777777" w:rsidR="00D83AEC" w:rsidRPr="00D03AE6" w:rsidRDefault="00D83AEC" w:rsidP="008E7F3C">
            <w:pPr>
              <w:pStyle w:val="a6"/>
              <w:overflowPunct/>
              <w:spacing w:after="120"/>
              <w:rPr>
                <w:lang w:val="en-GB"/>
              </w:rPr>
            </w:pPr>
            <w:r w:rsidRPr="00D03AE6">
              <w:t>心血管疾病死亡率</w:t>
            </w:r>
            <w:r>
              <w:t>(ICD</w:t>
            </w:r>
            <w:r w:rsidRPr="00D03AE6">
              <w:t>-</w:t>
            </w:r>
            <w:r>
              <w:t>1</w:t>
            </w:r>
            <w:r w:rsidRPr="00D03AE6">
              <w:t>0</w:t>
            </w:r>
            <w:r w:rsidRPr="00D03AE6">
              <w:t>编码</w:t>
            </w:r>
            <w:r>
              <w:t>I</w:t>
            </w:r>
            <w:r w:rsidRPr="00D03AE6">
              <w:t>00-</w:t>
            </w:r>
            <w:r>
              <w:t>I99)</w:t>
            </w:r>
            <w:r>
              <w:t>，</w:t>
            </w:r>
            <w:r w:rsidRPr="00D03AE6">
              <w:t>欧洲每</w:t>
            </w:r>
            <w:r w:rsidRPr="00D03AE6">
              <w:rPr>
                <w:rFonts w:hint="eastAsia"/>
              </w:rPr>
              <w:t>十</w:t>
            </w:r>
            <w:r w:rsidRPr="00D03AE6">
              <w:t>万人的年龄标准化比率</w:t>
            </w:r>
            <w:r>
              <w:rPr>
                <w:rFonts w:hint="eastAsia"/>
              </w:rPr>
              <w:t>：</w:t>
            </w:r>
            <w:r w:rsidRPr="005D509D">
              <w:rPr>
                <w:noProof/>
              </w:rPr>
              <w:t>ASR – 227.2</w:t>
            </w:r>
          </w:p>
        </w:tc>
      </w:tr>
      <w:tr w:rsidR="00D83AEC" w:rsidRPr="00D03AE6" w14:paraId="4701678F" w14:textId="77777777" w:rsidTr="008E7F3C">
        <w:trPr>
          <w:trHeight w:val="240"/>
        </w:trPr>
        <w:tc>
          <w:tcPr>
            <w:tcW w:w="3685" w:type="dxa"/>
            <w:tcBorders>
              <w:top w:val="nil"/>
              <w:bottom w:val="nil"/>
            </w:tcBorders>
            <w:shd w:val="clear" w:color="auto" w:fill="auto"/>
          </w:tcPr>
          <w:p w14:paraId="0EEFF290" w14:textId="77777777" w:rsidR="00D83AEC" w:rsidRPr="00D03AE6" w:rsidRDefault="00D83AEC" w:rsidP="008E7F3C">
            <w:pPr>
              <w:pStyle w:val="a6"/>
              <w:overflowPunct/>
              <w:spacing w:after="120"/>
              <w:rPr>
                <w:lang w:val="en-GB"/>
              </w:rPr>
            </w:pPr>
            <w:r w:rsidRPr="00D03AE6">
              <w:rPr>
                <w:rFonts w:hint="eastAsia"/>
                <w:lang w:val="en-GB"/>
              </w:rPr>
              <w:t>十大死因</w:t>
            </w:r>
          </w:p>
        </w:tc>
        <w:tc>
          <w:tcPr>
            <w:tcW w:w="3685" w:type="dxa"/>
            <w:tcBorders>
              <w:top w:val="nil"/>
              <w:bottom w:val="nil"/>
            </w:tcBorders>
            <w:shd w:val="clear" w:color="auto" w:fill="auto"/>
            <w:tcMar>
              <w:right w:w="0" w:type="dxa"/>
            </w:tcMar>
          </w:tcPr>
          <w:p w14:paraId="263947AB" w14:textId="77777777" w:rsidR="00D83AEC" w:rsidRPr="00D03AE6" w:rsidRDefault="00D83AEC" w:rsidP="008E7F3C">
            <w:pPr>
              <w:pStyle w:val="a6"/>
              <w:overflowPunct/>
              <w:spacing w:after="120"/>
              <w:rPr>
                <w:lang w:val="en-GB"/>
              </w:rPr>
            </w:pPr>
            <w:r w:rsidRPr="00D03AE6">
              <w:rPr>
                <w:rFonts w:hint="eastAsia"/>
                <w:lang w:val="en-GB"/>
              </w:rPr>
              <w:t>肿瘤</w:t>
            </w:r>
            <w:r w:rsidRPr="00512F0B">
              <w:rPr>
                <w:rFonts w:hint="eastAsia"/>
                <w:spacing w:val="-50"/>
                <w:lang w:val="en-GB"/>
              </w:rPr>
              <w:t>―</w:t>
            </w:r>
            <w:r w:rsidRPr="00512F0B">
              <w:rPr>
                <w:rFonts w:hint="eastAsia"/>
                <w:lang w:val="en-GB"/>
              </w:rPr>
              <w:t>―</w:t>
            </w:r>
            <w:r>
              <w:rPr>
                <w:rFonts w:hint="eastAsia"/>
                <w:lang w:val="en-GB"/>
              </w:rPr>
              <w:t>245</w:t>
            </w:r>
            <w:r w:rsidRPr="00D03AE6">
              <w:rPr>
                <w:rFonts w:hint="eastAsia"/>
                <w:lang w:val="en-GB"/>
              </w:rPr>
              <w:t>人</w:t>
            </w:r>
          </w:p>
          <w:p w14:paraId="7E7F3E4A" w14:textId="77777777" w:rsidR="00D83AEC" w:rsidRPr="00D03AE6" w:rsidRDefault="00D83AEC" w:rsidP="008E7F3C">
            <w:pPr>
              <w:pStyle w:val="a6"/>
              <w:overflowPunct/>
              <w:spacing w:after="120"/>
              <w:rPr>
                <w:lang w:val="en-GB"/>
              </w:rPr>
            </w:pPr>
            <w:r w:rsidRPr="00D03AE6">
              <w:rPr>
                <w:rFonts w:hint="eastAsia"/>
                <w:lang w:val="en-GB"/>
              </w:rPr>
              <w:t>循环系统疾病</w:t>
            </w:r>
            <w:r w:rsidRPr="00512F0B">
              <w:rPr>
                <w:rFonts w:hint="eastAsia"/>
                <w:spacing w:val="-50"/>
                <w:lang w:val="en-GB"/>
              </w:rPr>
              <w:t>―</w:t>
            </w:r>
            <w:r w:rsidRPr="00512F0B">
              <w:rPr>
                <w:rFonts w:hint="eastAsia"/>
                <w:lang w:val="en-GB"/>
              </w:rPr>
              <w:t>―</w:t>
            </w:r>
            <w:r>
              <w:rPr>
                <w:rFonts w:hint="eastAsia"/>
                <w:lang w:val="en-GB"/>
              </w:rPr>
              <w:t>21</w:t>
            </w:r>
            <w:r w:rsidRPr="00D03AE6">
              <w:rPr>
                <w:rFonts w:hint="eastAsia"/>
                <w:lang w:val="en-GB"/>
              </w:rPr>
              <w:t>0</w:t>
            </w:r>
            <w:r w:rsidRPr="00D03AE6">
              <w:rPr>
                <w:rFonts w:hint="eastAsia"/>
                <w:lang w:val="en-GB"/>
              </w:rPr>
              <w:t>人</w:t>
            </w:r>
          </w:p>
          <w:p w14:paraId="72858E8C" w14:textId="77777777" w:rsidR="00D83AEC" w:rsidRPr="00D03AE6" w:rsidRDefault="00D83AEC" w:rsidP="008E7F3C">
            <w:pPr>
              <w:pStyle w:val="a6"/>
              <w:overflowPunct/>
              <w:spacing w:after="120"/>
              <w:rPr>
                <w:lang w:val="en-GB"/>
              </w:rPr>
            </w:pPr>
            <w:r w:rsidRPr="00D03AE6">
              <w:rPr>
                <w:rFonts w:hint="eastAsia"/>
                <w:lang w:val="en-GB"/>
              </w:rPr>
              <w:t>精神和行为紊乱</w:t>
            </w:r>
            <w:r w:rsidRPr="00512F0B">
              <w:rPr>
                <w:rFonts w:hint="eastAsia"/>
                <w:spacing w:val="-50"/>
                <w:lang w:val="en-GB"/>
              </w:rPr>
              <w:t>―</w:t>
            </w:r>
            <w:r w:rsidRPr="00512F0B">
              <w:rPr>
                <w:rFonts w:hint="eastAsia"/>
                <w:lang w:val="en-GB"/>
              </w:rPr>
              <w:t>―</w:t>
            </w:r>
            <w:r>
              <w:rPr>
                <w:rFonts w:hint="eastAsia"/>
                <w:lang w:val="en-GB"/>
              </w:rPr>
              <w:t>85</w:t>
            </w:r>
            <w:r w:rsidRPr="00D03AE6">
              <w:rPr>
                <w:rFonts w:hint="eastAsia"/>
                <w:lang w:val="en-GB"/>
              </w:rPr>
              <w:t>人</w:t>
            </w:r>
          </w:p>
          <w:p w14:paraId="08BA7FD5" w14:textId="77777777" w:rsidR="00D83AEC" w:rsidRPr="00D03AE6" w:rsidRDefault="00D83AEC" w:rsidP="008E7F3C">
            <w:pPr>
              <w:pStyle w:val="a6"/>
              <w:overflowPunct/>
              <w:spacing w:after="120"/>
              <w:rPr>
                <w:lang w:val="en-GB"/>
              </w:rPr>
            </w:pPr>
            <w:r w:rsidRPr="00D03AE6">
              <w:rPr>
                <w:rFonts w:hint="eastAsia"/>
                <w:lang w:val="en-GB"/>
              </w:rPr>
              <w:t>呼吸系统疾病</w:t>
            </w:r>
            <w:r w:rsidRPr="00512F0B">
              <w:rPr>
                <w:rFonts w:hint="eastAsia"/>
                <w:spacing w:val="-50"/>
                <w:lang w:val="en-GB"/>
              </w:rPr>
              <w:t>―</w:t>
            </w:r>
            <w:r w:rsidRPr="00512F0B">
              <w:rPr>
                <w:rFonts w:hint="eastAsia"/>
                <w:lang w:val="en-GB"/>
              </w:rPr>
              <w:t>―</w:t>
            </w:r>
            <w:r>
              <w:rPr>
                <w:rFonts w:hint="eastAsia"/>
                <w:lang w:val="en-GB"/>
              </w:rPr>
              <w:t>4</w:t>
            </w:r>
            <w:r w:rsidRPr="00D03AE6">
              <w:rPr>
                <w:rFonts w:hint="eastAsia"/>
                <w:lang w:val="en-GB"/>
              </w:rPr>
              <w:t>0</w:t>
            </w:r>
            <w:r w:rsidRPr="00D03AE6">
              <w:rPr>
                <w:rFonts w:hint="eastAsia"/>
                <w:lang w:val="en-GB"/>
              </w:rPr>
              <w:t>人</w:t>
            </w:r>
          </w:p>
          <w:p w14:paraId="75C6C24D" w14:textId="77777777" w:rsidR="00D83AEC" w:rsidRPr="00D03AE6" w:rsidRDefault="00D83AEC" w:rsidP="008E7F3C">
            <w:pPr>
              <w:pStyle w:val="a6"/>
              <w:overflowPunct/>
              <w:spacing w:after="120"/>
              <w:rPr>
                <w:lang w:val="en-GB"/>
              </w:rPr>
            </w:pPr>
            <w:r w:rsidRPr="00D03AE6">
              <w:rPr>
                <w:rFonts w:hint="eastAsia"/>
                <w:lang w:val="en-GB"/>
              </w:rPr>
              <w:t>神经系统疾病</w:t>
            </w:r>
            <w:r w:rsidRPr="00512F0B">
              <w:rPr>
                <w:rFonts w:hint="eastAsia"/>
                <w:spacing w:val="-50"/>
                <w:lang w:val="en-GB"/>
              </w:rPr>
              <w:t>―</w:t>
            </w:r>
            <w:r w:rsidRPr="00512F0B">
              <w:rPr>
                <w:rFonts w:hint="eastAsia"/>
                <w:lang w:val="en-GB"/>
              </w:rPr>
              <w:t>―</w:t>
            </w:r>
            <w:r>
              <w:rPr>
                <w:rFonts w:hint="eastAsia"/>
                <w:lang w:val="en-GB"/>
              </w:rPr>
              <w:t>4</w:t>
            </w:r>
            <w:r w:rsidRPr="00D03AE6">
              <w:rPr>
                <w:rFonts w:hint="eastAsia"/>
                <w:lang w:val="en-GB"/>
              </w:rPr>
              <w:t>0</w:t>
            </w:r>
            <w:r w:rsidRPr="00D03AE6">
              <w:rPr>
                <w:rFonts w:hint="eastAsia"/>
                <w:lang w:val="en-GB"/>
              </w:rPr>
              <w:t>人</w:t>
            </w:r>
          </w:p>
          <w:p w14:paraId="6518FF74" w14:textId="77777777" w:rsidR="00D83AEC" w:rsidRPr="00D03AE6" w:rsidRDefault="00D83AEC" w:rsidP="008E7F3C">
            <w:pPr>
              <w:pStyle w:val="a6"/>
              <w:overflowPunct/>
              <w:spacing w:after="120"/>
              <w:rPr>
                <w:lang w:val="en-GB"/>
              </w:rPr>
            </w:pPr>
            <w:r w:rsidRPr="00D03AE6">
              <w:rPr>
                <w:rFonts w:hint="eastAsia"/>
                <w:lang w:val="en-GB"/>
              </w:rPr>
              <w:t>消化系统疾病</w:t>
            </w:r>
            <w:r w:rsidRPr="00512F0B">
              <w:rPr>
                <w:rFonts w:hint="eastAsia"/>
                <w:spacing w:val="-50"/>
                <w:lang w:val="en-GB"/>
              </w:rPr>
              <w:t>―</w:t>
            </w:r>
            <w:r w:rsidRPr="00512F0B">
              <w:rPr>
                <w:rFonts w:hint="eastAsia"/>
                <w:lang w:val="en-GB"/>
              </w:rPr>
              <w:t>―</w:t>
            </w:r>
            <w:r>
              <w:rPr>
                <w:rFonts w:hint="eastAsia"/>
                <w:lang w:val="en-GB"/>
              </w:rPr>
              <w:t>3</w:t>
            </w:r>
            <w:r w:rsidRPr="00D03AE6">
              <w:rPr>
                <w:rFonts w:hint="eastAsia"/>
                <w:lang w:val="en-GB"/>
              </w:rPr>
              <w:t>0</w:t>
            </w:r>
            <w:r w:rsidRPr="00D03AE6">
              <w:rPr>
                <w:rFonts w:hint="eastAsia"/>
                <w:lang w:val="en-GB"/>
              </w:rPr>
              <w:t>人</w:t>
            </w:r>
          </w:p>
          <w:p w14:paraId="0B0CEC2C" w14:textId="77777777" w:rsidR="00D83AEC" w:rsidRPr="00D03AE6" w:rsidRDefault="00D83AEC" w:rsidP="008E7F3C">
            <w:pPr>
              <w:pStyle w:val="a6"/>
              <w:overflowPunct/>
              <w:spacing w:after="120"/>
              <w:rPr>
                <w:lang w:val="en-GB"/>
              </w:rPr>
            </w:pPr>
            <w:r w:rsidRPr="00D03AE6">
              <w:rPr>
                <w:rFonts w:hint="eastAsia"/>
                <w:lang w:val="en-GB"/>
              </w:rPr>
              <w:t>内分泌、营养和新陈代谢疾病</w:t>
            </w:r>
            <w:r w:rsidRPr="00512F0B">
              <w:rPr>
                <w:rFonts w:hint="eastAsia"/>
                <w:spacing w:val="-50"/>
                <w:lang w:val="en-GB"/>
              </w:rPr>
              <w:t>―</w:t>
            </w:r>
            <w:r w:rsidRPr="00512F0B">
              <w:rPr>
                <w:rFonts w:hint="eastAsia"/>
                <w:lang w:val="en-GB"/>
              </w:rPr>
              <w:t>―</w:t>
            </w:r>
            <w:r>
              <w:rPr>
                <w:rFonts w:hint="eastAsia"/>
                <w:lang w:val="en-GB"/>
              </w:rPr>
              <w:t>2</w:t>
            </w:r>
            <w:r w:rsidRPr="00D03AE6">
              <w:rPr>
                <w:rFonts w:hint="eastAsia"/>
                <w:lang w:val="en-GB"/>
              </w:rPr>
              <w:t>0</w:t>
            </w:r>
            <w:r w:rsidRPr="00D03AE6">
              <w:rPr>
                <w:rFonts w:hint="eastAsia"/>
                <w:lang w:val="en-GB"/>
              </w:rPr>
              <w:t>人</w:t>
            </w:r>
          </w:p>
          <w:p w14:paraId="09CCFE19" w14:textId="77777777" w:rsidR="00D83AEC" w:rsidRPr="00D03AE6" w:rsidRDefault="00D83AEC" w:rsidP="008E7F3C">
            <w:pPr>
              <w:pStyle w:val="a6"/>
              <w:overflowPunct/>
              <w:spacing w:after="120"/>
              <w:rPr>
                <w:lang w:val="en-GB"/>
              </w:rPr>
            </w:pPr>
            <w:r w:rsidRPr="00D03AE6">
              <w:rPr>
                <w:rFonts w:hint="eastAsia"/>
                <w:lang w:val="en-GB"/>
              </w:rPr>
              <w:t>发病和死亡的外部原因</w:t>
            </w:r>
            <w:r w:rsidRPr="00512F0B">
              <w:rPr>
                <w:rFonts w:hint="eastAsia"/>
                <w:spacing w:val="-50"/>
                <w:lang w:val="en-GB"/>
              </w:rPr>
              <w:t>―</w:t>
            </w:r>
            <w:r w:rsidRPr="00512F0B">
              <w:rPr>
                <w:rFonts w:hint="eastAsia"/>
                <w:lang w:val="en-GB"/>
              </w:rPr>
              <w:t>―</w:t>
            </w:r>
            <w:r>
              <w:rPr>
                <w:rFonts w:hint="eastAsia"/>
                <w:lang w:val="en-GB"/>
              </w:rPr>
              <w:t>2</w:t>
            </w:r>
            <w:r w:rsidRPr="00D03AE6">
              <w:rPr>
                <w:rFonts w:hint="eastAsia"/>
                <w:lang w:val="en-GB"/>
              </w:rPr>
              <w:t>0</w:t>
            </w:r>
            <w:r w:rsidRPr="00D03AE6">
              <w:rPr>
                <w:rFonts w:hint="eastAsia"/>
                <w:lang w:val="en-GB"/>
              </w:rPr>
              <w:t>人</w:t>
            </w:r>
          </w:p>
          <w:p w14:paraId="183CBBB5" w14:textId="77777777" w:rsidR="00D83AEC" w:rsidRPr="00D03AE6" w:rsidRDefault="00D83AEC" w:rsidP="008E7F3C">
            <w:pPr>
              <w:pStyle w:val="a6"/>
              <w:overflowPunct/>
              <w:spacing w:after="120"/>
              <w:rPr>
                <w:lang w:val="en-GB"/>
              </w:rPr>
            </w:pPr>
            <w:r w:rsidRPr="00D03AE6">
              <w:rPr>
                <w:rFonts w:hint="eastAsia"/>
                <w:lang w:val="en-GB"/>
              </w:rPr>
              <w:t>泌尿生殖系统的疾病</w:t>
            </w:r>
            <w:r w:rsidRPr="00512F0B">
              <w:rPr>
                <w:rFonts w:hint="eastAsia"/>
                <w:spacing w:val="-50"/>
                <w:lang w:val="en-GB"/>
              </w:rPr>
              <w:t>―</w:t>
            </w:r>
            <w:r w:rsidRPr="00512F0B">
              <w:rPr>
                <w:rFonts w:hint="eastAsia"/>
                <w:lang w:val="en-GB"/>
              </w:rPr>
              <w:t>―</w:t>
            </w:r>
            <w:r>
              <w:rPr>
                <w:rFonts w:hint="eastAsia"/>
                <w:lang w:val="en-GB"/>
              </w:rPr>
              <w:t>15</w:t>
            </w:r>
            <w:r w:rsidRPr="00D03AE6">
              <w:rPr>
                <w:rFonts w:hint="eastAsia"/>
                <w:lang w:val="en-GB"/>
              </w:rPr>
              <w:t>人</w:t>
            </w:r>
          </w:p>
          <w:p w14:paraId="6CF9D230" w14:textId="77777777" w:rsidR="00D83AEC" w:rsidRPr="00D03AE6" w:rsidRDefault="00D83AEC" w:rsidP="008E7F3C">
            <w:pPr>
              <w:pStyle w:val="a6"/>
              <w:overflowPunct/>
              <w:spacing w:after="120"/>
              <w:rPr>
                <w:lang w:val="en-GB"/>
              </w:rPr>
            </w:pPr>
            <w:r w:rsidRPr="00D03AE6">
              <w:rPr>
                <w:rFonts w:hint="eastAsia"/>
                <w:lang w:val="en-GB"/>
              </w:rPr>
              <w:t>某些传染病和寄生虫病</w:t>
            </w:r>
            <w:r w:rsidRPr="00512F0B">
              <w:rPr>
                <w:rFonts w:hint="eastAsia"/>
                <w:spacing w:val="-50"/>
                <w:lang w:val="en-GB"/>
              </w:rPr>
              <w:t>―</w:t>
            </w:r>
            <w:r w:rsidRPr="00512F0B">
              <w:rPr>
                <w:rFonts w:hint="eastAsia"/>
                <w:lang w:val="en-GB"/>
              </w:rPr>
              <w:t>―</w:t>
            </w:r>
            <w:r>
              <w:rPr>
                <w:rFonts w:hint="eastAsia"/>
                <w:lang w:val="en-GB"/>
              </w:rPr>
              <w:t>15</w:t>
            </w:r>
            <w:r w:rsidRPr="00D03AE6">
              <w:rPr>
                <w:rFonts w:hint="eastAsia"/>
                <w:lang w:val="en-GB"/>
              </w:rPr>
              <w:t>人</w:t>
            </w:r>
          </w:p>
        </w:tc>
      </w:tr>
      <w:tr w:rsidR="00D83AEC" w:rsidRPr="00D03AE6" w14:paraId="745B395A" w14:textId="77777777" w:rsidTr="008E7F3C">
        <w:trPr>
          <w:trHeight w:val="240"/>
        </w:trPr>
        <w:tc>
          <w:tcPr>
            <w:tcW w:w="3685" w:type="dxa"/>
            <w:tcBorders>
              <w:top w:val="nil"/>
              <w:bottom w:val="nil"/>
            </w:tcBorders>
            <w:shd w:val="clear" w:color="auto" w:fill="auto"/>
          </w:tcPr>
          <w:p w14:paraId="1BEEB6FD" w14:textId="77777777" w:rsidR="00D83AEC" w:rsidRPr="00D03AE6" w:rsidRDefault="00D83AEC" w:rsidP="008E7F3C">
            <w:pPr>
              <w:pStyle w:val="a6"/>
              <w:overflowPunct/>
              <w:spacing w:after="120"/>
              <w:rPr>
                <w:lang w:val="en-GB"/>
              </w:rPr>
            </w:pPr>
            <w:r w:rsidRPr="00D03AE6">
              <w:rPr>
                <w:rFonts w:hint="eastAsia"/>
                <w:lang w:val="en-GB"/>
              </w:rPr>
              <w:t>初级和中等教育净入学率</w:t>
            </w:r>
          </w:p>
        </w:tc>
        <w:tc>
          <w:tcPr>
            <w:tcW w:w="3685" w:type="dxa"/>
            <w:tcBorders>
              <w:top w:val="nil"/>
              <w:bottom w:val="nil"/>
            </w:tcBorders>
            <w:shd w:val="clear" w:color="auto" w:fill="auto"/>
            <w:tcMar>
              <w:right w:w="0" w:type="dxa"/>
            </w:tcMar>
          </w:tcPr>
          <w:p w14:paraId="2FEEB9D0" w14:textId="77777777" w:rsidR="00D83AEC" w:rsidRPr="00D03AE6" w:rsidRDefault="00D83AEC" w:rsidP="008E7F3C">
            <w:pPr>
              <w:pStyle w:val="a6"/>
              <w:overflowPunct/>
              <w:spacing w:after="120"/>
              <w:rPr>
                <w:lang w:val="en-GB"/>
              </w:rPr>
            </w:pPr>
            <w:r>
              <w:rPr>
                <w:rFonts w:hint="eastAsia"/>
              </w:rPr>
              <w:t>99.5%(</w:t>
            </w:r>
            <w:r w:rsidRPr="00D03AE6">
              <w:rPr>
                <w:rFonts w:hint="eastAsia"/>
              </w:rPr>
              <w:t>这包括学校以外的儿童教育</w:t>
            </w:r>
            <w:r>
              <w:rPr>
                <w:rFonts w:hint="eastAsia"/>
              </w:rPr>
              <w:t>)</w:t>
            </w:r>
          </w:p>
        </w:tc>
      </w:tr>
      <w:tr w:rsidR="00D83AEC" w:rsidRPr="00D03AE6" w14:paraId="1EE2A6A0" w14:textId="77777777" w:rsidTr="008E7F3C">
        <w:trPr>
          <w:trHeight w:val="240"/>
        </w:trPr>
        <w:tc>
          <w:tcPr>
            <w:tcW w:w="3685" w:type="dxa"/>
            <w:tcBorders>
              <w:top w:val="nil"/>
              <w:bottom w:val="nil"/>
            </w:tcBorders>
            <w:shd w:val="clear" w:color="auto" w:fill="auto"/>
          </w:tcPr>
          <w:p w14:paraId="6AB414E6" w14:textId="77777777" w:rsidR="00D83AEC" w:rsidRPr="00D03AE6" w:rsidRDefault="00D83AEC" w:rsidP="008E7F3C">
            <w:pPr>
              <w:pStyle w:val="a6"/>
              <w:overflowPunct/>
              <w:spacing w:after="120"/>
              <w:rPr>
                <w:lang w:val="en-GB"/>
              </w:rPr>
            </w:pPr>
            <w:r w:rsidRPr="00D03AE6">
              <w:rPr>
                <w:rFonts w:hint="eastAsia"/>
                <w:lang w:val="en-GB"/>
              </w:rPr>
              <w:t>初级和中等教育中的就学率和辍学率</w:t>
            </w:r>
          </w:p>
        </w:tc>
        <w:tc>
          <w:tcPr>
            <w:tcW w:w="3685" w:type="dxa"/>
            <w:tcBorders>
              <w:top w:val="nil"/>
              <w:bottom w:val="nil"/>
            </w:tcBorders>
            <w:shd w:val="clear" w:color="auto" w:fill="auto"/>
            <w:tcMar>
              <w:right w:w="0" w:type="dxa"/>
            </w:tcMar>
          </w:tcPr>
          <w:p w14:paraId="1992A847" w14:textId="77777777" w:rsidR="00D83AEC" w:rsidRPr="00D03AE6" w:rsidRDefault="00D83AEC" w:rsidP="008E7F3C">
            <w:pPr>
              <w:pStyle w:val="a6"/>
              <w:overflowPunct/>
              <w:spacing w:after="120"/>
            </w:pPr>
            <w:r w:rsidRPr="00D03AE6">
              <w:rPr>
                <w:rFonts w:hint="eastAsia"/>
              </w:rPr>
              <w:t>小学入学率</w:t>
            </w:r>
            <w:r>
              <w:rPr>
                <w:rFonts w:hint="eastAsia"/>
              </w:rPr>
              <w:t>：</w:t>
            </w:r>
            <w:r>
              <w:rPr>
                <w:rFonts w:hint="eastAsia"/>
              </w:rPr>
              <w:t>96%</w:t>
            </w:r>
            <w:r>
              <w:rPr>
                <w:rFonts w:hint="eastAsia"/>
              </w:rPr>
              <w:t>；</w:t>
            </w:r>
            <w:r w:rsidRPr="00D03AE6">
              <w:rPr>
                <w:rFonts w:hint="eastAsia"/>
              </w:rPr>
              <w:t>中学入学率</w:t>
            </w:r>
            <w:r>
              <w:rPr>
                <w:rFonts w:hint="eastAsia"/>
              </w:rPr>
              <w:t>：</w:t>
            </w:r>
            <w:r>
              <w:rPr>
                <w:rFonts w:hint="eastAsia"/>
              </w:rPr>
              <w:t>93.4%</w:t>
            </w:r>
            <w:r w:rsidRPr="00227AC3">
              <w:rPr>
                <w:rStyle w:val="a9"/>
                <w:rFonts w:eastAsia="宋体"/>
              </w:rPr>
              <w:footnoteReference w:id="370"/>
            </w:r>
          </w:p>
          <w:p w14:paraId="2A4E74C6" w14:textId="77777777" w:rsidR="00D83AEC" w:rsidRPr="00D03AE6" w:rsidRDefault="00D83AEC" w:rsidP="008E7F3C">
            <w:pPr>
              <w:pStyle w:val="a6"/>
              <w:overflowPunct/>
              <w:spacing w:after="120"/>
              <w:rPr>
                <w:lang w:val="en-GB"/>
              </w:rPr>
            </w:pPr>
            <w:r w:rsidRPr="00D03AE6">
              <w:rPr>
                <w:rFonts w:hint="eastAsia"/>
                <w:lang w:val="en-GB"/>
              </w:rPr>
              <w:t>没有关于辍学的信息</w:t>
            </w:r>
          </w:p>
        </w:tc>
      </w:tr>
      <w:tr w:rsidR="00D83AEC" w:rsidRPr="00D03AE6" w14:paraId="066EB5E8" w14:textId="77777777" w:rsidTr="008E7F3C">
        <w:trPr>
          <w:trHeight w:val="240"/>
        </w:trPr>
        <w:tc>
          <w:tcPr>
            <w:tcW w:w="3685" w:type="dxa"/>
            <w:tcBorders>
              <w:top w:val="nil"/>
              <w:bottom w:val="nil"/>
            </w:tcBorders>
            <w:shd w:val="clear" w:color="auto" w:fill="auto"/>
          </w:tcPr>
          <w:p w14:paraId="781F01AB" w14:textId="77777777" w:rsidR="00D83AEC" w:rsidRPr="00D03AE6" w:rsidRDefault="00D83AEC" w:rsidP="008E7F3C">
            <w:pPr>
              <w:pStyle w:val="a6"/>
              <w:overflowPunct/>
              <w:spacing w:after="120"/>
              <w:rPr>
                <w:lang w:val="en-GB"/>
              </w:rPr>
            </w:pPr>
            <w:r w:rsidRPr="00D03AE6">
              <w:rPr>
                <w:rFonts w:hint="eastAsia"/>
                <w:lang w:val="en-GB"/>
              </w:rPr>
              <w:t>公立学校师生比例</w:t>
            </w:r>
          </w:p>
        </w:tc>
        <w:tc>
          <w:tcPr>
            <w:tcW w:w="3685" w:type="dxa"/>
            <w:tcBorders>
              <w:top w:val="nil"/>
              <w:bottom w:val="nil"/>
            </w:tcBorders>
            <w:shd w:val="clear" w:color="auto" w:fill="auto"/>
            <w:tcMar>
              <w:right w:w="0" w:type="dxa"/>
            </w:tcMar>
          </w:tcPr>
          <w:p w14:paraId="588FEA24" w14:textId="77777777" w:rsidR="00D83AEC" w:rsidRPr="00D03AE6" w:rsidRDefault="00D83AEC" w:rsidP="008E7F3C">
            <w:pPr>
              <w:pStyle w:val="a6"/>
              <w:overflowPunct/>
              <w:spacing w:after="120"/>
              <w:rPr>
                <w:lang w:val="en-GB"/>
              </w:rPr>
            </w:pPr>
            <w:r w:rsidRPr="00D03AE6">
              <w:rPr>
                <w:rFonts w:hint="eastAsia"/>
                <w:lang w:val="en-GB"/>
              </w:rPr>
              <w:t>小学</w:t>
            </w:r>
            <w:r>
              <w:rPr>
                <w:lang w:val="en-GB"/>
              </w:rPr>
              <w:t>：</w:t>
            </w:r>
            <w:r>
              <w:rPr>
                <w:rFonts w:hint="eastAsia"/>
                <w:lang w:val="en-GB"/>
              </w:rPr>
              <w:t>1:</w:t>
            </w:r>
            <w:r>
              <w:t>17.6</w:t>
            </w:r>
            <w:r>
              <w:rPr>
                <w:lang w:val="en-GB"/>
              </w:rPr>
              <w:t>(</w:t>
            </w:r>
            <w:r w:rsidRPr="00D03AE6">
              <w:rPr>
                <w:lang w:val="en-GB"/>
              </w:rPr>
              <w:t>合格的教师</w:t>
            </w:r>
            <w:r>
              <w:rPr>
                <w:lang w:val="en-GB"/>
              </w:rPr>
              <w:t>)</w:t>
            </w:r>
            <w:r>
              <w:rPr>
                <w:lang w:val="en-GB"/>
              </w:rPr>
              <w:t>；</w:t>
            </w:r>
            <w:r>
              <w:rPr>
                <w:rFonts w:hint="eastAsia"/>
                <w:lang w:val="en-GB"/>
              </w:rPr>
              <w:t>1:</w:t>
            </w:r>
            <w:r>
              <w:t>10.5</w:t>
            </w:r>
            <w:r>
              <w:rPr>
                <w:lang w:val="en-GB"/>
              </w:rPr>
              <w:t>(</w:t>
            </w:r>
            <w:r w:rsidRPr="00D03AE6">
              <w:rPr>
                <w:lang w:val="en-GB"/>
              </w:rPr>
              <w:t>包括助手</w:t>
            </w:r>
            <w:r w:rsidRPr="00D03AE6">
              <w:rPr>
                <w:rFonts w:hint="eastAsia"/>
                <w:lang w:val="en-GB"/>
              </w:rPr>
              <w:t>和</w:t>
            </w:r>
            <w:r w:rsidRPr="00D03AE6">
              <w:rPr>
                <w:lang w:val="en-GB"/>
              </w:rPr>
              <w:t>技术</w:t>
            </w:r>
            <w:r w:rsidRPr="00D03AE6">
              <w:rPr>
                <w:rFonts w:hint="eastAsia"/>
                <w:lang w:val="en-GB"/>
              </w:rPr>
              <w:t>人员</w:t>
            </w:r>
            <w:r>
              <w:rPr>
                <w:lang w:val="en-GB"/>
              </w:rPr>
              <w:t>)</w:t>
            </w:r>
            <w:r>
              <w:rPr>
                <w:lang w:val="en-GB"/>
              </w:rPr>
              <w:t>；</w:t>
            </w:r>
          </w:p>
          <w:p w14:paraId="24164C02" w14:textId="77777777" w:rsidR="00D83AEC" w:rsidRPr="00D03AE6" w:rsidRDefault="00D83AEC" w:rsidP="008E7F3C">
            <w:pPr>
              <w:pStyle w:val="a6"/>
              <w:overflowPunct/>
              <w:spacing w:after="120"/>
              <w:rPr>
                <w:lang w:val="en-GB"/>
              </w:rPr>
            </w:pPr>
            <w:r w:rsidRPr="00D03AE6">
              <w:rPr>
                <w:rFonts w:hint="eastAsia"/>
                <w:lang w:val="en-GB"/>
              </w:rPr>
              <w:t>中学</w:t>
            </w:r>
            <w:r>
              <w:rPr>
                <w:lang w:val="en-GB"/>
              </w:rPr>
              <w:t>：</w:t>
            </w:r>
            <w:r>
              <w:rPr>
                <w:rFonts w:hint="eastAsia"/>
                <w:lang w:val="en-GB"/>
              </w:rPr>
              <w:t>1:</w:t>
            </w:r>
            <w:r>
              <w:t>12.2</w:t>
            </w:r>
            <w:r>
              <w:rPr>
                <w:lang w:val="en-GB"/>
              </w:rPr>
              <w:t>(</w:t>
            </w:r>
            <w:r w:rsidRPr="00D03AE6">
              <w:rPr>
                <w:rFonts w:hint="eastAsia"/>
                <w:lang w:val="en-GB"/>
              </w:rPr>
              <w:t>有资质</w:t>
            </w:r>
            <w:r w:rsidRPr="00D03AE6">
              <w:rPr>
                <w:lang w:val="en-GB"/>
              </w:rPr>
              <w:t>的教师</w:t>
            </w:r>
            <w:r>
              <w:rPr>
                <w:lang w:val="en-GB"/>
              </w:rPr>
              <w:t>)</w:t>
            </w:r>
            <w:r>
              <w:rPr>
                <w:lang w:val="en-GB"/>
              </w:rPr>
              <w:t>；</w:t>
            </w:r>
            <w:r>
              <w:rPr>
                <w:rFonts w:hint="eastAsia"/>
                <w:lang w:val="en-GB"/>
              </w:rPr>
              <w:t>1:</w:t>
            </w:r>
            <w:r>
              <w:t>9.5</w:t>
            </w:r>
            <w:r>
              <w:rPr>
                <w:lang w:val="en-GB"/>
              </w:rPr>
              <w:t>(</w:t>
            </w:r>
            <w:r w:rsidRPr="00D03AE6">
              <w:rPr>
                <w:lang w:val="en-GB"/>
              </w:rPr>
              <w:t>包括助手</w:t>
            </w:r>
            <w:r w:rsidRPr="00D03AE6">
              <w:rPr>
                <w:rFonts w:hint="eastAsia"/>
                <w:lang w:val="en-GB"/>
              </w:rPr>
              <w:t>和</w:t>
            </w:r>
            <w:r w:rsidRPr="00D03AE6">
              <w:rPr>
                <w:lang w:val="en-GB"/>
              </w:rPr>
              <w:t>技术</w:t>
            </w:r>
            <w:r w:rsidRPr="00D03AE6">
              <w:rPr>
                <w:rFonts w:hint="eastAsia"/>
                <w:lang w:val="en-GB"/>
              </w:rPr>
              <w:t>人员</w:t>
            </w:r>
            <w:r>
              <w:rPr>
                <w:lang w:val="en-GB"/>
              </w:rPr>
              <w:t>)</w:t>
            </w:r>
          </w:p>
        </w:tc>
      </w:tr>
      <w:tr w:rsidR="00D83AEC" w:rsidRPr="00D03AE6" w14:paraId="7A7A5E29" w14:textId="77777777" w:rsidTr="008E7F3C">
        <w:trPr>
          <w:trHeight w:val="240"/>
        </w:trPr>
        <w:tc>
          <w:tcPr>
            <w:tcW w:w="3685" w:type="dxa"/>
            <w:tcBorders>
              <w:top w:val="nil"/>
              <w:bottom w:val="nil"/>
            </w:tcBorders>
            <w:shd w:val="clear" w:color="auto" w:fill="auto"/>
          </w:tcPr>
          <w:p w14:paraId="60453C34" w14:textId="77777777" w:rsidR="00D83AEC" w:rsidRPr="00D03AE6" w:rsidRDefault="00D83AEC" w:rsidP="008E7F3C">
            <w:pPr>
              <w:pStyle w:val="a6"/>
              <w:overflowPunct/>
              <w:spacing w:after="120"/>
              <w:rPr>
                <w:lang w:val="en-GB"/>
              </w:rPr>
            </w:pPr>
            <w:r w:rsidRPr="00D03AE6">
              <w:rPr>
                <w:rFonts w:hint="eastAsia"/>
                <w:lang w:val="en-GB"/>
              </w:rPr>
              <w:t>识字率</w:t>
            </w:r>
            <w:r>
              <w:rPr>
                <w:rFonts w:hint="eastAsia"/>
                <w:lang w:val="en-GB"/>
              </w:rPr>
              <w:t>(</w:t>
            </w:r>
            <w:r w:rsidRPr="00D03AE6">
              <w:rPr>
                <w:rFonts w:hint="eastAsia"/>
                <w:lang w:val="en-GB"/>
              </w:rPr>
              <w:t>成年人</w:t>
            </w:r>
            <w:r>
              <w:rPr>
                <w:rFonts w:hint="eastAsia"/>
                <w:lang w:val="en-GB"/>
              </w:rPr>
              <w:t>)</w:t>
            </w:r>
          </w:p>
        </w:tc>
        <w:tc>
          <w:tcPr>
            <w:tcW w:w="3685" w:type="dxa"/>
            <w:tcBorders>
              <w:top w:val="nil"/>
              <w:bottom w:val="nil"/>
            </w:tcBorders>
            <w:shd w:val="clear" w:color="auto" w:fill="auto"/>
            <w:tcMar>
              <w:right w:w="0" w:type="dxa"/>
            </w:tcMar>
          </w:tcPr>
          <w:p w14:paraId="5B237633" w14:textId="77777777" w:rsidR="00D83AEC" w:rsidRPr="00D03AE6" w:rsidRDefault="00D83AEC" w:rsidP="008E7F3C">
            <w:pPr>
              <w:pStyle w:val="a6"/>
              <w:overflowPunct/>
              <w:spacing w:after="120"/>
              <w:rPr>
                <w:lang w:val="en-GB"/>
              </w:rPr>
            </w:pPr>
            <w:r w:rsidRPr="00D03AE6">
              <w:rPr>
                <w:rFonts w:hint="eastAsia"/>
                <w:lang w:val="en-GB"/>
              </w:rPr>
              <w:t>尚无资料</w:t>
            </w:r>
          </w:p>
        </w:tc>
      </w:tr>
      <w:tr w:rsidR="00D83AEC" w:rsidRPr="00D03AE6" w14:paraId="2B61BE0C" w14:textId="77777777" w:rsidTr="008E7F3C">
        <w:trPr>
          <w:trHeight w:val="240"/>
        </w:trPr>
        <w:tc>
          <w:tcPr>
            <w:tcW w:w="3685" w:type="dxa"/>
            <w:tcBorders>
              <w:top w:val="nil"/>
              <w:bottom w:val="nil"/>
            </w:tcBorders>
            <w:shd w:val="clear" w:color="auto" w:fill="auto"/>
          </w:tcPr>
          <w:p w14:paraId="437B50B7" w14:textId="77777777" w:rsidR="00D83AEC" w:rsidRPr="00D03AE6" w:rsidRDefault="00D83AEC" w:rsidP="008E7F3C">
            <w:pPr>
              <w:pStyle w:val="a6"/>
              <w:overflowPunct/>
              <w:spacing w:after="120"/>
              <w:rPr>
                <w:lang w:val="en-GB"/>
              </w:rPr>
            </w:pPr>
            <w:r w:rsidRPr="00D03AE6">
              <w:rPr>
                <w:rFonts w:hint="eastAsia"/>
                <w:lang w:val="en-GB"/>
              </w:rPr>
              <w:t>失业率</w:t>
            </w:r>
          </w:p>
        </w:tc>
        <w:tc>
          <w:tcPr>
            <w:tcW w:w="3685" w:type="dxa"/>
            <w:tcBorders>
              <w:top w:val="nil"/>
              <w:bottom w:val="nil"/>
            </w:tcBorders>
            <w:shd w:val="clear" w:color="auto" w:fill="auto"/>
            <w:tcMar>
              <w:right w:w="0" w:type="dxa"/>
            </w:tcMar>
          </w:tcPr>
          <w:p w14:paraId="6CD46634" w14:textId="77777777" w:rsidR="00D83AEC" w:rsidRPr="00D55B87" w:rsidRDefault="00D83AEC" w:rsidP="008E7F3C">
            <w:pPr>
              <w:pStyle w:val="a6"/>
              <w:overflowPunct/>
              <w:spacing w:after="120"/>
            </w:pPr>
            <w:r>
              <w:t>4%(2</w:t>
            </w:r>
            <w:r w:rsidRPr="00D03AE6">
              <w:t>0</w:t>
            </w:r>
            <w:r>
              <w:t>14/2</w:t>
            </w:r>
            <w:r w:rsidRPr="00D03AE6">
              <w:t>0</w:t>
            </w:r>
            <w:r>
              <w:t>15</w:t>
            </w:r>
            <w:r w:rsidRPr="00D03AE6">
              <w:rPr>
                <w:rFonts w:hint="eastAsia"/>
              </w:rPr>
              <w:t>年</w:t>
            </w:r>
            <w:r>
              <w:t>)</w:t>
            </w:r>
          </w:p>
        </w:tc>
      </w:tr>
      <w:tr w:rsidR="00D83AEC" w:rsidRPr="00D03AE6" w14:paraId="6568F3A6" w14:textId="77777777" w:rsidTr="008E7F3C">
        <w:trPr>
          <w:trHeight w:val="240"/>
        </w:trPr>
        <w:tc>
          <w:tcPr>
            <w:tcW w:w="3685" w:type="dxa"/>
            <w:tcBorders>
              <w:top w:val="nil"/>
              <w:bottom w:val="nil"/>
            </w:tcBorders>
            <w:shd w:val="clear" w:color="auto" w:fill="auto"/>
          </w:tcPr>
          <w:p w14:paraId="5FC48E3A" w14:textId="77777777" w:rsidR="00D83AEC" w:rsidRPr="00D03AE6" w:rsidRDefault="00D83AEC" w:rsidP="008E7F3C">
            <w:pPr>
              <w:pStyle w:val="a6"/>
              <w:overflowPunct/>
              <w:spacing w:after="120"/>
              <w:rPr>
                <w:lang w:val="en-GB"/>
              </w:rPr>
            </w:pPr>
            <w:r w:rsidRPr="00D03AE6">
              <w:rPr>
                <w:rFonts w:hint="eastAsia"/>
                <w:lang w:val="en-GB"/>
              </w:rPr>
              <w:t>按主要经济活动部门</w:t>
            </w:r>
            <w:r>
              <w:rPr>
                <w:rFonts w:hint="eastAsia"/>
                <w:lang w:val="en-GB"/>
              </w:rPr>
              <w:t>(</w:t>
            </w:r>
            <w:r w:rsidRPr="00D03AE6">
              <w:rPr>
                <w:rFonts w:hint="eastAsia"/>
                <w:lang w:val="en-GB"/>
              </w:rPr>
              <w:t>包括正规和非正规</w:t>
            </w:r>
            <w:r>
              <w:rPr>
                <w:lang w:val="en-GB"/>
              </w:rPr>
              <w:br/>
            </w:r>
            <w:r w:rsidRPr="00D03AE6">
              <w:rPr>
                <w:rFonts w:hint="eastAsia"/>
                <w:lang w:val="en-GB"/>
              </w:rPr>
              <w:t>部门</w:t>
            </w:r>
            <w:r>
              <w:rPr>
                <w:rFonts w:hint="eastAsia"/>
                <w:lang w:val="en-GB"/>
              </w:rPr>
              <w:t>)</w:t>
            </w:r>
            <w:r w:rsidRPr="00D03AE6">
              <w:rPr>
                <w:rFonts w:hint="eastAsia"/>
                <w:lang w:val="en-GB"/>
              </w:rPr>
              <w:t>分类的就业人数</w:t>
            </w:r>
          </w:p>
        </w:tc>
        <w:tc>
          <w:tcPr>
            <w:tcW w:w="3685" w:type="dxa"/>
            <w:tcBorders>
              <w:top w:val="nil"/>
              <w:bottom w:val="nil"/>
            </w:tcBorders>
            <w:shd w:val="clear" w:color="auto" w:fill="auto"/>
            <w:tcMar>
              <w:right w:w="0" w:type="dxa"/>
            </w:tcMar>
          </w:tcPr>
          <w:p w14:paraId="129125EF" w14:textId="77777777" w:rsidR="00D83AEC" w:rsidRPr="00D03AE6" w:rsidRDefault="00D83AEC" w:rsidP="008E7F3C">
            <w:pPr>
              <w:pStyle w:val="a6"/>
              <w:overflowPunct/>
              <w:spacing w:after="120"/>
              <w:rPr>
                <w:lang w:val="en-GB"/>
              </w:rPr>
            </w:pPr>
            <w:r w:rsidRPr="00D03AE6">
              <w:rPr>
                <w:rFonts w:hint="eastAsia"/>
                <w:lang w:val="en-GB"/>
              </w:rPr>
              <w:t>尚无资料</w:t>
            </w:r>
          </w:p>
        </w:tc>
      </w:tr>
      <w:tr w:rsidR="00D83AEC" w:rsidRPr="00D03AE6" w14:paraId="1C040B98" w14:textId="77777777" w:rsidTr="008E7F3C">
        <w:trPr>
          <w:trHeight w:val="240"/>
        </w:trPr>
        <w:tc>
          <w:tcPr>
            <w:tcW w:w="3685" w:type="dxa"/>
            <w:tcBorders>
              <w:top w:val="nil"/>
              <w:bottom w:val="nil"/>
            </w:tcBorders>
            <w:shd w:val="clear" w:color="auto" w:fill="auto"/>
          </w:tcPr>
          <w:p w14:paraId="06581F7E" w14:textId="77777777" w:rsidR="00D83AEC" w:rsidRPr="00D03AE6" w:rsidRDefault="00D83AEC" w:rsidP="008E7F3C">
            <w:pPr>
              <w:pStyle w:val="a6"/>
              <w:keepNext/>
              <w:overflowPunct/>
              <w:spacing w:after="120"/>
              <w:rPr>
                <w:lang w:val="en-GB"/>
              </w:rPr>
            </w:pPr>
            <w:r w:rsidRPr="00D03AE6">
              <w:rPr>
                <w:rFonts w:hint="eastAsia"/>
                <w:lang w:val="en-GB"/>
              </w:rPr>
              <w:t>劳动参与率</w:t>
            </w:r>
          </w:p>
        </w:tc>
        <w:tc>
          <w:tcPr>
            <w:tcW w:w="3685" w:type="dxa"/>
            <w:tcBorders>
              <w:top w:val="nil"/>
              <w:bottom w:val="nil"/>
            </w:tcBorders>
            <w:shd w:val="clear" w:color="auto" w:fill="auto"/>
            <w:tcMar>
              <w:right w:w="0" w:type="dxa"/>
            </w:tcMar>
          </w:tcPr>
          <w:p w14:paraId="7DBCE5BC" w14:textId="77777777" w:rsidR="00D83AEC" w:rsidRPr="00D03AE6" w:rsidRDefault="00D83AEC" w:rsidP="008E7F3C">
            <w:pPr>
              <w:pStyle w:val="a6"/>
              <w:keepNext/>
              <w:overflowPunct/>
              <w:spacing w:after="120"/>
              <w:rPr>
                <w:lang w:val="en-GB"/>
              </w:rPr>
            </w:pPr>
            <w:r>
              <w:rPr>
                <w:lang w:val="en-GB"/>
              </w:rPr>
              <w:t>82%</w:t>
            </w:r>
            <w:r w:rsidRPr="00D03AE6">
              <w:rPr>
                <w:rFonts w:hint="eastAsia"/>
                <w:lang w:val="en-GB"/>
              </w:rPr>
              <w:t>的劳动适龄人口从事经济活动</w:t>
            </w:r>
            <w:r>
              <w:rPr>
                <w:lang w:val="en-GB"/>
              </w:rPr>
              <w:t>(2</w:t>
            </w:r>
            <w:r w:rsidRPr="00D03AE6">
              <w:rPr>
                <w:lang w:val="en-GB"/>
              </w:rPr>
              <w:t>0</w:t>
            </w:r>
            <w:r>
              <w:rPr>
                <w:lang w:val="en-GB"/>
              </w:rPr>
              <w:t>11</w:t>
            </w:r>
            <w:r w:rsidRPr="00D03AE6">
              <w:rPr>
                <w:rFonts w:hint="eastAsia"/>
                <w:lang w:val="en-GB"/>
              </w:rPr>
              <w:t>年</w:t>
            </w:r>
            <w:r>
              <w:rPr>
                <w:lang w:val="en-GB"/>
              </w:rPr>
              <w:t>)</w:t>
            </w:r>
          </w:p>
          <w:p w14:paraId="52C649A4" w14:textId="77777777" w:rsidR="00D83AEC" w:rsidRPr="00D03AE6" w:rsidRDefault="00D83AEC" w:rsidP="008E7F3C">
            <w:pPr>
              <w:pStyle w:val="a6"/>
              <w:keepNext/>
              <w:overflowPunct/>
              <w:spacing w:after="120"/>
              <w:rPr>
                <w:lang w:val="en-GB"/>
              </w:rPr>
            </w:pPr>
            <w:r>
              <w:rPr>
                <w:lang w:val="en-GB"/>
              </w:rPr>
              <w:t>78%</w:t>
            </w:r>
            <w:r w:rsidRPr="00D03AE6">
              <w:rPr>
                <w:rFonts w:hint="eastAsia"/>
                <w:lang w:val="en-GB"/>
              </w:rPr>
              <w:t>劳动适龄人口</w:t>
            </w:r>
            <w:r w:rsidRPr="00D03AE6">
              <w:rPr>
                <w:lang w:val="en-GB"/>
              </w:rPr>
              <w:t>在工作</w:t>
            </w:r>
          </w:p>
        </w:tc>
      </w:tr>
      <w:tr w:rsidR="00D83AEC" w:rsidRPr="00D03AE6" w14:paraId="1DFED3D2" w14:textId="77777777" w:rsidTr="008E7F3C">
        <w:trPr>
          <w:trHeight w:val="240"/>
        </w:trPr>
        <w:tc>
          <w:tcPr>
            <w:tcW w:w="3685" w:type="dxa"/>
            <w:tcBorders>
              <w:top w:val="nil"/>
              <w:bottom w:val="nil"/>
            </w:tcBorders>
            <w:shd w:val="clear" w:color="auto" w:fill="auto"/>
          </w:tcPr>
          <w:p w14:paraId="623D9916" w14:textId="77777777" w:rsidR="00D83AEC" w:rsidRPr="00D03AE6" w:rsidRDefault="00D83AEC" w:rsidP="008E7F3C">
            <w:pPr>
              <w:pStyle w:val="a6"/>
              <w:overflowPunct/>
              <w:spacing w:after="120"/>
              <w:rPr>
                <w:lang w:val="en-GB"/>
              </w:rPr>
            </w:pPr>
            <w:r w:rsidRPr="00D03AE6">
              <w:rPr>
                <w:rFonts w:hint="eastAsia"/>
                <w:lang w:val="en-GB"/>
              </w:rPr>
              <w:t>在工会登记的劳动人口比例</w:t>
            </w:r>
          </w:p>
        </w:tc>
        <w:tc>
          <w:tcPr>
            <w:tcW w:w="3685" w:type="dxa"/>
            <w:tcBorders>
              <w:top w:val="nil"/>
              <w:bottom w:val="nil"/>
            </w:tcBorders>
            <w:shd w:val="clear" w:color="auto" w:fill="auto"/>
            <w:tcMar>
              <w:right w:w="0" w:type="dxa"/>
            </w:tcMar>
          </w:tcPr>
          <w:p w14:paraId="7026DD25" w14:textId="77777777" w:rsidR="00D83AEC" w:rsidRPr="00D03AE6" w:rsidRDefault="00D83AEC" w:rsidP="008E7F3C">
            <w:pPr>
              <w:pStyle w:val="a6"/>
              <w:overflowPunct/>
              <w:spacing w:after="120"/>
              <w:rPr>
                <w:lang w:val="en-GB"/>
              </w:rPr>
            </w:pPr>
            <w:r w:rsidRPr="00D03AE6">
              <w:rPr>
                <w:rFonts w:hint="eastAsia"/>
                <w:lang w:val="en-GB"/>
              </w:rPr>
              <w:t>尚无资料</w:t>
            </w:r>
          </w:p>
        </w:tc>
      </w:tr>
      <w:tr w:rsidR="00D83AEC" w:rsidRPr="00D03AE6" w14:paraId="5DFFD897" w14:textId="77777777" w:rsidTr="008E7F3C">
        <w:trPr>
          <w:trHeight w:val="240"/>
        </w:trPr>
        <w:tc>
          <w:tcPr>
            <w:tcW w:w="3685" w:type="dxa"/>
            <w:tcBorders>
              <w:top w:val="nil"/>
              <w:bottom w:val="nil"/>
            </w:tcBorders>
            <w:shd w:val="clear" w:color="auto" w:fill="auto"/>
          </w:tcPr>
          <w:p w14:paraId="5410F109" w14:textId="77777777" w:rsidR="00D83AEC" w:rsidRPr="00D03AE6" w:rsidRDefault="00D83AEC" w:rsidP="008E7F3C">
            <w:pPr>
              <w:pStyle w:val="a6"/>
              <w:overflowPunct/>
              <w:spacing w:after="120"/>
              <w:rPr>
                <w:lang w:val="en-GB"/>
              </w:rPr>
            </w:pPr>
            <w:r w:rsidRPr="00D03AE6">
              <w:rPr>
                <w:rFonts w:hint="eastAsia"/>
                <w:lang w:val="en-GB"/>
              </w:rPr>
              <w:t>人均收入</w:t>
            </w:r>
          </w:p>
        </w:tc>
        <w:tc>
          <w:tcPr>
            <w:tcW w:w="3685" w:type="dxa"/>
            <w:tcBorders>
              <w:top w:val="nil"/>
              <w:bottom w:val="nil"/>
            </w:tcBorders>
            <w:shd w:val="clear" w:color="auto" w:fill="auto"/>
            <w:tcMar>
              <w:right w:w="0" w:type="dxa"/>
            </w:tcMar>
          </w:tcPr>
          <w:p w14:paraId="28FBC6A1" w14:textId="77777777" w:rsidR="00D83AEC" w:rsidRPr="00D03AE6" w:rsidRDefault="00D83AEC" w:rsidP="008E7F3C">
            <w:pPr>
              <w:pStyle w:val="a6"/>
              <w:overflowPunct/>
              <w:spacing w:after="120"/>
              <w:rPr>
                <w:lang w:val="en-GB"/>
              </w:rPr>
            </w:pPr>
            <w:r w:rsidRPr="00D03AE6">
              <w:rPr>
                <w:rFonts w:hint="eastAsia"/>
                <w:lang w:val="en-GB"/>
              </w:rPr>
              <w:t>尚无资料</w:t>
            </w:r>
          </w:p>
        </w:tc>
      </w:tr>
      <w:tr w:rsidR="00D83AEC" w:rsidRPr="00D03AE6" w14:paraId="52509AA9" w14:textId="77777777" w:rsidTr="008E7F3C">
        <w:trPr>
          <w:trHeight w:val="240"/>
        </w:trPr>
        <w:tc>
          <w:tcPr>
            <w:tcW w:w="3685" w:type="dxa"/>
            <w:tcBorders>
              <w:top w:val="nil"/>
              <w:bottom w:val="nil"/>
            </w:tcBorders>
            <w:shd w:val="clear" w:color="auto" w:fill="auto"/>
          </w:tcPr>
          <w:p w14:paraId="3B250B59" w14:textId="77777777" w:rsidR="00D83AEC" w:rsidRPr="00D03AE6" w:rsidRDefault="00D83AEC" w:rsidP="008E7F3C">
            <w:pPr>
              <w:pStyle w:val="a6"/>
              <w:overflowPunct/>
              <w:spacing w:after="120"/>
              <w:rPr>
                <w:lang w:val="en-GB"/>
              </w:rPr>
            </w:pPr>
            <w:r w:rsidRPr="00D03AE6">
              <w:rPr>
                <w:rFonts w:hint="eastAsia"/>
                <w:bCs/>
                <w:lang w:val="en-GB"/>
              </w:rPr>
              <w:t>国内生产总值</w:t>
            </w:r>
            <w:r>
              <w:rPr>
                <w:rFonts w:hint="eastAsia"/>
                <w:bCs/>
                <w:lang w:val="en-GB"/>
              </w:rPr>
              <w:t>(</w:t>
            </w:r>
            <w:r w:rsidRPr="00D03AE6">
              <w:rPr>
                <w:rFonts w:hint="eastAsia"/>
                <w:bCs/>
                <w:lang w:val="en-GB"/>
              </w:rPr>
              <w:t>单位</w:t>
            </w:r>
            <w:r>
              <w:rPr>
                <w:rFonts w:hint="eastAsia"/>
                <w:bCs/>
                <w:lang w:val="en-GB"/>
              </w:rPr>
              <w:t>：</w:t>
            </w:r>
            <w:r>
              <w:rPr>
                <w:rFonts w:hint="eastAsia"/>
                <w:lang w:val="en-GB"/>
              </w:rPr>
              <w:t>1</w:t>
            </w:r>
            <w:r w:rsidRPr="00D03AE6">
              <w:rPr>
                <w:rFonts w:hint="eastAsia"/>
                <w:lang w:val="en-GB"/>
              </w:rPr>
              <w:t>0</w:t>
            </w:r>
            <w:r w:rsidRPr="00D03AE6">
              <w:rPr>
                <w:rFonts w:hint="eastAsia"/>
                <w:lang w:val="en-GB"/>
              </w:rPr>
              <w:t>亿</w:t>
            </w:r>
            <w:r>
              <w:rPr>
                <w:rFonts w:hint="eastAsia"/>
                <w:bCs/>
                <w:lang w:val="en-GB"/>
              </w:rPr>
              <w:t>)</w:t>
            </w:r>
          </w:p>
        </w:tc>
        <w:tc>
          <w:tcPr>
            <w:tcW w:w="3685" w:type="dxa"/>
            <w:tcBorders>
              <w:top w:val="nil"/>
              <w:bottom w:val="nil"/>
            </w:tcBorders>
            <w:shd w:val="clear" w:color="auto" w:fill="auto"/>
            <w:tcMar>
              <w:right w:w="0" w:type="dxa"/>
            </w:tcMar>
          </w:tcPr>
          <w:p w14:paraId="17311DCA" w14:textId="77777777" w:rsidR="00D83AEC" w:rsidRPr="00D03AE6" w:rsidRDefault="00D83AEC" w:rsidP="008E7F3C">
            <w:pPr>
              <w:pStyle w:val="a6"/>
              <w:overflowPunct/>
              <w:spacing w:after="120"/>
              <w:rPr>
                <w:lang w:val="en-GB"/>
              </w:rPr>
            </w:pPr>
            <w:r>
              <w:rPr>
                <w:lang w:val="en-GB"/>
              </w:rPr>
              <w:t>48.85</w:t>
            </w:r>
            <w:r w:rsidRPr="00D03AE6">
              <w:rPr>
                <w:lang w:val="en-GB"/>
              </w:rPr>
              <w:t>亿</w:t>
            </w:r>
            <w:r w:rsidRPr="00D03AE6">
              <w:rPr>
                <w:rFonts w:hint="eastAsia"/>
                <w:lang w:val="en-GB"/>
              </w:rPr>
              <w:t>英镑</w:t>
            </w:r>
            <w:r>
              <w:rPr>
                <w:lang w:val="en-GB"/>
              </w:rPr>
              <w:t>(2</w:t>
            </w:r>
            <w:r w:rsidRPr="00D03AE6">
              <w:rPr>
                <w:lang w:val="en-GB"/>
              </w:rPr>
              <w:t>0</w:t>
            </w:r>
            <w:r>
              <w:rPr>
                <w:lang w:val="en-GB"/>
              </w:rPr>
              <w:t>19</w:t>
            </w:r>
            <w:r w:rsidRPr="00D03AE6">
              <w:rPr>
                <w:lang w:val="en-GB"/>
              </w:rPr>
              <w:t>年</w:t>
            </w:r>
            <w:r>
              <w:rPr>
                <w:rFonts w:hint="eastAsia"/>
                <w:lang w:val="en-GB"/>
              </w:rPr>
              <w:t>)</w:t>
            </w:r>
          </w:p>
        </w:tc>
      </w:tr>
      <w:tr w:rsidR="00D83AEC" w:rsidRPr="00D03AE6" w14:paraId="73335803" w14:textId="77777777" w:rsidTr="008E7F3C">
        <w:trPr>
          <w:trHeight w:val="240"/>
        </w:trPr>
        <w:tc>
          <w:tcPr>
            <w:tcW w:w="3685" w:type="dxa"/>
            <w:tcBorders>
              <w:top w:val="nil"/>
              <w:bottom w:val="nil"/>
            </w:tcBorders>
            <w:shd w:val="clear" w:color="auto" w:fill="auto"/>
          </w:tcPr>
          <w:p w14:paraId="794A1BC9" w14:textId="77777777" w:rsidR="00D83AEC" w:rsidRPr="00D03AE6" w:rsidRDefault="00D83AEC" w:rsidP="008E7F3C">
            <w:pPr>
              <w:pStyle w:val="a6"/>
              <w:overflowPunct/>
              <w:spacing w:after="120"/>
              <w:rPr>
                <w:lang w:val="en-GB"/>
              </w:rPr>
            </w:pPr>
            <w:r w:rsidRPr="00D03AE6">
              <w:rPr>
                <w:rFonts w:hint="eastAsia"/>
                <w:lang w:val="en-GB"/>
              </w:rPr>
              <w:t>年增长率</w:t>
            </w:r>
          </w:p>
        </w:tc>
        <w:tc>
          <w:tcPr>
            <w:tcW w:w="3685" w:type="dxa"/>
            <w:tcBorders>
              <w:top w:val="nil"/>
              <w:bottom w:val="nil"/>
            </w:tcBorders>
            <w:shd w:val="clear" w:color="auto" w:fill="auto"/>
            <w:tcMar>
              <w:right w:w="0" w:type="dxa"/>
            </w:tcMar>
          </w:tcPr>
          <w:p w14:paraId="2B18D86B" w14:textId="77777777" w:rsidR="00D83AEC" w:rsidRPr="00D03AE6" w:rsidRDefault="00D83AEC" w:rsidP="008E7F3C">
            <w:pPr>
              <w:pStyle w:val="a6"/>
              <w:overflowPunct/>
              <w:spacing w:after="120"/>
              <w:rPr>
                <w:lang w:val="en-GB"/>
              </w:rPr>
            </w:pPr>
            <w:r w:rsidRPr="00D03AE6">
              <w:rPr>
                <w:rFonts w:hint="eastAsia"/>
                <w:lang w:val="en-GB"/>
              </w:rPr>
              <w:t>按实际价值计算为</w:t>
            </w:r>
            <w:r>
              <w:rPr>
                <w:rFonts w:hint="eastAsia"/>
                <w:lang w:val="en-GB"/>
              </w:rPr>
              <w:t>1.7%(2</w:t>
            </w:r>
            <w:r w:rsidRPr="00D03AE6">
              <w:rPr>
                <w:rFonts w:hint="eastAsia"/>
                <w:lang w:val="en-GB"/>
              </w:rPr>
              <w:t>0</w:t>
            </w:r>
            <w:r>
              <w:rPr>
                <w:rFonts w:hint="eastAsia"/>
                <w:lang w:val="en-GB"/>
              </w:rPr>
              <w:t>19</w:t>
            </w:r>
            <w:r w:rsidRPr="00D03AE6">
              <w:rPr>
                <w:rFonts w:hint="eastAsia"/>
                <w:lang w:val="en-GB"/>
              </w:rPr>
              <w:t>年</w:t>
            </w:r>
            <w:r>
              <w:rPr>
                <w:rFonts w:hint="eastAsia"/>
                <w:lang w:val="en-GB"/>
              </w:rPr>
              <w:t>)</w:t>
            </w:r>
          </w:p>
        </w:tc>
      </w:tr>
      <w:tr w:rsidR="00D83AEC" w:rsidRPr="00D03AE6" w14:paraId="0A58A99A" w14:textId="77777777" w:rsidTr="008E7F3C">
        <w:trPr>
          <w:trHeight w:val="240"/>
        </w:trPr>
        <w:tc>
          <w:tcPr>
            <w:tcW w:w="3685" w:type="dxa"/>
            <w:tcBorders>
              <w:top w:val="nil"/>
              <w:bottom w:val="nil"/>
            </w:tcBorders>
            <w:shd w:val="clear" w:color="auto" w:fill="auto"/>
          </w:tcPr>
          <w:p w14:paraId="13C44E73" w14:textId="77777777" w:rsidR="00D83AEC" w:rsidRPr="00D03AE6" w:rsidRDefault="00D83AEC" w:rsidP="008E7F3C">
            <w:pPr>
              <w:pStyle w:val="a6"/>
              <w:overflowPunct/>
              <w:spacing w:after="120"/>
              <w:rPr>
                <w:lang w:val="en-GB"/>
              </w:rPr>
            </w:pPr>
            <w:r w:rsidRPr="00D03AE6">
              <w:rPr>
                <w:rFonts w:hint="eastAsia"/>
                <w:lang w:val="en-GB"/>
              </w:rPr>
              <w:t>国民总收入</w:t>
            </w:r>
            <w:r>
              <w:rPr>
                <w:rFonts w:hint="eastAsia"/>
                <w:bCs/>
                <w:lang w:val="en-GB"/>
              </w:rPr>
              <w:t>(</w:t>
            </w:r>
            <w:r w:rsidRPr="00D03AE6">
              <w:rPr>
                <w:rFonts w:hint="eastAsia"/>
                <w:bCs/>
                <w:lang w:val="en-GB"/>
              </w:rPr>
              <w:t>单位</w:t>
            </w:r>
            <w:r>
              <w:rPr>
                <w:rFonts w:hint="eastAsia"/>
                <w:bCs/>
                <w:lang w:val="en-GB"/>
              </w:rPr>
              <w:t>：</w:t>
            </w:r>
            <w:r>
              <w:rPr>
                <w:rFonts w:hint="eastAsia"/>
                <w:lang w:val="en-GB"/>
              </w:rPr>
              <w:t>1</w:t>
            </w:r>
            <w:r w:rsidRPr="00D03AE6">
              <w:rPr>
                <w:rFonts w:hint="eastAsia"/>
                <w:lang w:val="en-GB"/>
              </w:rPr>
              <w:t>0</w:t>
            </w:r>
            <w:r w:rsidRPr="00D03AE6">
              <w:rPr>
                <w:rFonts w:hint="eastAsia"/>
                <w:lang w:val="en-GB"/>
              </w:rPr>
              <w:t>亿</w:t>
            </w:r>
            <w:r>
              <w:rPr>
                <w:rFonts w:hint="eastAsia"/>
                <w:bCs/>
                <w:lang w:val="en-GB"/>
              </w:rPr>
              <w:t>)</w:t>
            </w:r>
          </w:p>
        </w:tc>
        <w:tc>
          <w:tcPr>
            <w:tcW w:w="3685" w:type="dxa"/>
            <w:tcBorders>
              <w:top w:val="nil"/>
              <w:bottom w:val="nil"/>
            </w:tcBorders>
            <w:shd w:val="clear" w:color="auto" w:fill="auto"/>
            <w:tcMar>
              <w:right w:w="0" w:type="dxa"/>
            </w:tcMar>
          </w:tcPr>
          <w:p w14:paraId="6D023FDB" w14:textId="77777777" w:rsidR="00D83AEC" w:rsidRPr="00D03AE6" w:rsidRDefault="00D83AEC" w:rsidP="008E7F3C">
            <w:pPr>
              <w:pStyle w:val="a6"/>
              <w:overflowPunct/>
              <w:spacing w:after="120"/>
              <w:rPr>
                <w:lang w:val="en-GB"/>
              </w:rPr>
            </w:pPr>
            <w:r>
              <w:rPr>
                <w:lang w:val="en-GB"/>
              </w:rPr>
              <w:t>4</w:t>
            </w:r>
            <w:r w:rsidRPr="00D03AE6">
              <w:rPr>
                <w:rFonts w:hint="eastAsia"/>
                <w:lang w:val="en-GB"/>
              </w:rPr>
              <w:t>0</w:t>
            </w:r>
            <w:r w:rsidRPr="00D03AE6">
              <w:rPr>
                <w:rFonts w:hint="eastAsia"/>
                <w:lang w:val="en-GB"/>
              </w:rPr>
              <w:t>亿</w:t>
            </w:r>
            <w:r>
              <w:rPr>
                <w:lang w:val="en-GB"/>
              </w:rPr>
              <w:t>(2</w:t>
            </w:r>
            <w:r w:rsidRPr="00D03AE6">
              <w:rPr>
                <w:lang w:val="en-GB"/>
              </w:rPr>
              <w:t>0</w:t>
            </w:r>
            <w:r>
              <w:rPr>
                <w:lang w:val="en-GB"/>
              </w:rPr>
              <w:t>11</w:t>
            </w:r>
            <w:r w:rsidRPr="00D03AE6">
              <w:rPr>
                <w:rFonts w:hint="eastAsia"/>
                <w:lang w:val="en-GB"/>
              </w:rPr>
              <w:t>年</w:t>
            </w:r>
            <w:r w:rsidRPr="00D03AE6">
              <w:rPr>
                <w:lang w:val="en-GB"/>
              </w:rPr>
              <w:t>估计数字</w:t>
            </w:r>
            <w:r>
              <w:rPr>
                <w:lang w:val="en-GB"/>
              </w:rPr>
              <w:t>)</w:t>
            </w:r>
          </w:p>
        </w:tc>
      </w:tr>
      <w:tr w:rsidR="00D83AEC" w:rsidRPr="00D03AE6" w14:paraId="68FC40FA" w14:textId="77777777" w:rsidTr="008E7F3C">
        <w:trPr>
          <w:trHeight w:val="240"/>
        </w:trPr>
        <w:tc>
          <w:tcPr>
            <w:tcW w:w="3685" w:type="dxa"/>
            <w:tcBorders>
              <w:top w:val="nil"/>
              <w:bottom w:val="nil"/>
            </w:tcBorders>
            <w:shd w:val="clear" w:color="auto" w:fill="auto"/>
          </w:tcPr>
          <w:p w14:paraId="066F21EF" w14:textId="77777777" w:rsidR="00D83AEC" w:rsidRPr="00D03AE6" w:rsidRDefault="00D83AEC" w:rsidP="008E7F3C">
            <w:pPr>
              <w:pStyle w:val="a6"/>
              <w:overflowPunct/>
              <w:spacing w:after="120"/>
              <w:rPr>
                <w:lang w:val="en-GB"/>
              </w:rPr>
            </w:pPr>
            <w:r w:rsidRPr="00D03AE6">
              <w:rPr>
                <w:rFonts w:hint="eastAsia"/>
                <w:lang w:val="en-GB"/>
              </w:rPr>
              <w:t>消费价格指数</w:t>
            </w:r>
          </w:p>
        </w:tc>
        <w:tc>
          <w:tcPr>
            <w:tcW w:w="3685" w:type="dxa"/>
            <w:tcBorders>
              <w:top w:val="nil"/>
              <w:bottom w:val="nil"/>
            </w:tcBorders>
            <w:shd w:val="clear" w:color="auto" w:fill="auto"/>
            <w:tcMar>
              <w:right w:w="0" w:type="dxa"/>
            </w:tcMar>
          </w:tcPr>
          <w:p w14:paraId="70758F02" w14:textId="77777777" w:rsidR="00D83AEC" w:rsidRPr="00D03AE6" w:rsidRDefault="00D83AEC" w:rsidP="008E7F3C">
            <w:pPr>
              <w:pStyle w:val="a6"/>
              <w:overflowPunct/>
              <w:spacing w:after="120"/>
              <w:rPr>
                <w:lang w:val="en-GB"/>
              </w:rPr>
            </w:pPr>
            <w:r w:rsidRPr="00D03AE6">
              <w:rPr>
                <w:rFonts w:hint="eastAsia"/>
                <w:lang w:val="en-GB"/>
              </w:rPr>
              <w:t>没有消费价格指数</w:t>
            </w:r>
            <w:r w:rsidRPr="00D55B87">
              <w:rPr>
                <w:rFonts w:hint="eastAsia"/>
                <w:spacing w:val="-50"/>
                <w:lang w:val="en-GB"/>
              </w:rPr>
              <w:t>―</w:t>
            </w:r>
            <w:r w:rsidRPr="00D55B87">
              <w:rPr>
                <w:rFonts w:hint="eastAsia"/>
                <w:lang w:val="en-GB"/>
              </w:rPr>
              <w:t>―</w:t>
            </w:r>
            <w:r>
              <w:rPr>
                <w:rFonts w:hint="eastAsia"/>
                <w:lang w:val="en-GB"/>
              </w:rPr>
              <w:t>2</w:t>
            </w:r>
            <w:r w:rsidRPr="00D03AE6">
              <w:rPr>
                <w:rFonts w:hint="eastAsia"/>
                <w:lang w:val="en-GB"/>
              </w:rPr>
              <w:t>0</w:t>
            </w:r>
            <w:r>
              <w:rPr>
                <w:rFonts w:hint="eastAsia"/>
                <w:lang w:val="en-GB"/>
              </w:rPr>
              <w:t>2</w:t>
            </w:r>
            <w:r w:rsidRPr="00D03AE6">
              <w:rPr>
                <w:rFonts w:hint="eastAsia"/>
                <w:lang w:val="en-GB"/>
              </w:rPr>
              <w:t>0</w:t>
            </w:r>
            <w:r w:rsidRPr="00D03AE6">
              <w:rPr>
                <w:rFonts w:hint="eastAsia"/>
                <w:lang w:val="en-GB"/>
              </w:rPr>
              <w:t>年</w:t>
            </w:r>
            <w:r>
              <w:rPr>
                <w:rFonts w:hint="eastAsia"/>
                <w:lang w:val="en-GB"/>
              </w:rPr>
              <w:t>12</w:t>
            </w:r>
            <w:r w:rsidRPr="00D03AE6">
              <w:rPr>
                <w:rFonts w:hint="eastAsia"/>
                <w:lang w:val="en-GB"/>
              </w:rPr>
              <w:t>月泽西岛的零售价格指数为</w:t>
            </w:r>
            <w:r>
              <w:rPr>
                <w:rFonts w:hint="eastAsia"/>
                <w:lang w:val="en-GB"/>
              </w:rPr>
              <w:t>0.9%</w:t>
            </w:r>
          </w:p>
        </w:tc>
      </w:tr>
      <w:tr w:rsidR="00D83AEC" w:rsidRPr="00D03AE6" w14:paraId="78D5595E" w14:textId="77777777" w:rsidTr="008E7F3C">
        <w:trPr>
          <w:trHeight w:val="240"/>
        </w:trPr>
        <w:tc>
          <w:tcPr>
            <w:tcW w:w="3685" w:type="dxa"/>
            <w:tcBorders>
              <w:top w:val="nil"/>
              <w:bottom w:val="nil"/>
            </w:tcBorders>
            <w:shd w:val="clear" w:color="auto" w:fill="auto"/>
          </w:tcPr>
          <w:p w14:paraId="30559D66" w14:textId="77777777" w:rsidR="00D83AEC" w:rsidRPr="00D03AE6" w:rsidRDefault="00D83AEC" w:rsidP="008E7F3C">
            <w:pPr>
              <w:pStyle w:val="a6"/>
              <w:overflowPunct/>
              <w:spacing w:after="120"/>
              <w:rPr>
                <w:lang w:val="en-GB"/>
              </w:rPr>
            </w:pPr>
            <w:r w:rsidRPr="00D03AE6">
              <w:rPr>
                <w:rFonts w:hint="eastAsia"/>
                <w:lang w:val="en-GB"/>
              </w:rPr>
              <w:t>社会性支出</w:t>
            </w:r>
            <w:r>
              <w:rPr>
                <w:rFonts w:hint="eastAsia"/>
                <w:lang w:val="en-GB"/>
              </w:rPr>
              <w:t>(</w:t>
            </w:r>
            <w:r w:rsidRPr="00D03AE6">
              <w:rPr>
                <w:rFonts w:hint="eastAsia"/>
                <w:lang w:val="en-GB"/>
              </w:rPr>
              <w:t>如食物、住房、医疗、教育、社会保障等</w:t>
            </w:r>
            <w:r>
              <w:rPr>
                <w:rFonts w:hint="eastAsia"/>
                <w:lang w:val="en-GB"/>
              </w:rPr>
              <w:t>)</w:t>
            </w:r>
            <w:r w:rsidRPr="00D03AE6">
              <w:rPr>
                <w:rFonts w:hint="eastAsia"/>
                <w:lang w:val="en-GB"/>
              </w:rPr>
              <w:t>占总支出和国内生产总值的</w:t>
            </w:r>
            <w:r w:rsidRPr="00D03AE6">
              <w:rPr>
                <w:lang w:val="en-GB"/>
              </w:rPr>
              <w:br/>
            </w:r>
            <w:r w:rsidRPr="00D03AE6">
              <w:rPr>
                <w:rFonts w:hint="eastAsia"/>
                <w:lang w:val="en-GB"/>
              </w:rPr>
              <w:t>比例</w:t>
            </w:r>
          </w:p>
        </w:tc>
        <w:tc>
          <w:tcPr>
            <w:tcW w:w="3685" w:type="dxa"/>
            <w:tcBorders>
              <w:top w:val="nil"/>
              <w:bottom w:val="nil"/>
            </w:tcBorders>
            <w:shd w:val="clear" w:color="auto" w:fill="auto"/>
            <w:tcMar>
              <w:right w:w="0" w:type="dxa"/>
            </w:tcMar>
          </w:tcPr>
          <w:p w14:paraId="5F841F14" w14:textId="77777777" w:rsidR="00D83AEC" w:rsidRPr="00ED201A" w:rsidRDefault="00D83AEC" w:rsidP="008E7F3C">
            <w:pPr>
              <w:pStyle w:val="a6"/>
              <w:overflowPunct/>
              <w:spacing w:after="120"/>
              <w:rPr>
                <w:lang w:val="fr-CH"/>
              </w:rPr>
            </w:pPr>
            <w:r w:rsidRPr="00D03AE6">
              <w:rPr>
                <w:rFonts w:hint="eastAsia"/>
                <w:lang w:val="en-GB"/>
              </w:rPr>
              <w:t>占总支出的</w:t>
            </w:r>
            <w:r>
              <w:rPr>
                <w:rFonts w:hint="eastAsia"/>
                <w:lang w:val="en-GB"/>
              </w:rPr>
              <w:t>63%</w:t>
            </w:r>
            <w:r>
              <w:rPr>
                <w:rFonts w:hint="eastAsia"/>
                <w:lang w:val="fr-CH"/>
              </w:rPr>
              <w:t>。</w:t>
            </w:r>
          </w:p>
          <w:p w14:paraId="6AA937FA" w14:textId="77777777" w:rsidR="00D83AEC" w:rsidRPr="00D03AE6" w:rsidRDefault="00D83AEC" w:rsidP="008E7F3C">
            <w:pPr>
              <w:pStyle w:val="a6"/>
              <w:overflowPunct/>
              <w:spacing w:after="120"/>
              <w:rPr>
                <w:lang w:val="en-GB"/>
              </w:rPr>
            </w:pPr>
            <w:r w:rsidRPr="00D03AE6">
              <w:rPr>
                <w:rFonts w:hint="eastAsia"/>
                <w:lang w:val="en-GB"/>
              </w:rPr>
              <w:t>占国内生产总值的百分比为</w:t>
            </w:r>
            <w:r>
              <w:rPr>
                <w:rFonts w:hint="eastAsia"/>
                <w:lang w:val="en-GB"/>
              </w:rPr>
              <w:t>1.7%</w:t>
            </w:r>
            <w:r>
              <w:rPr>
                <w:rFonts w:hint="eastAsia"/>
                <w:lang w:val="en-GB"/>
              </w:rPr>
              <w:t>。</w:t>
            </w:r>
          </w:p>
        </w:tc>
      </w:tr>
      <w:tr w:rsidR="00D83AEC" w:rsidRPr="00D03AE6" w14:paraId="4366CF41" w14:textId="77777777" w:rsidTr="008E7F3C">
        <w:trPr>
          <w:trHeight w:val="240"/>
        </w:trPr>
        <w:tc>
          <w:tcPr>
            <w:tcW w:w="3685" w:type="dxa"/>
            <w:tcBorders>
              <w:top w:val="nil"/>
              <w:bottom w:val="nil"/>
            </w:tcBorders>
            <w:shd w:val="clear" w:color="auto" w:fill="auto"/>
          </w:tcPr>
          <w:p w14:paraId="2BD26C67" w14:textId="77777777" w:rsidR="00D83AEC" w:rsidRPr="00D03AE6" w:rsidRDefault="00D83AEC" w:rsidP="008E7F3C">
            <w:pPr>
              <w:pStyle w:val="a6"/>
              <w:overflowPunct/>
              <w:spacing w:after="120"/>
              <w:rPr>
                <w:lang w:val="en-GB"/>
              </w:rPr>
            </w:pPr>
            <w:r w:rsidRPr="00D03AE6">
              <w:rPr>
                <w:rFonts w:hint="eastAsia"/>
                <w:lang w:val="en-GB"/>
              </w:rPr>
              <w:t>政府外债和内债</w:t>
            </w:r>
          </w:p>
        </w:tc>
        <w:tc>
          <w:tcPr>
            <w:tcW w:w="3685" w:type="dxa"/>
            <w:tcBorders>
              <w:top w:val="nil"/>
              <w:bottom w:val="nil"/>
            </w:tcBorders>
            <w:shd w:val="clear" w:color="auto" w:fill="auto"/>
            <w:tcMar>
              <w:right w:w="0" w:type="dxa"/>
            </w:tcMar>
          </w:tcPr>
          <w:p w14:paraId="42956BA2" w14:textId="77777777" w:rsidR="00D83AEC" w:rsidRPr="00D03AE6" w:rsidRDefault="00D83AEC" w:rsidP="008E7F3C">
            <w:pPr>
              <w:pStyle w:val="a6"/>
              <w:overflowPunct/>
              <w:spacing w:after="120"/>
            </w:pPr>
            <w:r w:rsidRPr="00D03AE6">
              <w:t>泽西岛行政区的外债</w:t>
            </w:r>
            <w:r>
              <w:rPr>
                <w:rFonts w:hint="eastAsia"/>
              </w:rPr>
              <w:t>：</w:t>
            </w:r>
          </w:p>
          <w:p w14:paraId="794EF2E0" w14:textId="77777777" w:rsidR="00D83AEC" w:rsidRPr="00D03AE6" w:rsidRDefault="00D83AEC" w:rsidP="008E7F3C">
            <w:pPr>
              <w:pStyle w:val="a6"/>
              <w:overflowPunct/>
              <w:spacing w:after="120"/>
            </w:pPr>
            <w:r w:rsidRPr="00D03AE6">
              <w:t>一年内到期的金额</w:t>
            </w:r>
            <w:r>
              <w:rPr>
                <w:rFonts w:hint="eastAsia"/>
                <w:spacing w:val="-50"/>
              </w:rPr>
              <w:t>―</w:t>
            </w:r>
            <w:r>
              <w:rPr>
                <w:rFonts w:hint="eastAsia"/>
              </w:rPr>
              <w:t>―</w:t>
            </w:r>
            <w:r w:rsidRPr="00D03AE6">
              <w:t>泽西岛发展公司的银行借款</w:t>
            </w:r>
            <w:r>
              <w:rPr>
                <w:rFonts w:hint="eastAsia"/>
                <w:spacing w:val="-50"/>
              </w:rPr>
              <w:t>―</w:t>
            </w:r>
            <w:r>
              <w:rPr>
                <w:rFonts w:hint="eastAsia"/>
              </w:rPr>
              <w:t>―</w:t>
            </w:r>
            <w:r>
              <w:t>65.8</w:t>
            </w:r>
            <w:r w:rsidRPr="00D03AE6">
              <w:t>万英镑</w:t>
            </w:r>
            <w:r>
              <w:rPr>
                <w:rFonts w:hint="eastAsia"/>
              </w:rPr>
              <w:t>；</w:t>
            </w:r>
          </w:p>
          <w:p w14:paraId="64C87116" w14:textId="77777777" w:rsidR="00D83AEC" w:rsidRPr="00D03AE6" w:rsidRDefault="00D83AEC" w:rsidP="008E7F3C">
            <w:pPr>
              <w:pStyle w:val="a6"/>
              <w:overflowPunct/>
              <w:spacing w:after="120"/>
            </w:pPr>
            <w:r w:rsidRPr="00D03AE6">
              <w:t>一年后到期的金额</w:t>
            </w:r>
            <w:r>
              <w:rPr>
                <w:rFonts w:hint="eastAsia"/>
                <w:spacing w:val="-50"/>
              </w:rPr>
              <w:t>―</w:t>
            </w:r>
            <w:r>
              <w:rPr>
                <w:rFonts w:hint="eastAsia"/>
              </w:rPr>
              <w:t>―</w:t>
            </w:r>
            <w:r w:rsidRPr="00D03AE6">
              <w:t>泽西岛发展公司的银行借款</w:t>
            </w:r>
            <w:r>
              <w:rPr>
                <w:rFonts w:hint="eastAsia"/>
                <w:spacing w:val="-50"/>
              </w:rPr>
              <w:t>―</w:t>
            </w:r>
            <w:r>
              <w:rPr>
                <w:rFonts w:hint="eastAsia"/>
              </w:rPr>
              <w:t>―</w:t>
            </w:r>
            <w:r>
              <w:t>1,11</w:t>
            </w:r>
            <w:r w:rsidRPr="00D03AE6">
              <w:t>0</w:t>
            </w:r>
            <w:r w:rsidRPr="00D03AE6">
              <w:rPr>
                <w:rFonts w:hint="eastAsia"/>
              </w:rPr>
              <w:t>万英镑</w:t>
            </w:r>
            <w:r>
              <w:rPr>
                <w:rFonts w:hint="eastAsia"/>
              </w:rPr>
              <w:t>；</w:t>
            </w:r>
          </w:p>
          <w:p w14:paraId="78A7409D" w14:textId="77777777" w:rsidR="00D83AEC" w:rsidRPr="00D03AE6" w:rsidRDefault="00D83AEC" w:rsidP="008E7F3C">
            <w:pPr>
              <w:pStyle w:val="a6"/>
              <w:overflowPunct/>
              <w:spacing w:after="120"/>
              <w:rPr>
                <w:lang w:val="en-GB"/>
              </w:rPr>
            </w:pPr>
            <w:r w:rsidRPr="00D03AE6">
              <w:t>公开交易的</w:t>
            </w:r>
            <w:r w:rsidRPr="00D03AE6">
              <w:rPr>
                <w:rFonts w:hint="eastAsia"/>
              </w:rPr>
              <w:t>外债</w:t>
            </w:r>
            <w:r w:rsidRPr="00D03AE6">
              <w:t>金额</w:t>
            </w:r>
            <w:r>
              <w:rPr>
                <w:rFonts w:hint="eastAsia"/>
              </w:rPr>
              <w:t>：</w:t>
            </w:r>
            <w:r w:rsidRPr="00D03AE6">
              <w:rPr>
                <w:rFonts w:hint="eastAsia"/>
              </w:rPr>
              <w:t>国外发行的</w:t>
            </w:r>
            <w:r w:rsidRPr="00D03AE6">
              <w:t>债券</w:t>
            </w:r>
            <w:r>
              <w:rPr>
                <w:rFonts w:hint="eastAsia"/>
                <w:spacing w:val="-50"/>
              </w:rPr>
              <w:t>―</w:t>
            </w:r>
            <w:r>
              <w:rPr>
                <w:rFonts w:hint="eastAsia"/>
              </w:rPr>
              <w:t>―</w:t>
            </w:r>
            <w:r>
              <w:t>2.44726</w:t>
            </w:r>
            <w:r w:rsidRPr="00D03AE6">
              <w:rPr>
                <w:rFonts w:hint="eastAsia"/>
              </w:rPr>
              <w:t>亿英镑</w:t>
            </w:r>
          </w:p>
        </w:tc>
      </w:tr>
      <w:tr w:rsidR="00D83AEC" w:rsidRPr="00D03AE6" w14:paraId="08FAFBE6" w14:textId="77777777" w:rsidTr="008E7F3C">
        <w:trPr>
          <w:trHeight w:val="240"/>
        </w:trPr>
        <w:tc>
          <w:tcPr>
            <w:tcW w:w="3685" w:type="dxa"/>
            <w:tcBorders>
              <w:top w:val="nil"/>
            </w:tcBorders>
            <w:shd w:val="clear" w:color="auto" w:fill="auto"/>
          </w:tcPr>
          <w:p w14:paraId="5A29D325" w14:textId="77777777" w:rsidR="00D83AEC" w:rsidRPr="00D03AE6" w:rsidRDefault="00D83AEC" w:rsidP="008E7F3C">
            <w:pPr>
              <w:pStyle w:val="a6"/>
              <w:keepNext/>
              <w:overflowPunct/>
              <w:spacing w:after="120"/>
              <w:rPr>
                <w:lang w:val="en-GB"/>
              </w:rPr>
            </w:pPr>
            <w:r w:rsidRPr="00D03AE6">
              <w:rPr>
                <w:rFonts w:hint="eastAsia"/>
                <w:lang w:val="en-GB"/>
              </w:rPr>
              <w:t>国际援助占按部门分类的国家预算和国民</w:t>
            </w:r>
            <w:r w:rsidRPr="00D03AE6">
              <w:rPr>
                <w:lang w:val="en-GB"/>
              </w:rPr>
              <w:br/>
            </w:r>
            <w:r w:rsidRPr="00D03AE6">
              <w:rPr>
                <w:rFonts w:hint="eastAsia"/>
                <w:lang w:val="en-GB"/>
              </w:rPr>
              <w:t>总收入的比例</w:t>
            </w:r>
          </w:p>
        </w:tc>
        <w:tc>
          <w:tcPr>
            <w:tcW w:w="3685" w:type="dxa"/>
            <w:tcBorders>
              <w:top w:val="nil"/>
            </w:tcBorders>
            <w:shd w:val="clear" w:color="auto" w:fill="auto"/>
            <w:tcMar>
              <w:right w:w="0" w:type="dxa"/>
            </w:tcMar>
          </w:tcPr>
          <w:p w14:paraId="119606D0" w14:textId="77777777" w:rsidR="00D83AEC" w:rsidRPr="00D55B87" w:rsidRDefault="00D83AEC" w:rsidP="008E7F3C">
            <w:pPr>
              <w:pStyle w:val="a6"/>
              <w:keepNext/>
              <w:overflowPunct/>
              <w:spacing w:after="120"/>
              <w:rPr>
                <w:spacing w:val="2"/>
                <w:lang w:val="en-GB"/>
              </w:rPr>
            </w:pPr>
            <w:r w:rsidRPr="00D55B87">
              <w:rPr>
                <w:rFonts w:hint="eastAsia"/>
                <w:spacing w:val="2"/>
                <w:lang w:val="en-GB"/>
              </w:rPr>
              <w:t>2019</w:t>
            </w:r>
            <w:r w:rsidRPr="00D55B87">
              <w:rPr>
                <w:rFonts w:hint="eastAsia"/>
                <w:spacing w:val="2"/>
                <w:lang w:val="en-GB"/>
              </w:rPr>
              <w:t>年部门预算</w:t>
            </w:r>
            <w:r w:rsidRPr="00D55B87">
              <w:rPr>
                <w:rFonts w:hint="eastAsia"/>
                <w:spacing w:val="2"/>
                <w:lang w:val="en-GB"/>
              </w:rPr>
              <w:t>(</w:t>
            </w:r>
            <w:r w:rsidRPr="00D55B87">
              <w:rPr>
                <w:rFonts w:hint="eastAsia"/>
                <w:spacing w:val="2"/>
                <w:lang w:val="en-GB"/>
              </w:rPr>
              <w:t>联合行动占其他部门的</w:t>
            </w:r>
            <w:r>
              <w:rPr>
                <w:spacing w:val="2"/>
                <w:lang w:val="en-GB"/>
              </w:rPr>
              <w:br/>
            </w:r>
            <w:r w:rsidRPr="00D55B87">
              <w:rPr>
                <w:rFonts w:hint="eastAsia"/>
                <w:spacing w:val="2"/>
                <w:lang w:val="en-GB"/>
              </w:rPr>
              <w:t>百分比</w:t>
            </w:r>
            <w:r w:rsidRPr="00D55B87">
              <w:rPr>
                <w:rFonts w:hint="eastAsia"/>
                <w:spacing w:val="2"/>
                <w:lang w:val="en-GB"/>
              </w:rPr>
              <w:t>)</w:t>
            </w:r>
          </w:p>
          <w:p w14:paraId="43902145" w14:textId="77777777" w:rsidR="00D83AEC" w:rsidRPr="00D03AE6" w:rsidRDefault="00D83AEC" w:rsidP="008E7F3C">
            <w:pPr>
              <w:pStyle w:val="a6"/>
              <w:keepNext/>
              <w:overflowPunct/>
              <w:spacing w:after="120"/>
              <w:rPr>
                <w:lang w:val="en-GB"/>
              </w:rPr>
            </w:pPr>
            <w:r>
              <w:rPr>
                <w:rFonts w:hint="eastAsia"/>
                <w:lang w:val="en-GB"/>
              </w:rPr>
              <w:t>D</w:t>
            </w:r>
            <w:r w:rsidRPr="00D03AE6">
              <w:rPr>
                <w:rFonts w:hint="eastAsia"/>
                <w:lang w:val="en-GB"/>
              </w:rPr>
              <w:t>00</w:t>
            </w:r>
            <w:r>
              <w:rPr>
                <w:rFonts w:hint="eastAsia"/>
                <w:spacing w:val="-50"/>
              </w:rPr>
              <w:t>―</w:t>
            </w:r>
            <w:r>
              <w:rPr>
                <w:rFonts w:hint="eastAsia"/>
              </w:rPr>
              <w:t>―</w:t>
            </w:r>
            <w:r w:rsidRPr="00D03AE6">
              <w:rPr>
                <w:rFonts w:hint="eastAsia"/>
                <w:lang w:val="en-GB"/>
              </w:rPr>
              <w:t>行政长官办公室</w:t>
            </w:r>
            <w:r>
              <w:rPr>
                <w:rFonts w:hint="eastAsia"/>
                <w:spacing w:val="-50"/>
              </w:rPr>
              <w:t>―</w:t>
            </w:r>
            <w:r>
              <w:rPr>
                <w:rFonts w:hint="eastAsia"/>
              </w:rPr>
              <w:t>―</w:t>
            </w:r>
            <w:r>
              <w:rPr>
                <w:rFonts w:hint="eastAsia"/>
                <w:lang w:val="en-GB"/>
              </w:rPr>
              <w:t>28,784,319(36%)</w:t>
            </w:r>
          </w:p>
          <w:p w14:paraId="0B592764" w14:textId="77777777" w:rsidR="00D83AEC" w:rsidRPr="00D03AE6" w:rsidRDefault="00D83AEC" w:rsidP="008E7F3C">
            <w:pPr>
              <w:pStyle w:val="a6"/>
              <w:keepNext/>
              <w:overflowPunct/>
              <w:spacing w:after="120"/>
              <w:rPr>
                <w:lang w:val="en-GB"/>
              </w:rPr>
            </w:pPr>
            <w:r>
              <w:rPr>
                <w:rFonts w:hint="eastAsia"/>
                <w:lang w:val="en-GB"/>
              </w:rPr>
              <w:t>D</w:t>
            </w:r>
            <w:r w:rsidRPr="00D03AE6">
              <w:rPr>
                <w:rFonts w:hint="eastAsia"/>
                <w:lang w:val="en-GB"/>
              </w:rPr>
              <w:t>0</w:t>
            </w:r>
            <w:r>
              <w:rPr>
                <w:rFonts w:hint="eastAsia"/>
                <w:lang w:val="en-GB"/>
              </w:rPr>
              <w:t>5</w:t>
            </w:r>
            <w:r>
              <w:rPr>
                <w:rFonts w:hint="eastAsia"/>
                <w:spacing w:val="-50"/>
              </w:rPr>
              <w:t>―</w:t>
            </w:r>
            <w:r>
              <w:rPr>
                <w:rFonts w:hint="eastAsia"/>
              </w:rPr>
              <w:t>―</w:t>
            </w:r>
            <w:r w:rsidRPr="00D03AE6">
              <w:rPr>
                <w:rFonts w:hint="eastAsia"/>
                <w:lang w:val="en-GB"/>
              </w:rPr>
              <w:t>首席运营官办公室</w:t>
            </w:r>
            <w:r>
              <w:rPr>
                <w:rFonts w:hint="eastAsia"/>
                <w:spacing w:val="-50"/>
              </w:rPr>
              <w:t>―</w:t>
            </w:r>
            <w:r>
              <w:rPr>
                <w:rFonts w:hint="eastAsia"/>
              </w:rPr>
              <w:t>―</w:t>
            </w:r>
            <w:r w:rsidRPr="00142866">
              <w:rPr>
                <w:rFonts w:hint="eastAsia"/>
                <w:spacing w:val="-2"/>
                <w:lang w:val="en-GB"/>
              </w:rPr>
              <w:t>39,270,795(26%)</w:t>
            </w:r>
          </w:p>
          <w:p w14:paraId="7648DA34" w14:textId="77777777" w:rsidR="00D83AEC" w:rsidRPr="00D03AE6" w:rsidRDefault="00D83AEC" w:rsidP="008E7F3C">
            <w:pPr>
              <w:pStyle w:val="a6"/>
              <w:keepNext/>
              <w:overflowPunct/>
              <w:spacing w:after="120"/>
              <w:rPr>
                <w:lang w:val="en-GB"/>
              </w:rPr>
            </w:pPr>
            <w:r>
              <w:rPr>
                <w:rFonts w:hint="eastAsia"/>
                <w:lang w:val="en-GB"/>
              </w:rPr>
              <w:t>D1</w:t>
            </w:r>
            <w:r w:rsidRPr="00D03AE6">
              <w:rPr>
                <w:rFonts w:hint="eastAsia"/>
                <w:lang w:val="en-GB"/>
              </w:rPr>
              <w:t>0</w:t>
            </w:r>
            <w:r>
              <w:rPr>
                <w:rFonts w:hint="eastAsia"/>
                <w:spacing w:val="-50"/>
              </w:rPr>
              <w:t>―</w:t>
            </w:r>
            <w:r>
              <w:rPr>
                <w:rFonts w:hint="eastAsia"/>
              </w:rPr>
              <w:t>―</w:t>
            </w:r>
            <w:r w:rsidRPr="00D03AE6">
              <w:rPr>
                <w:rFonts w:hint="eastAsia"/>
                <w:lang w:val="en-GB"/>
              </w:rPr>
              <w:t>儿童、青年和教育</w:t>
            </w:r>
            <w:r>
              <w:rPr>
                <w:rFonts w:hint="eastAsia"/>
                <w:spacing w:val="-50"/>
              </w:rPr>
              <w:t>―</w:t>
            </w:r>
            <w:r>
              <w:rPr>
                <w:rFonts w:hint="eastAsia"/>
              </w:rPr>
              <w:t>―</w:t>
            </w:r>
            <w:r w:rsidRPr="00142866">
              <w:rPr>
                <w:rFonts w:hint="eastAsia"/>
                <w:spacing w:val="-2"/>
                <w:lang w:val="en-GB"/>
              </w:rPr>
              <w:t>142,477,024(7%)</w:t>
            </w:r>
          </w:p>
          <w:p w14:paraId="63E7E38A" w14:textId="77777777" w:rsidR="00D83AEC" w:rsidRPr="00D03AE6" w:rsidRDefault="00D83AEC" w:rsidP="008E7F3C">
            <w:pPr>
              <w:pStyle w:val="a6"/>
              <w:keepNext/>
              <w:overflowPunct/>
              <w:spacing w:after="120"/>
              <w:rPr>
                <w:lang w:val="en-GB"/>
              </w:rPr>
            </w:pPr>
            <w:r>
              <w:rPr>
                <w:rFonts w:hint="eastAsia"/>
                <w:lang w:val="en-GB"/>
              </w:rPr>
              <w:t>D15</w:t>
            </w:r>
            <w:r>
              <w:rPr>
                <w:rFonts w:hint="eastAsia"/>
                <w:spacing w:val="-50"/>
              </w:rPr>
              <w:t>―</w:t>
            </w:r>
            <w:r>
              <w:rPr>
                <w:rFonts w:hint="eastAsia"/>
              </w:rPr>
              <w:t>―</w:t>
            </w:r>
            <w:r w:rsidRPr="00D03AE6">
              <w:rPr>
                <w:rFonts w:hint="eastAsia"/>
                <w:lang w:val="en-GB"/>
              </w:rPr>
              <w:t>客户和地方服务</w:t>
            </w:r>
            <w:r>
              <w:rPr>
                <w:rFonts w:hint="eastAsia"/>
                <w:spacing w:val="-50"/>
              </w:rPr>
              <w:t>―</w:t>
            </w:r>
            <w:r>
              <w:rPr>
                <w:rFonts w:hint="eastAsia"/>
              </w:rPr>
              <w:t>―</w:t>
            </w:r>
            <w:r>
              <w:rPr>
                <w:rFonts w:hint="eastAsia"/>
                <w:lang w:val="en-GB"/>
              </w:rPr>
              <w:t>84,176,393(12%)</w:t>
            </w:r>
          </w:p>
          <w:p w14:paraId="52111FA4" w14:textId="77777777" w:rsidR="00D83AEC" w:rsidRPr="00D03AE6" w:rsidRDefault="00D83AEC" w:rsidP="008E7F3C">
            <w:pPr>
              <w:pStyle w:val="a6"/>
              <w:keepNext/>
              <w:overflowPunct/>
              <w:spacing w:after="120"/>
              <w:rPr>
                <w:lang w:val="en-GB"/>
              </w:rPr>
            </w:pPr>
            <w:r>
              <w:rPr>
                <w:rFonts w:hint="eastAsia"/>
                <w:lang w:val="en-GB"/>
              </w:rPr>
              <w:t>D2</w:t>
            </w:r>
            <w:r w:rsidRPr="00D03AE6">
              <w:rPr>
                <w:rFonts w:hint="eastAsia"/>
                <w:lang w:val="en-GB"/>
              </w:rPr>
              <w:t>0</w:t>
            </w:r>
            <w:r>
              <w:rPr>
                <w:rFonts w:hint="eastAsia"/>
                <w:spacing w:val="-50"/>
              </w:rPr>
              <w:t>―</w:t>
            </w:r>
            <w:r>
              <w:rPr>
                <w:rFonts w:hint="eastAsia"/>
              </w:rPr>
              <w:t>―</w:t>
            </w:r>
            <w:r w:rsidRPr="00C97D89">
              <w:rPr>
                <w:rFonts w:hint="eastAsia"/>
                <w:lang w:val="en-GB"/>
              </w:rPr>
              <w:t>基础设施、住房和环境</w:t>
            </w:r>
            <w:r>
              <w:rPr>
                <w:rFonts w:hint="eastAsia"/>
                <w:spacing w:val="-50"/>
              </w:rPr>
              <w:t>―</w:t>
            </w:r>
            <w:r>
              <w:rPr>
                <w:rFonts w:hint="eastAsia"/>
              </w:rPr>
              <w:t>―</w:t>
            </w:r>
            <w:r w:rsidRPr="00C97D89">
              <w:rPr>
                <w:rFonts w:hint="eastAsia"/>
                <w:lang w:val="en-GB"/>
              </w:rPr>
              <w:t>101,237,626(10%)</w:t>
            </w:r>
          </w:p>
          <w:p w14:paraId="75F7AFBD" w14:textId="77777777" w:rsidR="00D83AEC" w:rsidRPr="00D03AE6" w:rsidRDefault="00D83AEC" w:rsidP="008E7F3C">
            <w:pPr>
              <w:pStyle w:val="a6"/>
              <w:keepNext/>
              <w:overflowPunct/>
              <w:spacing w:after="120"/>
              <w:rPr>
                <w:lang w:val="en-GB"/>
              </w:rPr>
            </w:pPr>
            <w:r>
              <w:rPr>
                <w:rFonts w:hint="eastAsia"/>
                <w:lang w:val="en-GB"/>
              </w:rPr>
              <w:t>D25</w:t>
            </w:r>
            <w:r>
              <w:rPr>
                <w:rFonts w:hint="eastAsia"/>
                <w:spacing w:val="-50"/>
              </w:rPr>
              <w:t>―</w:t>
            </w:r>
            <w:r>
              <w:rPr>
                <w:rFonts w:hint="eastAsia"/>
              </w:rPr>
              <w:t>―</w:t>
            </w:r>
            <w:r w:rsidRPr="00D03AE6">
              <w:rPr>
                <w:rFonts w:hint="eastAsia"/>
                <w:lang w:val="en-GB"/>
              </w:rPr>
              <w:t>卫生和社区服务</w:t>
            </w:r>
            <w:r>
              <w:rPr>
                <w:rFonts w:hint="eastAsia"/>
                <w:spacing w:val="-50"/>
              </w:rPr>
              <w:t>―</w:t>
            </w:r>
            <w:r>
              <w:rPr>
                <w:rFonts w:hint="eastAsia"/>
              </w:rPr>
              <w:t>―</w:t>
            </w:r>
            <w:r>
              <w:rPr>
                <w:rFonts w:hint="eastAsia"/>
                <w:lang w:val="en-GB"/>
              </w:rPr>
              <w:t>212,4</w:t>
            </w:r>
            <w:r w:rsidRPr="00D03AE6">
              <w:rPr>
                <w:rFonts w:hint="eastAsia"/>
                <w:lang w:val="en-GB"/>
              </w:rPr>
              <w:t>0</w:t>
            </w:r>
            <w:r>
              <w:rPr>
                <w:rFonts w:hint="eastAsia"/>
                <w:lang w:val="en-GB"/>
              </w:rPr>
              <w:t>5,</w:t>
            </w:r>
            <w:r w:rsidRPr="00D03AE6">
              <w:rPr>
                <w:rFonts w:hint="eastAsia"/>
                <w:lang w:val="en-GB"/>
              </w:rPr>
              <w:t>0</w:t>
            </w:r>
            <w:r>
              <w:rPr>
                <w:rFonts w:hint="eastAsia"/>
                <w:lang w:val="en-GB"/>
              </w:rPr>
              <w:t>77(5%)</w:t>
            </w:r>
          </w:p>
          <w:p w14:paraId="3A1DEBB5" w14:textId="77777777" w:rsidR="00D83AEC" w:rsidRPr="00D03AE6" w:rsidRDefault="00D83AEC" w:rsidP="008E7F3C">
            <w:pPr>
              <w:pStyle w:val="a6"/>
              <w:keepNext/>
              <w:overflowPunct/>
              <w:spacing w:after="120"/>
              <w:rPr>
                <w:lang w:val="en-GB"/>
              </w:rPr>
            </w:pPr>
            <w:r>
              <w:rPr>
                <w:rFonts w:hint="eastAsia"/>
                <w:lang w:val="en-GB"/>
              </w:rPr>
              <w:t>D3</w:t>
            </w:r>
            <w:r w:rsidRPr="00D03AE6">
              <w:rPr>
                <w:rFonts w:hint="eastAsia"/>
                <w:lang w:val="en-GB"/>
              </w:rPr>
              <w:t>0</w:t>
            </w:r>
            <w:r>
              <w:rPr>
                <w:rFonts w:hint="eastAsia"/>
                <w:spacing w:val="-50"/>
              </w:rPr>
              <w:t>―</w:t>
            </w:r>
            <w:r>
              <w:rPr>
                <w:rFonts w:hint="eastAsia"/>
              </w:rPr>
              <w:t>―</w:t>
            </w:r>
            <w:r w:rsidRPr="00D03AE6">
              <w:rPr>
                <w:rFonts w:hint="eastAsia"/>
                <w:lang w:val="en-GB"/>
              </w:rPr>
              <w:t>司法和内政</w:t>
            </w:r>
            <w:r>
              <w:rPr>
                <w:rFonts w:hint="eastAsia"/>
                <w:spacing w:val="-50"/>
              </w:rPr>
              <w:t>―</w:t>
            </w:r>
            <w:r>
              <w:rPr>
                <w:rFonts w:hint="eastAsia"/>
              </w:rPr>
              <w:t>―</w:t>
            </w:r>
            <w:r>
              <w:rPr>
                <w:rFonts w:hint="eastAsia"/>
                <w:lang w:val="en-GB"/>
              </w:rPr>
              <w:t>53,924,293(19%)</w:t>
            </w:r>
          </w:p>
          <w:p w14:paraId="28E856F2" w14:textId="77777777" w:rsidR="00D83AEC" w:rsidRPr="00D03AE6" w:rsidRDefault="00D83AEC" w:rsidP="008E7F3C">
            <w:pPr>
              <w:pStyle w:val="a6"/>
              <w:keepNext/>
              <w:overflowPunct/>
              <w:spacing w:after="120"/>
              <w:rPr>
                <w:lang w:val="en-GB"/>
              </w:rPr>
            </w:pPr>
            <w:r>
              <w:rPr>
                <w:rFonts w:hint="eastAsia"/>
                <w:lang w:val="en-GB"/>
              </w:rPr>
              <w:t>D35</w:t>
            </w:r>
            <w:r>
              <w:rPr>
                <w:rFonts w:hint="eastAsia"/>
                <w:spacing w:val="-50"/>
              </w:rPr>
              <w:t>―</w:t>
            </w:r>
            <w:r>
              <w:rPr>
                <w:rFonts w:hint="eastAsia"/>
              </w:rPr>
              <w:t>―</w:t>
            </w:r>
            <w:r w:rsidRPr="00D03AE6">
              <w:rPr>
                <w:rFonts w:hint="eastAsia"/>
                <w:lang w:val="en-GB"/>
              </w:rPr>
              <w:t>财政和国库</w:t>
            </w:r>
            <w:r>
              <w:rPr>
                <w:rFonts w:hint="eastAsia"/>
                <w:spacing w:val="-50"/>
              </w:rPr>
              <w:t>―</w:t>
            </w:r>
            <w:r>
              <w:rPr>
                <w:rFonts w:hint="eastAsia"/>
              </w:rPr>
              <w:t>―</w:t>
            </w:r>
            <w:r>
              <w:rPr>
                <w:rFonts w:hint="eastAsia"/>
                <w:lang w:val="en-GB"/>
              </w:rPr>
              <w:t>124</w:t>
            </w:r>
            <w:r>
              <w:rPr>
                <w:lang w:val="en-GB"/>
              </w:rPr>
              <w:t>,</w:t>
            </w:r>
            <w:r w:rsidRPr="00D03AE6">
              <w:rPr>
                <w:rFonts w:hint="eastAsia"/>
                <w:lang w:val="en-GB"/>
              </w:rPr>
              <w:t>0</w:t>
            </w:r>
            <w:r>
              <w:rPr>
                <w:rFonts w:hint="eastAsia"/>
                <w:lang w:val="en-GB"/>
              </w:rPr>
              <w:t>55,29</w:t>
            </w:r>
            <w:r w:rsidRPr="00D03AE6">
              <w:rPr>
                <w:rFonts w:hint="eastAsia"/>
                <w:lang w:val="en-GB"/>
              </w:rPr>
              <w:t>0</w:t>
            </w:r>
            <w:r>
              <w:rPr>
                <w:rFonts w:hint="eastAsia"/>
                <w:lang w:val="en-GB"/>
              </w:rPr>
              <w:t>(8%)</w:t>
            </w:r>
          </w:p>
          <w:p w14:paraId="745C53BC" w14:textId="77777777" w:rsidR="00D83AEC" w:rsidRPr="00D03AE6" w:rsidRDefault="00D83AEC" w:rsidP="008E7F3C">
            <w:pPr>
              <w:pStyle w:val="a6"/>
              <w:keepNext/>
              <w:overflowPunct/>
              <w:spacing w:after="120"/>
              <w:rPr>
                <w:lang w:val="en-GB"/>
              </w:rPr>
            </w:pPr>
            <w:r>
              <w:rPr>
                <w:rFonts w:hint="eastAsia"/>
                <w:lang w:val="en-GB"/>
              </w:rPr>
              <w:t>D4</w:t>
            </w:r>
            <w:r w:rsidRPr="00D03AE6">
              <w:rPr>
                <w:rFonts w:hint="eastAsia"/>
                <w:lang w:val="en-GB"/>
              </w:rPr>
              <w:t>0</w:t>
            </w:r>
            <w:r>
              <w:rPr>
                <w:rFonts w:hint="eastAsia"/>
                <w:spacing w:val="-50"/>
              </w:rPr>
              <w:t>―</w:t>
            </w:r>
            <w:r>
              <w:rPr>
                <w:rFonts w:hint="eastAsia"/>
              </w:rPr>
              <w:t>―</w:t>
            </w:r>
            <w:r w:rsidRPr="00D03AE6">
              <w:rPr>
                <w:rFonts w:hint="eastAsia"/>
                <w:lang w:val="en-GB"/>
              </w:rPr>
              <w:t>战略政策、绩效</w:t>
            </w:r>
            <w:r w:rsidRPr="00D03AE6">
              <w:rPr>
                <w:lang w:val="en-GB"/>
              </w:rPr>
              <w:t>|</w:t>
            </w:r>
            <w:r>
              <w:rPr>
                <w:rFonts w:hint="eastAsia"/>
                <w:spacing w:val="-50"/>
              </w:rPr>
              <w:t>―</w:t>
            </w:r>
            <w:r>
              <w:rPr>
                <w:rFonts w:hint="eastAsia"/>
              </w:rPr>
              <w:t>―</w:t>
            </w:r>
            <w:r>
              <w:rPr>
                <w:rFonts w:hint="eastAsia"/>
                <w:lang w:val="en-GB"/>
              </w:rPr>
              <w:t>9,519,823(1</w:t>
            </w:r>
            <w:r w:rsidRPr="00D03AE6">
              <w:rPr>
                <w:rFonts w:hint="eastAsia"/>
                <w:lang w:val="en-GB"/>
              </w:rPr>
              <w:t>0</w:t>
            </w:r>
            <w:r>
              <w:rPr>
                <w:rFonts w:hint="eastAsia"/>
                <w:lang w:val="en-GB"/>
              </w:rPr>
              <w:t>9%)</w:t>
            </w:r>
          </w:p>
          <w:p w14:paraId="15053AA0" w14:textId="77777777" w:rsidR="00D83AEC" w:rsidRPr="00D03AE6" w:rsidRDefault="00D83AEC" w:rsidP="008E7F3C">
            <w:pPr>
              <w:pStyle w:val="a6"/>
              <w:keepNext/>
              <w:overflowPunct/>
              <w:spacing w:after="120"/>
              <w:rPr>
                <w:lang w:val="en-GB"/>
              </w:rPr>
            </w:pPr>
            <w:r>
              <w:rPr>
                <w:rFonts w:hint="eastAsia"/>
                <w:lang w:val="en-GB"/>
              </w:rPr>
              <w:t>D55</w:t>
            </w:r>
            <w:r>
              <w:rPr>
                <w:rFonts w:hint="eastAsia"/>
                <w:spacing w:val="-50"/>
              </w:rPr>
              <w:t>―</w:t>
            </w:r>
            <w:r>
              <w:rPr>
                <w:rFonts w:hint="eastAsia"/>
              </w:rPr>
              <w:t>―</w:t>
            </w:r>
            <w:r w:rsidRPr="00D03AE6">
              <w:rPr>
                <w:rFonts w:hint="eastAsia"/>
                <w:lang w:val="en-GB"/>
              </w:rPr>
              <w:t>泽西岛海外援助</w:t>
            </w:r>
            <w:r>
              <w:rPr>
                <w:rFonts w:hint="eastAsia"/>
                <w:spacing w:val="-50"/>
              </w:rPr>
              <w:t>―</w:t>
            </w:r>
            <w:r>
              <w:rPr>
                <w:rFonts w:hint="eastAsia"/>
              </w:rPr>
              <w:t>―</w:t>
            </w:r>
            <w:r>
              <w:rPr>
                <w:rFonts w:hint="eastAsia"/>
                <w:lang w:val="en-GB"/>
              </w:rPr>
              <w:t>10,340,5</w:t>
            </w:r>
            <w:r w:rsidRPr="00D03AE6">
              <w:rPr>
                <w:rFonts w:hint="eastAsia"/>
                <w:lang w:val="en-GB"/>
              </w:rPr>
              <w:t>00</w:t>
            </w:r>
            <w:r>
              <w:rPr>
                <w:rFonts w:hint="eastAsia"/>
                <w:lang w:val="en-GB"/>
              </w:rPr>
              <w:t>(1</w:t>
            </w:r>
            <w:r w:rsidRPr="00D03AE6">
              <w:rPr>
                <w:rFonts w:hint="eastAsia"/>
                <w:lang w:val="en-GB"/>
              </w:rPr>
              <w:t>00</w:t>
            </w:r>
            <w:r>
              <w:rPr>
                <w:rFonts w:hint="eastAsia"/>
                <w:lang w:val="en-GB"/>
              </w:rPr>
              <w:t>%)</w:t>
            </w:r>
          </w:p>
          <w:p w14:paraId="04A6D230" w14:textId="77777777" w:rsidR="00D83AEC" w:rsidRPr="00D03AE6" w:rsidRDefault="00D83AEC" w:rsidP="008E7F3C">
            <w:pPr>
              <w:pStyle w:val="a6"/>
              <w:keepNext/>
              <w:overflowPunct/>
              <w:spacing w:after="120"/>
              <w:rPr>
                <w:lang w:val="en-GB"/>
              </w:rPr>
            </w:pPr>
            <w:r>
              <w:rPr>
                <w:rFonts w:hint="eastAsia"/>
                <w:lang w:val="en-GB"/>
              </w:rPr>
              <w:t>D6</w:t>
            </w:r>
            <w:r w:rsidRPr="00D03AE6">
              <w:rPr>
                <w:rFonts w:hint="eastAsia"/>
                <w:lang w:val="en-GB"/>
              </w:rPr>
              <w:t>0</w:t>
            </w:r>
            <w:r>
              <w:rPr>
                <w:rFonts w:hint="eastAsia"/>
                <w:spacing w:val="-50"/>
              </w:rPr>
              <w:t>―</w:t>
            </w:r>
            <w:r>
              <w:rPr>
                <w:rFonts w:hint="eastAsia"/>
              </w:rPr>
              <w:t>―</w:t>
            </w:r>
            <w:r w:rsidRPr="00D03AE6">
              <w:rPr>
                <w:rFonts w:hint="eastAsia"/>
                <w:lang w:val="en-GB"/>
              </w:rPr>
              <w:t>非部长级</w:t>
            </w:r>
            <w:r>
              <w:rPr>
                <w:rFonts w:hint="eastAsia"/>
                <w:spacing w:val="-50"/>
              </w:rPr>
              <w:t>―</w:t>
            </w:r>
            <w:r>
              <w:rPr>
                <w:rFonts w:hint="eastAsia"/>
              </w:rPr>
              <w:t>―</w:t>
            </w:r>
            <w:r>
              <w:rPr>
                <w:rFonts w:hint="eastAsia"/>
                <w:lang w:val="en-GB"/>
              </w:rPr>
              <w:t>23,152,48</w:t>
            </w:r>
            <w:r w:rsidRPr="00D03AE6">
              <w:rPr>
                <w:rFonts w:hint="eastAsia"/>
                <w:lang w:val="en-GB"/>
              </w:rPr>
              <w:t>0</w:t>
            </w:r>
            <w:r>
              <w:rPr>
                <w:rFonts w:hint="eastAsia"/>
                <w:lang w:val="en-GB"/>
              </w:rPr>
              <w:t>(45%)</w:t>
            </w:r>
          </w:p>
          <w:p w14:paraId="0EDA288C" w14:textId="77777777" w:rsidR="00D83AEC" w:rsidRPr="00D03AE6" w:rsidRDefault="00D83AEC" w:rsidP="008E7F3C">
            <w:pPr>
              <w:pStyle w:val="a6"/>
              <w:keepNext/>
              <w:overflowPunct/>
              <w:spacing w:after="120"/>
              <w:rPr>
                <w:lang w:val="en-GB"/>
              </w:rPr>
            </w:pPr>
            <w:r>
              <w:rPr>
                <w:rFonts w:hint="eastAsia"/>
                <w:lang w:val="en-GB"/>
              </w:rPr>
              <w:t>D65</w:t>
            </w:r>
            <w:r>
              <w:rPr>
                <w:rFonts w:hint="eastAsia"/>
                <w:spacing w:val="-50"/>
              </w:rPr>
              <w:t>―</w:t>
            </w:r>
            <w:r>
              <w:rPr>
                <w:rFonts w:hint="eastAsia"/>
              </w:rPr>
              <w:t>―</w:t>
            </w:r>
            <w:r w:rsidRPr="00D03AE6">
              <w:rPr>
                <w:rFonts w:hint="eastAsia"/>
                <w:lang w:val="en-GB"/>
              </w:rPr>
              <w:t>行政区议会</w:t>
            </w:r>
            <w:r>
              <w:rPr>
                <w:rFonts w:hint="eastAsia"/>
                <w:spacing w:val="-50"/>
              </w:rPr>
              <w:t>―</w:t>
            </w:r>
            <w:r>
              <w:rPr>
                <w:rFonts w:hint="eastAsia"/>
              </w:rPr>
              <w:t>―</w:t>
            </w:r>
            <w:r>
              <w:rPr>
                <w:rFonts w:hint="eastAsia"/>
                <w:lang w:val="en-GB"/>
              </w:rPr>
              <w:t>6,592,845(157%)</w:t>
            </w:r>
          </w:p>
          <w:p w14:paraId="625243AC" w14:textId="77777777" w:rsidR="00D83AEC" w:rsidRPr="00D03AE6" w:rsidRDefault="00D83AEC" w:rsidP="008E7F3C">
            <w:pPr>
              <w:pStyle w:val="a6"/>
              <w:keepNext/>
              <w:overflowPunct/>
              <w:spacing w:after="120"/>
              <w:rPr>
                <w:lang w:val="en-GB"/>
              </w:rPr>
            </w:pPr>
            <w:r w:rsidRPr="00D03AE6">
              <w:rPr>
                <w:rFonts w:hint="eastAsia"/>
                <w:lang w:val="en-GB"/>
              </w:rPr>
              <w:t>一般收入</w:t>
            </w:r>
            <w:r>
              <w:rPr>
                <w:rFonts w:hint="eastAsia"/>
                <w:lang w:val="en-GB"/>
              </w:rPr>
              <w:t>：</w:t>
            </w:r>
            <w:r>
              <w:rPr>
                <w:rFonts w:hint="eastAsia"/>
                <w:spacing w:val="-50"/>
              </w:rPr>
              <w:t>―</w:t>
            </w:r>
            <w:r>
              <w:rPr>
                <w:rFonts w:hint="eastAsia"/>
              </w:rPr>
              <w:t>―</w:t>
            </w:r>
            <w:r>
              <w:rPr>
                <w:rFonts w:hint="eastAsia"/>
                <w:lang w:val="en-GB"/>
              </w:rPr>
              <w:t>824,179,</w:t>
            </w:r>
            <w:r w:rsidRPr="00D03AE6">
              <w:rPr>
                <w:rFonts w:hint="eastAsia"/>
                <w:lang w:val="en-GB"/>
              </w:rPr>
              <w:t>000</w:t>
            </w:r>
            <w:r>
              <w:rPr>
                <w:rFonts w:hint="eastAsia"/>
                <w:lang w:val="en-GB"/>
              </w:rPr>
              <w:t>(1%)</w:t>
            </w:r>
          </w:p>
        </w:tc>
      </w:tr>
    </w:tbl>
    <w:p w14:paraId="1F9E54F0" w14:textId="77777777" w:rsidR="00D83AEC" w:rsidRPr="00D03AE6" w:rsidRDefault="00D83AEC" w:rsidP="00D83AEC">
      <w:pPr>
        <w:pStyle w:val="SingleTxtGC"/>
        <w:rPr>
          <w:lang w:val="en-GB"/>
        </w:rPr>
      </w:pPr>
    </w:p>
    <w:tbl>
      <w:tblPr>
        <w:tblW w:w="7370" w:type="dxa"/>
        <w:tblInd w:w="1134" w:type="dxa"/>
        <w:tblBorders>
          <w:top w:val="single" w:sz="4" w:space="0" w:color="auto"/>
          <w:bottom w:val="single" w:sz="12" w:space="0" w:color="auto"/>
        </w:tblBorders>
        <w:tblLayout w:type="fixed"/>
        <w:tblCellMar>
          <w:left w:w="0" w:type="dxa"/>
          <w:right w:w="113" w:type="dxa"/>
        </w:tblCellMar>
        <w:tblLook w:val="01E0" w:firstRow="1" w:lastRow="1" w:firstColumn="1" w:lastColumn="1" w:noHBand="0" w:noVBand="0"/>
      </w:tblPr>
      <w:tblGrid>
        <w:gridCol w:w="3685"/>
        <w:gridCol w:w="3685"/>
      </w:tblGrid>
      <w:tr w:rsidR="00D83AEC" w:rsidRPr="00D03AE6" w14:paraId="1AE50498" w14:textId="77777777" w:rsidTr="008E7F3C">
        <w:trPr>
          <w:trHeight w:val="240"/>
          <w:tblHeader/>
        </w:trPr>
        <w:tc>
          <w:tcPr>
            <w:tcW w:w="7370" w:type="dxa"/>
            <w:gridSpan w:val="2"/>
            <w:tcBorders>
              <w:top w:val="single" w:sz="4" w:space="0" w:color="auto"/>
              <w:bottom w:val="single" w:sz="12" w:space="0" w:color="auto"/>
            </w:tcBorders>
            <w:shd w:val="clear" w:color="auto" w:fill="auto"/>
            <w:vAlign w:val="bottom"/>
          </w:tcPr>
          <w:p w14:paraId="182D3F60" w14:textId="77777777" w:rsidR="00D83AEC" w:rsidRPr="00D03AE6" w:rsidRDefault="00D83AEC" w:rsidP="008E7F3C">
            <w:pPr>
              <w:pStyle w:val="a5"/>
              <w:rPr>
                <w:bCs/>
                <w:iCs/>
                <w:lang w:val="en-GB"/>
              </w:rPr>
            </w:pPr>
            <w:r w:rsidRPr="00D03AE6">
              <w:rPr>
                <w:rFonts w:hint="eastAsia"/>
                <w:lang w:val="en-GB"/>
              </w:rPr>
              <w:t>政治制度指标</w:t>
            </w:r>
          </w:p>
        </w:tc>
      </w:tr>
      <w:tr w:rsidR="00D83AEC" w:rsidRPr="00D03AE6" w14:paraId="6B5968C5" w14:textId="77777777" w:rsidTr="008E7F3C">
        <w:trPr>
          <w:trHeight w:val="240"/>
        </w:trPr>
        <w:tc>
          <w:tcPr>
            <w:tcW w:w="3685" w:type="dxa"/>
            <w:tcBorders>
              <w:top w:val="single" w:sz="12" w:space="0" w:color="auto"/>
              <w:bottom w:val="nil"/>
            </w:tcBorders>
            <w:shd w:val="clear" w:color="auto" w:fill="auto"/>
          </w:tcPr>
          <w:p w14:paraId="5EEDEFF7" w14:textId="77777777" w:rsidR="00D83AEC" w:rsidRPr="00D03AE6" w:rsidRDefault="00D83AEC" w:rsidP="008E7F3C">
            <w:pPr>
              <w:pStyle w:val="a6"/>
              <w:overflowPunct/>
              <w:spacing w:after="120"/>
              <w:rPr>
                <w:lang w:val="en-GB"/>
              </w:rPr>
            </w:pPr>
            <w:r w:rsidRPr="00D03AE6">
              <w:rPr>
                <w:rFonts w:hint="eastAsia"/>
                <w:lang w:val="en-GB"/>
              </w:rPr>
              <w:t>获得认可的全国性政党数量</w:t>
            </w:r>
          </w:p>
        </w:tc>
        <w:tc>
          <w:tcPr>
            <w:tcW w:w="3685" w:type="dxa"/>
            <w:tcBorders>
              <w:top w:val="single" w:sz="12" w:space="0" w:color="auto"/>
              <w:bottom w:val="nil"/>
            </w:tcBorders>
            <w:shd w:val="clear" w:color="auto" w:fill="auto"/>
          </w:tcPr>
          <w:p w14:paraId="691BD223" w14:textId="77777777" w:rsidR="00D83AEC" w:rsidRPr="00D03AE6" w:rsidRDefault="00D83AEC" w:rsidP="008E7F3C">
            <w:pPr>
              <w:pStyle w:val="a6"/>
              <w:overflowPunct/>
              <w:spacing w:after="120"/>
              <w:rPr>
                <w:lang w:val="en-GB"/>
              </w:rPr>
            </w:pPr>
            <w:r w:rsidRPr="00D03AE6">
              <w:rPr>
                <w:rFonts w:hint="eastAsia"/>
                <w:lang w:val="en-GB"/>
              </w:rPr>
              <w:t>两个</w:t>
            </w:r>
            <w:r>
              <w:rPr>
                <w:rFonts w:hint="eastAsia"/>
                <w:spacing w:val="-50"/>
              </w:rPr>
              <w:t>―</w:t>
            </w:r>
            <w:r>
              <w:rPr>
                <w:rFonts w:hint="eastAsia"/>
              </w:rPr>
              <w:t>―</w:t>
            </w:r>
            <w:r w:rsidRPr="00D03AE6">
              <w:rPr>
                <w:rFonts w:hint="eastAsia"/>
                <w:lang w:val="en-GB"/>
              </w:rPr>
              <w:t>泽西岛改革党和进步党</w:t>
            </w:r>
          </w:p>
        </w:tc>
      </w:tr>
      <w:tr w:rsidR="00D83AEC" w:rsidRPr="00D03AE6" w14:paraId="38B5F913" w14:textId="77777777" w:rsidTr="008E7F3C">
        <w:trPr>
          <w:trHeight w:val="240"/>
        </w:trPr>
        <w:tc>
          <w:tcPr>
            <w:tcW w:w="3685" w:type="dxa"/>
            <w:tcBorders>
              <w:top w:val="nil"/>
              <w:bottom w:val="nil"/>
            </w:tcBorders>
            <w:shd w:val="clear" w:color="auto" w:fill="auto"/>
          </w:tcPr>
          <w:p w14:paraId="60154886" w14:textId="77777777" w:rsidR="00D83AEC" w:rsidRPr="00D03AE6" w:rsidRDefault="00D83AEC" w:rsidP="008E7F3C">
            <w:pPr>
              <w:pStyle w:val="a6"/>
              <w:overflowPunct/>
              <w:spacing w:after="120"/>
              <w:rPr>
                <w:lang w:val="en-GB"/>
              </w:rPr>
            </w:pPr>
            <w:r w:rsidRPr="00D03AE6">
              <w:rPr>
                <w:rFonts w:hint="eastAsia"/>
                <w:lang w:val="en-GB"/>
              </w:rPr>
              <w:t>有投票资格的人口比例</w:t>
            </w:r>
          </w:p>
        </w:tc>
        <w:tc>
          <w:tcPr>
            <w:tcW w:w="3685" w:type="dxa"/>
            <w:tcBorders>
              <w:top w:val="nil"/>
              <w:bottom w:val="nil"/>
            </w:tcBorders>
            <w:shd w:val="clear" w:color="auto" w:fill="auto"/>
          </w:tcPr>
          <w:p w14:paraId="2B8C195E" w14:textId="77777777" w:rsidR="00D83AEC" w:rsidRPr="00D03AE6" w:rsidRDefault="00D83AEC" w:rsidP="008E7F3C">
            <w:pPr>
              <w:pStyle w:val="a6"/>
              <w:overflowPunct/>
              <w:spacing w:after="120"/>
              <w:rPr>
                <w:lang w:val="en-GB"/>
              </w:rPr>
            </w:pPr>
            <w:r w:rsidRPr="00D03AE6">
              <w:rPr>
                <w:rFonts w:hint="eastAsia"/>
                <w:lang w:val="en-GB"/>
              </w:rPr>
              <w:t>尚无资料</w:t>
            </w:r>
          </w:p>
        </w:tc>
      </w:tr>
      <w:tr w:rsidR="00D83AEC" w:rsidRPr="00D03AE6" w14:paraId="11C22C4E" w14:textId="77777777" w:rsidTr="008E7F3C">
        <w:trPr>
          <w:trHeight w:val="240"/>
        </w:trPr>
        <w:tc>
          <w:tcPr>
            <w:tcW w:w="3685" w:type="dxa"/>
            <w:tcBorders>
              <w:top w:val="nil"/>
              <w:bottom w:val="nil"/>
            </w:tcBorders>
            <w:shd w:val="clear" w:color="auto" w:fill="auto"/>
          </w:tcPr>
          <w:p w14:paraId="38212425" w14:textId="77777777" w:rsidR="00D83AEC" w:rsidRPr="00D03AE6" w:rsidRDefault="00D83AEC" w:rsidP="008E7F3C">
            <w:pPr>
              <w:pStyle w:val="a6"/>
              <w:overflowPunct/>
              <w:spacing w:after="120"/>
              <w:rPr>
                <w:lang w:val="en-GB"/>
              </w:rPr>
            </w:pPr>
            <w:r w:rsidRPr="00D03AE6">
              <w:rPr>
                <w:rFonts w:hint="eastAsia"/>
                <w:lang w:val="en-GB"/>
              </w:rPr>
              <w:t>登记投票的非公民人口比例</w:t>
            </w:r>
          </w:p>
        </w:tc>
        <w:tc>
          <w:tcPr>
            <w:tcW w:w="3685" w:type="dxa"/>
            <w:tcBorders>
              <w:top w:val="nil"/>
              <w:bottom w:val="nil"/>
            </w:tcBorders>
            <w:shd w:val="clear" w:color="auto" w:fill="auto"/>
          </w:tcPr>
          <w:p w14:paraId="6A747BE7" w14:textId="77777777" w:rsidR="00D83AEC" w:rsidRPr="00D03AE6" w:rsidRDefault="00D83AEC" w:rsidP="008E7F3C">
            <w:pPr>
              <w:pStyle w:val="a6"/>
              <w:overflowPunct/>
              <w:spacing w:after="120"/>
              <w:rPr>
                <w:lang w:val="en-GB"/>
              </w:rPr>
            </w:pPr>
            <w:r w:rsidRPr="00D03AE6">
              <w:rPr>
                <w:rFonts w:hint="eastAsia"/>
                <w:lang w:val="en-GB"/>
              </w:rPr>
              <w:t>尚无资料</w:t>
            </w:r>
            <w:r>
              <w:rPr>
                <w:rFonts w:hint="eastAsia"/>
                <w:spacing w:val="-50"/>
              </w:rPr>
              <w:t>―</w:t>
            </w:r>
            <w:r>
              <w:rPr>
                <w:rFonts w:hint="eastAsia"/>
              </w:rPr>
              <w:t>―</w:t>
            </w:r>
            <w:r w:rsidRPr="00D03AE6">
              <w:rPr>
                <w:rFonts w:hint="eastAsia"/>
                <w:lang w:val="en-GB"/>
              </w:rPr>
              <w:t>在上次选举中</w:t>
            </w:r>
            <w:r>
              <w:rPr>
                <w:rFonts w:hint="eastAsia"/>
                <w:lang w:val="en-GB"/>
              </w:rPr>
              <w:t>，</w:t>
            </w:r>
            <w:r>
              <w:rPr>
                <w:rFonts w:hint="eastAsia"/>
                <w:lang w:val="en-GB"/>
              </w:rPr>
              <w:t>62%</w:t>
            </w:r>
            <w:r w:rsidRPr="00D03AE6">
              <w:rPr>
                <w:rFonts w:hint="eastAsia"/>
                <w:lang w:val="en-GB"/>
              </w:rPr>
              <w:t>的人登记投票</w:t>
            </w:r>
          </w:p>
        </w:tc>
      </w:tr>
      <w:tr w:rsidR="00D83AEC" w:rsidRPr="00D03AE6" w14:paraId="5B34BC65" w14:textId="77777777" w:rsidTr="008E7F3C">
        <w:trPr>
          <w:trHeight w:val="240"/>
        </w:trPr>
        <w:tc>
          <w:tcPr>
            <w:tcW w:w="3685" w:type="dxa"/>
            <w:tcBorders>
              <w:top w:val="nil"/>
              <w:bottom w:val="nil"/>
            </w:tcBorders>
            <w:shd w:val="clear" w:color="auto" w:fill="auto"/>
          </w:tcPr>
          <w:p w14:paraId="612A6894" w14:textId="77777777" w:rsidR="00D83AEC" w:rsidRPr="00D03AE6" w:rsidRDefault="00D83AEC" w:rsidP="008E7F3C">
            <w:pPr>
              <w:pStyle w:val="a6"/>
              <w:overflowPunct/>
              <w:spacing w:after="120"/>
              <w:rPr>
                <w:lang w:val="en-GB"/>
              </w:rPr>
            </w:pPr>
            <w:r w:rsidRPr="00D03AE6">
              <w:rPr>
                <w:rFonts w:hint="eastAsia"/>
                <w:lang w:val="en-GB"/>
              </w:rPr>
              <w:t>按指控的违规类别登记的涉及选举操作的</w:t>
            </w:r>
            <w:r>
              <w:rPr>
                <w:lang w:val="en-GB"/>
              </w:rPr>
              <w:br/>
            </w:r>
            <w:r w:rsidRPr="00D03AE6">
              <w:rPr>
                <w:rFonts w:hint="eastAsia"/>
                <w:lang w:val="en-GB"/>
              </w:rPr>
              <w:t>投诉数量</w:t>
            </w:r>
          </w:p>
        </w:tc>
        <w:tc>
          <w:tcPr>
            <w:tcW w:w="3685" w:type="dxa"/>
            <w:tcBorders>
              <w:top w:val="nil"/>
              <w:bottom w:val="nil"/>
            </w:tcBorders>
            <w:shd w:val="clear" w:color="auto" w:fill="auto"/>
          </w:tcPr>
          <w:p w14:paraId="32FAD11B" w14:textId="77777777" w:rsidR="00D83AEC" w:rsidRPr="00D03AE6" w:rsidRDefault="00D83AEC" w:rsidP="008E7F3C">
            <w:pPr>
              <w:pStyle w:val="a6"/>
              <w:overflowPunct/>
              <w:spacing w:after="120"/>
              <w:rPr>
                <w:lang w:val="en-GB"/>
              </w:rPr>
            </w:pPr>
            <w:r w:rsidRPr="00D03AE6">
              <w:rPr>
                <w:rFonts w:hint="eastAsia"/>
                <w:lang w:val="en-GB"/>
              </w:rPr>
              <w:t>无</w:t>
            </w:r>
          </w:p>
        </w:tc>
      </w:tr>
      <w:tr w:rsidR="00D83AEC" w:rsidRPr="00D03AE6" w14:paraId="760FFC9E" w14:textId="77777777" w:rsidTr="008E7F3C">
        <w:trPr>
          <w:trHeight w:val="240"/>
        </w:trPr>
        <w:tc>
          <w:tcPr>
            <w:tcW w:w="3685" w:type="dxa"/>
            <w:tcBorders>
              <w:top w:val="nil"/>
              <w:bottom w:val="nil"/>
            </w:tcBorders>
            <w:shd w:val="clear" w:color="auto" w:fill="auto"/>
          </w:tcPr>
          <w:p w14:paraId="112C4264" w14:textId="77777777" w:rsidR="00D83AEC" w:rsidRPr="00D03AE6" w:rsidRDefault="00D83AEC" w:rsidP="008E7F3C">
            <w:pPr>
              <w:pStyle w:val="a6"/>
              <w:overflowPunct/>
              <w:spacing w:after="120"/>
              <w:rPr>
                <w:lang w:val="en-GB"/>
              </w:rPr>
            </w:pPr>
            <w:r w:rsidRPr="00D03AE6">
              <w:rPr>
                <w:rFonts w:hint="eastAsia"/>
                <w:lang w:val="en-GB"/>
              </w:rPr>
              <w:t>主要媒体</w:t>
            </w:r>
            <w:r>
              <w:rPr>
                <w:rFonts w:hint="eastAsia"/>
                <w:lang w:val="en-GB"/>
              </w:rPr>
              <w:t>(</w:t>
            </w:r>
            <w:r w:rsidRPr="00D03AE6">
              <w:rPr>
                <w:rFonts w:hint="eastAsia"/>
                <w:lang w:val="en-GB"/>
              </w:rPr>
              <w:t>电子、印刷、音频等</w:t>
            </w:r>
            <w:r>
              <w:rPr>
                <w:rFonts w:hint="eastAsia"/>
                <w:lang w:val="en-GB"/>
              </w:rPr>
              <w:t>)</w:t>
            </w:r>
            <w:r w:rsidRPr="00D03AE6">
              <w:rPr>
                <w:rFonts w:hint="eastAsia"/>
                <w:lang w:val="en-GB"/>
              </w:rPr>
              <w:t>人口覆盖率及所有权分类</w:t>
            </w:r>
          </w:p>
        </w:tc>
        <w:tc>
          <w:tcPr>
            <w:tcW w:w="3685" w:type="dxa"/>
            <w:tcBorders>
              <w:top w:val="nil"/>
              <w:bottom w:val="nil"/>
            </w:tcBorders>
            <w:shd w:val="clear" w:color="auto" w:fill="auto"/>
          </w:tcPr>
          <w:p w14:paraId="69FBA5AE" w14:textId="77777777" w:rsidR="00D83AEC" w:rsidRPr="00D03AE6" w:rsidRDefault="00D83AEC" w:rsidP="008E7F3C">
            <w:pPr>
              <w:pStyle w:val="a6"/>
              <w:overflowPunct/>
              <w:spacing w:after="120"/>
            </w:pPr>
            <w:r w:rsidRPr="00D03AE6">
              <w:rPr>
                <w:lang w:val="en-GB"/>
              </w:rPr>
              <w:t>泽西岛新闻</w:t>
            </w:r>
            <w:r w:rsidRPr="00D03AE6">
              <w:rPr>
                <w:rFonts w:hint="eastAsia"/>
                <w:lang w:val="en-GB"/>
              </w:rPr>
              <w:t>媒体、</w:t>
            </w:r>
            <w:r w:rsidRPr="00D03AE6">
              <w:rPr>
                <w:lang w:val="en-GB"/>
              </w:rPr>
              <w:t>电视和广播</w:t>
            </w:r>
            <w:r w:rsidRPr="00D03AE6">
              <w:rPr>
                <w:rFonts w:hint="eastAsia"/>
                <w:lang w:val="en-GB"/>
              </w:rPr>
              <w:t>电台</w:t>
            </w:r>
            <w:r w:rsidRPr="00D03AE6">
              <w:rPr>
                <w:lang w:val="en-GB"/>
              </w:rPr>
              <w:t>覆盖全</w:t>
            </w:r>
            <w:r w:rsidRPr="00D03AE6">
              <w:rPr>
                <w:rFonts w:hint="eastAsia"/>
                <w:lang w:val="en-GB"/>
              </w:rPr>
              <w:t>岛</w:t>
            </w:r>
          </w:p>
        </w:tc>
      </w:tr>
      <w:tr w:rsidR="00D83AEC" w:rsidRPr="00D03AE6" w14:paraId="6C534C52" w14:textId="77777777" w:rsidTr="008E7F3C">
        <w:trPr>
          <w:trHeight w:val="240"/>
        </w:trPr>
        <w:tc>
          <w:tcPr>
            <w:tcW w:w="3685" w:type="dxa"/>
            <w:tcBorders>
              <w:top w:val="nil"/>
              <w:bottom w:val="nil"/>
            </w:tcBorders>
            <w:shd w:val="clear" w:color="auto" w:fill="auto"/>
          </w:tcPr>
          <w:p w14:paraId="5E5B35A1" w14:textId="77777777" w:rsidR="00D83AEC" w:rsidRPr="00D03AE6" w:rsidRDefault="00D83AEC" w:rsidP="008E7F3C">
            <w:pPr>
              <w:pStyle w:val="a6"/>
              <w:overflowPunct/>
              <w:spacing w:after="120"/>
              <w:rPr>
                <w:lang w:val="en-GB"/>
              </w:rPr>
            </w:pPr>
            <w:r w:rsidRPr="00D03AE6">
              <w:rPr>
                <w:rFonts w:hint="eastAsia"/>
                <w:lang w:val="en-GB"/>
              </w:rPr>
              <w:t>获得认可的非政府组织数量</w:t>
            </w:r>
          </w:p>
        </w:tc>
        <w:tc>
          <w:tcPr>
            <w:tcW w:w="3685" w:type="dxa"/>
            <w:tcBorders>
              <w:top w:val="nil"/>
              <w:bottom w:val="nil"/>
            </w:tcBorders>
            <w:shd w:val="clear" w:color="auto" w:fill="auto"/>
          </w:tcPr>
          <w:p w14:paraId="6C25419E" w14:textId="77777777" w:rsidR="00D83AEC" w:rsidRPr="00D03AE6" w:rsidRDefault="00D83AEC" w:rsidP="008E7F3C">
            <w:pPr>
              <w:pStyle w:val="a6"/>
              <w:overflowPunct/>
              <w:spacing w:after="120"/>
              <w:rPr>
                <w:lang w:val="en-GB"/>
              </w:rPr>
            </w:pPr>
            <w:r w:rsidRPr="00D03AE6">
              <w:rPr>
                <w:rFonts w:hint="eastAsia"/>
                <w:lang w:val="en-GB"/>
              </w:rPr>
              <w:t>不适用</w:t>
            </w:r>
          </w:p>
        </w:tc>
      </w:tr>
      <w:tr w:rsidR="00D83AEC" w:rsidRPr="00D03AE6" w14:paraId="636EE8EC" w14:textId="77777777" w:rsidTr="008E7F3C">
        <w:trPr>
          <w:trHeight w:val="240"/>
        </w:trPr>
        <w:tc>
          <w:tcPr>
            <w:tcW w:w="3685" w:type="dxa"/>
            <w:tcBorders>
              <w:top w:val="nil"/>
            </w:tcBorders>
            <w:shd w:val="clear" w:color="auto" w:fill="auto"/>
          </w:tcPr>
          <w:p w14:paraId="52A3E4CB" w14:textId="77777777" w:rsidR="00D83AEC" w:rsidRPr="00D03AE6" w:rsidRDefault="00D83AEC" w:rsidP="008E7F3C">
            <w:pPr>
              <w:pStyle w:val="a6"/>
              <w:overflowPunct/>
              <w:spacing w:after="120"/>
              <w:rPr>
                <w:lang w:val="en-GB"/>
              </w:rPr>
            </w:pPr>
            <w:r w:rsidRPr="00D03AE6">
              <w:rPr>
                <w:rFonts w:hint="eastAsia"/>
                <w:lang w:val="en-GB"/>
              </w:rPr>
              <w:t>政党议会法席位分配</w:t>
            </w:r>
          </w:p>
        </w:tc>
        <w:tc>
          <w:tcPr>
            <w:tcW w:w="3685" w:type="dxa"/>
            <w:tcBorders>
              <w:top w:val="nil"/>
            </w:tcBorders>
            <w:shd w:val="clear" w:color="auto" w:fill="auto"/>
          </w:tcPr>
          <w:p w14:paraId="748D1516" w14:textId="77777777" w:rsidR="00D83AEC" w:rsidRPr="00D03AE6" w:rsidRDefault="00D83AEC" w:rsidP="008E7F3C">
            <w:pPr>
              <w:pStyle w:val="a6"/>
              <w:overflowPunct/>
              <w:spacing w:after="120"/>
              <w:rPr>
                <w:lang w:val="en-GB"/>
              </w:rPr>
            </w:pPr>
            <w:r w:rsidRPr="00D03AE6">
              <w:rPr>
                <w:rFonts w:hint="eastAsia"/>
              </w:rPr>
              <w:t>不适用</w:t>
            </w:r>
            <w:r>
              <w:rPr>
                <w:rFonts w:hint="eastAsia"/>
                <w:spacing w:val="-50"/>
              </w:rPr>
              <w:t>―</w:t>
            </w:r>
            <w:r>
              <w:rPr>
                <w:rFonts w:hint="eastAsia"/>
              </w:rPr>
              <w:t>―</w:t>
            </w:r>
            <w:r>
              <w:rPr>
                <w:rFonts w:hint="eastAsia"/>
              </w:rPr>
              <w:t>49</w:t>
            </w:r>
            <w:r w:rsidRPr="00D03AE6">
              <w:rPr>
                <w:rFonts w:hint="eastAsia"/>
              </w:rPr>
              <w:t>人中有</w:t>
            </w:r>
            <w:r>
              <w:rPr>
                <w:rFonts w:hint="eastAsia"/>
              </w:rPr>
              <w:t>5</w:t>
            </w:r>
            <w:r w:rsidRPr="00D03AE6">
              <w:rPr>
                <w:rFonts w:hint="eastAsia"/>
              </w:rPr>
              <w:t>名成员属于某个党派</w:t>
            </w:r>
          </w:p>
        </w:tc>
      </w:tr>
      <w:tr w:rsidR="00D83AEC" w:rsidRPr="00D03AE6" w14:paraId="696BE5CC" w14:textId="77777777" w:rsidTr="008E7F3C">
        <w:trPr>
          <w:trHeight w:val="240"/>
        </w:trPr>
        <w:tc>
          <w:tcPr>
            <w:tcW w:w="3685" w:type="dxa"/>
            <w:shd w:val="clear" w:color="auto" w:fill="auto"/>
          </w:tcPr>
          <w:p w14:paraId="30EA905C" w14:textId="77777777" w:rsidR="00D83AEC" w:rsidRPr="00D03AE6" w:rsidRDefault="00D83AEC" w:rsidP="008E7F3C">
            <w:pPr>
              <w:pStyle w:val="a6"/>
              <w:overflowPunct/>
              <w:spacing w:after="120"/>
              <w:rPr>
                <w:lang w:val="en-GB"/>
              </w:rPr>
            </w:pPr>
            <w:r w:rsidRPr="00D03AE6">
              <w:rPr>
                <w:rFonts w:hint="eastAsia"/>
                <w:lang w:val="en-GB"/>
              </w:rPr>
              <w:t>议会中女性比例</w:t>
            </w:r>
          </w:p>
        </w:tc>
        <w:tc>
          <w:tcPr>
            <w:tcW w:w="3685" w:type="dxa"/>
            <w:shd w:val="clear" w:color="auto" w:fill="auto"/>
          </w:tcPr>
          <w:p w14:paraId="31B0DF1B" w14:textId="77777777" w:rsidR="00D83AEC" w:rsidRPr="00D03AE6" w:rsidRDefault="00D83AEC" w:rsidP="008E7F3C">
            <w:pPr>
              <w:pStyle w:val="a6"/>
              <w:overflowPunct/>
              <w:spacing w:after="120"/>
              <w:rPr>
                <w:lang w:val="en-GB"/>
              </w:rPr>
            </w:pPr>
            <w:r>
              <w:rPr>
                <w:rFonts w:hint="eastAsia"/>
              </w:rPr>
              <w:t>49</w:t>
            </w:r>
            <w:r w:rsidRPr="00D03AE6">
              <w:rPr>
                <w:rFonts w:hint="eastAsia"/>
              </w:rPr>
              <w:t>人中有</w:t>
            </w:r>
            <w:r>
              <w:rPr>
                <w:rFonts w:hint="eastAsia"/>
              </w:rPr>
              <w:t>14</w:t>
            </w:r>
            <w:r w:rsidRPr="00D03AE6">
              <w:rPr>
                <w:rFonts w:hint="eastAsia"/>
              </w:rPr>
              <w:t>名女性</w:t>
            </w:r>
            <w:r>
              <w:rPr>
                <w:rFonts w:hint="eastAsia"/>
              </w:rPr>
              <w:t>(28%)</w:t>
            </w:r>
          </w:p>
        </w:tc>
      </w:tr>
      <w:tr w:rsidR="00D83AEC" w:rsidRPr="00D03AE6" w14:paraId="3E888F36" w14:textId="77777777" w:rsidTr="008E7F3C">
        <w:trPr>
          <w:trHeight w:val="240"/>
        </w:trPr>
        <w:tc>
          <w:tcPr>
            <w:tcW w:w="3685" w:type="dxa"/>
            <w:shd w:val="clear" w:color="auto" w:fill="auto"/>
          </w:tcPr>
          <w:p w14:paraId="6B5BBEE3" w14:textId="77777777" w:rsidR="00D83AEC" w:rsidRPr="00D03AE6" w:rsidRDefault="00D83AEC" w:rsidP="008E7F3C">
            <w:pPr>
              <w:pStyle w:val="a6"/>
              <w:overflowPunct/>
              <w:spacing w:after="120"/>
              <w:rPr>
                <w:lang w:val="en-GB"/>
              </w:rPr>
            </w:pPr>
            <w:r w:rsidRPr="00D03AE6">
              <w:rPr>
                <w:rFonts w:hint="eastAsia"/>
                <w:lang w:val="en-GB"/>
              </w:rPr>
              <w:t>按照法律规定的时间表举行的全国和次级</w:t>
            </w:r>
            <w:r>
              <w:rPr>
                <w:lang w:val="en-GB"/>
              </w:rPr>
              <w:br/>
            </w:r>
            <w:r w:rsidRPr="00D03AE6">
              <w:rPr>
                <w:rFonts w:hint="eastAsia"/>
                <w:lang w:val="en-GB"/>
              </w:rPr>
              <w:t>选举比例</w:t>
            </w:r>
          </w:p>
        </w:tc>
        <w:tc>
          <w:tcPr>
            <w:tcW w:w="3685" w:type="dxa"/>
            <w:shd w:val="clear" w:color="auto" w:fill="auto"/>
          </w:tcPr>
          <w:p w14:paraId="39B70D5E" w14:textId="77777777" w:rsidR="00D83AEC" w:rsidRPr="00D03AE6" w:rsidRDefault="00D83AEC" w:rsidP="008E7F3C">
            <w:pPr>
              <w:pStyle w:val="a6"/>
              <w:overflowPunct/>
              <w:spacing w:after="120"/>
              <w:rPr>
                <w:lang w:val="en-GB"/>
              </w:rPr>
            </w:pPr>
            <w:r w:rsidRPr="00D03AE6">
              <w:rPr>
                <w:rFonts w:hint="eastAsia"/>
                <w:lang w:val="en-GB"/>
              </w:rPr>
              <w:t>不适用</w:t>
            </w:r>
          </w:p>
        </w:tc>
      </w:tr>
      <w:tr w:rsidR="00D83AEC" w:rsidRPr="00D03AE6" w14:paraId="08D96ACB" w14:textId="77777777" w:rsidTr="008E7F3C">
        <w:trPr>
          <w:trHeight w:val="240"/>
        </w:trPr>
        <w:tc>
          <w:tcPr>
            <w:tcW w:w="3685" w:type="dxa"/>
            <w:shd w:val="clear" w:color="auto" w:fill="auto"/>
          </w:tcPr>
          <w:p w14:paraId="17EAF013" w14:textId="77777777" w:rsidR="00D83AEC" w:rsidRPr="00D03AE6" w:rsidRDefault="00D83AEC" w:rsidP="008E7F3C">
            <w:pPr>
              <w:pStyle w:val="a6"/>
              <w:overflowPunct/>
              <w:spacing w:after="120"/>
              <w:rPr>
                <w:lang w:val="en-GB"/>
              </w:rPr>
            </w:pPr>
            <w:r w:rsidRPr="00D03AE6">
              <w:rPr>
                <w:rFonts w:hint="eastAsia"/>
                <w:lang w:val="en-GB"/>
              </w:rPr>
              <w:t>按行政单位分类的在全国和次级选举中的</w:t>
            </w:r>
            <w:r>
              <w:rPr>
                <w:lang w:val="en-GB"/>
              </w:rPr>
              <w:br/>
            </w:r>
            <w:r w:rsidRPr="00D03AE6">
              <w:rPr>
                <w:rFonts w:hint="eastAsia"/>
                <w:lang w:val="en-GB"/>
              </w:rPr>
              <w:t>平均投票率</w:t>
            </w:r>
          </w:p>
        </w:tc>
        <w:tc>
          <w:tcPr>
            <w:tcW w:w="3685" w:type="dxa"/>
            <w:shd w:val="clear" w:color="auto" w:fill="auto"/>
          </w:tcPr>
          <w:p w14:paraId="2B08BA22" w14:textId="77777777" w:rsidR="00D83AEC" w:rsidRPr="00D03AE6" w:rsidRDefault="00D83AEC" w:rsidP="008E7F3C">
            <w:pPr>
              <w:pStyle w:val="a6"/>
              <w:overflowPunct/>
              <w:spacing w:after="120"/>
              <w:rPr>
                <w:lang w:val="en-GB"/>
              </w:rPr>
            </w:pPr>
            <w:r w:rsidRPr="00D03AE6">
              <w:rPr>
                <w:rFonts w:hint="eastAsia"/>
                <w:lang w:val="en-GB"/>
              </w:rPr>
              <w:t>上次选举的投票率为</w:t>
            </w:r>
            <w:r>
              <w:rPr>
                <w:rFonts w:hint="eastAsia"/>
                <w:lang w:val="en-GB"/>
              </w:rPr>
              <w:t>43%</w:t>
            </w:r>
          </w:p>
        </w:tc>
      </w:tr>
    </w:tbl>
    <w:p w14:paraId="17E2A951" w14:textId="77777777" w:rsidR="00D83AEC" w:rsidRPr="00D03AE6" w:rsidRDefault="00D83AEC" w:rsidP="00D83AEC">
      <w:pPr>
        <w:pStyle w:val="SingleTxtGC"/>
        <w:rPr>
          <w:lang w:val="en-GB"/>
        </w:rPr>
      </w:pPr>
    </w:p>
    <w:tbl>
      <w:tblPr>
        <w:tblW w:w="7370" w:type="dxa"/>
        <w:tblInd w:w="1134" w:type="dxa"/>
        <w:tblBorders>
          <w:top w:val="single" w:sz="4" w:space="0" w:color="auto"/>
          <w:bottom w:val="single" w:sz="12" w:space="0" w:color="auto"/>
        </w:tblBorders>
        <w:tblLayout w:type="fixed"/>
        <w:tblCellMar>
          <w:left w:w="0" w:type="dxa"/>
          <w:right w:w="113" w:type="dxa"/>
        </w:tblCellMar>
        <w:tblLook w:val="01E0" w:firstRow="1" w:lastRow="1" w:firstColumn="1" w:lastColumn="1" w:noHBand="0" w:noVBand="0"/>
      </w:tblPr>
      <w:tblGrid>
        <w:gridCol w:w="3685"/>
        <w:gridCol w:w="3685"/>
      </w:tblGrid>
      <w:tr w:rsidR="00D83AEC" w:rsidRPr="00D03AE6" w14:paraId="5407E3D2" w14:textId="77777777" w:rsidTr="008E7F3C">
        <w:trPr>
          <w:trHeight w:val="240"/>
          <w:tblHeader/>
        </w:trPr>
        <w:tc>
          <w:tcPr>
            <w:tcW w:w="7372" w:type="dxa"/>
            <w:gridSpan w:val="2"/>
            <w:tcBorders>
              <w:top w:val="single" w:sz="4" w:space="0" w:color="auto"/>
              <w:bottom w:val="single" w:sz="12" w:space="0" w:color="auto"/>
            </w:tcBorders>
            <w:shd w:val="clear" w:color="auto" w:fill="auto"/>
            <w:vAlign w:val="bottom"/>
          </w:tcPr>
          <w:p w14:paraId="6D864B69" w14:textId="77777777" w:rsidR="00D83AEC" w:rsidRPr="00D03AE6" w:rsidRDefault="00D83AEC" w:rsidP="008E7F3C">
            <w:pPr>
              <w:pStyle w:val="a5"/>
              <w:rPr>
                <w:bCs/>
                <w:iCs/>
                <w:lang w:val="en-GB"/>
              </w:rPr>
            </w:pPr>
            <w:r w:rsidRPr="00D03AE6">
              <w:rPr>
                <w:rFonts w:hint="eastAsia"/>
                <w:lang w:val="en-GB"/>
              </w:rPr>
              <w:t>犯罪和司法指标</w:t>
            </w:r>
          </w:p>
        </w:tc>
      </w:tr>
      <w:tr w:rsidR="00D83AEC" w:rsidRPr="00D03AE6" w14:paraId="6FB9B68F" w14:textId="77777777" w:rsidTr="008E7F3C">
        <w:tblPrEx>
          <w:tblLook w:val="0000" w:firstRow="0" w:lastRow="0" w:firstColumn="0" w:lastColumn="0" w:noHBand="0" w:noVBand="0"/>
        </w:tblPrEx>
        <w:trPr>
          <w:trHeight w:val="240"/>
        </w:trPr>
        <w:tc>
          <w:tcPr>
            <w:tcW w:w="3686" w:type="dxa"/>
            <w:tcBorders>
              <w:top w:val="single" w:sz="12" w:space="0" w:color="auto"/>
            </w:tcBorders>
            <w:shd w:val="clear" w:color="auto" w:fill="auto"/>
          </w:tcPr>
          <w:p w14:paraId="4DBBBFB0" w14:textId="77777777" w:rsidR="00D83AEC" w:rsidRPr="00D03AE6" w:rsidRDefault="00D83AEC" w:rsidP="008E7F3C">
            <w:pPr>
              <w:pStyle w:val="a6"/>
              <w:overflowPunct/>
              <w:spacing w:after="120"/>
              <w:rPr>
                <w:bCs/>
                <w:lang w:val="en-GB"/>
              </w:rPr>
            </w:pPr>
            <w:r w:rsidRPr="00D03AE6">
              <w:rPr>
                <w:rFonts w:hint="eastAsia"/>
                <w:lang w:val="en-GB"/>
              </w:rPr>
              <w:t>报告的每十万人暴力死亡和威胁生命犯罪</w:t>
            </w:r>
            <w:r>
              <w:rPr>
                <w:lang w:val="en-GB"/>
              </w:rPr>
              <w:br/>
            </w:r>
            <w:r w:rsidRPr="00D03AE6">
              <w:rPr>
                <w:rFonts w:hint="eastAsia"/>
                <w:lang w:val="en-GB"/>
              </w:rPr>
              <w:t>发生率</w:t>
            </w:r>
            <w:r w:rsidRPr="00227AC3">
              <w:rPr>
                <w:rStyle w:val="a9"/>
                <w:rFonts w:eastAsia="宋体"/>
              </w:rPr>
              <w:footnoteReference w:id="371"/>
            </w:r>
          </w:p>
        </w:tc>
        <w:tc>
          <w:tcPr>
            <w:tcW w:w="3686" w:type="dxa"/>
            <w:tcBorders>
              <w:top w:val="single" w:sz="12" w:space="0" w:color="auto"/>
            </w:tcBorders>
            <w:shd w:val="clear" w:color="auto" w:fill="auto"/>
            <w:tcMar>
              <w:right w:w="0" w:type="dxa"/>
            </w:tcMar>
          </w:tcPr>
          <w:p w14:paraId="36B598F5" w14:textId="77777777" w:rsidR="00D83AEC" w:rsidRPr="00D03AE6" w:rsidRDefault="00D83AEC" w:rsidP="008E7F3C">
            <w:pPr>
              <w:pStyle w:val="a6"/>
              <w:overflowPunct/>
              <w:spacing w:after="120"/>
              <w:rPr>
                <w:lang w:val="en-GB"/>
              </w:rPr>
            </w:pPr>
            <w:r>
              <w:t>2.</w:t>
            </w:r>
            <w:r w:rsidRPr="00D03AE6">
              <w:t>0</w:t>
            </w:r>
            <w:r>
              <w:t>1</w:t>
            </w:r>
          </w:p>
        </w:tc>
      </w:tr>
      <w:tr w:rsidR="00D83AEC" w:rsidRPr="00D03AE6" w14:paraId="2F083616" w14:textId="77777777" w:rsidTr="008E7F3C">
        <w:tblPrEx>
          <w:tblLook w:val="0000" w:firstRow="0" w:lastRow="0" w:firstColumn="0" w:lastColumn="0" w:noHBand="0" w:noVBand="0"/>
        </w:tblPrEx>
        <w:trPr>
          <w:trHeight w:val="240"/>
        </w:trPr>
        <w:tc>
          <w:tcPr>
            <w:tcW w:w="3686" w:type="dxa"/>
            <w:shd w:val="clear" w:color="auto" w:fill="auto"/>
          </w:tcPr>
          <w:p w14:paraId="429D77B2" w14:textId="77777777" w:rsidR="00D83AEC" w:rsidRPr="00D03AE6" w:rsidRDefault="00D83AEC" w:rsidP="008E7F3C">
            <w:pPr>
              <w:pStyle w:val="a6"/>
              <w:overflowPunct/>
              <w:spacing w:after="120"/>
              <w:rPr>
                <w:bCs/>
                <w:lang w:val="en-GB"/>
              </w:rPr>
            </w:pPr>
            <w:r w:rsidRPr="00D03AE6">
              <w:rPr>
                <w:rFonts w:hint="eastAsia"/>
                <w:lang w:val="en-GB"/>
              </w:rPr>
              <w:t>因犯暴力或其他严重罪行</w:t>
            </w:r>
            <w:r>
              <w:rPr>
                <w:rFonts w:hint="eastAsia"/>
                <w:lang w:val="en-GB"/>
              </w:rPr>
              <w:t>(</w:t>
            </w:r>
            <w:r w:rsidRPr="00D03AE6">
              <w:rPr>
                <w:rFonts w:hint="eastAsia"/>
                <w:lang w:val="en-GB"/>
              </w:rPr>
              <w:t>如杀人、抢劫、</w:t>
            </w:r>
            <w:r w:rsidRPr="0054373A">
              <w:rPr>
                <w:rFonts w:hint="eastAsia"/>
                <w:spacing w:val="-2"/>
                <w:lang w:val="en-GB"/>
              </w:rPr>
              <w:t>殴打和贩卖</w:t>
            </w:r>
            <w:r w:rsidRPr="0054373A">
              <w:rPr>
                <w:rFonts w:hint="eastAsia"/>
                <w:spacing w:val="-2"/>
                <w:lang w:val="en-GB"/>
              </w:rPr>
              <w:t>)</w:t>
            </w:r>
            <w:r w:rsidRPr="0054373A">
              <w:rPr>
                <w:rFonts w:hint="eastAsia"/>
                <w:spacing w:val="-2"/>
                <w:lang w:val="en-GB"/>
              </w:rPr>
              <w:t>而被逮捕</w:t>
            </w:r>
            <w:r w:rsidRPr="0054373A">
              <w:rPr>
                <w:rFonts w:hint="eastAsia"/>
                <w:spacing w:val="-2"/>
                <w:lang w:val="en-GB"/>
              </w:rPr>
              <w:t>/</w:t>
            </w:r>
            <w:r w:rsidRPr="0054373A">
              <w:rPr>
                <w:rFonts w:hint="eastAsia"/>
                <w:spacing w:val="-2"/>
                <w:lang w:val="en-GB"/>
              </w:rPr>
              <w:t>在法庭受审</w:t>
            </w:r>
            <w:r w:rsidRPr="0054373A">
              <w:rPr>
                <w:rFonts w:hint="eastAsia"/>
                <w:spacing w:val="-2"/>
                <w:lang w:val="en-GB"/>
              </w:rPr>
              <w:t>/</w:t>
            </w:r>
            <w:r w:rsidRPr="0054373A">
              <w:rPr>
                <w:rFonts w:hint="eastAsia"/>
                <w:spacing w:val="-2"/>
                <w:lang w:val="en-GB"/>
              </w:rPr>
              <w:t>定罪</w:t>
            </w:r>
            <w:r w:rsidRPr="0054373A">
              <w:rPr>
                <w:rFonts w:hint="eastAsia"/>
                <w:spacing w:val="-2"/>
                <w:lang w:val="en-GB"/>
              </w:rPr>
              <w:t>/</w:t>
            </w:r>
            <w:r w:rsidRPr="0054373A">
              <w:rPr>
                <w:rFonts w:hint="eastAsia"/>
                <w:spacing w:val="-2"/>
                <w:lang w:val="en-GB"/>
              </w:rPr>
              <w:t>判刑</w:t>
            </w:r>
            <w:r w:rsidRPr="0054373A">
              <w:rPr>
                <w:rFonts w:hint="eastAsia"/>
                <w:spacing w:val="-2"/>
                <w:lang w:val="en-GB"/>
              </w:rPr>
              <w:t>/</w:t>
            </w:r>
            <w:r w:rsidRPr="0054373A">
              <w:rPr>
                <w:spacing w:val="-2"/>
                <w:lang w:val="en-GB"/>
              </w:rPr>
              <w:t xml:space="preserve"> </w:t>
            </w:r>
            <w:r w:rsidRPr="00D03AE6">
              <w:rPr>
                <w:rFonts w:hint="eastAsia"/>
                <w:lang w:val="en-GB"/>
              </w:rPr>
              <w:t>监禁的人数和比率</w:t>
            </w:r>
            <w:r>
              <w:rPr>
                <w:rFonts w:hint="eastAsia"/>
                <w:lang w:val="en-GB"/>
              </w:rPr>
              <w:t>(</w:t>
            </w:r>
            <w:r w:rsidRPr="00D03AE6">
              <w:rPr>
                <w:rFonts w:hint="eastAsia"/>
                <w:lang w:val="en-GB"/>
              </w:rPr>
              <w:t>每十万人</w:t>
            </w:r>
            <w:r>
              <w:rPr>
                <w:rFonts w:hint="eastAsia"/>
                <w:lang w:val="en-GB"/>
              </w:rPr>
              <w:t>)</w:t>
            </w:r>
            <w:r w:rsidRPr="00227AC3">
              <w:rPr>
                <w:rStyle w:val="a9"/>
                <w:rFonts w:eastAsia="宋体"/>
              </w:rPr>
              <w:footnoteReference w:id="372"/>
            </w:r>
          </w:p>
        </w:tc>
        <w:tc>
          <w:tcPr>
            <w:tcW w:w="3686" w:type="dxa"/>
            <w:shd w:val="clear" w:color="auto" w:fill="auto"/>
            <w:tcMar>
              <w:right w:w="0" w:type="dxa"/>
            </w:tcMar>
          </w:tcPr>
          <w:p w14:paraId="2E05C94C" w14:textId="77777777" w:rsidR="00D83AEC" w:rsidRPr="00D03AE6" w:rsidRDefault="00D83AEC" w:rsidP="008E7F3C">
            <w:pPr>
              <w:pStyle w:val="a6"/>
              <w:overflowPunct/>
              <w:spacing w:after="120"/>
              <w:rPr>
                <w:lang w:val="en-GB"/>
              </w:rPr>
            </w:pPr>
            <w:r w:rsidRPr="00D03AE6">
              <w:rPr>
                <w:rFonts w:hint="eastAsia"/>
                <w:lang w:val="en-GB"/>
              </w:rPr>
              <w:t>共计</w:t>
            </w:r>
            <w:r>
              <w:rPr>
                <w:rFonts w:hint="eastAsia"/>
                <w:lang w:val="en-GB"/>
              </w:rPr>
              <w:t>13</w:t>
            </w:r>
            <w:r w:rsidRPr="00D03AE6">
              <w:rPr>
                <w:rFonts w:hint="eastAsia"/>
                <w:lang w:val="en-GB"/>
              </w:rPr>
              <w:t>人</w:t>
            </w:r>
            <w:r>
              <w:rPr>
                <w:rFonts w:hint="eastAsia"/>
                <w:lang w:val="en-GB"/>
              </w:rPr>
              <w:t>(</w:t>
            </w:r>
            <w:r w:rsidRPr="00D03AE6">
              <w:rPr>
                <w:rFonts w:hint="eastAsia"/>
                <w:lang w:val="en-GB"/>
              </w:rPr>
              <w:t>每十万人中有</w:t>
            </w:r>
            <w:r>
              <w:rPr>
                <w:rFonts w:hint="eastAsia"/>
                <w:lang w:val="en-GB"/>
              </w:rPr>
              <w:t>12.</w:t>
            </w:r>
            <w:r w:rsidRPr="00D03AE6">
              <w:rPr>
                <w:rFonts w:hint="eastAsia"/>
                <w:lang w:val="en-GB"/>
              </w:rPr>
              <w:t>0</w:t>
            </w:r>
            <w:r>
              <w:rPr>
                <w:rFonts w:hint="eastAsia"/>
                <w:lang w:val="en-GB"/>
              </w:rPr>
              <w:t>5</w:t>
            </w:r>
            <w:r w:rsidRPr="00D03AE6">
              <w:rPr>
                <w:rFonts w:hint="eastAsia"/>
                <w:lang w:val="en-GB"/>
              </w:rPr>
              <w:t>人</w:t>
            </w:r>
            <w:r>
              <w:rPr>
                <w:rFonts w:hint="eastAsia"/>
                <w:lang w:val="en-GB"/>
              </w:rPr>
              <w:t>)</w:t>
            </w:r>
          </w:p>
        </w:tc>
      </w:tr>
      <w:tr w:rsidR="00D83AEC" w:rsidRPr="00D03AE6" w14:paraId="3DD9AE64" w14:textId="77777777" w:rsidTr="008E7F3C">
        <w:tblPrEx>
          <w:tblLook w:val="0000" w:firstRow="0" w:lastRow="0" w:firstColumn="0" w:lastColumn="0" w:noHBand="0" w:noVBand="0"/>
        </w:tblPrEx>
        <w:trPr>
          <w:trHeight w:val="240"/>
        </w:trPr>
        <w:tc>
          <w:tcPr>
            <w:tcW w:w="3686" w:type="dxa"/>
            <w:tcBorders>
              <w:bottom w:val="nil"/>
            </w:tcBorders>
            <w:shd w:val="clear" w:color="auto" w:fill="auto"/>
          </w:tcPr>
          <w:p w14:paraId="690FBCC9" w14:textId="77777777" w:rsidR="00D83AEC" w:rsidRPr="00D03AE6" w:rsidRDefault="00D83AEC" w:rsidP="008E7F3C">
            <w:pPr>
              <w:pStyle w:val="a6"/>
              <w:overflowPunct/>
              <w:spacing w:after="120"/>
              <w:rPr>
                <w:bCs/>
                <w:lang w:val="en-GB"/>
              </w:rPr>
            </w:pPr>
            <w:r w:rsidRPr="00D03AE6">
              <w:rPr>
                <w:rFonts w:hint="eastAsia"/>
                <w:lang w:val="en-GB"/>
              </w:rPr>
              <w:t>报告的出于性动机的暴力案件</w:t>
            </w:r>
            <w:r>
              <w:rPr>
                <w:rFonts w:hint="eastAsia"/>
                <w:lang w:val="en-GB"/>
              </w:rPr>
              <w:t>(</w:t>
            </w:r>
            <w:r w:rsidRPr="00D03AE6">
              <w:rPr>
                <w:rFonts w:hint="eastAsia"/>
                <w:lang w:val="en-GB"/>
              </w:rPr>
              <w:t>如强奸、</w:t>
            </w:r>
            <w:r w:rsidRPr="00D03AE6">
              <w:rPr>
                <w:lang w:val="en-GB"/>
              </w:rPr>
              <w:t>残</w:t>
            </w:r>
            <w:r w:rsidRPr="00281F45">
              <w:rPr>
                <w:spacing w:val="-2"/>
                <w:lang w:val="en-GB"/>
              </w:rPr>
              <w:t>割女性生殖</w:t>
            </w:r>
            <w:r w:rsidRPr="00281F45">
              <w:rPr>
                <w:rFonts w:hint="eastAsia"/>
                <w:spacing w:val="-2"/>
                <w:lang w:val="en-GB"/>
              </w:rPr>
              <w:t>器、名誉犯罪和</w:t>
            </w:r>
            <w:r w:rsidRPr="00281F45">
              <w:rPr>
                <w:spacing w:val="-2"/>
                <w:lang w:val="en-GB"/>
              </w:rPr>
              <w:t>泼</w:t>
            </w:r>
            <w:r w:rsidRPr="00281F45">
              <w:rPr>
                <w:rFonts w:hint="eastAsia"/>
                <w:spacing w:val="-2"/>
                <w:lang w:val="en-GB"/>
              </w:rPr>
              <w:t>酸袭击</w:t>
            </w:r>
            <w:r w:rsidRPr="00281F45">
              <w:rPr>
                <w:rFonts w:hint="eastAsia"/>
                <w:spacing w:val="-2"/>
                <w:lang w:val="en-GB"/>
              </w:rPr>
              <w:t>)</w:t>
            </w:r>
            <w:r w:rsidRPr="00281F45">
              <w:rPr>
                <w:rFonts w:hint="eastAsia"/>
                <w:spacing w:val="-2"/>
                <w:lang w:val="en-GB"/>
              </w:rPr>
              <w:t>数量</w:t>
            </w:r>
            <w:r w:rsidRPr="00281F45">
              <w:rPr>
                <w:rStyle w:val="a9"/>
                <w:rFonts w:eastAsia="宋体"/>
                <w:spacing w:val="-2"/>
              </w:rPr>
              <w:footnoteReference w:id="373"/>
            </w:r>
          </w:p>
        </w:tc>
        <w:tc>
          <w:tcPr>
            <w:tcW w:w="3686" w:type="dxa"/>
            <w:tcBorders>
              <w:bottom w:val="nil"/>
            </w:tcBorders>
            <w:shd w:val="clear" w:color="auto" w:fill="auto"/>
            <w:tcMar>
              <w:right w:w="0" w:type="dxa"/>
            </w:tcMar>
          </w:tcPr>
          <w:p w14:paraId="1BCA6036" w14:textId="77777777" w:rsidR="00D83AEC" w:rsidRPr="00D03AE6" w:rsidRDefault="00D83AEC" w:rsidP="008E7F3C">
            <w:pPr>
              <w:pStyle w:val="a6"/>
              <w:overflowPunct/>
              <w:spacing w:after="120"/>
              <w:rPr>
                <w:lang w:val="en-GB"/>
              </w:rPr>
            </w:pPr>
            <w:r w:rsidRPr="00D03AE6">
              <w:rPr>
                <w:rFonts w:hint="eastAsia"/>
                <w:lang w:val="en-GB"/>
              </w:rPr>
              <w:t>共计</w:t>
            </w:r>
            <w:r>
              <w:rPr>
                <w:rFonts w:hint="eastAsia"/>
                <w:lang w:val="en-GB"/>
              </w:rPr>
              <w:t>36</w:t>
            </w:r>
            <w:r w:rsidRPr="00D03AE6">
              <w:rPr>
                <w:rFonts w:hint="eastAsia"/>
                <w:lang w:val="en-GB"/>
              </w:rPr>
              <w:t>人</w:t>
            </w:r>
            <w:r>
              <w:rPr>
                <w:rFonts w:hint="eastAsia"/>
                <w:lang w:val="en-GB"/>
              </w:rPr>
              <w:t>(</w:t>
            </w:r>
            <w:r w:rsidRPr="00D03AE6">
              <w:rPr>
                <w:rFonts w:hint="eastAsia"/>
                <w:lang w:val="en-GB"/>
              </w:rPr>
              <w:t>每十万人中有</w:t>
            </w:r>
            <w:r>
              <w:rPr>
                <w:rFonts w:hint="eastAsia"/>
                <w:lang w:val="en-GB"/>
              </w:rPr>
              <w:t>33.4</w:t>
            </w:r>
            <w:r w:rsidRPr="00D03AE6">
              <w:rPr>
                <w:rFonts w:hint="eastAsia"/>
                <w:lang w:val="en-GB"/>
              </w:rPr>
              <w:t>人</w:t>
            </w:r>
            <w:r>
              <w:rPr>
                <w:rFonts w:hint="eastAsia"/>
                <w:lang w:val="en-GB"/>
              </w:rPr>
              <w:t>)</w:t>
            </w:r>
          </w:p>
        </w:tc>
      </w:tr>
      <w:tr w:rsidR="00D83AEC" w:rsidRPr="00D03AE6" w14:paraId="4EFE1BFD" w14:textId="77777777" w:rsidTr="008E7F3C">
        <w:tblPrEx>
          <w:tblLook w:val="0000" w:firstRow="0" w:lastRow="0" w:firstColumn="0" w:lastColumn="0" w:noHBand="0" w:noVBand="0"/>
        </w:tblPrEx>
        <w:trPr>
          <w:trHeight w:val="240"/>
        </w:trPr>
        <w:tc>
          <w:tcPr>
            <w:tcW w:w="3686" w:type="dxa"/>
            <w:tcBorders>
              <w:top w:val="nil"/>
              <w:bottom w:val="nil"/>
            </w:tcBorders>
            <w:shd w:val="clear" w:color="auto" w:fill="auto"/>
          </w:tcPr>
          <w:p w14:paraId="630403B3" w14:textId="77777777" w:rsidR="00D83AEC" w:rsidRPr="00D03AE6" w:rsidRDefault="00D83AEC" w:rsidP="008E7F3C">
            <w:pPr>
              <w:pStyle w:val="a6"/>
              <w:overflowPunct/>
              <w:spacing w:after="120"/>
              <w:rPr>
                <w:bCs/>
                <w:lang w:val="en-GB"/>
              </w:rPr>
            </w:pPr>
            <w:r w:rsidRPr="00D03AE6">
              <w:rPr>
                <w:rFonts w:hint="eastAsia"/>
                <w:lang w:val="en-GB"/>
              </w:rPr>
              <w:t>审前羁押</w:t>
            </w:r>
            <w:r>
              <w:rPr>
                <w:lang w:val="en-GB"/>
              </w:rPr>
              <w:t>(</w:t>
            </w:r>
            <w:r w:rsidRPr="00D03AE6">
              <w:rPr>
                <w:lang w:val="en-GB"/>
              </w:rPr>
              <w:t>还押候审</w:t>
            </w:r>
            <w:r>
              <w:rPr>
                <w:lang w:val="en-GB"/>
              </w:rPr>
              <w:t>)</w:t>
            </w:r>
            <w:r w:rsidRPr="00D03AE6">
              <w:rPr>
                <w:rFonts w:hint="eastAsia"/>
                <w:lang w:val="en-GB"/>
              </w:rPr>
              <w:t>的最长时间</w:t>
            </w:r>
          </w:p>
        </w:tc>
        <w:tc>
          <w:tcPr>
            <w:tcW w:w="3686" w:type="dxa"/>
            <w:tcBorders>
              <w:top w:val="nil"/>
              <w:bottom w:val="nil"/>
            </w:tcBorders>
            <w:shd w:val="clear" w:color="auto" w:fill="auto"/>
            <w:tcMar>
              <w:right w:w="0" w:type="dxa"/>
            </w:tcMar>
          </w:tcPr>
          <w:p w14:paraId="2C0ECDE9" w14:textId="77777777" w:rsidR="00D83AEC" w:rsidRPr="00D03AE6" w:rsidRDefault="00D83AEC" w:rsidP="008E7F3C">
            <w:pPr>
              <w:pStyle w:val="a6"/>
              <w:overflowPunct/>
              <w:spacing w:after="120"/>
              <w:rPr>
                <w:lang w:val="en-GB"/>
              </w:rPr>
            </w:pPr>
            <w:r w:rsidRPr="00D03AE6">
              <w:rPr>
                <w:rFonts w:hint="eastAsia"/>
                <w:lang w:val="en-GB"/>
              </w:rPr>
              <w:t>尚无资料</w:t>
            </w:r>
          </w:p>
        </w:tc>
      </w:tr>
      <w:tr w:rsidR="00D83AEC" w:rsidRPr="00D03AE6" w14:paraId="4CCC4450" w14:textId="77777777" w:rsidTr="008E7F3C">
        <w:tblPrEx>
          <w:tblLook w:val="0000" w:firstRow="0" w:lastRow="0" w:firstColumn="0" w:lastColumn="0" w:noHBand="0" w:noVBand="0"/>
        </w:tblPrEx>
        <w:trPr>
          <w:trHeight w:val="240"/>
        </w:trPr>
        <w:tc>
          <w:tcPr>
            <w:tcW w:w="3686" w:type="dxa"/>
            <w:tcBorders>
              <w:top w:val="nil"/>
              <w:bottom w:val="nil"/>
            </w:tcBorders>
            <w:shd w:val="clear" w:color="auto" w:fill="auto"/>
          </w:tcPr>
          <w:p w14:paraId="0584A988" w14:textId="77777777" w:rsidR="00D83AEC" w:rsidRPr="00D03AE6" w:rsidRDefault="00D83AEC" w:rsidP="008E7F3C">
            <w:pPr>
              <w:pStyle w:val="a6"/>
              <w:overflowPunct/>
              <w:spacing w:after="120"/>
              <w:rPr>
                <w:bCs/>
                <w:lang w:val="en-GB"/>
              </w:rPr>
            </w:pPr>
            <w:r w:rsidRPr="00D03AE6">
              <w:rPr>
                <w:rFonts w:hint="eastAsia"/>
                <w:bCs/>
                <w:lang w:val="en-GB"/>
              </w:rPr>
              <w:t>按罪行和刑期分类的监狱人口</w:t>
            </w:r>
          </w:p>
        </w:tc>
        <w:tc>
          <w:tcPr>
            <w:tcW w:w="3686" w:type="dxa"/>
            <w:tcBorders>
              <w:top w:val="nil"/>
              <w:bottom w:val="nil"/>
            </w:tcBorders>
            <w:shd w:val="clear" w:color="auto" w:fill="auto"/>
            <w:tcMar>
              <w:right w:w="0" w:type="dxa"/>
            </w:tcMar>
          </w:tcPr>
          <w:p w14:paraId="4D687A1B" w14:textId="77777777" w:rsidR="00D83AEC" w:rsidRPr="00D03AE6" w:rsidRDefault="00D83AEC" w:rsidP="008E7F3C">
            <w:pPr>
              <w:pStyle w:val="a6"/>
              <w:overflowPunct/>
              <w:spacing w:after="120"/>
              <w:rPr>
                <w:lang w:val="en-GB"/>
              </w:rPr>
            </w:pPr>
            <w:r>
              <w:rPr>
                <w:lang w:val="en-GB"/>
              </w:rPr>
              <w:t>2</w:t>
            </w:r>
            <w:r w:rsidRPr="00D03AE6">
              <w:rPr>
                <w:lang w:val="en-GB"/>
              </w:rPr>
              <w:t>0</w:t>
            </w:r>
            <w:r>
              <w:rPr>
                <w:lang w:val="en-GB"/>
              </w:rPr>
              <w:t>2</w:t>
            </w:r>
            <w:r w:rsidRPr="00D03AE6">
              <w:rPr>
                <w:lang w:val="en-GB"/>
              </w:rPr>
              <w:t>0</w:t>
            </w:r>
            <w:r w:rsidRPr="00D03AE6">
              <w:rPr>
                <w:rFonts w:hint="eastAsia"/>
                <w:lang w:val="en-GB"/>
              </w:rPr>
              <w:t>年</w:t>
            </w:r>
            <w:r>
              <w:rPr>
                <w:lang w:val="en-GB"/>
              </w:rPr>
              <w:t>7</w:t>
            </w:r>
            <w:r w:rsidRPr="00D03AE6">
              <w:rPr>
                <w:rFonts w:hint="eastAsia"/>
                <w:lang w:val="en-GB"/>
              </w:rPr>
              <w:t>月</w:t>
            </w:r>
            <w:r>
              <w:rPr>
                <w:lang w:val="en-GB"/>
              </w:rPr>
              <w:t>：</w:t>
            </w:r>
          </w:p>
          <w:p w14:paraId="3C214463" w14:textId="77777777" w:rsidR="00D83AEC" w:rsidRPr="00D03AE6" w:rsidRDefault="00D83AEC" w:rsidP="008E7F3C">
            <w:pPr>
              <w:pStyle w:val="a6"/>
              <w:overflowPunct/>
              <w:spacing w:after="120"/>
              <w:rPr>
                <w:lang w:val="en-GB"/>
              </w:rPr>
            </w:pPr>
            <w:r w:rsidRPr="00D03AE6">
              <w:rPr>
                <w:lang w:val="en-GB"/>
              </w:rPr>
              <w:t>监狱人口</w:t>
            </w:r>
            <w:r w:rsidRPr="00D03AE6">
              <w:rPr>
                <w:rFonts w:hint="eastAsia"/>
                <w:lang w:val="en-GB"/>
              </w:rPr>
              <w:t>总数</w:t>
            </w:r>
            <w:r>
              <w:rPr>
                <w:lang w:val="en-GB"/>
              </w:rPr>
              <w:t>：</w:t>
            </w:r>
            <w:r>
              <w:rPr>
                <w:lang w:val="en-GB"/>
              </w:rPr>
              <w:t>151</w:t>
            </w:r>
            <w:r w:rsidRPr="00D03AE6">
              <w:rPr>
                <w:rFonts w:hint="eastAsia"/>
                <w:lang w:val="en-GB"/>
              </w:rPr>
              <w:t>人</w:t>
            </w:r>
          </w:p>
          <w:p w14:paraId="634956FD" w14:textId="77777777" w:rsidR="00D83AEC" w:rsidRPr="00D03AE6" w:rsidRDefault="00D83AEC" w:rsidP="008E7F3C">
            <w:pPr>
              <w:pStyle w:val="a6"/>
              <w:overflowPunct/>
              <w:spacing w:after="120"/>
              <w:rPr>
                <w:lang w:val="en-GB"/>
              </w:rPr>
            </w:pPr>
            <w:r w:rsidRPr="00D03AE6">
              <w:rPr>
                <w:rFonts w:hint="eastAsia"/>
                <w:lang w:val="en-GB"/>
              </w:rPr>
              <w:t>按刑期分类</w:t>
            </w:r>
            <w:r>
              <w:rPr>
                <w:lang w:val="en-GB"/>
              </w:rPr>
              <w:t>：</w:t>
            </w:r>
            <w:r>
              <w:rPr>
                <w:lang w:val="en-GB"/>
              </w:rPr>
              <w:t>6</w:t>
            </w:r>
            <w:r w:rsidRPr="00D03AE6">
              <w:rPr>
                <w:lang w:val="en-GB"/>
              </w:rPr>
              <w:t>个月</w:t>
            </w:r>
            <w:r w:rsidRPr="00D03AE6">
              <w:rPr>
                <w:rFonts w:hint="eastAsia"/>
                <w:lang w:val="en-GB"/>
              </w:rPr>
              <w:t>以下</w:t>
            </w:r>
            <w:r>
              <w:rPr>
                <w:lang w:val="en-GB"/>
              </w:rPr>
              <w:t>(1</w:t>
            </w:r>
            <w:r w:rsidRPr="00D03AE6">
              <w:rPr>
                <w:rFonts w:hint="eastAsia"/>
                <w:lang w:val="en-GB"/>
              </w:rPr>
              <w:t>人</w:t>
            </w:r>
            <w:r>
              <w:rPr>
                <w:lang w:val="en-GB"/>
              </w:rPr>
              <w:t>)</w:t>
            </w:r>
            <w:r>
              <w:rPr>
                <w:lang w:val="en-GB"/>
              </w:rPr>
              <w:t>；</w:t>
            </w:r>
            <w:r>
              <w:rPr>
                <w:lang w:val="en-GB"/>
              </w:rPr>
              <w:t>6</w:t>
            </w:r>
            <w:r w:rsidRPr="00D03AE6">
              <w:rPr>
                <w:lang w:val="en-GB"/>
              </w:rPr>
              <w:t>个月</w:t>
            </w:r>
            <w:r w:rsidRPr="00D03AE6">
              <w:rPr>
                <w:rFonts w:hint="eastAsia"/>
                <w:lang w:val="en-GB"/>
              </w:rPr>
              <w:t>至</w:t>
            </w:r>
            <w:r>
              <w:rPr>
                <w:lang w:val="en-GB"/>
              </w:rPr>
              <w:t>12</w:t>
            </w:r>
            <w:r w:rsidRPr="00D03AE6">
              <w:rPr>
                <w:lang w:val="en-GB"/>
              </w:rPr>
              <w:t>月</w:t>
            </w:r>
            <w:r w:rsidRPr="00D03AE6">
              <w:rPr>
                <w:rFonts w:hint="eastAsia"/>
                <w:lang w:val="en-GB"/>
              </w:rPr>
              <w:t>以下</w:t>
            </w:r>
            <w:r>
              <w:rPr>
                <w:lang w:val="en-GB"/>
              </w:rPr>
              <w:t>(1</w:t>
            </w:r>
            <w:r w:rsidRPr="00D03AE6">
              <w:rPr>
                <w:lang w:val="en-GB"/>
              </w:rPr>
              <w:t>0</w:t>
            </w:r>
            <w:r w:rsidRPr="00D03AE6">
              <w:rPr>
                <w:rFonts w:hint="eastAsia"/>
                <w:lang w:val="en-GB"/>
              </w:rPr>
              <w:t>人</w:t>
            </w:r>
            <w:r>
              <w:rPr>
                <w:lang w:val="en-GB"/>
              </w:rPr>
              <w:t>)</w:t>
            </w:r>
            <w:r>
              <w:rPr>
                <w:rFonts w:hint="eastAsia"/>
                <w:lang w:val="en-GB"/>
              </w:rPr>
              <w:t>；</w:t>
            </w:r>
            <w:r>
              <w:rPr>
                <w:lang w:val="en-GB"/>
              </w:rPr>
              <w:t>12</w:t>
            </w:r>
            <w:r w:rsidRPr="00D03AE6">
              <w:rPr>
                <w:lang w:val="en-GB"/>
              </w:rPr>
              <w:t>个月</w:t>
            </w:r>
            <w:r w:rsidRPr="00D03AE6">
              <w:rPr>
                <w:rFonts w:hint="eastAsia"/>
                <w:lang w:val="en-GB"/>
              </w:rPr>
              <w:t>至</w:t>
            </w:r>
            <w:r>
              <w:rPr>
                <w:lang w:val="en-GB"/>
              </w:rPr>
              <w:t>2</w:t>
            </w:r>
            <w:r w:rsidRPr="00D03AE6">
              <w:rPr>
                <w:lang w:val="en-GB"/>
              </w:rPr>
              <w:t>年</w:t>
            </w:r>
            <w:r w:rsidRPr="00D03AE6">
              <w:rPr>
                <w:rFonts w:hint="eastAsia"/>
                <w:lang w:val="en-GB"/>
              </w:rPr>
              <w:t>以下</w:t>
            </w:r>
            <w:r>
              <w:rPr>
                <w:lang w:val="en-GB"/>
              </w:rPr>
              <w:t>(7</w:t>
            </w:r>
            <w:r w:rsidRPr="00D03AE6">
              <w:rPr>
                <w:rFonts w:hint="eastAsia"/>
                <w:lang w:val="en-GB"/>
              </w:rPr>
              <w:t>人</w:t>
            </w:r>
            <w:r>
              <w:rPr>
                <w:lang w:val="en-GB"/>
              </w:rPr>
              <w:t>)</w:t>
            </w:r>
            <w:r>
              <w:rPr>
                <w:lang w:val="en-GB"/>
              </w:rPr>
              <w:t>；</w:t>
            </w:r>
            <w:r>
              <w:rPr>
                <w:lang w:val="en-GB"/>
              </w:rPr>
              <w:t>2</w:t>
            </w:r>
            <w:r w:rsidRPr="00D03AE6">
              <w:rPr>
                <w:lang w:val="en-GB"/>
              </w:rPr>
              <w:t>年</w:t>
            </w:r>
            <w:r w:rsidRPr="00D03AE6">
              <w:rPr>
                <w:rFonts w:hint="eastAsia"/>
                <w:lang w:val="en-GB"/>
              </w:rPr>
              <w:t>至</w:t>
            </w:r>
            <w:r>
              <w:rPr>
                <w:lang w:val="en-GB"/>
              </w:rPr>
              <w:t>4</w:t>
            </w:r>
            <w:r w:rsidRPr="00D03AE6">
              <w:rPr>
                <w:lang w:val="en-GB"/>
              </w:rPr>
              <w:t>年</w:t>
            </w:r>
            <w:r w:rsidRPr="00D03AE6">
              <w:rPr>
                <w:rFonts w:hint="eastAsia"/>
                <w:lang w:val="en-GB"/>
              </w:rPr>
              <w:t>以下</w:t>
            </w:r>
            <w:r>
              <w:rPr>
                <w:lang w:val="en-GB"/>
              </w:rPr>
              <w:t>(23</w:t>
            </w:r>
            <w:r w:rsidRPr="00D03AE6">
              <w:rPr>
                <w:rFonts w:hint="eastAsia"/>
                <w:lang w:val="en-GB"/>
              </w:rPr>
              <w:t>人</w:t>
            </w:r>
            <w:r>
              <w:rPr>
                <w:lang w:val="en-GB"/>
              </w:rPr>
              <w:t>)</w:t>
            </w:r>
            <w:r>
              <w:rPr>
                <w:lang w:val="en-GB"/>
              </w:rPr>
              <w:t>；</w:t>
            </w:r>
            <w:r>
              <w:rPr>
                <w:lang w:val="en-GB"/>
              </w:rPr>
              <w:t>4</w:t>
            </w:r>
            <w:r w:rsidRPr="00D03AE6">
              <w:rPr>
                <w:rFonts w:hint="eastAsia"/>
                <w:lang w:val="en-GB"/>
              </w:rPr>
              <w:t>年至</w:t>
            </w:r>
            <w:r>
              <w:rPr>
                <w:lang w:val="en-GB"/>
              </w:rPr>
              <w:t>1</w:t>
            </w:r>
            <w:r w:rsidRPr="00D03AE6">
              <w:rPr>
                <w:lang w:val="en-GB"/>
              </w:rPr>
              <w:t>0</w:t>
            </w:r>
            <w:r w:rsidRPr="00D03AE6">
              <w:rPr>
                <w:lang w:val="en-GB"/>
              </w:rPr>
              <w:t>年</w:t>
            </w:r>
            <w:r w:rsidRPr="00D03AE6">
              <w:rPr>
                <w:rFonts w:hint="eastAsia"/>
                <w:lang w:val="en-GB"/>
              </w:rPr>
              <w:t>以下</w:t>
            </w:r>
            <w:r>
              <w:rPr>
                <w:lang w:val="en-GB"/>
              </w:rPr>
              <w:t>(6</w:t>
            </w:r>
            <w:r w:rsidRPr="00D03AE6">
              <w:rPr>
                <w:lang w:val="en-GB"/>
              </w:rPr>
              <w:t>0</w:t>
            </w:r>
            <w:r w:rsidRPr="00D03AE6">
              <w:rPr>
                <w:rFonts w:hint="eastAsia"/>
                <w:lang w:val="en-GB"/>
              </w:rPr>
              <w:t>人</w:t>
            </w:r>
            <w:r>
              <w:rPr>
                <w:lang w:val="en-GB"/>
              </w:rPr>
              <w:t>)</w:t>
            </w:r>
            <w:r>
              <w:rPr>
                <w:lang w:val="en-GB"/>
              </w:rPr>
              <w:t>；</w:t>
            </w:r>
            <w:r>
              <w:rPr>
                <w:lang w:val="en-GB"/>
              </w:rPr>
              <w:t>1</w:t>
            </w:r>
            <w:r w:rsidRPr="00D03AE6">
              <w:rPr>
                <w:lang w:val="en-GB"/>
              </w:rPr>
              <w:t>0</w:t>
            </w:r>
            <w:r w:rsidRPr="00D03AE6">
              <w:rPr>
                <w:rFonts w:hint="eastAsia"/>
                <w:lang w:val="en-GB"/>
              </w:rPr>
              <w:t>年和以上</w:t>
            </w:r>
            <w:r w:rsidRPr="00D55B87">
              <w:rPr>
                <w:rFonts w:hint="eastAsia"/>
                <w:spacing w:val="-50"/>
                <w:lang w:val="en-GB"/>
              </w:rPr>
              <w:t>―</w:t>
            </w:r>
            <w:r w:rsidRPr="00D55B87">
              <w:rPr>
                <w:rFonts w:hint="eastAsia"/>
                <w:lang w:val="en-GB"/>
              </w:rPr>
              <w:t>―</w:t>
            </w:r>
            <w:r w:rsidRPr="00D03AE6">
              <w:rPr>
                <w:rFonts w:hint="eastAsia"/>
                <w:lang w:val="en-GB"/>
              </w:rPr>
              <w:t>并非无期</w:t>
            </w:r>
            <w:r>
              <w:rPr>
                <w:lang w:val="en-GB"/>
              </w:rPr>
              <w:t>(22</w:t>
            </w:r>
            <w:r w:rsidRPr="00D03AE6">
              <w:rPr>
                <w:rFonts w:hint="eastAsia"/>
                <w:lang w:val="en-GB"/>
              </w:rPr>
              <w:t>人</w:t>
            </w:r>
            <w:r>
              <w:rPr>
                <w:lang w:val="en-GB"/>
              </w:rPr>
              <w:t>)</w:t>
            </w:r>
            <w:r>
              <w:rPr>
                <w:rFonts w:hint="eastAsia"/>
                <w:lang w:val="en-GB"/>
              </w:rPr>
              <w:t>。</w:t>
            </w:r>
          </w:p>
          <w:p w14:paraId="0F9B1DA0" w14:textId="77777777" w:rsidR="00D83AEC" w:rsidRPr="00D03AE6" w:rsidRDefault="00D83AEC" w:rsidP="008E7F3C">
            <w:pPr>
              <w:pStyle w:val="a6"/>
              <w:overflowPunct/>
              <w:spacing w:after="120"/>
              <w:rPr>
                <w:lang w:val="en-GB"/>
              </w:rPr>
            </w:pPr>
            <w:r w:rsidRPr="00D03AE6">
              <w:rPr>
                <w:rFonts w:hint="eastAsia"/>
                <w:lang w:val="en-GB"/>
              </w:rPr>
              <w:t>按拘留未被判刑时间划分的人口</w:t>
            </w:r>
            <w:r>
              <w:rPr>
                <w:rFonts w:hint="eastAsia"/>
                <w:lang w:val="en-GB"/>
              </w:rPr>
              <w:t>：</w:t>
            </w:r>
            <w:r w:rsidRPr="00D03AE6">
              <w:rPr>
                <w:rFonts w:hint="eastAsia"/>
                <w:lang w:val="en-GB"/>
              </w:rPr>
              <w:t>少于</w:t>
            </w:r>
            <w:r>
              <w:rPr>
                <w:rFonts w:hint="eastAsia"/>
                <w:lang w:val="en-GB"/>
              </w:rPr>
              <w:t>1</w:t>
            </w:r>
            <w:r w:rsidRPr="00D03AE6">
              <w:rPr>
                <w:rFonts w:hint="eastAsia"/>
                <w:lang w:val="en-GB"/>
              </w:rPr>
              <w:t>个月</w:t>
            </w:r>
            <w:r>
              <w:rPr>
                <w:rFonts w:hint="eastAsia"/>
                <w:lang w:val="en-GB"/>
              </w:rPr>
              <w:t>(4</w:t>
            </w:r>
            <w:r w:rsidRPr="00D03AE6">
              <w:rPr>
                <w:rFonts w:hint="eastAsia"/>
                <w:lang w:val="en-GB"/>
              </w:rPr>
              <w:t>人</w:t>
            </w:r>
            <w:r>
              <w:rPr>
                <w:rFonts w:hint="eastAsia"/>
                <w:lang w:val="en-GB"/>
              </w:rPr>
              <w:t>)</w:t>
            </w:r>
            <w:r>
              <w:rPr>
                <w:rFonts w:hint="eastAsia"/>
                <w:lang w:val="en-GB"/>
              </w:rPr>
              <w:t>；</w:t>
            </w:r>
            <w:r>
              <w:rPr>
                <w:rFonts w:hint="eastAsia"/>
                <w:lang w:val="en-GB"/>
              </w:rPr>
              <w:t>1</w:t>
            </w:r>
            <w:r w:rsidRPr="00D03AE6">
              <w:rPr>
                <w:rFonts w:hint="eastAsia"/>
                <w:lang w:val="en-GB"/>
              </w:rPr>
              <w:t>至</w:t>
            </w:r>
            <w:r>
              <w:rPr>
                <w:rFonts w:hint="eastAsia"/>
                <w:lang w:val="en-GB"/>
              </w:rPr>
              <w:t>3</w:t>
            </w:r>
            <w:r w:rsidRPr="00D03AE6">
              <w:rPr>
                <w:rFonts w:hint="eastAsia"/>
                <w:lang w:val="en-GB"/>
              </w:rPr>
              <w:t>个月</w:t>
            </w:r>
            <w:r>
              <w:rPr>
                <w:rFonts w:hint="eastAsia"/>
                <w:lang w:val="en-GB"/>
              </w:rPr>
              <w:t>(1</w:t>
            </w:r>
            <w:r w:rsidRPr="00D03AE6">
              <w:rPr>
                <w:rFonts w:hint="eastAsia"/>
                <w:lang w:val="en-GB"/>
              </w:rPr>
              <w:t>0</w:t>
            </w:r>
            <w:r w:rsidRPr="00D03AE6">
              <w:rPr>
                <w:rFonts w:hint="eastAsia"/>
                <w:lang w:val="en-GB"/>
              </w:rPr>
              <w:t>人</w:t>
            </w:r>
            <w:r>
              <w:rPr>
                <w:rFonts w:hint="eastAsia"/>
                <w:lang w:val="en-GB"/>
              </w:rPr>
              <w:t>)</w:t>
            </w:r>
            <w:r>
              <w:rPr>
                <w:rFonts w:hint="eastAsia"/>
                <w:lang w:val="en-GB"/>
              </w:rPr>
              <w:t>；</w:t>
            </w:r>
            <w:r>
              <w:rPr>
                <w:rFonts w:hint="eastAsia"/>
                <w:lang w:val="en-GB"/>
              </w:rPr>
              <w:t>3</w:t>
            </w:r>
            <w:r w:rsidRPr="00D03AE6">
              <w:rPr>
                <w:rFonts w:hint="eastAsia"/>
                <w:lang w:val="en-GB"/>
              </w:rPr>
              <w:t>至</w:t>
            </w:r>
            <w:r>
              <w:rPr>
                <w:rFonts w:hint="eastAsia"/>
                <w:lang w:val="en-GB"/>
              </w:rPr>
              <w:t>6</w:t>
            </w:r>
            <w:r w:rsidRPr="00D03AE6">
              <w:rPr>
                <w:rFonts w:hint="eastAsia"/>
                <w:lang w:val="en-GB"/>
              </w:rPr>
              <w:t>个月</w:t>
            </w:r>
            <w:r>
              <w:rPr>
                <w:rFonts w:hint="eastAsia"/>
                <w:lang w:val="en-GB"/>
              </w:rPr>
              <w:t>(9</w:t>
            </w:r>
            <w:r w:rsidRPr="00D03AE6">
              <w:rPr>
                <w:rFonts w:hint="eastAsia"/>
                <w:lang w:val="en-GB"/>
              </w:rPr>
              <w:t>人</w:t>
            </w:r>
            <w:r>
              <w:rPr>
                <w:rFonts w:hint="eastAsia"/>
                <w:lang w:val="en-GB"/>
              </w:rPr>
              <w:t>)</w:t>
            </w:r>
            <w:r>
              <w:rPr>
                <w:rFonts w:hint="eastAsia"/>
                <w:lang w:val="en-GB"/>
              </w:rPr>
              <w:t>；</w:t>
            </w:r>
            <w:r>
              <w:rPr>
                <w:rFonts w:hint="eastAsia"/>
                <w:lang w:val="en-GB"/>
              </w:rPr>
              <w:t>6</w:t>
            </w:r>
            <w:r w:rsidRPr="00D03AE6">
              <w:rPr>
                <w:rFonts w:hint="eastAsia"/>
                <w:lang w:val="en-GB"/>
              </w:rPr>
              <w:t>个月至</w:t>
            </w:r>
            <w:r>
              <w:rPr>
                <w:rFonts w:hint="eastAsia"/>
                <w:lang w:val="en-GB"/>
              </w:rPr>
              <w:t>1</w:t>
            </w:r>
            <w:r w:rsidRPr="00D03AE6">
              <w:rPr>
                <w:rFonts w:hint="eastAsia"/>
                <w:lang w:val="en-GB"/>
              </w:rPr>
              <w:t>年</w:t>
            </w:r>
            <w:r>
              <w:rPr>
                <w:rFonts w:hint="eastAsia"/>
                <w:lang w:val="en-GB"/>
              </w:rPr>
              <w:t>(4</w:t>
            </w:r>
            <w:r w:rsidRPr="00D03AE6">
              <w:rPr>
                <w:rFonts w:hint="eastAsia"/>
                <w:lang w:val="en-GB"/>
              </w:rPr>
              <w:t>人</w:t>
            </w:r>
            <w:r>
              <w:rPr>
                <w:rFonts w:hint="eastAsia"/>
                <w:lang w:val="en-GB"/>
              </w:rPr>
              <w:t>)</w:t>
            </w:r>
            <w:r>
              <w:rPr>
                <w:rFonts w:hint="eastAsia"/>
                <w:lang w:val="en-GB"/>
              </w:rPr>
              <w:t>；</w:t>
            </w:r>
            <w:r>
              <w:rPr>
                <w:rFonts w:hint="eastAsia"/>
                <w:lang w:val="en-GB"/>
              </w:rPr>
              <w:t>2</w:t>
            </w:r>
            <w:r w:rsidRPr="00D03AE6">
              <w:rPr>
                <w:rFonts w:hint="eastAsia"/>
                <w:lang w:val="en-GB"/>
              </w:rPr>
              <w:t>至</w:t>
            </w:r>
            <w:r>
              <w:rPr>
                <w:rFonts w:hint="eastAsia"/>
                <w:lang w:val="en-GB"/>
              </w:rPr>
              <w:t>4</w:t>
            </w:r>
            <w:r w:rsidRPr="00D03AE6">
              <w:rPr>
                <w:rFonts w:hint="eastAsia"/>
                <w:lang w:val="en-GB"/>
              </w:rPr>
              <w:t>年</w:t>
            </w:r>
            <w:r>
              <w:rPr>
                <w:rFonts w:hint="eastAsia"/>
                <w:lang w:val="en-GB"/>
              </w:rPr>
              <w:t>(1</w:t>
            </w:r>
            <w:r w:rsidRPr="00D03AE6">
              <w:rPr>
                <w:rFonts w:hint="eastAsia"/>
                <w:lang w:val="en-GB"/>
              </w:rPr>
              <w:t>人</w:t>
            </w:r>
            <w:r>
              <w:rPr>
                <w:rFonts w:hint="eastAsia"/>
                <w:lang w:val="en-GB"/>
              </w:rPr>
              <w:t>)</w:t>
            </w:r>
            <w:r>
              <w:rPr>
                <w:rFonts w:hint="eastAsia"/>
                <w:lang w:val="en-GB"/>
              </w:rPr>
              <w:t>。</w:t>
            </w:r>
          </w:p>
        </w:tc>
      </w:tr>
      <w:tr w:rsidR="00D83AEC" w:rsidRPr="00D03AE6" w14:paraId="754DF1B6" w14:textId="77777777" w:rsidTr="008E7F3C">
        <w:tblPrEx>
          <w:tblLook w:val="0000" w:firstRow="0" w:lastRow="0" w:firstColumn="0" w:lastColumn="0" w:noHBand="0" w:noVBand="0"/>
        </w:tblPrEx>
        <w:trPr>
          <w:trHeight w:val="240"/>
        </w:trPr>
        <w:tc>
          <w:tcPr>
            <w:tcW w:w="3686" w:type="dxa"/>
            <w:tcBorders>
              <w:top w:val="nil"/>
              <w:bottom w:val="nil"/>
            </w:tcBorders>
            <w:shd w:val="clear" w:color="auto" w:fill="auto"/>
          </w:tcPr>
          <w:p w14:paraId="53658BF3" w14:textId="77777777" w:rsidR="00D83AEC" w:rsidRPr="00D03AE6" w:rsidRDefault="00D83AEC" w:rsidP="008E7F3C">
            <w:pPr>
              <w:pStyle w:val="a6"/>
              <w:overflowPunct/>
              <w:spacing w:after="120"/>
              <w:rPr>
                <w:bCs/>
                <w:lang w:val="en-GB"/>
              </w:rPr>
            </w:pPr>
            <w:r w:rsidRPr="00D03AE6">
              <w:rPr>
                <w:rFonts w:hint="eastAsia"/>
                <w:lang w:val="en-GB"/>
              </w:rPr>
              <w:t>拘留期间死亡发生率</w:t>
            </w:r>
          </w:p>
        </w:tc>
        <w:tc>
          <w:tcPr>
            <w:tcW w:w="3686" w:type="dxa"/>
            <w:tcBorders>
              <w:top w:val="nil"/>
              <w:bottom w:val="nil"/>
            </w:tcBorders>
            <w:shd w:val="clear" w:color="auto" w:fill="auto"/>
            <w:tcMar>
              <w:right w:w="0" w:type="dxa"/>
            </w:tcMar>
          </w:tcPr>
          <w:p w14:paraId="79B6CFC7" w14:textId="77777777" w:rsidR="00D83AEC" w:rsidRPr="00D03AE6" w:rsidRDefault="00D83AEC" w:rsidP="008E7F3C">
            <w:pPr>
              <w:pStyle w:val="a6"/>
              <w:overflowPunct/>
              <w:spacing w:after="120"/>
              <w:rPr>
                <w:lang w:val="en-GB"/>
              </w:rPr>
            </w:pPr>
            <w:r w:rsidRPr="00D03AE6">
              <w:rPr>
                <w:rFonts w:hint="eastAsia"/>
                <w:lang w:val="en-GB"/>
              </w:rPr>
              <w:t>0</w:t>
            </w:r>
          </w:p>
        </w:tc>
      </w:tr>
      <w:tr w:rsidR="00D83AEC" w:rsidRPr="00D03AE6" w14:paraId="18422350" w14:textId="77777777" w:rsidTr="008E7F3C">
        <w:tblPrEx>
          <w:tblLook w:val="0000" w:firstRow="0" w:lastRow="0" w:firstColumn="0" w:lastColumn="0" w:noHBand="0" w:noVBand="0"/>
        </w:tblPrEx>
        <w:trPr>
          <w:trHeight w:val="240"/>
        </w:trPr>
        <w:tc>
          <w:tcPr>
            <w:tcW w:w="3686" w:type="dxa"/>
            <w:tcBorders>
              <w:top w:val="nil"/>
              <w:bottom w:val="nil"/>
            </w:tcBorders>
            <w:shd w:val="clear" w:color="auto" w:fill="auto"/>
          </w:tcPr>
          <w:p w14:paraId="4A3ECD06" w14:textId="77777777" w:rsidR="00D83AEC" w:rsidRPr="00D03AE6" w:rsidRDefault="00D83AEC" w:rsidP="008E7F3C">
            <w:pPr>
              <w:pStyle w:val="a6"/>
              <w:overflowPunct/>
              <w:spacing w:after="120"/>
              <w:rPr>
                <w:bCs/>
                <w:lang w:val="en-GB"/>
              </w:rPr>
            </w:pPr>
            <w:r w:rsidRPr="00D03AE6">
              <w:rPr>
                <w:rFonts w:hint="eastAsia"/>
                <w:lang w:val="en-GB"/>
              </w:rPr>
              <w:t>每年执行死刑的人数</w:t>
            </w:r>
            <w:r w:rsidRPr="00227AC3">
              <w:rPr>
                <w:rStyle w:val="a9"/>
                <w:rFonts w:eastAsia="宋体"/>
              </w:rPr>
              <w:footnoteReference w:id="374"/>
            </w:r>
          </w:p>
        </w:tc>
        <w:tc>
          <w:tcPr>
            <w:tcW w:w="3686" w:type="dxa"/>
            <w:tcBorders>
              <w:top w:val="nil"/>
              <w:bottom w:val="nil"/>
            </w:tcBorders>
            <w:shd w:val="clear" w:color="auto" w:fill="auto"/>
            <w:tcMar>
              <w:right w:w="0" w:type="dxa"/>
            </w:tcMar>
          </w:tcPr>
          <w:p w14:paraId="664C4D66" w14:textId="77777777" w:rsidR="00D83AEC" w:rsidRPr="00D03AE6" w:rsidRDefault="00D83AEC" w:rsidP="008E7F3C">
            <w:pPr>
              <w:pStyle w:val="a6"/>
              <w:overflowPunct/>
              <w:spacing w:after="120"/>
              <w:rPr>
                <w:lang w:val="en-GB"/>
              </w:rPr>
            </w:pPr>
            <w:r w:rsidRPr="00D03AE6">
              <w:rPr>
                <w:lang w:val="en-GB"/>
              </w:rPr>
              <w:t>0</w:t>
            </w:r>
          </w:p>
        </w:tc>
      </w:tr>
      <w:tr w:rsidR="00D83AEC" w:rsidRPr="00D03AE6" w14:paraId="7584B325" w14:textId="77777777" w:rsidTr="008E7F3C">
        <w:tblPrEx>
          <w:tblLook w:val="0000" w:firstRow="0" w:lastRow="0" w:firstColumn="0" w:lastColumn="0" w:noHBand="0" w:noVBand="0"/>
        </w:tblPrEx>
        <w:trPr>
          <w:trHeight w:val="240"/>
        </w:trPr>
        <w:tc>
          <w:tcPr>
            <w:tcW w:w="3686" w:type="dxa"/>
            <w:tcBorders>
              <w:top w:val="nil"/>
              <w:bottom w:val="nil"/>
            </w:tcBorders>
            <w:shd w:val="clear" w:color="auto" w:fill="auto"/>
          </w:tcPr>
          <w:p w14:paraId="3C51850F" w14:textId="77777777" w:rsidR="00D83AEC" w:rsidRPr="00D03AE6" w:rsidRDefault="00D83AEC" w:rsidP="008E7F3C">
            <w:pPr>
              <w:pStyle w:val="a6"/>
              <w:overflowPunct/>
              <w:spacing w:after="120"/>
              <w:rPr>
                <w:lang w:val="en-GB"/>
              </w:rPr>
            </w:pPr>
            <w:r w:rsidRPr="00D03AE6">
              <w:rPr>
                <w:rFonts w:hint="eastAsia"/>
                <w:lang w:val="en-GB"/>
              </w:rPr>
              <w:t>司法系统各级平均每个法官积压案件数量</w:t>
            </w:r>
          </w:p>
        </w:tc>
        <w:tc>
          <w:tcPr>
            <w:tcW w:w="3686" w:type="dxa"/>
            <w:tcBorders>
              <w:top w:val="nil"/>
              <w:bottom w:val="nil"/>
            </w:tcBorders>
            <w:shd w:val="clear" w:color="auto" w:fill="auto"/>
            <w:tcMar>
              <w:right w:w="0" w:type="dxa"/>
            </w:tcMar>
          </w:tcPr>
          <w:p w14:paraId="1E6A77DA" w14:textId="77777777" w:rsidR="00D83AEC" w:rsidRPr="00D03AE6" w:rsidRDefault="00D83AEC" w:rsidP="008E7F3C">
            <w:pPr>
              <w:pStyle w:val="a6"/>
              <w:overflowPunct/>
              <w:spacing w:after="120"/>
              <w:rPr>
                <w:lang w:val="en-GB"/>
              </w:rPr>
            </w:pPr>
            <w:r w:rsidRPr="00D03AE6">
              <w:rPr>
                <w:rFonts w:hint="eastAsia"/>
                <w:lang w:val="en-GB"/>
              </w:rPr>
              <w:t>尚无资料</w:t>
            </w:r>
          </w:p>
        </w:tc>
      </w:tr>
      <w:tr w:rsidR="00D83AEC" w:rsidRPr="00D03AE6" w14:paraId="53F6E0B7" w14:textId="77777777" w:rsidTr="008E7F3C">
        <w:tblPrEx>
          <w:tblLook w:val="0000" w:firstRow="0" w:lastRow="0" w:firstColumn="0" w:lastColumn="0" w:noHBand="0" w:noVBand="0"/>
        </w:tblPrEx>
        <w:trPr>
          <w:trHeight w:val="240"/>
        </w:trPr>
        <w:tc>
          <w:tcPr>
            <w:tcW w:w="3686" w:type="dxa"/>
            <w:tcBorders>
              <w:top w:val="nil"/>
              <w:bottom w:val="nil"/>
            </w:tcBorders>
            <w:shd w:val="clear" w:color="auto" w:fill="auto"/>
          </w:tcPr>
          <w:p w14:paraId="7ED9812F" w14:textId="77777777" w:rsidR="00D83AEC" w:rsidRPr="00D03AE6" w:rsidRDefault="00D83AEC" w:rsidP="008E7F3C">
            <w:pPr>
              <w:pStyle w:val="a6"/>
              <w:overflowPunct/>
              <w:spacing w:after="120"/>
              <w:rPr>
                <w:bCs/>
                <w:lang w:val="en-GB"/>
              </w:rPr>
            </w:pPr>
            <w:r w:rsidRPr="00D03AE6">
              <w:rPr>
                <w:rFonts w:hint="eastAsia"/>
                <w:lang w:val="en-GB"/>
              </w:rPr>
              <w:t>每十万人警察和治安人员数量</w:t>
            </w:r>
          </w:p>
        </w:tc>
        <w:tc>
          <w:tcPr>
            <w:tcW w:w="3686" w:type="dxa"/>
            <w:tcBorders>
              <w:top w:val="nil"/>
              <w:bottom w:val="nil"/>
            </w:tcBorders>
            <w:shd w:val="clear" w:color="auto" w:fill="auto"/>
            <w:tcMar>
              <w:right w:w="0" w:type="dxa"/>
            </w:tcMar>
          </w:tcPr>
          <w:p w14:paraId="793DD3E5" w14:textId="77777777" w:rsidR="00D83AEC" w:rsidRPr="00D03AE6" w:rsidRDefault="00D83AEC" w:rsidP="008E7F3C">
            <w:pPr>
              <w:pStyle w:val="a6"/>
              <w:overflowPunct/>
              <w:spacing w:after="120"/>
              <w:rPr>
                <w:lang w:val="en-GB"/>
              </w:rPr>
            </w:pPr>
            <w:r w:rsidRPr="00D03AE6">
              <w:rPr>
                <w:rFonts w:hint="eastAsia"/>
                <w:lang w:val="en-GB"/>
              </w:rPr>
              <w:t>尚无资料</w:t>
            </w:r>
          </w:p>
        </w:tc>
      </w:tr>
      <w:tr w:rsidR="00D83AEC" w:rsidRPr="00D03AE6" w14:paraId="3F616764" w14:textId="77777777" w:rsidTr="008E7F3C">
        <w:tblPrEx>
          <w:tblLook w:val="0000" w:firstRow="0" w:lastRow="0" w:firstColumn="0" w:lastColumn="0" w:noHBand="0" w:noVBand="0"/>
        </w:tblPrEx>
        <w:trPr>
          <w:trHeight w:val="240"/>
        </w:trPr>
        <w:tc>
          <w:tcPr>
            <w:tcW w:w="3686" w:type="dxa"/>
            <w:tcBorders>
              <w:top w:val="nil"/>
              <w:bottom w:val="nil"/>
            </w:tcBorders>
            <w:shd w:val="clear" w:color="auto" w:fill="auto"/>
          </w:tcPr>
          <w:p w14:paraId="4117B54E" w14:textId="77777777" w:rsidR="00D83AEC" w:rsidRPr="00D03AE6" w:rsidRDefault="00D83AEC" w:rsidP="008E7F3C">
            <w:pPr>
              <w:pStyle w:val="a6"/>
              <w:overflowPunct/>
              <w:spacing w:after="120"/>
              <w:rPr>
                <w:bCs/>
                <w:lang w:val="en-GB"/>
              </w:rPr>
            </w:pPr>
            <w:r w:rsidRPr="00D03AE6">
              <w:rPr>
                <w:rFonts w:hint="eastAsia"/>
                <w:lang w:val="en-GB"/>
              </w:rPr>
              <w:t>每十万人检察官和法官数量</w:t>
            </w:r>
          </w:p>
        </w:tc>
        <w:tc>
          <w:tcPr>
            <w:tcW w:w="3686" w:type="dxa"/>
            <w:tcBorders>
              <w:top w:val="nil"/>
              <w:bottom w:val="nil"/>
            </w:tcBorders>
            <w:shd w:val="clear" w:color="auto" w:fill="auto"/>
            <w:tcMar>
              <w:right w:w="0" w:type="dxa"/>
            </w:tcMar>
          </w:tcPr>
          <w:p w14:paraId="45934F99" w14:textId="77777777" w:rsidR="00D83AEC" w:rsidRPr="00D03AE6" w:rsidRDefault="00D83AEC" w:rsidP="008E7F3C">
            <w:pPr>
              <w:pStyle w:val="a6"/>
              <w:overflowPunct/>
              <w:spacing w:after="120"/>
              <w:rPr>
                <w:lang w:val="en-GB"/>
              </w:rPr>
            </w:pPr>
            <w:r w:rsidRPr="00D03AE6">
              <w:rPr>
                <w:rFonts w:hint="eastAsia"/>
                <w:lang w:val="en-GB"/>
              </w:rPr>
              <w:t>尚无资料</w:t>
            </w:r>
          </w:p>
        </w:tc>
      </w:tr>
      <w:tr w:rsidR="00D83AEC" w:rsidRPr="00D03AE6" w14:paraId="6C056C34" w14:textId="77777777" w:rsidTr="008E7F3C">
        <w:tblPrEx>
          <w:tblLook w:val="0000" w:firstRow="0" w:lastRow="0" w:firstColumn="0" w:lastColumn="0" w:noHBand="0" w:noVBand="0"/>
        </w:tblPrEx>
        <w:trPr>
          <w:trHeight w:val="240"/>
        </w:trPr>
        <w:tc>
          <w:tcPr>
            <w:tcW w:w="3686" w:type="dxa"/>
            <w:tcBorders>
              <w:top w:val="nil"/>
              <w:bottom w:val="nil"/>
            </w:tcBorders>
            <w:shd w:val="clear" w:color="auto" w:fill="auto"/>
          </w:tcPr>
          <w:p w14:paraId="16C833C2" w14:textId="77777777" w:rsidR="00D83AEC" w:rsidRPr="00D03AE6" w:rsidRDefault="00D83AEC" w:rsidP="008E7F3C">
            <w:pPr>
              <w:pStyle w:val="a6"/>
              <w:overflowPunct/>
              <w:spacing w:after="120"/>
              <w:rPr>
                <w:bCs/>
                <w:lang w:val="en-GB"/>
              </w:rPr>
            </w:pPr>
            <w:r w:rsidRPr="00D03AE6">
              <w:rPr>
                <w:rFonts w:hint="eastAsia"/>
                <w:lang w:val="en-GB"/>
              </w:rPr>
              <w:t>警察</w:t>
            </w:r>
            <w:r>
              <w:rPr>
                <w:rFonts w:hint="eastAsia"/>
                <w:lang w:val="en-GB"/>
              </w:rPr>
              <w:t>/</w:t>
            </w:r>
            <w:r w:rsidRPr="00D03AE6">
              <w:rPr>
                <w:rFonts w:hint="eastAsia"/>
                <w:lang w:val="en-GB"/>
              </w:rPr>
              <w:t>治安和司法在公共支出中所占份额</w:t>
            </w:r>
          </w:p>
        </w:tc>
        <w:tc>
          <w:tcPr>
            <w:tcW w:w="3686" w:type="dxa"/>
            <w:tcBorders>
              <w:top w:val="nil"/>
              <w:bottom w:val="nil"/>
            </w:tcBorders>
            <w:shd w:val="clear" w:color="auto" w:fill="auto"/>
            <w:tcMar>
              <w:right w:w="0" w:type="dxa"/>
            </w:tcMar>
          </w:tcPr>
          <w:p w14:paraId="19765772" w14:textId="77777777" w:rsidR="00D83AEC" w:rsidRPr="00D03AE6" w:rsidRDefault="00D83AEC" w:rsidP="008E7F3C">
            <w:pPr>
              <w:pStyle w:val="a6"/>
              <w:overflowPunct/>
              <w:spacing w:after="120"/>
              <w:rPr>
                <w:lang w:val="en-GB"/>
              </w:rPr>
            </w:pPr>
            <w:r w:rsidRPr="00D03AE6">
              <w:rPr>
                <w:rFonts w:hint="eastAsia"/>
                <w:lang w:val="en-GB"/>
              </w:rPr>
              <w:t>尚无资料</w:t>
            </w:r>
          </w:p>
        </w:tc>
      </w:tr>
      <w:tr w:rsidR="00D83AEC" w:rsidRPr="00D03AE6" w14:paraId="1B57F56F" w14:textId="77777777" w:rsidTr="008E7F3C">
        <w:tblPrEx>
          <w:tblLook w:val="0000" w:firstRow="0" w:lastRow="0" w:firstColumn="0" w:lastColumn="0" w:noHBand="0" w:noVBand="0"/>
        </w:tblPrEx>
        <w:trPr>
          <w:trHeight w:val="240"/>
        </w:trPr>
        <w:tc>
          <w:tcPr>
            <w:tcW w:w="3686" w:type="dxa"/>
            <w:tcBorders>
              <w:top w:val="nil"/>
              <w:bottom w:val="nil"/>
            </w:tcBorders>
            <w:shd w:val="clear" w:color="auto" w:fill="auto"/>
          </w:tcPr>
          <w:p w14:paraId="27150526" w14:textId="77777777" w:rsidR="00D83AEC" w:rsidRPr="00D03AE6" w:rsidRDefault="00D83AEC" w:rsidP="008E7F3C">
            <w:pPr>
              <w:pStyle w:val="a6"/>
              <w:overflowPunct/>
              <w:spacing w:after="120"/>
              <w:rPr>
                <w:bCs/>
                <w:lang w:val="en-GB"/>
              </w:rPr>
            </w:pPr>
            <w:r w:rsidRPr="00D03AE6">
              <w:rPr>
                <w:rFonts w:hint="eastAsia"/>
                <w:lang w:val="en-GB"/>
              </w:rPr>
              <w:t>申请免费的法律援助的被告人和被拘留人</w:t>
            </w:r>
            <w:r>
              <w:rPr>
                <w:lang w:val="en-GB"/>
              </w:rPr>
              <w:br/>
            </w:r>
            <w:r w:rsidRPr="00D03AE6">
              <w:rPr>
                <w:rFonts w:hint="eastAsia"/>
                <w:lang w:val="en-GB"/>
              </w:rPr>
              <w:t>获得援助的比例</w:t>
            </w:r>
          </w:p>
        </w:tc>
        <w:tc>
          <w:tcPr>
            <w:tcW w:w="3686" w:type="dxa"/>
            <w:tcBorders>
              <w:top w:val="nil"/>
              <w:bottom w:val="nil"/>
            </w:tcBorders>
            <w:shd w:val="clear" w:color="auto" w:fill="auto"/>
            <w:tcMar>
              <w:right w:w="0" w:type="dxa"/>
            </w:tcMar>
          </w:tcPr>
          <w:p w14:paraId="6C7338D3" w14:textId="77777777" w:rsidR="00D83AEC" w:rsidRPr="00D03AE6" w:rsidRDefault="00D83AEC" w:rsidP="008E7F3C">
            <w:pPr>
              <w:pStyle w:val="a6"/>
              <w:overflowPunct/>
              <w:spacing w:after="120"/>
              <w:rPr>
                <w:lang w:val="en-GB"/>
              </w:rPr>
            </w:pPr>
            <w:r w:rsidRPr="00D03AE6">
              <w:rPr>
                <w:rFonts w:hint="eastAsia"/>
                <w:lang w:val="en-GB"/>
              </w:rPr>
              <w:t>尚无资料</w:t>
            </w:r>
          </w:p>
        </w:tc>
      </w:tr>
      <w:tr w:rsidR="00D83AEC" w:rsidRPr="00D03AE6" w14:paraId="13973207" w14:textId="77777777" w:rsidTr="008E7F3C">
        <w:tblPrEx>
          <w:tblLook w:val="0000" w:firstRow="0" w:lastRow="0" w:firstColumn="0" w:lastColumn="0" w:noHBand="0" w:noVBand="0"/>
        </w:tblPrEx>
        <w:trPr>
          <w:trHeight w:val="240"/>
        </w:trPr>
        <w:tc>
          <w:tcPr>
            <w:tcW w:w="3686" w:type="dxa"/>
            <w:tcBorders>
              <w:top w:val="nil"/>
            </w:tcBorders>
            <w:shd w:val="clear" w:color="auto" w:fill="auto"/>
          </w:tcPr>
          <w:p w14:paraId="186F63B1" w14:textId="77777777" w:rsidR="00D83AEC" w:rsidRPr="00D03AE6" w:rsidRDefault="00D83AEC" w:rsidP="008E7F3C">
            <w:pPr>
              <w:pStyle w:val="a6"/>
              <w:overflowPunct/>
              <w:spacing w:after="120"/>
              <w:rPr>
                <w:bCs/>
                <w:lang w:val="en-GB"/>
              </w:rPr>
            </w:pPr>
            <w:r w:rsidRPr="00D03AE6">
              <w:rPr>
                <w:rFonts w:hint="eastAsia"/>
                <w:lang w:val="en-GB"/>
              </w:rPr>
              <w:t>按罪行类型分类的审判后获得补偿的受害者比例</w:t>
            </w:r>
          </w:p>
        </w:tc>
        <w:tc>
          <w:tcPr>
            <w:tcW w:w="3686" w:type="dxa"/>
            <w:tcBorders>
              <w:top w:val="nil"/>
            </w:tcBorders>
            <w:shd w:val="clear" w:color="auto" w:fill="auto"/>
            <w:tcMar>
              <w:right w:w="0" w:type="dxa"/>
            </w:tcMar>
          </w:tcPr>
          <w:p w14:paraId="045031E8" w14:textId="77777777" w:rsidR="00D83AEC" w:rsidRPr="00D03AE6" w:rsidRDefault="00D83AEC" w:rsidP="008E7F3C">
            <w:pPr>
              <w:pStyle w:val="a6"/>
              <w:overflowPunct/>
              <w:spacing w:after="120"/>
              <w:rPr>
                <w:lang w:val="en-GB"/>
              </w:rPr>
            </w:pPr>
            <w:r w:rsidRPr="00D03AE6">
              <w:rPr>
                <w:rFonts w:hint="eastAsia"/>
                <w:lang w:val="en-GB"/>
              </w:rPr>
              <w:t>尚无资料</w:t>
            </w:r>
          </w:p>
        </w:tc>
      </w:tr>
    </w:tbl>
    <w:p w14:paraId="2A66F87B" w14:textId="77777777" w:rsidR="00D83AEC" w:rsidRPr="00D03AE6" w:rsidRDefault="00D83AEC" w:rsidP="00D83AEC">
      <w:pPr>
        <w:pStyle w:val="H1GC"/>
        <w:rPr>
          <w:lang w:val="en-GB"/>
        </w:rPr>
      </w:pPr>
      <w:bookmarkStart w:id="286" w:name="_Toc390761724"/>
      <w:r w:rsidRPr="00D03AE6">
        <w:rPr>
          <w:lang w:val="en-GB"/>
        </w:rPr>
        <w:tab/>
      </w:r>
      <w:bookmarkEnd w:id="286"/>
      <w:r>
        <w:rPr>
          <w:lang w:val="en-GB"/>
        </w:rPr>
        <w:t>B</w:t>
      </w:r>
      <w:r w:rsidRPr="00D03AE6">
        <w:rPr>
          <w:lang w:val="en-GB"/>
        </w:rPr>
        <w:t>.</w:t>
      </w:r>
      <w:r w:rsidRPr="00D03AE6">
        <w:rPr>
          <w:lang w:val="en-GB"/>
        </w:rPr>
        <w:tab/>
      </w:r>
      <w:r w:rsidRPr="00D03AE6">
        <w:rPr>
          <w:lang w:val="en-GB"/>
        </w:rPr>
        <w:t>宪法、政治及法律结构</w:t>
      </w:r>
    </w:p>
    <w:p w14:paraId="4B575A87" w14:textId="77777777" w:rsidR="00D83AEC" w:rsidRPr="00D03AE6" w:rsidRDefault="00D83AEC" w:rsidP="00D83AEC">
      <w:pPr>
        <w:pStyle w:val="SingleTxtGC"/>
        <w:tabs>
          <w:tab w:val="clear" w:pos="1565"/>
          <w:tab w:val="left" w:pos="1701"/>
        </w:tabs>
        <w:rPr>
          <w:lang w:val="en-GB"/>
        </w:rPr>
      </w:pPr>
      <w:r>
        <w:rPr>
          <w:lang w:val="en-GB"/>
        </w:rPr>
        <w:t>186.</w:t>
      </w:r>
      <w:r w:rsidRPr="00D03AE6">
        <w:rPr>
          <w:lang w:val="en-GB"/>
        </w:rPr>
        <w:tab/>
      </w:r>
      <w:r w:rsidRPr="00D03AE6">
        <w:t>泽西</w:t>
      </w:r>
      <w:r w:rsidRPr="00D03AE6">
        <w:rPr>
          <w:rFonts w:hint="eastAsia"/>
          <w:lang w:val="en-GB"/>
        </w:rPr>
        <w:t>行政区是实行自治的联合王国皇家属地</w:t>
      </w:r>
      <w:r>
        <w:rPr>
          <w:rFonts w:hint="eastAsia"/>
          <w:lang w:val="en-GB"/>
        </w:rPr>
        <w:t>，</w:t>
      </w:r>
      <w:r w:rsidRPr="00D03AE6">
        <w:rPr>
          <w:rFonts w:hint="eastAsia"/>
          <w:lang w:val="en-GB"/>
        </w:rPr>
        <w:t>拥有自身经直接选举产生的议会、政府、财政和法律制度及自己的法院。泽西岛与联合王国的宪法关系是通</w:t>
      </w:r>
      <w:r w:rsidRPr="00C96F4A">
        <w:rPr>
          <w:rFonts w:hint="eastAsia"/>
          <w:spacing w:val="-3"/>
          <w:lang w:val="en-GB"/>
        </w:rPr>
        <w:t>过王室来实现的。这体现在历代君主授予的皇家宪章中，赋予泽西岛人民以权利。</w:t>
      </w:r>
    </w:p>
    <w:p w14:paraId="7138D0B2" w14:textId="77777777" w:rsidR="00D83AEC" w:rsidRPr="00D03AE6" w:rsidRDefault="00D83AEC" w:rsidP="00D83AEC">
      <w:pPr>
        <w:pStyle w:val="SingleTxtGC"/>
        <w:tabs>
          <w:tab w:val="clear" w:pos="1565"/>
          <w:tab w:val="left" w:pos="1701"/>
        </w:tabs>
        <w:rPr>
          <w:lang w:val="en-GB"/>
        </w:rPr>
      </w:pPr>
      <w:r>
        <w:rPr>
          <w:lang w:val="en-GB"/>
        </w:rPr>
        <w:t>187.</w:t>
      </w:r>
      <w:r w:rsidRPr="00D03AE6">
        <w:rPr>
          <w:lang w:val="en-GB"/>
        </w:rPr>
        <w:tab/>
      </w:r>
      <w:r w:rsidRPr="00D03AE6">
        <w:rPr>
          <w:lang w:val="en-GB"/>
        </w:rPr>
        <w:t>君主</w:t>
      </w:r>
      <w:r w:rsidRPr="00D03AE6">
        <w:rPr>
          <w:rFonts w:hint="eastAsia"/>
          <w:lang w:val="en-GB"/>
        </w:rPr>
        <w:t>是</w:t>
      </w:r>
      <w:r w:rsidRPr="00077EDF">
        <w:rPr>
          <w:rFonts w:hint="eastAsia"/>
        </w:rPr>
        <w:t>国家元首</w:t>
      </w:r>
      <w:r>
        <w:rPr>
          <w:rFonts w:hint="eastAsia"/>
          <w:lang w:val="en-GB"/>
        </w:rPr>
        <w:t>，</w:t>
      </w:r>
      <w:r w:rsidRPr="00D03AE6">
        <w:rPr>
          <w:rFonts w:hint="eastAsia"/>
          <w:lang w:val="en-GB"/>
        </w:rPr>
        <w:t>总督是女王陛下的个人代表。联合王国政府大法官和司法大臣是对岛屿事务担负着特别职责的枢密院官员</w:t>
      </w:r>
      <w:r>
        <w:rPr>
          <w:rFonts w:hint="eastAsia"/>
          <w:lang w:val="en-GB"/>
        </w:rPr>
        <w:t>，</w:t>
      </w:r>
      <w:r w:rsidRPr="00D03AE6">
        <w:rPr>
          <w:rFonts w:hint="eastAsia"/>
          <w:lang w:val="en-GB"/>
        </w:rPr>
        <w:t>负责向君主提供咨询</w:t>
      </w:r>
      <w:r>
        <w:rPr>
          <w:rFonts w:hint="eastAsia"/>
          <w:lang w:val="en-GB"/>
        </w:rPr>
        <w:t>，</w:t>
      </w:r>
      <w:r w:rsidRPr="00D03AE6">
        <w:rPr>
          <w:rFonts w:hint="eastAsia"/>
          <w:lang w:val="en-GB"/>
        </w:rPr>
        <w:t>以行使其对泽西岛的责任。然而</w:t>
      </w:r>
      <w:r>
        <w:rPr>
          <w:rFonts w:hint="eastAsia"/>
          <w:lang w:val="en-GB"/>
        </w:rPr>
        <w:t>，</w:t>
      </w:r>
      <w:r w:rsidRPr="00D03AE6">
        <w:rPr>
          <w:rFonts w:hint="eastAsia"/>
          <w:lang w:val="en-GB"/>
        </w:rPr>
        <w:t>泽西岛现在和将来都不是联合王国的一部分</w:t>
      </w:r>
      <w:r>
        <w:rPr>
          <w:rFonts w:hint="eastAsia"/>
          <w:lang w:val="en-GB"/>
        </w:rPr>
        <w:t>，</w:t>
      </w:r>
      <w:r w:rsidRPr="00D03AE6">
        <w:rPr>
          <w:rFonts w:hint="eastAsia"/>
          <w:lang w:val="en-GB"/>
        </w:rPr>
        <w:t>也不是海外领土</w:t>
      </w:r>
      <w:r>
        <w:rPr>
          <w:rFonts w:hint="eastAsia"/>
          <w:lang w:val="en-GB"/>
        </w:rPr>
        <w:t>，</w:t>
      </w:r>
      <w:r w:rsidRPr="00D03AE6">
        <w:rPr>
          <w:rFonts w:hint="eastAsia"/>
          <w:lang w:val="en-GB"/>
        </w:rPr>
        <w:t>泽西岛在联合王国议会中没有代表。</w:t>
      </w:r>
    </w:p>
    <w:p w14:paraId="2BAB2CD5" w14:textId="77777777" w:rsidR="00D83AEC" w:rsidRPr="00D03AE6" w:rsidRDefault="00D83AEC" w:rsidP="00D83AEC">
      <w:pPr>
        <w:pStyle w:val="H23GC"/>
        <w:rPr>
          <w:lang w:val="en-GB"/>
        </w:rPr>
      </w:pPr>
      <w:bookmarkStart w:id="287" w:name="_Toc390761725"/>
      <w:r w:rsidRPr="00D03AE6">
        <w:rPr>
          <w:lang w:val="en-GB"/>
        </w:rPr>
        <w:tab/>
      </w:r>
      <w:r w:rsidRPr="00D03AE6">
        <w:rPr>
          <w:lang w:val="en-GB"/>
        </w:rPr>
        <w:tab/>
      </w:r>
      <w:r w:rsidRPr="00D03AE6">
        <w:rPr>
          <w:rFonts w:hint="eastAsia"/>
          <w:lang w:val="en-GB"/>
        </w:rPr>
        <w:t>行政区议会</w:t>
      </w:r>
      <w:r w:rsidRPr="00C96F4A">
        <w:rPr>
          <w:rStyle w:val="a9"/>
          <w:rFonts w:eastAsia="黑体"/>
        </w:rPr>
        <w:footnoteReference w:id="375"/>
      </w:r>
      <w:bookmarkEnd w:id="287"/>
    </w:p>
    <w:p w14:paraId="60E3BE12" w14:textId="77777777" w:rsidR="00D83AEC" w:rsidRPr="00D03AE6" w:rsidRDefault="00D83AEC" w:rsidP="00D83AEC">
      <w:pPr>
        <w:pStyle w:val="SingleTxtGC"/>
        <w:tabs>
          <w:tab w:val="clear" w:pos="1565"/>
          <w:tab w:val="left" w:pos="1701"/>
        </w:tabs>
        <w:rPr>
          <w:lang w:val="en-GB"/>
        </w:rPr>
      </w:pPr>
      <w:r>
        <w:rPr>
          <w:lang w:val="en-GB"/>
        </w:rPr>
        <w:t>188.</w:t>
      </w:r>
      <w:r w:rsidRPr="00D03AE6">
        <w:rPr>
          <w:lang w:val="en-GB"/>
        </w:rPr>
        <w:tab/>
      </w:r>
      <w:r w:rsidRPr="00D03AE6">
        <w:rPr>
          <w:rFonts w:hint="eastAsia"/>
          <w:lang w:val="en-GB"/>
        </w:rPr>
        <w:t>行政区议会</w:t>
      </w:r>
      <w:r>
        <w:rPr>
          <w:rFonts w:hint="eastAsia"/>
          <w:lang w:val="en-GB"/>
        </w:rPr>
        <w:t>，</w:t>
      </w:r>
      <w:r w:rsidRPr="00D03AE6">
        <w:rPr>
          <w:rFonts w:hint="eastAsia"/>
          <w:lang w:val="en-GB"/>
        </w:rPr>
        <w:t>或称为泽西岛</w:t>
      </w:r>
      <w:bookmarkStart w:id="288" w:name="_Hlk121692390"/>
      <w:r w:rsidRPr="00D03AE6">
        <w:rPr>
          <w:rFonts w:hint="eastAsia"/>
          <w:lang w:val="en-GB"/>
        </w:rPr>
        <w:t>议</w:t>
      </w:r>
      <w:bookmarkEnd w:id="288"/>
      <w:r w:rsidRPr="00D03AE6">
        <w:rPr>
          <w:rFonts w:hint="eastAsia"/>
          <w:lang w:val="en-GB"/>
        </w:rPr>
        <w:t>院</w:t>
      </w:r>
      <w:r>
        <w:rPr>
          <w:rFonts w:hint="eastAsia"/>
          <w:lang w:val="en-GB"/>
        </w:rPr>
        <w:t>，</w:t>
      </w:r>
      <w:r w:rsidRPr="00D03AE6">
        <w:rPr>
          <w:rFonts w:hint="eastAsia"/>
          <w:lang w:val="en-GB"/>
        </w:rPr>
        <w:t>是泽西岛议会。行政区议会负责制定法律</w:t>
      </w:r>
      <w:r>
        <w:rPr>
          <w:rFonts w:hint="eastAsia"/>
          <w:lang w:val="en-GB"/>
        </w:rPr>
        <w:t>(</w:t>
      </w:r>
      <w:r w:rsidRPr="00D03AE6">
        <w:rPr>
          <w:rFonts w:hint="eastAsia"/>
          <w:lang w:val="en-GB"/>
        </w:rPr>
        <w:t>须获御准</w:t>
      </w:r>
      <w:r>
        <w:rPr>
          <w:rFonts w:hint="eastAsia"/>
          <w:lang w:val="en-GB"/>
        </w:rPr>
        <w:t>)</w:t>
      </w:r>
      <w:r w:rsidRPr="00D03AE6">
        <w:rPr>
          <w:rFonts w:hint="eastAsia"/>
          <w:lang w:val="en-GB"/>
        </w:rPr>
        <w:t>和法规</w:t>
      </w:r>
      <w:r>
        <w:rPr>
          <w:rFonts w:hint="eastAsia"/>
          <w:lang w:val="en-GB"/>
        </w:rPr>
        <w:t>，</w:t>
      </w:r>
      <w:r w:rsidRPr="00D03AE6">
        <w:rPr>
          <w:rFonts w:hint="eastAsia"/>
          <w:lang w:val="en-GB"/>
        </w:rPr>
        <w:t>审批公共支出和税收。行政区议会任命首席部长和其他部长及各委员会和小组</w:t>
      </w:r>
      <w:r w:rsidRPr="00077EDF">
        <w:rPr>
          <w:rFonts w:hint="eastAsia"/>
        </w:rPr>
        <w:t>主席</w:t>
      </w:r>
      <w:r w:rsidRPr="00D03AE6">
        <w:rPr>
          <w:rFonts w:hint="eastAsia"/>
          <w:lang w:val="en-GB"/>
        </w:rPr>
        <w:t>和成员。议会就部长理事会、部长或议会议员可能就提出辩论的各式各样的政策问题进行辩论。议会议员也可以提出问题</w:t>
      </w:r>
      <w:r>
        <w:rPr>
          <w:rFonts w:hint="eastAsia"/>
          <w:lang w:val="en-GB"/>
        </w:rPr>
        <w:t>，</w:t>
      </w:r>
      <w:r w:rsidRPr="00D03AE6">
        <w:rPr>
          <w:rFonts w:hint="eastAsia"/>
          <w:lang w:val="en-GB"/>
        </w:rPr>
        <w:t>向部长问责。行政区议会非政府工作人员议员可以参见负责审查政策和向部长理事会问责的监督小组。这</w:t>
      </w:r>
      <w:r>
        <w:rPr>
          <w:rFonts w:hint="eastAsia"/>
          <w:lang w:val="en-GB"/>
        </w:rPr>
        <w:t>6</w:t>
      </w:r>
      <w:r w:rsidRPr="00D03AE6">
        <w:rPr>
          <w:rFonts w:hint="eastAsia"/>
          <w:lang w:val="en-GB"/>
        </w:rPr>
        <w:t>个监督小组是</w:t>
      </w:r>
      <w:r>
        <w:rPr>
          <w:rFonts w:hint="eastAsia"/>
          <w:lang w:val="en-GB"/>
        </w:rPr>
        <w:t>：</w:t>
      </w:r>
      <w:r w:rsidRPr="00D03AE6">
        <w:rPr>
          <w:rFonts w:hint="eastAsia"/>
          <w:lang w:val="en-GB"/>
        </w:rPr>
        <w:t>企业服务、经济和国际事务</w:t>
      </w:r>
      <w:r>
        <w:rPr>
          <w:rFonts w:hint="eastAsia"/>
          <w:lang w:val="en-GB"/>
        </w:rPr>
        <w:t>(</w:t>
      </w:r>
      <w:r w:rsidRPr="00D03AE6">
        <w:rPr>
          <w:rFonts w:hint="eastAsia"/>
          <w:lang w:val="en-GB"/>
        </w:rPr>
        <w:t>包括金融服务</w:t>
      </w:r>
      <w:r>
        <w:rPr>
          <w:rFonts w:hint="eastAsia"/>
          <w:lang w:val="en-GB"/>
        </w:rPr>
        <w:t>)</w:t>
      </w:r>
      <w:r>
        <w:rPr>
          <w:rFonts w:hint="eastAsia"/>
          <w:lang w:val="en-GB"/>
        </w:rPr>
        <w:t>；</w:t>
      </w:r>
      <w:r w:rsidRPr="00D03AE6">
        <w:rPr>
          <w:rFonts w:hint="eastAsia"/>
          <w:lang w:val="en-GB"/>
        </w:rPr>
        <w:t>教育和内政、环境、住房和基础设施、卫生和社会保障</w:t>
      </w:r>
      <w:r>
        <w:rPr>
          <w:rFonts w:hint="eastAsia"/>
          <w:lang w:val="en-GB"/>
        </w:rPr>
        <w:t>，</w:t>
      </w:r>
      <w:r w:rsidRPr="00D03AE6">
        <w:rPr>
          <w:rFonts w:hint="eastAsia"/>
          <w:lang w:val="en-GB"/>
        </w:rPr>
        <w:t>以及政府账户委员会。</w:t>
      </w:r>
    </w:p>
    <w:p w14:paraId="1BFF9873" w14:textId="77777777" w:rsidR="00D83AEC" w:rsidRPr="00D03AE6" w:rsidRDefault="00D83AEC" w:rsidP="00D83AEC">
      <w:pPr>
        <w:pStyle w:val="H23GC"/>
        <w:rPr>
          <w:lang w:val="en-GB"/>
        </w:rPr>
      </w:pPr>
      <w:bookmarkStart w:id="289" w:name="_Toc390761726"/>
      <w:r w:rsidRPr="00D03AE6">
        <w:rPr>
          <w:lang w:val="en-GB"/>
        </w:rPr>
        <w:tab/>
      </w:r>
      <w:r w:rsidRPr="00D03AE6">
        <w:rPr>
          <w:lang w:val="en-GB"/>
        </w:rPr>
        <w:tab/>
      </w:r>
      <w:r w:rsidRPr="00D03AE6">
        <w:rPr>
          <w:rFonts w:hint="eastAsia"/>
          <w:lang w:val="en-GB"/>
        </w:rPr>
        <w:t>部长理事会</w:t>
      </w:r>
      <w:r w:rsidRPr="00C96F4A">
        <w:rPr>
          <w:rStyle w:val="a9"/>
          <w:rFonts w:eastAsia="黑体"/>
        </w:rPr>
        <w:footnoteReference w:id="376"/>
      </w:r>
      <w:bookmarkEnd w:id="289"/>
    </w:p>
    <w:p w14:paraId="37883A70" w14:textId="77777777" w:rsidR="00D83AEC" w:rsidRPr="00D03AE6" w:rsidRDefault="00D83AEC" w:rsidP="00D83AEC">
      <w:pPr>
        <w:pStyle w:val="SingleTxtGC"/>
        <w:tabs>
          <w:tab w:val="clear" w:pos="1565"/>
          <w:tab w:val="left" w:pos="1701"/>
        </w:tabs>
        <w:rPr>
          <w:lang w:val="en-GB"/>
        </w:rPr>
      </w:pPr>
      <w:r>
        <w:rPr>
          <w:lang w:val="en-GB"/>
        </w:rPr>
        <w:t>189.</w:t>
      </w:r>
      <w:r w:rsidRPr="00D03AE6">
        <w:rPr>
          <w:lang w:val="en-GB"/>
        </w:rPr>
        <w:tab/>
      </w:r>
      <w:r w:rsidRPr="00D03AE6">
        <w:rPr>
          <w:rFonts w:hint="eastAsia"/>
          <w:lang w:val="en-GB"/>
        </w:rPr>
        <w:t>泽西岛政府执行机构是部长理事会</w:t>
      </w:r>
      <w:r>
        <w:rPr>
          <w:rFonts w:hint="eastAsia"/>
          <w:lang w:val="en-GB"/>
        </w:rPr>
        <w:t>，</w:t>
      </w:r>
      <w:r w:rsidRPr="00D03AE6">
        <w:rPr>
          <w:rFonts w:hint="eastAsia"/>
          <w:lang w:val="en-GB"/>
        </w:rPr>
        <w:t>由首席部长和其他</w:t>
      </w:r>
      <w:r>
        <w:rPr>
          <w:rFonts w:hint="eastAsia"/>
          <w:lang w:val="en-GB"/>
        </w:rPr>
        <w:t>1</w:t>
      </w:r>
      <w:r>
        <w:rPr>
          <w:lang w:val="en-GB"/>
        </w:rPr>
        <w:t>1</w:t>
      </w:r>
      <w:r w:rsidRPr="00D03AE6">
        <w:rPr>
          <w:rFonts w:hint="eastAsia"/>
          <w:lang w:val="en-GB"/>
        </w:rPr>
        <w:t>名部长组成</w:t>
      </w:r>
      <w:r>
        <w:rPr>
          <w:rFonts w:hint="eastAsia"/>
          <w:lang w:val="en-GB"/>
        </w:rPr>
        <w:t>，</w:t>
      </w:r>
      <w:r w:rsidRPr="00D03AE6">
        <w:t>他们各自</w:t>
      </w:r>
      <w:r w:rsidRPr="00D03AE6">
        <w:rPr>
          <w:rFonts w:hint="eastAsia"/>
          <w:lang w:val="en-GB"/>
        </w:rPr>
        <w:t>负责一个政府部门。此外</w:t>
      </w:r>
      <w:r>
        <w:rPr>
          <w:rFonts w:hint="eastAsia"/>
          <w:lang w:val="en-GB"/>
        </w:rPr>
        <w:t>，</w:t>
      </w:r>
      <w:r w:rsidRPr="00D03AE6">
        <w:rPr>
          <w:rFonts w:hint="eastAsia"/>
          <w:lang w:val="en-GB"/>
        </w:rPr>
        <w:t>还有</w:t>
      </w:r>
      <w:r>
        <w:rPr>
          <w:rFonts w:hint="eastAsia"/>
          <w:lang w:val="en-GB"/>
        </w:rPr>
        <w:t>12</w:t>
      </w:r>
      <w:r w:rsidRPr="00D03AE6">
        <w:rPr>
          <w:rFonts w:hint="eastAsia"/>
          <w:lang w:val="en-GB"/>
        </w:rPr>
        <w:t>位助理部长</w:t>
      </w:r>
      <w:r>
        <w:rPr>
          <w:rFonts w:hint="eastAsia"/>
          <w:lang w:val="en-GB"/>
        </w:rPr>
        <w:t>，</w:t>
      </w:r>
      <w:r w:rsidRPr="00D03AE6">
        <w:t>他们在各自的职权范围内履行不同的部门职责。</w:t>
      </w:r>
    </w:p>
    <w:p w14:paraId="0036992F" w14:textId="77777777" w:rsidR="00D83AEC" w:rsidRPr="00D03AE6" w:rsidRDefault="00D83AEC" w:rsidP="00D83AEC">
      <w:pPr>
        <w:pStyle w:val="SingleTxtGC"/>
        <w:tabs>
          <w:tab w:val="clear" w:pos="1565"/>
          <w:tab w:val="left" w:pos="1701"/>
        </w:tabs>
        <w:rPr>
          <w:lang w:val="en-GB"/>
        </w:rPr>
      </w:pPr>
      <w:r>
        <w:rPr>
          <w:lang w:val="en-GB"/>
        </w:rPr>
        <w:t>190.</w:t>
      </w:r>
      <w:r w:rsidRPr="00D03AE6">
        <w:rPr>
          <w:lang w:val="en-GB"/>
        </w:rPr>
        <w:tab/>
      </w:r>
      <w:r w:rsidRPr="00D03AE6">
        <w:rPr>
          <w:rFonts w:hint="eastAsia"/>
          <w:lang w:val="en-GB"/>
        </w:rPr>
        <w:t>部长有权在</w:t>
      </w:r>
      <w:r w:rsidRPr="00D03AE6">
        <w:t>议会批准的政府计划框架内</w:t>
      </w:r>
      <w:r w:rsidRPr="00D03AE6">
        <w:rPr>
          <w:rFonts w:hint="eastAsia"/>
          <w:lang w:val="en-GB"/>
        </w:rPr>
        <w:t>制定二级法规和决策</w:t>
      </w:r>
      <w:r>
        <w:rPr>
          <w:rFonts w:hint="eastAsia"/>
          <w:lang w:val="en-GB"/>
        </w:rPr>
        <w:t>，</w:t>
      </w:r>
      <w:r w:rsidRPr="00D03AE6">
        <w:rPr>
          <w:rFonts w:hint="eastAsia"/>
          <w:lang w:val="en-GB"/>
        </w:rPr>
        <w:t>并将这些法规和决策正式记录和发布。</w:t>
      </w:r>
    </w:p>
    <w:p w14:paraId="499F3FEB" w14:textId="77777777" w:rsidR="00D83AEC" w:rsidRPr="00D03AE6" w:rsidRDefault="00D83AEC" w:rsidP="00D83AEC">
      <w:pPr>
        <w:pStyle w:val="H23GC"/>
        <w:rPr>
          <w:lang w:val="en-GB"/>
        </w:rPr>
      </w:pPr>
      <w:bookmarkStart w:id="290" w:name="_Toc390761727"/>
      <w:r w:rsidRPr="00D03AE6">
        <w:rPr>
          <w:lang w:val="en-GB"/>
        </w:rPr>
        <w:tab/>
      </w:r>
      <w:r w:rsidRPr="00D03AE6">
        <w:rPr>
          <w:lang w:val="en-GB"/>
        </w:rPr>
        <w:tab/>
      </w:r>
      <w:r w:rsidRPr="00D03AE6">
        <w:rPr>
          <w:lang w:val="en-GB"/>
        </w:rPr>
        <w:t>司法制度和司法</w:t>
      </w:r>
      <w:r w:rsidRPr="00996381">
        <w:rPr>
          <w:rStyle w:val="a9"/>
          <w:rFonts w:eastAsia="黑体"/>
        </w:rPr>
        <w:footnoteReference w:id="377"/>
      </w:r>
      <w:bookmarkEnd w:id="290"/>
    </w:p>
    <w:p w14:paraId="7D63FBC7" w14:textId="77777777" w:rsidR="00D83AEC" w:rsidRPr="00D03AE6" w:rsidRDefault="00D83AEC" w:rsidP="00D83AEC">
      <w:pPr>
        <w:pStyle w:val="SingleTxtGC"/>
        <w:tabs>
          <w:tab w:val="clear" w:pos="1565"/>
          <w:tab w:val="left" w:pos="1701"/>
        </w:tabs>
        <w:rPr>
          <w:lang w:val="en-GB"/>
        </w:rPr>
      </w:pPr>
      <w:r>
        <w:rPr>
          <w:lang w:val="en-GB"/>
        </w:rPr>
        <w:t>191.</w:t>
      </w:r>
      <w:r w:rsidRPr="00D03AE6">
        <w:rPr>
          <w:lang w:val="en-GB"/>
        </w:rPr>
        <w:tab/>
      </w:r>
      <w:r w:rsidRPr="00D03AE6">
        <w:rPr>
          <w:rFonts w:hint="eastAsia"/>
          <w:lang w:val="en-GB"/>
        </w:rPr>
        <w:t>泽西岛司法体系的主要</w:t>
      </w:r>
      <w:r w:rsidRPr="00D03AE6">
        <w:t>组成部分</w:t>
      </w:r>
      <w:r w:rsidRPr="00D03AE6">
        <w:rPr>
          <w:rFonts w:hint="eastAsia"/>
          <w:lang w:val="en-GB"/>
        </w:rPr>
        <w:t>包括下列法院和法庭</w:t>
      </w:r>
      <w:r>
        <w:rPr>
          <w:rFonts w:hint="eastAsia"/>
          <w:lang w:val="en-GB"/>
        </w:rPr>
        <w:t>：</w:t>
      </w:r>
      <w:r w:rsidRPr="00D03AE6">
        <w:rPr>
          <w:rFonts w:hint="eastAsia"/>
          <w:lang w:val="en-GB"/>
        </w:rPr>
        <w:t>上诉法院</w:t>
      </w:r>
      <w:r>
        <w:rPr>
          <w:rFonts w:hint="eastAsia"/>
          <w:lang w:val="en-GB"/>
        </w:rPr>
        <w:t>；</w:t>
      </w:r>
      <w:r w:rsidRPr="00D03AE6">
        <w:rPr>
          <w:rFonts w:hint="eastAsia"/>
          <w:lang w:val="en-GB"/>
        </w:rPr>
        <w:t>皇家法院</w:t>
      </w:r>
      <w:r>
        <w:rPr>
          <w:rFonts w:hint="eastAsia"/>
          <w:lang w:val="en-GB"/>
        </w:rPr>
        <w:t>；</w:t>
      </w:r>
      <w:r w:rsidRPr="00D03AE6">
        <w:rPr>
          <w:rFonts w:hint="eastAsia"/>
          <w:lang w:val="en-GB"/>
        </w:rPr>
        <w:t>地方法院</w:t>
      </w:r>
      <w:r>
        <w:rPr>
          <w:rFonts w:hint="eastAsia"/>
          <w:lang w:val="en-GB"/>
        </w:rPr>
        <w:t>；</w:t>
      </w:r>
      <w:r w:rsidRPr="00D03AE6">
        <w:rPr>
          <w:rFonts w:hint="eastAsia"/>
          <w:lang w:val="en-GB"/>
        </w:rPr>
        <w:t>青少年法庭</w:t>
      </w:r>
      <w:r>
        <w:rPr>
          <w:rFonts w:hint="eastAsia"/>
          <w:lang w:val="en-GB"/>
        </w:rPr>
        <w:t>；</w:t>
      </w:r>
      <w:r w:rsidRPr="00D03AE6">
        <w:rPr>
          <w:rFonts w:hint="eastAsia"/>
          <w:lang w:val="en-GB"/>
        </w:rPr>
        <w:t>小额债务法庭</w:t>
      </w:r>
      <w:r>
        <w:rPr>
          <w:rFonts w:hint="eastAsia"/>
          <w:lang w:val="en-GB"/>
        </w:rPr>
        <w:t>；</w:t>
      </w:r>
      <w:r w:rsidRPr="00D03AE6">
        <w:rPr>
          <w:rFonts w:hint="eastAsia"/>
          <w:lang w:val="en-GB"/>
        </w:rPr>
        <w:t>泽西就业法庭</w:t>
      </w:r>
      <w:r>
        <w:rPr>
          <w:rFonts w:hint="eastAsia"/>
          <w:lang w:val="en-GB"/>
        </w:rPr>
        <w:t>；</w:t>
      </w:r>
      <w:r w:rsidRPr="00D03AE6">
        <w:rPr>
          <w:rFonts w:hint="eastAsia"/>
          <w:lang w:val="en-GB"/>
        </w:rPr>
        <w:t>社会保障上诉法庭</w:t>
      </w:r>
      <w:r>
        <w:rPr>
          <w:rFonts w:hint="eastAsia"/>
          <w:lang w:val="en-GB"/>
        </w:rPr>
        <w:t>；</w:t>
      </w:r>
      <w:r w:rsidRPr="00077EDF">
        <w:rPr>
          <w:rFonts w:hint="eastAsia"/>
        </w:rPr>
        <w:t>社会保障</w:t>
      </w:r>
      <w:r w:rsidRPr="00D03AE6">
        <w:rPr>
          <w:rFonts w:hint="eastAsia"/>
          <w:lang w:val="en-GB"/>
        </w:rPr>
        <w:t>医疗上诉法庭</w:t>
      </w:r>
      <w:r>
        <w:rPr>
          <w:rFonts w:hint="eastAsia"/>
          <w:lang w:val="en-GB"/>
        </w:rPr>
        <w:t>；</w:t>
      </w:r>
      <w:r w:rsidRPr="00D03AE6">
        <w:rPr>
          <w:rFonts w:hint="eastAsia"/>
          <w:lang w:val="en-GB"/>
        </w:rPr>
        <w:t>收入支持医疗上诉法庭</w:t>
      </w:r>
      <w:r>
        <w:rPr>
          <w:rFonts w:hint="eastAsia"/>
          <w:lang w:val="en-GB"/>
        </w:rPr>
        <w:t>；</w:t>
      </w:r>
      <w:r w:rsidRPr="00D03AE6">
        <w:rPr>
          <w:rFonts w:hint="eastAsia"/>
          <w:lang w:val="en-GB"/>
        </w:rPr>
        <w:t>卫生与安全上诉法庭</w:t>
      </w:r>
      <w:r w:rsidRPr="00D03AE6">
        <w:t>和精神健康法庭</w:t>
      </w:r>
      <w:r w:rsidRPr="00D03AE6">
        <w:rPr>
          <w:rFonts w:hint="eastAsia"/>
          <w:lang w:val="en-GB"/>
        </w:rPr>
        <w:t>。</w:t>
      </w:r>
    </w:p>
    <w:p w14:paraId="7FBEEE9C" w14:textId="77777777" w:rsidR="00D83AEC" w:rsidRPr="00374EC3" w:rsidRDefault="00D83AEC" w:rsidP="00D83AEC">
      <w:pPr>
        <w:pStyle w:val="SingleTxtGC"/>
        <w:tabs>
          <w:tab w:val="clear" w:pos="1565"/>
          <w:tab w:val="left" w:pos="1701"/>
        </w:tabs>
      </w:pPr>
      <w:r>
        <w:rPr>
          <w:lang w:val="en-GB"/>
        </w:rPr>
        <w:t>192.</w:t>
      </w:r>
      <w:r w:rsidRPr="00D03AE6">
        <w:rPr>
          <w:lang w:val="en-GB"/>
        </w:rPr>
        <w:tab/>
      </w:r>
      <w:r w:rsidRPr="00D03AE6">
        <w:rPr>
          <w:rFonts w:hint="eastAsia"/>
          <w:lang w:val="en-GB"/>
        </w:rPr>
        <w:t>泽西岛</w:t>
      </w:r>
      <w:r w:rsidRPr="00D03AE6">
        <w:t>首席</w:t>
      </w:r>
      <w:r w:rsidRPr="00D03AE6">
        <w:rPr>
          <w:rFonts w:hint="eastAsia"/>
        </w:rPr>
        <w:t>文</w:t>
      </w:r>
      <w:r w:rsidRPr="00D03AE6">
        <w:t>官</w:t>
      </w:r>
      <w:r w:rsidRPr="00D03AE6">
        <w:rPr>
          <w:rFonts w:hint="eastAsia"/>
          <w:lang w:val="en-GB"/>
        </w:rPr>
        <w:t>是司法系统的首领</w:t>
      </w:r>
      <w:r>
        <w:rPr>
          <w:rFonts w:hint="eastAsia"/>
          <w:lang w:val="en-GB"/>
        </w:rPr>
        <w:t>，</w:t>
      </w:r>
      <w:r w:rsidRPr="00D03AE6">
        <w:rPr>
          <w:rFonts w:hint="eastAsia"/>
          <w:lang w:val="en-GB"/>
        </w:rPr>
        <w:t>司法书记员提供行政和文秘支持</w:t>
      </w:r>
      <w:r>
        <w:rPr>
          <w:rFonts w:hint="eastAsia"/>
          <w:lang w:val="en-GB"/>
        </w:rPr>
        <w:t>，</w:t>
      </w:r>
      <w:r w:rsidRPr="00D03AE6">
        <w:rPr>
          <w:rFonts w:hint="eastAsia"/>
          <w:lang w:val="en-GB"/>
        </w:rPr>
        <w:t>以确保泽西岛</w:t>
      </w:r>
      <w:r w:rsidRPr="00077EDF">
        <w:rPr>
          <w:rFonts w:hint="eastAsia"/>
        </w:rPr>
        <w:t>法院</w:t>
      </w:r>
      <w:r w:rsidRPr="00D03AE6">
        <w:rPr>
          <w:rFonts w:hint="eastAsia"/>
          <w:lang w:val="en-GB"/>
        </w:rPr>
        <w:t>有效运作。</w:t>
      </w:r>
    </w:p>
    <w:p w14:paraId="5AD4D779" w14:textId="77777777" w:rsidR="00D83AEC" w:rsidRPr="00D03AE6" w:rsidRDefault="00D83AEC" w:rsidP="00D83AEC">
      <w:pPr>
        <w:pStyle w:val="SingleTxtGC"/>
        <w:tabs>
          <w:tab w:val="clear" w:pos="1565"/>
          <w:tab w:val="left" w:pos="1701"/>
        </w:tabs>
        <w:rPr>
          <w:lang w:val="en-GB"/>
        </w:rPr>
      </w:pPr>
      <w:r>
        <w:rPr>
          <w:lang w:val="en-GB"/>
        </w:rPr>
        <w:t>193.</w:t>
      </w:r>
      <w:r w:rsidRPr="00D03AE6">
        <w:rPr>
          <w:lang w:val="en-GB"/>
        </w:rPr>
        <w:tab/>
      </w:r>
      <w:r w:rsidRPr="00D03AE6">
        <w:t>泽西岛是一个独立的司法管辖区</w:t>
      </w:r>
      <w:r>
        <w:t>，</w:t>
      </w:r>
      <w:r w:rsidRPr="00D03AE6">
        <w:t>拥有一个</w:t>
      </w:r>
      <w:r>
        <w:rPr>
          <w:rFonts w:hint="eastAsia"/>
        </w:rPr>
        <w:t>“</w:t>
      </w:r>
      <w:r w:rsidRPr="00D03AE6">
        <w:t>混合</w:t>
      </w:r>
      <w:r>
        <w:rPr>
          <w:rFonts w:hint="eastAsia"/>
        </w:rPr>
        <w:t>”</w:t>
      </w:r>
      <w:r w:rsidRPr="00D03AE6">
        <w:t>的法律体系</w:t>
      </w:r>
      <w:r>
        <w:t>，</w:t>
      </w:r>
      <w:r w:rsidRPr="00D03AE6">
        <w:t>其根源来自诺曼底习惯法。现代泽西岛法律受到大陆法系和英美法系法律传统的影响。除了少数例外情况</w:t>
      </w:r>
      <w:r>
        <w:t>，</w:t>
      </w:r>
      <w:r w:rsidRPr="00D03AE6">
        <w:t>公众可以在泽西岛法律信息委员会的网站上免费</w:t>
      </w:r>
      <w:r w:rsidRPr="00D03AE6">
        <w:rPr>
          <w:rFonts w:hint="eastAsia"/>
        </w:rPr>
        <w:t>查询</w:t>
      </w:r>
      <w:r w:rsidRPr="00D03AE6">
        <w:t>泽西岛的法律和法院的判决。</w:t>
      </w:r>
    </w:p>
    <w:p w14:paraId="325B2017" w14:textId="77777777" w:rsidR="00D83AEC" w:rsidRPr="00D03AE6" w:rsidRDefault="00D83AEC" w:rsidP="00D83AEC">
      <w:pPr>
        <w:pStyle w:val="H23GC"/>
        <w:rPr>
          <w:lang w:val="en-GB"/>
        </w:rPr>
      </w:pPr>
      <w:r w:rsidRPr="00D03AE6">
        <w:rPr>
          <w:rFonts w:hint="eastAsia"/>
          <w:lang w:val="en-GB"/>
        </w:rPr>
        <w:tab/>
      </w:r>
      <w:r w:rsidRPr="00D03AE6">
        <w:rPr>
          <w:rFonts w:hint="eastAsia"/>
          <w:lang w:val="en-GB"/>
        </w:rPr>
        <w:tab/>
      </w:r>
      <w:r w:rsidRPr="00D03AE6">
        <w:rPr>
          <w:rFonts w:hint="eastAsia"/>
          <w:lang w:val="en-GB"/>
        </w:rPr>
        <w:t>非政府组织</w:t>
      </w:r>
    </w:p>
    <w:p w14:paraId="6CEAD1BE" w14:textId="77777777" w:rsidR="00D83AEC" w:rsidRPr="00D03AE6" w:rsidRDefault="00D83AEC" w:rsidP="00D83AEC">
      <w:pPr>
        <w:pStyle w:val="SingleTxtGC"/>
        <w:tabs>
          <w:tab w:val="clear" w:pos="1565"/>
          <w:tab w:val="left" w:pos="1701"/>
        </w:tabs>
        <w:rPr>
          <w:lang w:val="en-GB"/>
        </w:rPr>
      </w:pPr>
      <w:r>
        <w:rPr>
          <w:lang w:val="en-GB"/>
        </w:rPr>
        <w:t>194.</w:t>
      </w:r>
      <w:r w:rsidRPr="00D03AE6">
        <w:rPr>
          <w:lang w:val="en-GB"/>
        </w:rPr>
        <w:tab/>
      </w:r>
      <w:r w:rsidRPr="00D03AE6">
        <w:rPr>
          <w:rFonts w:hint="eastAsia"/>
          <w:lang w:val="en-GB"/>
        </w:rPr>
        <w:t>大量非政府组织、利益集团、志愿组织和慈善组织活跃在泽西社区</w:t>
      </w:r>
      <w:r>
        <w:rPr>
          <w:rFonts w:hint="eastAsia"/>
          <w:lang w:val="en-GB"/>
        </w:rPr>
        <w:t>，</w:t>
      </w:r>
      <w:r w:rsidRPr="00D03AE6">
        <w:rPr>
          <w:rFonts w:hint="eastAsia"/>
          <w:lang w:val="en-GB"/>
        </w:rPr>
        <w:t>为岛</w:t>
      </w:r>
      <w:r w:rsidRPr="00996381">
        <w:rPr>
          <w:rFonts w:hint="eastAsia"/>
          <w:spacing w:val="4"/>
          <w:lang w:val="en-GB"/>
        </w:rPr>
        <w:t>上民间社会做出宝贵贡献。</w:t>
      </w:r>
      <w:r w:rsidRPr="00996381">
        <w:rPr>
          <w:spacing w:val="4"/>
        </w:rPr>
        <w:t>这包括关注社会、环境、文化和遗产事业的各种团体。</w:t>
      </w:r>
    </w:p>
    <w:p w14:paraId="077D597E" w14:textId="77777777" w:rsidR="00D83AEC" w:rsidRPr="00D03AE6" w:rsidRDefault="00D83AEC" w:rsidP="00D83AEC">
      <w:pPr>
        <w:pStyle w:val="HChGC"/>
        <w:rPr>
          <w:lang w:val="en-GB"/>
        </w:rPr>
      </w:pPr>
      <w:bookmarkStart w:id="291" w:name="_Toc390761729"/>
      <w:r w:rsidRPr="00D03AE6">
        <w:rPr>
          <w:lang w:val="en-GB"/>
        </w:rPr>
        <w:tab/>
      </w:r>
      <w:bookmarkEnd w:id="291"/>
      <w:r w:rsidRPr="00D03AE6">
        <w:rPr>
          <w:rFonts w:hint="eastAsia"/>
          <w:lang w:val="en-GB"/>
        </w:rPr>
        <w:t>二</w:t>
      </w:r>
      <w:r w:rsidRPr="00D03AE6">
        <w:rPr>
          <w:rFonts w:hint="eastAsia"/>
          <w:lang w:val="en-GB"/>
        </w:rPr>
        <w:t>.</w:t>
      </w:r>
      <w:r w:rsidRPr="00D03AE6">
        <w:rPr>
          <w:rFonts w:hint="eastAsia"/>
          <w:lang w:val="en-GB"/>
        </w:rPr>
        <w:tab/>
      </w:r>
      <w:r w:rsidRPr="00D03AE6">
        <w:rPr>
          <w:rFonts w:hint="eastAsia"/>
          <w:lang w:val="en-GB"/>
        </w:rPr>
        <w:t>保护和促进人权的总体框架</w:t>
      </w:r>
    </w:p>
    <w:p w14:paraId="6EDEE6CD" w14:textId="77777777" w:rsidR="00D83AEC" w:rsidRPr="00D03AE6" w:rsidRDefault="00D83AEC" w:rsidP="00D83AEC">
      <w:pPr>
        <w:pStyle w:val="H1GC"/>
        <w:rPr>
          <w:lang w:val="en-GB"/>
        </w:rPr>
      </w:pPr>
      <w:bookmarkStart w:id="292" w:name="_Toc390761730"/>
      <w:r w:rsidRPr="00D03AE6">
        <w:rPr>
          <w:lang w:val="en-GB"/>
        </w:rPr>
        <w:tab/>
      </w:r>
      <w:bookmarkEnd w:id="292"/>
      <w:r>
        <w:rPr>
          <w:lang w:val="en-GB"/>
        </w:rPr>
        <w:t>A</w:t>
      </w:r>
      <w:r w:rsidRPr="00D03AE6">
        <w:rPr>
          <w:lang w:val="en-GB"/>
        </w:rPr>
        <w:t>.</w:t>
      </w:r>
      <w:r w:rsidRPr="00D03AE6">
        <w:rPr>
          <w:lang w:val="en-GB"/>
        </w:rPr>
        <w:tab/>
      </w:r>
      <w:r w:rsidRPr="00D03AE6">
        <w:rPr>
          <w:lang w:val="en-GB"/>
        </w:rPr>
        <w:t>接受国际人权标准的情况</w:t>
      </w:r>
    </w:p>
    <w:p w14:paraId="784930DE" w14:textId="77777777" w:rsidR="00D83AEC" w:rsidRPr="00D03AE6" w:rsidRDefault="00D83AEC" w:rsidP="00D83AEC">
      <w:pPr>
        <w:pStyle w:val="SingleTxtGC"/>
        <w:tabs>
          <w:tab w:val="clear" w:pos="1565"/>
          <w:tab w:val="left" w:pos="1701"/>
        </w:tabs>
        <w:rPr>
          <w:lang w:val="en-GB"/>
        </w:rPr>
      </w:pPr>
      <w:r>
        <w:rPr>
          <w:lang w:val="en-GB"/>
        </w:rPr>
        <w:t>195.</w:t>
      </w:r>
      <w:r w:rsidRPr="00D03AE6">
        <w:rPr>
          <w:lang w:val="en-GB"/>
        </w:rPr>
        <w:tab/>
      </w:r>
      <w:r w:rsidRPr="00D03AE6">
        <w:rPr>
          <w:rFonts w:hint="eastAsia"/>
          <w:lang w:val="en-GB"/>
        </w:rPr>
        <w:t>下列主要国际文书已经延伸覆盖泽西岛行政区。</w:t>
      </w:r>
    </w:p>
    <w:p w14:paraId="2AE4B228" w14:textId="77777777" w:rsidR="00D83AEC" w:rsidRPr="00D03AE6" w:rsidRDefault="00D83AEC" w:rsidP="00D83AEC">
      <w:pPr>
        <w:pStyle w:val="H23GC"/>
        <w:rPr>
          <w:lang w:val="en-GB"/>
        </w:rPr>
      </w:pPr>
      <w:bookmarkStart w:id="293" w:name="_Toc390761731"/>
      <w:r w:rsidRPr="00D03AE6">
        <w:rPr>
          <w:lang w:val="en-GB"/>
        </w:rPr>
        <w:tab/>
      </w:r>
      <w:r w:rsidRPr="00D03AE6">
        <w:rPr>
          <w:lang w:val="en-GB"/>
        </w:rPr>
        <w:tab/>
      </w:r>
      <w:bookmarkEnd w:id="293"/>
      <w:r w:rsidRPr="00D03AE6">
        <w:rPr>
          <w:rFonts w:hint="eastAsia"/>
          <w:lang w:val="en-GB"/>
        </w:rPr>
        <w:t>主要联合国国际人权公约和议定书</w:t>
      </w:r>
    </w:p>
    <w:p w14:paraId="2293659A" w14:textId="77777777" w:rsidR="00D83AEC" w:rsidRPr="00D03AE6" w:rsidRDefault="00D83AEC" w:rsidP="00D83AEC">
      <w:pPr>
        <w:pStyle w:val="Bullet1GC"/>
        <w:ind w:left="1945"/>
        <w:rPr>
          <w:lang w:val="en-GB"/>
        </w:rPr>
      </w:pPr>
      <w:r w:rsidRPr="00D03AE6">
        <w:rPr>
          <w:rFonts w:hint="eastAsia"/>
          <w:lang w:val="en-GB"/>
        </w:rPr>
        <w:t>《消除一切形式种族歧视国际公约》、《公民及政治权利国际公约》、《旨在废除死刑的</w:t>
      </w:r>
      <w:r>
        <w:rPr>
          <w:rFonts w:hint="eastAsia"/>
          <w:lang w:val="en-GB"/>
        </w:rPr>
        <w:t>〈</w:t>
      </w:r>
      <w:r w:rsidRPr="00D03AE6">
        <w:rPr>
          <w:rFonts w:hint="eastAsia"/>
          <w:lang w:val="en-GB"/>
        </w:rPr>
        <w:t>公民权利和政治权利国际公约</w:t>
      </w:r>
      <w:r>
        <w:rPr>
          <w:rFonts w:hint="eastAsia"/>
          <w:lang w:val="en-GB"/>
        </w:rPr>
        <w:t>〉</w:t>
      </w:r>
      <w:r w:rsidRPr="00D03AE6">
        <w:rPr>
          <w:rFonts w:hint="eastAsia"/>
          <w:lang w:val="en-GB"/>
        </w:rPr>
        <w:t>第二项任意议定书》、《经济社会文化权利国际公约》、《禁止酷刑和其他残忍、不人道或有辱人格的待遇或处罚公约》、《儿童权利公约》、《儿童权利公约关于儿童卷入武装冲突问题的任择议定书》、《儿童权利公约关于买卖儿童、儿童卖淫和儿童色情制品问题的任择议定书》、《消除对妇女一切形式歧视公约》。</w:t>
      </w:r>
    </w:p>
    <w:p w14:paraId="0BAD79D9" w14:textId="77777777" w:rsidR="00D83AEC" w:rsidRPr="00D03AE6" w:rsidRDefault="00D83AEC" w:rsidP="00D83AEC">
      <w:pPr>
        <w:pStyle w:val="H23GC"/>
        <w:rPr>
          <w:lang w:val="en-GB"/>
        </w:rPr>
      </w:pPr>
      <w:bookmarkStart w:id="294" w:name="_Toc390761732"/>
      <w:r w:rsidRPr="00D03AE6">
        <w:rPr>
          <w:lang w:val="en-GB"/>
        </w:rPr>
        <w:tab/>
      </w:r>
      <w:r w:rsidRPr="00D03AE6">
        <w:rPr>
          <w:lang w:val="en-GB"/>
        </w:rPr>
        <w:tab/>
      </w:r>
      <w:bookmarkEnd w:id="294"/>
      <w:r w:rsidRPr="00D03AE6">
        <w:rPr>
          <w:lang w:val="en-GB"/>
        </w:rPr>
        <w:t>其他联合国人权和相关</w:t>
      </w:r>
      <w:r w:rsidRPr="00D03AE6">
        <w:rPr>
          <w:rFonts w:hint="eastAsia"/>
          <w:lang w:val="en-GB"/>
        </w:rPr>
        <w:t>公约</w:t>
      </w:r>
    </w:p>
    <w:p w14:paraId="19283674" w14:textId="77777777" w:rsidR="00D83AEC" w:rsidRPr="00D03AE6" w:rsidRDefault="00D83AEC" w:rsidP="00D83AEC">
      <w:pPr>
        <w:pStyle w:val="Bullet1GC"/>
        <w:ind w:left="1945"/>
        <w:rPr>
          <w:lang w:val="en-GB"/>
        </w:rPr>
      </w:pPr>
      <w:r w:rsidRPr="00D03AE6">
        <w:rPr>
          <w:rFonts w:hint="eastAsia"/>
          <w:lang w:val="en-GB"/>
        </w:rPr>
        <w:t>《防止及惩治灭绝种族罪公约》、《关于难民地位的公约》</w:t>
      </w:r>
      <w:r>
        <w:rPr>
          <w:rFonts w:hint="eastAsia"/>
          <w:lang w:val="en-GB"/>
        </w:rPr>
        <w:t>(</w:t>
      </w:r>
      <w:r w:rsidRPr="00D03AE6">
        <w:rPr>
          <w:rFonts w:hint="eastAsia"/>
          <w:lang w:val="en-GB"/>
        </w:rPr>
        <w:t>及其</w:t>
      </w:r>
      <w:r>
        <w:rPr>
          <w:rFonts w:hint="eastAsia"/>
          <w:lang w:val="en-GB"/>
        </w:rPr>
        <w:t>1967</w:t>
      </w:r>
      <w:r w:rsidRPr="00D03AE6">
        <w:rPr>
          <w:rFonts w:hint="eastAsia"/>
          <w:lang w:val="en-GB"/>
        </w:rPr>
        <w:t>年议定书</w:t>
      </w:r>
      <w:r>
        <w:rPr>
          <w:rFonts w:hint="eastAsia"/>
          <w:lang w:val="en-GB"/>
        </w:rPr>
        <w:t>)</w:t>
      </w:r>
      <w:r w:rsidRPr="00D03AE6">
        <w:rPr>
          <w:rFonts w:hint="eastAsia"/>
          <w:lang w:val="en-GB"/>
        </w:rPr>
        <w:t>、《关于无国籍人地位的公约》、《减少无国籍状态公约》。</w:t>
      </w:r>
    </w:p>
    <w:p w14:paraId="36BDB198" w14:textId="77777777" w:rsidR="00D83AEC" w:rsidRPr="00D03AE6" w:rsidRDefault="00D83AEC" w:rsidP="00D83AEC">
      <w:pPr>
        <w:pStyle w:val="H23GC"/>
        <w:rPr>
          <w:lang w:val="en-GB"/>
        </w:rPr>
      </w:pPr>
      <w:bookmarkStart w:id="295" w:name="_Toc390761733"/>
      <w:r w:rsidRPr="00D03AE6">
        <w:rPr>
          <w:lang w:val="en-GB"/>
        </w:rPr>
        <w:tab/>
      </w:r>
      <w:r w:rsidRPr="00D03AE6">
        <w:rPr>
          <w:lang w:val="en-GB"/>
        </w:rPr>
        <w:tab/>
      </w:r>
      <w:bookmarkEnd w:id="295"/>
      <w:r w:rsidRPr="00D03AE6">
        <w:rPr>
          <w:lang w:val="en-GB"/>
        </w:rPr>
        <w:t>国际劳工组织公约</w:t>
      </w:r>
    </w:p>
    <w:p w14:paraId="2652E990" w14:textId="77777777" w:rsidR="00D83AEC" w:rsidRPr="00D03AE6" w:rsidRDefault="00D83AEC" w:rsidP="00D83AEC">
      <w:pPr>
        <w:pStyle w:val="Bullet1GC"/>
        <w:ind w:left="1945"/>
        <w:rPr>
          <w:lang w:val="en-GB"/>
        </w:rPr>
      </w:pPr>
      <w:r w:rsidRPr="00D03AE6">
        <w:rPr>
          <w:rFonts w:hint="eastAsia"/>
          <w:lang w:val="en-GB"/>
        </w:rPr>
        <w:t>第</w:t>
      </w:r>
      <w:r>
        <w:rPr>
          <w:rFonts w:hint="eastAsia"/>
          <w:lang w:val="en-GB"/>
        </w:rPr>
        <w:t>29</w:t>
      </w:r>
      <w:r w:rsidRPr="00D03AE6">
        <w:rPr>
          <w:rFonts w:hint="eastAsia"/>
          <w:lang w:val="en-GB"/>
        </w:rPr>
        <w:t>号公约</w:t>
      </w:r>
      <w:r w:rsidRPr="00370F3E">
        <w:rPr>
          <w:rFonts w:hint="eastAsia"/>
          <w:spacing w:val="-50"/>
          <w:lang w:val="en-GB"/>
        </w:rPr>
        <w:t>―</w:t>
      </w:r>
      <w:r w:rsidRPr="00370F3E">
        <w:rPr>
          <w:rFonts w:hint="eastAsia"/>
          <w:lang w:val="en-GB"/>
        </w:rPr>
        <w:t>―</w:t>
      </w:r>
      <w:r w:rsidRPr="00D03AE6">
        <w:rPr>
          <w:rFonts w:hint="eastAsia"/>
          <w:lang w:val="en-GB"/>
        </w:rPr>
        <w:t>《强迫劳动公约》</w:t>
      </w:r>
      <w:r>
        <w:rPr>
          <w:rFonts w:hint="eastAsia"/>
          <w:lang w:val="en-GB"/>
        </w:rPr>
        <w:t>；</w:t>
      </w:r>
      <w:r w:rsidRPr="00D03AE6">
        <w:rPr>
          <w:rFonts w:hint="eastAsia"/>
          <w:lang w:val="en-GB"/>
        </w:rPr>
        <w:t>第</w:t>
      </w:r>
      <w:r>
        <w:rPr>
          <w:rFonts w:hint="eastAsia"/>
          <w:lang w:val="en-GB"/>
        </w:rPr>
        <w:t>81</w:t>
      </w:r>
      <w:r w:rsidRPr="00D03AE6">
        <w:rPr>
          <w:rFonts w:hint="eastAsia"/>
          <w:lang w:val="en-GB"/>
        </w:rPr>
        <w:t>号公约</w:t>
      </w:r>
      <w:r w:rsidRPr="00370F3E">
        <w:rPr>
          <w:rFonts w:hint="eastAsia"/>
          <w:spacing w:val="-50"/>
          <w:lang w:val="en-GB"/>
        </w:rPr>
        <w:t>―</w:t>
      </w:r>
      <w:r w:rsidRPr="00370F3E">
        <w:rPr>
          <w:rFonts w:hint="eastAsia"/>
          <w:lang w:val="en-GB"/>
        </w:rPr>
        <w:t>―</w:t>
      </w:r>
      <w:r w:rsidRPr="00D03AE6">
        <w:rPr>
          <w:rFonts w:hint="eastAsia"/>
          <w:lang w:val="en-GB"/>
        </w:rPr>
        <w:t>《劳动监察公约》</w:t>
      </w:r>
      <w:r>
        <w:rPr>
          <w:rFonts w:hint="eastAsia"/>
          <w:lang w:val="en-GB"/>
        </w:rPr>
        <w:t>；</w:t>
      </w:r>
      <w:r w:rsidRPr="00D03AE6">
        <w:rPr>
          <w:rFonts w:hint="eastAsia"/>
          <w:lang w:val="en-GB"/>
        </w:rPr>
        <w:t>第</w:t>
      </w:r>
      <w:r>
        <w:rPr>
          <w:rFonts w:hint="eastAsia"/>
          <w:lang w:val="en-GB"/>
        </w:rPr>
        <w:t>87</w:t>
      </w:r>
      <w:r w:rsidRPr="00D03AE6">
        <w:rPr>
          <w:rFonts w:hint="eastAsia"/>
          <w:lang w:val="en-GB"/>
        </w:rPr>
        <w:t>号公约</w:t>
      </w:r>
      <w:r w:rsidRPr="00370F3E">
        <w:rPr>
          <w:rFonts w:hint="eastAsia"/>
          <w:spacing w:val="-50"/>
          <w:lang w:val="en-GB"/>
        </w:rPr>
        <w:t>―</w:t>
      </w:r>
      <w:r w:rsidRPr="00370F3E">
        <w:rPr>
          <w:rFonts w:hint="eastAsia"/>
          <w:lang w:val="en-GB"/>
        </w:rPr>
        <w:t>―</w:t>
      </w:r>
      <w:r w:rsidRPr="00D03AE6">
        <w:rPr>
          <w:rFonts w:hint="eastAsia"/>
          <w:lang w:val="en-GB"/>
        </w:rPr>
        <w:t>《结社自由和保护组织权利公约》</w:t>
      </w:r>
      <w:r>
        <w:rPr>
          <w:rFonts w:hint="eastAsia"/>
          <w:lang w:val="en-GB"/>
        </w:rPr>
        <w:t>；</w:t>
      </w:r>
      <w:r w:rsidRPr="00D03AE6">
        <w:rPr>
          <w:rFonts w:hint="eastAsia"/>
          <w:lang w:val="en-GB"/>
        </w:rPr>
        <w:t>第</w:t>
      </w:r>
      <w:r>
        <w:rPr>
          <w:rFonts w:hint="eastAsia"/>
          <w:lang w:val="en-GB"/>
        </w:rPr>
        <w:t>97</w:t>
      </w:r>
      <w:r w:rsidRPr="00D03AE6">
        <w:rPr>
          <w:rFonts w:hint="eastAsia"/>
          <w:lang w:val="en-GB"/>
        </w:rPr>
        <w:t>号公约</w:t>
      </w:r>
      <w:r w:rsidRPr="00370F3E">
        <w:rPr>
          <w:rFonts w:hint="eastAsia"/>
          <w:spacing w:val="-50"/>
          <w:lang w:val="en-GB"/>
        </w:rPr>
        <w:t>―</w:t>
      </w:r>
      <w:r w:rsidRPr="00370F3E">
        <w:rPr>
          <w:rFonts w:hint="eastAsia"/>
          <w:lang w:val="en-GB"/>
        </w:rPr>
        <w:t>―</w:t>
      </w:r>
      <w:r w:rsidRPr="00D03AE6">
        <w:rPr>
          <w:rFonts w:hint="eastAsia"/>
          <w:lang w:val="en-GB"/>
        </w:rPr>
        <w:t>《移民就业公约</w:t>
      </w:r>
      <w:r>
        <w:rPr>
          <w:rFonts w:hint="eastAsia"/>
          <w:lang w:val="en-GB"/>
        </w:rPr>
        <w:t>(</w:t>
      </w:r>
      <w:r w:rsidRPr="00D03AE6">
        <w:rPr>
          <w:rFonts w:hint="eastAsia"/>
          <w:lang w:val="en-GB"/>
        </w:rPr>
        <w:t>修订</w:t>
      </w:r>
      <w:r>
        <w:rPr>
          <w:rFonts w:hint="eastAsia"/>
          <w:lang w:val="en-GB"/>
        </w:rPr>
        <w:t>)</w:t>
      </w:r>
      <w:r w:rsidRPr="00D03AE6">
        <w:rPr>
          <w:rFonts w:hint="eastAsia"/>
          <w:lang w:val="en-GB"/>
        </w:rPr>
        <w:t>》</w:t>
      </w:r>
      <w:r>
        <w:rPr>
          <w:rFonts w:hint="eastAsia"/>
          <w:lang w:val="en-GB"/>
        </w:rPr>
        <w:t>；</w:t>
      </w:r>
      <w:r w:rsidRPr="00D03AE6">
        <w:rPr>
          <w:rFonts w:hint="eastAsia"/>
          <w:lang w:val="en-GB"/>
        </w:rPr>
        <w:t>第</w:t>
      </w:r>
      <w:r>
        <w:rPr>
          <w:rFonts w:hint="eastAsia"/>
          <w:lang w:val="en-GB"/>
        </w:rPr>
        <w:t>98</w:t>
      </w:r>
      <w:r w:rsidRPr="00D03AE6">
        <w:rPr>
          <w:rFonts w:hint="eastAsia"/>
          <w:lang w:val="en-GB"/>
        </w:rPr>
        <w:t>号公约</w:t>
      </w:r>
      <w:r w:rsidRPr="00370F3E">
        <w:rPr>
          <w:rFonts w:hint="eastAsia"/>
          <w:spacing w:val="-50"/>
          <w:lang w:val="en-GB"/>
        </w:rPr>
        <w:t>―</w:t>
      </w:r>
      <w:r w:rsidRPr="00370F3E">
        <w:rPr>
          <w:rFonts w:hint="eastAsia"/>
          <w:lang w:val="en-GB"/>
        </w:rPr>
        <w:t>―</w:t>
      </w:r>
      <w:r w:rsidRPr="00D03AE6">
        <w:rPr>
          <w:rFonts w:hint="eastAsia"/>
          <w:lang w:val="en-GB"/>
        </w:rPr>
        <w:t>《组织权利和集体谈判权利公约》</w:t>
      </w:r>
      <w:r>
        <w:rPr>
          <w:rFonts w:hint="eastAsia"/>
          <w:lang w:val="en-GB"/>
        </w:rPr>
        <w:t>；</w:t>
      </w:r>
      <w:r w:rsidRPr="00D03AE6">
        <w:rPr>
          <w:rFonts w:hint="eastAsia"/>
          <w:lang w:val="en-GB"/>
        </w:rPr>
        <w:t>第</w:t>
      </w:r>
      <w:r>
        <w:rPr>
          <w:rFonts w:hint="eastAsia"/>
          <w:lang w:val="en-GB"/>
        </w:rPr>
        <w:t>1</w:t>
      </w:r>
      <w:r w:rsidRPr="00D03AE6">
        <w:rPr>
          <w:rFonts w:hint="eastAsia"/>
          <w:lang w:val="en-GB"/>
        </w:rPr>
        <w:t>0</w:t>
      </w:r>
      <w:r>
        <w:rPr>
          <w:rFonts w:hint="eastAsia"/>
          <w:lang w:val="en-GB"/>
        </w:rPr>
        <w:t>2</w:t>
      </w:r>
      <w:r w:rsidRPr="00D03AE6">
        <w:rPr>
          <w:rFonts w:hint="eastAsia"/>
          <w:lang w:val="en-GB"/>
        </w:rPr>
        <w:t>号公约</w:t>
      </w:r>
      <w:r w:rsidRPr="00370F3E">
        <w:rPr>
          <w:rFonts w:hint="eastAsia"/>
          <w:spacing w:val="-50"/>
          <w:lang w:val="en-GB"/>
        </w:rPr>
        <w:t>―</w:t>
      </w:r>
      <w:r w:rsidRPr="00370F3E">
        <w:rPr>
          <w:rFonts w:hint="eastAsia"/>
          <w:lang w:val="en-GB"/>
        </w:rPr>
        <w:t>―</w:t>
      </w:r>
      <w:r w:rsidRPr="00D03AE6">
        <w:rPr>
          <w:rFonts w:hint="eastAsia"/>
          <w:lang w:val="en-GB"/>
        </w:rPr>
        <w:t>《社会保障</w:t>
      </w:r>
      <w:r>
        <w:rPr>
          <w:rFonts w:hint="eastAsia"/>
          <w:lang w:val="en-GB"/>
        </w:rPr>
        <w:t>(</w:t>
      </w:r>
      <w:r w:rsidRPr="00D03AE6">
        <w:rPr>
          <w:rFonts w:hint="eastAsia"/>
          <w:lang w:val="en-GB"/>
        </w:rPr>
        <w:t>最低标准</w:t>
      </w:r>
      <w:r>
        <w:rPr>
          <w:rFonts w:hint="eastAsia"/>
          <w:lang w:val="en-GB"/>
        </w:rPr>
        <w:t>)</w:t>
      </w:r>
      <w:r w:rsidRPr="00D03AE6">
        <w:rPr>
          <w:rFonts w:hint="eastAsia"/>
          <w:lang w:val="en-GB"/>
        </w:rPr>
        <w:t>公约》</w:t>
      </w:r>
      <w:r>
        <w:rPr>
          <w:rFonts w:hint="eastAsia"/>
          <w:lang w:val="en-GB"/>
        </w:rPr>
        <w:t>；</w:t>
      </w:r>
      <w:r w:rsidRPr="00D03AE6">
        <w:rPr>
          <w:rFonts w:hint="eastAsia"/>
          <w:lang w:val="en-GB"/>
        </w:rPr>
        <w:t>第</w:t>
      </w:r>
      <w:r>
        <w:rPr>
          <w:rFonts w:hint="eastAsia"/>
          <w:lang w:val="en-GB"/>
        </w:rPr>
        <w:t>1</w:t>
      </w:r>
      <w:r w:rsidRPr="00D03AE6">
        <w:rPr>
          <w:rFonts w:hint="eastAsia"/>
          <w:lang w:val="en-GB"/>
        </w:rPr>
        <w:t>0</w:t>
      </w:r>
      <w:r>
        <w:rPr>
          <w:rFonts w:hint="eastAsia"/>
          <w:lang w:val="en-GB"/>
        </w:rPr>
        <w:t>5</w:t>
      </w:r>
      <w:r w:rsidRPr="00D03AE6">
        <w:rPr>
          <w:rFonts w:hint="eastAsia"/>
          <w:lang w:val="en-GB"/>
        </w:rPr>
        <w:t>号公约</w:t>
      </w:r>
      <w:r w:rsidRPr="00370F3E">
        <w:rPr>
          <w:rFonts w:hint="eastAsia"/>
          <w:spacing w:val="-50"/>
          <w:lang w:val="en-GB"/>
        </w:rPr>
        <w:t>―</w:t>
      </w:r>
      <w:r w:rsidRPr="00370F3E">
        <w:rPr>
          <w:rFonts w:hint="eastAsia"/>
          <w:lang w:val="en-GB"/>
        </w:rPr>
        <w:t>―</w:t>
      </w:r>
      <w:r w:rsidRPr="00D03AE6">
        <w:rPr>
          <w:rFonts w:hint="eastAsia"/>
          <w:lang w:val="en-GB"/>
        </w:rPr>
        <w:t>《废除强迫劳动公约》。</w:t>
      </w:r>
    </w:p>
    <w:p w14:paraId="55D70EE1" w14:textId="77777777" w:rsidR="00D83AEC" w:rsidRPr="00D03AE6" w:rsidRDefault="00D83AEC" w:rsidP="00D83AEC">
      <w:pPr>
        <w:pStyle w:val="H23GC"/>
        <w:rPr>
          <w:lang w:val="en-GB"/>
        </w:rPr>
      </w:pPr>
      <w:bookmarkStart w:id="296" w:name="_Toc390761734"/>
      <w:r w:rsidRPr="00D03AE6">
        <w:rPr>
          <w:lang w:val="en-GB"/>
        </w:rPr>
        <w:tab/>
      </w:r>
      <w:r w:rsidRPr="00D03AE6">
        <w:rPr>
          <w:lang w:val="en-GB"/>
        </w:rPr>
        <w:tab/>
      </w:r>
      <w:bookmarkEnd w:id="296"/>
      <w:r w:rsidRPr="00D03AE6">
        <w:rPr>
          <w:rFonts w:hint="eastAsia"/>
          <w:lang w:val="en-GB"/>
        </w:rPr>
        <w:t>海牙国际私法会议公约</w:t>
      </w:r>
    </w:p>
    <w:p w14:paraId="3662B836" w14:textId="77777777" w:rsidR="00D83AEC" w:rsidRPr="00D03AE6" w:rsidRDefault="00D83AEC" w:rsidP="00D83AEC">
      <w:pPr>
        <w:pStyle w:val="Bullet1GC"/>
        <w:ind w:left="1945"/>
        <w:rPr>
          <w:lang w:val="en-GB"/>
        </w:rPr>
      </w:pPr>
      <w:r w:rsidRPr="00D03AE6">
        <w:rPr>
          <w:rFonts w:hint="eastAsia"/>
          <w:lang w:val="en-GB"/>
        </w:rPr>
        <w:t>《承认离婚和合法分居公约》、《扶养义务判决的承认与执行公约》、《国际诱拐儿童民事方面的公约》。</w:t>
      </w:r>
    </w:p>
    <w:p w14:paraId="0441CDBB" w14:textId="77777777" w:rsidR="00D83AEC" w:rsidRPr="00D03AE6" w:rsidRDefault="00D83AEC" w:rsidP="00D83AEC">
      <w:pPr>
        <w:pStyle w:val="H23GC"/>
        <w:rPr>
          <w:lang w:val="en-GB"/>
        </w:rPr>
      </w:pPr>
      <w:bookmarkStart w:id="297" w:name="_Toc390761735"/>
      <w:r w:rsidRPr="00D03AE6">
        <w:rPr>
          <w:lang w:val="en-GB"/>
        </w:rPr>
        <w:tab/>
      </w:r>
      <w:r w:rsidRPr="00D03AE6">
        <w:rPr>
          <w:lang w:val="en-GB"/>
        </w:rPr>
        <w:tab/>
      </w:r>
      <w:bookmarkEnd w:id="297"/>
      <w:r w:rsidRPr="00D03AE6">
        <w:rPr>
          <w:rFonts w:hint="eastAsia"/>
          <w:lang w:val="en-GB"/>
        </w:rPr>
        <w:t>日内瓦四公约和关于国际人道主义法的其他条约</w:t>
      </w:r>
    </w:p>
    <w:p w14:paraId="6B7E37CD" w14:textId="77777777" w:rsidR="00D83AEC" w:rsidRPr="00D03AE6" w:rsidRDefault="00D83AEC" w:rsidP="00D83AEC">
      <w:pPr>
        <w:pStyle w:val="Bullet1GC"/>
        <w:ind w:left="1945"/>
        <w:rPr>
          <w:lang w:val="en-GB"/>
        </w:rPr>
      </w:pPr>
      <w:r w:rsidRPr="00D03AE6">
        <w:rPr>
          <w:lang w:val="en-GB"/>
        </w:rPr>
        <w:t>《日内瓦第一公约》</w:t>
      </w:r>
      <w:r w:rsidRPr="00D03AE6">
        <w:rPr>
          <w:rFonts w:hint="eastAsia"/>
          <w:lang w:val="en-GB"/>
        </w:rPr>
        <w:t>、</w:t>
      </w:r>
      <w:r w:rsidRPr="00D03AE6">
        <w:rPr>
          <w:lang w:val="en-GB"/>
        </w:rPr>
        <w:t>《日内瓦第</w:t>
      </w:r>
      <w:r w:rsidRPr="00D03AE6">
        <w:rPr>
          <w:rFonts w:hint="eastAsia"/>
          <w:lang w:val="en-GB"/>
        </w:rPr>
        <w:t>二</w:t>
      </w:r>
      <w:r w:rsidRPr="00D03AE6">
        <w:rPr>
          <w:lang w:val="en-GB"/>
        </w:rPr>
        <w:t>公约》</w:t>
      </w:r>
      <w:r w:rsidRPr="00D03AE6">
        <w:rPr>
          <w:rFonts w:hint="eastAsia"/>
          <w:lang w:val="en-GB"/>
        </w:rPr>
        <w:t>、</w:t>
      </w:r>
      <w:r w:rsidRPr="00D03AE6">
        <w:rPr>
          <w:lang w:val="en-GB"/>
        </w:rPr>
        <w:t>《日内瓦第</w:t>
      </w:r>
      <w:r w:rsidRPr="00D03AE6">
        <w:rPr>
          <w:rFonts w:hint="eastAsia"/>
          <w:lang w:val="en-GB"/>
        </w:rPr>
        <w:t>三</w:t>
      </w:r>
      <w:r w:rsidRPr="00D03AE6">
        <w:rPr>
          <w:lang w:val="en-GB"/>
        </w:rPr>
        <w:t>公约》</w:t>
      </w:r>
      <w:r w:rsidRPr="00D03AE6">
        <w:rPr>
          <w:rFonts w:hint="eastAsia"/>
          <w:lang w:val="en-GB"/>
        </w:rPr>
        <w:t>、</w:t>
      </w:r>
      <w:r w:rsidRPr="00D03AE6">
        <w:rPr>
          <w:lang w:val="en-GB"/>
        </w:rPr>
        <w:t>《日内瓦第</w:t>
      </w:r>
      <w:r w:rsidRPr="00D03AE6">
        <w:rPr>
          <w:rFonts w:hint="eastAsia"/>
          <w:lang w:val="en-GB"/>
        </w:rPr>
        <w:t>四</w:t>
      </w:r>
      <w:r w:rsidRPr="00D03AE6">
        <w:rPr>
          <w:lang w:val="en-GB"/>
        </w:rPr>
        <w:t>公约》</w:t>
      </w:r>
      <w:r w:rsidRPr="00D03AE6">
        <w:rPr>
          <w:rFonts w:hint="eastAsia"/>
          <w:lang w:val="en-GB"/>
        </w:rPr>
        <w:t>、《第一附加议定书》、《第二附加议定书》、《第三附加议定书》、《关于禁止使用、储存、生产和转让杀伤人员地雷及销毁此种地雷的公约》。</w:t>
      </w:r>
    </w:p>
    <w:p w14:paraId="642FAE81" w14:textId="77777777" w:rsidR="00D83AEC" w:rsidRPr="00D03AE6" w:rsidRDefault="00D83AEC" w:rsidP="00D83AEC">
      <w:pPr>
        <w:pStyle w:val="H23GC"/>
        <w:rPr>
          <w:lang w:val="en-GB"/>
        </w:rPr>
      </w:pPr>
      <w:bookmarkStart w:id="298" w:name="_Toc390761736"/>
      <w:r w:rsidRPr="00D03AE6">
        <w:rPr>
          <w:lang w:val="en-GB"/>
        </w:rPr>
        <w:tab/>
      </w:r>
      <w:r w:rsidRPr="00D03AE6">
        <w:rPr>
          <w:lang w:val="en-GB"/>
        </w:rPr>
        <w:tab/>
      </w:r>
      <w:bookmarkEnd w:id="298"/>
      <w:r w:rsidRPr="00D03AE6">
        <w:rPr>
          <w:rFonts w:hint="eastAsia"/>
          <w:lang w:val="en-GB"/>
        </w:rPr>
        <w:t>区域人权文书</w:t>
      </w:r>
    </w:p>
    <w:p w14:paraId="14466E99" w14:textId="77777777" w:rsidR="00D83AEC" w:rsidRPr="00D03AE6" w:rsidRDefault="00D83AEC" w:rsidP="00D83AEC">
      <w:pPr>
        <w:pStyle w:val="Bullet1GC"/>
        <w:ind w:left="1945"/>
        <w:rPr>
          <w:lang w:val="en-GB"/>
        </w:rPr>
      </w:pPr>
      <w:r w:rsidRPr="00D03AE6">
        <w:rPr>
          <w:rFonts w:hint="eastAsia"/>
          <w:lang w:val="en-GB"/>
        </w:rPr>
        <w:t>《欧洲保护人权与基本自由公约》、</w:t>
      </w:r>
      <w:r w:rsidRPr="00D03AE6">
        <w:rPr>
          <w:lang w:val="en-GB"/>
        </w:rPr>
        <w:t>《关于承认国际非政府间组织的法律人格的欧洲公约》</w:t>
      </w:r>
      <w:r w:rsidRPr="00D03AE6">
        <w:rPr>
          <w:rFonts w:hint="eastAsia"/>
          <w:lang w:val="en-GB"/>
        </w:rPr>
        <w:t>、《欧洲防止酷刑和不人道或有辱人格待遇或处罚公约》。</w:t>
      </w:r>
    </w:p>
    <w:p w14:paraId="6D0D8DFD" w14:textId="77777777" w:rsidR="00D83AEC" w:rsidRPr="00D03AE6" w:rsidRDefault="00D83AEC" w:rsidP="00D83AEC">
      <w:pPr>
        <w:pStyle w:val="H1GC"/>
        <w:rPr>
          <w:lang w:val="en-GB"/>
        </w:rPr>
      </w:pPr>
      <w:bookmarkStart w:id="299" w:name="_Toc390761737"/>
      <w:r w:rsidRPr="00D03AE6">
        <w:rPr>
          <w:lang w:val="en-GB"/>
        </w:rPr>
        <w:tab/>
      </w:r>
      <w:bookmarkEnd w:id="299"/>
      <w:r>
        <w:rPr>
          <w:lang w:val="en-GB"/>
        </w:rPr>
        <w:t>B</w:t>
      </w:r>
      <w:r w:rsidRPr="00D03AE6">
        <w:rPr>
          <w:lang w:val="en-GB"/>
        </w:rPr>
        <w:t>.</w:t>
      </w:r>
      <w:r w:rsidRPr="00D03AE6">
        <w:rPr>
          <w:lang w:val="en-GB"/>
        </w:rPr>
        <w:tab/>
      </w:r>
      <w:r w:rsidRPr="00D03AE6">
        <w:rPr>
          <w:lang w:val="en-GB"/>
        </w:rPr>
        <w:t>国家一级保护人权的法律框架</w:t>
      </w:r>
    </w:p>
    <w:p w14:paraId="3C0D1BC5" w14:textId="77777777" w:rsidR="00D83AEC" w:rsidRPr="00D03AE6" w:rsidRDefault="00D83AEC" w:rsidP="00D83AEC">
      <w:pPr>
        <w:pStyle w:val="SingleTxtGC"/>
        <w:tabs>
          <w:tab w:val="clear" w:pos="1565"/>
          <w:tab w:val="left" w:pos="1701"/>
        </w:tabs>
        <w:rPr>
          <w:lang w:val="en-GB"/>
        </w:rPr>
      </w:pPr>
      <w:r>
        <w:rPr>
          <w:lang w:val="en-GB"/>
        </w:rPr>
        <w:t>196.</w:t>
      </w:r>
      <w:r>
        <w:rPr>
          <w:lang w:val="en-GB"/>
        </w:rPr>
        <w:tab/>
      </w:r>
      <w:r>
        <w:rPr>
          <w:rFonts w:hint="eastAsia"/>
          <w:lang w:val="en-GB"/>
        </w:rPr>
        <w:t>2</w:t>
      </w:r>
      <w:r w:rsidRPr="00D03AE6">
        <w:rPr>
          <w:rFonts w:hint="eastAsia"/>
          <w:lang w:val="en-GB"/>
        </w:rPr>
        <w:t>000</w:t>
      </w:r>
      <w:r w:rsidRPr="00D03AE6">
        <w:rPr>
          <w:rFonts w:hint="eastAsia"/>
          <w:lang w:val="en-GB"/>
        </w:rPr>
        <w:t>年《泽西岛人权法》</w:t>
      </w:r>
      <w:r w:rsidRPr="00227AC3">
        <w:rPr>
          <w:rStyle w:val="a9"/>
          <w:rFonts w:eastAsia="宋体"/>
        </w:rPr>
        <w:footnoteReference w:id="378"/>
      </w:r>
      <w:r w:rsidRPr="008937D9">
        <w:rPr>
          <w:rStyle w:val="SingleTxtGCChar"/>
          <w:rFonts w:hint="eastAsia"/>
        </w:rPr>
        <w:t xml:space="preserve"> </w:t>
      </w:r>
      <w:r w:rsidRPr="00D03AE6">
        <w:rPr>
          <w:rFonts w:hint="eastAsia"/>
          <w:lang w:val="en-GB"/>
        </w:rPr>
        <w:t>已将《欧洲保护人权与基本自由公约》纳入岛内法律。该法于</w:t>
      </w:r>
      <w:r>
        <w:rPr>
          <w:rFonts w:hint="eastAsia"/>
          <w:lang w:val="en-GB"/>
        </w:rPr>
        <w:t>2</w:t>
      </w:r>
      <w:r w:rsidRPr="00D03AE6">
        <w:rPr>
          <w:rFonts w:hint="eastAsia"/>
          <w:lang w:val="en-GB"/>
        </w:rPr>
        <w:t>00</w:t>
      </w:r>
      <w:r>
        <w:rPr>
          <w:rFonts w:hint="eastAsia"/>
          <w:lang w:val="en-GB"/>
        </w:rPr>
        <w:t>6</w:t>
      </w:r>
      <w:r w:rsidRPr="00D03AE6">
        <w:rPr>
          <w:rFonts w:hint="eastAsia"/>
          <w:lang w:val="en-GB"/>
        </w:rPr>
        <w:t>年</w:t>
      </w:r>
      <w:r>
        <w:rPr>
          <w:rFonts w:hint="eastAsia"/>
          <w:lang w:val="en-GB"/>
        </w:rPr>
        <w:t>12</w:t>
      </w:r>
      <w:r w:rsidRPr="00D03AE6">
        <w:rPr>
          <w:rFonts w:hint="eastAsia"/>
          <w:lang w:val="en-GB"/>
        </w:rPr>
        <w:t>月</w:t>
      </w:r>
      <w:r>
        <w:rPr>
          <w:rFonts w:hint="eastAsia"/>
          <w:lang w:val="en-GB"/>
        </w:rPr>
        <w:t>1</w:t>
      </w:r>
      <w:r w:rsidRPr="00D03AE6">
        <w:rPr>
          <w:rFonts w:hint="eastAsia"/>
          <w:lang w:val="en-GB"/>
        </w:rPr>
        <w:t>0</w:t>
      </w:r>
      <w:r w:rsidRPr="00D03AE6">
        <w:rPr>
          <w:rFonts w:hint="eastAsia"/>
          <w:lang w:val="en-GB"/>
        </w:rPr>
        <w:t>日生效。人权也受到泽西岛普通法或习惯法</w:t>
      </w:r>
      <w:r w:rsidRPr="00AF1848">
        <w:rPr>
          <w:rFonts w:hint="eastAsia"/>
          <w:spacing w:val="-3"/>
          <w:lang w:val="en-GB"/>
        </w:rPr>
        <w:t>的保护，受到泽西岛通过联合王国成为缔约国的关于保护人权的国际公约的保护。</w:t>
      </w:r>
    </w:p>
    <w:p w14:paraId="5DEF2DF4" w14:textId="77777777" w:rsidR="00D83AEC" w:rsidRPr="00D03AE6" w:rsidRDefault="00D83AEC" w:rsidP="00D83AEC">
      <w:pPr>
        <w:pStyle w:val="H1GC"/>
        <w:rPr>
          <w:lang w:val="en-GB"/>
        </w:rPr>
      </w:pPr>
      <w:bookmarkStart w:id="300" w:name="_Toc390761738"/>
      <w:r w:rsidRPr="00D03AE6">
        <w:rPr>
          <w:lang w:val="en-GB"/>
        </w:rPr>
        <w:tab/>
      </w:r>
      <w:bookmarkEnd w:id="300"/>
      <w:r>
        <w:rPr>
          <w:lang w:val="en-GB"/>
        </w:rPr>
        <w:t>C</w:t>
      </w:r>
      <w:r w:rsidRPr="00D03AE6">
        <w:rPr>
          <w:lang w:val="en-GB"/>
        </w:rPr>
        <w:t>.</w:t>
      </w:r>
      <w:r w:rsidRPr="00D03AE6">
        <w:rPr>
          <w:lang w:val="en-GB"/>
        </w:rPr>
        <w:tab/>
      </w:r>
      <w:r w:rsidRPr="00D03AE6">
        <w:rPr>
          <w:lang w:val="en-GB"/>
        </w:rPr>
        <w:t>国家一级促进人权的框架</w:t>
      </w:r>
    </w:p>
    <w:p w14:paraId="3BC2DE3B" w14:textId="77777777" w:rsidR="00D83AEC" w:rsidRPr="00D03AE6" w:rsidRDefault="00D83AEC" w:rsidP="00D83AEC">
      <w:pPr>
        <w:pStyle w:val="SingleTxtGC"/>
        <w:tabs>
          <w:tab w:val="clear" w:pos="1565"/>
          <w:tab w:val="left" w:pos="1701"/>
        </w:tabs>
        <w:rPr>
          <w:lang w:val="en-GB"/>
        </w:rPr>
      </w:pPr>
      <w:r>
        <w:rPr>
          <w:lang w:val="en-GB"/>
        </w:rPr>
        <w:t>197.</w:t>
      </w:r>
      <w:r>
        <w:rPr>
          <w:lang w:val="en-GB"/>
        </w:rPr>
        <w:tab/>
      </w:r>
      <w:r>
        <w:t>2</w:t>
      </w:r>
      <w:r w:rsidRPr="00D03AE6">
        <w:t>0</w:t>
      </w:r>
      <w:r>
        <w:t>19</w:t>
      </w:r>
      <w:r w:rsidRPr="00D03AE6">
        <w:t>年《泽西岛儿童和青年事务专员法》</w:t>
      </w:r>
      <w:r w:rsidRPr="00227AC3">
        <w:rPr>
          <w:rStyle w:val="a9"/>
          <w:rFonts w:eastAsia="宋体"/>
        </w:rPr>
        <w:footnoteReference w:id="379"/>
      </w:r>
      <w:r w:rsidRPr="008937D9">
        <w:rPr>
          <w:rStyle w:val="SingleTxtGCChar"/>
        </w:rPr>
        <w:t xml:space="preserve"> </w:t>
      </w:r>
      <w:r w:rsidRPr="00D03AE6">
        <w:t>规定了新任命的泽西岛儿童事务专员的权力。专员的作用是通过审查包括泽西岛政府在内的各种组织在青少年权利方面的工作并向其提供建议</w:t>
      </w:r>
      <w:r>
        <w:t>，</w:t>
      </w:r>
      <w:r w:rsidRPr="00D03AE6">
        <w:t>来促进和保护儿童和青少年的权利。</w:t>
      </w:r>
    </w:p>
    <w:p w14:paraId="3DD44930" w14:textId="77777777" w:rsidR="00D83AEC" w:rsidRPr="00D03AE6" w:rsidRDefault="00D83AEC" w:rsidP="00D83AEC">
      <w:pPr>
        <w:pStyle w:val="SingleTxtGC"/>
        <w:tabs>
          <w:tab w:val="clear" w:pos="1565"/>
          <w:tab w:val="left" w:pos="1701"/>
        </w:tabs>
        <w:rPr>
          <w:lang w:val="en-GB"/>
        </w:rPr>
      </w:pPr>
      <w:r>
        <w:rPr>
          <w:lang w:val="en-GB"/>
        </w:rPr>
        <w:t>198.</w:t>
      </w:r>
      <w:r w:rsidRPr="00D03AE6">
        <w:rPr>
          <w:lang w:val="en-GB"/>
        </w:rPr>
        <w:tab/>
      </w:r>
      <w:r w:rsidRPr="00D03AE6">
        <w:t>专员下设青年咨询小组、成人咨询小组以及审计和风险咨询小组。这些机构由公民和专家组成</w:t>
      </w:r>
      <w:r>
        <w:t>，</w:t>
      </w:r>
      <w:r w:rsidRPr="00D03AE6">
        <w:t>他们为专员的工作提供建议和信息</w:t>
      </w:r>
      <w:r w:rsidRPr="00D03AE6">
        <w:rPr>
          <w:rFonts w:hint="eastAsia"/>
          <w:lang w:val="en-GB"/>
        </w:rPr>
        <w:t>。</w:t>
      </w:r>
    </w:p>
    <w:p w14:paraId="1408826B" w14:textId="77777777" w:rsidR="00D83AEC" w:rsidRPr="00D03AE6" w:rsidRDefault="00D83AEC" w:rsidP="00D83AEC">
      <w:pPr>
        <w:pStyle w:val="H1GC"/>
        <w:rPr>
          <w:lang w:val="en-GB"/>
        </w:rPr>
      </w:pPr>
      <w:r w:rsidRPr="00D03AE6">
        <w:rPr>
          <w:lang w:val="en-GB"/>
        </w:rPr>
        <w:tab/>
      </w:r>
      <w:r>
        <w:rPr>
          <w:rFonts w:hint="eastAsia"/>
          <w:lang w:val="en-GB"/>
        </w:rPr>
        <w:t>D</w:t>
      </w:r>
      <w:r w:rsidRPr="00D03AE6">
        <w:rPr>
          <w:rFonts w:hint="eastAsia"/>
          <w:lang w:val="en-GB"/>
        </w:rPr>
        <w:t>.</w:t>
      </w:r>
      <w:r w:rsidRPr="00D03AE6">
        <w:rPr>
          <w:rFonts w:hint="eastAsia"/>
          <w:lang w:val="en-GB"/>
        </w:rPr>
        <w:tab/>
      </w:r>
      <w:r w:rsidRPr="00D03AE6">
        <w:rPr>
          <w:rFonts w:hint="eastAsia"/>
          <w:lang w:val="en-GB"/>
        </w:rPr>
        <w:t>在国家一级促进人权的框架</w:t>
      </w:r>
    </w:p>
    <w:p w14:paraId="257FFD64" w14:textId="77777777" w:rsidR="00D83AEC" w:rsidRPr="00D03AE6" w:rsidRDefault="00D83AEC" w:rsidP="00D83AEC">
      <w:pPr>
        <w:pStyle w:val="SingleTxtGC"/>
        <w:tabs>
          <w:tab w:val="clear" w:pos="1565"/>
          <w:tab w:val="left" w:pos="1701"/>
        </w:tabs>
        <w:rPr>
          <w:lang w:val="en-GB"/>
        </w:rPr>
      </w:pPr>
      <w:r>
        <w:rPr>
          <w:lang w:val="en-GB"/>
        </w:rPr>
        <w:t>199.</w:t>
      </w:r>
      <w:r w:rsidRPr="00D03AE6">
        <w:rPr>
          <w:lang w:val="en-GB"/>
        </w:rPr>
        <w:tab/>
      </w:r>
      <w:r w:rsidRPr="00D03AE6">
        <w:rPr>
          <w:rFonts w:hint="eastAsia"/>
          <w:lang w:val="en-GB"/>
        </w:rPr>
        <w:t>泽西岛政府已在政府网站</w:t>
      </w:r>
      <w:r w:rsidRPr="00227AC3">
        <w:rPr>
          <w:rStyle w:val="a9"/>
          <w:rFonts w:eastAsia="宋体"/>
        </w:rPr>
        <w:footnoteReference w:id="380"/>
      </w:r>
      <w:r w:rsidRPr="008937D9">
        <w:rPr>
          <w:rStyle w:val="SingleTxtGCChar"/>
          <w:rFonts w:hint="eastAsia"/>
        </w:rPr>
        <w:t xml:space="preserve"> </w:t>
      </w:r>
      <w:r w:rsidRPr="00D03AE6">
        <w:rPr>
          <w:rFonts w:hint="eastAsia"/>
          <w:lang w:val="en-GB"/>
        </w:rPr>
        <w:t>上公布了关于</w:t>
      </w:r>
      <w:r>
        <w:rPr>
          <w:rFonts w:hint="eastAsia"/>
          <w:lang w:val="en-GB"/>
        </w:rPr>
        <w:t>2</w:t>
      </w:r>
      <w:r w:rsidRPr="00D03AE6">
        <w:rPr>
          <w:rFonts w:hint="eastAsia"/>
          <w:lang w:val="en-GB"/>
        </w:rPr>
        <w:t>000</w:t>
      </w:r>
      <w:r w:rsidRPr="00D03AE6">
        <w:rPr>
          <w:rFonts w:hint="eastAsia"/>
          <w:lang w:val="en-GB"/>
        </w:rPr>
        <w:t>年《泽西岛人权法》的实施和</w:t>
      </w:r>
      <w:r w:rsidRPr="00D03AE6">
        <w:rPr>
          <w:lang w:val="en-GB"/>
        </w:rPr>
        <w:t>补救措施</w:t>
      </w:r>
      <w:r w:rsidRPr="00D03AE6">
        <w:rPr>
          <w:rFonts w:hint="eastAsia"/>
          <w:lang w:val="en-GB"/>
        </w:rPr>
        <w:t>的信息</w:t>
      </w:r>
      <w:r>
        <w:rPr>
          <w:rFonts w:hint="eastAsia"/>
          <w:lang w:val="en-GB"/>
        </w:rPr>
        <w:t>，</w:t>
      </w:r>
      <w:r w:rsidRPr="00D03AE6">
        <w:rPr>
          <w:rFonts w:hint="eastAsia"/>
          <w:lang w:val="en-GB"/>
        </w:rPr>
        <w:t>也为政府部门和公共机构提供了培训和指导。</w:t>
      </w:r>
    </w:p>
    <w:p w14:paraId="3A28B9D9" w14:textId="77777777" w:rsidR="00D83AEC" w:rsidRPr="00D03AE6" w:rsidRDefault="00D83AEC" w:rsidP="00D83AEC">
      <w:pPr>
        <w:pStyle w:val="SingleTxtGC"/>
        <w:tabs>
          <w:tab w:val="clear" w:pos="1565"/>
          <w:tab w:val="left" w:pos="1701"/>
        </w:tabs>
        <w:rPr>
          <w:lang w:val="en-GB"/>
        </w:rPr>
      </w:pPr>
      <w:r>
        <w:rPr>
          <w:lang w:val="en-GB"/>
        </w:rPr>
        <w:t>2</w:t>
      </w:r>
      <w:r w:rsidRPr="00D03AE6">
        <w:rPr>
          <w:lang w:val="en-GB"/>
        </w:rPr>
        <w:t>0</w:t>
      </w:r>
      <w:r>
        <w:rPr>
          <w:lang w:val="en-GB"/>
        </w:rPr>
        <w:t>0.</w:t>
      </w:r>
      <w:r w:rsidRPr="00D03AE6">
        <w:rPr>
          <w:lang w:val="en-GB"/>
        </w:rPr>
        <w:tab/>
      </w:r>
      <w:r w:rsidRPr="00D03AE6">
        <w:rPr>
          <w:rFonts w:hint="eastAsia"/>
          <w:lang w:val="en-GB"/>
        </w:rPr>
        <w:t>泽西岛的对外关系共同政策</w:t>
      </w:r>
      <w:r w:rsidRPr="00227AC3">
        <w:rPr>
          <w:rStyle w:val="a9"/>
          <w:rFonts w:eastAsia="宋体"/>
        </w:rPr>
        <w:footnoteReference w:id="381"/>
      </w:r>
      <w:r w:rsidRPr="008937D9">
        <w:rPr>
          <w:rStyle w:val="SingleTxtGCChar"/>
        </w:rPr>
        <w:t xml:space="preserve"> </w:t>
      </w:r>
      <w:r w:rsidRPr="00D03AE6">
        <w:rPr>
          <w:rFonts w:hint="eastAsia"/>
          <w:lang w:val="en-GB"/>
        </w:rPr>
        <w:t>承认</w:t>
      </w:r>
      <w:r>
        <w:rPr>
          <w:rFonts w:hint="eastAsia"/>
          <w:lang w:val="en-GB"/>
        </w:rPr>
        <w:t>，“</w:t>
      </w:r>
      <w:r w:rsidRPr="00D03AE6">
        <w:rPr>
          <w:rFonts w:hint="eastAsia"/>
          <w:lang w:val="en-GB"/>
        </w:rPr>
        <w:t>通过履行国际标准和义务</w:t>
      </w:r>
      <w:r>
        <w:rPr>
          <w:rFonts w:hint="eastAsia"/>
          <w:lang w:val="en-GB"/>
        </w:rPr>
        <w:t>，</w:t>
      </w:r>
      <w:r w:rsidRPr="00D03AE6">
        <w:rPr>
          <w:rFonts w:hint="eastAsia"/>
          <w:lang w:val="en-GB"/>
        </w:rPr>
        <w:t>包括国际人权义务</w:t>
      </w:r>
      <w:r>
        <w:rPr>
          <w:rFonts w:hint="eastAsia"/>
          <w:lang w:val="en-GB"/>
        </w:rPr>
        <w:t>，</w:t>
      </w:r>
      <w:r w:rsidRPr="00D03AE6">
        <w:rPr>
          <w:rFonts w:hint="eastAsia"/>
          <w:lang w:val="en-GB"/>
        </w:rPr>
        <w:t>可以有效地发展国际身份</w:t>
      </w:r>
      <w:r>
        <w:rPr>
          <w:rFonts w:hint="eastAsia"/>
          <w:lang w:val="en-GB"/>
        </w:rPr>
        <w:t>”</w:t>
      </w:r>
      <w:r w:rsidRPr="00D03AE6">
        <w:rPr>
          <w:rFonts w:hint="eastAsia"/>
          <w:lang w:val="en-GB"/>
        </w:rPr>
        <w:t>。泽西岛与联合王国、美国和欧盟保持一致</w:t>
      </w:r>
      <w:r>
        <w:rPr>
          <w:rFonts w:hint="eastAsia"/>
          <w:lang w:val="en-GB"/>
        </w:rPr>
        <w:t>，</w:t>
      </w:r>
      <w:r w:rsidRPr="00D03AE6">
        <w:rPr>
          <w:rFonts w:hint="eastAsia"/>
          <w:lang w:val="en-GB"/>
        </w:rPr>
        <w:t>认为促进记录不佳的国家在人权方面取得进展的最佳途径是在政治和商业层面进行建设性的接触。</w:t>
      </w:r>
    </w:p>
    <w:p w14:paraId="476E8F7A" w14:textId="77777777" w:rsidR="00D83AEC" w:rsidRPr="00D03AE6" w:rsidRDefault="00D83AEC" w:rsidP="00D83AEC">
      <w:pPr>
        <w:pStyle w:val="HChGC"/>
        <w:rPr>
          <w:lang w:val="en-GB"/>
        </w:rPr>
      </w:pPr>
      <w:bookmarkStart w:id="301" w:name="_Toc390761739"/>
      <w:r w:rsidRPr="00D03AE6">
        <w:rPr>
          <w:lang w:val="en-GB"/>
        </w:rPr>
        <w:tab/>
      </w:r>
      <w:bookmarkEnd w:id="301"/>
      <w:r w:rsidRPr="00D03AE6">
        <w:rPr>
          <w:rFonts w:hint="eastAsia"/>
          <w:lang w:val="en-GB"/>
        </w:rPr>
        <w:t>三</w:t>
      </w:r>
      <w:r w:rsidRPr="00D03AE6">
        <w:rPr>
          <w:rFonts w:hint="eastAsia"/>
          <w:lang w:val="en-GB"/>
        </w:rPr>
        <w:t>.</w:t>
      </w:r>
      <w:r w:rsidRPr="00D03AE6">
        <w:rPr>
          <w:rFonts w:hint="eastAsia"/>
          <w:lang w:val="en-GB"/>
        </w:rPr>
        <w:tab/>
      </w:r>
      <w:r w:rsidRPr="00D03AE6">
        <w:rPr>
          <w:rFonts w:hint="eastAsia"/>
          <w:lang w:val="en-GB"/>
        </w:rPr>
        <w:t>不歧视与平等和有效补救措施</w:t>
      </w:r>
      <w:r w:rsidRPr="00D03AE6">
        <w:rPr>
          <w:rFonts w:hint="eastAsia"/>
        </w:rPr>
        <w:t>方面</w:t>
      </w:r>
      <w:r w:rsidRPr="00D03AE6">
        <w:rPr>
          <w:rFonts w:hint="eastAsia"/>
          <w:lang w:val="en-GB"/>
        </w:rPr>
        <w:t>的情况</w:t>
      </w:r>
    </w:p>
    <w:p w14:paraId="77830665" w14:textId="77777777" w:rsidR="00D83AEC" w:rsidRPr="00D03AE6" w:rsidRDefault="00D83AEC" w:rsidP="00D83AEC">
      <w:pPr>
        <w:pStyle w:val="SingleTxtGC"/>
        <w:tabs>
          <w:tab w:val="clear" w:pos="1565"/>
          <w:tab w:val="left" w:pos="1701"/>
        </w:tabs>
        <w:rPr>
          <w:lang w:val="en-GB"/>
        </w:rPr>
      </w:pPr>
      <w:bookmarkStart w:id="302" w:name="_Toc390761740"/>
      <w:bookmarkStart w:id="303" w:name="_Toc356584511"/>
      <w:r>
        <w:rPr>
          <w:rFonts w:hint="eastAsia"/>
          <w:lang w:val="en-GB"/>
        </w:rPr>
        <w:t>2</w:t>
      </w:r>
      <w:r w:rsidRPr="00D03AE6">
        <w:rPr>
          <w:rFonts w:hint="eastAsia"/>
          <w:lang w:val="en-GB"/>
        </w:rPr>
        <w:t>0</w:t>
      </w:r>
      <w:r>
        <w:rPr>
          <w:rFonts w:hint="eastAsia"/>
          <w:lang w:val="en-GB"/>
        </w:rPr>
        <w:t>1.</w:t>
      </w:r>
      <w:r w:rsidRPr="00D03AE6">
        <w:rPr>
          <w:rFonts w:hint="eastAsia"/>
          <w:lang w:val="en-GB"/>
        </w:rPr>
        <w:tab/>
      </w:r>
      <w:r w:rsidRPr="00D03AE6">
        <w:rPr>
          <w:rFonts w:hint="eastAsia"/>
          <w:lang w:val="en-GB"/>
        </w:rPr>
        <w:t>泽西岛行政区通过了</w:t>
      </w:r>
      <w:r>
        <w:rPr>
          <w:rFonts w:hint="eastAsia"/>
          <w:lang w:val="en-GB"/>
        </w:rPr>
        <w:t>2</w:t>
      </w:r>
      <w:r w:rsidRPr="00D03AE6">
        <w:rPr>
          <w:rFonts w:hint="eastAsia"/>
          <w:lang w:val="en-GB"/>
        </w:rPr>
        <w:t>0</w:t>
      </w:r>
      <w:r>
        <w:rPr>
          <w:rFonts w:hint="eastAsia"/>
          <w:lang w:val="en-GB"/>
        </w:rPr>
        <w:t>13</w:t>
      </w:r>
      <w:r w:rsidRPr="00D03AE6">
        <w:rPr>
          <w:rFonts w:hint="eastAsia"/>
          <w:lang w:val="en-GB"/>
        </w:rPr>
        <w:t>年《泽西岛反歧视法》</w:t>
      </w:r>
      <w:r w:rsidRPr="00227AC3">
        <w:rPr>
          <w:rStyle w:val="a9"/>
          <w:rFonts w:eastAsia="宋体"/>
        </w:rPr>
        <w:footnoteReference w:id="382"/>
      </w:r>
      <w:r>
        <w:rPr>
          <w:rFonts w:hint="eastAsia"/>
          <w:lang w:val="en-GB"/>
        </w:rPr>
        <w:t>，</w:t>
      </w:r>
      <w:r w:rsidRPr="00D03AE6">
        <w:rPr>
          <w:rFonts w:hint="eastAsia"/>
          <w:lang w:val="en-GB"/>
        </w:rPr>
        <w:t>它禁止基于个人受保护的特征的歧视行为</w:t>
      </w:r>
      <w:r>
        <w:rPr>
          <w:rFonts w:hint="eastAsia"/>
          <w:lang w:val="en-GB"/>
        </w:rPr>
        <w:t>(</w:t>
      </w:r>
      <w:r w:rsidRPr="00D03AE6">
        <w:rPr>
          <w:rFonts w:hint="eastAsia"/>
          <w:lang w:val="en-GB"/>
        </w:rPr>
        <w:t>无论是直接还是间接歧视</w:t>
      </w:r>
      <w:r>
        <w:rPr>
          <w:rFonts w:hint="eastAsia"/>
          <w:lang w:val="en-GB"/>
        </w:rPr>
        <w:t>)</w:t>
      </w:r>
      <w:r w:rsidRPr="00D03AE6">
        <w:rPr>
          <w:rFonts w:hint="eastAsia"/>
          <w:lang w:val="en-GB"/>
        </w:rPr>
        <w:t>。保护延伸至就业、教育、获得服务和住宿等领域的歧视。《泽西岛反歧视法》规定</w:t>
      </w:r>
      <w:r>
        <w:rPr>
          <w:rFonts w:hint="eastAsia"/>
          <w:lang w:val="en-GB"/>
        </w:rPr>
        <w:t>，</w:t>
      </w:r>
      <w:r w:rsidRPr="00D03AE6">
        <w:rPr>
          <w:rFonts w:hint="eastAsia"/>
          <w:lang w:val="en-GB"/>
        </w:rPr>
        <w:t>将来还可以保护其他受保护的特征。</w:t>
      </w:r>
    </w:p>
    <w:p w14:paraId="7899510A" w14:textId="77777777" w:rsidR="00D83AEC" w:rsidRPr="00D03AE6" w:rsidRDefault="00D83AEC" w:rsidP="00D83AEC">
      <w:pPr>
        <w:pStyle w:val="SingleTxtGC"/>
        <w:tabs>
          <w:tab w:val="clear" w:pos="1565"/>
          <w:tab w:val="left" w:pos="1701"/>
        </w:tabs>
        <w:rPr>
          <w:lang w:val="en-GB"/>
        </w:rPr>
      </w:pPr>
      <w:r>
        <w:rPr>
          <w:rFonts w:hint="eastAsia"/>
          <w:lang w:val="en-GB"/>
        </w:rPr>
        <w:t>2</w:t>
      </w:r>
      <w:r w:rsidRPr="00D03AE6">
        <w:rPr>
          <w:rFonts w:hint="eastAsia"/>
          <w:lang w:val="en-GB"/>
        </w:rPr>
        <w:t>0</w:t>
      </w:r>
      <w:r>
        <w:rPr>
          <w:rFonts w:hint="eastAsia"/>
          <w:lang w:val="en-GB"/>
        </w:rPr>
        <w:t>2.</w:t>
      </w:r>
      <w:r w:rsidRPr="00D03AE6">
        <w:rPr>
          <w:rFonts w:hint="eastAsia"/>
          <w:lang w:val="en-GB"/>
        </w:rPr>
        <w:tab/>
      </w:r>
      <w:r w:rsidRPr="00D03AE6">
        <w:rPr>
          <w:rFonts w:hint="eastAsia"/>
          <w:lang w:val="en-GB"/>
        </w:rPr>
        <w:t>为此</w:t>
      </w:r>
      <w:r w:rsidRPr="00077EDF">
        <w:rPr>
          <w:rFonts w:hint="eastAsia"/>
        </w:rPr>
        <w:t>目的</w:t>
      </w:r>
      <w:r w:rsidRPr="00D03AE6">
        <w:rPr>
          <w:rFonts w:hint="eastAsia"/>
          <w:lang w:val="en-GB"/>
        </w:rPr>
        <w:t>受保护的特征涵盖</w:t>
      </w:r>
      <w:r>
        <w:rPr>
          <w:rFonts w:hint="eastAsia"/>
          <w:lang w:val="en-GB"/>
        </w:rPr>
        <w:t>：</w:t>
      </w:r>
      <w:r w:rsidRPr="00D03AE6">
        <w:rPr>
          <w:rFonts w:hint="eastAsia"/>
          <w:lang w:val="en-GB"/>
        </w:rPr>
        <w:t>种族和国籍</w:t>
      </w:r>
      <w:r>
        <w:rPr>
          <w:rFonts w:hint="eastAsia"/>
          <w:lang w:val="en-GB"/>
        </w:rPr>
        <w:t>(</w:t>
      </w:r>
      <w:r w:rsidRPr="00D03AE6">
        <w:rPr>
          <w:rFonts w:hint="eastAsia"/>
          <w:lang w:val="en-GB"/>
        </w:rPr>
        <w:t>包括族裔和民族血统</w:t>
      </w:r>
      <w:r>
        <w:rPr>
          <w:rFonts w:hint="eastAsia"/>
          <w:lang w:val="en-GB"/>
        </w:rPr>
        <w:t>)</w:t>
      </w:r>
      <w:r w:rsidRPr="00D03AE6">
        <w:rPr>
          <w:rFonts w:hint="eastAsia"/>
          <w:lang w:val="en-GB"/>
        </w:rPr>
        <w:t>、性别、性取向、变性、怀孕和生育</w:t>
      </w:r>
      <w:r>
        <w:rPr>
          <w:rFonts w:hint="eastAsia"/>
          <w:lang w:val="en-GB"/>
        </w:rPr>
        <w:t>(</w:t>
      </w:r>
      <w:r w:rsidRPr="00D03AE6">
        <w:rPr>
          <w:rFonts w:hint="eastAsia"/>
          <w:lang w:val="en-GB"/>
        </w:rPr>
        <w:t>自</w:t>
      </w:r>
      <w:r>
        <w:rPr>
          <w:rFonts w:hint="eastAsia"/>
          <w:lang w:val="en-GB"/>
        </w:rPr>
        <w:t>2</w:t>
      </w:r>
      <w:r w:rsidRPr="00D03AE6">
        <w:rPr>
          <w:rFonts w:hint="eastAsia"/>
          <w:lang w:val="en-GB"/>
        </w:rPr>
        <w:t>0</w:t>
      </w:r>
      <w:r>
        <w:rPr>
          <w:rFonts w:hint="eastAsia"/>
          <w:lang w:val="en-GB"/>
        </w:rPr>
        <w:t>15</w:t>
      </w:r>
      <w:r w:rsidRPr="00D03AE6">
        <w:rPr>
          <w:rFonts w:hint="eastAsia"/>
          <w:lang w:val="en-GB"/>
        </w:rPr>
        <w:t>年</w:t>
      </w:r>
      <w:r>
        <w:rPr>
          <w:rFonts w:hint="eastAsia"/>
          <w:lang w:val="en-GB"/>
        </w:rPr>
        <w:t>9</w:t>
      </w:r>
      <w:r w:rsidRPr="00D03AE6">
        <w:rPr>
          <w:rFonts w:hint="eastAsia"/>
          <w:lang w:val="en-GB"/>
        </w:rPr>
        <w:t>月</w:t>
      </w:r>
      <w:r>
        <w:rPr>
          <w:rFonts w:hint="eastAsia"/>
          <w:lang w:val="en-GB"/>
        </w:rPr>
        <w:t>1</w:t>
      </w:r>
      <w:r w:rsidRPr="00D03AE6">
        <w:rPr>
          <w:rFonts w:hint="eastAsia"/>
          <w:lang w:val="en-GB"/>
        </w:rPr>
        <w:t>日起</w:t>
      </w:r>
      <w:r>
        <w:rPr>
          <w:rFonts w:hint="eastAsia"/>
          <w:lang w:val="en-GB"/>
        </w:rPr>
        <w:t>)</w:t>
      </w:r>
      <w:r w:rsidRPr="00D03AE6">
        <w:rPr>
          <w:rFonts w:hint="eastAsia"/>
          <w:lang w:val="en-GB"/>
        </w:rPr>
        <w:t>、年龄</w:t>
      </w:r>
      <w:r>
        <w:rPr>
          <w:rFonts w:hint="eastAsia"/>
          <w:lang w:val="en-GB"/>
        </w:rPr>
        <w:t>(</w:t>
      </w:r>
      <w:r w:rsidRPr="00D03AE6">
        <w:rPr>
          <w:rFonts w:hint="eastAsia"/>
          <w:lang w:val="en-GB"/>
        </w:rPr>
        <w:t>自</w:t>
      </w:r>
      <w:r>
        <w:rPr>
          <w:rFonts w:hint="eastAsia"/>
          <w:lang w:val="en-GB"/>
        </w:rPr>
        <w:t>2</w:t>
      </w:r>
      <w:r w:rsidRPr="00D03AE6">
        <w:rPr>
          <w:rFonts w:hint="eastAsia"/>
          <w:lang w:val="en-GB"/>
        </w:rPr>
        <w:t>0</w:t>
      </w:r>
      <w:r>
        <w:rPr>
          <w:rFonts w:hint="eastAsia"/>
          <w:lang w:val="en-GB"/>
        </w:rPr>
        <w:t>16</w:t>
      </w:r>
      <w:r w:rsidRPr="00D03AE6">
        <w:rPr>
          <w:rFonts w:hint="eastAsia"/>
          <w:lang w:val="en-GB"/>
        </w:rPr>
        <w:t>年</w:t>
      </w:r>
      <w:r>
        <w:rPr>
          <w:rFonts w:hint="eastAsia"/>
          <w:lang w:val="en-GB"/>
        </w:rPr>
        <w:t>9</w:t>
      </w:r>
      <w:r w:rsidRPr="00D03AE6">
        <w:rPr>
          <w:rFonts w:hint="eastAsia"/>
          <w:lang w:val="en-GB"/>
        </w:rPr>
        <w:t>月</w:t>
      </w:r>
      <w:r>
        <w:rPr>
          <w:rFonts w:hint="eastAsia"/>
          <w:lang w:val="en-GB"/>
        </w:rPr>
        <w:t>1</w:t>
      </w:r>
      <w:r w:rsidRPr="00D03AE6">
        <w:rPr>
          <w:rFonts w:hint="eastAsia"/>
          <w:lang w:val="en-GB"/>
        </w:rPr>
        <w:t>日起</w:t>
      </w:r>
      <w:r>
        <w:rPr>
          <w:rFonts w:hint="eastAsia"/>
          <w:lang w:val="en-GB"/>
        </w:rPr>
        <w:t>)</w:t>
      </w:r>
      <w:r w:rsidRPr="00D03AE6">
        <w:rPr>
          <w:rFonts w:hint="eastAsia"/>
          <w:lang w:val="en-GB"/>
        </w:rPr>
        <w:t>和残疾</w:t>
      </w:r>
      <w:r>
        <w:rPr>
          <w:rFonts w:hint="eastAsia"/>
          <w:lang w:val="en-GB"/>
        </w:rPr>
        <w:t>(</w:t>
      </w:r>
      <w:r w:rsidRPr="00D03AE6">
        <w:rPr>
          <w:rFonts w:hint="eastAsia"/>
          <w:lang w:val="en-GB"/>
        </w:rPr>
        <w:t>自</w:t>
      </w:r>
      <w:r>
        <w:rPr>
          <w:rFonts w:hint="eastAsia"/>
          <w:lang w:val="en-GB"/>
        </w:rPr>
        <w:t>2</w:t>
      </w:r>
      <w:r w:rsidRPr="00D03AE6">
        <w:rPr>
          <w:rFonts w:hint="eastAsia"/>
          <w:lang w:val="en-GB"/>
        </w:rPr>
        <w:t>0</w:t>
      </w:r>
      <w:r>
        <w:rPr>
          <w:rFonts w:hint="eastAsia"/>
          <w:lang w:val="en-GB"/>
        </w:rPr>
        <w:t>18</w:t>
      </w:r>
      <w:r w:rsidRPr="00D03AE6">
        <w:rPr>
          <w:rFonts w:hint="eastAsia"/>
          <w:lang w:val="en-GB"/>
        </w:rPr>
        <w:t>年</w:t>
      </w:r>
      <w:r>
        <w:rPr>
          <w:rFonts w:hint="eastAsia"/>
          <w:lang w:val="en-GB"/>
        </w:rPr>
        <w:t>9</w:t>
      </w:r>
      <w:r w:rsidRPr="00D03AE6">
        <w:rPr>
          <w:rFonts w:hint="eastAsia"/>
          <w:lang w:val="en-GB"/>
        </w:rPr>
        <w:t>月</w:t>
      </w:r>
      <w:r>
        <w:rPr>
          <w:rFonts w:hint="eastAsia"/>
          <w:lang w:val="en-GB"/>
        </w:rPr>
        <w:t>1</w:t>
      </w:r>
      <w:r w:rsidRPr="00D03AE6">
        <w:rPr>
          <w:rFonts w:hint="eastAsia"/>
          <w:lang w:val="en-GB"/>
        </w:rPr>
        <w:t>日起</w:t>
      </w:r>
      <w:r>
        <w:rPr>
          <w:rFonts w:hint="eastAsia"/>
          <w:lang w:val="en-GB"/>
        </w:rPr>
        <w:t>)</w:t>
      </w:r>
      <w:r w:rsidRPr="00D03AE6">
        <w:rPr>
          <w:rFonts w:hint="eastAsia"/>
          <w:lang w:val="en-GB"/>
        </w:rPr>
        <w:t>。颁布的其他平等立法包括</w:t>
      </w:r>
      <w:r>
        <w:rPr>
          <w:rFonts w:hint="eastAsia"/>
          <w:lang w:val="en-GB"/>
        </w:rPr>
        <w:t>：</w:t>
      </w:r>
      <w:r>
        <w:rPr>
          <w:rFonts w:hint="eastAsia"/>
          <w:lang w:val="en-GB"/>
        </w:rPr>
        <w:t>2</w:t>
      </w:r>
      <w:r w:rsidRPr="00D03AE6">
        <w:rPr>
          <w:rFonts w:hint="eastAsia"/>
          <w:lang w:val="en-GB"/>
        </w:rPr>
        <w:t>0</w:t>
      </w:r>
      <w:r>
        <w:rPr>
          <w:rFonts w:hint="eastAsia"/>
          <w:lang w:val="en-GB"/>
        </w:rPr>
        <w:t>1</w:t>
      </w:r>
      <w:r w:rsidRPr="00D03AE6">
        <w:rPr>
          <w:rFonts w:hint="eastAsia"/>
          <w:lang w:val="en-GB"/>
        </w:rPr>
        <w:t>0</w:t>
      </w:r>
      <w:r w:rsidRPr="00D03AE6">
        <w:rPr>
          <w:rFonts w:hint="eastAsia"/>
          <w:lang w:val="en-GB"/>
        </w:rPr>
        <w:t>年《泽西岛性别承认法》</w:t>
      </w:r>
      <w:r w:rsidRPr="00227AC3">
        <w:rPr>
          <w:rStyle w:val="a9"/>
          <w:rFonts w:eastAsia="宋体"/>
        </w:rPr>
        <w:footnoteReference w:id="383"/>
      </w:r>
      <w:r>
        <w:rPr>
          <w:rFonts w:hint="eastAsia"/>
          <w:lang w:val="en-GB"/>
        </w:rPr>
        <w:t>；</w:t>
      </w:r>
      <w:r>
        <w:rPr>
          <w:rFonts w:hint="eastAsia"/>
          <w:lang w:val="en-GB"/>
        </w:rPr>
        <w:t>2</w:t>
      </w:r>
      <w:r w:rsidRPr="00D03AE6">
        <w:rPr>
          <w:rFonts w:hint="eastAsia"/>
          <w:lang w:val="en-GB"/>
        </w:rPr>
        <w:t>0</w:t>
      </w:r>
      <w:r>
        <w:rPr>
          <w:rFonts w:hint="eastAsia"/>
          <w:lang w:val="en-GB"/>
        </w:rPr>
        <w:t>12</w:t>
      </w:r>
      <w:r w:rsidRPr="00D03AE6">
        <w:rPr>
          <w:rFonts w:hint="eastAsia"/>
          <w:lang w:val="en-GB"/>
        </w:rPr>
        <w:t>年《泽西岛民事伴侣关系法》</w:t>
      </w:r>
      <w:r w:rsidRPr="00227AC3">
        <w:rPr>
          <w:rStyle w:val="a9"/>
          <w:rFonts w:eastAsia="宋体"/>
        </w:rPr>
        <w:footnoteReference w:id="384"/>
      </w:r>
      <w:r w:rsidRPr="008937D9">
        <w:rPr>
          <w:rStyle w:val="SingleTxtGCChar"/>
        </w:rPr>
        <w:t xml:space="preserve"> </w:t>
      </w:r>
      <w:r w:rsidRPr="00D03AE6">
        <w:rPr>
          <w:rFonts w:hint="eastAsia"/>
          <w:lang w:val="en-GB"/>
        </w:rPr>
        <w:t>和《泽西岛婚姻和民事地位法》修正案</w:t>
      </w:r>
      <w:r>
        <w:rPr>
          <w:rFonts w:hint="eastAsia"/>
          <w:lang w:val="en-GB"/>
        </w:rPr>
        <w:t>，</w:t>
      </w:r>
      <w:r w:rsidRPr="00D03AE6">
        <w:rPr>
          <w:rFonts w:hint="eastAsia"/>
          <w:lang w:val="en-GB"/>
        </w:rPr>
        <w:t>允许同性伴侣结婚。</w:t>
      </w:r>
    </w:p>
    <w:p w14:paraId="2CC6F2AE" w14:textId="77777777" w:rsidR="00D83AEC" w:rsidRPr="00D03AE6" w:rsidRDefault="00D83AEC" w:rsidP="00D83AEC">
      <w:pPr>
        <w:pStyle w:val="HChGC"/>
        <w:rPr>
          <w:lang w:val="en-GB"/>
        </w:rPr>
      </w:pPr>
      <w:r w:rsidRPr="00D03AE6">
        <w:rPr>
          <w:lang w:val="en-GB"/>
        </w:rPr>
        <w:tab/>
      </w:r>
      <w:r w:rsidRPr="00D03AE6">
        <w:rPr>
          <w:lang w:val="en-GB"/>
        </w:rPr>
        <w:tab/>
      </w:r>
      <w:bookmarkEnd w:id="302"/>
      <w:r w:rsidRPr="00D03AE6">
        <w:rPr>
          <w:lang w:val="en-GB"/>
        </w:rPr>
        <w:t>马恩岛</w:t>
      </w:r>
      <w:r w:rsidRPr="00B55D0F">
        <w:rPr>
          <w:rStyle w:val="a9"/>
          <w:rFonts w:eastAsia="黑体"/>
        </w:rPr>
        <w:footnoteReference w:id="385"/>
      </w:r>
      <w:bookmarkEnd w:id="303"/>
    </w:p>
    <w:p w14:paraId="6758D566" w14:textId="77777777" w:rsidR="00D83AEC" w:rsidRPr="00D03AE6" w:rsidRDefault="00D83AEC" w:rsidP="00D83AEC">
      <w:pPr>
        <w:pStyle w:val="HChGC"/>
        <w:rPr>
          <w:lang w:val="en-GB"/>
        </w:rPr>
      </w:pPr>
      <w:bookmarkStart w:id="304" w:name="_Toc390761741"/>
      <w:r w:rsidRPr="00D03AE6">
        <w:rPr>
          <w:lang w:val="en-GB"/>
        </w:rPr>
        <w:tab/>
      </w:r>
      <w:bookmarkEnd w:id="304"/>
      <w:r w:rsidRPr="00D03AE6">
        <w:rPr>
          <w:rFonts w:hint="eastAsia"/>
          <w:lang w:val="en-GB"/>
        </w:rPr>
        <w:t>一</w:t>
      </w:r>
      <w:r w:rsidRPr="00D03AE6">
        <w:rPr>
          <w:rFonts w:hint="eastAsia"/>
          <w:lang w:val="en-GB"/>
        </w:rPr>
        <w:t>.</w:t>
      </w:r>
      <w:r w:rsidRPr="00D03AE6">
        <w:rPr>
          <w:rFonts w:hint="eastAsia"/>
          <w:lang w:val="en-GB"/>
        </w:rPr>
        <w:tab/>
      </w:r>
      <w:r w:rsidRPr="00D03AE6">
        <w:rPr>
          <w:rFonts w:hint="eastAsia"/>
          <w:lang w:val="en-GB"/>
        </w:rPr>
        <w:t>一般情况</w:t>
      </w:r>
    </w:p>
    <w:p w14:paraId="55FFA23D" w14:textId="77777777" w:rsidR="00D83AEC" w:rsidRPr="00D03AE6" w:rsidRDefault="00D83AEC" w:rsidP="00D83AEC">
      <w:pPr>
        <w:pStyle w:val="H1GC"/>
        <w:rPr>
          <w:lang w:val="en-GB"/>
        </w:rPr>
      </w:pPr>
      <w:bookmarkStart w:id="305" w:name="_Toc390761742"/>
      <w:r w:rsidRPr="00D03AE6">
        <w:rPr>
          <w:lang w:val="en-GB"/>
        </w:rPr>
        <w:tab/>
      </w:r>
      <w:bookmarkEnd w:id="305"/>
      <w:r>
        <w:rPr>
          <w:lang w:val="en-GB"/>
        </w:rPr>
        <w:t>A</w:t>
      </w:r>
      <w:r w:rsidRPr="00D03AE6">
        <w:rPr>
          <w:lang w:val="en-GB"/>
        </w:rPr>
        <w:t>.</w:t>
      </w:r>
      <w:r w:rsidRPr="00D03AE6">
        <w:rPr>
          <w:lang w:val="en-GB"/>
        </w:rPr>
        <w:tab/>
      </w:r>
      <w:r w:rsidRPr="00D03AE6">
        <w:rPr>
          <w:lang w:val="en-GB"/>
        </w:rPr>
        <w:t>人口、经济、社会及文化特征</w:t>
      </w:r>
    </w:p>
    <w:tbl>
      <w:tblPr>
        <w:tblW w:w="7370" w:type="dxa"/>
        <w:tblInd w:w="1134" w:type="dxa"/>
        <w:tblBorders>
          <w:top w:val="single" w:sz="4" w:space="0" w:color="auto"/>
          <w:bottom w:val="single" w:sz="12" w:space="0" w:color="auto"/>
        </w:tblBorders>
        <w:tblLayout w:type="fixed"/>
        <w:tblCellMar>
          <w:left w:w="0" w:type="dxa"/>
          <w:right w:w="113" w:type="dxa"/>
        </w:tblCellMar>
        <w:tblLook w:val="01E0" w:firstRow="1" w:lastRow="1" w:firstColumn="1" w:lastColumn="1" w:noHBand="0" w:noVBand="0"/>
      </w:tblPr>
      <w:tblGrid>
        <w:gridCol w:w="3685"/>
        <w:gridCol w:w="3685"/>
      </w:tblGrid>
      <w:tr w:rsidR="00D83AEC" w:rsidRPr="00D03AE6" w14:paraId="5613B264" w14:textId="77777777" w:rsidTr="008E7F3C">
        <w:trPr>
          <w:trHeight w:val="240"/>
          <w:tblHeader/>
        </w:trPr>
        <w:tc>
          <w:tcPr>
            <w:tcW w:w="7370" w:type="dxa"/>
            <w:gridSpan w:val="2"/>
            <w:tcBorders>
              <w:top w:val="single" w:sz="4" w:space="0" w:color="auto"/>
              <w:bottom w:val="single" w:sz="12" w:space="0" w:color="auto"/>
            </w:tcBorders>
            <w:shd w:val="clear" w:color="auto" w:fill="auto"/>
            <w:vAlign w:val="bottom"/>
          </w:tcPr>
          <w:p w14:paraId="4AFFE57C" w14:textId="77777777" w:rsidR="00D83AEC" w:rsidRPr="00D03AE6" w:rsidRDefault="00D83AEC" w:rsidP="008E7F3C">
            <w:pPr>
              <w:pStyle w:val="a5"/>
              <w:rPr>
                <w:lang w:val="en-GB"/>
              </w:rPr>
            </w:pPr>
            <w:r w:rsidRPr="00D03AE6">
              <w:rPr>
                <w:rFonts w:hint="eastAsia"/>
                <w:lang w:val="en-GB"/>
              </w:rPr>
              <w:t>人口指标</w:t>
            </w:r>
          </w:p>
        </w:tc>
      </w:tr>
      <w:tr w:rsidR="00D83AEC" w:rsidRPr="00D03AE6" w14:paraId="7433151D" w14:textId="77777777" w:rsidTr="008E7F3C">
        <w:trPr>
          <w:trHeight w:val="240"/>
        </w:trPr>
        <w:tc>
          <w:tcPr>
            <w:tcW w:w="3685" w:type="dxa"/>
            <w:tcBorders>
              <w:top w:val="single" w:sz="12" w:space="0" w:color="auto"/>
            </w:tcBorders>
            <w:shd w:val="clear" w:color="auto" w:fill="auto"/>
          </w:tcPr>
          <w:p w14:paraId="4CAF9931" w14:textId="77777777" w:rsidR="00D83AEC" w:rsidRPr="00D03AE6" w:rsidRDefault="00D83AEC" w:rsidP="008E7F3C">
            <w:pPr>
              <w:pStyle w:val="a6"/>
              <w:overflowPunct/>
              <w:spacing w:after="120"/>
              <w:rPr>
                <w:lang w:val="en-GB"/>
              </w:rPr>
            </w:pPr>
            <w:r w:rsidRPr="00D03AE6">
              <w:rPr>
                <w:rFonts w:hint="eastAsia"/>
                <w:lang w:val="en-GB"/>
              </w:rPr>
              <w:t>人口规模</w:t>
            </w:r>
          </w:p>
        </w:tc>
        <w:tc>
          <w:tcPr>
            <w:tcW w:w="3685" w:type="dxa"/>
            <w:tcBorders>
              <w:top w:val="single" w:sz="12" w:space="0" w:color="auto"/>
            </w:tcBorders>
            <w:shd w:val="clear" w:color="auto" w:fill="auto"/>
            <w:tcMar>
              <w:right w:w="0" w:type="dxa"/>
            </w:tcMar>
          </w:tcPr>
          <w:p w14:paraId="0794D81A" w14:textId="77777777" w:rsidR="00D83AEC" w:rsidRPr="00D03AE6" w:rsidRDefault="00D83AEC" w:rsidP="008E7F3C">
            <w:pPr>
              <w:pStyle w:val="a6"/>
              <w:overflowPunct/>
              <w:spacing w:after="120"/>
              <w:rPr>
                <w:lang w:val="en-GB"/>
              </w:rPr>
            </w:pPr>
            <w:r>
              <w:rPr>
                <w:lang w:val="en-GB"/>
              </w:rPr>
              <w:t>83,314</w:t>
            </w:r>
            <w:r w:rsidRPr="00D03AE6">
              <w:rPr>
                <w:rFonts w:hint="eastAsia"/>
                <w:lang w:val="fr-FR"/>
              </w:rPr>
              <w:t>人</w:t>
            </w:r>
            <w:r>
              <w:rPr>
                <w:lang w:val="en-GB"/>
              </w:rPr>
              <w:t>(</w:t>
            </w:r>
            <w:r w:rsidRPr="00D03AE6">
              <w:rPr>
                <w:rFonts w:hint="eastAsia"/>
                <w:lang w:val="fr-FR"/>
              </w:rPr>
              <w:t>常住人口</w:t>
            </w:r>
            <w:r w:rsidRPr="00370F3E">
              <w:rPr>
                <w:rFonts w:hint="eastAsia"/>
                <w:spacing w:val="-50"/>
                <w:lang w:val="en-GB"/>
              </w:rPr>
              <w:t>―</w:t>
            </w:r>
            <w:r w:rsidRPr="00370F3E">
              <w:rPr>
                <w:rFonts w:hint="eastAsia"/>
                <w:lang w:val="en-GB"/>
              </w:rPr>
              <w:t>―</w:t>
            </w:r>
            <w:r>
              <w:rPr>
                <w:lang w:val="en-GB"/>
              </w:rPr>
              <w:t>2</w:t>
            </w:r>
            <w:r w:rsidRPr="00D03AE6">
              <w:rPr>
                <w:lang w:val="en-GB"/>
              </w:rPr>
              <w:t>0</w:t>
            </w:r>
            <w:r>
              <w:rPr>
                <w:lang w:val="en-GB"/>
              </w:rPr>
              <w:t>16</w:t>
            </w:r>
            <w:r w:rsidRPr="00D03AE6">
              <w:rPr>
                <w:rFonts w:hint="eastAsia"/>
                <w:lang w:val="fr-FR"/>
              </w:rPr>
              <w:t>年</w:t>
            </w:r>
            <w:r w:rsidRPr="00D03AE6">
              <w:rPr>
                <w:rFonts w:hint="eastAsia"/>
                <w:lang w:val="en-GB"/>
              </w:rPr>
              <w:t>人口普查</w:t>
            </w:r>
            <w:r>
              <w:rPr>
                <w:lang w:val="en-GB"/>
              </w:rPr>
              <w:t>)</w:t>
            </w:r>
            <w:r>
              <w:rPr>
                <w:lang w:val="en-GB"/>
              </w:rPr>
              <w:t>：</w:t>
            </w:r>
            <w:r w:rsidRPr="00D03AE6">
              <w:rPr>
                <w:lang w:val="en-GB"/>
              </w:rPr>
              <w:br/>
            </w:r>
            <w:r>
              <w:rPr>
                <w:lang w:val="en-GB"/>
              </w:rPr>
              <w:t>41,269</w:t>
            </w:r>
            <w:r w:rsidRPr="00D03AE6">
              <w:rPr>
                <w:rFonts w:hint="eastAsia"/>
                <w:lang w:val="fr-FR"/>
              </w:rPr>
              <w:t>名男性</w:t>
            </w:r>
            <w:r>
              <w:rPr>
                <w:lang w:val="en-GB"/>
              </w:rPr>
              <w:t>，</w:t>
            </w:r>
            <w:r>
              <w:rPr>
                <w:lang w:val="en-GB"/>
              </w:rPr>
              <w:t>42,</w:t>
            </w:r>
            <w:r w:rsidRPr="00D03AE6">
              <w:rPr>
                <w:lang w:val="en-GB"/>
              </w:rPr>
              <w:t>0</w:t>
            </w:r>
            <w:r>
              <w:rPr>
                <w:lang w:val="en-GB"/>
              </w:rPr>
              <w:t>45</w:t>
            </w:r>
            <w:r w:rsidRPr="00D03AE6">
              <w:rPr>
                <w:rFonts w:hint="eastAsia"/>
                <w:lang w:val="fr-FR"/>
              </w:rPr>
              <w:t>名女性</w:t>
            </w:r>
          </w:p>
        </w:tc>
      </w:tr>
      <w:tr w:rsidR="00D83AEC" w:rsidRPr="00D03AE6" w14:paraId="3BA03B4E" w14:textId="77777777" w:rsidTr="008E7F3C">
        <w:trPr>
          <w:trHeight w:val="240"/>
        </w:trPr>
        <w:tc>
          <w:tcPr>
            <w:tcW w:w="3685" w:type="dxa"/>
            <w:shd w:val="clear" w:color="auto" w:fill="auto"/>
          </w:tcPr>
          <w:p w14:paraId="66BDF829" w14:textId="77777777" w:rsidR="00D83AEC" w:rsidRPr="00D03AE6" w:rsidRDefault="00D83AEC" w:rsidP="008E7F3C">
            <w:pPr>
              <w:pStyle w:val="a6"/>
              <w:overflowPunct/>
              <w:spacing w:after="120"/>
              <w:rPr>
                <w:lang w:val="en-GB"/>
              </w:rPr>
            </w:pPr>
            <w:r w:rsidRPr="00D03AE6">
              <w:rPr>
                <w:rFonts w:hint="eastAsia"/>
                <w:lang w:val="en-GB"/>
              </w:rPr>
              <w:t>人口</w:t>
            </w:r>
            <w:r w:rsidRPr="00D03AE6">
              <w:rPr>
                <w:rFonts w:hint="eastAsia"/>
                <w:bCs/>
                <w:lang w:val="en-GB"/>
              </w:rPr>
              <w:t>增长率</w:t>
            </w:r>
          </w:p>
        </w:tc>
        <w:tc>
          <w:tcPr>
            <w:tcW w:w="3685" w:type="dxa"/>
            <w:shd w:val="clear" w:color="auto" w:fill="auto"/>
            <w:tcMar>
              <w:right w:w="0" w:type="dxa"/>
            </w:tcMar>
          </w:tcPr>
          <w:p w14:paraId="20E63C33" w14:textId="77777777" w:rsidR="00D83AEC" w:rsidRPr="00D03AE6" w:rsidRDefault="00D83AEC" w:rsidP="008E7F3C">
            <w:pPr>
              <w:pStyle w:val="a6"/>
              <w:overflowPunct/>
              <w:spacing w:after="120"/>
              <w:rPr>
                <w:lang w:val="en-GB"/>
              </w:rPr>
            </w:pPr>
            <w:r>
              <w:t>2</w:t>
            </w:r>
            <w:r w:rsidRPr="00D03AE6">
              <w:t>0</w:t>
            </w:r>
            <w:r>
              <w:t>16</w:t>
            </w:r>
            <w:r w:rsidRPr="00D03AE6">
              <w:t>年常住人口数字比</w:t>
            </w:r>
            <w:r>
              <w:t>2</w:t>
            </w:r>
            <w:r w:rsidRPr="00D03AE6">
              <w:t>0</w:t>
            </w:r>
            <w:r>
              <w:t>11</w:t>
            </w:r>
            <w:r w:rsidRPr="00D03AE6">
              <w:t>年人口普查记录的</w:t>
            </w:r>
            <w:r>
              <w:t>84</w:t>
            </w:r>
            <w:r>
              <w:rPr>
                <w:rFonts w:hint="eastAsia"/>
              </w:rPr>
              <w:t>,</w:t>
            </w:r>
            <w:r>
              <w:t>497</w:t>
            </w:r>
            <w:r w:rsidRPr="00D03AE6">
              <w:t>人减少了</w:t>
            </w:r>
            <w:r>
              <w:t>1.4%</w:t>
            </w:r>
          </w:p>
        </w:tc>
      </w:tr>
      <w:tr w:rsidR="00D83AEC" w:rsidRPr="00D03AE6" w14:paraId="56F726AE" w14:textId="77777777" w:rsidTr="008E7F3C">
        <w:trPr>
          <w:trHeight w:val="240"/>
        </w:trPr>
        <w:tc>
          <w:tcPr>
            <w:tcW w:w="3685" w:type="dxa"/>
            <w:tcBorders>
              <w:bottom w:val="nil"/>
            </w:tcBorders>
            <w:shd w:val="clear" w:color="auto" w:fill="auto"/>
          </w:tcPr>
          <w:p w14:paraId="0D1003D1" w14:textId="77777777" w:rsidR="00D83AEC" w:rsidRPr="00D03AE6" w:rsidRDefault="00D83AEC" w:rsidP="008E7F3C">
            <w:pPr>
              <w:pStyle w:val="a6"/>
              <w:overflowPunct/>
              <w:spacing w:after="120"/>
              <w:rPr>
                <w:bCs/>
                <w:lang w:val="en-GB"/>
              </w:rPr>
            </w:pPr>
            <w:r w:rsidRPr="00D03AE6">
              <w:rPr>
                <w:rFonts w:hint="eastAsia"/>
                <w:lang w:val="en-GB"/>
              </w:rPr>
              <w:t>人口</w:t>
            </w:r>
            <w:r w:rsidRPr="00D03AE6">
              <w:rPr>
                <w:rFonts w:hint="eastAsia"/>
                <w:bCs/>
                <w:lang w:val="en-GB"/>
              </w:rPr>
              <w:t>密度</w:t>
            </w:r>
            <w:r>
              <w:rPr>
                <w:bCs/>
                <w:lang w:val="en-GB"/>
              </w:rPr>
              <w:t>(</w:t>
            </w:r>
            <w:r w:rsidRPr="00D03AE6">
              <w:rPr>
                <w:rFonts w:hint="eastAsia"/>
                <w:bCs/>
                <w:lang w:val="en-GB"/>
              </w:rPr>
              <w:t>每平方公里人口数量</w:t>
            </w:r>
            <w:r>
              <w:rPr>
                <w:bCs/>
                <w:lang w:val="en-GB"/>
              </w:rPr>
              <w:t>)</w:t>
            </w:r>
          </w:p>
        </w:tc>
        <w:tc>
          <w:tcPr>
            <w:tcW w:w="3685" w:type="dxa"/>
            <w:tcBorders>
              <w:bottom w:val="nil"/>
            </w:tcBorders>
            <w:shd w:val="clear" w:color="auto" w:fill="auto"/>
            <w:tcMar>
              <w:right w:w="0" w:type="dxa"/>
            </w:tcMar>
          </w:tcPr>
          <w:p w14:paraId="3A6F32A8" w14:textId="77777777" w:rsidR="00D83AEC" w:rsidRPr="00D03AE6" w:rsidRDefault="00D83AEC" w:rsidP="008E7F3C">
            <w:pPr>
              <w:pStyle w:val="a6"/>
              <w:overflowPunct/>
              <w:spacing w:after="120"/>
              <w:rPr>
                <w:lang w:val="en-GB"/>
              </w:rPr>
            </w:pPr>
            <w:r>
              <w:rPr>
                <w:lang w:val="en-GB"/>
              </w:rPr>
              <w:t>145.7</w:t>
            </w:r>
            <w:r w:rsidRPr="00D03AE6">
              <w:rPr>
                <w:rFonts w:hint="eastAsia"/>
                <w:lang w:val="en-GB"/>
              </w:rPr>
              <w:t>人</w:t>
            </w:r>
          </w:p>
        </w:tc>
      </w:tr>
      <w:tr w:rsidR="00D83AEC" w:rsidRPr="00D03AE6" w14:paraId="2271CC62" w14:textId="77777777" w:rsidTr="008E7F3C">
        <w:trPr>
          <w:trHeight w:val="240"/>
        </w:trPr>
        <w:tc>
          <w:tcPr>
            <w:tcW w:w="3685" w:type="dxa"/>
            <w:tcBorders>
              <w:top w:val="nil"/>
              <w:bottom w:val="nil"/>
            </w:tcBorders>
            <w:shd w:val="clear" w:color="auto" w:fill="auto"/>
          </w:tcPr>
          <w:p w14:paraId="6293BE45" w14:textId="77777777" w:rsidR="00D83AEC" w:rsidRPr="00D03AE6" w:rsidRDefault="00D83AEC" w:rsidP="008E7F3C">
            <w:pPr>
              <w:pStyle w:val="a6"/>
              <w:overflowPunct/>
              <w:spacing w:after="120"/>
              <w:rPr>
                <w:lang w:val="en-GB"/>
              </w:rPr>
            </w:pPr>
            <w:r w:rsidRPr="00D03AE6">
              <w:rPr>
                <w:rFonts w:hint="eastAsia"/>
                <w:lang w:val="en-GB"/>
              </w:rPr>
              <w:t>按母语分类的人口分布</w:t>
            </w:r>
          </w:p>
        </w:tc>
        <w:tc>
          <w:tcPr>
            <w:tcW w:w="3685" w:type="dxa"/>
            <w:tcBorders>
              <w:top w:val="nil"/>
              <w:bottom w:val="nil"/>
            </w:tcBorders>
            <w:shd w:val="clear" w:color="auto" w:fill="auto"/>
            <w:tcMar>
              <w:right w:w="0" w:type="dxa"/>
            </w:tcMar>
          </w:tcPr>
          <w:p w14:paraId="58F74DD5" w14:textId="77777777" w:rsidR="00D83AEC" w:rsidRPr="00D03AE6" w:rsidRDefault="00D83AEC" w:rsidP="008E7F3C">
            <w:pPr>
              <w:pStyle w:val="a6"/>
              <w:overflowPunct/>
              <w:spacing w:after="120"/>
              <w:rPr>
                <w:lang w:val="en-GB"/>
              </w:rPr>
            </w:pPr>
            <w:r w:rsidRPr="00C106A2">
              <w:rPr>
                <w:spacing w:val="-2"/>
              </w:rPr>
              <w:t>英语是官方语言，也是马恩岛最常用的语言。</w:t>
            </w:r>
            <w:r>
              <w:t>2</w:t>
            </w:r>
            <w:r w:rsidRPr="00D03AE6">
              <w:t>0</w:t>
            </w:r>
            <w:r>
              <w:t>16</w:t>
            </w:r>
            <w:r w:rsidRPr="00D03AE6">
              <w:t>年人口普查没有询问语言问题</w:t>
            </w:r>
            <w:r>
              <w:t>，</w:t>
            </w:r>
            <w:r w:rsidRPr="00D03AE6">
              <w:t>因此没有相关信息</w:t>
            </w:r>
          </w:p>
        </w:tc>
      </w:tr>
      <w:tr w:rsidR="00D83AEC" w:rsidRPr="00D03AE6" w14:paraId="3680E905" w14:textId="77777777" w:rsidTr="008E7F3C">
        <w:trPr>
          <w:trHeight w:val="240"/>
        </w:trPr>
        <w:tc>
          <w:tcPr>
            <w:tcW w:w="3685" w:type="dxa"/>
            <w:tcBorders>
              <w:top w:val="nil"/>
              <w:bottom w:val="nil"/>
            </w:tcBorders>
            <w:shd w:val="clear" w:color="auto" w:fill="auto"/>
          </w:tcPr>
          <w:p w14:paraId="02BA8394" w14:textId="77777777" w:rsidR="00D83AEC" w:rsidRPr="00D03AE6" w:rsidRDefault="00D83AEC" w:rsidP="008E7F3C">
            <w:pPr>
              <w:pStyle w:val="a6"/>
              <w:overflowPunct/>
              <w:spacing w:after="120"/>
              <w:rPr>
                <w:lang w:val="en-GB"/>
              </w:rPr>
            </w:pPr>
            <w:r w:rsidRPr="00D03AE6">
              <w:rPr>
                <w:rFonts w:hint="eastAsia"/>
                <w:lang w:val="en-GB"/>
              </w:rPr>
              <w:t>按宗教信仰分类的人口分布</w:t>
            </w:r>
          </w:p>
        </w:tc>
        <w:tc>
          <w:tcPr>
            <w:tcW w:w="3685" w:type="dxa"/>
            <w:tcBorders>
              <w:top w:val="nil"/>
              <w:bottom w:val="nil"/>
            </w:tcBorders>
            <w:shd w:val="clear" w:color="auto" w:fill="auto"/>
            <w:tcMar>
              <w:right w:w="0" w:type="dxa"/>
            </w:tcMar>
          </w:tcPr>
          <w:p w14:paraId="48566C2D" w14:textId="77777777" w:rsidR="00D83AEC" w:rsidRPr="00D03AE6" w:rsidRDefault="00D83AEC" w:rsidP="008E7F3C">
            <w:pPr>
              <w:pStyle w:val="a6"/>
              <w:overflowPunct/>
              <w:spacing w:after="120"/>
              <w:rPr>
                <w:lang w:val="en-GB"/>
              </w:rPr>
            </w:pPr>
            <w:r w:rsidRPr="00D03AE6">
              <w:rPr>
                <w:rFonts w:hint="eastAsia"/>
                <w:lang w:val="en-GB"/>
              </w:rPr>
              <w:t>尚无资料</w:t>
            </w:r>
          </w:p>
        </w:tc>
      </w:tr>
      <w:tr w:rsidR="00D83AEC" w:rsidRPr="00D03AE6" w14:paraId="7576A1CC" w14:textId="77777777" w:rsidTr="008E7F3C">
        <w:trPr>
          <w:trHeight w:val="240"/>
        </w:trPr>
        <w:tc>
          <w:tcPr>
            <w:tcW w:w="3685" w:type="dxa"/>
            <w:tcBorders>
              <w:top w:val="nil"/>
              <w:bottom w:val="nil"/>
            </w:tcBorders>
            <w:shd w:val="clear" w:color="auto" w:fill="auto"/>
          </w:tcPr>
          <w:p w14:paraId="0A783A2A" w14:textId="77777777" w:rsidR="00D83AEC" w:rsidRPr="00D03AE6" w:rsidRDefault="00D83AEC" w:rsidP="008E7F3C">
            <w:pPr>
              <w:pStyle w:val="a6"/>
              <w:overflowPunct/>
              <w:spacing w:after="120"/>
              <w:rPr>
                <w:lang w:val="en-GB"/>
              </w:rPr>
            </w:pPr>
            <w:r w:rsidRPr="00D03AE6">
              <w:rPr>
                <w:rFonts w:hint="eastAsia"/>
                <w:lang w:val="en-GB"/>
              </w:rPr>
              <w:t>按族裔群体分类的人口分布</w:t>
            </w:r>
          </w:p>
        </w:tc>
        <w:tc>
          <w:tcPr>
            <w:tcW w:w="3685" w:type="dxa"/>
            <w:tcBorders>
              <w:top w:val="nil"/>
              <w:bottom w:val="nil"/>
            </w:tcBorders>
            <w:shd w:val="clear" w:color="auto" w:fill="auto"/>
            <w:tcMar>
              <w:right w:w="0" w:type="dxa"/>
            </w:tcMar>
          </w:tcPr>
          <w:p w14:paraId="415C0C76" w14:textId="77777777" w:rsidR="00D83AEC" w:rsidRPr="00D03AE6" w:rsidRDefault="00D83AEC" w:rsidP="008E7F3C">
            <w:pPr>
              <w:pStyle w:val="a6"/>
              <w:overflowPunct/>
              <w:spacing w:after="120"/>
              <w:rPr>
                <w:lang w:val="en-GB"/>
              </w:rPr>
            </w:pPr>
            <w:r>
              <w:rPr>
                <w:lang w:val="en-GB"/>
              </w:rPr>
              <w:t>2</w:t>
            </w:r>
            <w:r w:rsidRPr="00D03AE6">
              <w:rPr>
                <w:lang w:val="en-GB"/>
              </w:rPr>
              <w:t>0</w:t>
            </w:r>
            <w:r>
              <w:rPr>
                <w:lang w:val="en-GB"/>
              </w:rPr>
              <w:t>11</w:t>
            </w:r>
            <w:r w:rsidRPr="00D03AE6">
              <w:rPr>
                <w:rFonts w:hint="eastAsia"/>
                <w:lang w:val="en-GB"/>
              </w:rPr>
              <w:t>年</w:t>
            </w:r>
            <w:r w:rsidRPr="00D03AE6">
              <w:rPr>
                <w:lang w:val="en-GB"/>
              </w:rPr>
              <w:t>人口普查记录</w:t>
            </w:r>
            <w:r w:rsidRPr="00D03AE6">
              <w:rPr>
                <w:rFonts w:hint="eastAsia"/>
                <w:lang w:val="en-GB"/>
              </w:rPr>
              <w:t>的关于</w:t>
            </w:r>
            <w:r w:rsidRPr="00D03AE6">
              <w:rPr>
                <w:lang w:val="en-GB"/>
              </w:rPr>
              <w:t>常住人口</w:t>
            </w:r>
            <w:r w:rsidRPr="00D03AE6">
              <w:rPr>
                <w:rFonts w:hint="eastAsia"/>
                <w:lang w:val="en-GB"/>
              </w:rPr>
              <w:t>的</w:t>
            </w:r>
            <w:r w:rsidRPr="00D03AE6">
              <w:t>族裔</w:t>
            </w:r>
            <w:r w:rsidRPr="00D03AE6">
              <w:rPr>
                <w:lang w:val="en-GB"/>
              </w:rPr>
              <w:t>数据</w:t>
            </w:r>
            <w:r w:rsidRPr="00D03AE6">
              <w:rPr>
                <w:rFonts w:hint="eastAsia"/>
                <w:lang w:val="en-GB"/>
              </w:rPr>
              <w:t>如下</w:t>
            </w:r>
            <w:r>
              <w:rPr>
                <w:lang w:val="en-GB"/>
              </w:rPr>
              <w:t>：</w:t>
            </w:r>
          </w:p>
          <w:p w14:paraId="0356F558" w14:textId="77777777" w:rsidR="00D83AEC" w:rsidRPr="00D03AE6" w:rsidRDefault="00D83AEC" w:rsidP="008E7F3C">
            <w:pPr>
              <w:pStyle w:val="a6"/>
              <w:tabs>
                <w:tab w:val="clear" w:pos="1134"/>
                <w:tab w:val="clear" w:pos="1565"/>
                <w:tab w:val="clear" w:pos="1996"/>
                <w:tab w:val="clear" w:pos="2427"/>
                <w:tab w:val="left" w:pos="1705"/>
                <w:tab w:val="left" w:pos="2695"/>
              </w:tabs>
              <w:overflowPunct/>
              <w:spacing w:after="120"/>
              <w:rPr>
                <w:lang w:val="en-GB"/>
              </w:rPr>
            </w:pPr>
            <w:r w:rsidRPr="00D03AE6">
              <w:rPr>
                <w:rFonts w:hint="eastAsia"/>
                <w:lang w:val="en-GB"/>
              </w:rPr>
              <w:t>白人</w:t>
            </w:r>
            <w:r>
              <w:rPr>
                <w:rFonts w:hint="eastAsia"/>
                <w:lang w:val="en-GB"/>
              </w:rPr>
              <w:t>：</w:t>
            </w:r>
            <w:r w:rsidRPr="00D03AE6">
              <w:rPr>
                <w:lang w:val="en-GB"/>
              </w:rPr>
              <w:tab/>
            </w:r>
            <w:r>
              <w:rPr>
                <w:lang w:val="en-GB"/>
              </w:rPr>
              <w:t>81,572</w:t>
            </w:r>
            <w:r w:rsidRPr="00D03AE6">
              <w:rPr>
                <w:rFonts w:hint="eastAsia"/>
                <w:lang w:val="en-GB"/>
              </w:rPr>
              <w:t>人</w:t>
            </w:r>
            <w:r w:rsidRPr="00D03AE6">
              <w:rPr>
                <w:lang w:val="en-GB"/>
              </w:rPr>
              <w:tab/>
            </w:r>
            <w:r>
              <w:rPr>
                <w:lang w:val="en-GB"/>
              </w:rPr>
              <w:t>(96.5%)</w:t>
            </w:r>
          </w:p>
          <w:p w14:paraId="3A0EE8B7" w14:textId="77777777" w:rsidR="00D83AEC" w:rsidRPr="00D03AE6" w:rsidRDefault="00D83AEC" w:rsidP="008E7F3C">
            <w:pPr>
              <w:pStyle w:val="a6"/>
              <w:tabs>
                <w:tab w:val="clear" w:pos="1134"/>
                <w:tab w:val="clear" w:pos="1565"/>
                <w:tab w:val="clear" w:pos="1996"/>
                <w:tab w:val="clear" w:pos="2427"/>
                <w:tab w:val="left" w:pos="1705"/>
                <w:tab w:val="left" w:pos="2695"/>
              </w:tabs>
              <w:overflowPunct/>
              <w:spacing w:after="120"/>
              <w:rPr>
                <w:lang w:val="en-GB"/>
              </w:rPr>
            </w:pPr>
            <w:r w:rsidRPr="00D03AE6">
              <w:rPr>
                <w:lang w:val="en-GB"/>
              </w:rPr>
              <w:t>混血人</w:t>
            </w:r>
            <w:r>
              <w:rPr>
                <w:rFonts w:hint="eastAsia"/>
                <w:lang w:val="en-GB"/>
              </w:rPr>
              <w:t>：</w:t>
            </w:r>
            <w:r w:rsidRPr="00D03AE6">
              <w:rPr>
                <w:lang w:val="en-GB"/>
              </w:rPr>
              <w:tab/>
            </w:r>
            <w:r>
              <w:rPr>
                <w:lang w:val="en-GB"/>
              </w:rPr>
              <w:t>748</w:t>
            </w:r>
            <w:r w:rsidRPr="00D03AE6">
              <w:rPr>
                <w:rFonts w:hint="eastAsia"/>
                <w:lang w:val="en-GB"/>
              </w:rPr>
              <w:t>人</w:t>
            </w:r>
            <w:r w:rsidRPr="00D03AE6">
              <w:rPr>
                <w:lang w:val="en-GB"/>
              </w:rPr>
              <w:tab/>
            </w:r>
            <w:r>
              <w:rPr>
                <w:lang w:val="en-GB"/>
              </w:rPr>
              <w:t>(0.9%)</w:t>
            </w:r>
          </w:p>
          <w:p w14:paraId="690293B6" w14:textId="77777777" w:rsidR="00D83AEC" w:rsidRPr="00D03AE6" w:rsidRDefault="00D83AEC" w:rsidP="008E7F3C">
            <w:pPr>
              <w:pStyle w:val="a6"/>
              <w:tabs>
                <w:tab w:val="clear" w:pos="1134"/>
                <w:tab w:val="clear" w:pos="1565"/>
                <w:tab w:val="clear" w:pos="1996"/>
                <w:tab w:val="clear" w:pos="2427"/>
                <w:tab w:val="left" w:pos="1705"/>
                <w:tab w:val="left" w:pos="2695"/>
              </w:tabs>
              <w:overflowPunct/>
              <w:spacing w:after="120"/>
              <w:rPr>
                <w:lang w:val="en-GB"/>
              </w:rPr>
            </w:pPr>
            <w:r w:rsidRPr="00D03AE6">
              <w:rPr>
                <w:rFonts w:hint="eastAsia"/>
                <w:lang w:val="en-GB"/>
              </w:rPr>
              <w:t>亚洲人</w:t>
            </w:r>
            <w:r>
              <w:rPr>
                <w:lang w:val="en-GB"/>
              </w:rPr>
              <w:t>/</w:t>
            </w:r>
            <w:r w:rsidRPr="00D03AE6">
              <w:rPr>
                <w:rFonts w:hint="eastAsia"/>
                <w:lang w:val="en-GB"/>
              </w:rPr>
              <w:t>英籍亚洲人</w:t>
            </w:r>
            <w:r>
              <w:rPr>
                <w:rFonts w:hint="eastAsia"/>
                <w:lang w:val="en-GB"/>
              </w:rPr>
              <w:t>：</w:t>
            </w:r>
            <w:r w:rsidRPr="00D03AE6">
              <w:rPr>
                <w:lang w:val="en-GB"/>
              </w:rPr>
              <w:tab/>
            </w:r>
            <w:r>
              <w:rPr>
                <w:lang w:val="en-GB"/>
              </w:rPr>
              <w:t>1,624</w:t>
            </w:r>
            <w:r w:rsidRPr="00D03AE6">
              <w:rPr>
                <w:rFonts w:hint="eastAsia"/>
                <w:lang w:val="en-GB"/>
              </w:rPr>
              <w:t>人</w:t>
            </w:r>
            <w:r w:rsidRPr="00D03AE6">
              <w:rPr>
                <w:lang w:val="en-GB"/>
              </w:rPr>
              <w:tab/>
            </w:r>
            <w:r>
              <w:rPr>
                <w:lang w:val="en-GB"/>
              </w:rPr>
              <w:t>(1.9%)</w:t>
            </w:r>
          </w:p>
          <w:p w14:paraId="22E9A827" w14:textId="77777777" w:rsidR="00D83AEC" w:rsidRPr="00D03AE6" w:rsidRDefault="00D83AEC" w:rsidP="008E7F3C">
            <w:pPr>
              <w:pStyle w:val="a6"/>
              <w:tabs>
                <w:tab w:val="clear" w:pos="1134"/>
                <w:tab w:val="clear" w:pos="1565"/>
                <w:tab w:val="clear" w:pos="1996"/>
                <w:tab w:val="clear" w:pos="2427"/>
                <w:tab w:val="left" w:pos="1705"/>
                <w:tab w:val="left" w:pos="2695"/>
              </w:tabs>
              <w:overflowPunct/>
              <w:spacing w:after="120"/>
              <w:rPr>
                <w:lang w:val="en-GB"/>
              </w:rPr>
            </w:pPr>
            <w:r w:rsidRPr="00D03AE6">
              <w:rPr>
                <w:rFonts w:hint="eastAsia"/>
                <w:lang w:val="en-GB"/>
              </w:rPr>
              <w:t>黑人</w:t>
            </w:r>
            <w:r>
              <w:rPr>
                <w:lang w:val="en-GB"/>
              </w:rPr>
              <w:t>/</w:t>
            </w:r>
            <w:r w:rsidRPr="00D03AE6">
              <w:rPr>
                <w:rFonts w:hint="eastAsia"/>
                <w:lang w:val="en-GB"/>
              </w:rPr>
              <w:t>英籍黑人</w:t>
            </w:r>
            <w:r>
              <w:rPr>
                <w:rFonts w:hint="eastAsia"/>
                <w:lang w:val="en-GB"/>
              </w:rPr>
              <w:t>：</w:t>
            </w:r>
            <w:r w:rsidRPr="00D03AE6">
              <w:rPr>
                <w:lang w:val="en-GB"/>
              </w:rPr>
              <w:tab/>
            </w:r>
            <w:r>
              <w:rPr>
                <w:lang w:val="en-GB"/>
              </w:rPr>
              <w:t>199</w:t>
            </w:r>
            <w:r w:rsidRPr="00D03AE6">
              <w:rPr>
                <w:rFonts w:hint="eastAsia"/>
                <w:lang w:val="en-GB"/>
              </w:rPr>
              <w:t>人</w:t>
            </w:r>
            <w:r w:rsidRPr="00D03AE6">
              <w:rPr>
                <w:lang w:val="en-GB"/>
              </w:rPr>
              <w:tab/>
            </w:r>
            <w:r>
              <w:rPr>
                <w:lang w:val="en-GB"/>
              </w:rPr>
              <w:t>(0.2%)</w:t>
            </w:r>
          </w:p>
          <w:p w14:paraId="78E49D62" w14:textId="77777777" w:rsidR="00D83AEC" w:rsidRPr="00D03AE6" w:rsidRDefault="00D83AEC" w:rsidP="008E7F3C">
            <w:pPr>
              <w:pStyle w:val="a6"/>
              <w:tabs>
                <w:tab w:val="clear" w:pos="1134"/>
                <w:tab w:val="clear" w:pos="1565"/>
                <w:tab w:val="clear" w:pos="1996"/>
                <w:tab w:val="clear" w:pos="2427"/>
                <w:tab w:val="left" w:pos="1705"/>
                <w:tab w:val="left" w:pos="2695"/>
              </w:tabs>
              <w:overflowPunct/>
              <w:spacing w:after="120"/>
              <w:rPr>
                <w:lang w:val="en-GB"/>
              </w:rPr>
            </w:pPr>
            <w:r w:rsidRPr="00D03AE6">
              <w:rPr>
                <w:rFonts w:hint="eastAsia"/>
                <w:lang w:val="en-GB"/>
              </w:rPr>
              <w:t>其他族裔</w:t>
            </w:r>
            <w:r>
              <w:rPr>
                <w:rFonts w:hint="eastAsia"/>
                <w:lang w:val="en-GB"/>
              </w:rPr>
              <w:t>：</w:t>
            </w:r>
            <w:r w:rsidRPr="00D03AE6">
              <w:rPr>
                <w:lang w:val="en-GB"/>
              </w:rPr>
              <w:tab/>
            </w:r>
            <w:r>
              <w:rPr>
                <w:lang w:val="en-GB"/>
              </w:rPr>
              <w:t>354</w:t>
            </w:r>
            <w:r w:rsidRPr="00D03AE6">
              <w:rPr>
                <w:rFonts w:hint="eastAsia"/>
                <w:lang w:val="en-GB"/>
              </w:rPr>
              <w:t>人</w:t>
            </w:r>
            <w:r w:rsidRPr="00D03AE6">
              <w:rPr>
                <w:lang w:val="en-GB"/>
              </w:rPr>
              <w:tab/>
            </w:r>
            <w:r>
              <w:rPr>
                <w:lang w:val="en-GB"/>
              </w:rPr>
              <w:t>(0.4%)</w:t>
            </w:r>
          </w:p>
        </w:tc>
      </w:tr>
      <w:tr w:rsidR="00D83AEC" w:rsidRPr="00D03AE6" w14:paraId="7FDEE4AB" w14:textId="77777777" w:rsidTr="008E7F3C">
        <w:trPr>
          <w:trHeight w:val="240"/>
        </w:trPr>
        <w:tc>
          <w:tcPr>
            <w:tcW w:w="3685" w:type="dxa"/>
            <w:tcBorders>
              <w:top w:val="nil"/>
              <w:bottom w:val="nil"/>
            </w:tcBorders>
            <w:shd w:val="clear" w:color="auto" w:fill="auto"/>
          </w:tcPr>
          <w:p w14:paraId="632A1036" w14:textId="77777777" w:rsidR="00D83AEC" w:rsidRPr="00D03AE6" w:rsidRDefault="00D83AEC" w:rsidP="008E7F3C">
            <w:pPr>
              <w:pStyle w:val="a6"/>
              <w:overflowPunct/>
              <w:spacing w:after="120"/>
              <w:rPr>
                <w:lang w:val="en-GB"/>
              </w:rPr>
            </w:pPr>
            <w:r w:rsidRPr="00D03AE6">
              <w:rPr>
                <w:rFonts w:hint="eastAsia"/>
                <w:lang w:val="en-GB"/>
              </w:rPr>
              <w:t>年龄构成</w:t>
            </w:r>
          </w:p>
        </w:tc>
        <w:tc>
          <w:tcPr>
            <w:tcW w:w="3685" w:type="dxa"/>
            <w:tcBorders>
              <w:top w:val="nil"/>
              <w:bottom w:val="nil"/>
            </w:tcBorders>
            <w:shd w:val="clear" w:color="auto" w:fill="auto"/>
            <w:tcMar>
              <w:right w:w="0" w:type="dxa"/>
            </w:tcMar>
          </w:tcPr>
          <w:p w14:paraId="5FBCC041" w14:textId="77777777" w:rsidR="00D83AEC" w:rsidRPr="00D03AE6" w:rsidRDefault="00D83AEC" w:rsidP="008E7F3C">
            <w:pPr>
              <w:pStyle w:val="a6"/>
              <w:overflowPunct/>
              <w:spacing w:after="120"/>
              <w:rPr>
                <w:lang w:val="en-GB"/>
              </w:rPr>
            </w:pPr>
            <w:r>
              <w:rPr>
                <w:lang w:val="en-GB"/>
              </w:rPr>
              <w:t>2</w:t>
            </w:r>
            <w:r w:rsidRPr="00D03AE6">
              <w:rPr>
                <w:lang w:val="en-GB"/>
              </w:rPr>
              <w:t>0</w:t>
            </w:r>
            <w:r>
              <w:rPr>
                <w:lang w:val="en-GB"/>
              </w:rPr>
              <w:t>16</w:t>
            </w:r>
            <w:r w:rsidRPr="00D03AE6">
              <w:rPr>
                <w:rFonts w:hint="eastAsia"/>
                <w:lang w:val="en-GB"/>
              </w:rPr>
              <w:t>年人口普查</w:t>
            </w:r>
            <w:r>
              <w:rPr>
                <w:lang w:val="en-GB"/>
              </w:rPr>
              <w:t>：</w:t>
            </w:r>
          </w:p>
          <w:p w14:paraId="6728793E" w14:textId="77777777" w:rsidR="00D83AEC" w:rsidRPr="00D03AE6" w:rsidRDefault="00D83AEC" w:rsidP="008E7F3C">
            <w:pPr>
              <w:pStyle w:val="a6"/>
              <w:tabs>
                <w:tab w:val="clear" w:pos="431"/>
                <w:tab w:val="clear" w:pos="1134"/>
                <w:tab w:val="clear" w:pos="1565"/>
                <w:tab w:val="clear" w:pos="1996"/>
                <w:tab w:val="clear" w:pos="2427"/>
                <w:tab w:val="right" w:pos="1497"/>
                <w:tab w:val="right" w:pos="2305"/>
                <w:tab w:val="right" w:pos="3173"/>
              </w:tabs>
              <w:overflowPunct/>
              <w:spacing w:after="120"/>
              <w:rPr>
                <w:lang w:val="en-GB"/>
              </w:rPr>
            </w:pPr>
            <w:r w:rsidRPr="00D03AE6">
              <w:rPr>
                <w:rFonts w:hint="eastAsia"/>
                <w:lang w:val="en-GB"/>
              </w:rPr>
              <w:t>年龄</w:t>
            </w:r>
            <w:r w:rsidRPr="00D03AE6">
              <w:rPr>
                <w:lang w:val="en-GB"/>
              </w:rPr>
              <w:tab/>
            </w:r>
            <w:r w:rsidRPr="00D03AE6">
              <w:rPr>
                <w:rFonts w:hint="eastAsia"/>
                <w:lang w:val="en-GB"/>
              </w:rPr>
              <w:t>男性</w:t>
            </w:r>
            <w:r w:rsidRPr="00D03AE6">
              <w:rPr>
                <w:lang w:val="en-GB"/>
              </w:rPr>
              <w:tab/>
            </w:r>
            <w:r w:rsidRPr="00D03AE6">
              <w:rPr>
                <w:rFonts w:hint="eastAsia"/>
                <w:lang w:val="en-GB"/>
              </w:rPr>
              <w:t>女性</w:t>
            </w:r>
            <w:r w:rsidRPr="00D03AE6">
              <w:rPr>
                <w:lang w:val="en-GB"/>
              </w:rPr>
              <w:tab/>
            </w:r>
            <w:r w:rsidRPr="00D03AE6">
              <w:rPr>
                <w:rFonts w:hint="eastAsia"/>
                <w:lang w:val="en-GB"/>
              </w:rPr>
              <w:t>总计</w:t>
            </w:r>
          </w:p>
          <w:p w14:paraId="16C0347D" w14:textId="77777777" w:rsidR="00D83AEC" w:rsidRPr="00D03AE6" w:rsidRDefault="00D83AEC" w:rsidP="008E7F3C">
            <w:pPr>
              <w:pStyle w:val="a6"/>
              <w:tabs>
                <w:tab w:val="clear" w:pos="1134"/>
                <w:tab w:val="clear" w:pos="1565"/>
                <w:tab w:val="clear" w:pos="1996"/>
                <w:tab w:val="clear" w:pos="2427"/>
                <w:tab w:val="right" w:pos="1497"/>
                <w:tab w:val="right" w:pos="2305"/>
                <w:tab w:val="right" w:pos="3173"/>
              </w:tabs>
              <w:overflowPunct/>
              <w:spacing w:after="120"/>
              <w:rPr>
                <w:lang w:val="en-GB"/>
              </w:rPr>
            </w:pPr>
            <w:r w:rsidRPr="00D03AE6">
              <w:rPr>
                <w:lang w:val="en-GB"/>
              </w:rPr>
              <w:t>0-</w:t>
            </w:r>
            <w:r>
              <w:rPr>
                <w:lang w:val="en-GB"/>
              </w:rPr>
              <w:t>4</w:t>
            </w:r>
            <w:r w:rsidRPr="00D03AE6">
              <w:rPr>
                <w:rFonts w:hint="eastAsia"/>
                <w:lang w:val="en-GB"/>
              </w:rPr>
              <w:t>岁</w:t>
            </w:r>
            <w:r w:rsidRPr="00D03AE6">
              <w:rPr>
                <w:rFonts w:hint="eastAsia"/>
                <w:lang w:val="en-GB"/>
              </w:rPr>
              <w:tab/>
            </w:r>
            <w:r>
              <w:rPr>
                <w:bCs/>
              </w:rPr>
              <w:t>2,186</w:t>
            </w:r>
            <w:r w:rsidRPr="00D03AE6">
              <w:rPr>
                <w:bCs/>
              </w:rPr>
              <w:tab/>
            </w:r>
            <w:r>
              <w:rPr>
                <w:bCs/>
              </w:rPr>
              <w:t>1,958</w:t>
            </w:r>
            <w:r w:rsidRPr="00D03AE6">
              <w:rPr>
                <w:bCs/>
              </w:rPr>
              <w:tab/>
            </w:r>
            <w:r>
              <w:rPr>
                <w:bCs/>
              </w:rPr>
              <w:t>4,144</w:t>
            </w:r>
          </w:p>
          <w:p w14:paraId="66AA67A4" w14:textId="77777777" w:rsidR="00D83AEC" w:rsidRPr="00D03AE6" w:rsidRDefault="00D83AEC" w:rsidP="008E7F3C">
            <w:pPr>
              <w:pStyle w:val="a6"/>
              <w:tabs>
                <w:tab w:val="clear" w:pos="1134"/>
                <w:tab w:val="clear" w:pos="1565"/>
                <w:tab w:val="clear" w:pos="1996"/>
                <w:tab w:val="clear" w:pos="2427"/>
                <w:tab w:val="right" w:pos="1497"/>
                <w:tab w:val="right" w:pos="2305"/>
                <w:tab w:val="right" w:pos="3173"/>
              </w:tabs>
              <w:overflowPunct/>
              <w:spacing w:after="120"/>
              <w:rPr>
                <w:lang w:val="en-GB"/>
              </w:rPr>
            </w:pPr>
            <w:r>
              <w:rPr>
                <w:lang w:val="en-GB"/>
              </w:rPr>
              <w:t>5</w:t>
            </w:r>
            <w:r w:rsidRPr="00D03AE6">
              <w:rPr>
                <w:lang w:val="en-GB"/>
              </w:rPr>
              <w:t>-</w:t>
            </w:r>
            <w:r>
              <w:rPr>
                <w:lang w:val="en-GB"/>
              </w:rPr>
              <w:t>9</w:t>
            </w:r>
            <w:r w:rsidRPr="00D03AE6">
              <w:rPr>
                <w:rFonts w:hint="eastAsia"/>
                <w:lang w:val="en-GB"/>
              </w:rPr>
              <w:t>岁</w:t>
            </w:r>
            <w:r w:rsidRPr="00D03AE6">
              <w:rPr>
                <w:rFonts w:hint="eastAsia"/>
                <w:lang w:val="en-GB"/>
              </w:rPr>
              <w:tab/>
            </w:r>
            <w:r>
              <w:rPr>
                <w:bCs/>
              </w:rPr>
              <w:t>2,436</w:t>
            </w:r>
            <w:r w:rsidRPr="00D03AE6">
              <w:rPr>
                <w:bCs/>
              </w:rPr>
              <w:tab/>
            </w:r>
            <w:r>
              <w:rPr>
                <w:bCs/>
              </w:rPr>
              <w:t>2,297</w:t>
            </w:r>
            <w:r w:rsidRPr="00D03AE6">
              <w:rPr>
                <w:bCs/>
              </w:rPr>
              <w:tab/>
            </w:r>
            <w:r>
              <w:rPr>
                <w:bCs/>
              </w:rPr>
              <w:t>4,733</w:t>
            </w:r>
          </w:p>
          <w:p w14:paraId="3256DC51" w14:textId="77777777" w:rsidR="00D83AEC" w:rsidRPr="00D03AE6" w:rsidRDefault="00D83AEC" w:rsidP="008E7F3C">
            <w:pPr>
              <w:pStyle w:val="a6"/>
              <w:tabs>
                <w:tab w:val="clear" w:pos="1134"/>
                <w:tab w:val="clear" w:pos="1565"/>
                <w:tab w:val="clear" w:pos="1996"/>
                <w:tab w:val="clear" w:pos="2427"/>
                <w:tab w:val="right" w:pos="1497"/>
                <w:tab w:val="right" w:pos="2305"/>
                <w:tab w:val="right" w:pos="3173"/>
              </w:tabs>
              <w:overflowPunct/>
              <w:spacing w:after="120"/>
              <w:rPr>
                <w:lang w:val="en-GB"/>
              </w:rPr>
            </w:pPr>
            <w:r>
              <w:rPr>
                <w:lang w:val="en-GB"/>
              </w:rPr>
              <w:t>1</w:t>
            </w:r>
            <w:r w:rsidRPr="00D03AE6">
              <w:rPr>
                <w:lang w:val="en-GB"/>
              </w:rPr>
              <w:t>0-</w:t>
            </w:r>
            <w:r>
              <w:rPr>
                <w:lang w:val="en-GB"/>
              </w:rPr>
              <w:t>14</w:t>
            </w:r>
            <w:r w:rsidRPr="00D03AE6">
              <w:rPr>
                <w:rFonts w:hint="eastAsia"/>
                <w:lang w:val="en-GB"/>
              </w:rPr>
              <w:t>岁</w:t>
            </w:r>
            <w:r w:rsidRPr="00D03AE6">
              <w:rPr>
                <w:rFonts w:hint="eastAsia"/>
                <w:lang w:val="en-GB"/>
              </w:rPr>
              <w:tab/>
            </w:r>
            <w:r>
              <w:rPr>
                <w:bCs/>
              </w:rPr>
              <w:t>2,346</w:t>
            </w:r>
            <w:r w:rsidRPr="00D03AE6">
              <w:rPr>
                <w:bCs/>
              </w:rPr>
              <w:tab/>
            </w:r>
            <w:r>
              <w:rPr>
                <w:bCs/>
              </w:rPr>
              <w:t>2,123</w:t>
            </w:r>
            <w:r w:rsidRPr="00D03AE6">
              <w:rPr>
                <w:bCs/>
              </w:rPr>
              <w:tab/>
            </w:r>
            <w:r>
              <w:rPr>
                <w:bCs/>
              </w:rPr>
              <w:t>4,469</w:t>
            </w:r>
          </w:p>
          <w:p w14:paraId="494ECBD1" w14:textId="77777777" w:rsidR="00D83AEC" w:rsidRPr="00D03AE6" w:rsidRDefault="00D83AEC" w:rsidP="008E7F3C">
            <w:pPr>
              <w:pStyle w:val="a6"/>
              <w:tabs>
                <w:tab w:val="clear" w:pos="1134"/>
                <w:tab w:val="clear" w:pos="1565"/>
                <w:tab w:val="clear" w:pos="1996"/>
                <w:tab w:val="clear" w:pos="2427"/>
                <w:tab w:val="right" w:pos="1497"/>
                <w:tab w:val="right" w:pos="2305"/>
                <w:tab w:val="right" w:pos="3173"/>
              </w:tabs>
              <w:overflowPunct/>
              <w:spacing w:after="120"/>
              <w:rPr>
                <w:lang w:val="en-GB"/>
              </w:rPr>
            </w:pPr>
            <w:r>
              <w:rPr>
                <w:lang w:val="en-GB"/>
              </w:rPr>
              <w:t>15</w:t>
            </w:r>
            <w:r w:rsidRPr="00D03AE6">
              <w:rPr>
                <w:lang w:val="en-GB"/>
              </w:rPr>
              <w:t>-</w:t>
            </w:r>
            <w:r>
              <w:rPr>
                <w:lang w:val="en-GB"/>
              </w:rPr>
              <w:t>19</w:t>
            </w:r>
            <w:r w:rsidRPr="00D03AE6">
              <w:rPr>
                <w:rFonts w:hint="eastAsia"/>
                <w:lang w:val="en-GB"/>
              </w:rPr>
              <w:t>岁</w:t>
            </w:r>
            <w:r w:rsidRPr="00D03AE6">
              <w:rPr>
                <w:rFonts w:hint="eastAsia"/>
                <w:lang w:val="en-GB"/>
              </w:rPr>
              <w:tab/>
            </w:r>
            <w:r>
              <w:rPr>
                <w:bCs/>
              </w:rPr>
              <w:t>2,5</w:t>
            </w:r>
            <w:r w:rsidRPr="00D03AE6">
              <w:rPr>
                <w:bCs/>
              </w:rPr>
              <w:t>0</w:t>
            </w:r>
            <w:r>
              <w:rPr>
                <w:bCs/>
              </w:rPr>
              <w:t>6</w:t>
            </w:r>
            <w:r w:rsidRPr="00D03AE6">
              <w:rPr>
                <w:bCs/>
              </w:rPr>
              <w:tab/>
            </w:r>
            <w:r>
              <w:rPr>
                <w:bCs/>
              </w:rPr>
              <w:t>2,283</w:t>
            </w:r>
            <w:r w:rsidRPr="00D03AE6">
              <w:rPr>
                <w:bCs/>
              </w:rPr>
              <w:tab/>
            </w:r>
            <w:r>
              <w:rPr>
                <w:bCs/>
              </w:rPr>
              <w:t>4,789</w:t>
            </w:r>
          </w:p>
          <w:p w14:paraId="6EEDFA33" w14:textId="77777777" w:rsidR="00D83AEC" w:rsidRPr="00D03AE6" w:rsidRDefault="00D83AEC" w:rsidP="008E7F3C">
            <w:pPr>
              <w:pStyle w:val="a6"/>
              <w:tabs>
                <w:tab w:val="clear" w:pos="1134"/>
                <w:tab w:val="clear" w:pos="1565"/>
                <w:tab w:val="clear" w:pos="1996"/>
                <w:tab w:val="clear" w:pos="2427"/>
                <w:tab w:val="right" w:pos="1497"/>
                <w:tab w:val="right" w:pos="2305"/>
                <w:tab w:val="right" w:pos="3173"/>
              </w:tabs>
              <w:overflowPunct/>
              <w:spacing w:after="120"/>
              <w:rPr>
                <w:lang w:val="en-GB"/>
              </w:rPr>
            </w:pPr>
            <w:r>
              <w:rPr>
                <w:lang w:val="en-GB"/>
              </w:rPr>
              <w:t>2</w:t>
            </w:r>
            <w:r w:rsidRPr="00D03AE6">
              <w:rPr>
                <w:lang w:val="en-GB"/>
              </w:rPr>
              <w:t>0-</w:t>
            </w:r>
            <w:r>
              <w:rPr>
                <w:lang w:val="en-GB"/>
              </w:rPr>
              <w:t>24</w:t>
            </w:r>
            <w:r w:rsidRPr="00D03AE6">
              <w:rPr>
                <w:rFonts w:hint="eastAsia"/>
                <w:lang w:val="en-GB"/>
              </w:rPr>
              <w:t>岁</w:t>
            </w:r>
            <w:r w:rsidRPr="00D03AE6">
              <w:rPr>
                <w:rFonts w:hint="eastAsia"/>
                <w:lang w:val="en-GB"/>
              </w:rPr>
              <w:tab/>
            </w:r>
            <w:r>
              <w:rPr>
                <w:bCs/>
              </w:rPr>
              <w:t>2,252</w:t>
            </w:r>
            <w:r w:rsidRPr="00D03AE6">
              <w:rPr>
                <w:bCs/>
              </w:rPr>
              <w:tab/>
            </w:r>
            <w:r>
              <w:rPr>
                <w:bCs/>
              </w:rPr>
              <w:t>2,17</w:t>
            </w:r>
            <w:r w:rsidRPr="00D03AE6">
              <w:rPr>
                <w:bCs/>
              </w:rPr>
              <w:t>0</w:t>
            </w:r>
            <w:r w:rsidRPr="00D03AE6">
              <w:rPr>
                <w:bCs/>
              </w:rPr>
              <w:tab/>
            </w:r>
            <w:r>
              <w:rPr>
                <w:bCs/>
              </w:rPr>
              <w:t>4,422</w:t>
            </w:r>
          </w:p>
          <w:p w14:paraId="3AA4583C" w14:textId="77777777" w:rsidR="00D83AEC" w:rsidRPr="00D03AE6" w:rsidRDefault="00D83AEC" w:rsidP="008E7F3C">
            <w:pPr>
              <w:pStyle w:val="a6"/>
              <w:tabs>
                <w:tab w:val="clear" w:pos="1134"/>
                <w:tab w:val="clear" w:pos="1565"/>
                <w:tab w:val="clear" w:pos="1996"/>
                <w:tab w:val="clear" w:pos="2427"/>
                <w:tab w:val="right" w:pos="1497"/>
                <w:tab w:val="right" w:pos="2305"/>
                <w:tab w:val="right" w:pos="3173"/>
              </w:tabs>
              <w:overflowPunct/>
              <w:spacing w:after="120"/>
              <w:rPr>
                <w:lang w:val="en-GB"/>
              </w:rPr>
            </w:pPr>
            <w:r>
              <w:rPr>
                <w:lang w:val="en-GB"/>
              </w:rPr>
              <w:t>25</w:t>
            </w:r>
            <w:r w:rsidRPr="00D03AE6">
              <w:rPr>
                <w:lang w:val="en-GB"/>
              </w:rPr>
              <w:t>-</w:t>
            </w:r>
            <w:r>
              <w:rPr>
                <w:lang w:val="en-GB"/>
              </w:rPr>
              <w:t>29</w:t>
            </w:r>
            <w:r w:rsidRPr="00D03AE6">
              <w:rPr>
                <w:rFonts w:hint="eastAsia"/>
                <w:lang w:val="en-GB"/>
              </w:rPr>
              <w:t>岁</w:t>
            </w:r>
            <w:r w:rsidRPr="00D03AE6">
              <w:rPr>
                <w:rFonts w:hint="eastAsia"/>
                <w:lang w:val="en-GB"/>
              </w:rPr>
              <w:tab/>
            </w:r>
            <w:r>
              <w:rPr>
                <w:bCs/>
              </w:rPr>
              <w:t>2,131</w:t>
            </w:r>
            <w:r w:rsidRPr="00D03AE6">
              <w:rPr>
                <w:bCs/>
              </w:rPr>
              <w:tab/>
            </w:r>
            <w:r>
              <w:rPr>
                <w:bCs/>
              </w:rPr>
              <w:t>2,195</w:t>
            </w:r>
            <w:r w:rsidRPr="00D03AE6">
              <w:rPr>
                <w:bCs/>
              </w:rPr>
              <w:tab/>
            </w:r>
            <w:r>
              <w:rPr>
                <w:bCs/>
              </w:rPr>
              <w:t>4,326</w:t>
            </w:r>
          </w:p>
          <w:p w14:paraId="4DD9CA3E" w14:textId="77777777" w:rsidR="00D83AEC" w:rsidRPr="00D03AE6" w:rsidRDefault="00D83AEC" w:rsidP="008E7F3C">
            <w:pPr>
              <w:pStyle w:val="a6"/>
              <w:tabs>
                <w:tab w:val="clear" w:pos="1134"/>
                <w:tab w:val="clear" w:pos="1565"/>
                <w:tab w:val="clear" w:pos="1996"/>
                <w:tab w:val="clear" w:pos="2427"/>
                <w:tab w:val="right" w:pos="1497"/>
                <w:tab w:val="right" w:pos="2305"/>
                <w:tab w:val="right" w:pos="3173"/>
              </w:tabs>
              <w:overflowPunct/>
              <w:spacing w:after="120"/>
              <w:rPr>
                <w:lang w:val="en-GB"/>
              </w:rPr>
            </w:pPr>
            <w:r>
              <w:rPr>
                <w:lang w:val="en-GB"/>
              </w:rPr>
              <w:t>3</w:t>
            </w:r>
            <w:r w:rsidRPr="00D03AE6">
              <w:rPr>
                <w:lang w:val="en-GB"/>
              </w:rPr>
              <w:t>0-</w:t>
            </w:r>
            <w:r>
              <w:rPr>
                <w:lang w:val="en-GB"/>
              </w:rPr>
              <w:t>34</w:t>
            </w:r>
            <w:r w:rsidRPr="00D03AE6">
              <w:rPr>
                <w:rFonts w:hint="eastAsia"/>
                <w:lang w:val="en-GB"/>
              </w:rPr>
              <w:t>岁</w:t>
            </w:r>
            <w:r w:rsidRPr="00D03AE6">
              <w:rPr>
                <w:rFonts w:hint="eastAsia"/>
                <w:lang w:val="en-GB"/>
              </w:rPr>
              <w:tab/>
            </w:r>
            <w:r>
              <w:rPr>
                <w:bCs/>
              </w:rPr>
              <w:t>2,148</w:t>
            </w:r>
            <w:r w:rsidRPr="00D03AE6">
              <w:rPr>
                <w:bCs/>
              </w:rPr>
              <w:tab/>
            </w:r>
            <w:r>
              <w:rPr>
                <w:bCs/>
              </w:rPr>
              <w:t>2,358</w:t>
            </w:r>
            <w:r w:rsidRPr="00D03AE6">
              <w:rPr>
                <w:bCs/>
              </w:rPr>
              <w:tab/>
            </w:r>
            <w:r>
              <w:rPr>
                <w:bCs/>
              </w:rPr>
              <w:t>4,5</w:t>
            </w:r>
            <w:r w:rsidRPr="00D03AE6">
              <w:rPr>
                <w:bCs/>
              </w:rPr>
              <w:t>0</w:t>
            </w:r>
            <w:r>
              <w:rPr>
                <w:bCs/>
              </w:rPr>
              <w:t>6</w:t>
            </w:r>
          </w:p>
          <w:p w14:paraId="37307B33" w14:textId="77777777" w:rsidR="00D83AEC" w:rsidRPr="00D03AE6" w:rsidRDefault="00D83AEC" w:rsidP="008E7F3C">
            <w:pPr>
              <w:pStyle w:val="a6"/>
              <w:tabs>
                <w:tab w:val="clear" w:pos="1134"/>
                <w:tab w:val="clear" w:pos="1565"/>
                <w:tab w:val="clear" w:pos="1996"/>
                <w:tab w:val="clear" w:pos="2427"/>
                <w:tab w:val="right" w:pos="1497"/>
                <w:tab w:val="right" w:pos="2305"/>
                <w:tab w:val="right" w:pos="3173"/>
              </w:tabs>
              <w:overflowPunct/>
              <w:spacing w:after="120"/>
              <w:rPr>
                <w:lang w:val="en-GB"/>
              </w:rPr>
            </w:pPr>
            <w:r>
              <w:rPr>
                <w:lang w:val="en-GB"/>
              </w:rPr>
              <w:t>35</w:t>
            </w:r>
            <w:r w:rsidRPr="00D03AE6">
              <w:rPr>
                <w:lang w:val="en-GB"/>
              </w:rPr>
              <w:t>-</w:t>
            </w:r>
            <w:r>
              <w:rPr>
                <w:lang w:val="en-GB"/>
              </w:rPr>
              <w:t>39</w:t>
            </w:r>
            <w:r w:rsidRPr="00D03AE6">
              <w:rPr>
                <w:rFonts w:hint="eastAsia"/>
                <w:lang w:val="en-GB"/>
              </w:rPr>
              <w:t>岁</w:t>
            </w:r>
            <w:r w:rsidRPr="00D03AE6">
              <w:rPr>
                <w:rFonts w:hint="eastAsia"/>
                <w:lang w:val="en-GB"/>
              </w:rPr>
              <w:tab/>
            </w:r>
            <w:r>
              <w:rPr>
                <w:bCs/>
              </w:rPr>
              <w:t>2,371</w:t>
            </w:r>
            <w:r w:rsidRPr="00D03AE6">
              <w:rPr>
                <w:bCs/>
              </w:rPr>
              <w:tab/>
            </w:r>
            <w:r>
              <w:rPr>
                <w:bCs/>
              </w:rPr>
              <w:t>2,5</w:t>
            </w:r>
            <w:r w:rsidRPr="00D03AE6">
              <w:rPr>
                <w:bCs/>
              </w:rPr>
              <w:t>0</w:t>
            </w:r>
            <w:r>
              <w:rPr>
                <w:bCs/>
              </w:rPr>
              <w:t>2</w:t>
            </w:r>
            <w:r w:rsidRPr="00D03AE6">
              <w:rPr>
                <w:bCs/>
              </w:rPr>
              <w:tab/>
            </w:r>
            <w:r>
              <w:rPr>
                <w:bCs/>
              </w:rPr>
              <w:t>4,873</w:t>
            </w:r>
          </w:p>
          <w:p w14:paraId="59F322BA" w14:textId="77777777" w:rsidR="00D83AEC" w:rsidRPr="00D03AE6" w:rsidRDefault="00D83AEC" w:rsidP="008E7F3C">
            <w:pPr>
              <w:pStyle w:val="a6"/>
              <w:tabs>
                <w:tab w:val="clear" w:pos="1134"/>
                <w:tab w:val="clear" w:pos="1565"/>
                <w:tab w:val="clear" w:pos="1996"/>
                <w:tab w:val="clear" w:pos="2427"/>
                <w:tab w:val="right" w:pos="1497"/>
                <w:tab w:val="right" w:pos="2305"/>
                <w:tab w:val="right" w:pos="3173"/>
              </w:tabs>
              <w:overflowPunct/>
              <w:spacing w:after="120"/>
              <w:rPr>
                <w:lang w:val="en-GB"/>
              </w:rPr>
            </w:pPr>
            <w:r>
              <w:rPr>
                <w:lang w:val="en-GB"/>
              </w:rPr>
              <w:t>4</w:t>
            </w:r>
            <w:r w:rsidRPr="00D03AE6">
              <w:rPr>
                <w:lang w:val="en-GB"/>
              </w:rPr>
              <w:t>0-</w:t>
            </w:r>
            <w:r>
              <w:rPr>
                <w:lang w:val="en-GB"/>
              </w:rPr>
              <w:t>44</w:t>
            </w:r>
            <w:r w:rsidRPr="00D03AE6">
              <w:rPr>
                <w:rFonts w:hint="eastAsia"/>
                <w:lang w:val="en-GB"/>
              </w:rPr>
              <w:t>岁</w:t>
            </w:r>
            <w:r w:rsidRPr="00D03AE6">
              <w:rPr>
                <w:rFonts w:hint="eastAsia"/>
                <w:lang w:val="en-GB"/>
              </w:rPr>
              <w:tab/>
            </w:r>
            <w:r>
              <w:rPr>
                <w:bCs/>
              </w:rPr>
              <w:t>2,715</w:t>
            </w:r>
            <w:r w:rsidRPr="00D03AE6">
              <w:rPr>
                <w:bCs/>
              </w:rPr>
              <w:tab/>
            </w:r>
            <w:r>
              <w:rPr>
                <w:bCs/>
              </w:rPr>
              <w:t>2,897</w:t>
            </w:r>
            <w:r w:rsidRPr="00D03AE6">
              <w:rPr>
                <w:bCs/>
              </w:rPr>
              <w:tab/>
            </w:r>
            <w:r>
              <w:rPr>
                <w:bCs/>
              </w:rPr>
              <w:t>5,612</w:t>
            </w:r>
          </w:p>
          <w:p w14:paraId="5F88132F" w14:textId="77777777" w:rsidR="00D83AEC" w:rsidRPr="00D03AE6" w:rsidRDefault="00D83AEC" w:rsidP="008E7F3C">
            <w:pPr>
              <w:pStyle w:val="a6"/>
              <w:tabs>
                <w:tab w:val="clear" w:pos="1134"/>
                <w:tab w:val="clear" w:pos="1565"/>
                <w:tab w:val="clear" w:pos="1996"/>
                <w:tab w:val="clear" w:pos="2427"/>
                <w:tab w:val="right" w:pos="1497"/>
                <w:tab w:val="right" w:pos="2305"/>
                <w:tab w:val="right" w:pos="3173"/>
              </w:tabs>
              <w:overflowPunct/>
              <w:spacing w:after="120"/>
              <w:rPr>
                <w:lang w:val="en-GB"/>
              </w:rPr>
            </w:pPr>
            <w:r>
              <w:rPr>
                <w:lang w:val="en-GB"/>
              </w:rPr>
              <w:t>45</w:t>
            </w:r>
            <w:r w:rsidRPr="00D03AE6">
              <w:rPr>
                <w:lang w:val="en-GB"/>
              </w:rPr>
              <w:t>-</w:t>
            </w:r>
            <w:r>
              <w:rPr>
                <w:lang w:val="en-GB"/>
              </w:rPr>
              <w:t>49</w:t>
            </w:r>
            <w:r w:rsidRPr="00D03AE6">
              <w:rPr>
                <w:rFonts w:hint="eastAsia"/>
                <w:lang w:val="en-GB"/>
              </w:rPr>
              <w:t>岁</w:t>
            </w:r>
            <w:r w:rsidRPr="00D03AE6">
              <w:rPr>
                <w:rFonts w:hint="eastAsia"/>
                <w:lang w:val="en-GB"/>
              </w:rPr>
              <w:tab/>
            </w:r>
            <w:r>
              <w:rPr>
                <w:bCs/>
              </w:rPr>
              <w:t>3,255</w:t>
            </w:r>
            <w:r w:rsidRPr="00D03AE6">
              <w:rPr>
                <w:bCs/>
              </w:rPr>
              <w:tab/>
            </w:r>
            <w:r>
              <w:rPr>
                <w:bCs/>
              </w:rPr>
              <w:t>3,242</w:t>
            </w:r>
            <w:r w:rsidRPr="00D03AE6">
              <w:rPr>
                <w:bCs/>
              </w:rPr>
              <w:tab/>
            </w:r>
            <w:r>
              <w:rPr>
                <w:bCs/>
              </w:rPr>
              <w:t>6,497</w:t>
            </w:r>
          </w:p>
          <w:p w14:paraId="0254D535" w14:textId="77777777" w:rsidR="00D83AEC" w:rsidRPr="00D03AE6" w:rsidRDefault="00D83AEC" w:rsidP="008E7F3C">
            <w:pPr>
              <w:pStyle w:val="a6"/>
              <w:tabs>
                <w:tab w:val="clear" w:pos="1134"/>
                <w:tab w:val="clear" w:pos="1565"/>
                <w:tab w:val="clear" w:pos="1996"/>
                <w:tab w:val="clear" w:pos="2427"/>
                <w:tab w:val="right" w:pos="1497"/>
                <w:tab w:val="right" w:pos="2305"/>
                <w:tab w:val="right" w:pos="3173"/>
              </w:tabs>
              <w:overflowPunct/>
              <w:spacing w:after="120"/>
              <w:rPr>
                <w:lang w:val="en-GB"/>
              </w:rPr>
            </w:pPr>
            <w:r>
              <w:rPr>
                <w:lang w:val="en-GB"/>
              </w:rPr>
              <w:t>5</w:t>
            </w:r>
            <w:r w:rsidRPr="00D03AE6">
              <w:rPr>
                <w:lang w:val="en-GB"/>
              </w:rPr>
              <w:t>0-</w:t>
            </w:r>
            <w:r>
              <w:rPr>
                <w:lang w:val="en-GB"/>
              </w:rPr>
              <w:t>54</w:t>
            </w:r>
            <w:r w:rsidRPr="00D03AE6">
              <w:rPr>
                <w:rFonts w:hint="eastAsia"/>
                <w:lang w:val="en-GB"/>
              </w:rPr>
              <w:t>岁</w:t>
            </w:r>
            <w:r w:rsidRPr="00D03AE6">
              <w:rPr>
                <w:rFonts w:hint="eastAsia"/>
                <w:lang w:val="en-GB"/>
              </w:rPr>
              <w:tab/>
            </w:r>
            <w:r>
              <w:rPr>
                <w:bCs/>
              </w:rPr>
              <w:t>3,359</w:t>
            </w:r>
            <w:r w:rsidRPr="00D03AE6">
              <w:rPr>
                <w:bCs/>
              </w:rPr>
              <w:tab/>
            </w:r>
            <w:r>
              <w:rPr>
                <w:bCs/>
              </w:rPr>
              <w:t>3,322</w:t>
            </w:r>
            <w:r w:rsidRPr="00D03AE6">
              <w:rPr>
                <w:bCs/>
              </w:rPr>
              <w:tab/>
            </w:r>
            <w:r>
              <w:rPr>
                <w:bCs/>
              </w:rPr>
              <w:t>6,681</w:t>
            </w:r>
          </w:p>
          <w:p w14:paraId="0B8411A6" w14:textId="77777777" w:rsidR="00D83AEC" w:rsidRPr="00D03AE6" w:rsidRDefault="00D83AEC" w:rsidP="008E7F3C">
            <w:pPr>
              <w:pStyle w:val="a6"/>
              <w:tabs>
                <w:tab w:val="clear" w:pos="1134"/>
                <w:tab w:val="clear" w:pos="1565"/>
                <w:tab w:val="clear" w:pos="1996"/>
                <w:tab w:val="clear" w:pos="2427"/>
                <w:tab w:val="right" w:pos="1497"/>
                <w:tab w:val="right" w:pos="2305"/>
                <w:tab w:val="right" w:pos="3173"/>
              </w:tabs>
              <w:overflowPunct/>
              <w:spacing w:after="120"/>
              <w:rPr>
                <w:lang w:val="en-GB"/>
              </w:rPr>
            </w:pPr>
            <w:r>
              <w:rPr>
                <w:lang w:val="en-GB"/>
              </w:rPr>
              <w:t>55</w:t>
            </w:r>
            <w:r w:rsidRPr="00D03AE6">
              <w:rPr>
                <w:lang w:val="en-GB"/>
              </w:rPr>
              <w:t>-</w:t>
            </w:r>
            <w:r>
              <w:rPr>
                <w:lang w:val="en-GB"/>
              </w:rPr>
              <w:t>59</w:t>
            </w:r>
            <w:r w:rsidRPr="00D03AE6">
              <w:rPr>
                <w:rFonts w:hint="eastAsia"/>
                <w:lang w:val="en-GB"/>
              </w:rPr>
              <w:t>岁</w:t>
            </w:r>
            <w:r w:rsidRPr="00D03AE6">
              <w:rPr>
                <w:rFonts w:hint="eastAsia"/>
                <w:lang w:val="en-GB"/>
              </w:rPr>
              <w:tab/>
            </w:r>
            <w:r>
              <w:rPr>
                <w:bCs/>
              </w:rPr>
              <w:t>2,889</w:t>
            </w:r>
            <w:r w:rsidRPr="00D03AE6">
              <w:rPr>
                <w:bCs/>
              </w:rPr>
              <w:tab/>
            </w:r>
            <w:r>
              <w:rPr>
                <w:bCs/>
              </w:rPr>
              <w:t>2,998</w:t>
            </w:r>
            <w:r w:rsidRPr="00D03AE6">
              <w:rPr>
                <w:bCs/>
              </w:rPr>
              <w:tab/>
            </w:r>
            <w:r>
              <w:rPr>
                <w:bCs/>
              </w:rPr>
              <w:t>5,887</w:t>
            </w:r>
          </w:p>
          <w:p w14:paraId="64A5B40B" w14:textId="77777777" w:rsidR="00D83AEC" w:rsidRPr="00D03AE6" w:rsidRDefault="00D83AEC" w:rsidP="008E7F3C">
            <w:pPr>
              <w:pStyle w:val="a6"/>
              <w:tabs>
                <w:tab w:val="clear" w:pos="1134"/>
                <w:tab w:val="clear" w:pos="1565"/>
                <w:tab w:val="clear" w:pos="1996"/>
                <w:tab w:val="clear" w:pos="2427"/>
                <w:tab w:val="right" w:pos="1497"/>
                <w:tab w:val="right" w:pos="2305"/>
                <w:tab w:val="right" w:pos="3173"/>
              </w:tabs>
              <w:overflowPunct/>
              <w:spacing w:after="120"/>
              <w:rPr>
                <w:lang w:val="en-GB"/>
              </w:rPr>
            </w:pPr>
            <w:r>
              <w:rPr>
                <w:lang w:val="en-GB"/>
              </w:rPr>
              <w:t>6</w:t>
            </w:r>
            <w:r w:rsidRPr="00D03AE6">
              <w:rPr>
                <w:lang w:val="en-GB"/>
              </w:rPr>
              <w:t>0-</w:t>
            </w:r>
            <w:r>
              <w:rPr>
                <w:lang w:val="en-GB"/>
              </w:rPr>
              <w:t>64</w:t>
            </w:r>
            <w:r w:rsidRPr="00D03AE6">
              <w:rPr>
                <w:rFonts w:hint="eastAsia"/>
                <w:lang w:val="en-GB"/>
              </w:rPr>
              <w:t>岁</w:t>
            </w:r>
            <w:r w:rsidRPr="00D03AE6">
              <w:rPr>
                <w:rFonts w:hint="eastAsia"/>
                <w:lang w:val="en-GB"/>
              </w:rPr>
              <w:tab/>
            </w:r>
            <w:r>
              <w:rPr>
                <w:bCs/>
              </w:rPr>
              <w:t>2,612</w:t>
            </w:r>
            <w:r w:rsidRPr="00D03AE6">
              <w:rPr>
                <w:bCs/>
              </w:rPr>
              <w:tab/>
            </w:r>
            <w:r>
              <w:rPr>
                <w:bCs/>
              </w:rPr>
              <w:t>2,558</w:t>
            </w:r>
            <w:r w:rsidRPr="00D03AE6">
              <w:rPr>
                <w:bCs/>
              </w:rPr>
              <w:tab/>
            </w:r>
            <w:r>
              <w:rPr>
                <w:bCs/>
              </w:rPr>
              <w:t>5,17</w:t>
            </w:r>
            <w:r w:rsidRPr="00D03AE6">
              <w:rPr>
                <w:bCs/>
              </w:rPr>
              <w:t>0</w:t>
            </w:r>
          </w:p>
          <w:p w14:paraId="43F8F74F" w14:textId="77777777" w:rsidR="00D83AEC" w:rsidRPr="00D03AE6" w:rsidRDefault="00D83AEC" w:rsidP="008E7F3C">
            <w:pPr>
              <w:pStyle w:val="a6"/>
              <w:tabs>
                <w:tab w:val="clear" w:pos="1134"/>
                <w:tab w:val="clear" w:pos="1565"/>
                <w:tab w:val="clear" w:pos="1996"/>
                <w:tab w:val="clear" w:pos="2427"/>
                <w:tab w:val="right" w:pos="1497"/>
                <w:tab w:val="right" w:pos="2305"/>
                <w:tab w:val="right" w:pos="3173"/>
              </w:tabs>
              <w:overflowPunct/>
              <w:spacing w:after="120"/>
              <w:rPr>
                <w:lang w:val="en-GB"/>
              </w:rPr>
            </w:pPr>
            <w:r>
              <w:rPr>
                <w:lang w:val="en-GB"/>
              </w:rPr>
              <w:t>65</w:t>
            </w:r>
            <w:r w:rsidRPr="00D03AE6">
              <w:rPr>
                <w:lang w:val="en-GB"/>
              </w:rPr>
              <w:t>-</w:t>
            </w:r>
            <w:r>
              <w:rPr>
                <w:lang w:val="en-GB"/>
              </w:rPr>
              <w:t>69</w:t>
            </w:r>
            <w:r w:rsidRPr="00D03AE6">
              <w:rPr>
                <w:rFonts w:hint="eastAsia"/>
                <w:lang w:val="en-GB"/>
              </w:rPr>
              <w:t>岁</w:t>
            </w:r>
            <w:r w:rsidRPr="00D03AE6">
              <w:rPr>
                <w:rFonts w:hint="eastAsia"/>
                <w:lang w:val="en-GB"/>
              </w:rPr>
              <w:tab/>
            </w:r>
            <w:r>
              <w:rPr>
                <w:bCs/>
              </w:rPr>
              <w:t>2,715</w:t>
            </w:r>
            <w:r w:rsidRPr="00D03AE6">
              <w:rPr>
                <w:bCs/>
              </w:rPr>
              <w:tab/>
            </w:r>
            <w:r>
              <w:rPr>
                <w:bCs/>
              </w:rPr>
              <w:t>2,762</w:t>
            </w:r>
            <w:r w:rsidRPr="00D03AE6">
              <w:rPr>
                <w:bCs/>
              </w:rPr>
              <w:tab/>
            </w:r>
            <w:r>
              <w:rPr>
                <w:bCs/>
              </w:rPr>
              <w:t>5,441</w:t>
            </w:r>
          </w:p>
          <w:p w14:paraId="41345CC7" w14:textId="77777777" w:rsidR="00D83AEC" w:rsidRPr="00D03AE6" w:rsidRDefault="00D83AEC" w:rsidP="008E7F3C">
            <w:pPr>
              <w:pStyle w:val="a6"/>
              <w:tabs>
                <w:tab w:val="clear" w:pos="1134"/>
                <w:tab w:val="clear" w:pos="1565"/>
                <w:tab w:val="clear" w:pos="1996"/>
                <w:tab w:val="clear" w:pos="2427"/>
                <w:tab w:val="right" w:pos="1497"/>
                <w:tab w:val="right" w:pos="2305"/>
                <w:tab w:val="right" w:pos="3173"/>
              </w:tabs>
              <w:overflowPunct/>
              <w:spacing w:after="120"/>
              <w:rPr>
                <w:lang w:val="en-GB"/>
              </w:rPr>
            </w:pPr>
            <w:r>
              <w:rPr>
                <w:lang w:val="en-GB"/>
              </w:rPr>
              <w:t>7</w:t>
            </w:r>
            <w:r w:rsidRPr="00D03AE6">
              <w:rPr>
                <w:lang w:val="en-GB"/>
              </w:rPr>
              <w:t>0-</w:t>
            </w:r>
            <w:r>
              <w:rPr>
                <w:lang w:val="en-GB"/>
              </w:rPr>
              <w:t>74</w:t>
            </w:r>
            <w:r w:rsidRPr="00D03AE6">
              <w:rPr>
                <w:rFonts w:hint="eastAsia"/>
                <w:lang w:val="en-GB"/>
              </w:rPr>
              <w:t>岁</w:t>
            </w:r>
            <w:r w:rsidRPr="00D03AE6">
              <w:rPr>
                <w:rFonts w:hint="eastAsia"/>
                <w:lang w:val="en-GB"/>
              </w:rPr>
              <w:tab/>
            </w:r>
            <w:r>
              <w:rPr>
                <w:bCs/>
              </w:rPr>
              <w:t>2,</w:t>
            </w:r>
            <w:r w:rsidRPr="00D03AE6">
              <w:rPr>
                <w:bCs/>
              </w:rPr>
              <w:t>0</w:t>
            </w:r>
            <w:r>
              <w:rPr>
                <w:bCs/>
              </w:rPr>
              <w:t>74</w:t>
            </w:r>
            <w:r w:rsidRPr="00D03AE6">
              <w:rPr>
                <w:bCs/>
              </w:rPr>
              <w:tab/>
            </w:r>
            <w:r>
              <w:rPr>
                <w:bCs/>
              </w:rPr>
              <w:t>2,138</w:t>
            </w:r>
            <w:r w:rsidRPr="00D03AE6">
              <w:rPr>
                <w:bCs/>
              </w:rPr>
              <w:tab/>
            </w:r>
            <w:r>
              <w:rPr>
                <w:bCs/>
              </w:rPr>
              <w:t>4,212</w:t>
            </w:r>
          </w:p>
          <w:p w14:paraId="10D81849" w14:textId="77777777" w:rsidR="00D83AEC" w:rsidRPr="00D03AE6" w:rsidRDefault="00D83AEC" w:rsidP="008E7F3C">
            <w:pPr>
              <w:pStyle w:val="a6"/>
              <w:tabs>
                <w:tab w:val="clear" w:pos="1134"/>
                <w:tab w:val="clear" w:pos="1565"/>
                <w:tab w:val="clear" w:pos="1996"/>
                <w:tab w:val="clear" w:pos="2427"/>
                <w:tab w:val="right" w:pos="1497"/>
                <w:tab w:val="right" w:pos="2305"/>
                <w:tab w:val="right" w:pos="3173"/>
              </w:tabs>
              <w:overflowPunct/>
              <w:spacing w:after="120"/>
              <w:rPr>
                <w:lang w:val="en-GB"/>
              </w:rPr>
            </w:pPr>
            <w:r>
              <w:rPr>
                <w:lang w:val="en-GB"/>
              </w:rPr>
              <w:t>75</w:t>
            </w:r>
            <w:r w:rsidRPr="00D03AE6">
              <w:rPr>
                <w:lang w:val="en-GB"/>
              </w:rPr>
              <w:t>-</w:t>
            </w:r>
            <w:r>
              <w:rPr>
                <w:lang w:val="en-GB"/>
              </w:rPr>
              <w:t>79</w:t>
            </w:r>
            <w:r w:rsidRPr="00D03AE6">
              <w:rPr>
                <w:rFonts w:hint="eastAsia"/>
                <w:lang w:val="en-GB"/>
              </w:rPr>
              <w:t>岁</w:t>
            </w:r>
            <w:r w:rsidRPr="00D03AE6">
              <w:rPr>
                <w:rFonts w:hint="eastAsia"/>
                <w:lang w:val="en-GB"/>
              </w:rPr>
              <w:tab/>
            </w:r>
            <w:r>
              <w:rPr>
                <w:bCs/>
              </w:rPr>
              <w:t>1,529</w:t>
            </w:r>
            <w:r w:rsidRPr="00D03AE6">
              <w:rPr>
                <w:bCs/>
              </w:rPr>
              <w:tab/>
            </w:r>
            <w:r>
              <w:rPr>
                <w:bCs/>
              </w:rPr>
              <w:t>1,626</w:t>
            </w:r>
            <w:r w:rsidRPr="00D03AE6">
              <w:rPr>
                <w:bCs/>
              </w:rPr>
              <w:tab/>
            </w:r>
            <w:r>
              <w:rPr>
                <w:bCs/>
              </w:rPr>
              <w:t>3,155</w:t>
            </w:r>
          </w:p>
          <w:p w14:paraId="4D2861C4" w14:textId="77777777" w:rsidR="00D83AEC" w:rsidRPr="00D03AE6" w:rsidRDefault="00D83AEC" w:rsidP="008E7F3C">
            <w:pPr>
              <w:pStyle w:val="a6"/>
              <w:tabs>
                <w:tab w:val="clear" w:pos="1134"/>
                <w:tab w:val="clear" w:pos="1565"/>
                <w:tab w:val="clear" w:pos="1996"/>
                <w:tab w:val="clear" w:pos="2427"/>
                <w:tab w:val="right" w:pos="1497"/>
                <w:tab w:val="right" w:pos="2305"/>
                <w:tab w:val="right" w:pos="3173"/>
              </w:tabs>
              <w:overflowPunct/>
              <w:spacing w:after="120"/>
              <w:rPr>
                <w:lang w:val="en-GB"/>
              </w:rPr>
            </w:pPr>
            <w:r>
              <w:rPr>
                <w:lang w:val="en-GB"/>
              </w:rPr>
              <w:t>8</w:t>
            </w:r>
            <w:r w:rsidRPr="00D03AE6">
              <w:rPr>
                <w:lang w:val="en-GB"/>
              </w:rPr>
              <w:t>0-</w:t>
            </w:r>
            <w:r>
              <w:rPr>
                <w:lang w:val="en-GB"/>
              </w:rPr>
              <w:t>84</w:t>
            </w:r>
            <w:r w:rsidRPr="00D03AE6">
              <w:rPr>
                <w:rFonts w:hint="eastAsia"/>
                <w:lang w:val="en-GB"/>
              </w:rPr>
              <w:t>岁</w:t>
            </w:r>
            <w:r w:rsidRPr="00D03AE6">
              <w:rPr>
                <w:rFonts w:hint="eastAsia"/>
                <w:lang w:val="en-GB"/>
              </w:rPr>
              <w:tab/>
            </w:r>
            <w:r>
              <w:rPr>
                <w:bCs/>
              </w:rPr>
              <w:t>958</w:t>
            </w:r>
            <w:r w:rsidRPr="00D03AE6">
              <w:rPr>
                <w:bCs/>
              </w:rPr>
              <w:tab/>
            </w:r>
            <w:r>
              <w:rPr>
                <w:bCs/>
              </w:rPr>
              <w:t>1,171</w:t>
            </w:r>
            <w:r w:rsidRPr="00D03AE6">
              <w:rPr>
                <w:bCs/>
              </w:rPr>
              <w:tab/>
            </w:r>
            <w:r>
              <w:rPr>
                <w:bCs/>
              </w:rPr>
              <w:t>2,129</w:t>
            </w:r>
          </w:p>
          <w:p w14:paraId="213B6D5A" w14:textId="77777777" w:rsidR="00D83AEC" w:rsidRPr="00D03AE6" w:rsidRDefault="00D83AEC" w:rsidP="008E7F3C">
            <w:pPr>
              <w:pStyle w:val="a6"/>
              <w:tabs>
                <w:tab w:val="clear" w:pos="1134"/>
                <w:tab w:val="clear" w:pos="1565"/>
                <w:tab w:val="clear" w:pos="1996"/>
                <w:tab w:val="clear" w:pos="2427"/>
                <w:tab w:val="right" w:pos="1497"/>
                <w:tab w:val="right" w:pos="2305"/>
                <w:tab w:val="right" w:pos="3173"/>
              </w:tabs>
              <w:overflowPunct/>
              <w:spacing w:after="120"/>
              <w:rPr>
                <w:lang w:val="en-GB"/>
              </w:rPr>
            </w:pPr>
            <w:r>
              <w:rPr>
                <w:lang w:val="en-GB"/>
              </w:rPr>
              <w:t>85</w:t>
            </w:r>
            <w:r w:rsidRPr="00D03AE6">
              <w:rPr>
                <w:rFonts w:hint="eastAsia"/>
                <w:lang w:val="en-GB"/>
              </w:rPr>
              <w:t>岁及以上</w:t>
            </w:r>
            <w:r w:rsidRPr="00D03AE6">
              <w:rPr>
                <w:lang w:val="en-GB"/>
              </w:rPr>
              <w:tab/>
            </w:r>
            <w:r>
              <w:rPr>
                <w:bCs/>
              </w:rPr>
              <w:t>787</w:t>
            </w:r>
            <w:r w:rsidRPr="00D03AE6">
              <w:rPr>
                <w:bCs/>
              </w:rPr>
              <w:tab/>
            </w:r>
            <w:r>
              <w:rPr>
                <w:bCs/>
              </w:rPr>
              <w:t>1,481</w:t>
            </w:r>
            <w:r w:rsidRPr="00D03AE6">
              <w:rPr>
                <w:bCs/>
              </w:rPr>
              <w:tab/>
            </w:r>
            <w:r>
              <w:rPr>
                <w:bCs/>
              </w:rPr>
              <w:t>2,268</w:t>
            </w:r>
          </w:p>
        </w:tc>
      </w:tr>
      <w:tr w:rsidR="00D83AEC" w:rsidRPr="00D03AE6" w14:paraId="7C5F63BE" w14:textId="77777777" w:rsidTr="008E7F3C">
        <w:trPr>
          <w:trHeight w:val="240"/>
        </w:trPr>
        <w:tc>
          <w:tcPr>
            <w:tcW w:w="3685" w:type="dxa"/>
            <w:tcBorders>
              <w:top w:val="nil"/>
              <w:bottom w:val="nil"/>
            </w:tcBorders>
            <w:shd w:val="clear" w:color="auto" w:fill="auto"/>
          </w:tcPr>
          <w:p w14:paraId="24F75F32" w14:textId="77777777" w:rsidR="00D83AEC" w:rsidRPr="00D03AE6" w:rsidRDefault="00D83AEC" w:rsidP="008E7F3C">
            <w:pPr>
              <w:pStyle w:val="a6"/>
              <w:overflowPunct/>
              <w:spacing w:after="120"/>
              <w:rPr>
                <w:lang w:val="en-GB"/>
              </w:rPr>
            </w:pPr>
            <w:r w:rsidRPr="00D03AE6">
              <w:rPr>
                <w:rFonts w:hint="eastAsia"/>
                <w:lang w:val="en-GB"/>
              </w:rPr>
              <w:t>扶养比</w:t>
            </w:r>
            <w:r w:rsidRPr="00DC706F">
              <w:rPr>
                <w:rFonts w:hint="eastAsia"/>
                <w:spacing w:val="-50"/>
                <w:lang w:val="en-GB"/>
              </w:rPr>
              <w:t>―</w:t>
            </w:r>
            <w:r w:rsidRPr="00DC706F">
              <w:rPr>
                <w:rFonts w:hint="eastAsia"/>
                <w:lang w:val="en-GB"/>
              </w:rPr>
              <w:t>―</w:t>
            </w:r>
            <w:r>
              <w:rPr>
                <w:rFonts w:hint="eastAsia"/>
                <w:lang w:val="en-GB"/>
              </w:rPr>
              <w:t>15</w:t>
            </w:r>
            <w:r w:rsidRPr="00D03AE6">
              <w:rPr>
                <w:rFonts w:hint="eastAsia"/>
                <w:lang w:val="en-GB"/>
              </w:rPr>
              <w:t>岁以下人口比例</w:t>
            </w:r>
          </w:p>
        </w:tc>
        <w:tc>
          <w:tcPr>
            <w:tcW w:w="3685" w:type="dxa"/>
            <w:tcBorders>
              <w:top w:val="nil"/>
              <w:bottom w:val="nil"/>
            </w:tcBorders>
            <w:shd w:val="clear" w:color="auto" w:fill="auto"/>
            <w:tcMar>
              <w:right w:w="0" w:type="dxa"/>
            </w:tcMar>
          </w:tcPr>
          <w:p w14:paraId="410BCA5F" w14:textId="77777777" w:rsidR="00D83AEC" w:rsidRPr="00D03AE6" w:rsidRDefault="00D83AEC" w:rsidP="008E7F3C">
            <w:pPr>
              <w:pStyle w:val="a6"/>
              <w:overflowPunct/>
              <w:spacing w:after="120"/>
              <w:rPr>
                <w:lang w:val="en-GB"/>
              </w:rPr>
            </w:pPr>
            <w:r>
              <w:rPr>
                <w:lang w:val="en-GB"/>
              </w:rPr>
              <w:t>15</w:t>
            </w:r>
            <w:r w:rsidRPr="00D03AE6">
              <w:rPr>
                <w:rFonts w:hint="eastAsia"/>
                <w:lang w:val="en-GB"/>
              </w:rPr>
              <w:t>岁以下人口占常住人口的</w:t>
            </w:r>
            <w:r>
              <w:rPr>
                <w:lang w:val="en-GB"/>
              </w:rPr>
              <w:t>16%(2</w:t>
            </w:r>
            <w:r w:rsidRPr="00D03AE6">
              <w:rPr>
                <w:lang w:val="en-GB"/>
              </w:rPr>
              <w:t>0</w:t>
            </w:r>
            <w:r>
              <w:rPr>
                <w:lang w:val="en-GB"/>
              </w:rPr>
              <w:t>16</w:t>
            </w:r>
            <w:r w:rsidRPr="00D03AE6">
              <w:rPr>
                <w:rFonts w:hint="eastAsia"/>
                <w:lang w:val="en-GB"/>
              </w:rPr>
              <w:t>人口普查</w:t>
            </w:r>
            <w:r>
              <w:rPr>
                <w:lang w:val="en-GB"/>
              </w:rPr>
              <w:t>)</w:t>
            </w:r>
          </w:p>
        </w:tc>
      </w:tr>
      <w:tr w:rsidR="00D83AEC" w:rsidRPr="00D03AE6" w14:paraId="39479D8B" w14:textId="77777777" w:rsidTr="008E7F3C">
        <w:trPr>
          <w:trHeight w:val="240"/>
        </w:trPr>
        <w:tc>
          <w:tcPr>
            <w:tcW w:w="3685" w:type="dxa"/>
            <w:tcBorders>
              <w:top w:val="nil"/>
              <w:bottom w:val="nil"/>
            </w:tcBorders>
            <w:shd w:val="clear" w:color="auto" w:fill="auto"/>
          </w:tcPr>
          <w:p w14:paraId="728269EE" w14:textId="77777777" w:rsidR="00D83AEC" w:rsidRPr="00D03AE6" w:rsidRDefault="00D83AEC" w:rsidP="008E7F3C">
            <w:pPr>
              <w:pStyle w:val="a6"/>
              <w:overflowPunct/>
              <w:spacing w:after="120"/>
              <w:rPr>
                <w:lang w:val="en-GB"/>
              </w:rPr>
            </w:pPr>
            <w:r w:rsidRPr="00D03AE6">
              <w:rPr>
                <w:rFonts w:hint="eastAsia"/>
                <w:lang w:val="en-GB"/>
              </w:rPr>
              <w:t>扶养比</w:t>
            </w:r>
            <w:r w:rsidRPr="00DC706F">
              <w:rPr>
                <w:rFonts w:hint="eastAsia"/>
                <w:spacing w:val="-50"/>
                <w:lang w:val="en-GB"/>
              </w:rPr>
              <w:t>―</w:t>
            </w:r>
            <w:r w:rsidRPr="00DC706F">
              <w:rPr>
                <w:rFonts w:hint="eastAsia"/>
                <w:lang w:val="en-GB"/>
              </w:rPr>
              <w:t>―</w:t>
            </w:r>
            <w:r>
              <w:rPr>
                <w:rFonts w:hint="eastAsia"/>
                <w:lang w:val="en-GB"/>
              </w:rPr>
              <w:t>65</w:t>
            </w:r>
            <w:r w:rsidRPr="00D03AE6">
              <w:rPr>
                <w:rFonts w:hint="eastAsia"/>
                <w:lang w:val="en-GB"/>
              </w:rPr>
              <w:t>岁以上人口比例</w:t>
            </w:r>
          </w:p>
        </w:tc>
        <w:tc>
          <w:tcPr>
            <w:tcW w:w="3685" w:type="dxa"/>
            <w:tcBorders>
              <w:top w:val="nil"/>
              <w:bottom w:val="nil"/>
            </w:tcBorders>
            <w:shd w:val="clear" w:color="auto" w:fill="auto"/>
            <w:tcMar>
              <w:right w:w="0" w:type="dxa"/>
            </w:tcMar>
          </w:tcPr>
          <w:p w14:paraId="1026BDAF" w14:textId="77777777" w:rsidR="00D83AEC" w:rsidRPr="00D03AE6" w:rsidRDefault="00D83AEC" w:rsidP="008E7F3C">
            <w:pPr>
              <w:pStyle w:val="a6"/>
              <w:overflowPunct/>
              <w:spacing w:after="120"/>
              <w:rPr>
                <w:lang w:val="en-GB"/>
              </w:rPr>
            </w:pPr>
            <w:r>
              <w:rPr>
                <w:rFonts w:hint="eastAsia"/>
                <w:lang w:val="en-GB"/>
              </w:rPr>
              <w:t>65</w:t>
            </w:r>
            <w:r w:rsidRPr="00D03AE6">
              <w:rPr>
                <w:rFonts w:hint="eastAsia"/>
                <w:lang w:val="en-GB"/>
              </w:rPr>
              <w:t>岁和</w:t>
            </w:r>
            <w:r>
              <w:rPr>
                <w:rFonts w:hint="eastAsia"/>
                <w:lang w:val="en-GB"/>
              </w:rPr>
              <w:t>65</w:t>
            </w:r>
            <w:r w:rsidRPr="00D03AE6">
              <w:rPr>
                <w:rFonts w:hint="eastAsia"/>
                <w:lang w:val="en-GB"/>
              </w:rPr>
              <w:t>岁以上人口占常住人口的</w:t>
            </w:r>
            <w:r>
              <w:rPr>
                <w:lang w:val="en-GB"/>
              </w:rPr>
              <w:t>19.4%(2</w:t>
            </w:r>
            <w:r w:rsidRPr="00D03AE6">
              <w:rPr>
                <w:lang w:val="en-GB"/>
              </w:rPr>
              <w:t>0</w:t>
            </w:r>
            <w:r>
              <w:rPr>
                <w:lang w:val="en-GB"/>
              </w:rPr>
              <w:t>16</w:t>
            </w:r>
            <w:r w:rsidRPr="00D03AE6">
              <w:rPr>
                <w:rFonts w:hint="eastAsia"/>
                <w:lang w:val="en-GB"/>
              </w:rPr>
              <w:t>人口普查</w:t>
            </w:r>
            <w:r>
              <w:rPr>
                <w:lang w:val="en-GB"/>
              </w:rPr>
              <w:t>)</w:t>
            </w:r>
          </w:p>
        </w:tc>
      </w:tr>
      <w:tr w:rsidR="00D83AEC" w:rsidRPr="00D03AE6" w14:paraId="7453A621" w14:textId="77777777" w:rsidTr="008E7F3C">
        <w:trPr>
          <w:trHeight w:val="240"/>
        </w:trPr>
        <w:tc>
          <w:tcPr>
            <w:tcW w:w="3685" w:type="dxa"/>
            <w:tcBorders>
              <w:top w:val="nil"/>
              <w:bottom w:val="nil"/>
            </w:tcBorders>
            <w:shd w:val="clear" w:color="auto" w:fill="auto"/>
          </w:tcPr>
          <w:p w14:paraId="0B73B577" w14:textId="77777777" w:rsidR="00D83AEC" w:rsidRPr="00D03AE6" w:rsidRDefault="00D83AEC" w:rsidP="008E7F3C">
            <w:pPr>
              <w:pStyle w:val="a6"/>
              <w:overflowPunct/>
              <w:spacing w:after="120"/>
              <w:rPr>
                <w:lang w:val="en-GB"/>
              </w:rPr>
            </w:pPr>
            <w:r w:rsidRPr="00D03AE6">
              <w:rPr>
                <w:rFonts w:hint="eastAsia"/>
                <w:bCs/>
                <w:lang w:val="en-GB"/>
              </w:rPr>
              <w:t>出生率</w:t>
            </w:r>
            <w:r>
              <w:rPr>
                <w:rFonts w:hint="eastAsia"/>
                <w:bCs/>
                <w:lang w:val="en-GB"/>
              </w:rPr>
              <w:t>(</w:t>
            </w:r>
            <w:r w:rsidRPr="00D03AE6">
              <w:rPr>
                <w:rFonts w:hint="eastAsia"/>
                <w:bCs/>
                <w:lang w:val="en-GB"/>
              </w:rPr>
              <w:t>每千人</w:t>
            </w:r>
            <w:r>
              <w:rPr>
                <w:rFonts w:hint="eastAsia"/>
                <w:bCs/>
                <w:lang w:val="en-GB"/>
              </w:rPr>
              <w:t>)</w:t>
            </w:r>
          </w:p>
        </w:tc>
        <w:tc>
          <w:tcPr>
            <w:tcW w:w="3685" w:type="dxa"/>
            <w:tcBorders>
              <w:top w:val="nil"/>
              <w:bottom w:val="nil"/>
            </w:tcBorders>
            <w:shd w:val="clear" w:color="auto" w:fill="auto"/>
            <w:tcMar>
              <w:right w:w="0" w:type="dxa"/>
            </w:tcMar>
          </w:tcPr>
          <w:p w14:paraId="71055325" w14:textId="77777777" w:rsidR="00D83AEC" w:rsidRPr="00D03AE6" w:rsidRDefault="00D83AEC" w:rsidP="008E7F3C">
            <w:pPr>
              <w:pStyle w:val="a6"/>
              <w:overflowPunct/>
              <w:spacing w:after="120"/>
              <w:rPr>
                <w:lang w:val="en-GB"/>
              </w:rPr>
            </w:pPr>
            <w:r>
              <w:rPr>
                <w:lang w:val="en-GB"/>
              </w:rPr>
              <w:t>2</w:t>
            </w:r>
            <w:r w:rsidRPr="00D03AE6">
              <w:rPr>
                <w:lang w:val="en-GB"/>
              </w:rPr>
              <w:t>0</w:t>
            </w:r>
            <w:r>
              <w:rPr>
                <w:lang w:val="en-GB"/>
              </w:rPr>
              <w:t>16</w:t>
            </w:r>
            <w:r w:rsidRPr="00D03AE6">
              <w:rPr>
                <w:rFonts w:hint="eastAsia"/>
                <w:lang w:val="en-GB"/>
              </w:rPr>
              <w:t>年</w:t>
            </w:r>
            <w:r>
              <w:rPr>
                <w:rFonts w:hint="eastAsia"/>
                <w:lang w:val="en-GB"/>
              </w:rPr>
              <w:t>1</w:t>
            </w:r>
            <w:r w:rsidRPr="00D03AE6">
              <w:rPr>
                <w:rFonts w:hint="eastAsia"/>
                <w:lang w:val="en-GB"/>
              </w:rPr>
              <w:t>月</w:t>
            </w:r>
            <w:r>
              <w:rPr>
                <w:rFonts w:hint="eastAsia"/>
                <w:lang w:val="en-GB"/>
              </w:rPr>
              <w:t>1</w:t>
            </w:r>
            <w:r w:rsidRPr="00D03AE6">
              <w:rPr>
                <w:rFonts w:hint="eastAsia"/>
                <w:lang w:val="en-GB"/>
              </w:rPr>
              <w:t>日至</w:t>
            </w:r>
            <w:r>
              <w:rPr>
                <w:rFonts w:hint="eastAsia"/>
                <w:lang w:val="en-GB"/>
              </w:rPr>
              <w:t>12</w:t>
            </w:r>
            <w:r w:rsidRPr="00D03AE6">
              <w:rPr>
                <w:rFonts w:hint="eastAsia"/>
                <w:lang w:val="en-GB"/>
              </w:rPr>
              <w:t>月</w:t>
            </w:r>
            <w:r>
              <w:rPr>
                <w:rFonts w:hint="eastAsia"/>
                <w:lang w:val="en-GB"/>
              </w:rPr>
              <w:t>31</w:t>
            </w:r>
            <w:r w:rsidRPr="00D03AE6">
              <w:rPr>
                <w:rFonts w:hint="eastAsia"/>
                <w:lang w:val="en-GB"/>
              </w:rPr>
              <w:t>日</w:t>
            </w:r>
            <w:r w:rsidRPr="00D03AE6">
              <w:rPr>
                <w:rFonts w:hint="eastAsia"/>
                <w:bCs/>
                <w:lang w:val="en-GB"/>
              </w:rPr>
              <w:t>出生人口</w:t>
            </w:r>
            <w:r>
              <w:rPr>
                <w:bCs/>
                <w:lang w:val="en-GB"/>
              </w:rPr>
              <w:br/>
            </w:r>
            <w:r w:rsidRPr="00D03AE6">
              <w:rPr>
                <w:rFonts w:hint="eastAsia"/>
                <w:bCs/>
                <w:lang w:val="en-GB"/>
              </w:rPr>
              <w:t>总数</w:t>
            </w:r>
            <w:r>
              <w:rPr>
                <w:lang w:val="en-GB"/>
              </w:rPr>
              <w:t>：</w:t>
            </w:r>
            <w:r>
              <w:t>758</w:t>
            </w:r>
            <w:r w:rsidRPr="00D03AE6">
              <w:rPr>
                <w:rFonts w:hint="eastAsia"/>
                <w:lang w:val="en-GB"/>
              </w:rPr>
              <w:t>人</w:t>
            </w:r>
            <w:r>
              <w:rPr>
                <w:lang w:val="en-GB"/>
              </w:rPr>
              <w:t>(</w:t>
            </w:r>
            <w:r w:rsidRPr="00D03AE6">
              <w:rPr>
                <w:rFonts w:hint="eastAsia"/>
                <w:bCs/>
                <w:lang w:val="en-GB"/>
              </w:rPr>
              <w:t>每千人出生率为</w:t>
            </w:r>
            <w:r>
              <w:t>9.1</w:t>
            </w:r>
            <w:r>
              <w:rPr>
                <w:lang w:val="en-GB"/>
              </w:rPr>
              <w:t>)</w:t>
            </w:r>
            <w:r w:rsidRPr="00D03AE6">
              <w:rPr>
                <w:rFonts w:hint="eastAsia"/>
                <w:lang w:val="en-GB"/>
              </w:rPr>
              <w:t>。</w:t>
            </w:r>
          </w:p>
        </w:tc>
      </w:tr>
      <w:tr w:rsidR="00D83AEC" w:rsidRPr="00D03AE6" w14:paraId="529A2ED5" w14:textId="77777777" w:rsidTr="008E7F3C">
        <w:trPr>
          <w:trHeight w:val="240"/>
        </w:trPr>
        <w:tc>
          <w:tcPr>
            <w:tcW w:w="3685" w:type="dxa"/>
            <w:tcBorders>
              <w:top w:val="nil"/>
              <w:bottom w:val="nil"/>
            </w:tcBorders>
            <w:shd w:val="clear" w:color="auto" w:fill="auto"/>
          </w:tcPr>
          <w:p w14:paraId="48192B36" w14:textId="77777777" w:rsidR="00D83AEC" w:rsidRPr="00D03AE6" w:rsidRDefault="00D83AEC" w:rsidP="008E7F3C">
            <w:pPr>
              <w:pStyle w:val="a6"/>
              <w:overflowPunct/>
              <w:spacing w:after="120"/>
              <w:rPr>
                <w:lang w:val="en-GB"/>
              </w:rPr>
            </w:pPr>
            <w:r w:rsidRPr="00D03AE6">
              <w:rPr>
                <w:bCs/>
                <w:lang w:val="en-GB"/>
              </w:rPr>
              <w:t>出生时</w:t>
            </w:r>
            <w:r w:rsidRPr="00D03AE6">
              <w:rPr>
                <w:rFonts w:hint="eastAsia"/>
                <w:bCs/>
                <w:lang w:val="en-GB"/>
              </w:rPr>
              <w:t>预期寿命</w:t>
            </w:r>
          </w:p>
        </w:tc>
        <w:tc>
          <w:tcPr>
            <w:tcW w:w="3685" w:type="dxa"/>
            <w:tcBorders>
              <w:top w:val="nil"/>
              <w:bottom w:val="nil"/>
            </w:tcBorders>
            <w:shd w:val="clear" w:color="auto" w:fill="auto"/>
            <w:tcMar>
              <w:right w:w="0" w:type="dxa"/>
            </w:tcMar>
          </w:tcPr>
          <w:p w14:paraId="089B8DC3" w14:textId="77777777" w:rsidR="00D83AEC" w:rsidRPr="00D03AE6" w:rsidRDefault="00D83AEC" w:rsidP="008E7F3C">
            <w:pPr>
              <w:pStyle w:val="a6"/>
              <w:overflowPunct/>
              <w:spacing w:after="120"/>
              <w:rPr>
                <w:lang w:val="en-GB"/>
              </w:rPr>
            </w:pPr>
          </w:p>
        </w:tc>
      </w:tr>
      <w:tr w:rsidR="00D83AEC" w:rsidRPr="00D03AE6" w14:paraId="10F607F0" w14:textId="77777777" w:rsidTr="008E7F3C">
        <w:trPr>
          <w:trHeight w:val="240"/>
        </w:trPr>
        <w:tc>
          <w:tcPr>
            <w:tcW w:w="3685" w:type="dxa"/>
            <w:tcBorders>
              <w:top w:val="nil"/>
              <w:bottom w:val="nil"/>
            </w:tcBorders>
            <w:shd w:val="clear" w:color="auto" w:fill="auto"/>
          </w:tcPr>
          <w:p w14:paraId="000375AD" w14:textId="77777777" w:rsidR="00D83AEC" w:rsidRPr="00D03AE6" w:rsidRDefault="00D83AEC" w:rsidP="008E7F3C">
            <w:pPr>
              <w:pStyle w:val="a6"/>
              <w:overflowPunct/>
              <w:spacing w:after="120"/>
              <w:rPr>
                <w:lang w:val="en-GB"/>
              </w:rPr>
            </w:pPr>
            <w:r w:rsidRPr="00D03AE6">
              <w:rPr>
                <w:rFonts w:hint="eastAsia"/>
                <w:bCs/>
                <w:lang w:val="en-GB"/>
              </w:rPr>
              <w:t>男性</w:t>
            </w:r>
          </w:p>
        </w:tc>
        <w:tc>
          <w:tcPr>
            <w:tcW w:w="3685" w:type="dxa"/>
            <w:tcBorders>
              <w:top w:val="nil"/>
              <w:bottom w:val="nil"/>
            </w:tcBorders>
            <w:shd w:val="clear" w:color="auto" w:fill="auto"/>
            <w:tcMar>
              <w:right w:w="0" w:type="dxa"/>
            </w:tcMar>
          </w:tcPr>
          <w:p w14:paraId="1FC62E97" w14:textId="77777777" w:rsidR="00D83AEC" w:rsidRPr="00D03AE6" w:rsidRDefault="00D83AEC" w:rsidP="008E7F3C">
            <w:pPr>
              <w:pStyle w:val="a6"/>
              <w:overflowPunct/>
              <w:spacing w:after="120"/>
              <w:rPr>
                <w:lang w:val="en-GB"/>
              </w:rPr>
            </w:pPr>
            <w:r>
              <w:t>78.9</w:t>
            </w:r>
            <w:r w:rsidRPr="00D03AE6">
              <w:rPr>
                <w:rFonts w:hint="eastAsia"/>
                <w:lang w:val="en-GB"/>
              </w:rPr>
              <w:t>岁</w:t>
            </w:r>
            <w:r>
              <w:rPr>
                <w:lang w:val="en-GB"/>
              </w:rPr>
              <w:t>(</w:t>
            </w:r>
            <w:r>
              <w:t>2</w:t>
            </w:r>
            <w:r w:rsidRPr="00D03AE6">
              <w:t>0</w:t>
            </w:r>
            <w:r>
              <w:t>16-2</w:t>
            </w:r>
            <w:r w:rsidRPr="00D03AE6">
              <w:t>0</w:t>
            </w:r>
            <w:r>
              <w:t>18</w:t>
            </w:r>
            <w:r w:rsidRPr="00D03AE6">
              <w:rPr>
                <w:rFonts w:hint="eastAsia"/>
                <w:lang w:val="en-GB"/>
              </w:rPr>
              <w:t>年</w:t>
            </w:r>
            <w:r w:rsidRPr="00D03AE6">
              <w:rPr>
                <w:lang w:val="en-GB"/>
              </w:rPr>
              <w:t>估计数字</w:t>
            </w:r>
            <w:r>
              <w:rPr>
                <w:lang w:val="en-GB"/>
              </w:rPr>
              <w:t>)</w:t>
            </w:r>
          </w:p>
        </w:tc>
      </w:tr>
      <w:tr w:rsidR="00D83AEC" w:rsidRPr="00D03AE6" w14:paraId="7352218F" w14:textId="77777777" w:rsidTr="008E7F3C">
        <w:trPr>
          <w:trHeight w:val="240"/>
        </w:trPr>
        <w:tc>
          <w:tcPr>
            <w:tcW w:w="3685" w:type="dxa"/>
            <w:tcBorders>
              <w:top w:val="nil"/>
              <w:bottom w:val="nil"/>
            </w:tcBorders>
            <w:shd w:val="clear" w:color="auto" w:fill="auto"/>
          </w:tcPr>
          <w:p w14:paraId="499B4283" w14:textId="77777777" w:rsidR="00D83AEC" w:rsidRPr="00D03AE6" w:rsidRDefault="00D83AEC" w:rsidP="008E7F3C">
            <w:pPr>
              <w:pStyle w:val="a6"/>
              <w:overflowPunct/>
              <w:spacing w:after="120"/>
              <w:rPr>
                <w:lang w:val="en-GB"/>
              </w:rPr>
            </w:pPr>
            <w:r w:rsidRPr="00D03AE6">
              <w:rPr>
                <w:rFonts w:hint="eastAsia"/>
                <w:bCs/>
                <w:lang w:val="en-GB"/>
              </w:rPr>
              <w:t>女性</w:t>
            </w:r>
          </w:p>
        </w:tc>
        <w:tc>
          <w:tcPr>
            <w:tcW w:w="3685" w:type="dxa"/>
            <w:tcBorders>
              <w:top w:val="nil"/>
              <w:bottom w:val="nil"/>
            </w:tcBorders>
            <w:shd w:val="clear" w:color="auto" w:fill="auto"/>
            <w:tcMar>
              <w:right w:w="0" w:type="dxa"/>
            </w:tcMar>
          </w:tcPr>
          <w:p w14:paraId="64538640" w14:textId="77777777" w:rsidR="00D83AEC" w:rsidRPr="00D03AE6" w:rsidRDefault="00D83AEC" w:rsidP="008E7F3C">
            <w:pPr>
              <w:pStyle w:val="a6"/>
              <w:overflowPunct/>
              <w:spacing w:after="120"/>
              <w:rPr>
                <w:lang w:val="en-GB"/>
              </w:rPr>
            </w:pPr>
            <w:r>
              <w:rPr>
                <w:lang w:val="en-GB"/>
              </w:rPr>
              <w:t>83</w:t>
            </w:r>
            <w:r w:rsidRPr="00D03AE6">
              <w:rPr>
                <w:rFonts w:hint="eastAsia"/>
                <w:lang w:val="en-GB"/>
              </w:rPr>
              <w:t>岁</w:t>
            </w:r>
            <w:r>
              <w:rPr>
                <w:lang w:val="en-GB"/>
              </w:rPr>
              <w:t>(</w:t>
            </w:r>
            <w:r>
              <w:t>2</w:t>
            </w:r>
            <w:r w:rsidRPr="00D03AE6">
              <w:t>0</w:t>
            </w:r>
            <w:r>
              <w:t>16-2</w:t>
            </w:r>
            <w:r w:rsidRPr="00D03AE6">
              <w:t>0</w:t>
            </w:r>
            <w:r>
              <w:t>18</w:t>
            </w:r>
            <w:r w:rsidRPr="00D03AE6">
              <w:rPr>
                <w:rFonts w:hint="eastAsia"/>
                <w:lang w:val="en-GB"/>
              </w:rPr>
              <w:t>年</w:t>
            </w:r>
            <w:r w:rsidRPr="00D03AE6">
              <w:rPr>
                <w:lang w:val="en-GB"/>
              </w:rPr>
              <w:t>估计数字</w:t>
            </w:r>
            <w:r>
              <w:rPr>
                <w:lang w:val="en-GB"/>
              </w:rPr>
              <w:t>)</w:t>
            </w:r>
          </w:p>
        </w:tc>
      </w:tr>
      <w:tr w:rsidR="00D83AEC" w:rsidRPr="00D03AE6" w14:paraId="075B5DF6" w14:textId="77777777" w:rsidTr="008E7F3C">
        <w:trPr>
          <w:trHeight w:val="240"/>
        </w:trPr>
        <w:tc>
          <w:tcPr>
            <w:tcW w:w="3685" w:type="dxa"/>
            <w:tcBorders>
              <w:top w:val="nil"/>
              <w:bottom w:val="nil"/>
            </w:tcBorders>
            <w:shd w:val="clear" w:color="auto" w:fill="auto"/>
          </w:tcPr>
          <w:p w14:paraId="30DE62C3" w14:textId="77777777" w:rsidR="00D83AEC" w:rsidRPr="00D03AE6" w:rsidRDefault="00D83AEC" w:rsidP="008E7F3C">
            <w:pPr>
              <w:pStyle w:val="a6"/>
              <w:overflowPunct/>
              <w:spacing w:after="120"/>
              <w:rPr>
                <w:lang w:val="en-GB"/>
              </w:rPr>
            </w:pPr>
            <w:r w:rsidRPr="00D03AE6">
              <w:rPr>
                <w:rFonts w:hint="eastAsia"/>
                <w:lang w:val="en-GB"/>
              </w:rPr>
              <w:t>总生育率</w:t>
            </w:r>
            <w:r w:rsidRPr="00C106A2">
              <w:rPr>
                <w:rFonts w:hint="eastAsia"/>
                <w:spacing w:val="-50"/>
                <w:lang w:val="en-GB"/>
              </w:rPr>
              <w:t>―</w:t>
            </w:r>
            <w:r w:rsidRPr="00C106A2">
              <w:rPr>
                <w:rFonts w:hint="eastAsia"/>
                <w:lang w:val="en-GB"/>
              </w:rPr>
              <w:t>―</w:t>
            </w:r>
            <w:r w:rsidRPr="00D03AE6">
              <w:rPr>
                <w:rFonts w:hint="eastAsia"/>
                <w:bCs/>
                <w:lang w:val="en-GB"/>
              </w:rPr>
              <w:t>每个女性</w:t>
            </w:r>
            <w:r w:rsidRPr="00D03AE6">
              <w:rPr>
                <w:rFonts w:hint="eastAsia"/>
                <w:lang w:val="en-GB"/>
              </w:rPr>
              <w:t>生育子女人</w:t>
            </w:r>
            <w:r w:rsidRPr="00D03AE6">
              <w:rPr>
                <w:rFonts w:hint="eastAsia"/>
                <w:bCs/>
                <w:lang w:val="en-GB"/>
              </w:rPr>
              <w:t>数</w:t>
            </w:r>
          </w:p>
        </w:tc>
        <w:tc>
          <w:tcPr>
            <w:tcW w:w="3685" w:type="dxa"/>
            <w:tcBorders>
              <w:top w:val="nil"/>
              <w:bottom w:val="nil"/>
            </w:tcBorders>
            <w:shd w:val="clear" w:color="auto" w:fill="auto"/>
            <w:tcMar>
              <w:right w:w="0" w:type="dxa"/>
            </w:tcMar>
          </w:tcPr>
          <w:p w14:paraId="5E7F9766" w14:textId="77777777" w:rsidR="00D83AEC" w:rsidRPr="00D03AE6" w:rsidRDefault="00D83AEC" w:rsidP="008E7F3C">
            <w:pPr>
              <w:pStyle w:val="a6"/>
              <w:overflowPunct/>
              <w:spacing w:after="120"/>
            </w:pPr>
            <w:r w:rsidRPr="00D03AE6">
              <w:t>截至</w:t>
            </w:r>
            <w:r>
              <w:t>2</w:t>
            </w:r>
            <w:r w:rsidRPr="00D03AE6">
              <w:t>0</w:t>
            </w:r>
            <w:r>
              <w:t>16-2</w:t>
            </w:r>
            <w:r w:rsidRPr="00D03AE6">
              <w:t>0</w:t>
            </w:r>
            <w:r>
              <w:t>18</w:t>
            </w:r>
            <w:r w:rsidRPr="00D03AE6">
              <w:t>年</w:t>
            </w:r>
          </w:p>
          <w:p w14:paraId="5FE0059C" w14:textId="77777777" w:rsidR="00D83AEC" w:rsidRPr="00D03AE6" w:rsidRDefault="00D83AEC" w:rsidP="008E7F3C">
            <w:pPr>
              <w:pStyle w:val="a6"/>
              <w:overflowPunct/>
              <w:spacing w:after="120"/>
              <w:rPr>
                <w:lang w:val="en-GB"/>
              </w:rPr>
            </w:pPr>
            <w:r w:rsidRPr="00D03AE6">
              <w:rPr>
                <w:rFonts w:hint="eastAsia"/>
                <w:lang w:val="en-GB"/>
              </w:rPr>
              <w:t>出生人数</w:t>
            </w:r>
            <w:r>
              <w:rPr>
                <w:rFonts w:hint="eastAsia"/>
                <w:lang w:val="en-GB"/>
              </w:rPr>
              <w:t>：</w:t>
            </w:r>
            <w:r>
              <w:rPr>
                <w:rFonts w:hint="eastAsia"/>
                <w:lang w:val="en-GB"/>
              </w:rPr>
              <w:t>2</w:t>
            </w:r>
            <w:r>
              <w:rPr>
                <w:lang w:val="en-GB"/>
              </w:rPr>
              <w:t>,</w:t>
            </w:r>
            <w:r>
              <w:rPr>
                <w:rFonts w:hint="eastAsia"/>
                <w:lang w:val="en-GB"/>
              </w:rPr>
              <w:t>192</w:t>
            </w:r>
            <w:r w:rsidRPr="00D03AE6">
              <w:rPr>
                <w:rFonts w:hint="eastAsia"/>
                <w:lang w:val="en-GB"/>
              </w:rPr>
              <w:t>人</w:t>
            </w:r>
          </w:p>
          <w:p w14:paraId="30441E8B" w14:textId="77777777" w:rsidR="00D83AEC" w:rsidRPr="00D03AE6" w:rsidRDefault="00D83AEC" w:rsidP="008E7F3C">
            <w:pPr>
              <w:pStyle w:val="a6"/>
              <w:overflowPunct/>
              <w:spacing w:after="120"/>
              <w:rPr>
                <w:lang w:val="en-GB"/>
              </w:rPr>
            </w:pPr>
            <w:r w:rsidRPr="00D03AE6">
              <w:rPr>
                <w:rFonts w:hint="eastAsia"/>
                <w:lang w:val="en-GB"/>
              </w:rPr>
              <w:t>女性人数</w:t>
            </w:r>
            <w:r>
              <w:rPr>
                <w:rFonts w:hint="eastAsia"/>
                <w:lang w:val="en-GB"/>
              </w:rPr>
              <w:t>：</w:t>
            </w:r>
            <w:r>
              <w:rPr>
                <w:rFonts w:hint="eastAsia"/>
                <w:lang w:val="en-GB"/>
              </w:rPr>
              <w:t>43</w:t>
            </w:r>
            <w:r>
              <w:rPr>
                <w:lang w:val="en-GB"/>
              </w:rPr>
              <w:t>,</w:t>
            </w:r>
            <w:r>
              <w:rPr>
                <w:rFonts w:hint="eastAsia"/>
                <w:lang w:val="en-GB"/>
              </w:rPr>
              <w:t>215</w:t>
            </w:r>
            <w:r w:rsidRPr="00D03AE6">
              <w:rPr>
                <w:rFonts w:hint="eastAsia"/>
                <w:lang w:val="en-GB"/>
              </w:rPr>
              <w:t>人</w:t>
            </w:r>
          </w:p>
          <w:p w14:paraId="4054916A" w14:textId="77777777" w:rsidR="00D83AEC" w:rsidRPr="00D03AE6" w:rsidRDefault="00D83AEC" w:rsidP="008E7F3C">
            <w:pPr>
              <w:pStyle w:val="a6"/>
              <w:overflowPunct/>
              <w:spacing w:after="120"/>
              <w:rPr>
                <w:lang w:val="en-GB"/>
              </w:rPr>
            </w:pPr>
            <w:r w:rsidRPr="00D03AE6">
              <w:rPr>
                <w:rFonts w:hint="eastAsia"/>
                <w:lang w:val="en-GB"/>
              </w:rPr>
              <w:t>一般生育率</w:t>
            </w:r>
            <w:r>
              <w:rPr>
                <w:rFonts w:hint="eastAsia"/>
                <w:lang w:val="en-GB"/>
              </w:rPr>
              <w:t>(</w:t>
            </w:r>
            <w:r w:rsidRPr="00D03AE6">
              <w:rPr>
                <w:rFonts w:hint="eastAsia"/>
                <w:lang w:val="en-GB"/>
              </w:rPr>
              <w:t>每一千名</w:t>
            </w:r>
            <w:r>
              <w:rPr>
                <w:rFonts w:hint="eastAsia"/>
                <w:lang w:val="en-GB"/>
              </w:rPr>
              <w:t>15</w:t>
            </w:r>
            <w:r w:rsidRPr="00D03AE6">
              <w:rPr>
                <w:rFonts w:hint="eastAsia"/>
                <w:lang w:val="en-GB"/>
              </w:rPr>
              <w:t>-</w:t>
            </w:r>
            <w:r>
              <w:rPr>
                <w:rFonts w:hint="eastAsia"/>
                <w:lang w:val="en-GB"/>
              </w:rPr>
              <w:t>44</w:t>
            </w:r>
            <w:r w:rsidRPr="00D03AE6">
              <w:rPr>
                <w:rFonts w:hint="eastAsia"/>
                <w:lang w:val="en-GB"/>
              </w:rPr>
              <w:t>岁女性的</w:t>
            </w:r>
            <w:r>
              <w:rPr>
                <w:lang w:val="en-GB"/>
              </w:rPr>
              <w:br/>
            </w:r>
            <w:r w:rsidRPr="00D03AE6">
              <w:rPr>
                <w:rFonts w:hint="eastAsia"/>
                <w:lang w:val="en-GB"/>
              </w:rPr>
              <w:t>活产数</w:t>
            </w:r>
            <w:r>
              <w:rPr>
                <w:rFonts w:hint="eastAsia"/>
                <w:lang w:val="en-GB"/>
              </w:rPr>
              <w:t>)</w:t>
            </w:r>
            <w:r>
              <w:rPr>
                <w:rFonts w:hint="eastAsia"/>
                <w:lang w:val="fr-CH"/>
              </w:rPr>
              <w:t>：</w:t>
            </w:r>
            <w:r>
              <w:rPr>
                <w:rFonts w:hint="eastAsia"/>
                <w:lang w:val="en-GB"/>
              </w:rPr>
              <w:t>50.7</w:t>
            </w:r>
          </w:p>
        </w:tc>
      </w:tr>
      <w:tr w:rsidR="00D83AEC" w:rsidRPr="00D03AE6" w14:paraId="704F3384" w14:textId="77777777" w:rsidTr="008E7F3C">
        <w:trPr>
          <w:trHeight w:val="240"/>
        </w:trPr>
        <w:tc>
          <w:tcPr>
            <w:tcW w:w="3685" w:type="dxa"/>
            <w:tcBorders>
              <w:top w:val="nil"/>
              <w:bottom w:val="nil"/>
            </w:tcBorders>
            <w:shd w:val="clear" w:color="auto" w:fill="auto"/>
          </w:tcPr>
          <w:p w14:paraId="573060A9" w14:textId="77777777" w:rsidR="00D83AEC" w:rsidRPr="00D03AE6" w:rsidRDefault="00D83AEC" w:rsidP="008E7F3C">
            <w:pPr>
              <w:pStyle w:val="a6"/>
              <w:overflowPunct/>
              <w:spacing w:after="120"/>
              <w:rPr>
                <w:lang w:val="en-GB"/>
              </w:rPr>
            </w:pPr>
            <w:r w:rsidRPr="00D03AE6">
              <w:rPr>
                <w:rFonts w:hint="eastAsia"/>
                <w:bCs/>
                <w:lang w:val="en-GB"/>
              </w:rPr>
              <w:t>家庭平均人口</w:t>
            </w:r>
          </w:p>
        </w:tc>
        <w:tc>
          <w:tcPr>
            <w:tcW w:w="3685" w:type="dxa"/>
            <w:tcBorders>
              <w:top w:val="nil"/>
              <w:bottom w:val="nil"/>
            </w:tcBorders>
            <w:shd w:val="clear" w:color="auto" w:fill="auto"/>
            <w:tcMar>
              <w:right w:w="0" w:type="dxa"/>
            </w:tcMar>
          </w:tcPr>
          <w:p w14:paraId="75F9195E" w14:textId="77777777" w:rsidR="00D83AEC" w:rsidRPr="00D03AE6" w:rsidRDefault="00D83AEC" w:rsidP="008E7F3C">
            <w:pPr>
              <w:pStyle w:val="a6"/>
              <w:overflowPunct/>
              <w:spacing w:after="120"/>
              <w:rPr>
                <w:lang w:val="en-GB"/>
              </w:rPr>
            </w:pPr>
            <w:r>
              <w:rPr>
                <w:lang w:val="en-GB"/>
              </w:rPr>
              <w:t>2.28</w:t>
            </w:r>
            <w:r w:rsidRPr="00D03AE6">
              <w:rPr>
                <w:rFonts w:hint="eastAsia"/>
                <w:lang w:val="en-GB"/>
              </w:rPr>
              <w:t>人</w:t>
            </w:r>
            <w:r>
              <w:rPr>
                <w:lang w:val="en-GB"/>
              </w:rPr>
              <w:t>(2</w:t>
            </w:r>
            <w:r w:rsidRPr="00D03AE6">
              <w:rPr>
                <w:lang w:val="en-GB"/>
              </w:rPr>
              <w:t>0</w:t>
            </w:r>
            <w:r>
              <w:rPr>
                <w:lang w:val="en-GB"/>
              </w:rPr>
              <w:t>16</w:t>
            </w:r>
            <w:r w:rsidRPr="00D03AE6">
              <w:rPr>
                <w:rFonts w:hint="eastAsia"/>
                <w:lang w:val="en-GB"/>
              </w:rPr>
              <w:t>年人口普查</w:t>
            </w:r>
            <w:r>
              <w:rPr>
                <w:lang w:val="en-GB"/>
              </w:rPr>
              <w:t>)</w:t>
            </w:r>
          </w:p>
        </w:tc>
      </w:tr>
      <w:tr w:rsidR="00D83AEC" w:rsidRPr="00D03AE6" w14:paraId="227FFC55" w14:textId="77777777" w:rsidTr="008E7F3C">
        <w:trPr>
          <w:trHeight w:val="240"/>
        </w:trPr>
        <w:tc>
          <w:tcPr>
            <w:tcW w:w="3685" w:type="dxa"/>
            <w:tcBorders>
              <w:top w:val="nil"/>
            </w:tcBorders>
            <w:shd w:val="clear" w:color="auto" w:fill="auto"/>
          </w:tcPr>
          <w:p w14:paraId="29783F46" w14:textId="77777777" w:rsidR="00D83AEC" w:rsidRPr="00D03AE6" w:rsidRDefault="00D83AEC" w:rsidP="008E7F3C">
            <w:pPr>
              <w:pStyle w:val="a6"/>
              <w:overflowPunct/>
              <w:spacing w:after="120"/>
              <w:rPr>
                <w:lang w:val="en-GB"/>
              </w:rPr>
            </w:pPr>
            <w:r w:rsidRPr="00D03AE6">
              <w:rPr>
                <w:rFonts w:hint="eastAsia"/>
                <w:lang w:val="en-GB"/>
              </w:rPr>
              <w:t>单亲家庭比例</w:t>
            </w:r>
          </w:p>
        </w:tc>
        <w:tc>
          <w:tcPr>
            <w:tcW w:w="3685" w:type="dxa"/>
            <w:tcBorders>
              <w:top w:val="nil"/>
            </w:tcBorders>
            <w:shd w:val="clear" w:color="auto" w:fill="auto"/>
            <w:tcMar>
              <w:right w:w="0" w:type="dxa"/>
            </w:tcMar>
          </w:tcPr>
          <w:p w14:paraId="05201EB3" w14:textId="77777777" w:rsidR="00D83AEC" w:rsidRDefault="00D83AEC" w:rsidP="008E7F3C">
            <w:pPr>
              <w:pStyle w:val="a6"/>
              <w:overflowPunct/>
              <w:spacing w:after="120"/>
              <w:rPr>
                <w:lang w:val="en-GB"/>
              </w:rPr>
            </w:pPr>
            <w:r>
              <w:rPr>
                <w:lang w:val="en-GB"/>
              </w:rPr>
              <w:t>5.3%</w:t>
            </w:r>
          </w:p>
          <w:p w14:paraId="3C466A55" w14:textId="77777777" w:rsidR="00D83AEC" w:rsidRDefault="00D83AEC" w:rsidP="008E7F3C">
            <w:pPr>
              <w:pStyle w:val="a6"/>
              <w:overflowPunct/>
              <w:spacing w:after="120"/>
              <w:rPr>
                <w:lang w:val="en-GB"/>
              </w:rPr>
            </w:pPr>
            <w:r>
              <w:rPr>
                <w:rStyle w:val="ui-provider"/>
              </w:rPr>
              <w:t>以女性为户主的家庭占单亲家庭的</w:t>
            </w:r>
            <w:r>
              <w:rPr>
                <w:rStyle w:val="ui-provider"/>
              </w:rPr>
              <w:t>84.7%</w:t>
            </w:r>
            <w:r>
              <w:rPr>
                <w:rStyle w:val="ui-provider"/>
              </w:rPr>
              <w:t>。</w:t>
            </w:r>
          </w:p>
          <w:p w14:paraId="746A0648" w14:textId="77777777" w:rsidR="00D83AEC" w:rsidRPr="00374CAB" w:rsidRDefault="00D83AEC" w:rsidP="008E7F3C">
            <w:pPr>
              <w:pStyle w:val="a6"/>
              <w:overflowPunct/>
              <w:spacing w:after="120"/>
              <w:rPr>
                <w:lang w:val="en-GB"/>
              </w:rPr>
            </w:pPr>
            <w:r w:rsidRPr="00374CAB">
              <w:rPr>
                <w:rFonts w:hint="eastAsia"/>
                <w:lang w:val="en-GB"/>
              </w:rPr>
              <w:t>以女性为户主的家庭占全部家庭的</w:t>
            </w:r>
            <w:r w:rsidRPr="00374CAB">
              <w:rPr>
                <w:rFonts w:hint="eastAsia"/>
                <w:lang w:val="en-GB"/>
              </w:rPr>
              <w:t>37.4%</w:t>
            </w:r>
            <w:r w:rsidRPr="00374CAB">
              <w:rPr>
                <w:rFonts w:hint="eastAsia"/>
                <w:lang w:val="en-GB"/>
              </w:rPr>
              <w:t>。</w:t>
            </w:r>
          </w:p>
        </w:tc>
      </w:tr>
    </w:tbl>
    <w:p w14:paraId="23000C3E" w14:textId="77777777" w:rsidR="00D83AEC" w:rsidRPr="00D03AE6" w:rsidRDefault="00D83AEC" w:rsidP="00D83AEC">
      <w:pPr>
        <w:pStyle w:val="SingleTxtGC"/>
        <w:rPr>
          <w:lang w:val="en-GB"/>
        </w:rPr>
      </w:pPr>
    </w:p>
    <w:tbl>
      <w:tblPr>
        <w:tblW w:w="7370" w:type="dxa"/>
        <w:tblInd w:w="1134" w:type="dxa"/>
        <w:tblBorders>
          <w:top w:val="single" w:sz="4" w:space="0" w:color="auto"/>
          <w:bottom w:val="single" w:sz="12" w:space="0" w:color="auto"/>
        </w:tblBorders>
        <w:tblLayout w:type="fixed"/>
        <w:tblCellMar>
          <w:left w:w="0" w:type="dxa"/>
          <w:right w:w="113" w:type="dxa"/>
        </w:tblCellMar>
        <w:tblLook w:val="01E0" w:firstRow="1" w:lastRow="1" w:firstColumn="1" w:lastColumn="1" w:noHBand="0" w:noVBand="0"/>
      </w:tblPr>
      <w:tblGrid>
        <w:gridCol w:w="3685"/>
        <w:gridCol w:w="3685"/>
      </w:tblGrid>
      <w:tr w:rsidR="00D83AEC" w:rsidRPr="00D03AE6" w14:paraId="2F559025" w14:textId="77777777" w:rsidTr="008E7F3C">
        <w:trPr>
          <w:trHeight w:val="240"/>
          <w:tblHeader/>
        </w:trPr>
        <w:tc>
          <w:tcPr>
            <w:tcW w:w="7372" w:type="dxa"/>
            <w:gridSpan w:val="2"/>
            <w:tcBorders>
              <w:top w:val="single" w:sz="4" w:space="0" w:color="auto"/>
              <w:bottom w:val="single" w:sz="12" w:space="0" w:color="auto"/>
            </w:tcBorders>
            <w:shd w:val="clear" w:color="auto" w:fill="auto"/>
            <w:vAlign w:val="bottom"/>
          </w:tcPr>
          <w:p w14:paraId="53E26550" w14:textId="77777777" w:rsidR="00D83AEC" w:rsidRPr="00D03AE6" w:rsidRDefault="00D83AEC" w:rsidP="008E7F3C">
            <w:pPr>
              <w:pStyle w:val="a5"/>
              <w:rPr>
                <w:lang w:val="en-GB"/>
              </w:rPr>
            </w:pPr>
            <w:r w:rsidRPr="00D03AE6">
              <w:rPr>
                <w:rFonts w:hint="eastAsia"/>
                <w:lang w:val="en-GB"/>
              </w:rPr>
              <w:t>社会、经济和文化指标</w:t>
            </w:r>
          </w:p>
        </w:tc>
      </w:tr>
      <w:tr w:rsidR="00D83AEC" w:rsidRPr="00D03AE6" w14:paraId="31E241F5" w14:textId="77777777" w:rsidTr="008E7F3C">
        <w:trPr>
          <w:trHeight w:val="240"/>
        </w:trPr>
        <w:tc>
          <w:tcPr>
            <w:tcW w:w="3686" w:type="dxa"/>
            <w:tcBorders>
              <w:top w:val="single" w:sz="12" w:space="0" w:color="auto"/>
            </w:tcBorders>
            <w:shd w:val="clear" w:color="auto" w:fill="auto"/>
          </w:tcPr>
          <w:p w14:paraId="0087AC5E" w14:textId="77777777" w:rsidR="00D83AEC" w:rsidRPr="00D03AE6" w:rsidRDefault="00D83AEC" w:rsidP="008E7F3C">
            <w:pPr>
              <w:pStyle w:val="a6"/>
              <w:overflowPunct/>
              <w:spacing w:after="120"/>
              <w:rPr>
                <w:lang w:val="en-GB"/>
              </w:rPr>
            </w:pPr>
            <w:r w:rsidRPr="00D03AE6">
              <w:rPr>
                <w:rFonts w:hint="eastAsia"/>
                <w:lang w:val="en-GB"/>
              </w:rPr>
              <w:t>食品、住房、医疗及教育在</w:t>
            </w:r>
            <w:r>
              <w:rPr>
                <w:rFonts w:hint="eastAsia"/>
                <w:lang w:val="en-GB"/>
              </w:rPr>
              <w:t>(</w:t>
            </w:r>
            <w:r w:rsidRPr="00D03AE6">
              <w:rPr>
                <w:rFonts w:hint="eastAsia"/>
                <w:lang w:val="en-GB"/>
              </w:rPr>
              <w:t>家庭</w:t>
            </w:r>
            <w:r>
              <w:rPr>
                <w:rFonts w:hint="eastAsia"/>
                <w:lang w:val="en-GB"/>
              </w:rPr>
              <w:t>)</w:t>
            </w:r>
            <w:r w:rsidRPr="00D03AE6">
              <w:rPr>
                <w:rFonts w:hint="eastAsia"/>
                <w:lang w:val="en-GB"/>
              </w:rPr>
              <w:t>消费支出中所占份额</w:t>
            </w:r>
          </w:p>
        </w:tc>
        <w:tc>
          <w:tcPr>
            <w:tcW w:w="3686" w:type="dxa"/>
            <w:tcBorders>
              <w:top w:val="single" w:sz="12" w:space="0" w:color="auto"/>
            </w:tcBorders>
            <w:shd w:val="clear" w:color="auto" w:fill="auto"/>
            <w:tcMar>
              <w:right w:w="0" w:type="dxa"/>
            </w:tcMar>
          </w:tcPr>
          <w:p w14:paraId="6FEC4C37" w14:textId="77777777" w:rsidR="00D83AEC" w:rsidRPr="00D03AE6" w:rsidRDefault="00D83AEC" w:rsidP="008E7F3C">
            <w:pPr>
              <w:pStyle w:val="a6"/>
              <w:overflowPunct/>
              <w:spacing w:after="120"/>
              <w:rPr>
                <w:lang w:val="en-GB"/>
              </w:rPr>
            </w:pPr>
            <w:r w:rsidRPr="00D03AE6">
              <w:rPr>
                <w:rFonts w:hint="eastAsia"/>
                <w:lang w:val="en-GB"/>
              </w:rPr>
              <w:t>食品</w:t>
            </w:r>
            <w:r>
              <w:rPr>
                <w:rFonts w:hint="eastAsia"/>
                <w:lang w:val="en-GB"/>
              </w:rPr>
              <w:t>：</w:t>
            </w:r>
            <w:r>
              <w:rPr>
                <w:rFonts w:hint="eastAsia"/>
                <w:lang w:val="en-GB"/>
              </w:rPr>
              <w:t>7%</w:t>
            </w:r>
          </w:p>
          <w:p w14:paraId="5734D16B" w14:textId="77777777" w:rsidR="00D83AEC" w:rsidRPr="00D03AE6" w:rsidRDefault="00D83AEC" w:rsidP="008E7F3C">
            <w:pPr>
              <w:pStyle w:val="a6"/>
              <w:overflowPunct/>
              <w:spacing w:after="120"/>
              <w:rPr>
                <w:lang w:val="en-GB"/>
              </w:rPr>
            </w:pPr>
            <w:r w:rsidRPr="00D03AE6">
              <w:rPr>
                <w:rFonts w:hint="eastAsia"/>
                <w:lang w:val="en-GB"/>
              </w:rPr>
              <w:t>住房和燃料</w:t>
            </w:r>
            <w:r>
              <w:rPr>
                <w:rFonts w:hint="eastAsia"/>
                <w:lang w:val="en-GB"/>
              </w:rPr>
              <w:t>：</w:t>
            </w:r>
            <w:r>
              <w:rPr>
                <w:rFonts w:hint="eastAsia"/>
                <w:lang w:val="en-GB"/>
              </w:rPr>
              <w:t>11%</w:t>
            </w:r>
          </w:p>
          <w:p w14:paraId="2052C96B" w14:textId="77777777" w:rsidR="00D83AEC" w:rsidRPr="00D03AE6" w:rsidRDefault="00D83AEC" w:rsidP="008E7F3C">
            <w:pPr>
              <w:pStyle w:val="a6"/>
              <w:overflowPunct/>
              <w:spacing w:after="120"/>
              <w:rPr>
                <w:lang w:val="en-GB"/>
              </w:rPr>
            </w:pPr>
            <w:r w:rsidRPr="00D03AE6">
              <w:rPr>
                <w:rFonts w:hint="eastAsia"/>
                <w:lang w:val="en-GB"/>
              </w:rPr>
              <w:t>卫生</w:t>
            </w:r>
            <w:r>
              <w:rPr>
                <w:rFonts w:hint="eastAsia"/>
                <w:lang w:val="en-GB"/>
              </w:rPr>
              <w:t>：</w:t>
            </w:r>
            <w:r>
              <w:rPr>
                <w:rFonts w:hint="eastAsia"/>
                <w:lang w:val="en-GB"/>
              </w:rPr>
              <w:t>1%</w:t>
            </w:r>
          </w:p>
          <w:p w14:paraId="2305D5A8" w14:textId="77777777" w:rsidR="00D83AEC" w:rsidRPr="00D03AE6" w:rsidRDefault="00D83AEC" w:rsidP="008E7F3C">
            <w:pPr>
              <w:pStyle w:val="a6"/>
              <w:overflowPunct/>
              <w:spacing w:after="120"/>
              <w:rPr>
                <w:lang w:val="en-GB"/>
              </w:rPr>
            </w:pPr>
            <w:r w:rsidRPr="00D03AE6">
              <w:rPr>
                <w:rFonts w:hint="eastAsia"/>
                <w:lang w:val="en-GB"/>
              </w:rPr>
              <w:t>教育</w:t>
            </w:r>
            <w:r>
              <w:rPr>
                <w:rFonts w:hint="eastAsia"/>
                <w:lang w:val="en-GB"/>
              </w:rPr>
              <w:t>：</w:t>
            </w:r>
            <w:r>
              <w:rPr>
                <w:rFonts w:hint="eastAsia"/>
                <w:lang w:val="en-GB"/>
              </w:rPr>
              <w:t>2%</w:t>
            </w:r>
          </w:p>
        </w:tc>
      </w:tr>
      <w:tr w:rsidR="00D83AEC" w:rsidRPr="00D03AE6" w14:paraId="3CB5F45B" w14:textId="77777777" w:rsidTr="008E7F3C">
        <w:trPr>
          <w:trHeight w:val="240"/>
        </w:trPr>
        <w:tc>
          <w:tcPr>
            <w:tcW w:w="3686" w:type="dxa"/>
            <w:tcBorders>
              <w:bottom w:val="nil"/>
            </w:tcBorders>
            <w:shd w:val="clear" w:color="auto" w:fill="auto"/>
          </w:tcPr>
          <w:p w14:paraId="5009291F" w14:textId="77777777" w:rsidR="00D83AEC" w:rsidRPr="00D03AE6" w:rsidRDefault="00D83AEC" w:rsidP="008E7F3C">
            <w:pPr>
              <w:pStyle w:val="a6"/>
              <w:overflowPunct/>
              <w:spacing w:after="120"/>
              <w:rPr>
                <w:lang w:val="en-GB"/>
              </w:rPr>
            </w:pPr>
            <w:r w:rsidRPr="00D03AE6">
              <w:rPr>
                <w:rFonts w:hint="eastAsia"/>
                <w:lang w:val="en-GB"/>
              </w:rPr>
              <w:t>国家贫困线以下人口比例</w:t>
            </w:r>
          </w:p>
        </w:tc>
        <w:tc>
          <w:tcPr>
            <w:tcW w:w="3686" w:type="dxa"/>
            <w:tcBorders>
              <w:bottom w:val="nil"/>
            </w:tcBorders>
            <w:shd w:val="clear" w:color="auto" w:fill="auto"/>
            <w:tcMar>
              <w:right w:w="0" w:type="dxa"/>
            </w:tcMar>
          </w:tcPr>
          <w:p w14:paraId="0A7B714B" w14:textId="77777777" w:rsidR="00D83AEC" w:rsidRPr="00D03AE6" w:rsidRDefault="00D83AEC" w:rsidP="008E7F3C">
            <w:pPr>
              <w:pStyle w:val="a6"/>
              <w:overflowPunct/>
              <w:spacing w:after="120"/>
              <w:rPr>
                <w:lang w:val="en-GB"/>
              </w:rPr>
            </w:pPr>
            <w:r w:rsidRPr="00D03AE6">
              <w:rPr>
                <w:rFonts w:hint="eastAsia"/>
                <w:lang w:val="en-GB"/>
              </w:rPr>
              <w:t>尚无资料</w:t>
            </w:r>
          </w:p>
        </w:tc>
      </w:tr>
      <w:tr w:rsidR="00D83AEC" w:rsidRPr="00D03AE6" w14:paraId="632B8EDE" w14:textId="77777777" w:rsidTr="008E7F3C">
        <w:trPr>
          <w:trHeight w:val="240"/>
        </w:trPr>
        <w:tc>
          <w:tcPr>
            <w:tcW w:w="3686" w:type="dxa"/>
            <w:tcBorders>
              <w:top w:val="nil"/>
              <w:bottom w:val="nil"/>
            </w:tcBorders>
            <w:shd w:val="clear" w:color="auto" w:fill="auto"/>
          </w:tcPr>
          <w:p w14:paraId="2B6C240C" w14:textId="77777777" w:rsidR="00D83AEC" w:rsidRPr="00D03AE6" w:rsidRDefault="00D83AEC" w:rsidP="008E7F3C">
            <w:pPr>
              <w:pStyle w:val="a6"/>
              <w:overflowPunct/>
              <w:spacing w:after="120"/>
              <w:rPr>
                <w:lang w:val="en-GB"/>
              </w:rPr>
            </w:pPr>
            <w:r w:rsidRPr="00D03AE6">
              <w:rPr>
                <w:rFonts w:hint="eastAsia"/>
                <w:lang w:val="en-GB"/>
              </w:rPr>
              <w:t>低于最低饮食消费水平人口比例</w:t>
            </w:r>
          </w:p>
        </w:tc>
        <w:tc>
          <w:tcPr>
            <w:tcW w:w="3686" w:type="dxa"/>
            <w:tcBorders>
              <w:top w:val="nil"/>
              <w:bottom w:val="nil"/>
            </w:tcBorders>
            <w:shd w:val="clear" w:color="auto" w:fill="auto"/>
            <w:tcMar>
              <w:right w:w="0" w:type="dxa"/>
            </w:tcMar>
          </w:tcPr>
          <w:p w14:paraId="6EAFA3CB" w14:textId="77777777" w:rsidR="00D83AEC" w:rsidRPr="00D03AE6" w:rsidRDefault="00D83AEC" w:rsidP="008E7F3C">
            <w:pPr>
              <w:pStyle w:val="a6"/>
              <w:overflowPunct/>
              <w:spacing w:after="120"/>
              <w:rPr>
                <w:lang w:val="en-GB"/>
              </w:rPr>
            </w:pPr>
            <w:r w:rsidRPr="00D03AE6">
              <w:rPr>
                <w:rFonts w:hint="eastAsia"/>
                <w:lang w:val="en-GB"/>
              </w:rPr>
              <w:t>尚无资料</w:t>
            </w:r>
          </w:p>
        </w:tc>
      </w:tr>
      <w:tr w:rsidR="00D83AEC" w:rsidRPr="00D03AE6" w14:paraId="0A00B5E6" w14:textId="77777777" w:rsidTr="008E7F3C">
        <w:trPr>
          <w:trHeight w:val="240"/>
        </w:trPr>
        <w:tc>
          <w:tcPr>
            <w:tcW w:w="3686" w:type="dxa"/>
            <w:tcBorders>
              <w:top w:val="nil"/>
              <w:bottom w:val="nil"/>
            </w:tcBorders>
            <w:shd w:val="clear" w:color="auto" w:fill="auto"/>
          </w:tcPr>
          <w:p w14:paraId="1914B8B0" w14:textId="77777777" w:rsidR="00D83AEC" w:rsidRPr="00D03AE6" w:rsidRDefault="00D83AEC" w:rsidP="008E7F3C">
            <w:pPr>
              <w:pStyle w:val="a6"/>
              <w:overflowPunct/>
              <w:spacing w:after="120"/>
              <w:rPr>
                <w:lang w:val="en-GB"/>
              </w:rPr>
            </w:pPr>
            <w:r>
              <w:rPr>
                <w:rFonts w:hint="eastAsia"/>
                <w:lang w:val="en-GB"/>
              </w:rPr>
              <w:t>(</w:t>
            </w:r>
            <w:r w:rsidRPr="00D03AE6">
              <w:rPr>
                <w:rFonts w:hint="eastAsia"/>
                <w:lang w:val="en-GB"/>
              </w:rPr>
              <w:t>收入分配</w:t>
            </w:r>
            <w:r>
              <w:rPr>
                <w:rFonts w:hint="eastAsia"/>
                <w:lang w:val="en-GB"/>
              </w:rPr>
              <w:t>)</w:t>
            </w:r>
            <w:r w:rsidRPr="00D03AE6">
              <w:rPr>
                <w:rFonts w:hint="eastAsia"/>
                <w:lang w:val="en-GB"/>
              </w:rPr>
              <w:t>基尼系数</w:t>
            </w:r>
          </w:p>
        </w:tc>
        <w:tc>
          <w:tcPr>
            <w:tcW w:w="3686" w:type="dxa"/>
            <w:tcBorders>
              <w:top w:val="nil"/>
              <w:bottom w:val="nil"/>
            </w:tcBorders>
            <w:shd w:val="clear" w:color="auto" w:fill="auto"/>
            <w:tcMar>
              <w:right w:w="0" w:type="dxa"/>
            </w:tcMar>
          </w:tcPr>
          <w:p w14:paraId="4AFDE9D7" w14:textId="77777777" w:rsidR="00D83AEC" w:rsidRPr="00D03AE6" w:rsidRDefault="00D83AEC" w:rsidP="008E7F3C">
            <w:pPr>
              <w:pStyle w:val="a6"/>
              <w:overflowPunct/>
              <w:spacing w:after="120"/>
              <w:rPr>
                <w:lang w:val="en-GB"/>
              </w:rPr>
            </w:pPr>
            <w:r w:rsidRPr="00D03AE6">
              <w:rPr>
                <w:rFonts w:hint="eastAsia"/>
                <w:lang w:val="en-GB"/>
              </w:rPr>
              <w:t>尚无资料</w:t>
            </w:r>
          </w:p>
        </w:tc>
      </w:tr>
      <w:tr w:rsidR="00D83AEC" w:rsidRPr="00D03AE6" w14:paraId="0A677B7E" w14:textId="77777777" w:rsidTr="008E7F3C">
        <w:trPr>
          <w:trHeight w:val="240"/>
        </w:trPr>
        <w:tc>
          <w:tcPr>
            <w:tcW w:w="3686" w:type="dxa"/>
            <w:tcBorders>
              <w:top w:val="nil"/>
              <w:bottom w:val="nil"/>
            </w:tcBorders>
            <w:shd w:val="clear" w:color="auto" w:fill="auto"/>
          </w:tcPr>
          <w:p w14:paraId="584EF565" w14:textId="77777777" w:rsidR="00D83AEC" w:rsidRPr="00D03AE6" w:rsidRDefault="00D83AEC" w:rsidP="008E7F3C">
            <w:pPr>
              <w:pStyle w:val="a6"/>
              <w:overflowPunct/>
              <w:spacing w:after="120"/>
              <w:rPr>
                <w:lang w:val="en-GB"/>
              </w:rPr>
            </w:pPr>
            <w:r>
              <w:rPr>
                <w:rFonts w:hint="eastAsia"/>
                <w:lang w:val="en-GB"/>
              </w:rPr>
              <w:t>4</w:t>
            </w:r>
            <w:r w:rsidRPr="00D03AE6">
              <w:rPr>
                <w:rFonts w:hint="eastAsia"/>
                <w:lang w:val="en-GB"/>
              </w:rPr>
              <w:t>-</w:t>
            </w:r>
            <w:r>
              <w:rPr>
                <w:rFonts w:hint="eastAsia"/>
                <w:lang w:val="en-GB"/>
              </w:rPr>
              <w:t>5</w:t>
            </w:r>
            <w:r w:rsidRPr="00D03AE6">
              <w:rPr>
                <w:rFonts w:hint="eastAsia"/>
                <w:lang w:val="en-GB"/>
              </w:rPr>
              <w:t>岁以下儿童体重不足的占比</w:t>
            </w:r>
          </w:p>
        </w:tc>
        <w:tc>
          <w:tcPr>
            <w:tcW w:w="3686" w:type="dxa"/>
            <w:tcBorders>
              <w:top w:val="nil"/>
              <w:bottom w:val="nil"/>
            </w:tcBorders>
            <w:shd w:val="clear" w:color="auto" w:fill="auto"/>
            <w:tcMar>
              <w:right w:w="0" w:type="dxa"/>
            </w:tcMar>
          </w:tcPr>
          <w:p w14:paraId="68291069" w14:textId="77777777" w:rsidR="00D83AEC" w:rsidRPr="00D03AE6" w:rsidRDefault="00D83AEC" w:rsidP="008E7F3C">
            <w:pPr>
              <w:pStyle w:val="a6"/>
              <w:overflowPunct/>
              <w:spacing w:after="120"/>
              <w:rPr>
                <w:lang w:val="en-GB"/>
              </w:rPr>
            </w:pPr>
            <w:r>
              <w:t>2</w:t>
            </w:r>
            <w:r w:rsidRPr="00D03AE6">
              <w:t>0</w:t>
            </w:r>
            <w:r>
              <w:t>18-2</w:t>
            </w:r>
            <w:r w:rsidRPr="00D03AE6">
              <w:t>0</w:t>
            </w:r>
            <w:r>
              <w:t>19</w:t>
            </w:r>
            <w:r w:rsidRPr="00D03AE6">
              <w:rPr>
                <w:rFonts w:hint="eastAsia"/>
              </w:rPr>
              <w:t>年</w:t>
            </w:r>
            <w:r>
              <w:rPr>
                <w:rFonts w:hint="eastAsia"/>
              </w:rPr>
              <w:t>：</w:t>
            </w:r>
            <w:r>
              <w:t>0.5%</w:t>
            </w:r>
          </w:p>
        </w:tc>
      </w:tr>
      <w:tr w:rsidR="00D83AEC" w:rsidRPr="00D03AE6" w14:paraId="65EA5152" w14:textId="77777777" w:rsidTr="008E7F3C">
        <w:trPr>
          <w:trHeight w:val="240"/>
        </w:trPr>
        <w:tc>
          <w:tcPr>
            <w:tcW w:w="3686" w:type="dxa"/>
            <w:tcBorders>
              <w:top w:val="nil"/>
              <w:bottom w:val="nil"/>
            </w:tcBorders>
            <w:shd w:val="clear" w:color="auto" w:fill="auto"/>
          </w:tcPr>
          <w:p w14:paraId="3EF9411A" w14:textId="77777777" w:rsidR="00D83AEC" w:rsidRPr="00D03AE6" w:rsidRDefault="00D83AEC" w:rsidP="008E7F3C">
            <w:pPr>
              <w:pStyle w:val="a6"/>
              <w:keepNext/>
              <w:overflowPunct/>
              <w:spacing w:after="120"/>
              <w:rPr>
                <w:lang w:val="en-GB"/>
              </w:rPr>
            </w:pPr>
            <w:r w:rsidRPr="00D03AE6">
              <w:rPr>
                <w:rFonts w:hint="eastAsia"/>
                <w:lang w:val="en-GB"/>
              </w:rPr>
              <w:t>婴儿死亡率和孕产妇死亡率</w:t>
            </w:r>
            <w:r>
              <w:rPr>
                <w:rFonts w:hint="eastAsia"/>
                <w:lang w:val="en-GB"/>
              </w:rPr>
              <w:t>(</w:t>
            </w:r>
            <w:r w:rsidRPr="00D03AE6">
              <w:rPr>
                <w:rFonts w:hint="eastAsia"/>
                <w:lang w:val="en-GB"/>
              </w:rPr>
              <w:t>每千名活产</w:t>
            </w:r>
            <w:r>
              <w:rPr>
                <w:rFonts w:hint="eastAsia"/>
                <w:lang w:val="en-GB"/>
              </w:rPr>
              <w:t>)</w:t>
            </w:r>
          </w:p>
        </w:tc>
        <w:tc>
          <w:tcPr>
            <w:tcW w:w="3686" w:type="dxa"/>
            <w:tcBorders>
              <w:top w:val="nil"/>
              <w:bottom w:val="nil"/>
            </w:tcBorders>
            <w:shd w:val="clear" w:color="auto" w:fill="auto"/>
            <w:tcMar>
              <w:right w:w="0" w:type="dxa"/>
            </w:tcMar>
          </w:tcPr>
          <w:p w14:paraId="7B43625A" w14:textId="77777777" w:rsidR="00D83AEC" w:rsidRPr="00D03AE6" w:rsidRDefault="00D83AEC" w:rsidP="008E7F3C">
            <w:pPr>
              <w:pStyle w:val="a6"/>
              <w:keepNext/>
              <w:overflowPunct/>
              <w:spacing w:after="120"/>
              <w:rPr>
                <w:lang w:val="en-GB"/>
              </w:rPr>
            </w:pPr>
            <w:r>
              <w:rPr>
                <w:lang w:val="en-GB"/>
              </w:rPr>
              <w:t>2</w:t>
            </w:r>
            <w:r w:rsidRPr="00D03AE6">
              <w:rPr>
                <w:lang w:val="en-GB"/>
              </w:rPr>
              <w:t>0</w:t>
            </w:r>
            <w:r>
              <w:rPr>
                <w:lang w:val="en-GB"/>
              </w:rPr>
              <w:t>16</w:t>
            </w:r>
            <w:r w:rsidRPr="00D03AE6">
              <w:rPr>
                <w:lang w:val="en-GB"/>
              </w:rPr>
              <w:t>-</w:t>
            </w:r>
            <w:r>
              <w:rPr>
                <w:lang w:val="en-GB"/>
              </w:rPr>
              <w:t>2</w:t>
            </w:r>
            <w:r w:rsidRPr="00D03AE6">
              <w:rPr>
                <w:lang w:val="en-GB"/>
              </w:rPr>
              <w:t>0</w:t>
            </w:r>
            <w:r>
              <w:rPr>
                <w:lang w:val="en-GB"/>
              </w:rPr>
              <w:t>18</w:t>
            </w:r>
            <w:r w:rsidRPr="00D03AE6">
              <w:rPr>
                <w:rFonts w:hint="eastAsia"/>
                <w:lang w:val="en-GB"/>
              </w:rPr>
              <w:t>年</w:t>
            </w:r>
            <w:r>
              <w:rPr>
                <w:rFonts w:hint="eastAsia"/>
                <w:lang w:val="en-GB"/>
              </w:rPr>
              <w:t>：</w:t>
            </w:r>
          </w:p>
          <w:p w14:paraId="632103B7" w14:textId="77777777" w:rsidR="00D83AEC" w:rsidRPr="00D03AE6" w:rsidRDefault="00D83AEC" w:rsidP="008E7F3C">
            <w:pPr>
              <w:pStyle w:val="a6"/>
              <w:keepNext/>
              <w:overflowPunct/>
              <w:spacing w:after="120"/>
              <w:rPr>
                <w:lang w:val="en-GB"/>
              </w:rPr>
            </w:pPr>
            <w:r w:rsidRPr="00D03AE6">
              <w:rPr>
                <w:rFonts w:hint="eastAsia"/>
                <w:lang w:val="en-GB"/>
              </w:rPr>
              <w:t>婴儿死亡率</w:t>
            </w:r>
            <w:r>
              <w:rPr>
                <w:rFonts w:hint="eastAsia"/>
                <w:lang w:val="en-GB"/>
              </w:rPr>
              <w:t>：</w:t>
            </w:r>
            <w:r>
              <w:rPr>
                <w:rFonts w:hint="eastAsia"/>
                <w:lang w:val="en-GB"/>
              </w:rPr>
              <w:t>4.7</w:t>
            </w:r>
          </w:p>
          <w:p w14:paraId="0498686A" w14:textId="77777777" w:rsidR="00D83AEC" w:rsidRPr="00D03AE6" w:rsidRDefault="00D83AEC" w:rsidP="008E7F3C">
            <w:pPr>
              <w:pStyle w:val="a6"/>
              <w:keepNext/>
              <w:overflowPunct/>
              <w:spacing w:after="120"/>
              <w:rPr>
                <w:lang w:val="en-GB"/>
              </w:rPr>
            </w:pPr>
            <w:r w:rsidRPr="00D03AE6">
              <w:rPr>
                <w:rFonts w:hint="eastAsia"/>
                <w:lang w:val="en-GB"/>
              </w:rPr>
              <w:t>孕产妇死亡率</w:t>
            </w:r>
            <w:r>
              <w:rPr>
                <w:rFonts w:hint="eastAsia"/>
                <w:lang w:val="en-GB"/>
              </w:rPr>
              <w:t>：</w:t>
            </w:r>
            <w:r w:rsidRPr="00D03AE6">
              <w:rPr>
                <w:rFonts w:hint="eastAsia"/>
                <w:lang w:val="en-GB"/>
              </w:rPr>
              <w:t>0</w:t>
            </w:r>
          </w:p>
        </w:tc>
      </w:tr>
      <w:tr w:rsidR="00D83AEC" w:rsidRPr="00D03AE6" w14:paraId="661FDC1C" w14:textId="77777777" w:rsidTr="008E7F3C">
        <w:trPr>
          <w:trHeight w:val="240"/>
        </w:trPr>
        <w:tc>
          <w:tcPr>
            <w:tcW w:w="3686" w:type="dxa"/>
            <w:tcBorders>
              <w:top w:val="nil"/>
              <w:bottom w:val="nil"/>
            </w:tcBorders>
            <w:shd w:val="clear" w:color="auto" w:fill="auto"/>
          </w:tcPr>
          <w:p w14:paraId="693E9413" w14:textId="77777777" w:rsidR="00D83AEC" w:rsidRPr="00D03AE6" w:rsidRDefault="00D83AEC" w:rsidP="008E7F3C">
            <w:pPr>
              <w:pStyle w:val="a6"/>
              <w:overflowPunct/>
              <w:spacing w:after="120"/>
              <w:rPr>
                <w:lang w:val="en-GB"/>
              </w:rPr>
            </w:pPr>
            <w:r w:rsidRPr="00D03AE6">
              <w:rPr>
                <w:rFonts w:hint="eastAsia"/>
                <w:lang w:val="en-GB"/>
              </w:rPr>
              <w:t>育龄女性避孕或其伴侣避孕的比例</w:t>
            </w:r>
          </w:p>
        </w:tc>
        <w:tc>
          <w:tcPr>
            <w:tcW w:w="3686" w:type="dxa"/>
            <w:tcBorders>
              <w:top w:val="nil"/>
              <w:bottom w:val="nil"/>
            </w:tcBorders>
            <w:shd w:val="clear" w:color="auto" w:fill="auto"/>
            <w:tcMar>
              <w:right w:w="0" w:type="dxa"/>
            </w:tcMar>
          </w:tcPr>
          <w:p w14:paraId="20C37C37" w14:textId="77777777" w:rsidR="00D83AEC" w:rsidRPr="00D03AE6" w:rsidRDefault="00D83AEC" w:rsidP="008E7F3C">
            <w:pPr>
              <w:pStyle w:val="a6"/>
              <w:overflowPunct/>
              <w:spacing w:after="120"/>
            </w:pPr>
            <w:r w:rsidRPr="00E67362">
              <w:rPr>
                <w:rFonts w:ascii="Time New Roman" w:eastAsia="楷体" w:hAnsi="Time New Roman"/>
              </w:rPr>
              <w:t>来自</w:t>
            </w:r>
            <w:r w:rsidRPr="00E67362">
              <w:rPr>
                <w:rFonts w:ascii="Time New Roman" w:eastAsia="楷体" w:hAnsi="Time New Roman"/>
              </w:rPr>
              <w:t>EMIS</w:t>
            </w:r>
            <w:r w:rsidRPr="00E67362">
              <w:rPr>
                <w:rFonts w:ascii="Time New Roman" w:eastAsia="楷体" w:hAnsi="Time New Roman" w:hint="eastAsia"/>
              </w:rPr>
              <w:t>的全科医生企业</w:t>
            </w:r>
            <w:r w:rsidRPr="00E67362">
              <w:rPr>
                <w:rFonts w:ascii="Time New Roman" w:eastAsia="楷体" w:hAnsi="Time New Roman"/>
              </w:rPr>
              <w:t>搜索和报告</w:t>
            </w:r>
            <w:r>
              <w:rPr>
                <w:rFonts w:hint="eastAsia"/>
              </w:rPr>
              <w:t>，</w:t>
            </w:r>
            <w:r>
              <w:t>2</w:t>
            </w:r>
            <w:r w:rsidRPr="00D03AE6">
              <w:t>0</w:t>
            </w:r>
            <w:r>
              <w:t>19</w:t>
            </w:r>
            <w:r w:rsidRPr="00D03AE6">
              <w:t>年底育龄妇女人数</w:t>
            </w:r>
            <w:r>
              <w:t>(</w:t>
            </w:r>
            <w:r w:rsidRPr="00D03AE6">
              <w:t>根据</w:t>
            </w:r>
            <w:hyperlink r:id="rId11" w:history="1">
              <w:r w:rsidRPr="00D03AE6">
                <w:rPr>
                  <w:lang w:val="en-GB"/>
                </w:rPr>
                <w:t>国民保健服务体系</w:t>
              </w:r>
            </w:hyperlink>
            <w:r w:rsidRPr="00D03AE6">
              <w:t>数字</w:t>
            </w:r>
            <w:r>
              <w:t>，</w:t>
            </w:r>
            <w:r>
              <w:t>15</w:t>
            </w:r>
            <w:r w:rsidRPr="00D03AE6">
              <w:t>-</w:t>
            </w:r>
            <w:r>
              <w:t>44</w:t>
            </w:r>
            <w:r w:rsidRPr="00D03AE6">
              <w:t>岁</w:t>
            </w:r>
            <w:r>
              <w:t>)</w:t>
            </w:r>
            <w:r>
              <w:rPr>
                <w:rFonts w:hint="eastAsia"/>
              </w:rPr>
              <w:t>：</w:t>
            </w:r>
            <w:r>
              <w:t>14</w:t>
            </w:r>
            <w:r>
              <w:rPr>
                <w:rFonts w:hint="eastAsia"/>
              </w:rPr>
              <w:t>,</w:t>
            </w:r>
            <w:r>
              <w:t>526</w:t>
            </w:r>
            <w:r w:rsidRPr="00D03AE6">
              <w:rPr>
                <w:rFonts w:hint="eastAsia"/>
              </w:rPr>
              <w:t>人</w:t>
            </w:r>
          </w:p>
          <w:p w14:paraId="0680FF42" w14:textId="77777777" w:rsidR="00D83AEC" w:rsidRPr="00D03AE6" w:rsidRDefault="00D83AEC" w:rsidP="008E7F3C">
            <w:pPr>
              <w:pStyle w:val="a6"/>
              <w:overflowPunct/>
              <w:spacing w:after="120"/>
            </w:pPr>
            <w:r w:rsidRPr="00D03AE6">
              <w:t>上述人口中采取避孕措施的妇女人数</w:t>
            </w:r>
            <w:r>
              <w:t>(</w:t>
            </w:r>
            <w:r w:rsidRPr="00D03AE6">
              <w:t>在</w:t>
            </w:r>
            <w:r>
              <w:t>EMIS</w:t>
            </w:r>
            <w:r w:rsidRPr="00D03AE6">
              <w:rPr>
                <w:rFonts w:hint="eastAsia"/>
              </w:rPr>
              <w:t>网络</w:t>
            </w:r>
            <w:r w:rsidRPr="00D03AE6">
              <w:t>被编码为采取避孕措施或发放避孕措施</w:t>
            </w:r>
            <w:r>
              <w:t>)</w:t>
            </w:r>
            <w:r>
              <w:rPr>
                <w:rFonts w:hint="eastAsia"/>
              </w:rPr>
              <w:t>：</w:t>
            </w:r>
            <w:r>
              <w:t>9,554</w:t>
            </w:r>
            <w:r w:rsidRPr="00D03AE6">
              <w:rPr>
                <w:rFonts w:hint="eastAsia"/>
              </w:rPr>
              <w:t>人</w:t>
            </w:r>
          </w:p>
          <w:p w14:paraId="1DCD4013" w14:textId="77777777" w:rsidR="00D83AEC" w:rsidRPr="00D03AE6" w:rsidRDefault="00D83AEC" w:rsidP="008E7F3C">
            <w:pPr>
              <w:pStyle w:val="a6"/>
              <w:overflowPunct/>
              <w:spacing w:after="120"/>
              <w:rPr>
                <w:lang w:val="en-GB"/>
              </w:rPr>
            </w:pPr>
            <w:r w:rsidRPr="00B06295">
              <w:rPr>
                <w:rFonts w:ascii="Time New Roman" w:eastAsia="楷体" w:hAnsi="Time New Roman"/>
              </w:rPr>
              <w:t>儿童和家庭</w:t>
            </w:r>
            <w:r w:rsidRPr="00B06295">
              <w:rPr>
                <w:rFonts w:ascii="Time New Roman" w:eastAsia="楷体" w:hAnsi="Time New Roman" w:hint="eastAsia"/>
              </w:rPr>
              <w:t>组</w:t>
            </w:r>
            <w:r w:rsidRPr="00227AC3">
              <w:rPr>
                <w:rStyle w:val="a9"/>
                <w:rFonts w:eastAsia="宋体"/>
              </w:rPr>
              <w:footnoteReference w:id="386"/>
            </w:r>
            <w:r w:rsidRPr="008937D9">
              <w:rPr>
                <w:rStyle w:val="SingleTxtGCChar"/>
              </w:rPr>
              <w:t xml:space="preserve"> </w:t>
            </w:r>
            <w:r w:rsidRPr="00D03AE6">
              <w:rPr>
                <w:rFonts w:hint="eastAsia"/>
              </w:rPr>
              <w:t>统计的</w:t>
            </w:r>
            <w:r>
              <w:t>2</w:t>
            </w:r>
            <w:r w:rsidRPr="00D03AE6">
              <w:t>0</w:t>
            </w:r>
            <w:r>
              <w:t>19</w:t>
            </w:r>
            <w:r w:rsidRPr="00D03AE6">
              <w:t>年底育龄妇女</w:t>
            </w:r>
            <w:r>
              <w:t>(14</w:t>
            </w:r>
            <w:r w:rsidRPr="00D03AE6">
              <w:t>-</w:t>
            </w:r>
            <w:r>
              <w:t>35</w:t>
            </w:r>
            <w:r w:rsidRPr="00D03AE6">
              <w:t>岁以上</w:t>
            </w:r>
            <w:r>
              <w:t>)</w:t>
            </w:r>
            <w:r w:rsidRPr="00D03AE6">
              <w:rPr>
                <w:rFonts w:hint="eastAsia"/>
              </w:rPr>
              <w:t>人数</w:t>
            </w:r>
            <w:r>
              <w:rPr>
                <w:rFonts w:hint="eastAsia"/>
              </w:rPr>
              <w:t>：</w:t>
            </w:r>
            <w:r>
              <w:t>1,967</w:t>
            </w:r>
            <w:r w:rsidRPr="00D03AE6">
              <w:rPr>
                <w:rFonts w:hint="eastAsia"/>
              </w:rPr>
              <w:t>人</w:t>
            </w:r>
            <w:r>
              <w:rPr>
                <w:rFonts w:hint="eastAsia"/>
              </w:rPr>
              <w:t>，</w:t>
            </w:r>
            <w:r w:rsidRPr="00D03AE6">
              <w:t>上述人口中避孕的妇女人数</w:t>
            </w:r>
            <w:r>
              <w:rPr>
                <w:rFonts w:hint="eastAsia"/>
              </w:rPr>
              <w:t>：</w:t>
            </w:r>
            <w:r>
              <w:t>1,379</w:t>
            </w:r>
            <w:r w:rsidRPr="00D03AE6">
              <w:rPr>
                <w:rFonts w:hint="eastAsia"/>
              </w:rPr>
              <w:t>人</w:t>
            </w:r>
          </w:p>
        </w:tc>
      </w:tr>
      <w:tr w:rsidR="00D83AEC" w:rsidRPr="00D03AE6" w14:paraId="6104CC26" w14:textId="77777777" w:rsidTr="008E7F3C">
        <w:trPr>
          <w:trHeight w:val="240"/>
        </w:trPr>
        <w:tc>
          <w:tcPr>
            <w:tcW w:w="3686" w:type="dxa"/>
            <w:tcBorders>
              <w:top w:val="nil"/>
              <w:bottom w:val="nil"/>
            </w:tcBorders>
            <w:shd w:val="clear" w:color="auto" w:fill="auto"/>
          </w:tcPr>
          <w:p w14:paraId="6F4C1BC0" w14:textId="77777777" w:rsidR="00D83AEC" w:rsidRPr="00D03AE6" w:rsidRDefault="00D83AEC" w:rsidP="008E7F3C">
            <w:pPr>
              <w:pStyle w:val="a6"/>
              <w:overflowPunct/>
              <w:spacing w:after="120"/>
              <w:rPr>
                <w:lang w:val="en-GB"/>
              </w:rPr>
            </w:pPr>
            <w:r w:rsidRPr="00D03AE6">
              <w:rPr>
                <w:rFonts w:hint="eastAsia"/>
                <w:lang w:val="en-GB"/>
              </w:rPr>
              <w:t>医疗终止妊娠占活产婴儿的比例</w:t>
            </w:r>
          </w:p>
        </w:tc>
        <w:tc>
          <w:tcPr>
            <w:tcW w:w="3686" w:type="dxa"/>
            <w:tcBorders>
              <w:top w:val="nil"/>
              <w:bottom w:val="nil"/>
            </w:tcBorders>
            <w:shd w:val="clear" w:color="auto" w:fill="auto"/>
            <w:tcMar>
              <w:right w:w="0" w:type="dxa"/>
            </w:tcMar>
          </w:tcPr>
          <w:p w14:paraId="55D17F12" w14:textId="77777777" w:rsidR="00D83AEC" w:rsidRPr="00D03AE6" w:rsidRDefault="00D83AEC" w:rsidP="008E7F3C">
            <w:pPr>
              <w:pStyle w:val="a6"/>
              <w:overflowPunct/>
              <w:spacing w:after="120"/>
              <w:rPr>
                <w:lang w:val="en-GB"/>
              </w:rPr>
            </w:pPr>
            <w:r w:rsidRPr="00D03AE6">
              <w:rPr>
                <w:rFonts w:hint="eastAsia"/>
                <w:lang w:val="en-GB"/>
              </w:rPr>
              <w:t>尚无资料</w:t>
            </w:r>
          </w:p>
        </w:tc>
      </w:tr>
      <w:tr w:rsidR="00D83AEC" w:rsidRPr="00D03AE6" w14:paraId="6FB3BE5B" w14:textId="77777777" w:rsidTr="008E7F3C">
        <w:trPr>
          <w:trHeight w:val="240"/>
        </w:trPr>
        <w:tc>
          <w:tcPr>
            <w:tcW w:w="3686" w:type="dxa"/>
            <w:tcBorders>
              <w:top w:val="nil"/>
              <w:bottom w:val="nil"/>
            </w:tcBorders>
            <w:shd w:val="clear" w:color="auto" w:fill="auto"/>
          </w:tcPr>
          <w:p w14:paraId="1018BC41" w14:textId="77777777" w:rsidR="00D83AEC" w:rsidRPr="00D03AE6" w:rsidRDefault="00D83AEC" w:rsidP="008E7F3C">
            <w:pPr>
              <w:pStyle w:val="a6"/>
              <w:overflowPunct/>
              <w:spacing w:after="120"/>
              <w:rPr>
                <w:lang w:val="en-GB"/>
              </w:rPr>
            </w:pPr>
            <w:r w:rsidRPr="00D03AE6">
              <w:rPr>
                <w:rFonts w:hint="eastAsia"/>
                <w:lang w:val="en-GB"/>
              </w:rPr>
              <w:t>艾滋病毒</w:t>
            </w:r>
            <w:r>
              <w:rPr>
                <w:rFonts w:hint="eastAsia"/>
                <w:lang w:val="en-GB"/>
              </w:rPr>
              <w:t>/</w:t>
            </w:r>
            <w:r w:rsidRPr="00D03AE6">
              <w:rPr>
                <w:rFonts w:hint="eastAsia"/>
                <w:lang w:val="en-GB"/>
              </w:rPr>
              <w:t>艾滋病和重大传染性疾病感染率</w:t>
            </w:r>
          </w:p>
        </w:tc>
        <w:tc>
          <w:tcPr>
            <w:tcW w:w="3686" w:type="dxa"/>
            <w:tcBorders>
              <w:top w:val="nil"/>
              <w:bottom w:val="nil"/>
            </w:tcBorders>
            <w:shd w:val="clear" w:color="auto" w:fill="auto"/>
            <w:tcMar>
              <w:right w:w="0" w:type="dxa"/>
            </w:tcMar>
          </w:tcPr>
          <w:p w14:paraId="1FFAB30D" w14:textId="77777777" w:rsidR="00D83AEC" w:rsidRPr="00D03AE6" w:rsidRDefault="00D83AEC" w:rsidP="008E7F3C">
            <w:pPr>
              <w:pStyle w:val="a6"/>
              <w:overflowPunct/>
              <w:spacing w:after="120"/>
              <w:rPr>
                <w:lang w:val="en-GB"/>
              </w:rPr>
            </w:pPr>
            <w:r w:rsidRPr="00D03AE6">
              <w:t>岛上有</w:t>
            </w:r>
            <w:r>
              <w:t>42</w:t>
            </w:r>
            <w:r w:rsidRPr="00D03AE6">
              <w:t>名艾滋病毒携带者或艾滋病患者</w:t>
            </w:r>
          </w:p>
        </w:tc>
      </w:tr>
      <w:tr w:rsidR="00D83AEC" w:rsidRPr="00D03AE6" w14:paraId="771C95BE" w14:textId="77777777" w:rsidTr="008E7F3C">
        <w:trPr>
          <w:trHeight w:val="240"/>
        </w:trPr>
        <w:tc>
          <w:tcPr>
            <w:tcW w:w="3686" w:type="dxa"/>
            <w:tcBorders>
              <w:top w:val="nil"/>
              <w:bottom w:val="nil"/>
            </w:tcBorders>
            <w:shd w:val="clear" w:color="auto" w:fill="auto"/>
          </w:tcPr>
          <w:p w14:paraId="5D9A9195" w14:textId="77777777" w:rsidR="00D83AEC" w:rsidRPr="00D03AE6" w:rsidRDefault="00D83AEC" w:rsidP="008E7F3C">
            <w:pPr>
              <w:pStyle w:val="a6"/>
              <w:overflowPunct/>
              <w:spacing w:after="120"/>
              <w:rPr>
                <w:lang w:val="en-GB"/>
              </w:rPr>
            </w:pPr>
            <w:r w:rsidRPr="00D03AE6">
              <w:rPr>
                <w:rFonts w:hint="eastAsia"/>
                <w:lang w:val="en-GB"/>
              </w:rPr>
              <w:t>重大传染性疾病和非传染性疾病患病率</w:t>
            </w:r>
          </w:p>
        </w:tc>
        <w:tc>
          <w:tcPr>
            <w:tcW w:w="3686" w:type="dxa"/>
            <w:tcBorders>
              <w:top w:val="nil"/>
              <w:bottom w:val="nil"/>
            </w:tcBorders>
            <w:shd w:val="clear" w:color="auto" w:fill="auto"/>
            <w:tcMar>
              <w:right w:w="0" w:type="dxa"/>
            </w:tcMar>
          </w:tcPr>
          <w:p w14:paraId="0DCFE9F5" w14:textId="77777777" w:rsidR="00D83AEC" w:rsidRPr="00D03AE6" w:rsidRDefault="00D83AEC" w:rsidP="008E7F3C">
            <w:pPr>
              <w:pStyle w:val="a6"/>
              <w:overflowPunct/>
              <w:spacing w:after="120"/>
            </w:pPr>
            <w:r>
              <w:t>2</w:t>
            </w:r>
            <w:r w:rsidRPr="00D03AE6">
              <w:t>0</w:t>
            </w:r>
            <w:r>
              <w:t>17</w:t>
            </w:r>
            <w:r w:rsidRPr="00D03AE6">
              <w:t>-</w:t>
            </w:r>
            <w:r>
              <w:t>2</w:t>
            </w:r>
            <w:r w:rsidRPr="00D03AE6">
              <w:t>0</w:t>
            </w:r>
            <w:r>
              <w:t>19</w:t>
            </w:r>
            <w:r w:rsidRPr="00D03AE6">
              <w:t>年欧洲年龄</w:t>
            </w:r>
            <w:r>
              <w:t>75</w:t>
            </w:r>
            <w:r w:rsidRPr="00D03AE6">
              <w:t>岁以下</w:t>
            </w:r>
            <w:r w:rsidRPr="00D03AE6">
              <w:rPr>
                <w:rFonts w:hint="eastAsia"/>
              </w:rPr>
              <w:t>每十万</w:t>
            </w:r>
            <w:r w:rsidRPr="00D03AE6">
              <w:t>人口的标准化比率</w:t>
            </w:r>
            <w:r>
              <w:rPr>
                <w:rFonts w:hint="eastAsia"/>
              </w:rPr>
              <w:t>：</w:t>
            </w:r>
          </w:p>
          <w:p w14:paraId="7C4F13E6" w14:textId="77777777" w:rsidR="00D83AEC" w:rsidRPr="00D03AE6" w:rsidRDefault="00D83AEC" w:rsidP="008E7F3C">
            <w:pPr>
              <w:pStyle w:val="a6"/>
              <w:overflowPunct/>
              <w:spacing w:after="120"/>
            </w:pPr>
            <w:r w:rsidRPr="00D03AE6">
              <w:t>所有心血管疾病的死亡率</w:t>
            </w:r>
            <w:r>
              <w:rPr>
                <w:rFonts w:hint="eastAsia"/>
              </w:rPr>
              <w:t xml:space="preserve"> </w:t>
            </w:r>
            <w:r w:rsidRPr="00D03AE6">
              <w:t>=</w:t>
            </w:r>
            <w:r>
              <w:t xml:space="preserve"> 74.7(95%</w:t>
            </w:r>
            <w:r w:rsidRPr="00D03AE6">
              <w:t>可信区间</w:t>
            </w:r>
            <w:r>
              <w:rPr>
                <w:rFonts w:hint="eastAsia"/>
              </w:rPr>
              <w:t>：</w:t>
            </w:r>
            <w:r>
              <w:t>63.8</w:t>
            </w:r>
            <w:r w:rsidRPr="00D03AE6">
              <w:t>至</w:t>
            </w:r>
            <w:r>
              <w:t>85.6)</w:t>
            </w:r>
          </w:p>
          <w:p w14:paraId="00BB4BBB" w14:textId="77777777" w:rsidR="00D83AEC" w:rsidRPr="00D03AE6" w:rsidRDefault="00D83AEC" w:rsidP="008E7F3C">
            <w:pPr>
              <w:pStyle w:val="a6"/>
              <w:overflowPunct/>
              <w:spacing w:after="120"/>
            </w:pPr>
            <w:r w:rsidRPr="00D03AE6">
              <w:t>心脏病死亡率</w:t>
            </w:r>
            <w:r>
              <w:rPr>
                <w:rFonts w:hint="eastAsia"/>
              </w:rPr>
              <w:t xml:space="preserve"> </w:t>
            </w:r>
            <w:r w:rsidRPr="00D03AE6">
              <w:t xml:space="preserve">= </w:t>
            </w:r>
            <w:r>
              <w:t>46.5(95%</w:t>
            </w:r>
            <w:r w:rsidRPr="00D03AE6">
              <w:t>可信区间</w:t>
            </w:r>
            <w:r>
              <w:rPr>
                <w:rFonts w:hint="eastAsia"/>
              </w:rPr>
              <w:t>：</w:t>
            </w:r>
            <w:r w:rsidRPr="005D509D">
              <w:t>38.0</w:t>
            </w:r>
            <w:r w:rsidRPr="00D03AE6">
              <w:t>至</w:t>
            </w:r>
            <w:r>
              <w:t>55.1)</w:t>
            </w:r>
          </w:p>
          <w:p w14:paraId="2C54EB13" w14:textId="77777777" w:rsidR="00D83AEC" w:rsidRPr="00D03AE6" w:rsidRDefault="00D83AEC" w:rsidP="008E7F3C">
            <w:pPr>
              <w:pStyle w:val="a6"/>
              <w:overflowPunct/>
              <w:spacing w:after="120"/>
            </w:pPr>
            <w:r w:rsidRPr="00D03AE6">
              <w:t>癌症死亡率</w:t>
            </w:r>
            <w:r>
              <w:rPr>
                <w:rFonts w:hint="eastAsia"/>
              </w:rPr>
              <w:t xml:space="preserve"> </w:t>
            </w:r>
            <w:r w:rsidRPr="00D03AE6">
              <w:t>=</w:t>
            </w:r>
            <w:r>
              <w:t xml:space="preserve"> 155.5(95%</w:t>
            </w:r>
            <w:r w:rsidRPr="00D03AE6">
              <w:t>可信区间</w:t>
            </w:r>
            <w:r>
              <w:rPr>
                <w:rFonts w:hint="eastAsia"/>
              </w:rPr>
              <w:t>：</w:t>
            </w:r>
            <w:r>
              <w:t>139.9</w:t>
            </w:r>
            <w:r w:rsidRPr="00D03AE6">
              <w:t>至</w:t>
            </w:r>
            <w:r>
              <w:t>171.3)</w:t>
            </w:r>
          </w:p>
          <w:p w14:paraId="50CAFCD6" w14:textId="77777777" w:rsidR="00D83AEC" w:rsidRPr="00D03AE6" w:rsidRDefault="00D83AEC" w:rsidP="008E7F3C">
            <w:pPr>
              <w:pStyle w:val="a6"/>
              <w:overflowPunct/>
              <w:spacing w:after="120"/>
            </w:pPr>
            <w:r w:rsidRPr="00D03AE6">
              <w:t>呼吸系统疾病死亡率</w:t>
            </w:r>
            <w:r>
              <w:rPr>
                <w:rFonts w:hint="eastAsia"/>
              </w:rPr>
              <w:t xml:space="preserve"> </w:t>
            </w:r>
            <w:r w:rsidRPr="00D03AE6">
              <w:t>=</w:t>
            </w:r>
            <w:r>
              <w:t xml:space="preserve"> 31.8(95%</w:t>
            </w:r>
            <w:r w:rsidRPr="00D03AE6">
              <w:t>可信区间</w:t>
            </w:r>
            <w:r>
              <w:rPr>
                <w:rFonts w:hint="eastAsia"/>
              </w:rPr>
              <w:t>：</w:t>
            </w:r>
            <w:r>
              <w:t>24.7</w:t>
            </w:r>
            <w:r w:rsidRPr="00D03AE6">
              <w:t>至</w:t>
            </w:r>
            <w:r>
              <w:t>39.0)</w:t>
            </w:r>
          </w:p>
          <w:p w14:paraId="16528748" w14:textId="77777777" w:rsidR="00D83AEC" w:rsidRPr="00D03AE6" w:rsidRDefault="00D83AEC" w:rsidP="008E7F3C">
            <w:pPr>
              <w:pStyle w:val="a6"/>
              <w:overflowPunct/>
              <w:spacing w:after="120"/>
              <w:rPr>
                <w:lang w:val="en-GB"/>
              </w:rPr>
            </w:pPr>
            <w:r w:rsidRPr="00D03AE6">
              <w:t>肝病死亡率</w:t>
            </w:r>
            <w:r>
              <w:rPr>
                <w:rFonts w:hint="eastAsia"/>
              </w:rPr>
              <w:t xml:space="preserve"> </w:t>
            </w:r>
            <w:r w:rsidRPr="00D03AE6">
              <w:t xml:space="preserve">= </w:t>
            </w:r>
            <w:r>
              <w:t>14.4(95%</w:t>
            </w:r>
            <w:r w:rsidRPr="00D03AE6">
              <w:t>可信区间</w:t>
            </w:r>
            <w:r>
              <w:rPr>
                <w:rFonts w:hint="eastAsia"/>
              </w:rPr>
              <w:t>：</w:t>
            </w:r>
            <w:r>
              <w:t>9.7</w:t>
            </w:r>
            <w:r w:rsidRPr="00D03AE6">
              <w:t>至</w:t>
            </w:r>
            <w:r>
              <w:t>19.2)</w:t>
            </w:r>
          </w:p>
        </w:tc>
      </w:tr>
      <w:tr w:rsidR="00D83AEC" w:rsidRPr="00D03AE6" w14:paraId="03F080F6" w14:textId="77777777" w:rsidTr="008E7F3C">
        <w:trPr>
          <w:trHeight w:val="240"/>
        </w:trPr>
        <w:tc>
          <w:tcPr>
            <w:tcW w:w="3686" w:type="dxa"/>
            <w:tcBorders>
              <w:top w:val="nil"/>
              <w:bottom w:val="nil"/>
            </w:tcBorders>
            <w:shd w:val="clear" w:color="auto" w:fill="auto"/>
          </w:tcPr>
          <w:p w14:paraId="1EA989E5" w14:textId="77777777" w:rsidR="00D83AEC" w:rsidRPr="00D03AE6" w:rsidRDefault="00D83AEC" w:rsidP="008E7F3C">
            <w:pPr>
              <w:pStyle w:val="a6"/>
              <w:overflowPunct/>
              <w:spacing w:after="120"/>
              <w:rPr>
                <w:lang w:val="en-GB"/>
              </w:rPr>
            </w:pPr>
            <w:r w:rsidRPr="00D03AE6">
              <w:rPr>
                <w:rFonts w:hint="eastAsia"/>
                <w:lang w:val="en-GB"/>
              </w:rPr>
              <w:t>十大死因</w:t>
            </w:r>
          </w:p>
        </w:tc>
        <w:tc>
          <w:tcPr>
            <w:tcW w:w="3686" w:type="dxa"/>
            <w:tcBorders>
              <w:top w:val="nil"/>
              <w:bottom w:val="nil"/>
            </w:tcBorders>
            <w:shd w:val="clear" w:color="auto" w:fill="auto"/>
            <w:tcMar>
              <w:right w:w="0" w:type="dxa"/>
            </w:tcMar>
          </w:tcPr>
          <w:p w14:paraId="691BD102" w14:textId="77777777" w:rsidR="00D83AEC" w:rsidRPr="00D03AE6" w:rsidRDefault="00D83AEC" w:rsidP="008E7F3C">
            <w:pPr>
              <w:pStyle w:val="a6"/>
              <w:overflowPunct/>
              <w:spacing w:after="120"/>
              <w:rPr>
                <w:lang w:val="en-GB"/>
              </w:rPr>
            </w:pPr>
            <w:r>
              <w:rPr>
                <w:lang w:val="en-GB"/>
              </w:rPr>
              <w:t>2</w:t>
            </w:r>
            <w:r w:rsidRPr="00D03AE6">
              <w:rPr>
                <w:lang w:val="en-GB"/>
              </w:rPr>
              <w:t>0</w:t>
            </w:r>
            <w:r>
              <w:rPr>
                <w:lang w:val="en-GB"/>
              </w:rPr>
              <w:t>17</w:t>
            </w:r>
            <w:r w:rsidRPr="00D03AE6">
              <w:rPr>
                <w:lang w:val="en-GB"/>
              </w:rPr>
              <w:t>-</w:t>
            </w:r>
            <w:r>
              <w:rPr>
                <w:lang w:val="en-GB"/>
              </w:rPr>
              <w:t>2</w:t>
            </w:r>
            <w:r w:rsidRPr="00D03AE6">
              <w:rPr>
                <w:lang w:val="en-GB"/>
              </w:rPr>
              <w:t>0</w:t>
            </w:r>
            <w:r>
              <w:rPr>
                <w:lang w:val="en-GB"/>
              </w:rPr>
              <w:t>19</w:t>
            </w:r>
            <w:r w:rsidRPr="00D03AE6">
              <w:rPr>
                <w:rFonts w:hint="eastAsia"/>
                <w:lang w:val="en-GB"/>
              </w:rPr>
              <w:t>年</w:t>
            </w:r>
            <w:r>
              <w:rPr>
                <w:rFonts w:hint="eastAsia"/>
                <w:lang w:val="en-GB"/>
              </w:rPr>
              <w:t>：</w:t>
            </w:r>
          </w:p>
          <w:p w14:paraId="6B2E2A1E" w14:textId="77777777" w:rsidR="00D83AEC" w:rsidRPr="00D03AE6" w:rsidRDefault="00D83AEC" w:rsidP="008E7F3C">
            <w:pPr>
              <w:pStyle w:val="a6"/>
              <w:overflowPunct/>
              <w:spacing w:after="120"/>
              <w:rPr>
                <w:lang w:val="en-GB"/>
              </w:rPr>
            </w:pPr>
            <w:r w:rsidRPr="00D03AE6">
              <w:rPr>
                <w:rFonts w:hint="eastAsia"/>
                <w:lang w:val="en-GB"/>
              </w:rPr>
              <w:t>肿瘤</w:t>
            </w:r>
            <w:r>
              <w:rPr>
                <w:rFonts w:hint="eastAsia"/>
                <w:lang w:val="en-GB"/>
              </w:rPr>
              <w:t>：</w:t>
            </w:r>
            <w:r>
              <w:rPr>
                <w:rFonts w:hint="eastAsia"/>
                <w:lang w:val="en-GB"/>
              </w:rPr>
              <w:t>782</w:t>
            </w:r>
            <w:r w:rsidRPr="00D03AE6">
              <w:rPr>
                <w:rFonts w:hint="eastAsia"/>
                <w:lang w:val="en-GB"/>
              </w:rPr>
              <w:t>人死亡</w:t>
            </w:r>
          </w:p>
          <w:p w14:paraId="6512AC6B" w14:textId="77777777" w:rsidR="00D83AEC" w:rsidRPr="00D03AE6" w:rsidRDefault="00D83AEC" w:rsidP="008E7F3C">
            <w:pPr>
              <w:pStyle w:val="a6"/>
              <w:overflowPunct/>
              <w:spacing w:after="120"/>
              <w:rPr>
                <w:lang w:val="en-GB"/>
              </w:rPr>
            </w:pPr>
            <w:r w:rsidRPr="00D03AE6">
              <w:rPr>
                <w:rFonts w:hint="eastAsia"/>
                <w:lang w:val="en-GB"/>
              </w:rPr>
              <w:t>循环系统疾病</w:t>
            </w:r>
            <w:r>
              <w:rPr>
                <w:rFonts w:hint="eastAsia"/>
                <w:lang w:val="en-GB"/>
              </w:rPr>
              <w:t>：</w:t>
            </w:r>
            <w:r>
              <w:rPr>
                <w:rFonts w:hint="eastAsia"/>
                <w:lang w:val="en-GB"/>
              </w:rPr>
              <w:t>662</w:t>
            </w:r>
            <w:r w:rsidRPr="00D03AE6">
              <w:rPr>
                <w:rFonts w:hint="eastAsia"/>
                <w:lang w:val="en-GB"/>
              </w:rPr>
              <w:t>人死亡</w:t>
            </w:r>
          </w:p>
          <w:p w14:paraId="186D77E4" w14:textId="77777777" w:rsidR="00D83AEC" w:rsidRPr="00D03AE6" w:rsidRDefault="00D83AEC" w:rsidP="008E7F3C">
            <w:pPr>
              <w:pStyle w:val="a6"/>
              <w:overflowPunct/>
              <w:spacing w:after="120"/>
              <w:rPr>
                <w:lang w:val="en-GB"/>
              </w:rPr>
            </w:pPr>
            <w:r w:rsidRPr="00D03AE6">
              <w:rPr>
                <w:rFonts w:hint="eastAsia"/>
                <w:lang w:val="en-GB"/>
              </w:rPr>
              <w:t>呼吸系统疾病</w:t>
            </w:r>
            <w:r>
              <w:rPr>
                <w:rFonts w:hint="eastAsia"/>
                <w:lang w:val="en-GB"/>
              </w:rPr>
              <w:t>：</w:t>
            </w:r>
            <w:r>
              <w:rPr>
                <w:rFonts w:hint="eastAsia"/>
                <w:lang w:val="en-GB"/>
              </w:rPr>
              <w:t>377</w:t>
            </w:r>
            <w:r w:rsidRPr="00D03AE6">
              <w:rPr>
                <w:rFonts w:hint="eastAsia"/>
                <w:lang w:val="en-GB"/>
              </w:rPr>
              <w:t>人死亡</w:t>
            </w:r>
          </w:p>
          <w:p w14:paraId="3A9D1256" w14:textId="77777777" w:rsidR="00D83AEC" w:rsidRPr="00D03AE6" w:rsidRDefault="00D83AEC" w:rsidP="008E7F3C">
            <w:pPr>
              <w:pStyle w:val="a6"/>
              <w:overflowPunct/>
              <w:spacing w:after="120"/>
              <w:rPr>
                <w:lang w:val="en-GB"/>
              </w:rPr>
            </w:pPr>
            <w:r w:rsidRPr="00D03AE6">
              <w:rPr>
                <w:rFonts w:hint="eastAsia"/>
                <w:lang w:val="en-GB"/>
              </w:rPr>
              <w:t>精神和行为紊乱</w:t>
            </w:r>
            <w:r>
              <w:rPr>
                <w:rFonts w:hint="eastAsia"/>
                <w:lang w:val="en-GB"/>
              </w:rPr>
              <w:t>：</w:t>
            </w:r>
            <w:r>
              <w:rPr>
                <w:rFonts w:hint="eastAsia"/>
                <w:lang w:val="en-GB"/>
              </w:rPr>
              <w:t>228</w:t>
            </w:r>
            <w:r w:rsidRPr="00D03AE6">
              <w:rPr>
                <w:rFonts w:hint="eastAsia"/>
                <w:lang w:val="en-GB"/>
              </w:rPr>
              <w:t>例死亡</w:t>
            </w:r>
          </w:p>
          <w:p w14:paraId="36D54309" w14:textId="77777777" w:rsidR="00D83AEC" w:rsidRPr="00D03AE6" w:rsidRDefault="00D83AEC" w:rsidP="008E7F3C">
            <w:pPr>
              <w:pStyle w:val="a6"/>
              <w:overflowPunct/>
              <w:spacing w:after="120"/>
              <w:rPr>
                <w:lang w:val="en-GB"/>
              </w:rPr>
            </w:pPr>
            <w:r w:rsidRPr="00D03AE6">
              <w:rPr>
                <w:rFonts w:hint="eastAsia"/>
                <w:lang w:val="en-GB"/>
              </w:rPr>
              <w:t>神经系统疾病</w:t>
            </w:r>
            <w:r>
              <w:rPr>
                <w:rFonts w:hint="eastAsia"/>
                <w:lang w:val="en-GB"/>
              </w:rPr>
              <w:t>：</w:t>
            </w:r>
            <w:r>
              <w:rPr>
                <w:rFonts w:hint="eastAsia"/>
                <w:lang w:val="en-GB"/>
              </w:rPr>
              <w:t>151</w:t>
            </w:r>
            <w:r w:rsidRPr="00D03AE6">
              <w:rPr>
                <w:rFonts w:hint="eastAsia"/>
                <w:lang w:val="en-GB"/>
              </w:rPr>
              <w:t>人死亡</w:t>
            </w:r>
          </w:p>
          <w:p w14:paraId="2E798949" w14:textId="77777777" w:rsidR="00D83AEC" w:rsidRPr="00D03AE6" w:rsidRDefault="00D83AEC" w:rsidP="008E7F3C">
            <w:pPr>
              <w:pStyle w:val="a6"/>
              <w:overflowPunct/>
              <w:spacing w:after="120"/>
              <w:rPr>
                <w:lang w:val="en-GB"/>
              </w:rPr>
            </w:pPr>
            <w:r w:rsidRPr="00D03AE6">
              <w:rPr>
                <w:rFonts w:hint="eastAsia"/>
                <w:lang w:val="en-GB"/>
              </w:rPr>
              <w:t>消化系统疾病</w:t>
            </w:r>
            <w:r>
              <w:rPr>
                <w:rFonts w:hint="eastAsia"/>
                <w:lang w:val="en-GB"/>
              </w:rPr>
              <w:t>：</w:t>
            </w:r>
            <w:r>
              <w:rPr>
                <w:rFonts w:hint="eastAsia"/>
                <w:lang w:val="en-GB"/>
              </w:rPr>
              <w:t>115</w:t>
            </w:r>
            <w:r w:rsidRPr="00D03AE6">
              <w:rPr>
                <w:rFonts w:hint="eastAsia"/>
                <w:lang w:val="en-GB"/>
              </w:rPr>
              <w:t>人死亡</w:t>
            </w:r>
          </w:p>
          <w:p w14:paraId="07948745" w14:textId="77777777" w:rsidR="00D83AEC" w:rsidRPr="00D03AE6" w:rsidRDefault="00D83AEC" w:rsidP="008E7F3C">
            <w:pPr>
              <w:pStyle w:val="a6"/>
              <w:overflowPunct/>
              <w:spacing w:after="120"/>
              <w:rPr>
                <w:lang w:val="en-GB"/>
              </w:rPr>
            </w:pPr>
            <w:r w:rsidRPr="00D03AE6">
              <w:rPr>
                <w:rFonts w:hint="eastAsia"/>
                <w:lang w:val="en-GB"/>
              </w:rPr>
              <w:t>发病和死亡的外部原因</w:t>
            </w:r>
            <w:r>
              <w:rPr>
                <w:rFonts w:hint="eastAsia"/>
                <w:lang w:val="en-GB"/>
              </w:rPr>
              <w:t>：</w:t>
            </w:r>
            <w:r>
              <w:rPr>
                <w:rFonts w:hint="eastAsia"/>
                <w:lang w:val="en-GB"/>
              </w:rPr>
              <w:t>11</w:t>
            </w:r>
            <w:r w:rsidRPr="00D03AE6">
              <w:rPr>
                <w:rFonts w:hint="eastAsia"/>
                <w:lang w:val="en-GB"/>
              </w:rPr>
              <w:t>0</w:t>
            </w:r>
            <w:r w:rsidRPr="00D03AE6">
              <w:rPr>
                <w:rFonts w:hint="eastAsia"/>
                <w:lang w:val="en-GB"/>
              </w:rPr>
              <w:t>人死亡</w:t>
            </w:r>
          </w:p>
          <w:p w14:paraId="68161C0F" w14:textId="77777777" w:rsidR="00D83AEC" w:rsidRPr="00D03AE6" w:rsidRDefault="00D83AEC" w:rsidP="008E7F3C">
            <w:pPr>
              <w:pStyle w:val="a6"/>
              <w:overflowPunct/>
              <w:spacing w:after="120"/>
              <w:rPr>
                <w:lang w:val="en-GB"/>
              </w:rPr>
            </w:pPr>
            <w:r w:rsidRPr="00D03AE6">
              <w:rPr>
                <w:rFonts w:hint="eastAsia"/>
                <w:lang w:val="en-GB"/>
              </w:rPr>
              <w:t>泌尿生殖系统疾病</w:t>
            </w:r>
            <w:r>
              <w:rPr>
                <w:rFonts w:hint="eastAsia"/>
                <w:lang w:val="en-GB"/>
              </w:rPr>
              <w:t>：</w:t>
            </w:r>
            <w:r>
              <w:rPr>
                <w:rFonts w:hint="eastAsia"/>
                <w:lang w:val="en-GB"/>
              </w:rPr>
              <w:t>61</w:t>
            </w:r>
            <w:r w:rsidRPr="00D03AE6">
              <w:rPr>
                <w:rFonts w:hint="eastAsia"/>
                <w:lang w:val="en-GB"/>
              </w:rPr>
              <w:t>人死亡</w:t>
            </w:r>
          </w:p>
          <w:p w14:paraId="333F5BEB" w14:textId="77777777" w:rsidR="00D83AEC" w:rsidRPr="00D03AE6" w:rsidRDefault="00D83AEC" w:rsidP="008E7F3C">
            <w:pPr>
              <w:pStyle w:val="a6"/>
              <w:overflowPunct/>
              <w:spacing w:after="120"/>
              <w:rPr>
                <w:lang w:val="en-GB"/>
              </w:rPr>
            </w:pPr>
            <w:r w:rsidRPr="00D03AE6">
              <w:rPr>
                <w:rFonts w:hint="eastAsia"/>
                <w:lang w:val="en-GB"/>
              </w:rPr>
              <w:t>某些传染病和寄生虫病</w:t>
            </w:r>
            <w:r>
              <w:rPr>
                <w:rFonts w:hint="eastAsia"/>
                <w:lang w:val="en-GB"/>
              </w:rPr>
              <w:t>：</w:t>
            </w:r>
            <w:r>
              <w:rPr>
                <w:rFonts w:hint="eastAsia"/>
                <w:lang w:val="en-GB"/>
              </w:rPr>
              <w:t>27</w:t>
            </w:r>
            <w:r w:rsidRPr="00D03AE6">
              <w:rPr>
                <w:rFonts w:hint="eastAsia"/>
                <w:lang w:val="en-GB"/>
              </w:rPr>
              <w:t>人死亡</w:t>
            </w:r>
          </w:p>
          <w:p w14:paraId="20B61280" w14:textId="77777777" w:rsidR="00D83AEC" w:rsidRPr="00D03AE6" w:rsidRDefault="00D83AEC" w:rsidP="008E7F3C">
            <w:pPr>
              <w:pStyle w:val="a6"/>
              <w:overflowPunct/>
              <w:spacing w:after="120"/>
              <w:rPr>
                <w:lang w:val="en-GB"/>
              </w:rPr>
            </w:pPr>
            <w:r w:rsidRPr="00D03AE6">
              <w:rPr>
                <w:rFonts w:hint="eastAsia"/>
                <w:lang w:val="en-GB"/>
              </w:rPr>
              <w:t>内分泌、营养和新陈代谢疾病</w:t>
            </w:r>
            <w:r>
              <w:rPr>
                <w:rFonts w:hint="eastAsia"/>
                <w:lang w:val="en-GB"/>
              </w:rPr>
              <w:t>：</w:t>
            </w:r>
            <w:r>
              <w:rPr>
                <w:rFonts w:hint="eastAsia"/>
                <w:lang w:val="en-GB"/>
              </w:rPr>
              <w:t>27</w:t>
            </w:r>
            <w:r w:rsidRPr="00D03AE6">
              <w:rPr>
                <w:rFonts w:hint="eastAsia"/>
                <w:lang w:val="en-GB"/>
              </w:rPr>
              <w:t>人死亡</w:t>
            </w:r>
          </w:p>
        </w:tc>
      </w:tr>
      <w:tr w:rsidR="00D83AEC" w:rsidRPr="00D03AE6" w14:paraId="3F399B1E" w14:textId="77777777" w:rsidTr="008E7F3C">
        <w:trPr>
          <w:trHeight w:val="240"/>
        </w:trPr>
        <w:tc>
          <w:tcPr>
            <w:tcW w:w="3686" w:type="dxa"/>
            <w:tcBorders>
              <w:top w:val="nil"/>
              <w:bottom w:val="nil"/>
            </w:tcBorders>
            <w:shd w:val="clear" w:color="auto" w:fill="auto"/>
          </w:tcPr>
          <w:p w14:paraId="3C900348" w14:textId="77777777" w:rsidR="00D83AEC" w:rsidRPr="00D03AE6" w:rsidRDefault="00D83AEC" w:rsidP="008E7F3C">
            <w:pPr>
              <w:pStyle w:val="a6"/>
              <w:overflowPunct/>
              <w:spacing w:after="120"/>
              <w:rPr>
                <w:lang w:val="en-GB"/>
              </w:rPr>
            </w:pPr>
            <w:r w:rsidRPr="00D03AE6">
              <w:rPr>
                <w:rFonts w:hint="eastAsia"/>
                <w:lang w:val="en-GB"/>
              </w:rPr>
              <w:t>初级和中等教育净入学率</w:t>
            </w:r>
          </w:p>
        </w:tc>
        <w:tc>
          <w:tcPr>
            <w:tcW w:w="3686" w:type="dxa"/>
            <w:tcBorders>
              <w:top w:val="nil"/>
              <w:bottom w:val="nil"/>
            </w:tcBorders>
            <w:shd w:val="clear" w:color="auto" w:fill="auto"/>
            <w:tcMar>
              <w:right w:w="0" w:type="dxa"/>
            </w:tcMar>
          </w:tcPr>
          <w:p w14:paraId="7BDAB78C" w14:textId="77777777" w:rsidR="00D83AEC" w:rsidRPr="00D03AE6" w:rsidRDefault="00D83AEC" w:rsidP="008E7F3C">
            <w:pPr>
              <w:pStyle w:val="a6"/>
              <w:overflowPunct/>
              <w:spacing w:after="120"/>
            </w:pPr>
            <w:r>
              <w:t>2</w:t>
            </w:r>
            <w:r w:rsidRPr="00D03AE6">
              <w:t>0</w:t>
            </w:r>
            <w:r>
              <w:t>16</w:t>
            </w:r>
            <w:r w:rsidRPr="00D03AE6">
              <w:t>年</w:t>
            </w:r>
            <w:r>
              <w:rPr>
                <w:rFonts w:hint="eastAsia"/>
              </w:rPr>
              <w:t>：</w:t>
            </w:r>
            <w:r w:rsidRPr="00D03AE6">
              <w:t>在公立小学</w:t>
            </w:r>
            <w:r>
              <w:rPr>
                <w:rFonts w:hint="eastAsia"/>
              </w:rPr>
              <w:t>：</w:t>
            </w:r>
            <w:r>
              <w:t>98.46%(</w:t>
            </w:r>
            <w:r w:rsidRPr="00D03AE6">
              <w:t>不包括家庭教育或私人教育的学生</w:t>
            </w:r>
            <w:r>
              <w:t>)</w:t>
            </w:r>
            <w:r>
              <w:rPr>
                <w:rFonts w:hint="eastAsia"/>
              </w:rPr>
              <w:t>；</w:t>
            </w:r>
          </w:p>
          <w:p w14:paraId="10C06043" w14:textId="77777777" w:rsidR="00D83AEC" w:rsidRPr="00D03AE6" w:rsidRDefault="00D83AEC" w:rsidP="008E7F3C">
            <w:pPr>
              <w:pStyle w:val="a6"/>
              <w:overflowPunct/>
              <w:spacing w:after="120"/>
              <w:rPr>
                <w:lang w:val="en-GB"/>
              </w:rPr>
            </w:pPr>
            <w:r>
              <w:t>2</w:t>
            </w:r>
            <w:r w:rsidRPr="00D03AE6">
              <w:t>0</w:t>
            </w:r>
            <w:r>
              <w:t>16</w:t>
            </w:r>
            <w:r w:rsidRPr="00D03AE6">
              <w:t>年</w:t>
            </w:r>
            <w:r>
              <w:rPr>
                <w:rFonts w:hint="eastAsia"/>
              </w:rPr>
              <w:t>：</w:t>
            </w:r>
            <w:r w:rsidRPr="00D03AE6">
              <w:t>在公立中学</w:t>
            </w:r>
            <w:r>
              <w:rPr>
                <w:rFonts w:hint="eastAsia"/>
              </w:rPr>
              <w:t>：</w:t>
            </w:r>
            <w:r>
              <w:t>96.83%(</w:t>
            </w:r>
            <w:r w:rsidRPr="00D03AE6">
              <w:t>不包括家庭教育或私人教育的学生</w:t>
            </w:r>
            <w:r>
              <w:t>)</w:t>
            </w:r>
          </w:p>
        </w:tc>
      </w:tr>
      <w:tr w:rsidR="00D83AEC" w:rsidRPr="00D03AE6" w14:paraId="5C4522EF" w14:textId="77777777" w:rsidTr="008E7F3C">
        <w:trPr>
          <w:trHeight w:val="240"/>
        </w:trPr>
        <w:tc>
          <w:tcPr>
            <w:tcW w:w="3686" w:type="dxa"/>
            <w:tcBorders>
              <w:top w:val="nil"/>
              <w:bottom w:val="nil"/>
            </w:tcBorders>
            <w:shd w:val="clear" w:color="auto" w:fill="auto"/>
          </w:tcPr>
          <w:p w14:paraId="2000B141" w14:textId="77777777" w:rsidR="00D83AEC" w:rsidRPr="00D03AE6" w:rsidRDefault="00D83AEC" w:rsidP="008E7F3C">
            <w:pPr>
              <w:pStyle w:val="a6"/>
              <w:overflowPunct/>
              <w:spacing w:after="120"/>
              <w:rPr>
                <w:lang w:val="en-GB"/>
              </w:rPr>
            </w:pPr>
            <w:r w:rsidRPr="00D03AE6">
              <w:rPr>
                <w:rFonts w:hint="eastAsia"/>
                <w:lang w:val="en-GB"/>
              </w:rPr>
              <w:t>初级和中等教育中的就学率和辍学率</w:t>
            </w:r>
          </w:p>
        </w:tc>
        <w:tc>
          <w:tcPr>
            <w:tcW w:w="3686" w:type="dxa"/>
            <w:tcBorders>
              <w:top w:val="nil"/>
              <w:bottom w:val="nil"/>
            </w:tcBorders>
            <w:shd w:val="clear" w:color="auto" w:fill="auto"/>
            <w:tcMar>
              <w:right w:w="0" w:type="dxa"/>
            </w:tcMar>
          </w:tcPr>
          <w:p w14:paraId="559CDEE8" w14:textId="77777777" w:rsidR="00D83AEC" w:rsidRPr="00D03AE6" w:rsidRDefault="00D83AEC" w:rsidP="008E7F3C">
            <w:pPr>
              <w:pStyle w:val="a6"/>
              <w:overflowPunct/>
              <w:spacing w:after="120"/>
              <w:rPr>
                <w:lang w:val="en-GB"/>
              </w:rPr>
            </w:pPr>
            <w:r w:rsidRPr="00D03AE6">
              <w:rPr>
                <w:rFonts w:hint="eastAsia"/>
                <w:lang w:val="en-GB"/>
              </w:rPr>
              <w:t>小学</w:t>
            </w:r>
            <w:r w:rsidRPr="00D03AE6">
              <w:rPr>
                <w:rFonts w:hint="eastAsia"/>
                <w:lang w:val="en-GB"/>
              </w:rPr>
              <w:t xml:space="preserve"> = </w:t>
            </w:r>
            <w:r>
              <w:rPr>
                <w:rFonts w:hint="eastAsia"/>
                <w:lang w:val="en-GB"/>
              </w:rPr>
              <w:t>95.2%</w:t>
            </w:r>
          </w:p>
          <w:p w14:paraId="7E205161" w14:textId="77777777" w:rsidR="00D83AEC" w:rsidRPr="00D03AE6" w:rsidRDefault="00D83AEC" w:rsidP="008E7F3C">
            <w:pPr>
              <w:pStyle w:val="a6"/>
              <w:overflowPunct/>
              <w:spacing w:after="120"/>
              <w:rPr>
                <w:lang w:val="en-GB"/>
              </w:rPr>
            </w:pPr>
            <w:r w:rsidRPr="00D03AE6">
              <w:rPr>
                <w:rFonts w:hint="eastAsia"/>
                <w:lang w:val="en-GB"/>
              </w:rPr>
              <w:t>中学</w:t>
            </w:r>
            <w:r w:rsidRPr="00D03AE6">
              <w:rPr>
                <w:rFonts w:hint="eastAsia"/>
                <w:lang w:val="en-GB"/>
              </w:rPr>
              <w:t xml:space="preserve"> = </w:t>
            </w:r>
            <w:r>
              <w:rPr>
                <w:rFonts w:hint="eastAsia"/>
                <w:lang w:val="en-GB"/>
              </w:rPr>
              <w:t>92.2%</w:t>
            </w:r>
          </w:p>
          <w:p w14:paraId="38DEF40B" w14:textId="77777777" w:rsidR="00D83AEC" w:rsidRPr="00D03AE6" w:rsidRDefault="00D83AEC" w:rsidP="008E7F3C">
            <w:pPr>
              <w:pStyle w:val="a6"/>
              <w:overflowPunct/>
              <w:spacing w:after="120"/>
              <w:rPr>
                <w:lang w:val="en-GB"/>
              </w:rPr>
            </w:pPr>
            <w:r>
              <w:rPr>
                <w:rFonts w:hint="eastAsia"/>
                <w:lang w:val="en-GB"/>
              </w:rPr>
              <w:t>(</w:t>
            </w:r>
            <w:r w:rsidRPr="00D03AE6">
              <w:rPr>
                <w:rFonts w:hint="eastAsia"/>
                <w:lang w:val="en-GB"/>
              </w:rPr>
              <w:t>基于新冠疫情之前的最后一组</w:t>
            </w:r>
            <w:r>
              <w:rPr>
                <w:rFonts w:hint="eastAsia"/>
                <w:lang w:val="en-GB"/>
              </w:rPr>
              <w:t>“</w:t>
            </w:r>
            <w:r w:rsidRPr="00D03AE6">
              <w:rPr>
                <w:rFonts w:hint="eastAsia"/>
                <w:lang w:val="en-GB"/>
              </w:rPr>
              <w:t>正常</w:t>
            </w:r>
            <w:r>
              <w:rPr>
                <w:rFonts w:hint="eastAsia"/>
                <w:lang w:val="en-GB"/>
              </w:rPr>
              <w:t>”</w:t>
            </w:r>
            <w:r>
              <w:rPr>
                <w:lang w:val="en-GB"/>
              </w:rPr>
              <w:br/>
            </w:r>
            <w:r w:rsidRPr="00D03AE6">
              <w:rPr>
                <w:rFonts w:hint="eastAsia"/>
                <w:lang w:val="en-GB"/>
              </w:rPr>
              <w:t>数字</w:t>
            </w:r>
            <w:r w:rsidRPr="00665F99">
              <w:rPr>
                <w:rFonts w:hint="eastAsia"/>
                <w:spacing w:val="-50"/>
                <w:lang w:val="en-GB"/>
              </w:rPr>
              <w:t>―</w:t>
            </w:r>
            <w:r w:rsidRPr="00665F99">
              <w:rPr>
                <w:rFonts w:hint="eastAsia"/>
                <w:lang w:val="en-GB"/>
              </w:rPr>
              <w:t>―</w:t>
            </w:r>
            <w:r>
              <w:rPr>
                <w:rFonts w:hint="eastAsia"/>
                <w:lang w:val="en-GB"/>
              </w:rPr>
              <w:t>2</w:t>
            </w:r>
            <w:r w:rsidRPr="00D03AE6">
              <w:rPr>
                <w:rFonts w:hint="eastAsia"/>
                <w:lang w:val="en-GB"/>
              </w:rPr>
              <w:t>0</w:t>
            </w:r>
            <w:r>
              <w:rPr>
                <w:rFonts w:hint="eastAsia"/>
                <w:lang w:val="en-GB"/>
              </w:rPr>
              <w:t>18/2</w:t>
            </w:r>
            <w:r w:rsidRPr="00D03AE6">
              <w:rPr>
                <w:rFonts w:hint="eastAsia"/>
                <w:lang w:val="en-GB"/>
              </w:rPr>
              <w:t>0</w:t>
            </w:r>
            <w:r>
              <w:rPr>
                <w:rFonts w:hint="eastAsia"/>
                <w:lang w:val="en-GB"/>
              </w:rPr>
              <w:t>19</w:t>
            </w:r>
            <w:r w:rsidRPr="00D03AE6">
              <w:rPr>
                <w:rFonts w:hint="eastAsia"/>
                <w:lang w:val="en-GB"/>
              </w:rPr>
              <w:t>年</w:t>
            </w:r>
            <w:r>
              <w:rPr>
                <w:rFonts w:hint="eastAsia"/>
                <w:lang w:val="en-GB"/>
              </w:rPr>
              <w:t>)</w:t>
            </w:r>
          </w:p>
        </w:tc>
      </w:tr>
      <w:tr w:rsidR="00D83AEC" w:rsidRPr="00D03AE6" w14:paraId="11545C5A" w14:textId="77777777" w:rsidTr="008E7F3C">
        <w:trPr>
          <w:trHeight w:val="240"/>
        </w:trPr>
        <w:tc>
          <w:tcPr>
            <w:tcW w:w="3686" w:type="dxa"/>
            <w:tcBorders>
              <w:top w:val="nil"/>
              <w:bottom w:val="nil"/>
            </w:tcBorders>
            <w:shd w:val="clear" w:color="auto" w:fill="auto"/>
          </w:tcPr>
          <w:p w14:paraId="635A1BF7" w14:textId="77777777" w:rsidR="00D83AEC" w:rsidRPr="00D03AE6" w:rsidRDefault="00D83AEC" w:rsidP="008E7F3C">
            <w:pPr>
              <w:pStyle w:val="a6"/>
              <w:overflowPunct/>
              <w:spacing w:after="120"/>
              <w:rPr>
                <w:lang w:val="en-GB"/>
              </w:rPr>
            </w:pPr>
            <w:r w:rsidRPr="00D03AE6">
              <w:rPr>
                <w:rFonts w:hint="eastAsia"/>
                <w:lang w:val="en-GB"/>
              </w:rPr>
              <w:t>公立学校师生比例</w:t>
            </w:r>
          </w:p>
        </w:tc>
        <w:tc>
          <w:tcPr>
            <w:tcW w:w="3686" w:type="dxa"/>
            <w:tcBorders>
              <w:top w:val="nil"/>
              <w:bottom w:val="nil"/>
            </w:tcBorders>
            <w:shd w:val="clear" w:color="auto" w:fill="auto"/>
            <w:tcMar>
              <w:right w:w="0" w:type="dxa"/>
            </w:tcMar>
          </w:tcPr>
          <w:p w14:paraId="12EFB736" w14:textId="77777777" w:rsidR="00D83AEC" w:rsidRPr="00D03AE6" w:rsidRDefault="00D83AEC" w:rsidP="008E7F3C">
            <w:pPr>
              <w:pStyle w:val="a6"/>
              <w:overflowPunct/>
              <w:spacing w:after="120"/>
              <w:rPr>
                <w:lang w:val="en-GB"/>
              </w:rPr>
            </w:pPr>
            <w:r w:rsidRPr="00D03AE6">
              <w:t>截至</w:t>
            </w:r>
            <w:r>
              <w:t>2</w:t>
            </w:r>
            <w:r w:rsidRPr="00D03AE6">
              <w:t>0</w:t>
            </w:r>
            <w:r>
              <w:t>2</w:t>
            </w:r>
            <w:r w:rsidRPr="00D03AE6">
              <w:t>0</w:t>
            </w:r>
            <w:r>
              <w:t>/2</w:t>
            </w:r>
            <w:r w:rsidRPr="00D03AE6">
              <w:t>0</w:t>
            </w:r>
            <w:r>
              <w:t>21</w:t>
            </w:r>
            <w:r w:rsidRPr="00D03AE6">
              <w:t>学年</w:t>
            </w:r>
            <w:r>
              <w:t>，</w:t>
            </w:r>
            <w:r w:rsidRPr="00D03AE6">
              <w:t>公立小学和中学有</w:t>
            </w:r>
            <w:r>
              <w:t>11,569</w:t>
            </w:r>
            <w:r w:rsidRPr="00D03AE6">
              <w:t>名学生和</w:t>
            </w:r>
            <w:r>
              <w:t>788.62</w:t>
            </w:r>
            <w:r w:rsidRPr="00D03AE6">
              <w:t>名全职教师。师生比</w:t>
            </w:r>
            <w:r w:rsidRPr="00D03AE6">
              <w:rPr>
                <w:rFonts w:hint="eastAsia"/>
              </w:rPr>
              <w:t>为</w:t>
            </w:r>
            <w:r>
              <w:t>1:14.67</w:t>
            </w:r>
            <w:r w:rsidRPr="00227AC3">
              <w:rPr>
                <w:rStyle w:val="a9"/>
                <w:rFonts w:eastAsia="宋体"/>
              </w:rPr>
              <w:footnoteReference w:id="387"/>
            </w:r>
          </w:p>
        </w:tc>
      </w:tr>
      <w:tr w:rsidR="00D83AEC" w:rsidRPr="00D03AE6" w14:paraId="3CE66671" w14:textId="77777777" w:rsidTr="008E7F3C">
        <w:trPr>
          <w:trHeight w:val="240"/>
        </w:trPr>
        <w:tc>
          <w:tcPr>
            <w:tcW w:w="3686" w:type="dxa"/>
            <w:tcBorders>
              <w:top w:val="nil"/>
              <w:bottom w:val="nil"/>
            </w:tcBorders>
            <w:shd w:val="clear" w:color="auto" w:fill="auto"/>
          </w:tcPr>
          <w:p w14:paraId="6C6791FA" w14:textId="77777777" w:rsidR="00D83AEC" w:rsidRPr="00D03AE6" w:rsidRDefault="00D83AEC" w:rsidP="008E7F3C">
            <w:pPr>
              <w:pStyle w:val="a6"/>
              <w:overflowPunct/>
              <w:spacing w:after="120"/>
              <w:rPr>
                <w:lang w:val="en-GB"/>
              </w:rPr>
            </w:pPr>
            <w:r w:rsidRPr="00D03AE6">
              <w:rPr>
                <w:rFonts w:hint="eastAsia"/>
                <w:lang w:val="en-GB"/>
              </w:rPr>
              <w:t>识字率</w:t>
            </w:r>
            <w:r>
              <w:rPr>
                <w:rFonts w:hint="eastAsia"/>
                <w:lang w:val="en-GB"/>
              </w:rPr>
              <w:t>(</w:t>
            </w:r>
            <w:r w:rsidRPr="00D03AE6">
              <w:rPr>
                <w:rFonts w:hint="eastAsia"/>
                <w:lang w:val="en-GB"/>
              </w:rPr>
              <w:t>成年人</w:t>
            </w:r>
            <w:r>
              <w:rPr>
                <w:rFonts w:hint="eastAsia"/>
                <w:lang w:val="en-GB"/>
              </w:rPr>
              <w:t>)</w:t>
            </w:r>
          </w:p>
        </w:tc>
        <w:tc>
          <w:tcPr>
            <w:tcW w:w="3686" w:type="dxa"/>
            <w:tcBorders>
              <w:top w:val="nil"/>
              <w:bottom w:val="nil"/>
            </w:tcBorders>
            <w:shd w:val="clear" w:color="auto" w:fill="auto"/>
            <w:tcMar>
              <w:right w:w="0" w:type="dxa"/>
            </w:tcMar>
          </w:tcPr>
          <w:p w14:paraId="5C58273E" w14:textId="77777777" w:rsidR="00D83AEC" w:rsidRPr="00D03AE6" w:rsidRDefault="00D83AEC" w:rsidP="008E7F3C">
            <w:pPr>
              <w:pStyle w:val="a6"/>
              <w:overflowPunct/>
              <w:spacing w:after="120"/>
              <w:rPr>
                <w:lang w:val="en-GB"/>
              </w:rPr>
            </w:pPr>
            <w:r w:rsidRPr="00D03AE6">
              <w:rPr>
                <w:rFonts w:hint="eastAsia"/>
                <w:lang w:val="en-GB"/>
              </w:rPr>
              <w:t>尚无资料</w:t>
            </w:r>
          </w:p>
        </w:tc>
      </w:tr>
      <w:tr w:rsidR="00D83AEC" w:rsidRPr="00D03AE6" w14:paraId="3224EEF2" w14:textId="77777777" w:rsidTr="008E7F3C">
        <w:trPr>
          <w:trHeight w:val="240"/>
        </w:trPr>
        <w:tc>
          <w:tcPr>
            <w:tcW w:w="3686" w:type="dxa"/>
            <w:tcBorders>
              <w:top w:val="nil"/>
              <w:bottom w:val="nil"/>
            </w:tcBorders>
            <w:shd w:val="clear" w:color="auto" w:fill="auto"/>
          </w:tcPr>
          <w:p w14:paraId="6DF4CC9F" w14:textId="77777777" w:rsidR="00D83AEC" w:rsidRPr="00D03AE6" w:rsidRDefault="00D83AEC" w:rsidP="008E7F3C">
            <w:pPr>
              <w:pStyle w:val="a6"/>
              <w:overflowPunct/>
              <w:spacing w:after="120"/>
              <w:rPr>
                <w:lang w:val="en-GB"/>
              </w:rPr>
            </w:pPr>
            <w:r w:rsidRPr="00D03AE6">
              <w:rPr>
                <w:rFonts w:hint="eastAsia"/>
                <w:lang w:val="en-GB"/>
              </w:rPr>
              <w:t>失业率</w:t>
            </w:r>
          </w:p>
        </w:tc>
        <w:tc>
          <w:tcPr>
            <w:tcW w:w="3686" w:type="dxa"/>
            <w:tcBorders>
              <w:top w:val="nil"/>
              <w:bottom w:val="nil"/>
            </w:tcBorders>
            <w:shd w:val="clear" w:color="auto" w:fill="auto"/>
            <w:tcMar>
              <w:right w:w="0" w:type="dxa"/>
            </w:tcMar>
          </w:tcPr>
          <w:p w14:paraId="635AEC37" w14:textId="77777777" w:rsidR="00D83AEC" w:rsidRPr="00D03AE6" w:rsidRDefault="00D83AEC" w:rsidP="008E7F3C">
            <w:pPr>
              <w:pStyle w:val="a6"/>
              <w:overflowPunct/>
              <w:spacing w:after="120"/>
              <w:rPr>
                <w:lang w:val="en-GB"/>
              </w:rPr>
            </w:pPr>
            <w:r>
              <w:t>2.1%</w:t>
            </w:r>
            <w:r w:rsidRPr="00227AC3">
              <w:rPr>
                <w:rStyle w:val="a9"/>
                <w:rFonts w:eastAsia="宋体"/>
              </w:rPr>
              <w:footnoteReference w:id="388"/>
            </w:r>
            <w:r w:rsidRPr="008937D9">
              <w:rPr>
                <w:rStyle w:val="SingleTxtGCChar"/>
              </w:rPr>
              <w:t xml:space="preserve"> </w:t>
            </w:r>
            <w:r>
              <w:t>(2</w:t>
            </w:r>
            <w:r w:rsidRPr="00D03AE6">
              <w:t>0</w:t>
            </w:r>
            <w:r>
              <w:t>2</w:t>
            </w:r>
            <w:r w:rsidRPr="00D03AE6">
              <w:t>0</w:t>
            </w:r>
            <w:r w:rsidRPr="00D03AE6">
              <w:t>年</w:t>
            </w:r>
            <w:r>
              <w:t>9</w:t>
            </w:r>
            <w:r w:rsidRPr="00D03AE6">
              <w:t>月</w:t>
            </w:r>
            <w:r>
              <w:t>)</w:t>
            </w:r>
          </w:p>
        </w:tc>
      </w:tr>
      <w:tr w:rsidR="00D83AEC" w:rsidRPr="00D03AE6" w14:paraId="11EEE70E" w14:textId="77777777" w:rsidTr="008E7F3C">
        <w:trPr>
          <w:trHeight w:val="240"/>
        </w:trPr>
        <w:tc>
          <w:tcPr>
            <w:tcW w:w="3686" w:type="dxa"/>
            <w:tcBorders>
              <w:top w:val="nil"/>
              <w:bottom w:val="nil"/>
            </w:tcBorders>
            <w:shd w:val="clear" w:color="auto" w:fill="auto"/>
          </w:tcPr>
          <w:p w14:paraId="4DEF8225" w14:textId="77777777" w:rsidR="00D83AEC" w:rsidRPr="00D03AE6" w:rsidRDefault="00D83AEC" w:rsidP="008E7F3C">
            <w:pPr>
              <w:pStyle w:val="a6"/>
              <w:overflowPunct/>
              <w:spacing w:after="120"/>
              <w:rPr>
                <w:lang w:val="en-GB"/>
              </w:rPr>
            </w:pPr>
            <w:r w:rsidRPr="00D03AE6">
              <w:rPr>
                <w:rFonts w:hint="eastAsia"/>
                <w:lang w:val="en-GB"/>
              </w:rPr>
              <w:t>按主要经济活动部门</w:t>
            </w:r>
            <w:r>
              <w:rPr>
                <w:rFonts w:hint="eastAsia"/>
                <w:lang w:val="en-GB"/>
              </w:rPr>
              <w:t>(</w:t>
            </w:r>
            <w:r w:rsidRPr="00D03AE6">
              <w:rPr>
                <w:rFonts w:hint="eastAsia"/>
                <w:lang w:val="en-GB"/>
              </w:rPr>
              <w:t>包括正规和非正规</w:t>
            </w:r>
            <w:r>
              <w:rPr>
                <w:lang w:val="en-GB"/>
              </w:rPr>
              <w:br/>
            </w:r>
            <w:r w:rsidRPr="00D03AE6">
              <w:rPr>
                <w:rFonts w:hint="eastAsia"/>
                <w:lang w:val="en-GB"/>
              </w:rPr>
              <w:t>部门</w:t>
            </w:r>
            <w:r>
              <w:rPr>
                <w:rFonts w:hint="eastAsia"/>
                <w:lang w:val="en-GB"/>
              </w:rPr>
              <w:t>)</w:t>
            </w:r>
            <w:r w:rsidRPr="00D03AE6">
              <w:rPr>
                <w:rFonts w:hint="eastAsia"/>
                <w:lang w:val="en-GB"/>
              </w:rPr>
              <w:t>分类的就业率</w:t>
            </w:r>
          </w:p>
        </w:tc>
        <w:tc>
          <w:tcPr>
            <w:tcW w:w="3686" w:type="dxa"/>
            <w:tcBorders>
              <w:top w:val="nil"/>
              <w:bottom w:val="nil"/>
            </w:tcBorders>
            <w:shd w:val="clear" w:color="auto" w:fill="auto"/>
            <w:tcMar>
              <w:right w:w="0" w:type="dxa"/>
            </w:tcMar>
          </w:tcPr>
          <w:p w14:paraId="7860A32C" w14:textId="77777777" w:rsidR="00D83AEC" w:rsidRPr="00D03AE6" w:rsidRDefault="00D83AEC" w:rsidP="008E7F3C">
            <w:pPr>
              <w:pStyle w:val="a6"/>
              <w:overflowPunct/>
              <w:spacing w:after="120"/>
            </w:pPr>
            <w:r>
              <w:t>2</w:t>
            </w:r>
            <w:r w:rsidRPr="00D03AE6">
              <w:t>0</w:t>
            </w:r>
            <w:r>
              <w:t>16</w:t>
            </w:r>
            <w:r w:rsidRPr="00D03AE6">
              <w:rPr>
                <w:rFonts w:hint="eastAsia"/>
              </w:rPr>
              <w:t>年</w:t>
            </w:r>
            <w:r w:rsidRPr="00D03AE6">
              <w:t>人口普查</w:t>
            </w:r>
            <w:r w:rsidRPr="00D03AE6">
              <w:rPr>
                <w:rFonts w:hint="eastAsia"/>
              </w:rPr>
              <w:t>的下列</w:t>
            </w:r>
            <w:r w:rsidRPr="00D03AE6">
              <w:t>信息表明马恩岛</w:t>
            </w:r>
            <w:r w:rsidRPr="00D03AE6">
              <w:rPr>
                <w:rFonts w:hint="eastAsia"/>
              </w:rPr>
              <w:t>当时按主要经济活动部门分类的</w:t>
            </w:r>
            <w:r w:rsidRPr="00D03AE6">
              <w:t>近似</w:t>
            </w:r>
            <w:r w:rsidRPr="00D03AE6">
              <w:rPr>
                <w:rFonts w:hint="eastAsia"/>
              </w:rPr>
              <w:t>就业率</w:t>
            </w:r>
            <w:r>
              <w:rPr>
                <w:rFonts w:hint="eastAsia"/>
              </w:rPr>
              <w:t>：</w:t>
            </w:r>
          </w:p>
          <w:p w14:paraId="2E60D81B" w14:textId="77777777" w:rsidR="00D83AEC" w:rsidRPr="00D03AE6" w:rsidRDefault="00D83AEC" w:rsidP="008E7F3C">
            <w:pPr>
              <w:pStyle w:val="a6"/>
              <w:tabs>
                <w:tab w:val="clear" w:pos="1134"/>
                <w:tab w:val="clear" w:pos="1565"/>
                <w:tab w:val="clear" w:pos="1996"/>
                <w:tab w:val="clear" w:pos="2427"/>
                <w:tab w:val="left" w:pos="2951"/>
              </w:tabs>
              <w:overflowPunct/>
              <w:spacing w:after="120"/>
              <w:ind w:left="431"/>
              <w:rPr>
                <w:lang w:val="en-GB"/>
              </w:rPr>
            </w:pPr>
            <w:r w:rsidRPr="00D03AE6">
              <w:rPr>
                <w:rFonts w:hint="eastAsia"/>
                <w:lang w:val="en-GB"/>
              </w:rPr>
              <w:t>行业</w:t>
            </w:r>
            <w:r w:rsidRPr="00D03AE6">
              <w:rPr>
                <w:lang w:val="en-GB"/>
              </w:rPr>
              <w:tab/>
            </w:r>
            <w:r>
              <w:rPr>
                <w:lang w:val="en-GB"/>
              </w:rPr>
              <w:t>%</w:t>
            </w:r>
          </w:p>
          <w:p w14:paraId="544F46DE" w14:textId="77777777" w:rsidR="00D83AEC" w:rsidRPr="00D03AE6" w:rsidRDefault="00D83AEC" w:rsidP="00D83AEC">
            <w:pPr>
              <w:pStyle w:val="a6"/>
              <w:numPr>
                <w:ilvl w:val="0"/>
                <w:numId w:val="47"/>
              </w:numPr>
              <w:tabs>
                <w:tab w:val="clear" w:pos="1134"/>
                <w:tab w:val="clear" w:pos="1565"/>
                <w:tab w:val="clear" w:pos="1996"/>
                <w:tab w:val="clear" w:pos="2427"/>
                <w:tab w:val="left" w:pos="2951"/>
              </w:tabs>
              <w:overflowPunct/>
              <w:spacing w:after="110"/>
              <w:ind w:left="477" w:hanging="284"/>
              <w:jc w:val="left"/>
              <w:rPr>
                <w:lang w:val="en-GB"/>
              </w:rPr>
            </w:pPr>
            <w:r w:rsidRPr="00D03AE6">
              <w:rPr>
                <w:rFonts w:hint="eastAsia"/>
                <w:lang w:val="en-GB"/>
              </w:rPr>
              <w:t>农业、林业、渔业</w:t>
            </w:r>
            <w:r>
              <w:rPr>
                <w:lang w:val="en-GB"/>
              </w:rPr>
              <w:tab/>
            </w:r>
            <w:r>
              <w:rPr>
                <w:rFonts w:hint="eastAsia"/>
                <w:lang w:val="en-GB"/>
              </w:rPr>
              <w:t>2</w:t>
            </w:r>
          </w:p>
          <w:p w14:paraId="005EA24C" w14:textId="77777777" w:rsidR="00D83AEC" w:rsidRPr="00D03AE6" w:rsidRDefault="00D83AEC" w:rsidP="00D83AEC">
            <w:pPr>
              <w:pStyle w:val="a6"/>
              <w:numPr>
                <w:ilvl w:val="0"/>
                <w:numId w:val="47"/>
              </w:numPr>
              <w:tabs>
                <w:tab w:val="clear" w:pos="1134"/>
                <w:tab w:val="clear" w:pos="1565"/>
                <w:tab w:val="clear" w:pos="1996"/>
                <w:tab w:val="clear" w:pos="2427"/>
                <w:tab w:val="left" w:pos="2951"/>
              </w:tabs>
              <w:overflowPunct/>
              <w:spacing w:after="110"/>
              <w:ind w:left="477" w:hanging="284"/>
              <w:jc w:val="left"/>
              <w:rPr>
                <w:lang w:val="en-GB"/>
              </w:rPr>
            </w:pPr>
            <w:r w:rsidRPr="00D03AE6">
              <w:rPr>
                <w:rFonts w:hint="eastAsia"/>
                <w:lang w:val="en-GB"/>
              </w:rPr>
              <w:t>制造业</w:t>
            </w:r>
            <w:r>
              <w:rPr>
                <w:rFonts w:hint="eastAsia"/>
                <w:lang w:val="fr-CH"/>
              </w:rPr>
              <w:t>：</w:t>
            </w:r>
            <w:r w:rsidRPr="00D03AE6">
              <w:rPr>
                <w:rFonts w:hint="eastAsia"/>
                <w:lang w:val="en-GB"/>
              </w:rPr>
              <w:t>食品和饮料</w:t>
            </w:r>
            <w:r>
              <w:rPr>
                <w:rFonts w:hint="eastAsia"/>
                <w:lang w:val="en-GB"/>
              </w:rPr>
              <w:tab/>
              <w:t>1.2</w:t>
            </w:r>
          </w:p>
          <w:p w14:paraId="4984E373" w14:textId="77777777" w:rsidR="00D83AEC" w:rsidRPr="00D03AE6" w:rsidRDefault="00D83AEC" w:rsidP="00D83AEC">
            <w:pPr>
              <w:pStyle w:val="a6"/>
              <w:numPr>
                <w:ilvl w:val="0"/>
                <w:numId w:val="47"/>
              </w:numPr>
              <w:tabs>
                <w:tab w:val="clear" w:pos="1134"/>
                <w:tab w:val="clear" w:pos="1565"/>
                <w:tab w:val="clear" w:pos="1996"/>
                <w:tab w:val="clear" w:pos="2427"/>
                <w:tab w:val="left" w:pos="2951"/>
              </w:tabs>
              <w:overflowPunct/>
              <w:spacing w:after="110"/>
              <w:ind w:left="477" w:hanging="284"/>
              <w:jc w:val="left"/>
              <w:rPr>
                <w:lang w:val="en-GB"/>
              </w:rPr>
            </w:pPr>
            <w:r w:rsidRPr="00D03AE6">
              <w:rPr>
                <w:rFonts w:hint="eastAsia"/>
                <w:lang w:val="en-GB"/>
              </w:rPr>
              <w:t>制造业</w:t>
            </w:r>
            <w:r>
              <w:rPr>
                <w:rFonts w:hint="eastAsia"/>
                <w:lang w:val="fr-CH"/>
              </w:rPr>
              <w:t>：</w:t>
            </w:r>
            <w:r w:rsidRPr="00D03AE6">
              <w:rPr>
                <w:rFonts w:hint="eastAsia"/>
                <w:lang w:val="en-GB"/>
              </w:rPr>
              <w:t>工程业</w:t>
            </w:r>
            <w:r>
              <w:rPr>
                <w:lang w:val="en-GB"/>
              </w:rPr>
              <w:tab/>
            </w:r>
            <w:r>
              <w:rPr>
                <w:rFonts w:hint="eastAsia"/>
                <w:lang w:val="en-GB"/>
              </w:rPr>
              <w:t>2.4</w:t>
            </w:r>
          </w:p>
          <w:p w14:paraId="0A168235" w14:textId="77777777" w:rsidR="00D83AEC" w:rsidRPr="00D03AE6" w:rsidRDefault="00D83AEC" w:rsidP="00D83AEC">
            <w:pPr>
              <w:pStyle w:val="a6"/>
              <w:numPr>
                <w:ilvl w:val="0"/>
                <w:numId w:val="47"/>
              </w:numPr>
              <w:tabs>
                <w:tab w:val="clear" w:pos="1134"/>
                <w:tab w:val="clear" w:pos="1565"/>
                <w:tab w:val="clear" w:pos="1996"/>
                <w:tab w:val="clear" w:pos="2427"/>
                <w:tab w:val="left" w:pos="2951"/>
              </w:tabs>
              <w:overflowPunct/>
              <w:spacing w:after="110"/>
              <w:ind w:left="477" w:hanging="284"/>
              <w:jc w:val="left"/>
              <w:rPr>
                <w:lang w:val="en-GB"/>
              </w:rPr>
            </w:pPr>
            <w:r w:rsidRPr="00D03AE6">
              <w:rPr>
                <w:rFonts w:hint="eastAsia"/>
                <w:lang w:val="en-GB"/>
              </w:rPr>
              <w:t>制造业</w:t>
            </w:r>
            <w:r>
              <w:rPr>
                <w:rFonts w:hint="eastAsia"/>
                <w:lang w:val="fr-CH"/>
              </w:rPr>
              <w:t>：</w:t>
            </w:r>
            <w:r w:rsidRPr="00D03AE6">
              <w:rPr>
                <w:rFonts w:hint="eastAsia"/>
                <w:lang w:val="en-GB"/>
              </w:rPr>
              <w:t>其他</w:t>
            </w:r>
            <w:r>
              <w:rPr>
                <w:lang w:val="en-GB"/>
              </w:rPr>
              <w:tab/>
            </w:r>
            <w:r>
              <w:rPr>
                <w:rFonts w:hint="eastAsia"/>
                <w:lang w:val="en-GB"/>
              </w:rPr>
              <w:t>1.1</w:t>
            </w:r>
          </w:p>
          <w:p w14:paraId="1C8DDB6F" w14:textId="77777777" w:rsidR="00D83AEC" w:rsidRPr="00D03AE6" w:rsidRDefault="00D83AEC" w:rsidP="00D83AEC">
            <w:pPr>
              <w:pStyle w:val="a6"/>
              <w:numPr>
                <w:ilvl w:val="0"/>
                <w:numId w:val="47"/>
              </w:numPr>
              <w:tabs>
                <w:tab w:val="clear" w:pos="1134"/>
                <w:tab w:val="clear" w:pos="1565"/>
                <w:tab w:val="clear" w:pos="1996"/>
                <w:tab w:val="clear" w:pos="2427"/>
                <w:tab w:val="left" w:pos="2951"/>
              </w:tabs>
              <w:overflowPunct/>
              <w:spacing w:after="110"/>
              <w:ind w:left="477" w:hanging="284"/>
              <w:jc w:val="left"/>
              <w:rPr>
                <w:lang w:val="en-GB"/>
              </w:rPr>
            </w:pPr>
            <w:r w:rsidRPr="00D03AE6">
              <w:rPr>
                <w:rFonts w:hint="eastAsia"/>
                <w:lang w:val="en-GB"/>
              </w:rPr>
              <w:t>矿山和采石业</w:t>
            </w:r>
            <w:r>
              <w:rPr>
                <w:lang w:val="en-GB"/>
              </w:rPr>
              <w:tab/>
            </w:r>
            <w:r>
              <w:rPr>
                <w:rFonts w:hint="eastAsia"/>
                <w:lang w:val="en-GB"/>
              </w:rPr>
              <w:t>0.1</w:t>
            </w:r>
          </w:p>
          <w:p w14:paraId="0928034D" w14:textId="77777777" w:rsidR="00D83AEC" w:rsidRPr="00D03AE6" w:rsidRDefault="00D83AEC" w:rsidP="00D83AEC">
            <w:pPr>
              <w:pStyle w:val="a6"/>
              <w:numPr>
                <w:ilvl w:val="0"/>
                <w:numId w:val="47"/>
              </w:numPr>
              <w:tabs>
                <w:tab w:val="clear" w:pos="1134"/>
                <w:tab w:val="clear" w:pos="1565"/>
                <w:tab w:val="clear" w:pos="1996"/>
                <w:tab w:val="clear" w:pos="2427"/>
                <w:tab w:val="left" w:pos="2951"/>
              </w:tabs>
              <w:overflowPunct/>
              <w:spacing w:after="110"/>
              <w:ind w:left="477" w:hanging="284"/>
              <w:jc w:val="left"/>
              <w:rPr>
                <w:lang w:val="en-GB"/>
              </w:rPr>
            </w:pPr>
            <w:r w:rsidRPr="00D03AE6">
              <w:rPr>
                <w:rFonts w:hint="eastAsia"/>
                <w:lang w:val="en-GB"/>
              </w:rPr>
              <w:t>建筑业</w:t>
            </w:r>
            <w:r>
              <w:rPr>
                <w:lang w:val="en-GB"/>
              </w:rPr>
              <w:tab/>
            </w:r>
            <w:r>
              <w:rPr>
                <w:rFonts w:hint="eastAsia"/>
                <w:lang w:val="en-GB"/>
              </w:rPr>
              <w:t>8.4</w:t>
            </w:r>
          </w:p>
          <w:p w14:paraId="5F134982" w14:textId="77777777" w:rsidR="00D83AEC" w:rsidRPr="00D03AE6" w:rsidRDefault="00D83AEC" w:rsidP="00D83AEC">
            <w:pPr>
              <w:pStyle w:val="a6"/>
              <w:numPr>
                <w:ilvl w:val="0"/>
                <w:numId w:val="47"/>
              </w:numPr>
              <w:tabs>
                <w:tab w:val="clear" w:pos="1134"/>
                <w:tab w:val="clear" w:pos="1565"/>
                <w:tab w:val="clear" w:pos="1996"/>
                <w:tab w:val="clear" w:pos="2427"/>
                <w:tab w:val="left" w:pos="2951"/>
              </w:tabs>
              <w:overflowPunct/>
              <w:spacing w:after="110"/>
              <w:ind w:left="477" w:hanging="284"/>
              <w:jc w:val="left"/>
              <w:rPr>
                <w:lang w:val="en-GB"/>
              </w:rPr>
            </w:pPr>
            <w:r w:rsidRPr="00D03AE6">
              <w:rPr>
                <w:rFonts w:hint="eastAsia"/>
                <w:lang w:val="en-GB"/>
              </w:rPr>
              <w:t>电力、水、天然气和其他能源</w:t>
            </w:r>
            <w:r>
              <w:rPr>
                <w:rFonts w:hint="eastAsia"/>
                <w:lang w:val="en-GB"/>
              </w:rPr>
              <w:tab/>
              <w:t>1.2</w:t>
            </w:r>
          </w:p>
          <w:p w14:paraId="01F7E456" w14:textId="77777777" w:rsidR="00D83AEC" w:rsidRPr="00D03AE6" w:rsidRDefault="00D83AEC" w:rsidP="00D83AEC">
            <w:pPr>
              <w:pStyle w:val="a6"/>
              <w:numPr>
                <w:ilvl w:val="0"/>
                <w:numId w:val="47"/>
              </w:numPr>
              <w:tabs>
                <w:tab w:val="clear" w:pos="1134"/>
                <w:tab w:val="clear" w:pos="1565"/>
                <w:tab w:val="clear" w:pos="1996"/>
                <w:tab w:val="clear" w:pos="2427"/>
                <w:tab w:val="left" w:pos="2951"/>
              </w:tabs>
              <w:overflowPunct/>
              <w:spacing w:after="110"/>
              <w:ind w:left="477" w:hanging="284"/>
              <w:jc w:val="left"/>
              <w:rPr>
                <w:lang w:val="en-GB"/>
              </w:rPr>
            </w:pPr>
            <w:r w:rsidRPr="00D03AE6">
              <w:rPr>
                <w:rFonts w:hint="eastAsia"/>
                <w:lang w:val="en-GB"/>
              </w:rPr>
              <w:t>运输和通信</w:t>
            </w:r>
            <w:r>
              <w:rPr>
                <w:lang w:val="en-GB"/>
              </w:rPr>
              <w:tab/>
            </w:r>
            <w:r>
              <w:rPr>
                <w:rFonts w:hint="eastAsia"/>
                <w:lang w:val="en-GB"/>
              </w:rPr>
              <w:t>5.9</w:t>
            </w:r>
          </w:p>
          <w:p w14:paraId="1DFF5E22" w14:textId="77777777" w:rsidR="00D83AEC" w:rsidRPr="00D03AE6" w:rsidRDefault="00D83AEC" w:rsidP="00D83AEC">
            <w:pPr>
              <w:pStyle w:val="a6"/>
              <w:numPr>
                <w:ilvl w:val="0"/>
                <w:numId w:val="47"/>
              </w:numPr>
              <w:tabs>
                <w:tab w:val="clear" w:pos="1134"/>
                <w:tab w:val="clear" w:pos="1565"/>
                <w:tab w:val="clear" w:pos="1996"/>
                <w:tab w:val="clear" w:pos="2427"/>
                <w:tab w:val="left" w:pos="2951"/>
              </w:tabs>
              <w:overflowPunct/>
              <w:spacing w:after="110"/>
              <w:ind w:left="477" w:hanging="284"/>
              <w:jc w:val="left"/>
              <w:rPr>
                <w:lang w:val="en-GB"/>
              </w:rPr>
            </w:pPr>
            <w:r w:rsidRPr="00D03AE6">
              <w:rPr>
                <w:rFonts w:hint="eastAsia"/>
                <w:lang w:val="en-GB"/>
              </w:rPr>
              <w:t>批发分销</w:t>
            </w:r>
            <w:r>
              <w:rPr>
                <w:lang w:val="en-GB"/>
              </w:rPr>
              <w:tab/>
            </w:r>
            <w:r>
              <w:rPr>
                <w:rFonts w:hint="eastAsia"/>
                <w:lang w:val="en-GB"/>
              </w:rPr>
              <w:t>1</w:t>
            </w:r>
          </w:p>
          <w:p w14:paraId="68CAFC3E" w14:textId="77777777" w:rsidR="00D83AEC" w:rsidRPr="00D03AE6" w:rsidRDefault="00D83AEC" w:rsidP="00D83AEC">
            <w:pPr>
              <w:pStyle w:val="a6"/>
              <w:numPr>
                <w:ilvl w:val="0"/>
                <w:numId w:val="47"/>
              </w:numPr>
              <w:tabs>
                <w:tab w:val="clear" w:pos="1134"/>
                <w:tab w:val="clear" w:pos="1565"/>
                <w:tab w:val="clear" w:pos="1996"/>
                <w:tab w:val="clear" w:pos="2427"/>
                <w:tab w:val="left" w:pos="2951"/>
              </w:tabs>
              <w:overflowPunct/>
              <w:spacing w:after="110"/>
              <w:ind w:left="477" w:hanging="284"/>
              <w:jc w:val="left"/>
              <w:rPr>
                <w:lang w:val="en-GB"/>
              </w:rPr>
            </w:pPr>
            <w:r w:rsidRPr="00D03AE6">
              <w:rPr>
                <w:rFonts w:hint="eastAsia"/>
                <w:lang w:val="en-GB"/>
              </w:rPr>
              <w:t>零售分销</w:t>
            </w:r>
            <w:r>
              <w:rPr>
                <w:lang w:val="en-GB"/>
              </w:rPr>
              <w:tab/>
            </w:r>
            <w:r>
              <w:rPr>
                <w:rFonts w:hint="eastAsia"/>
                <w:lang w:val="en-GB"/>
              </w:rPr>
              <w:t>7.8</w:t>
            </w:r>
          </w:p>
          <w:p w14:paraId="4E3BC8B7" w14:textId="77777777" w:rsidR="00D83AEC" w:rsidRPr="00D03AE6" w:rsidRDefault="00D83AEC" w:rsidP="00D83AEC">
            <w:pPr>
              <w:pStyle w:val="a6"/>
              <w:numPr>
                <w:ilvl w:val="0"/>
                <w:numId w:val="47"/>
              </w:numPr>
              <w:tabs>
                <w:tab w:val="clear" w:pos="1134"/>
                <w:tab w:val="clear" w:pos="1565"/>
                <w:tab w:val="clear" w:pos="1996"/>
                <w:tab w:val="clear" w:pos="2427"/>
                <w:tab w:val="left" w:pos="2951"/>
              </w:tabs>
              <w:overflowPunct/>
              <w:spacing w:after="110"/>
              <w:ind w:left="477" w:hanging="284"/>
              <w:jc w:val="left"/>
              <w:rPr>
                <w:lang w:val="en-GB"/>
              </w:rPr>
            </w:pPr>
            <w:r w:rsidRPr="00D03AE6">
              <w:rPr>
                <w:rFonts w:hint="eastAsia"/>
                <w:lang w:val="en-GB"/>
              </w:rPr>
              <w:t>保险业</w:t>
            </w:r>
            <w:r>
              <w:rPr>
                <w:lang w:val="en-GB"/>
              </w:rPr>
              <w:tab/>
            </w:r>
            <w:r>
              <w:rPr>
                <w:rFonts w:hint="eastAsia"/>
                <w:lang w:val="en-GB"/>
              </w:rPr>
              <w:t>4.5</w:t>
            </w:r>
          </w:p>
          <w:p w14:paraId="668FE76D" w14:textId="77777777" w:rsidR="00D83AEC" w:rsidRPr="00D03AE6" w:rsidRDefault="00D83AEC" w:rsidP="00D83AEC">
            <w:pPr>
              <w:pStyle w:val="a6"/>
              <w:numPr>
                <w:ilvl w:val="0"/>
                <w:numId w:val="47"/>
              </w:numPr>
              <w:tabs>
                <w:tab w:val="clear" w:pos="1134"/>
                <w:tab w:val="clear" w:pos="1565"/>
                <w:tab w:val="clear" w:pos="1996"/>
                <w:tab w:val="clear" w:pos="2427"/>
                <w:tab w:val="left" w:pos="2951"/>
              </w:tabs>
              <w:overflowPunct/>
              <w:spacing w:after="110"/>
              <w:ind w:left="477" w:hanging="284"/>
              <w:jc w:val="left"/>
              <w:rPr>
                <w:lang w:val="en-GB"/>
              </w:rPr>
            </w:pPr>
            <w:r w:rsidRPr="00D03AE6">
              <w:rPr>
                <w:rFonts w:hint="eastAsia"/>
                <w:lang w:val="en-GB"/>
              </w:rPr>
              <w:t>银行业</w:t>
            </w:r>
            <w:r>
              <w:rPr>
                <w:lang w:val="en-GB"/>
              </w:rPr>
              <w:tab/>
            </w:r>
            <w:r>
              <w:rPr>
                <w:rFonts w:hint="eastAsia"/>
                <w:lang w:val="en-GB"/>
              </w:rPr>
              <w:t>5.5</w:t>
            </w:r>
          </w:p>
          <w:p w14:paraId="39AE1D5C" w14:textId="77777777" w:rsidR="00D83AEC" w:rsidRPr="00D03AE6" w:rsidRDefault="00D83AEC" w:rsidP="00D83AEC">
            <w:pPr>
              <w:pStyle w:val="a6"/>
              <w:numPr>
                <w:ilvl w:val="0"/>
                <w:numId w:val="47"/>
              </w:numPr>
              <w:tabs>
                <w:tab w:val="clear" w:pos="1134"/>
                <w:tab w:val="clear" w:pos="1565"/>
                <w:tab w:val="clear" w:pos="1996"/>
                <w:tab w:val="clear" w:pos="2427"/>
                <w:tab w:val="left" w:pos="2951"/>
              </w:tabs>
              <w:overflowPunct/>
              <w:spacing w:after="110"/>
              <w:ind w:left="477" w:hanging="284"/>
              <w:jc w:val="left"/>
              <w:rPr>
                <w:lang w:val="en-GB"/>
              </w:rPr>
            </w:pPr>
            <w:r w:rsidRPr="00D03AE6">
              <w:rPr>
                <w:rFonts w:hint="eastAsia"/>
                <w:lang w:val="en-GB"/>
              </w:rPr>
              <w:t>其他金融机构</w:t>
            </w:r>
            <w:r>
              <w:rPr>
                <w:lang w:val="en-GB"/>
              </w:rPr>
              <w:tab/>
            </w:r>
            <w:r>
              <w:rPr>
                <w:rFonts w:hint="eastAsia"/>
                <w:lang w:val="en-GB"/>
              </w:rPr>
              <w:t>2.7</w:t>
            </w:r>
          </w:p>
          <w:p w14:paraId="67A92750" w14:textId="77777777" w:rsidR="00D83AEC" w:rsidRPr="00D03AE6" w:rsidRDefault="00D83AEC" w:rsidP="00D83AEC">
            <w:pPr>
              <w:pStyle w:val="a6"/>
              <w:numPr>
                <w:ilvl w:val="0"/>
                <w:numId w:val="47"/>
              </w:numPr>
              <w:tabs>
                <w:tab w:val="clear" w:pos="1134"/>
                <w:tab w:val="clear" w:pos="1565"/>
                <w:tab w:val="clear" w:pos="1996"/>
                <w:tab w:val="clear" w:pos="2427"/>
                <w:tab w:val="left" w:pos="2951"/>
              </w:tabs>
              <w:overflowPunct/>
              <w:spacing w:after="110"/>
              <w:ind w:left="477" w:hanging="284"/>
              <w:jc w:val="left"/>
              <w:rPr>
                <w:lang w:val="en-GB"/>
              </w:rPr>
            </w:pPr>
            <w:r w:rsidRPr="00D03AE6">
              <w:rPr>
                <w:rFonts w:hint="eastAsia"/>
                <w:lang w:val="en-GB"/>
              </w:rPr>
              <w:t>房地产拥有和管理</w:t>
            </w:r>
            <w:r>
              <w:rPr>
                <w:lang w:val="en-GB"/>
              </w:rPr>
              <w:tab/>
            </w:r>
            <w:r>
              <w:rPr>
                <w:rFonts w:hint="eastAsia"/>
                <w:lang w:val="en-GB"/>
              </w:rPr>
              <w:t>1.4</w:t>
            </w:r>
          </w:p>
          <w:p w14:paraId="5F56208C" w14:textId="77777777" w:rsidR="00D83AEC" w:rsidRPr="00D03AE6" w:rsidRDefault="00D83AEC" w:rsidP="00D83AEC">
            <w:pPr>
              <w:pStyle w:val="a6"/>
              <w:numPr>
                <w:ilvl w:val="0"/>
                <w:numId w:val="47"/>
              </w:numPr>
              <w:tabs>
                <w:tab w:val="clear" w:pos="1134"/>
                <w:tab w:val="clear" w:pos="1565"/>
                <w:tab w:val="clear" w:pos="1996"/>
                <w:tab w:val="clear" w:pos="2427"/>
                <w:tab w:val="left" w:pos="2951"/>
              </w:tabs>
              <w:overflowPunct/>
              <w:spacing w:after="110"/>
              <w:ind w:left="477" w:hanging="284"/>
              <w:jc w:val="left"/>
              <w:rPr>
                <w:lang w:val="en-GB"/>
              </w:rPr>
            </w:pPr>
            <w:r w:rsidRPr="00D03AE6">
              <w:rPr>
                <w:rFonts w:hint="eastAsia"/>
                <w:lang w:val="en-GB"/>
              </w:rPr>
              <w:t>其他商业服务</w:t>
            </w:r>
            <w:r>
              <w:rPr>
                <w:lang w:val="en-GB"/>
              </w:rPr>
              <w:tab/>
            </w:r>
            <w:r>
              <w:rPr>
                <w:rFonts w:hint="eastAsia"/>
                <w:lang w:val="en-GB"/>
              </w:rPr>
              <w:t>3.1</w:t>
            </w:r>
          </w:p>
          <w:p w14:paraId="062B77B3" w14:textId="77777777" w:rsidR="00D83AEC" w:rsidRPr="00D03AE6" w:rsidRDefault="00D83AEC" w:rsidP="00D83AEC">
            <w:pPr>
              <w:pStyle w:val="a6"/>
              <w:numPr>
                <w:ilvl w:val="0"/>
                <w:numId w:val="47"/>
              </w:numPr>
              <w:tabs>
                <w:tab w:val="clear" w:pos="1134"/>
                <w:tab w:val="clear" w:pos="1565"/>
                <w:tab w:val="clear" w:pos="1996"/>
                <w:tab w:val="clear" w:pos="2427"/>
                <w:tab w:val="left" w:pos="2951"/>
              </w:tabs>
              <w:overflowPunct/>
              <w:spacing w:after="110"/>
              <w:ind w:left="477" w:hanging="284"/>
              <w:jc w:val="left"/>
              <w:rPr>
                <w:lang w:val="en-GB"/>
              </w:rPr>
            </w:pPr>
            <w:r w:rsidRPr="00D03AE6">
              <w:rPr>
                <w:rFonts w:hint="eastAsia"/>
                <w:lang w:val="en-GB"/>
              </w:rPr>
              <w:t>娱乐和餐饮业</w:t>
            </w:r>
            <w:r>
              <w:rPr>
                <w:lang w:val="en-GB"/>
              </w:rPr>
              <w:tab/>
            </w:r>
            <w:r>
              <w:rPr>
                <w:rFonts w:hint="eastAsia"/>
                <w:lang w:val="en-GB"/>
              </w:rPr>
              <w:t>4.2</w:t>
            </w:r>
          </w:p>
          <w:p w14:paraId="4C9BC387" w14:textId="77777777" w:rsidR="00D83AEC" w:rsidRPr="00D03AE6" w:rsidRDefault="00D83AEC" w:rsidP="00D83AEC">
            <w:pPr>
              <w:pStyle w:val="a6"/>
              <w:numPr>
                <w:ilvl w:val="0"/>
                <w:numId w:val="47"/>
              </w:numPr>
              <w:tabs>
                <w:tab w:val="clear" w:pos="1134"/>
                <w:tab w:val="clear" w:pos="1565"/>
                <w:tab w:val="clear" w:pos="1996"/>
                <w:tab w:val="clear" w:pos="2427"/>
                <w:tab w:val="left" w:pos="2951"/>
              </w:tabs>
              <w:overflowPunct/>
              <w:spacing w:after="110"/>
              <w:ind w:left="477" w:hanging="284"/>
              <w:jc w:val="left"/>
              <w:rPr>
                <w:lang w:val="en-GB"/>
              </w:rPr>
            </w:pPr>
            <w:r w:rsidRPr="00D03AE6">
              <w:rPr>
                <w:rFonts w:hint="eastAsia"/>
                <w:lang w:val="en-GB"/>
              </w:rPr>
              <w:t>电子博彩业</w:t>
            </w:r>
            <w:r>
              <w:rPr>
                <w:lang w:val="en-GB"/>
              </w:rPr>
              <w:tab/>
            </w:r>
            <w:r>
              <w:rPr>
                <w:rFonts w:hint="eastAsia"/>
                <w:lang w:val="en-GB"/>
              </w:rPr>
              <w:t>1.6</w:t>
            </w:r>
          </w:p>
          <w:p w14:paraId="0EA8E00C" w14:textId="77777777" w:rsidR="00D83AEC" w:rsidRPr="00D03AE6" w:rsidRDefault="00D83AEC" w:rsidP="00D83AEC">
            <w:pPr>
              <w:pStyle w:val="a6"/>
              <w:numPr>
                <w:ilvl w:val="0"/>
                <w:numId w:val="47"/>
              </w:numPr>
              <w:tabs>
                <w:tab w:val="clear" w:pos="1134"/>
                <w:tab w:val="clear" w:pos="1565"/>
                <w:tab w:val="clear" w:pos="1996"/>
                <w:tab w:val="clear" w:pos="2427"/>
                <w:tab w:val="left" w:pos="2951"/>
              </w:tabs>
              <w:overflowPunct/>
              <w:spacing w:after="110"/>
              <w:ind w:left="477" w:hanging="284"/>
              <w:jc w:val="left"/>
              <w:rPr>
                <w:lang w:val="en-GB"/>
              </w:rPr>
            </w:pPr>
            <w:r w:rsidRPr="00D03AE6">
              <w:rPr>
                <w:rFonts w:hint="eastAsia"/>
                <w:lang w:val="en-GB"/>
              </w:rPr>
              <w:t>杂项服务</w:t>
            </w:r>
            <w:r>
              <w:rPr>
                <w:lang w:val="en-GB"/>
              </w:rPr>
              <w:tab/>
            </w:r>
            <w:r>
              <w:rPr>
                <w:rFonts w:hint="eastAsia"/>
                <w:lang w:val="en-GB"/>
              </w:rPr>
              <w:t>9.3</w:t>
            </w:r>
          </w:p>
          <w:p w14:paraId="7FA7E334" w14:textId="77777777" w:rsidR="00D83AEC" w:rsidRPr="00D03AE6" w:rsidRDefault="00D83AEC" w:rsidP="00D83AEC">
            <w:pPr>
              <w:pStyle w:val="a6"/>
              <w:numPr>
                <w:ilvl w:val="0"/>
                <w:numId w:val="47"/>
              </w:numPr>
              <w:tabs>
                <w:tab w:val="clear" w:pos="1134"/>
                <w:tab w:val="clear" w:pos="1565"/>
                <w:tab w:val="clear" w:pos="1996"/>
                <w:tab w:val="clear" w:pos="2427"/>
                <w:tab w:val="left" w:pos="2951"/>
              </w:tabs>
              <w:overflowPunct/>
              <w:spacing w:after="110"/>
              <w:ind w:left="477" w:hanging="284"/>
              <w:jc w:val="left"/>
              <w:rPr>
                <w:lang w:val="en-GB"/>
              </w:rPr>
            </w:pPr>
            <w:r w:rsidRPr="00D03AE6">
              <w:rPr>
                <w:rFonts w:hint="eastAsia"/>
                <w:lang w:val="en-GB"/>
              </w:rPr>
              <w:t>公共管理</w:t>
            </w:r>
            <w:r>
              <w:rPr>
                <w:lang w:val="en-GB"/>
              </w:rPr>
              <w:tab/>
            </w:r>
            <w:r>
              <w:rPr>
                <w:rFonts w:hint="eastAsia"/>
                <w:lang w:val="en-GB"/>
              </w:rPr>
              <w:t>7.3</w:t>
            </w:r>
          </w:p>
          <w:p w14:paraId="66C44098" w14:textId="77777777" w:rsidR="00D83AEC" w:rsidRPr="00D03AE6" w:rsidRDefault="00D83AEC" w:rsidP="00D83AEC">
            <w:pPr>
              <w:pStyle w:val="a6"/>
              <w:numPr>
                <w:ilvl w:val="0"/>
                <w:numId w:val="47"/>
              </w:numPr>
              <w:tabs>
                <w:tab w:val="clear" w:pos="1134"/>
                <w:tab w:val="clear" w:pos="1565"/>
                <w:tab w:val="clear" w:pos="1996"/>
                <w:tab w:val="clear" w:pos="2427"/>
                <w:tab w:val="left" w:pos="2951"/>
              </w:tabs>
              <w:overflowPunct/>
              <w:spacing w:after="120"/>
              <w:ind w:left="477" w:hanging="284"/>
              <w:jc w:val="left"/>
              <w:rPr>
                <w:lang w:val="en-GB"/>
              </w:rPr>
            </w:pPr>
            <w:r w:rsidRPr="00D03AE6">
              <w:rPr>
                <w:rFonts w:hint="eastAsia"/>
                <w:lang w:val="en-GB"/>
              </w:rPr>
              <w:t>企业服务提供商</w:t>
            </w:r>
            <w:r>
              <w:rPr>
                <w:lang w:val="en-GB"/>
              </w:rPr>
              <w:tab/>
            </w:r>
            <w:r>
              <w:rPr>
                <w:rFonts w:hint="eastAsia"/>
                <w:lang w:val="en-GB"/>
              </w:rPr>
              <w:t>3.8</w:t>
            </w:r>
          </w:p>
        </w:tc>
      </w:tr>
      <w:tr w:rsidR="00D83AEC" w:rsidRPr="00D03AE6" w14:paraId="0AE1691E" w14:textId="77777777" w:rsidTr="008E7F3C">
        <w:trPr>
          <w:trHeight w:val="240"/>
        </w:trPr>
        <w:tc>
          <w:tcPr>
            <w:tcW w:w="3686" w:type="dxa"/>
            <w:tcBorders>
              <w:top w:val="nil"/>
              <w:bottom w:val="nil"/>
            </w:tcBorders>
            <w:shd w:val="clear" w:color="auto" w:fill="auto"/>
          </w:tcPr>
          <w:p w14:paraId="1522C3C7" w14:textId="77777777" w:rsidR="00D83AEC" w:rsidRPr="00D03AE6" w:rsidRDefault="00D83AEC" w:rsidP="008E7F3C">
            <w:pPr>
              <w:pStyle w:val="a6"/>
              <w:overflowPunct/>
              <w:spacing w:after="120"/>
              <w:rPr>
                <w:lang w:val="en-GB"/>
              </w:rPr>
            </w:pPr>
            <w:r w:rsidRPr="00D03AE6">
              <w:rPr>
                <w:rFonts w:hint="eastAsia"/>
                <w:lang w:val="en-GB"/>
              </w:rPr>
              <w:t>劳动参与率</w:t>
            </w:r>
          </w:p>
        </w:tc>
        <w:tc>
          <w:tcPr>
            <w:tcW w:w="3686" w:type="dxa"/>
            <w:tcBorders>
              <w:top w:val="nil"/>
              <w:bottom w:val="nil"/>
            </w:tcBorders>
            <w:shd w:val="clear" w:color="auto" w:fill="auto"/>
            <w:tcMar>
              <w:right w:w="0" w:type="dxa"/>
            </w:tcMar>
          </w:tcPr>
          <w:p w14:paraId="71BD6BE7" w14:textId="77777777" w:rsidR="00D83AEC" w:rsidRPr="00D03AE6" w:rsidRDefault="00D83AEC" w:rsidP="008E7F3C">
            <w:pPr>
              <w:pStyle w:val="a6"/>
              <w:overflowPunct/>
              <w:spacing w:after="120"/>
              <w:rPr>
                <w:lang w:val="en-GB"/>
              </w:rPr>
            </w:pPr>
            <w:r w:rsidRPr="00D03AE6">
              <w:rPr>
                <w:rFonts w:hint="eastAsia"/>
                <w:lang w:val="en-GB"/>
              </w:rPr>
              <w:t>在</w:t>
            </w:r>
            <w:r>
              <w:rPr>
                <w:rFonts w:hint="eastAsia"/>
                <w:lang w:val="en-GB"/>
              </w:rPr>
              <w:t>2</w:t>
            </w:r>
            <w:r w:rsidRPr="00D03AE6">
              <w:rPr>
                <w:rFonts w:hint="eastAsia"/>
                <w:lang w:val="en-GB"/>
              </w:rPr>
              <w:t>0</w:t>
            </w:r>
            <w:r>
              <w:rPr>
                <w:rFonts w:hint="eastAsia"/>
                <w:lang w:val="en-GB"/>
              </w:rPr>
              <w:t>16</w:t>
            </w:r>
            <w:r w:rsidRPr="00D03AE6">
              <w:rPr>
                <w:rFonts w:hint="eastAsia"/>
                <w:lang w:val="en-GB"/>
              </w:rPr>
              <w:t>年的人口普查中</w:t>
            </w:r>
            <w:r>
              <w:rPr>
                <w:rFonts w:hint="eastAsia"/>
                <w:lang w:val="en-GB"/>
              </w:rPr>
              <w:t>，</w:t>
            </w:r>
            <w:r w:rsidRPr="00D03AE6">
              <w:rPr>
                <w:rFonts w:hint="eastAsia"/>
                <w:lang w:val="en-GB"/>
              </w:rPr>
              <w:t>发现有</w:t>
            </w:r>
            <w:r>
              <w:rPr>
                <w:rFonts w:hint="eastAsia"/>
                <w:lang w:val="en-GB"/>
              </w:rPr>
              <w:t>51.3%</w:t>
            </w:r>
            <w:r w:rsidRPr="00D03AE6">
              <w:rPr>
                <w:rFonts w:hint="eastAsia"/>
                <w:lang w:val="en-GB"/>
              </w:rPr>
              <w:t>的</w:t>
            </w:r>
            <w:r>
              <w:rPr>
                <w:lang w:val="en-GB"/>
              </w:rPr>
              <w:br/>
            </w:r>
            <w:r w:rsidRPr="00D03AE6">
              <w:rPr>
                <w:rFonts w:hint="eastAsia"/>
                <w:lang w:val="en-GB"/>
              </w:rPr>
              <w:t>人口从事经济活动</w:t>
            </w:r>
          </w:p>
        </w:tc>
      </w:tr>
      <w:tr w:rsidR="00D83AEC" w:rsidRPr="00D03AE6" w14:paraId="5A4A3F11" w14:textId="77777777" w:rsidTr="008E7F3C">
        <w:trPr>
          <w:trHeight w:val="240"/>
        </w:trPr>
        <w:tc>
          <w:tcPr>
            <w:tcW w:w="3686" w:type="dxa"/>
            <w:tcBorders>
              <w:top w:val="nil"/>
              <w:bottom w:val="nil"/>
            </w:tcBorders>
            <w:shd w:val="clear" w:color="auto" w:fill="auto"/>
          </w:tcPr>
          <w:p w14:paraId="048A6278" w14:textId="77777777" w:rsidR="00D83AEC" w:rsidRPr="00D03AE6" w:rsidRDefault="00D83AEC" w:rsidP="008E7F3C">
            <w:pPr>
              <w:pStyle w:val="a6"/>
              <w:overflowPunct/>
              <w:spacing w:after="120"/>
              <w:rPr>
                <w:lang w:val="en-GB"/>
              </w:rPr>
            </w:pPr>
            <w:r w:rsidRPr="00D03AE6">
              <w:rPr>
                <w:rFonts w:hint="eastAsia"/>
                <w:lang w:val="en-GB"/>
              </w:rPr>
              <w:t>在工会登记的劳动人口比例</w:t>
            </w:r>
          </w:p>
        </w:tc>
        <w:tc>
          <w:tcPr>
            <w:tcW w:w="3686" w:type="dxa"/>
            <w:tcBorders>
              <w:top w:val="nil"/>
              <w:bottom w:val="nil"/>
            </w:tcBorders>
            <w:shd w:val="clear" w:color="auto" w:fill="auto"/>
            <w:tcMar>
              <w:right w:w="0" w:type="dxa"/>
            </w:tcMar>
          </w:tcPr>
          <w:p w14:paraId="4BF03C68" w14:textId="77777777" w:rsidR="00D83AEC" w:rsidRPr="00D03AE6" w:rsidRDefault="00D83AEC" w:rsidP="008E7F3C">
            <w:pPr>
              <w:pStyle w:val="a6"/>
              <w:overflowPunct/>
              <w:spacing w:after="120"/>
              <w:rPr>
                <w:lang w:val="en-GB"/>
              </w:rPr>
            </w:pPr>
            <w:r w:rsidRPr="00D03AE6">
              <w:rPr>
                <w:rFonts w:hint="eastAsia"/>
                <w:lang w:val="en-GB"/>
              </w:rPr>
              <w:t>尚无资料</w:t>
            </w:r>
          </w:p>
        </w:tc>
      </w:tr>
      <w:tr w:rsidR="00D83AEC" w:rsidRPr="00D03AE6" w14:paraId="47F8071C" w14:textId="77777777" w:rsidTr="008E7F3C">
        <w:trPr>
          <w:trHeight w:val="240"/>
        </w:trPr>
        <w:tc>
          <w:tcPr>
            <w:tcW w:w="3686" w:type="dxa"/>
            <w:tcBorders>
              <w:top w:val="nil"/>
              <w:bottom w:val="nil"/>
            </w:tcBorders>
            <w:shd w:val="clear" w:color="auto" w:fill="auto"/>
          </w:tcPr>
          <w:p w14:paraId="6D624E7B" w14:textId="77777777" w:rsidR="00D83AEC" w:rsidRPr="00D03AE6" w:rsidRDefault="00D83AEC" w:rsidP="008E7F3C">
            <w:pPr>
              <w:pStyle w:val="a6"/>
              <w:overflowPunct/>
              <w:spacing w:after="120"/>
              <w:rPr>
                <w:lang w:val="en-GB"/>
              </w:rPr>
            </w:pPr>
            <w:r w:rsidRPr="00D03AE6">
              <w:rPr>
                <w:rFonts w:hint="eastAsia"/>
                <w:lang w:val="en-GB"/>
              </w:rPr>
              <w:t>人均收入</w:t>
            </w:r>
          </w:p>
        </w:tc>
        <w:tc>
          <w:tcPr>
            <w:tcW w:w="3686" w:type="dxa"/>
            <w:tcBorders>
              <w:top w:val="nil"/>
              <w:bottom w:val="nil"/>
            </w:tcBorders>
            <w:shd w:val="clear" w:color="auto" w:fill="auto"/>
            <w:tcMar>
              <w:right w:w="0" w:type="dxa"/>
            </w:tcMar>
          </w:tcPr>
          <w:p w14:paraId="6F69C6AE" w14:textId="77777777" w:rsidR="00D83AEC" w:rsidRPr="00D03AE6" w:rsidRDefault="00D83AEC" w:rsidP="008E7F3C">
            <w:pPr>
              <w:pStyle w:val="a6"/>
              <w:overflowPunct/>
              <w:spacing w:after="120"/>
              <w:rPr>
                <w:lang w:val="en-GB"/>
              </w:rPr>
            </w:pPr>
            <w:r>
              <w:t>65,163</w:t>
            </w:r>
            <w:r w:rsidRPr="00D03AE6">
              <w:rPr>
                <w:rFonts w:hint="eastAsia"/>
              </w:rPr>
              <w:t>英镑</w:t>
            </w:r>
            <w:r>
              <w:t>(2</w:t>
            </w:r>
            <w:r w:rsidRPr="00D03AE6">
              <w:t>0</w:t>
            </w:r>
            <w:r>
              <w:t>18/2</w:t>
            </w:r>
            <w:r w:rsidRPr="00D03AE6">
              <w:t>0</w:t>
            </w:r>
            <w:r>
              <w:t>19</w:t>
            </w:r>
            <w:r w:rsidRPr="00D03AE6">
              <w:rPr>
                <w:rFonts w:hint="eastAsia"/>
              </w:rPr>
              <w:t>年</w:t>
            </w:r>
            <w:r>
              <w:t>)</w:t>
            </w:r>
          </w:p>
        </w:tc>
      </w:tr>
      <w:tr w:rsidR="00D83AEC" w:rsidRPr="00D03AE6" w14:paraId="0A6C4BFA" w14:textId="77777777" w:rsidTr="008E7F3C">
        <w:trPr>
          <w:trHeight w:val="240"/>
        </w:trPr>
        <w:tc>
          <w:tcPr>
            <w:tcW w:w="3686" w:type="dxa"/>
            <w:tcBorders>
              <w:top w:val="nil"/>
              <w:bottom w:val="nil"/>
            </w:tcBorders>
            <w:shd w:val="clear" w:color="auto" w:fill="auto"/>
          </w:tcPr>
          <w:p w14:paraId="1135876E" w14:textId="77777777" w:rsidR="00D83AEC" w:rsidRPr="00D03AE6" w:rsidRDefault="00D83AEC" w:rsidP="008E7F3C">
            <w:pPr>
              <w:pStyle w:val="a6"/>
              <w:overflowPunct/>
              <w:spacing w:after="120"/>
              <w:rPr>
                <w:lang w:val="en-GB"/>
              </w:rPr>
            </w:pPr>
            <w:r w:rsidRPr="00D03AE6">
              <w:rPr>
                <w:rFonts w:hint="eastAsia"/>
                <w:bCs/>
                <w:lang w:val="en-GB"/>
              </w:rPr>
              <w:t>国内生产总值</w:t>
            </w:r>
          </w:p>
        </w:tc>
        <w:tc>
          <w:tcPr>
            <w:tcW w:w="3686" w:type="dxa"/>
            <w:tcBorders>
              <w:top w:val="nil"/>
              <w:bottom w:val="nil"/>
            </w:tcBorders>
            <w:shd w:val="clear" w:color="auto" w:fill="auto"/>
            <w:tcMar>
              <w:right w:w="0" w:type="dxa"/>
            </w:tcMar>
          </w:tcPr>
          <w:p w14:paraId="4D993AA9" w14:textId="77777777" w:rsidR="00D83AEC" w:rsidRPr="00D03AE6" w:rsidRDefault="00D83AEC" w:rsidP="008E7F3C">
            <w:pPr>
              <w:pStyle w:val="a6"/>
              <w:overflowPunct/>
              <w:spacing w:after="120"/>
              <w:rPr>
                <w:lang w:val="en-GB"/>
              </w:rPr>
            </w:pPr>
            <w:r>
              <w:rPr>
                <w:lang w:val="en-GB"/>
              </w:rPr>
              <w:t>54</w:t>
            </w:r>
            <w:r w:rsidRPr="00D03AE6">
              <w:rPr>
                <w:rFonts w:hint="eastAsia"/>
                <w:lang w:val="en-GB"/>
              </w:rPr>
              <w:t>亿英镑</w:t>
            </w:r>
            <w:r>
              <w:rPr>
                <w:lang w:val="en-GB"/>
              </w:rPr>
              <w:t>(</w:t>
            </w:r>
            <w:r>
              <w:t>2</w:t>
            </w:r>
            <w:r w:rsidRPr="00D03AE6">
              <w:t>0</w:t>
            </w:r>
            <w:r>
              <w:t>18/2</w:t>
            </w:r>
            <w:r w:rsidRPr="00D03AE6">
              <w:t>0</w:t>
            </w:r>
            <w:r>
              <w:t>19</w:t>
            </w:r>
            <w:r w:rsidRPr="00D03AE6">
              <w:t>年</w:t>
            </w:r>
            <w:r>
              <w:rPr>
                <w:lang w:val="en-GB"/>
              </w:rPr>
              <w:t>)</w:t>
            </w:r>
          </w:p>
        </w:tc>
      </w:tr>
      <w:tr w:rsidR="00D83AEC" w:rsidRPr="00D03AE6" w14:paraId="3AD29A51" w14:textId="77777777" w:rsidTr="008E7F3C">
        <w:trPr>
          <w:trHeight w:val="240"/>
        </w:trPr>
        <w:tc>
          <w:tcPr>
            <w:tcW w:w="3686" w:type="dxa"/>
            <w:tcBorders>
              <w:top w:val="nil"/>
              <w:bottom w:val="nil"/>
            </w:tcBorders>
            <w:shd w:val="clear" w:color="auto" w:fill="auto"/>
          </w:tcPr>
          <w:p w14:paraId="77AB5C7B" w14:textId="77777777" w:rsidR="00D83AEC" w:rsidRPr="00D03AE6" w:rsidRDefault="00D83AEC" w:rsidP="008E7F3C">
            <w:pPr>
              <w:pStyle w:val="a6"/>
              <w:overflowPunct/>
              <w:spacing w:after="120"/>
              <w:rPr>
                <w:lang w:val="en-GB"/>
              </w:rPr>
            </w:pPr>
            <w:r w:rsidRPr="00D03AE6">
              <w:rPr>
                <w:rFonts w:hint="eastAsia"/>
                <w:lang w:val="en-GB"/>
              </w:rPr>
              <w:t>年增长率</w:t>
            </w:r>
          </w:p>
        </w:tc>
        <w:tc>
          <w:tcPr>
            <w:tcW w:w="3686" w:type="dxa"/>
            <w:tcBorders>
              <w:top w:val="nil"/>
              <w:bottom w:val="nil"/>
            </w:tcBorders>
            <w:shd w:val="clear" w:color="auto" w:fill="auto"/>
            <w:tcMar>
              <w:right w:w="0" w:type="dxa"/>
            </w:tcMar>
          </w:tcPr>
          <w:p w14:paraId="0407D066" w14:textId="77777777" w:rsidR="00D83AEC" w:rsidRPr="00D03AE6" w:rsidRDefault="00D83AEC" w:rsidP="008E7F3C">
            <w:pPr>
              <w:pStyle w:val="a6"/>
              <w:overflowPunct/>
              <w:spacing w:after="120"/>
              <w:rPr>
                <w:lang w:val="en-GB"/>
              </w:rPr>
            </w:pPr>
            <w:r>
              <w:rPr>
                <w:lang w:val="en-GB"/>
              </w:rPr>
              <w:t>1.9%</w:t>
            </w:r>
          </w:p>
        </w:tc>
      </w:tr>
      <w:tr w:rsidR="00D83AEC" w:rsidRPr="00D03AE6" w14:paraId="0D05DF92" w14:textId="77777777" w:rsidTr="008E7F3C">
        <w:trPr>
          <w:trHeight w:val="240"/>
        </w:trPr>
        <w:tc>
          <w:tcPr>
            <w:tcW w:w="3686" w:type="dxa"/>
            <w:tcBorders>
              <w:top w:val="nil"/>
            </w:tcBorders>
            <w:shd w:val="clear" w:color="auto" w:fill="auto"/>
          </w:tcPr>
          <w:p w14:paraId="3C76F748" w14:textId="77777777" w:rsidR="00D83AEC" w:rsidRPr="00D03AE6" w:rsidRDefault="00D83AEC" w:rsidP="008E7F3C">
            <w:pPr>
              <w:pStyle w:val="a6"/>
              <w:overflowPunct/>
              <w:spacing w:after="120"/>
              <w:rPr>
                <w:lang w:val="en-GB"/>
              </w:rPr>
            </w:pPr>
            <w:r w:rsidRPr="00D03AE6">
              <w:rPr>
                <w:rFonts w:hint="eastAsia"/>
                <w:lang w:val="en-GB"/>
              </w:rPr>
              <w:t>国民总收入</w:t>
            </w:r>
          </w:p>
        </w:tc>
        <w:tc>
          <w:tcPr>
            <w:tcW w:w="3686" w:type="dxa"/>
            <w:tcBorders>
              <w:top w:val="nil"/>
            </w:tcBorders>
            <w:shd w:val="clear" w:color="auto" w:fill="auto"/>
            <w:tcMar>
              <w:right w:w="0" w:type="dxa"/>
            </w:tcMar>
          </w:tcPr>
          <w:p w14:paraId="3AF9678A" w14:textId="77777777" w:rsidR="00D83AEC" w:rsidRPr="00D03AE6" w:rsidRDefault="00D83AEC" w:rsidP="008E7F3C">
            <w:pPr>
              <w:pStyle w:val="a6"/>
              <w:overflowPunct/>
              <w:spacing w:after="120"/>
              <w:rPr>
                <w:lang w:val="en-GB"/>
              </w:rPr>
            </w:pPr>
            <w:r>
              <w:rPr>
                <w:lang w:val="en-GB"/>
              </w:rPr>
              <w:t>53</w:t>
            </w:r>
            <w:r w:rsidRPr="00D03AE6">
              <w:rPr>
                <w:rFonts w:hint="eastAsia"/>
                <w:lang w:val="en-GB"/>
              </w:rPr>
              <w:t>亿英镑</w:t>
            </w:r>
            <w:r>
              <w:rPr>
                <w:lang w:val="en-GB"/>
              </w:rPr>
              <w:t>(</w:t>
            </w:r>
            <w:r>
              <w:t>2</w:t>
            </w:r>
            <w:r w:rsidRPr="00D03AE6">
              <w:t>0</w:t>
            </w:r>
            <w:r>
              <w:t>18/2</w:t>
            </w:r>
            <w:r w:rsidRPr="00D03AE6">
              <w:t>0</w:t>
            </w:r>
            <w:r>
              <w:t>19</w:t>
            </w:r>
            <w:r w:rsidRPr="00D03AE6">
              <w:t>年</w:t>
            </w:r>
            <w:r>
              <w:rPr>
                <w:lang w:val="en-GB"/>
              </w:rPr>
              <w:t>)</w:t>
            </w:r>
          </w:p>
        </w:tc>
      </w:tr>
      <w:tr w:rsidR="00D83AEC" w:rsidRPr="00D03AE6" w14:paraId="56235DF2" w14:textId="77777777" w:rsidTr="008E7F3C">
        <w:trPr>
          <w:trHeight w:val="240"/>
        </w:trPr>
        <w:tc>
          <w:tcPr>
            <w:tcW w:w="3686" w:type="dxa"/>
            <w:tcBorders>
              <w:bottom w:val="nil"/>
            </w:tcBorders>
            <w:shd w:val="clear" w:color="auto" w:fill="auto"/>
          </w:tcPr>
          <w:p w14:paraId="355E8DA0" w14:textId="77777777" w:rsidR="00D83AEC" w:rsidRPr="00D03AE6" w:rsidRDefault="00D83AEC" w:rsidP="008E7F3C">
            <w:pPr>
              <w:pStyle w:val="a6"/>
              <w:overflowPunct/>
              <w:spacing w:after="120"/>
              <w:rPr>
                <w:lang w:val="en-GB"/>
              </w:rPr>
            </w:pPr>
            <w:r w:rsidRPr="00D03AE6">
              <w:rPr>
                <w:rFonts w:hint="eastAsia"/>
                <w:lang w:val="en-GB"/>
              </w:rPr>
              <w:t>消费价格指数</w:t>
            </w:r>
          </w:p>
        </w:tc>
        <w:tc>
          <w:tcPr>
            <w:tcW w:w="3686" w:type="dxa"/>
            <w:tcBorders>
              <w:bottom w:val="nil"/>
            </w:tcBorders>
            <w:shd w:val="clear" w:color="auto" w:fill="auto"/>
            <w:tcMar>
              <w:right w:w="0" w:type="dxa"/>
            </w:tcMar>
          </w:tcPr>
          <w:p w14:paraId="076C05B3" w14:textId="77777777" w:rsidR="00D83AEC" w:rsidRPr="00D03AE6" w:rsidRDefault="00D83AEC" w:rsidP="008E7F3C">
            <w:pPr>
              <w:pStyle w:val="a6"/>
              <w:overflowPunct/>
              <w:spacing w:after="120"/>
            </w:pPr>
            <w:r>
              <w:t>-1.3%(2</w:t>
            </w:r>
            <w:r w:rsidRPr="00D03AE6">
              <w:t>0</w:t>
            </w:r>
            <w:r>
              <w:t>2</w:t>
            </w:r>
            <w:r w:rsidRPr="00D03AE6">
              <w:t>0</w:t>
            </w:r>
            <w:r w:rsidRPr="00D03AE6">
              <w:rPr>
                <w:rFonts w:hint="eastAsia"/>
              </w:rPr>
              <w:t>年</w:t>
            </w:r>
            <w:r>
              <w:rPr>
                <w:rFonts w:hint="eastAsia"/>
              </w:rPr>
              <w:t>9</w:t>
            </w:r>
            <w:r w:rsidRPr="00D03AE6">
              <w:rPr>
                <w:rFonts w:hint="eastAsia"/>
              </w:rPr>
              <w:t>月</w:t>
            </w:r>
            <w:r>
              <w:t>)</w:t>
            </w:r>
          </w:p>
        </w:tc>
      </w:tr>
      <w:tr w:rsidR="00D83AEC" w:rsidRPr="00D03AE6" w14:paraId="2653B8C6" w14:textId="77777777" w:rsidTr="008E7F3C">
        <w:trPr>
          <w:trHeight w:val="240"/>
        </w:trPr>
        <w:tc>
          <w:tcPr>
            <w:tcW w:w="3686" w:type="dxa"/>
            <w:tcBorders>
              <w:top w:val="nil"/>
              <w:bottom w:val="nil"/>
            </w:tcBorders>
            <w:shd w:val="clear" w:color="auto" w:fill="auto"/>
          </w:tcPr>
          <w:p w14:paraId="25D7F66A" w14:textId="77777777" w:rsidR="00D83AEC" w:rsidRPr="00D03AE6" w:rsidRDefault="00D83AEC" w:rsidP="008E7F3C">
            <w:pPr>
              <w:pStyle w:val="a6"/>
              <w:overflowPunct/>
              <w:spacing w:after="120"/>
              <w:rPr>
                <w:lang w:val="en-GB"/>
              </w:rPr>
            </w:pPr>
            <w:r w:rsidRPr="00D03AE6">
              <w:rPr>
                <w:rFonts w:hint="eastAsia"/>
                <w:lang w:val="en-GB"/>
              </w:rPr>
              <w:t>社会性支出</w:t>
            </w:r>
            <w:r>
              <w:rPr>
                <w:rFonts w:hint="eastAsia"/>
                <w:lang w:val="en-GB"/>
              </w:rPr>
              <w:t>(</w:t>
            </w:r>
            <w:r w:rsidRPr="00D03AE6">
              <w:rPr>
                <w:rFonts w:hint="eastAsia"/>
                <w:lang w:val="en-GB"/>
              </w:rPr>
              <w:t>如食物、住房、医疗、教育、社会保障等</w:t>
            </w:r>
            <w:r>
              <w:rPr>
                <w:rFonts w:hint="eastAsia"/>
                <w:lang w:val="en-GB"/>
              </w:rPr>
              <w:t>)</w:t>
            </w:r>
            <w:r w:rsidRPr="00D03AE6">
              <w:rPr>
                <w:rFonts w:hint="eastAsia"/>
                <w:lang w:val="en-GB"/>
              </w:rPr>
              <w:t>占总支出和国内生产总值的</w:t>
            </w:r>
            <w:r w:rsidRPr="00D03AE6">
              <w:rPr>
                <w:lang w:val="en-GB"/>
              </w:rPr>
              <w:br/>
            </w:r>
            <w:r w:rsidRPr="00D03AE6">
              <w:rPr>
                <w:rFonts w:hint="eastAsia"/>
                <w:lang w:val="en-GB"/>
              </w:rPr>
              <w:t>比例</w:t>
            </w:r>
          </w:p>
        </w:tc>
        <w:tc>
          <w:tcPr>
            <w:tcW w:w="3686" w:type="dxa"/>
            <w:tcBorders>
              <w:top w:val="nil"/>
              <w:bottom w:val="nil"/>
            </w:tcBorders>
            <w:shd w:val="clear" w:color="auto" w:fill="auto"/>
            <w:tcMar>
              <w:right w:w="0" w:type="dxa"/>
            </w:tcMar>
          </w:tcPr>
          <w:p w14:paraId="691510C1" w14:textId="77777777" w:rsidR="00D83AEC" w:rsidRPr="00D03AE6" w:rsidRDefault="00D83AEC" w:rsidP="008E7F3C">
            <w:pPr>
              <w:pStyle w:val="a6"/>
              <w:overflowPunct/>
              <w:spacing w:after="120"/>
              <w:rPr>
                <w:lang w:val="en-GB"/>
              </w:rPr>
            </w:pPr>
            <w:r w:rsidRPr="00D03AE6">
              <w:rPr>
                <w:rFonts w:hint="eastAsia"/>
                <w:lang w:val="en-GB"/>
              </w:rPr>
              <w:t>公共支出的比例</w:t>
            </w:r>
            <w:r>
              <w:rPr>
                <w:rFonts w:hint="eastAsia"/>
                <w:lang w:val="en-GB"/>
              </w:rPr>
              <w:t>：</w:t>
            </w:r>
          </w:p>
          <w:p w14:paraId="6830AA8E" w14:textId="77777777" w:rsidR="00D83AEC" w:rsidRPr="00D03AE6" w:rsidRDefault="00D83AEC" w:rsidP="008E7F3C">
            <w:pPr>
              <w:pStyle w:val="a6"/>
              <w:overflowPunct/>
              <w:spacing w:after="120"/>
              <w:rPr>
                <w:lang w:val="en-GB"/>
              </w:rPr>
            </w:pPr>
            <w:r w:rsidRPr="00D03AE6">
              <w:rPr>
                <w:rFonts w:hint="eastAsia"/>
                <w:lang w:val="en-GB"/>
              </w:rPr>
              <w:t>教育</w:t>
            </w:r>
            <w:r>
              <w:rPr>
                <w:rFonts w:hint="eastAsia"/>
                <w:lang w:val="en-GB"/>
              </w:rPr>
              <w:t>：</w:t>
            </w:r>
            <w:r>
              <w:rPr>
                <w:rFonts w:hint="eastAsia"/>
                <w:lang w:val="en-GB"/>
              </w:rPr>
              <w:t>13%</w:t>
            </w:r>
          </w:p>
          <w:p w14:paraId="2E0BFFC0" w14:textId="77777777" w:rsidR="00D83AEC" w:rsidRPr="00D03AE6" w:rsidRDefault="00D83AEC" w:rsidP="008E7F3C">
            <w:pPr>
              <w:pStyle w:val="a6"/>
              <w:overflowPunct/>
              <w:spacing w:after="120"/>
              <w:rPr>
                <w:lang w:val="en-GB"/>
              </w:rPr>
            </w:pPr>
            <w:r w:rsidRPr="00D03AE6">
              <w:rPr>
                <w:rFonts w:hint="eastAsia"/>
                <w:lang w:val="en-GB"/>
              </w:rPr>
              <w:t>食品和渔业</w:t>
            </w:r>
            <w:r>
              <w:rPr>
                <w:rFonts w:hint="eastAsia"/>
                <w:lang w:val="en-GB"/>
              </w:rPr>
              <w:t>：</w:t>
            </w:r>
            <w:r>
              <w:rPr>
                <w:rFonts w:hint="eastAsia"/>
                <w:lang w:val="en-GB"/>
              </w:rPr>
              <w:t>1%</w:t>
            </w:r>
          </w:p>
          <w:p w14:paraId="1D5F2D63" w14:textId="77777777" w:rsidR="00D83AEC" w:rsidRPr="00D03AE6" w:rsidRDefault="00D83AEC" w:rsidP="008E7F3C">
            <w:pPr>
              <w:pStyle w:val="a6"/>
              <w:overflowPunct/>
              <w:spacing w:after="120"/>
              <w:rPr>
                <w:lang w:val="en-GB"/>
              </w:rPr>
            </w:pPr>
            <w:r w:rsidRPr="00D03AE6">
              <w:rPr>
                <w:rFonts w:hint="eastAsia"/>
                <w:lang w:val="en-GB"/>
              </w:rPr>
              <w:t>卫生</w:t>
            </w:r>
            <w:r>
              <w:rPr>
                <w:rFonts w:hint="eastAsia"/>
                <w:lang w:val="en-GB"/>
              </w:rPr>
              <w:t>：</w:t>
            </w:r>
            <w:r>
              <w:rPr>
                <w:rFonts w:hint="eastAsia"/>
                <w:lang w:val="en-GB"/>
              </w:rPr>
              <w:t>28%</w:t>
            </w:r>
          </w:p>
          <w:p w14:paraId="675CF120" w14:textId="77777777" w:rsidR="00D83AEC" w:rsidRPr="00D03AE6" w:rsidRDefault="00D83AEC" w:rsidP="008E7F3C">
            <w:pPr>
              <w:pStyle w:val="a6"/>
              <w:overflowPunct/>
              <w:spacing w:after="120"/>
              <w:rPr>
                <w:lang w:val="en-GB"/>
              </w:rPr>
            </w:pPr>
            <w:r w:rsidRPr="00D03AE6">
              <w:rPr>
                <w:rFonts w:hint="eastAsia"/>
                <w:lang w:val="en-GB"/>
              </w:rPr>
              <w:t>住房</w:t>
            </w:r>
            <w:r>
              <w:rPr>
                <w:rFonts w:hint="eastAsia"/>
                <w:lang w:val="en-GB"/>
              </w:rPr>
              <w:t>：</w:t>
            </w:r>
            <w:r w:rsidRPr="00D03AE6">
              <w:rPr>
                <w:rFonts w:hint="eastAsia"/>
                <w:lang w:val="en-GB"/>
              </w:rPr>
              <w:t>0</w:t>
            </w:r>
            <w:r>
              <w:rPr>
                <w:rFonts w:hint="eastAsia"/>
                <w:lang w:val="en-GB"/>
              </w:rPr>
              <w:t>%</w:t>
            </w:r>
          </w:p>
          <w:p w14:paraId="739B415F" w14:textId="77777777" w:rsidR="00D83AEC" w:rsidRPr="00D03AE6" w:rsidRDefault="00D83AEC" w:rsidP="008E7F3C">
            <w:pPr>
              <w:pStyle w:val="a6"/>
              <w:overflowPunct/>
              <w:spacing w:after="120"/>
              <w:rPr>
                <w:lang w:val="en-GB"/>
              </w:rPr>
            </w:pPr>
            <w:r w:rsidRPr="00D03AE6">
              <w:rPr>
                <w:rFonts w:hint="eastAsia"/>
                <w:lang w:val="en-GB"/>
              </w:rPr>
              <w:t>社会保障</w:t>
            </w:r>
            <w:r>
              <w:rPr>
                <w:rFonts w:hint="eastAsia"/>
                <w:lang w:val="en-GB"/>
              </w:rPr>
              <w:t>：</w:t>
            </w:r>
            <w:r>
              <w:rPr>
                <w:rFonts w:hint="eastAsia"/>
                <w:lang w:val="en-GB"/>
              </w:rPr>
              <w:t>35%</w:t>
            </w:r>
          </w:p>
          <w:p w14:paraId="2627D72B" w14:textId="77777777" w:rsidR="00D83AEC" w:rsidRPr="00D03AE6" w:rsidRDefault="00D83AEC" w:rsidP="008E7F3C">
            <w:pPr>
              <w:pStyle w:val="a6"/>
              <w:overflowPunct/>
              <w:spacing w:after="120"/>
              <w:rPr>
                <w:lang w:val="en-GB"/>
              </w:rPr>
            </w:pPr>
            <w:r w:rsidRPr="00D03AE6">
              <w:rPr>
                <w:rFonts w:hint="eastAsia"/>
                <w:lang w:val="en-GB"/>
              </w:rPr>
              <w:t>占国内生产总值的比例</w:t>
            </w:r>
            <w:r>
              <w:rPr>
                <w:rFonts w:hint="eastAsia"/>
                <w:lang w:val="en-GB"/>
              </w:rPr>
              <w:t>：</w:t>
            </w:r>
          </w:p>
          <w:p w14:paraId="6176579F" w14:textId="77777777" w:rsidR="00D83AEC" w:rsidRPr="00D03AE6" w:rsidRDefault="00D83AEC" w:rsidP="008E7F3C">
            <w:pPr>
              <w:pStyle w:val="a6"/>
              <w:overflowPunct/>
              <w:spacing w:after="120"/>
              <w:rPr>
                <w:lang w:val="en-GB"/>
              </w:rPr>
            </w:pPr>
            <w:r w:rsidRPr="00D03AE6">
              <w:rPr>
                <w:rFonts w:hint="eastAsia"/>
                <w:lang w:val="en-GB"/>
              </w:rPr>
              <w:t>教育</w:t>
            </w:r>
            <w:r>
              <w:rPr>
                <w:rFonts w:hint="eastAsia"/>
                <w:lang w:val="en-GB"/>
              </w:rPr>
              <w:t>：</w:t>
            </w:r>
            <w:r>
              <w:rPr>
                <w:rFonts w:hint="eastAsia"/>
                <w:lang w:val="en-GB"/>
              </w:rPr>
              <w:t>2%</w:t>
            </w:r>
          </w:p>
          <w:p w14:paraId="140C6826" w14:textId="77777777" w:rsidR="00D83AEC" w:rsidRPr="00D03AE6" w:rsidRDefault="00D83AEC" w:rsidP="008E7F3C">
            <w:pPr>
              <w:pStyle w:val="a6"/>
              <w:overflowPunct/>
              <w:spacing w:after="120"/>
              <w:rPr>
                <w:lang w:val="en-GB"/>
              </w:rPr>
            </w:pPr>
            <w:r w:rsidRPr="00D03AE6">
              <w:rPr>
                <w:rFonts w:hint="eastAsia"/>
                <w:lang w:val="en-GB"/>
              </w:rPr>
              <w:t>食品和渔业</w:t>
            </w:r>
            <w:r>
              <w:rPr>
                <w:rFonts w:hint="eastAsia"/>
                <w:lang w:val="en-GB"/>
              </w:rPr>
              <w:t>：</w:t>
            </w:r>
            <w:r w:rsidRPr="00D03AE6">
              <w:rPr>
                <w:rFonts w:hint="eastAsia"/>
                <w:lang w:val="en-GB"/>
              </w:rPr>
              <w:t>0</w:t>
            </w:r>
            <w:r>
              <w:rPr>
                <w:rFonts w:hint="eastAsia"/>
                <w:lang w:val="en-GB"/>
              </w:rPr>
              <w:t>%</w:t>
            </w:r>
          </w:p>
          <w:p w14:paraId="3B04372C" w14:textId="77777777" w:rsidR="00D83AEC" w:rsidRPr="00D03AE6" w:rsidRDefault="00D83AEC" w:rsidP="008E7F3C">
            <w:pPr>
              <w:pStyle w:val="a6"/>
              <w:overflowPunct/>
              <w:spacing w:after="120"/>
              <w:rPr>
                <w:lang w:val="en-GB"/>
              </w:rPr>
            </w:pPr>
            <w:r w:rsidRPr="00D03AE6">
              <w:rPr>
                <w:rFonts w:hint="eastAsia"/>
                <w:lang w:val="en-GB"/>
              </w:rPr>
              <w:t>卫生</w:t>
            </w:r>
            <w:r>
              <w:rPr>
                <w:rFonts w:hint="eastAsia"/>
                <w:lang w:val="en-GB"/>
              </w:rPr>
              <w:t>：</w:t>
            </w:r>
            <w:r>
              <w:rPr>
                <w:rFonts w:hint="eastAsia"/>
                <w:lang w:val="en-GB"/>
              </w:rPr>
              <w:t>4%</w:t>
            </w:r>
          </w:p>
          <w:p w14:paraId="2BC563C2" w14:textId="77777777" w:rsidR="00D83AEC" w:rsidRPr="00D03AE6" w:rsidRDefault="00D83AEC" w:rsidP="008E7F3C">
            <w:pPr>
              <w:pStyle w:val="a6"/>
              <w:overflowPunct/>
              <w:spacing w:after="120"/>
              <w:rPr>
                <w:lang w:val="en-GB"/>
              </w:rPr>
            </w:pPr>
            <w:r w:rsidRPr="00D03AE6">
              <w:rPr>
                <w:rFonts w:hint="eastAsia"/>
                <w:lang w:val="en-GB"/>
              </w:rPr>
              <w:t>住房</w:t>
            </w:r>
            <w:r>
              <w:rPr>
                <w:rFonts w:hint="eastAsia"/>
                <w:lang w:val="en-GB"/>
              </w:rPr>
              <w:t>：</w:t>
            </w:r>
            <w:r w:rsidRPr="00D03AE6">
              <w:rPr>
                <w:rFonts w:hint="eastAsia"/>
                <w:lang w:val="en-GB"/>
              </w:rPr>
              <w:t>0</w:t>
            </w:r>
            <w:r>
              <w:rPr>
                <w:rFonts w:hint="eastAsia"/>
                <w:lang w:val="en-GB"/>
              </w:rPr>
              <w:t>%</w:t>
            </w:r>
          </w:p>
          <w:p w14:paraId="4E90DBF9" w14:textId="77777777" w:rsidR="00D83AEC" w:rsidRPr="00D03AE6" w:rsidRDefault="00D83AEC" w:rsidP="008E7F3C">
            <w:pPr>
              <w:pStyle w:val="a6"/>
              <w:overflowPunct/>
              <w:spacing w:after="120"/>
              <w:rPr>
                <w:lang w:val="en-GB"/>
              </w:rPr>
            </w:pPr>
            <w:r w:rsidRPr="00D03AE6">
              <w:rPr>
                <w:rFonts w:hint="eastAsia"/>
                <w:lang w:val="en-GB"/>
              </w:rPr>
              <w:t>社会保障</w:t>
            </w:r>
            <w:r>
              <w:rPr>
                <w:rFonts w:hint="eastAsia"/>
                <w:lang w:val="en-GB"/>
              </w:rPr>
              <w:t>：</w:t>
            </w:r>
            <w:r>
              <w:rPr>
                <w:rFonts w:hint="eastAsia"/>
                <w:lang w:val="en-GB"/>
              </w:rPr>
              <w:t>5%</w:t>
            </w:r>
          </w:p>
        </w:tc>
      </w:tr>
      <w:tr w:rsidR="00D83AEC" w:rsidRPr="00D03AE6" w14:paraId="312108D1" w14:textId="77777777" w:rsidTr="008E7F3C">
        <w:trPr>
          <w:trHeight w:val="240"/>
        </w:trPr>
        <w:tc>
          <w:tcPr>
            <w:tcW w:w="3686" w:type="dxa"/>
            <w:tcBorders>
              <w:top w:val="nil"/>
              <w:bottom w:val="nil"/>
            </w:tcBorders>
            <w:shd w:val="clear" w:color="auto" w:fill="auto"/>
          </w:tcPr>
          <w:p w14:paraId="74E44B2F" w14:textId="77777777" w:rsidR="00D83AEC" w:rsidRPr="00D03AE6" w:rsidRDefault="00D83AEC" w:rsidP="008E7F3C">
            <w:pPr>
              <w:pStyle w:val="a6"/>
              <w:overflowPunct/>
              <w:spacing w:after="120"/>
              <w:rPr>
                <w:lang w:val="en-GB"/>
              </w:rPr>
            </w:pPr>
            <w:r w:rsidRPr="00D03AE6">
              <w:rPr>
                <w:rFonts w:hint="eastAsia"/>
                <w:lang w:val="en-GB"/>
              </w:rPr>
              <w:t>政府外债和内债</w:t>
            </w:r>
          </w:p>
        </w:tc>
        <w:tc>
          <w:tcPr>
            <w:tcW w:w="3686" w:type="dxa"/>
            <w:tcBorders>
              <w:top w:val="nil"/>
              <w:bottom w:val="nil"/>
            </w:tcBorders>
            <w:shd w:val="clear" w:color="auto" w:fill="auto"/>
            <w:tcMar>
              <w:right w:w="0" w:type="dxa"/>
            </w:tcMar>
          </w:tcPr>
          <w:p w14:paraId="7525404F" w14:textId="77777777" w:rsidR="00D83AEC" w:rsidRPr="00D03AE6" w:rsidRDefault="00D83AEC" w:rsidP="008E7F3C">
            <w:pPr>
              <w:pStyle w:val="a6"/>
              <w:overflowPunct/>
              <w:spacing w:after="120"/>
              <w:rPr>
                <w:lang w:val="en-GB"/>
              </w:rPr>
            </w:pPr>
            <w:r w:rsidRPr="00D03AE6">
              <w:rPr>
                <w:rFonts w:hint="eastAsia"/>
                <w:lang w:val="en-GB"/>
              </w:rPr>
              <w:t>尚无资料</w:t>
            </w:r>
          </w:p>
        </w:tc>
      </w:tr>
      <w:tr w:rsidR="00D83AEC" w:rsidRPr="00D03AE6" w14:paraId="5C57A9E2" w14:textId="77777777" w:rsidTr="008E7F3C">
        <w:trPr>
          <w:trHeight w:val="240"/>
        </w:trPr>
        <w:tc>
          <w:tcPr>
            <w:tcW w:w="3686" w:type="dxa"/>
            <w:tcBorders>
              <w:top w:val="nil"/>
              <w:bottom w:val="nil"/>
            </w:tcBorders>
            <w:shd w:val="clear" w:color="auto" w:fill="auto"/>
          </w:tcPr>
          <w:p w14:paraId="5B5C05FA" w14:textId="77777777" w:rsidR="00D83AEC" w:rsidRPr="00D03AE6" w:rsidRDefault="00D83AEC" w:rsidP="008E7F3C">
            <w:pPr>
              <w:pStyle w:val="a6"/>
              <w:overflowPunct/>
              <w:spacing w:after="120"/>
              <w:rPr>
                <w:lang w:val="en-GB"/>
              </w:rPr>
            </w:pPr>
            <w:r w:rsidRPr="00D03AE6">
              <w:rPr>
                <w:rFonts w:hint="eastAsia"/>
                <w:lang w:val="en-GB"/>
              </w:rPr>
              <w:t>国际援助占按部门分类的国家预算和国民</w:t>
            </w:r>
            <w:r w:rsidRPr="00D03AE6">
              <w:rPr>
                <w:lang w:val="en-GB"/>
              </w:rPr>
              <w:br/>
            </w:r>
            <w:r w:rsidRPr="00D03AE6">
              <w:rPr>
                <w:rFonts w:hint="eastAsia"/>
                <w:lang w:val="en-GB"/>
              </w:rPr>
              <w:t>总收入的比例</w:t>
            </w:r>
          </w:p>
        </w:tc>
        <w:tc>
          <w:tcPr>
            <w:tcW w:w="3686" w:type="dxa"/>
            <w:tcBorders>
              <w:top w:val="nil"/>
              <w:bottom w:val="nil"/>
            </w:tcBorders>
            <w:shd w:val="clear" w:color="auto" w:fill="auto"/>
            <w:tcMar>
              <w:right w:w="0" w:type="dxa"/>
            </w:tcMar>
          </w:tcPr>
          <w:p w14:paraId="745E2FAB" w14:textId="77777777" w:rsidR="00D83AEC" w:rsidRPr="00D03AE6" w:rsidRDefault="00D83AEC" w:rsidP="008E7F3C">
            <w:pPr>
              <w:pStyle w:val="a6"/>
              <w:overflowPunct/>
              <w:spacing w:after="120"/>
              <w:rPr>
                <w:lang w:val="en-GB"/>
              </w:rPr>
            </w:pPr>
            <w:r w:rsidRPr="00D03AE6">
              <w:rPr>
                <w:rFonts w:hint="eastAsia"/>
                <w:lang w:val="en-GB"/>
              </w:rPr>
              <w:t>尚无资料</w:t>
            </w:r>
          </w:p>
        </w:tc>
      </w:tr>
    </w:tbl>
    <w:p w14:paraId="2A1D1932" w14:textId="77777777" w:rsidR="00D83AEC" w:rsidRPr="00D03AE6" w:rsidRDefault="00D83AEC" w:rsidP="00D83AEC">
      <w:pPr>
        <w:pStyle w:val="SingleTxtGC"/>
        <w:rPr>
          <w:lang w:val="en-GB"/>
        </w:rPr>
      </w:pPr>
    </w:p>
    <w:tbl>
      <w:tblPr>
        <w:tblW w:w="7370" w:type="dxa"/>
        <w:tblInd w:w="1134" w:type="dxa"/>
        <w:tblBorders>
          <w:top w:val="single" w:sz="4" w:space="0" w:color="auto"/>
          <w:bottom w:val="single" w:sz="12" w:space="0" w:color="auto"/>
        </w:tblBorders>
        <w:tblLayout w:type="fixed"/>
        <w:tblCellMar>
          <w:left w:w="0" w:type="dxa"/>
          <w:right w:w="113" w:type="dxa"/>
        </w:tblCellMar>
        <w:tblLook w:val="01E0" w:firstRow="1" w:lastRow="1" w:firstColumn="1" w:lastColumn="1" w:noHBand="0" w:noVBand="0"/>
      </w:tblPr>
      <w:tblGrid>
        <w:gridCol w:w="3685"/>
        <w:gridCol w:w="3685"/>
      </w:tblGrid>
      <w:tr w:rsidR="00D83AEC" w:rsidRPr="00D03AE6" w14:paraId="281C8491" w14:textId="77777777" w:rsidTr="008E7F3C">
        <w:trPr>
          <w:trHeight w:val="240"/>
          <w:tblHeader/>
        </w:trPr>
        <w:tc>
          <w:tcPr>
            <w:tcW w:w="7370" w:type="dxa"/>
            <w:gridSpan w:val="2"/>
            <w:tcBorders>
              <w:top w:val="single" w:sz="4" w:space="0" w:color="auto"/>
              <w:bottom w:val="single" w:sz="12" w:space="0" w:color="auto"/>
            </w:tcBorders>
            <w:shd w:val="clear" w:color="auto" w:fill="auto"/>
            <w:vAlign w:val="bottom"/>
          </w:tcPr>
          <w:p w14:paraId="395C61B1" w14:textId="77777777" w:rsidR="00D83AEC" w:rsidRPr="00D03AE6" w:rsidRDefault="00D83AEC" w:rsidP="008E7F3C">
            <w:pPr>
              <w:pStyle w:val="a5"/>
              <w:rPr>
                <w:bCs/>
                <w:iCs/>
                <w:lang w:val="en-GB"/>
              </w:rPr>
            </w:pPr>
            <w:r w:rsidRPr="00D03AE6">
              <w:rPr>
                <w:rFonts w:hint="eastAsia"/>
                <w:lang w:val="en-GB"/>
              </w:rPr>
              <w:t>政治制度指标</w:t>
            </w:r>
          </w:p>
        </w:tc>
      </w:tr>
      <w:tr w:rsidR="00D83AEC" w:rsidRPr="00D03AE6" w14:paraId="7465AACB" w14:textId="77777777" w:rsidTr="008E7F3C">
        <w:trPr>
          <w:trHeight w:val="240"/>
        </w:trPr>
        <w:tc>
          <w:tcPr>
            <w:tcW w:w="3685" w:type="dxa"/>
            <w:tcBorders>
              <w:top w:val="single" w:sz="12" w:space="0" w:color="auto"/>
              <w:bottom w:val="nil"/>
            </w:tcBorders>
            <w:shd w:val="clear" w:color="auto" w:fill="auto"/>
          </w:tcPr>
          <w:p w14:paraId="69166A2B" w14:textId="77777777" w:rsidR="00D83AEC" w:rsidRPr="00D03AE6" w:rsidRDefault="00D83AEC" w:rsidP="008E7F3C">
            <w:pPr>
              <w:pStyle w:val="a6"/>
              <w:overflowPunct/>
              <w:spacing w:after="120"/>
              <w:rPr>
                <w:lang w:val="en-GB"/>
              </w:rPr>
            </w:pPr>
            <w:r w:rsidRPr="00D03AE6">
              <w:rPr>
                <w:rFonts w:hint="eastAsia"/>
                <w:lang w:val="en-GB"/>
              </w:rPr>
              <w:t>获得认可的全国性政党数量</w:t>
            </w:r>
          </w:p>
        </w:tc>
        <w:tc>
          <w:tcPr>
            <w:tcW w:w="3685" w:type="dxa"/>
            <w:tcBorders>
              <w:top w:val="single" w:sz="12" w:space="0" w:color="auto"/>
              <w:bottom w:val="nil"/>
            </w:tcBorders>
            <w:shd w:val="clear" w:color="auto" w:fill="auto"/>
            <w:tcMar>
              <w:right w:w="0" w:type="dxa"/>
            </w:tcMar>
          </w:tcPr>
          <w:p w14:paraId="1BF3D601" w14:textId="77777777" w:rsidR="00D83AEC" w:rsidRPr="00D03AE6" w:rsidRDefault="00D83AEC" w:rsidP="008E7F3C">
            <w:pPr>
              <w:pStyle w:val="a6"/>
              <w:overflowPunct/>
              <w:spacing w:after="120"/>
              <w:rPr>
                <w:lang w:val="en-GB"/>
              </w:rPr>
            </w:pPr>
            <w:r>
              <w:rPr>
                <w:rFonts w:hint="eastAsia"/>
                <w:lang w:val="en-GB"/>
              </w:rPr>
              <w:t>3</w:t>
            </w:r>
            <w:r w:rsidRPr="00D03AE6">
              <w:rPr>
                <w:rFonts w:hint="eastAsia"/>
                <w:lang w:val="en-GB"/>
              </w:rPr>
              <w:t>个</w:t>
            </w:r>
            <w:r w:rsidRPr="00227AC3">
              <w:rPr>
                <w:rStyle w:val="a9"/>
                <w:rFonts w:eastAsia="宋体"/>
              </w:rPr>
              <w:footnoteReference w:id="389"/>
            </w:r>
          </w:p>
        </w:tc>
      </w:tr>
      <w:tr w:rsidR="00D83AEC" w:rsidRPr="00D03AE6" w14:paraId="776C4E0B" w14:textId="77777777" w:rsidTr="008E7F3C">
        <w:trPr>
          <w:trHeight w:val="240"/>
        </w:trPr>
        <w:tc>
          <w:tcPr>
            <w:tcW w:w="3685" w:type="dxa"/>
            <w:tcBorders>
              <w:top w:val="nil"/>
              <w:bottom w:val="nil"/>
            </w:tcBorders>
            <w:shd w:val="clear" w:color="auto" w:fill="auto"/>
          </w:tcPr>
          <w:p w14:paraId="7B56240E" w14:textId="77777777" w:rsidR="00D83AEC" w:rsidRPr="00D03AE6" w:rsidRDefault="00D83AEC" w:rsidP="008E7F3C">
            <w:pPr>
              <w:pStyle w:val="a6"/>
              <w:overflowPunct/>
              <w:spacing w:after="120"/>
              <w:rPr>
                <w:lang w:val="en-GB"/>
              </w:rPr>
            </w:pPr>
            <w:r w:rsidRPr="00D03AE6">
              <w:rPr>
                <w:rFonts w:hint="eastAsia"/>
                <w:lang w:val="en-GB"/>
              </w:rPr>
              <w:t>有投票资格的人口比例</w:t>
            </w:r>
          </w:p>
        </w:tc>
        <w:tc>
          <w:tcPr>
            <w:tcW w:w="3685" w:type="dxa"/>
            <w:tcBorders>
              <w:top w:val="nil"/>
              <w:bottom w:val="nil"/>
            </w:tcBorders>
            <w:shd w:val="clear" w:color="auto" w:fill="auto"/>
            <w:tcMar>
              <w:right w:w="0" w:type="dxa"/>
            </w:tcMar>
          </w:tcPr>
          <w:p w14:paraId="32B22619" w14:textId="77777777" w:rsidR="00D83AEC" w:rsidRPr="00D03AE6" w:rsidRDefault="00D83AEC" w:rsidP="008E7F3C">
            <w:pPr>
              <w:pStyle w:val="a6"/>
              <w:overflowPunct/>
              <w:spacing w:after="120"/>
              <w:rPr>
                <w:lang w:val="en-GB"/>
              </w:rPr>
            </w:pPr>
            <w:r w:rsidRPr="00D03AE6">
              <w:rPr>
                <w:rFonts w:hint="eastAsia"/>
                <w:lang w:val="en-GB"/>
              </w:rPr>
              <w:t>任何</w:t>
            </w:r>
            <w:r>
              <w:rPr>
                <w:rFonts w:hint="eastAsia"/>
                <w:lang w:val="en-GB"/>
              </w:rPr>
              <w:t>16</w:t>
            </w:r>
            <w:r w:rsidRPr="00D03AE6">
              <w:rPr>
                <w:rFonts w:hint="eastAsia"/>
                <w:lang w:val="en-GB"/>
              </w:rPr>
              <w:t>岁及以上且在马恩岛居住满一年的人都可以在马恩岛投票。在</w:t>
            </w:r>
            <w:r>
              <w:rPr>
                <w:rFonts w:hint="eastAsia"/>
                <w:lang w:val="en-GB"/>
              </w:rPr>
              <w:t>2</w:t>
            </w:r>
            <w:r w:rsidRPr="00D03AE6">
              <w:rPr>
                <w:rFonts w:hint="eastAsia"/>
                <w:lang w:val="en-GB"/>
              </w:rPr>
              <w:t>0</w:t>
            </w:r>
            <w:r>
              <w:rPr>
                <w:rFonts w:hint="eastAsia"/>
                <w:lang w:val="en-GB"/>
              </w:rPr>
              <w:t>16</w:t>
            </w:r>
            <w:r w:rsidRPr="00D03AE6">
              <w:rPr>
                <w:rFonts w:hint="eastAsia"/>
                <w:lang w:val="en-GB"/>
              </w:rPr>
              <w:t>年的人口普查时</w:t>
            </w:r>
            <w:r>
              <w:rPr>
                <w:rFonts w:hint="eastAsia"/>
                <w:lang w:val="en-GB"/>
              </w:rPr>
              <w:t>，</w:t>
            </w:r>
            <w:r>
              <w:rPr>
                <w:rFonts w:hint="eastAsia"/>
                <w:lang w:val="en-GB"/>
              </w:rPr>
              <w:t>16</w:t>
            </w:r>
            <w:r w:rsidRPr="00D03AE6">
              <w:rPr>
                <w:rFonts w:hint="eastAsia"/>
                <w:lang w:val="en-GB"/>
              </w:rPr>
              <w:t>岁及以上的人口为</w:t>
            </w:r>
            <w:r>
              <w:rPr>
                <w:rFonts w:hint="eastAsia"/>
                <w:lang w:val="en-GB"/>
              </w:rPr>
              <w:t>69</w:t>
            </w:r>
            <w:r>
              <w:rPr>
                <w:lang w:val="en-GB"/>
              </w:rPr>
              <w:t>,</w:t>
            </w:r>
            <w:r w:rsidRPr="00D03AE6">
              <w:rPr>
                <w:rFonts w:hint="eastAsia"/>
                <w:lang w:val="en-GB"/>
              </w:rPr>
              <w:t>0</w:t>
            </w:r>
            <w:r>
              <w:rPr>
                <w:rFonts w:hint="eastAsia"/>
                <w:lang w:val="en-GB"/>
              </w:rPr>
              <w:t>81</w:t>
            </w:r>
            <w:r w:rsidRPr="00D03AE6">
              <w:rPr>
                <w:rFonts w:hint="eastAsia"/>
                <w:lang w:val="en-GB"/>
              </w:rPr>
              <w:t>人</w:t>
            </w:r>
            <w:r>
              <w:rPr>
                <w:rFonts w:hint="eastAsia"/>
                <w:lang w:val="en-GB"/>
              </w:rPr>
              <w:t>，</w:t>
            </w:r>
            <w:r w:rsidRPr="00D03AE6">
              <w:rPr>
                <w:rFonts w:hint="eastAsia"/>
                <w:lang w:val="en-GB"/>
              </w:rPr>
              <w:t>占人口的</w:t>
            </w:r>
            <w:r>
              <w:rPr>
                <w:rFonts w:hint="eastAsia"/>
                <w:lang w:val="en-GB"/>
              </w:rPr>
              <w:t>82.9%</w:t>
            </w:r>
          </w:p>
        </w:tc>
      </w:tr>
      <w:tr w:rsidR="00D83AEC" w:rsidRPr="00D03AE6" w14:paraId="79455AA1" w14:textId="77777777" w:rsidTr="008E7F3C">
        <w:trPr>
          <w:trHeight w:val="240"/>
        </w:trPr>
        <w:tc>
          <w:tcPr>
            <w:tcW w:w="3685" w:type="dxa"/>
            <w:tcBorders>
              <w:top w:val="nil"/>
              <w:bottom w:val="nil"/>
            </w:tcBorders>
            <w:shd w:val="clear" w:color="auto" w:fill="auto"/>
          </w:tcPr>
          <w:p w14:paraId="10FAE858" w14:textId="77777777" w:rsidR="00D83AEC" w:rsidRPr="00D03AE6" w:rsidRDefault="00D83AEC" w:rsidP="008E7F3C">
            <w:pPr>
              <w:pStyle w:val="a6"/>
              <w:overflowPunct/>
              <w:spacing w:after="120"/>
              <w:rPr>
                <w:lang w:val="en-GB"/>
              </w:rPr>
            </w:pPr>
            <w:r w:rsidRPr="00D03AE6">
              <w:rPr>
                <w:rFonts w:hint="eastAsia"/>
                <w:lang w:val="en-GB"/>
              </w:rPr>
              <w:t>登记投票的非公民人口比例</w:t>
            </w:r>
          </w:p>
        </w:tc>
        <w:tc>
          <w:tcPr>
            <w:tcW w:w="3685" w:type="dxa"/>
            <w:tcBorders>
              <w:top w:val="nil"/>
              <w:bottom w:val="nil"/>
            </w:tcBorders>
            <w:shd w:val="clear" w:color="auto" w:fill="auto"/>
            <w:tcMar>
              <w:right w:w="0" w:type="dxa"/>
            </w:tcMar>
          </w:tcPr>
          <w:p w14:paraId="04B044A0" w14:textId="77777777" w:rsidR="00D83AEC" w:rsidRPr="00D03AE6" w:rsidRDefault="00D83AEC" w:rsidP="008E7F3C">
            <w:pPr>
              <w:pStyle w:val="a6"/>
              <w:overflowPunct/>
              <w:spacing w:after="120"/>
              <w:rPr>
                <w:lang w:val="en-GB"/>
              </w:rPr>
            </w:pPr>
            <w:r w:rsidRPr="00D03AE6">
              <w:rPr>
                <w:rFonts w:hint="eastAsia"/>
                <w:lang w:val="en-GB"/>
              </w:rPr>
              <w:t>没有</w:t>
            </w:r>
            <w:r w:rsidRPr="00D03AE6">
              <w:rPr>
                <w:lang w:val="en-GB"/>
              </w:rPr>
              <w:t>数据</w:t>
            </w:r>
            <w:r w:rsidRPr="008179B8">
              <w:rPr>
                <w:rFonts w:hint="eastAsia"/>
                <w:spacing w:val="-50"/>
                <w:lang w:val="en-GB"/>
              </w:rPr>
              <w:t>―</w:t>
            </w:r>
            <w:r w:rsidRPr="008179B8">
              <w:rPr>
                <w:rFonts w:hint="eastAsia"/>
                <w:lang w:val="en-GB"/>
              </w:rPr>
              <w:t>―</w:t>
            </w:r>
            <w:r w:rsidRPr="00D03AE6">
              <w:rPr>
                <w:lang w:val="en-GB"/>
              </w:rPr>
              <w:t>在注册时</w:t>
            </w:r>
            <w:r>
              <w:rPr>
                <w:rFonts w:hint="eastAsia"/>
                <w:lang w:val="en-GB"/>
              </w:rPr>
              <w:t>，</w:t>
            </w:r>
            <w:r w:rsidRPr="00D03AE6">
              <w:rPr>
                <w:lang w:val="en-GB"/>
              </w:rPr>
              <w:t>必须</w:t>
            </w:r>
            <w:r w:rsidRPr="00D03AE6">
              <w:rPr>
                <w:rFonts w:hint="eastAsia"/>
                <w:lang w:val="en-GB"/>
              </w:rPr>
              <w:t>在</w:t>
            </w:r>
            <w:r w:rsidRPr="00D03AE6">
              <w:rPr>
                <w:lang w:val="en-GB"/>
              </w:rPr>
              <w:t>岛上</w:t>
            </w:r>
            <w:r w:rsidRPr="00D03AE6">
              <w:rPr>
                <w:rFonts w:hint="eastAsia"/>
                <w:lang w:val="en-GB"/>
              </w:rPr>
              <w:t>住满</w:t>
            </w:r>
            <w:r>
              <w:rPr>
                <w:lang w:val="en-GB"/>
              </w:rPr>
              <w:t>12</w:t>
            </w:r>
            <w:r w:rsidRPr="00D03AE6">
              <w:rPr>
                <w:lang w:val="en-GB"/>
              </w:rPr>
              <w:t>个月</w:t>
            </w:r>
          </w:p>
        </w:tc>
      </w:tr>
      <w:tr w:rsidR="00D83AEC" w:rsidRPr="00D03AE6" w14:paraId="600030B2" w14:textId="77777777" w:rsidTr="008E7F3C">
        <w:trPr>
          <w:trHeight w:val="240"/>
        </w:trPr>
        <w:tc>
          <w:tcPr>
            <w:tcW w:w="3685" w:type="dxa"/>
            <w:tcBorders>
              <w:top w:val="nil"/>
              <w:bottom w:val="nil"/>
            </w:tcBorders>
            <w:shd w:val="clear" w:color="auto" w:fill="auto"/>
          </w:tcPr>
          <w:p w14:paraId="74B2CEA4" w14:textId="77777777" w:rsidR="00D83AEC" w:rsidRPr="00D03AE6" w:rsidRDefault="00D83AEC" w:rsidP="008E7F3C">
            <w:pPr>
              <w:pStyle w:val="a6"/>
              <w:overflowPunct/>
              <w:spacing w:after="120"/>
              <w:rPr>
                <w:lang w:val="en-GB"/>
              </w:rPr>
            </w:pPr>
            <w:r w:rsidRPr="00D03AE6">
              <w:rPr>
                <w:rFonts w:hint="eastAsia"/>
                <w:lang w:val="en-GB"/>
              </w:rPr>
              <w:t>按指控的违规类别登记的涉及选举操作的</w:t>
            </w:r>
            <w:r>
              <w:rPr>
                <w:lang w:val="en-GB"/>
              </w:rPr>
              <w:br/>
            </w:r>
            <w:r w:rsidRPr="00D03AE6">
              <w:rPr>
                <w:rFonts w:hint="eastAsia"/>
                <w:lang w:val="en-GB"/>
              </w:rPr>
              <w:t>投诉数量</w:t>
            </w:r>
          </w:p>
        </w:tc>
        <w:tc>
          <w:tcPr>
            <w:tcW w:w="3685" w:type="dxa"/>
            <w:tcBorders>
              <w:top w:val="nil"/>
              <w:bottom w:val="nil"/>
            </w:tcBorders>
            <w:shd w:val="clear" w:color="auto" w:fill="auto"/>
            <w:tcMar>
              <w:right w:w="0" w:type="dxa"/>
            </w:tcMar>
          </w:tcPr>
          <w:p w14:paraId="0AAE6909" w14:textId="77777777" w:rsidR="00D83AEC" w:rsidRPr="00D03AE6" w:rsidRDefault="00D83AEC" w:rsidP="008E7F3C">
            <w:pPr>
              <w:pStyle w:val="a6"/>
              <w:overflowPunct/>
              <w:spacing w:after="120"/>
              <w:rPr>
                <w:lang w:val="en-GB"/>
              </w:rPr>
            </w:pPr>
            <w:r w:rsidRPr="00D03AE6">
              <w:rPr>
                <w:rFonts w:hint="eastAsia"/>
                <w:lang w:val="en-GB"/>
              </w:rPr>
              <w:t>收到</w:t>
            </w:r>
            <w:r>
              <w:rPr>
                <w:rFonts w:hint="eastAsia"/>
                <w:lang w:val="en-GB"/>
              </w:rPr>
              <w:t>1</w:t>
            </w:r>
            <w:r w:rsidRPr="00D03AE6">
              <w:rPr>
                <w:rFonts w:hint="eastAsia"/>
                <w:lang w:val="en-GB"/>
              </w:rPr>
              <w:t>份关于</w:t>
            </w:r>
            <w:r>
              <w:rPr>
                <w:rFonts w:hint="eastAsia"/>
                <w:lang w:val="en-GB"/>
              </w:rPr>
              <w:t>2</w:t>
            </w:r>
            <w:r w:rsidRPr="00D03AE6">
              <w:rPr>
                <w:rFonts w:hint="eastAsia"/>
                <w:lang w:val="en-GB"/>
              </w:rPr>
              <w:t>0</w:t>
            </w:r>
            <w:r>
              <w:rPr>
                <w:rFonts w:hint="eastAsia"/>
                <w:lang w:val="en-GB"/>
              </w:rPr>
              <w:t>16</w:t>
            </w:r>
            <w:r w:rsidRPr="00D03AE6">
              <w:rPr>
                <w:rFonts w:hint="eastAsia"/>
                <w:lang w:val="en-GB"/>
              </w:rPr>
              <w:t>年大选期间一个点票地点管理的投诉。所有提出的关切均受到选举官的驳斥</w:t>
            </w:r>
          </w:p>
        </w:tc>
      </w:tr>
      <w:tr w:rsidR="00D83AEC" w:rsidRPr="00D03AE6" w14:paraId="234C097F" w14:textId="77777777" w:rsidTr="008E7F3C">
        <w:trPr>
          <w:trHeight w:val="738"/>
        </w:trPr>
        <w:tc>
          <w:tcPr>
            <w:tcW w:w="3685" w:type="dxa"/>
            <w:tcBorders>
              <w:top w:val="nil"/>
              <w:bottom w:val="nil"/>
            </w:tcBorders>
            <w:shd w:val="clear" w:color="auto" w:fill="auto"/>
          </w:tcPr>
          <w:p w14:paraId="0258FFE0" w14:textId="77777777" w:rsidR="00D83AEC" w:rsidRPr="00D03AE6" w:rsidRDefault="00D83AEC" w:rsidP="008E7F3C">
            <w:pPr>
              <w:pStyle w:val="a6"/>
              <w:overflowPunct/>
              <w:spacing w:after="120"/>
              <w:rPr>
                <w:lang w:val="en-GB"/>
              </w:rPr>
            </w:pPr>
            <w:r w:rsidRPr="00D03AE6">
              <w:rPr>
                <w:rFonts w:hint="eastAsia"/>
                <w:lang w:val="en-GB"/>
              </w:rPr>
              <w:t>主要媒体</w:t>
            </w:r>
            <w:r>
              <w:rPr>
                <w:rFonts w:hint="eastAsia"/>
                <w:lang w:val="en-GB"/>
              </w:rPr>
              <w:t>(</w:t>
            </w:r>
            <w:r w:rsidRPr="00D03AE6">
              <w:rPr>
                <w:rFonts w:hint="eastAsia"/>
                <w:lang w:val="en-GB"/>
              </w:rPr>
              <w:t>电子、印刷、音频等</w:t>
            </w:r>
            <w:r>
              <w:rPr>
                <w:rFonts w:hint="eastAsia"/>
                <w:lang w:val="en-GB"/>
              </w:rPr>
              <w:t>)</w:t>
            </w:r>
            <w:r w:rsidRPr="00D03AE6">
              <w:rPr>
                <w:rFonts w:hint="eastAsia"/>
                <w:lang w:val="en-GB"/>
              </w:rPr>
              <w:t>人口覆盖率及所有权分类</w:t>
            </w:r>
          </w:p>
        </w:tc>
        <w:tc>
          <w:tcPr>
            <w:tcW w:w="3685" w:type="dxa"/>
            <w:tcBorders>
              <w:top w:val="nil"/>
              <w:bottom w:val="nil"/>
            </w:tcBorders>
            <w:shd w:val="clear" w:color="auto" w:fill="auto"/>
            <w:tcMar>
              <w:right w:w="0" w:type="dxa"/>
            </w:tcMar>
          </w:tcPr>
          <w:p w14:paraId="2B5CD45F" w14:textId="77777777" w:rsidR="00D83AEC" w:rsidRPr="00D03AE6" w:rsidRDefault="00D83AEC" w:rsidP="008E7F3C">
            <w:pPr>
              <w:pStyle w:val="a6"/>
              <w:overflowPunct/>
              <w:spacing w:after="120"/>
              <w:rPr>
                <w:lang w:val="en-GB"/>
              </w:rPr>
            </w:pPr>
            <w:r w:rsidRPr="00D03AE6">
              <w:rPr>
                <w:lang w:val="en-GB"/>
              </w:rPr>
              <w:t>联合王国</w:t>
            </w:r>
            <w:r w:rsidRPr="00D03AE6">
              <w:rPr>
                <w:rFonts w:hint="eastAsia"/>
                <w:lang w:val="en-GB"/>
              </w:rPr>
              <w:t>国有</w:t>
            </w:r>
            <w:r w:rsidRPr="00D03AE6">
              <w:rPr>
                <w:lang w:val="en-GB"/>
              </w:rPr>
              <w:t>媒体连同</w:t>
            </w:r>
            <w:r w:rsidRPr="00D03AE6">
              <w:rPr>
                <w:rFonts w:hint="eastAsia"/>
                <w:lang w:val="en-GB"/>
              </w:rPr>
              <w:t>马恩岛</w:t>
            </w:r>
            <w:r w:rsidRPr="00D03AE6">
              <w:rPr>
                <w:lang w:val="en-GB"/>
              </w:rPr>
              <w:t>电台和新闻覆盖</w:t>
            </w:r>
            <w:r w:rsidRPr="00D03AE6">
              <w:rPr>
                <w:rFonts w:hint="eastAsia"/>
                <w:lang w:val="en-GB"/>
              </w:rPr>
              <w:t>全</w:t>
            </w:r>
            <w:r w:rsidRPr="00D03AE6">
              <w:rPr>
                <w:lang w:val="en-GB"/>
              </w:rPr>
              <w:t>岛</w:t>
            </w:r>
          </w:p>
        </w:tc>
      </w:tr>
      <w:tr w:rsidR="00D83AEC" w:rsidRPr="00D03AE6" w14:paraId="43CC8E2B" w14:textId="77777777" w:rsidTr="008E7F3C">
        <w:trPr>
          <w:trHeight w:val="240"/>
        </w:trPr>
        <w:tc>
          <w:tcPr>
            <w:tcW w:w="3685" w:type="dxa"/>
            <w:tcBorders>
              <w:top w:val="nil"/>
              <w:bottom w:val="nil"/>
            </w:tcBorders>
            <w:shd w:val="clear" w:color="auto" w:fill="auto"/>
          </w:tcPr>
          <w:p w14:paraId="37151478" w14:textId="77777777" w:rsidR="00D83AEC" w:rsidRPr="00D03AE6" w:rsidRDefault="00D83AEC" w:rsidP="008E7F3C">
            <w:pPr>
              <w:pStyle w:val="a6"/>
              <w:overflowPunct/>
              <w:spacing w:after="120"/>
              <w:rPr>
                <w:lang w:val="en-GB"/>
              </w:rPr>
            </w:pPr>
            <w:r w:rsidRPr="00D03AE6">
              <w:rPr>
                <w:rFonts w:hint="eastAsia"/>
                <w:lang w:val="en-GB"/>
              </w:rPr>
              <w:t>获得认可的非政府组织数量</w:t>
            </w:r>
          </w:p>
        </w:tc>
        <w:tc>
          <w:tcPr>
            <w:tcW w:w="3685" w:type="dxa"/>
            <w:tcBorders>
              <w:top w:val="nil"/>
              <w:bottom w:val="nil"/>
            </w:tcBorders>
            <w:shd w:val="clear" w:color="auto" w:fill="auto"/>
            <w:tcMar>
              <w:right w:w="0" w:type="dxa"/>
            </w:tcMar>
          </w:tcPr>
          <w:p w14:paraId="3EBF1670" w14:textId="77777777" w:rsidR="00D83AEC" w:rsidRPr="00D03AE6" w:rsidRDefault="00D83AEC" w:rsidP="008E7F3C">
            <w:pPr>
              <w:pStyle w:val="a6"/>
              <w:overflowPunct/>
              <w:spacing w:after="120"/>
              <w:rPr>
                <w:lang w:val="en-GB"/>
              </w:rPr>
            </w:pPr>
            <w:r w:rsidRPr="00D03AE6">
              <w:rPr>
                <w:rFonts w:hint="eastAsia"/>
                <w:lang w:val="en-GB"/>
              </w:rPr>
              <w:t>目前有</w:t>
            </w:r>
            <w:r>
              <w:rPr>
                <w:rFonts w:hint="eastAsia"/>
                <w:lang w:val="en-GB"/>
              </w:rPr>
              <w:t>699</w:t>
            </w:r>
            <w:r w:rsidRPr="00D03AE6">
              <w:rPr>
                <w:rFonts w:hint="eastAsia"/>
                <w:lang w:val="en-GB"/>
              </w:rPr>
              <w:t>个慈善机构根据《</w:t>
            </w:r>
            <w:r>
              <w:rPr>
                <w:rFonts w:hint="eastAsia"/>
                <w:lang w:val="en-GB"/>
              </w:rPr>
              <w:t>2</w:t>
            </w:r>
            <w:r w:rsidRPr="00D03AE6">
              <w:rPr>
                <w:rFonts w:hint="eastAsia"/>
                <w:lang w:val="en-GB"/>
              </w:rPr>
              <w:t>0</w:t>
            </w:r>
            <w:r>
              <w:rPr>
                <w:rFonts w:hint="eastAsia"/>
                <w:lang w:val="en-GB"/>
              </w:rPr>
              <w:t>19</w:t>
            </w:r>
            <w:r w:rsidRPr="00D03AE6">
              <w:rPr>
                <w:rFonts w:hint="eastAsia"/>
                <w:lang w:val="en-GB"/>
              </w:rPr>
              <w:t>年慈善机构注册和监管法》注册。目前注册的慈善机构名单可在</w:t>
            </w:r>
            <w:r>
              <w:rPr>
                <w:rFonts w:hint="eastAsia"/>
                <w:lang w:val="en-GB"/>
              </w:rPr>
              <w:t>gov</w:t>
            </w:r>
            <w:r w:rsidRPr="00D03AE6">
              <w:rPr>
                <w:rFonts w:hint="eastAsia"/>
                <w:lang w:val="en-GB"/>
              </w:rPr>
              <w:t>.</w:t>
            </w:r>
            <w:r>
              <w:rPr>
                <w:rFonts w:hint="eastAsia"/>
                <w:lang w:val="en-GB"/>
              </w:rPr>
              <w:t>im</w:t>
            </w:r>
            <w:r w:rsidRPr="00D03AE6">
              <w:rPr>
                <w:rFonts w:hint="eastAsia"/>
                <w:lang w:val="en-GB"/>
              </w:rPr>
              <w:t>网站上找到</w:t>
            </w:r>
            <w:r w:rsidRPr="00227AC3">
              <w:rPr>
                <w:rStyle w:val="a9"/>
                <w:rFonts w:eastAsia="宋体"/>
              </w:rPr>
              <w:footnoteReference w:id="390"/>
            </w:r>
          </w:p>
        </w:tc>
      </w:tr>
      <w:tr w:rsidR="00D83AEC" w:rsidRPr="00D03AE6" w14:paraId="01D21490" w14:textId="77777777" w:rsidTr="008E7F3C">
        <w:trPr>
          <w:trHeight w:val="240"/>
        </w:trPr>
        <w:tc>
          <w:tcPr>
            <w:tcW w:w="3685" w:type="dxa"/>
            <w:tcBorders>
              <w:top w:val="nil"/>
              <w:bottom w:val="nil"/>
            </w:tcBorders>
            <w:shd w:val="clear" w:color="auto" w:fill="auto"/>
          </w:tcPr>
          <w:p w14:paraId="1976EC67" w14:textId="77777777" w:rsidR="00D83AEC" w:rsidRPr="00D03AE6" w:rsidRDefault="00D83AEC" w:rsidP="008E7F3C">
            <w:pPr>
              <w:pStyle w:val="a6"/>
              <w:overflowPunct/>
              <w:spacing w:after="120"/>
              <w:rPr>
                <w:lang w:val="en-GB"/>
              </w:rPr>
            </w:pPr>
            <w:r w:rsidRPr="00D03AE6">
              <w:rPr>
                <w:rFonts w:hint="eastAsia"/>
                <w:lang w:val="en-GB"/>
              </w:rPr>
              <w:t>政党议会法席位分配</w:t>
            </w:r>
          </w:p>
        </w:tc>
        <w:tc>
          <w:tcPr>
            <w:tcW w:w="3685" w:type="dxa"/>
            <w:tcBorders>
              <w:top w:val="nil"/>
              <w:bottom w:val="nil"/>
            </w:tcBorders>
            <w:shd w:val="clear" w:color="auto" w:fill="auto"/>
            <w:tcMar>
              <w:right w:w="0" w:type="dxa"/>
            </w:tcMar>
          </w:tcPr>
          <w:p w14:paraId="0257EAA9" w14:textId="77777777" w:rsidR="00D83AEC" w:rsidRPr="00D03AE6" w:rsidRDefault="00D83AEC" w:rsidP="008E7F3C">
            <w:pPr>
              <w:pStyle w:val="a6"/>
              <w:overflowPunct/>
              <w:spacing w:after="120"/>
              <w:rPr>
                <w:lang w:val="en-GB"/>
              </w:rPr>
            </w:pPr>
            <w:r>
              <w:rPr>
                <w:rFonts w:hint="eastAsia"/>
                <w:lang w:val="en-GB"/>
              </w:rPr>
              <w:t>1</w:t>
            </w:r>
            <w:r w:rsidRPr="00D03AE6">
              <w:rPr>
                <w:rFonts w:hint="eastAsia"/>
                <w:lang w:val="en-GB"/>
              </w:rPr>
              <w:t>个下议院席位由自由党成员担任</w:t>
            </w:r>
            <w:r>
              <w:rPr>
                <w:rFonts w:hint="eastAsia"/>
                <w:lang w:val="en-GB"/>
              </w:rPr>
              <w:t>，</w:t>
            </w:r>
            <w:r w:rsidRPr="00D03AE6">
              <w:rPr>
                <w:rFonts w:hint="eastAsia"/>
                <w:lang w:val="en-GB"/>
              </w:rPr>
              <w:t>其余席位由无党派人士担任。</w:t>
            </w:r>
          </w:p>
        </w:tc>
      </w:tr>
      <w:tr w:rsidR="00D83AEC" w:rsidRPr="00D03AE6" w14:paraId="53544EE7" w14:textId="77777777" w:rsidTr="008E7F3C">
        <w:trPr>
          <w:trHeight w:val="240"/>
        </w:trPr>
        <w:tc>
          <w:tcPr>
            <w:tcW w:w="3685" w:type="dxa"/>
            <w:tcBorders>
              <w:top w:val="nil"/>
              <w:bottom w:val="nil"/>
            </w:tcBorders>
            <w:shd w:val="clear" w:color="auto" w:fill="auto"/>
          </w:tcPr>
          <w:p w14:paraId="736B9082" w14:textId="77777777" w:rsidR="00D83AEC" w:rsidRPr="00D03AE6" w:rsidRDefault="00D83AEC" w:rsidP="008E7F3C">
            <w:pPr>
              <w:pStyle w:val="a6"/>
              <w:overflowPunct/>
              <w:spacing w:after="120"/>
              <w:rPr>
                <w:lang w:val="en-GB"/>
              </w:rPr>
            </w:pPr>
            <w:r w:rsidRPr="00D03AE6">
              <w:rPr>
                <w:rFonts w:hint="eastAsia"/>
                <w:lang w:val="en-GB"/>
              </w:rPr>
              <w:t>议会中女性比例</w:t>
            </w:r>
          </w:p>
        </w:tc>
        <w:tc>
          <w:tcPr>
            <w:tcW w:w="3685" w:type="dxa"/>
            <w:tcBorders>
              <w:top w:val="nil"/>
              <w:bottom w:val="nil"/>
            </w:tcBorders>
            <w:shd w:val="clear" w:color="auto" w:fill="auto"/>
            <w:tcMar>
              <w:right w:w="0" w:type="dxa"/>
            </w:tcMar>
          </w:tcPr>
          <w:p w14:paraId="0093C4E9" w14:textId="77777777" w:rsidR="00D83AEC" w:rsidRPr="00D03AE6" w:rsidRDefault="00D83AEC" w:rsidP="008E7F3C">
            <w:pPr>
              <w:pStyle w:val="a6"/>
              <w:overflowPunct/>
              <w:spacing w:after="120"/>
              <w:rPr>
                <w:lang w:val="en-GB"/>
              </w:rPr>
            </w:pPr>
            <w:r w:rsidRPr="00D03AE6">
              <w:rPr>
                <w:rFonts w:hint="eastAsia"/>
                <w:lang w:val="en-GB"/>
              </w:rPr>
              <w:t>下议院</w:t>
            </w:r>
            <w:r>
              <w:rPr>
                <w:rFonts w:hint="eastAsia"/>
                <w:lang w:val="en-GB"/>
              </w:rPr>
              <w:t>20.8%</w:t>
            </w:r>
          </w:p>
          <w:p w14:paraId="3FF5CA07" w14:textId="77777777" w:rsidR="00D83AEC" w:rsidRPr="00D03AE6" w:rsidRDefault="00D83AEC" w:rsidP="008E7F3C">
            <w:pPr>
              <w:pStyle w:val="a6"/>
              <w:overflowPunct/>
              <w:spacing w:after="120"/>
              <w:rPr>
                <w:lang w:val="en-GB"/>
              </w:rPr>
            </w:pPr>
            <w:r w:rsidRPr="00D03AE6">
              <w:rPr>
                <w:rFonts w:hint="eastAsia"/>
                <w:lang w:val="en-GB"/>
              </w:rPr>
              <w:t>立法委员会</w:t>
            </w:r>
            <w:r>
              <w:rPr>
                <w:rFonts w:hint="eastAsia"/>
                <w:lang w:val="en-GB"/>
              </w:rPr>
              <w:t>55.5%</w:t>
            </w:r>
          </w:p>
        </w:tc>
      </w:tr>
      <w:tr w:rsidR="00D83AEC" w:rsidRPr="00D03AE6" w14:paraId="1729C06E" w14:textId="77777777" w:rsidTr="008E7F3C">
        <w:trPr>
          <w:trHeight w:val="240"/>
        </w:trPr>
        <w:tc>
          <w:tcPr>
            <w:tcW w:w="3685" w:type="dxa"/>
            <w:tcBorders>
              <w:top w:val="nil"/>
            </w:tcBorders>
            <w:shd w:val="clear" w:color="auto" w:fill="auto"/>
          </w:tcPr>
          <w:p w14:paraId="6463C97C" w14:textId="77777777" w:rsidR="00D83AEC" w:rsidRPr="00D03AE6" w:rsidRDefault="00D83AEC" w:rsidP="008E7F3C">
            <w:pPr>
              <w:pStyle w:val="a6"/>
              <w:overflowPunct/>
              <w:spacing w:after="120"/>
              <w:rPr>
                <w:lang w:val="en-GB"/>
              </w:rPr>
            </w:pPr>
            <w:r w:rsidRPr="00D03AE6">
              <w:rPr>
                <w:rFonts w:hint="eastAsia"/>
                <w:lang w:val="en-GB"/>
              </w:rPr>
              <w:t>按照法律规定的时间表举行的全国和次级</w:t>
            </w:r>
            <w:r>
              <w:rPr>
                <w:lang w:val="en-GB"/>
              </w:rPr>
              <w:br/>
            </w:r>
            <w:r w:rsidRPr="00D03AE6">
              <w:rPr>
                <w:rFonts w:hint="eastAsia"/>
                <w:lang w:val="en-GB"/>
              </w:rPr>
              <w:t>选举比例</w:t>
            </w:r>
          </w:p>
        </w:tc>
        <w:tc>
          <w:tcPr>
            <w:tcW w:w="3685" w:type="dxa"/>
            <w:tcBorders>
              <w:top w:val="nil"/>
            </w:tcBorders>
            <w:shd w:val="clear" w:color="auto" w:fill="auto"/>
            <w:tcMar>
              <w:right w:w="0" w:type="dxa"/>
            </w:tcMar>
          </w:tcPr>
          <w:p w14:paraId="63358485" w14:textId="77777777" w:rsidR="00D83AEC" w:rsidRPr="00D03AE6" w:rsidRDefault="00D83AEC" w:rsidP="008E7F3C">
            <w:pPr>
              <w:pStyle w:val="a6"/>
              <w:overflowPunct/>
              <w:spacing w:after="120"/>
              <w:rPr>
                <w:lang w:val="en-GB"/>
              </w:rPr>
            </w:pPr>
            <w:r>
              <w:rPr>
                <w:lang w:val="en-GB"/>
              </w:rPr>
              <w:t>1</w:t>
            </w:r>
            <w:r w:rsidRPr="00D03AE6">
              <w:rPr>
                <w:lang w:val="en-GB"/>
              </w:rPr>
              <w:t>00</w:t>
            </w:r>
            <w:r>
              <w:rPr>
                <w:lang w:val="en-GB"/>
              </w:rPr>
              <w:t>%</w:t>
            </w:r>
          </w:p>
        </w:tc>
      </w:tr>
      <w:tr w:rsidR="00D83AEC" w:rsidRPr="00D03AE6" w14:paraId="15F303F1" w14:textId="77777777" w:rsidTr="008E7F3C">
        <w:trPr>
          <w:trHeight w:val="240"/>
        </w:trPr>
        <w:tc>
          <w:tcPr>
            <w:tcW w:w="3685" w:type="dxa"/>
            <w:shd w:val="clear" w:color="auto" w:fill="auto"/>
          </w:tcPr>
          <w:p w14:paraId="37C7F4D5" w14:textId="77777777" w:rsidR="00D83AEC" w:rsidRPr="00D03AE6" w:rsidRDefault="00D83AEC" w:rsidP="008E7F3C">
            <w:pPr>
              <w:pStyle w:val="a6"/>
              <w:overflowPunct/>
              <w:spacing w:after="120"/>
              <w:rPr>
                <w:lang w:val="en-GB"/>
              </w:rPr>
            </w:pPr>
            <w:r w:rsidRPr="00D03AE6">
              <w:rPr>
                <w:rFonts w:hint="eastAsia"/>
                <w:lang w:val="en-GB"/>
              </w:rPr>
              <w:t>按行政单位分类的在全国和次级选举中的</w:t>
            </w:r>
            <w:r>
              <w:rPr>
                <w:lang w:val="en-GB"/>
              </w:rPr>
              <w:br/>
            </w:r>
            <w:r w:rsidRPr="00D03AE6">
              <w:rPr>
                <w:rFonts w:hint="eastAsia"/>
                <w:lang w:val="en-GB"/>
              </w:rPr>
              <w:t>平均投票率</w:t>
            </w:r>
          </w:p>
        </w:tc>
        <w:tc>
          <w:tcPr>
            <w:tcW w:w="3685" w:type="dxa"/>
            <w:shd w:val="clear" w:color="auto" w:fill="auto"/>
            <w:tcMar>
              <w:right w:w="0" w:type="dxa"/>
            </w:tcMar>
          </w:tcPr>
          <w:p w14:paraId="0D08640D" w14:textId="77777777" w:rsidR="00D83AEC" w:rsidRPr="00D03AE6" w:rsidRDefault="00D83AEC" w:rsidP="008E7F3C">
            <w:pPr>
              <w:pStyle w:val="a6"/>
              <w:overflowPunct/>
              <w:spacing w:after="120"/>
              <w:rPr>
                <w:lang w:val="en-GB"/>
              </w:rPr>
            </w:pPr>
            <w:r w:rsidRPr="00D03AE6">
              <w:rPr>
                <w:rFonts w:hint="eastAsia"/>
                <w:lang w:val="en-GB"/>
              </w:rPr>
              <w:t>在</w:t>
            </w:r>
            <w:r>
              <w:rPr>
                <w:lang w:val="en-GB"/>
              </w:rPr>
              <w:t>2</w:t>
            </w:r>
            <w:r w:rsidRPr="00D03AE6">
              <w:rPr>
                <w:lang w:val="en-GB"/>
              </w:rPr>
              <w:t>0</w:t>
            </w:r>
            <w:r>
              <w:rPr>
                <w:lang w:val="en-GB"/>
              </w:rPr>
              <w:t>16</w:t>
            </w:r>
            <w:r w:rsidRPr="00D03AE6">
              <w:rPr>
                <w:rFonts w:hint="eastAsia"/>
                <w:lang w:val="en-GB"/>
              </w:rPr>
              <w:t>年</w:t>
            </w:r>
            <w:r w:rsidRPr="00D03AE6">
              <w:rPr>
                <w:lang w:val="en-GB"/>
              </w:rPr>
              <w:t>大选</w:t>
            </w:r>
            <w:r w:rsidRPr="00D03AE6">
              <w:rPr>
                <w:rFonts w:hint="eastAsia"/>
                <w:lang w:val="en-GB"/>
              </w:rPr>
              <w:t>中</w:t>
            </w:r>
            <w:r>
              <w:rPr>
                <w:rFonts w:hint="eastAsia"/>
                <w:lang w:val="en-GB"/>
              </w:rPr>
              <w:t>，</w:t>
            </w:r>
            <w:r w:rsidRPr="00D03AE6">
              <w:rPr>
                <w:lang w:val="en-GB"/>
              </w:rPr>
              <w:t>在</w:t>
            </w:r>
            <w:r>
              <w:rPr>
                <w:lang w:val="en-GB"/>
              </w:rPr>
              <w:t>12</w:t>
            </w:r>
            <w:r w:rsidRPr="00D03AE6">
              <w:rPr>
                <w:rFonts w:hint="eastAsia"/>
                <w:lang w:val="en-GB"/>
              </w:rPr>
              <w:t>个选区</w:t>
            </w:r>
            <w:r w:rsidRPr="00D03AE6">
              <w:rPr>
                <w:lang w:val="en-GB"/>
              </w:rPr>
              <w:t>登记投票的</w:t>
            </w:r>
            <w:r>
              <w:t>59,963</w:t>
            </w:r>
            <w:r w:rsidRPr="00D03AE6">
              <w:rPr>
                <w:lang w:val="en-GB"/>
              </w:rPr>
              <w:t>人</w:t>
            </w:r>
            <w:r w:rsidRPr="00D03AE6">
              <w:rPr>
                <w:rFonts w:hint="eastAsia"/>
                <w:lang w:val="en-GB"/>
              </w:rPr>
              <w:t>中投下</w:t>
            </w:r>
            <w:r>
              <w:t>31,757</w:t>
            </w:r>
            <w:r w:rsidRPr="00D03AE6">
              <w:rPr>
                <w:rFonts w:hint="eastAsia"/>
                <w:lang w:val="en-GB"/>
              </w:rPr>
              <w:t>选票</w:t>
            </w:r>
            <w:r>
              <w:rPr>
                <w:lang w:val="en-GB"/>
              </w:rPr>
              <w:t>(</w:t>
            </w:r>
            <w:r w:rsidRPr="00D03AE6">
              <w:rPr>
                <w:lang w:val="en-GB"/>
              </w:rPr>
              <w:t>或</w:t>
            </w:r>
            <w:r w:rsidRPr="00D03AE6">
              <w:rPr>
                <w:rFonts w:hint="eastAsia"/>
                <w:lang w:val="en-GB"/>
              </w:rPr>
              <w:t>占</w:t>
            </w:r>
            <w:r>
              <w:rPr>
                <w:lang w:val="en-GB"/>
              </w:rPr>
              <w:t>53%)</w:t>
            </w:r>
            <w:r w:rsidRPr="00D03AE6">
              <w:rPr>
                <w:lang w:val="en-GB"/>
              </w:rPr>
              <w:t>。</w:t>
            </w:r>
          </w:p>
        </w:tc>
      </w:tr>
    </w:tbl>
    <w:p w14:paraId="26EAF764" w14:textId="77777777" w:rsidR="00D83AEC" w:rsidRPr="00D03AE6" w:rsidRDefault="00D83AEC" w:rsidP="00D83AEC">
      <w:pPr>
        <w:pStyle w:val="SingleTxtGC"/>
        <w:rPr>
          <w:lang w:val="en-GB"/>
        </w:rPr>
      </w:pPr>
    </w:p>
    <w:tbl>
      <w:tblPr>
        <w:tblW w:w="7370" w:type="dxa"/>
        <w:tblInd w:w="1134" w:type="dxa"/>
        <w:tblBorders>
          <w:top w:val="single" w:sz="4" w:space="0" w:color="auto"/>
          <w:bottom w:val="single" w:sz="12" w:space="0" w:color="auto"/>
        </w:tblBorders>
        <w:tblLayout w:type="fixed"/>
        <w:tblCellMar>
          <w:left w:w="0" w:type="dxa"/>
          <w:right w:w="113" w:type="dxa"/>
        </w:tblCellMar>
        <w:tblLook w:val="01E0" w:firstRow="1" w:lastRow="1" w:firstColumn="1" w:lastColumn="1" w:noHBand="0" w:noVBand="0"/>
      </w:tblPr>
      <w:tblGrid>
        <w:gridCol w:w="3685"/>
        <w:gridCol w:w="3685"/>
      </w:tblGrid>
      <w:tr w:rsidR="00D83AEC" w:rsidRPr="00D03AE6" w14:paraId="602DB0F4" w14:textId="77777777" w:rsidTr="008E7F3C">
        <w:trPr>
          <w:trHeight w:val="240"/>
          <w:tblHeader/>
        </w:trPr>
        <w:tc>
          <w:tcPr>
            <w:tcW w:w="7372" w:type="dxa"/>
            <w:gridSpan w:val="2"/>
            <w:tcBorders>
              <w:top w:val="single" w:sz="4" w:space="0" w:color="auto"/>
              <w:bottom w:val="single" w:sz="12" w:space="0" w:color="auto"/>
            </w:tcBorders>
            <w:shd w:val="clear" w:color="auto" w:fill="auto"/>
            <w:vAlign w:val="bottom"/>
          </w:tcPr>
          <w:p w14:paraId="1F216BB5" w14:textId="77777777" w:rsidR="00D83AEC" w:rsidRPr="00D03AE6" w:rsidRDefault="00D83AEC" w:rsidP="008E7F3C">
            <w:pPr>
              <w:pStyle w:val="a5"/>
              <w:rPr>
                <w:bCs/>
                <w:iCs/>
                <w:lang w:val="en-GB"/>
              </w:rPr>
            </w:pPr>
            <w:r w:rsidRPr="00D03AE6">
              <w:rPr>
                <w:rFonts w:hint="eastAsia"/>
                <w:lang w:val="en-GB"/>
              </w:rPr>
              <w:t>犯罪和司法指标</w:t>
            </w:r>
          </w:p>
        </w:tc>
      </w:tr>
      <w:tr w:rsidR="00D83AEC" w:rsidRPr="00D03AE6" w14:paraId="5CDF7B4E" w14:textId="77777777" w:rsidTr="008E7F3C">
        <w:tblPrEx>
          <w:tblLook w:val="0000" w:firstRow="0" w:lastRow="0" w:firstColumn="0" w:lastColumn="0" w:noHBand="0" w:noVBand="0"/>
        </w:tblPrEx>
        <w:trPr>
          <w:trHeight w:val="240"/>
        </w:trPr>
        <w:tc>
          <w:tcPr>
            <w:tcW w:w="3686" w:type="dxa"/>
            <w:tcBorders>
              <w:top w:val="single" w:sz="12" w:space="0" w:color="auto"/>
            </w:tcBorders>
            <w:shd w:val="clear" w:color="auto" w:fill="auto"/>
          </w:tcPr>
          <w:p w14:paraId="53EA754E" w14:textId="77777777" w:rsidR="00D83AEC" w:rsidRPr="00D03AE6" w:rsidRDefault="00D83AEC" w:rsidP="008E7F3C">
            <w:pPr>
              <w:pStyle w:val="a6"/>
              <w:overflowPunct/>
              <w:spacing w:after="120"/>
              <w:rPr>
                <w:bCs/>
                <w:lang w:val="en-GB"/>
              </w:rPr>
            </w:pPr>
            <w:r w:rsidRPr="00D03AE6">
              <w:rPr>
                <w:rFonts w:hint="eastAsia"/>
                <w:lang w:val="en-GB"/>
              </w:rPr>
              <w:t>报告的每十万人暴力死亡和威胁生命犯罪</w:t>
            </w:r>
            <w:r w:rsidRPr="00D03AE6">
              <w:rPr>
                <w:lang w:val="en-GB"/>
              </w:rPr>
              <w:br/>
            </w:r>
            <w:r w:rsidRPr="00D03AE6">
              <w:rPr>
                <w:rFonts w:hint="eastAsia"/>
                <w:lang w:val="en-GB"/>
              </w:rPr>
              <w:t>发生率</w:t>
            </w:r>
          </w:p>
        </w:tc>
        <w:tc>
          <w:tcPr>
            <w:tcW w:w="3686" w:type="dxa"/>
            <w:tcBorders>
              <w:top w:val="single" w:sz="12" w:space="0" w:color="auto"/>
            </w:tcBorders>
            <w:shd w:val="clear" w:color="auto" w:fill="auto"/>
            <w:tcMar>
              <w:right w:w="0" w:type="dxa"/>
            </w:tcMar>
          </w:tcPr>
          <w:p w14:paraId="64A3040E" w14:textId="77777777" w:rsidR="00D83AEC" w:rsidRPr="00D03AE6" w:rsidRDefault="00D83AEC" w:rsidP="008E7F3C">
            <w:pPr>
              <w:pStyle w:val="a6"/>
              <w:overflowPunct/>
              <w:spacing w:after="120"/>
              <w:rPr>
                <w:lang w:val="en-GB"/>
              </w:rPr>
            </w:pPr>
            <w:r>
              <w:rPr>
                <w:bCs/>
                <w:lang w:val="en-GB"/>
              </w:rPr>
              <w:t>36</w:t>
            </w:r>
            <w:r w:rsidRPr="00D03AE6">
              <w:rPr>
                <w:rFonts w:hint="eastAsia"/>
                <w:bCs/>
                <w:lang w:val="en-GB"/>
              </w:rPr>
              <w:t>起</w:t>
            </w:r>
            <w:r>
              <w:rPr>
                <w:bCs/>
                <w:lang w:val="en-GB"/>
              </w:rPr>
              <w:t>(</w:t>
            </w:r>
            <w:r w:rsidRPr="00D03AE6">
              <w:rPr>
                <w:bCs/>
                <w:lang w:val="en-GB"/>
              </w:rPr>
              <w:t>每十万人</w:t>
            </w:r>
            <w:r>
              <w:rPr>
                <w:bCs/>
              </w:rPr>
              <w:t>43.2</w:t>
            </w:r>
            <w:r>
              <w:rPr>
                <w:lang w:val="en-GB"/>
              </w:rPr>
              <w:t>)</w:t>
            </w:r>
            <w:r>
              <w:rPr>
                <w:rFonts w:hint="eastAsia"/>
                <w:lang w:val="en-GB"/>
              </w:rPr>
              <w:t>，</w:t>
            </w:r>
            <w:r>
              <w:rPr>
                <w:bCs/>
              </w:rPr>
              <w:t>2</w:t>
            </w:r>
            <w:r w:rsidRPr="00D03AE6">
              <w:rPr>
                <w:bCs/>
              </w:rPr>
              <w:t>0</w:t>
            </w:r>
            <w:r>
              <w:rPr>
                <w:bCs/>
              </w:rPr>
              <w:t>19-2</w:t>
            </w:r>
            <w:r w:rsidRPr="00D03AE6">
              <w:rPr>
                <w:bCs/>
              </w:rPr>
              <w:t>0</w:t>
            </w:r>
            <w:r>
              <w:rPr>
                <w:bCs/>
              </w:rPr>
              <w:t>2</w:t>
            </w:r>
            <w:r w:rsidRPr="00D03AE6">
              <w:rPr>
                <w:bCs/>
              </w:rPr>
              <w:t>0</w:t>
            </w:r>
            <w:r w:rsidRPr="00D03AE6">
              <w:rPr>
                <w:rFonts w:hint="eastAsia"/>
                <w:lang w:val="en-GB"/>
              </w:rPr>
              <w:t>年</w:t>
            </w:r>
          </w:p>
        </w:tc>
      </w:tr>
      <w:tr w:rsidR="00D83AEC" w:rsidRPr="00D03AE6" w14:paraId="215F9D62" w14:textId="77777777" w:rsidTr="008E7F3C">
        <w:tblPrEx>
          <w:tblLook w:val="0000" w:firstRow="0" w:lastRow="0" w:firstColumn="0" w:lastColumn="0" w:noHBand="0" w:noVBand="0"/>
        </w:tblPrEx>
        <w:trPr>
          <w:trHeight w:val="240"/>
        </w:trPr>
        <w:tc>
          <w:tcPr>
            <w:tcW w:w="3686" w:type="dxa"/>
            <w:shd w:val="clear" w:color="auto" w:fill="auto"/>
          </w:tcPr>
          <w:p w14:paraId="048A4099" w14:textId="77777777" w:rsidR="00D83AEC" w:rsidRPr="00D03AE6" w:rsidRDefault="00D83AEC" w:rsidP="008E7F3C">
            <w:pPr>
              <w:pStyle w:val="a6"/>
              <w:overflowPunct/>
              <w:spacing w:after="120"/>
              <w:rPr>
                <w:bCs/>
                <w:lang w:val="en-GB"/>
              </w:rPr>
            </w:pPr>
            <w:r w:rsidRPr="00D03AE6">
              <w:rPr>
                <w:rFonts w:hint="eastAsia"/>
                <w:lang w:val="en-GB"/>
              </w:rPr>
              <w:t>因犯暴力或其他严重罪行</w:t>
            </w:r>
            <w:r>
              <w:rPr>
                <w:rFonts w:hint="eastAsia"/>
                <w:lang w:val="en-GB"/>
              </w:rPr>
              <w:t>(</w:t>
            </w:r>
            <w:r w:rsidRPr="00D03AE6">
              <w:rPr>
                <w:rFonts w:hint="eastAsia"/>
                <w:lang w:val="en-GB"/>
              </w:rPr>
              <w:t>如杀人、抢劫、殴打和贩卖</w:t>
            </w:r>
            <w:r>
              <w:rPr>
                <w:rFonts w:hint="eastAsia"/>
                <w:lang w:val="en-GB"/>
              </w:rPr>
              <w:t>)</w:t>
            </w:r>
            <w:r w:rsidRPr="00D03AE6">
              <w:rPr>
                <w:rFonts w:hint="eastAsia"/>
                <w:lang w:val="en-GB"/>
              </w:rPr>
              <w:t>而被逮捕</w:t>
            </w:r>
            <w:r>
              <w:rPr>
                <w:rFonts w:hint="eastAsia"/>
                <w:lang w:val="en-GB"/>
              </w:rPr>
              <w:t>/</w:t>
            </w:r>
            <w:r w:rsidRPr="00D03AE6">
              <w:rPr>
                <w:rFonts w:hint="eastAsia"/>
                <w:lang w:val="en-GB"/>
              </w:rPr>
              <w:t>在法庭受审</w:t>
            </w:r>
            <w:r>
              <w:rPr>
                <w:rFonts w:hint="eastAsia"/>
                <w:lang w:val="en-GB"/>
              </w:rPr>
              <w:t>/</w:t>
            </w:r>
            <w:r w:rsidRPr="00D03AE6">
              <w:rPr>
                <w:rFonts w:hint="eastAsia"/>
                <w:lang w:val="en-GB"/>
              </w:rPr>
              <w:t>定罪</w:t>
            </w:r>
            <w:r>
              <w:rPr>
                <w:rFonts w:hint="eastAsia"/>
                <w:lang w:val="en-GB"/>
              </w:rPr>
              <w:t>/</w:t>
            </w:r>
            <w:r>
              <w:rPr>
                <w:lang w:val="en-GB"/>
              </w:rPr>
              <w:br/>
            </w:r>
            <w:r w:rsidRPr="00D03AE6">
              <w:rPr>
                <w:rFonts w:hint="eastAsia"/>
                <w:lang w:val="en-GB"/>
              </w:rPr>
              <w:t>判刑</w:t>
            </w:r>
            <w:r>
              <w:rPr>
                <w:rFonts w:hint="eastAsia"/>
                <w:lang w:val="en-GB"/>
              </w:rPr>
              <w:t>/</w:t>
            </w:r>
            <w:r w:rsidRPr="00D03AE6">
              <w:rPr>
                <w:rFonts w:hint="eastAsia"/>
                <w:lang w:val="en-GB"/>
              </w:rPr>
              <w:t>监禁的人数和比率</w:t>
            </w:r>
            <w:r>
              <w:rPr>
                <w:rFonts w:hint="eastAsia"/>
                <w:lang w:val="en-GB"/>
              </w:rPr>
              <w:t>(</w:t>
            </w:r>
            <w:r w:rsidRPr="00D03AE6">
              <w:rPr>
                <w:rFonts w:hint="eastAsia"/>
                <w:lang w:val="en-GB"/>
              </w:rPr>
              <w:t>每十万人</w:t>
            </w:r>
            <w:r>
              <w:rPr>
                <w:rFonts w:hint="eastAsia"/>
                <w:lang w:val="en-GB"/>
              </w:rPr>
              <w:t>)</w:t>
            </w:r>
          </w:p>
        </w:tc>
        <w:tc>
          <w:tcPr>
            <w:tcW w:w="3686" w:type="dxa"/>
            <w:shd w:val="clear" w:color="auto" w:fill="auto"/>
            <w:tcMar>
              <w:right w:w="0" w:type="dxa"/>
            </w:tcMar>
          </w:tcPr>
          <w:p w14:paraId="46DCD837" w14:textId="77777777" w:rsidR="00D83AEC" w:rsidRPr="00D03AE6" w:rsidRDefault="00D83AEC" w:rsidP="008E7F3C">
            <w:pPr>
              <w:pStyle w:val="a6"/>
              <w:overflowPunct/>
              <w:spacing w:after="120"/>
              <w:rPr>
                <w:lang w:val="en-GB"/>
              </w:rPr>
            </w:pPr>
            <w:r>
              <w:t>722</w:t>
            </w:r>
            <w:r w:rsidRPr="00D03AE6">
              <w:rPr>
                <w:rFonts w:hint="eastAsia"/>
                <w:lang w:val="en-GB"/>
              </w:rPr>
              <w:t>人</w:t>
            </w:r>
            <w:r>
              <w:rPr>
                <w:lang w:val="en-GB"/>
              </w:rPr>
              <w:t>(</w:t>
            </w:r>
            <w:r w:rsidRPr="00D03AE6">
              <w:rPr>
                <w:lang w:val="en-GB"/>
              </w:rPr>
              <w:t>每十万人</w:t>
            </w:r>
            <w:r>
              <w:t>86.6</w:t>
            </w:r>
            <w:r>
              <w:rPr>
                <w:lang w:val="en-GB"/>
              </w:rPr>
              <w:t>)</w:t>
            </w:r>
            <w:r>
              <w:rPr>
                <w:rFonts w:hint="eastAsia"/>
                <w:lang w:val="en-GB"/>
              </w:rPr>
              <w:t>，</w:t>
            </w:r>
            <w:r>
              <w:rPr>
                <w:bCs/>
              </w:rPr>
              <w:t>2</w:t>
            </w:r>
            <w:r w:rsidRPr="00D03AE6">
              <w:rPr>
                <w:bCs/>
              </w:rPr>
              <w:t>0</w:t>
            </w:r>
            <w:r>
              <w:rPr>
                <w:bCs/>
              </w:rPr>
              <w:t>19-2</w:t>
            </w:r>
            <w:r w:rsidRPr="00D03AE6">
              <w:rPr>
                <w:bCs/>
              </w:rPr>
              <w:t>0</w:t>
            </w:r>
            <w:r>
              <w:rPr>
                <w:bCs/>
              </w:rPr>
              <w:t>2</w:t>
            </w:r>
            <w:r w:rsidRPr="00D03AE6">
              <w:rPr>
                <w:bCs/>
              </w:rPr>
              <w:t>0</w:t>
            </w:r>
            <w:r w:rsidRPr="00D03AE6">
              <w:rPr>
                <w:rFonts w:hint="eastAsia"/>
                <w:lang w:val="en-GB"/>
              </w:rPr>
              <w:t>年</w:t>
            </w:r>
          </w:p>
        </w:tc>
      </w:tr>
      <w:tr w:rsidR="00D83AEC" w:rsidRPr="00D03AE6" w14:paraId="5C71CF8D" w14:textId="77777777" w:rsidTr="008E7F3C">
        <w:tblPrEx>
          <w:tblLook w:val="0000" w:firstRow="0" w:lastRow="0" w:firstColumn="0" w:lastColumn="0" w:noHBand="0" w:noVBand="0"/>
        </w:tblPrEx>
        <w:trPr>
          <w:trHeight w:val="240"/>
        </w:trPr>
        <w:tc>
          <w:tcPr>
            <w:tcW w:w="3686" w:type="dxa"/>
            <w:shd w:val="clear" w:color="auto" w:fill="auto"/>
          </w:tcPr>
          <w:p w14:paraId="6C25858D" w14:textId="77777777" w:rsidR="00D83AEC" w:rsidRPr="00D03AE6" w:rsidRDefault="00D83AEC" w:rsidP="008E7F3C">
            <w:pPr>
              <w:pStyle w:val="a6"/>
              <w:overflowPunct/>
              <w:spacing w:after="120"/>
              <w:rPr>
                <w:bCs/>
                <w:lang w:val="en-GB"/>
              </w:rPr>
            </w:pPr>
            <w:r w:rsidRPr="00D03AE6">
              <w:rPr>
                <w:rFonts w:hint="eastAsia"/>
                <w:lang w:val="en-GB"/>
              </w:rPr>
              <w:t>报告的出于性动机的暴力案件</w:t>
            </w:r>
            <w:r>
              <w:rPr>
                <w:rFonts w:hint="eastAsia"/>
                <w:lang w:val="en-GB"/>
              </w:rPr>
              <w:t>(</w:t>
            </w:r>
            <w:r w:rsidRPr="00D03AE6">
              <w:rPr>
                <w:rFonts w:hint="eastAsia"/>
                <w:lang w:val="en-GB"/>
              </w:rPr>
              <w:t>如强奸、</w:t>
            </w:r>
            <w:r w:rsidRPr="00D03AE6">
              <w:rPr>
                <w:lang w:val="en-GB"/>
              </w:rPr>
              <w:t>残割女性生殖</w:t>
            </w:r>
            <w:r w:rsidRPr="00D03AE6">
              <w:rPr>
                <w:rFonts w:hint="eastAsia"/>
                <w:lang w:val="en-GB"/>
              </w:rPr>
              <w:t>器、名誉犯罪和</w:t>
            </w:r>
            <w:r w:rsidRPr="00D03AE6">
              <w:rPr>
                <w:lang w:val="en-GB"/>
              </w:rPr>
              <w:t>泼</w:t>
            </w:r>
            <w:r w:rsidRPr="00D03AE6">
              <w:rPr>
                <w:rFonts w:hint="eastAsia"/>
                <w:lang w:val="en-GB"/>
              </w:rPr>
              <w:t>酸袭击</w:t>
            </w:r>
            <w:r>
              <w:rPr>
                <w:rFonts w:hint="eastAsia"/>
                <w:lang w:val="en-GB"/>
              </w:rPr>
              <w:t>)</w:t>
            </w:r>
            <w:r w:rsidRPr="00D03AE6">
              <w:rPr>
                <w:rFonts w:hint="eastAsia"/>
                <w:lang w:val="en-GB"/>
              </w:rPr>
              <w:t>数量</w:t>
            </w:r>
          </w:p>
        </w:tc>
        <w:tc>
          <w:tcPr>
            <w:tcW w:w="3686" w:type="dxa"/>
            <w:shd w:val="clear" w:color="auto" w:fill="auto"/>
            <w:tcMar>
              <w:right w:w="0" w:type="dxa"/>
            </w:tcMar>
          </w:tcPr>
          <w:p w14:paraId="768160F7" w14:textId="77777777" w:rsidR="00D83AEC" w:rsidRPr="00D03AE6" w:rsidRDefault="00D83AEC" w:rsidP="008E7F3C">
            <w:pPr>
              <w:pStyle w:val="a6"/>
              <w:overflowPunct/>
              <w:spacing w:after="120"/>
              <w:rPr>
                <w:lang w:val="en-GB"/>
              </w:rPr>
            </w:pPr>
            <w:r>
              <w:t>733</w:t>
            </w:r>
            <w:r w:rsidRPr="00D03AE6">
              <w:rPr>
                <w:rFonts w:hint="eastAsia"/>
              </w:rPr>
              <w:t>起</w:t>
            </w:r>
            <w:r>
              <w:rPr>
                <w:rFonts w:hint="eastAsia"/>
                <w:lang w:val="en-GB"/>
              </w:rPr>
              <w:t>，</w:t>
            </w:r>
            <w:r>
              <w:rPr>
                <w:bCs/>
              </w:rPr>
              <w:t>2</w:t>
            </w:r>
            <w:r w:rsidRPr="00D03AE6">
              <w:rPr>
                <w:bCs/>
              </w:rPr>
              <w:t>0</w:t>
            </w:r>
            <w:r>
              <w:rPr>
                <w:bCs/>
              </w:rPr>
              <w:t>19-2</w:t>
            </w:r>
            <w:r w:rsidRPr="00D03AE6">
              <w:rPr>
                <w:bCs/>
              </w:rPr>
              <w:t>0</w:t>
            </w:r>
            <w:r>
              <w:rPr>
                <w:bCs/>
              </w:rPr>
              <w:t>2</w:t>
            </w:r>
            <w:r w:rsidRPr="00D03AE6">
              <w:rPr>
                <w:bCs/>
              </w:rPr>
              <w:t>0</w:t>
            </w:r>
            <w:r w:rsidRPr="00D03AE6">
              <w:rPr>
                <w:rFonts w:hint="eastAsia"/>
                <w:lang w:val="en-GB"/>
              </w:rPr>
              <w:t>年</w:t>
            </w:r>
          </w:p>
        </w:tc>
      </w:tr>
      <w:tr w:rsidR="00D83AEC" w:rsidRPr="00D03AE6" w14:paraId="1DA79A02" w14:textId="77777777" w:rsidTr="008E7F3C">
        <w:tblPrEx>
          <w:tblLook w:val="0000" w:firstRow="0" w:lastRow="0" w:firstColumn="0" w:lastColumn="0" w:noHBand="0" w:noVBand="0"/>
        </w:tblPrEx>
        <w:trPr>
          <w:trHeight w:val="240"/>
        </w:trPr>
        <w:tc>
          <w:tcPr>
            <w:tcW w:w="3686" w:type="dxa"/>
            <w:tcBorders>
              <w:bottom w:val="nil"/>
            </w:tcBorders>
            <w:shd w:val="clear" w:color="auto" w:fill="auto"/>
          </w:tcPr>
          <w:p w14:paraId="15343CC0" w14:textId="77777777" w:rsidR="00D83AEC" w:rsidRPr="00D03AE6" w:rsidRDefault="00D83AEC" w:rsidP="008E7F3C">
            <w:pPr>
              <w:pStyle w:val="a6"/>
              <w:overflowPunct/>
              <w:spacing w:after="120"/>
              <w:rPr>
                <w:bCs/>
                <w:lang w:val="en-GB"/>
              </w:rPr>
            </w:pPr>
            <w:r w:rsidRPr="00D03AE6">
              <w:rPr>
                <w:rFonts w:hint="eastAsia"/>
                <w:lang w:val="en-GB"/>
              </w:rPr>
              <w:t>审前羁押</w:t>
            </w:r>
            <w:r>
              <w:rPr>
                <w:lang w:val="en-GB"/>
              </w:rPr>
              <w:t>(</w:t>
            </w:r>
            <w:r w:rsidRPr="00D03AE6">
              <w:rPr>
                <w:lang w:val="en-GB"/>
              </w:rPr>
              <w:t>还押候审</w:t>
            </w:r>
            <w:r>
              <w:rPr>
                <w:lang w:val="en-GB"/>
              </w:rPr>
              <w:t>)</w:t>
            </w:r>
            <w:r w:rsidRPr="00D03AE6">
              <w:rPr>
                <w:rFonts w:hint="eastAsia"/>
                <w:lang w:val="en-GB"/>
              </w:rPr>
              <w:t>的最长时间</w:t>
            </w:r>
          </w:p>
        </w:tc>
        <w:tc>
          <w:tcPr>
            <w:tcW w:w="3686" w:type="dxa"/>
            <w:tcBorders>
              <w:bottom w:val="nil"/>
            </w:tcBorders>
            <w:shd w:val="clear" w:color="auto" w:fill="auto"/>
            <w:tcMar>
              <w:right w:w="0" w:type="dxa"/>
            </w:tcMar>
          </w:tcPr>
          <w:p w14:paraId="100B5424" w14:textId="77777777" w:rsidR="00D83AEC" w:rsidRPr="00D03AE6" w:rsidRDefault="00D83AEC" w:rsidP="008E7F3C">
            <w:pPr>
              <w:pStyle w:val="a6"/>
              <w:overflowPunct/>
              <w:spacing w:after="120"/>
              <w:rPr>
                <w:lang w:val="en-GB"/>
              </w:rPr>
            </w:pPr>
            <w:r>
              <w:t>654</w:t>
            </w:r>
          </w:p>
        </w:tc>
      </w:tr>
      <w:tr w:rsidR="00D83AEC" w:rsidRPr="00D03AE6" w14:paraId="10DA1D2D" w14:textId="77777777" w:rsidTr="008E7F3C">
        <w:tblPrEx>
          <w:tblLook w:val="0000" w:firstRow="0" w:lastRow="0" w:firstColumn="0" w:lastColumn="0" w:noHBand="0" w:noVBand="0"/>
        </w:tblPrEx>
        <w:trPr>
          <w:trHeight w:val="240"/>
        </w:trPr>
        <w:tc>
          <w:tcPr>
            <w:tcW w:w="3686" w:type="dxa"/>
            <w:tcBorders>
              <w:top w:val="nil"/>
              <w:bottom w:val="nil"/>
            </w:tcBorders>
            <w:shd w:val="clear" w:color="auto" w:fill="auto"/>
          </w:tcPr>
          <w:p w14:paraId="41CC09A8" w14:textId="77777777" w:rsidR="00D83AEC" w:rsidRPr="00D03AE6" w:rsidRDefault="00D83AEC" w:rsidP="008E7F3C">
            <w:pPr>
              <w:pStyle w:val="a6"/>
              <w:overflowPunct/>
              <w:spacing w:after="120"/>
              <w:rPr>
                <w:bCs/>
                <w:lang w:val="en-GB"/>
              </w:rPr>
            </w:pPr>
            <w:r w:rsidRPr="00D03AE6">
              <w:rPr>
                <w:rFonts w:hint="eastAsia"/>
                <w:bCs/>
                <w:lang w:val="en-GB"/>
              </w:rPr>
              <w:t>按罪行和刑期分类的监狱人口</w:t>
            </w:r>
          </w:p>
        </w:tc>
        <w:tc>
          <w:tcPr>
            <w:tcW w:w="3686" w:type="dxa"/>
            <w:tcBorders>
              <w:top w:val="nil"/>
              <w:bottom w:val="nil"/>
            </w:tcBorders>
            <w:shd w:val="clear" w:color="auto" w:fill="auto"/>
            <w:tcMar>
              <w:right w:w="0" w:type="dxa"/>
            </w:tcMar>
          </w:tcPr>
          <w:p w14:paraId="4B9B3E15" w14:textId="77777777" w:rsidR="00D83AEC" w:rsidRPr="00D03AE6" w:rsidRDefault="00D83AEC" w:rsidP="008E7F3C">
            <w:pPr>
              <w:pStyle w:val="a6"/>
              <w:overflowPunct/>
              <w:spacing w:after="120"/>
              <w:rPr>
                <w:lang w:val="en-GB"/>
              </w:rPr>
            </w:pPr>
            <w:r w:rsidRPr="00D03AE6">
              <w:rPr>
                <w:rFonts w:hint="eastAsia"/>
                <w:lang w:val="en-GB"/>
              </w:rPr>
              <w:t>截止到</w:t>
            </w:r>
            <w:r>
              <w:rPr>
                <w:rFonts w:hint="eastAsia"/>
                <w:lang w:val="en-GB"/>
              </w:rPr>
              <w:t>2</w:t>
            </w:r>
            <w:r w:rsidRPr="00D03AE6">
              <w:rPr>
                <w:rFonts w:hint="eastAsia"/>
                <w:lang w:val="en-GB"/>
              </w:rPr>
              <w:t>0</w:t>
            </w:r>
            <w:r>
              <w:rPr>
                <w:rFonts w:hint="eastAsia"/>
                <w:lang w:val="en-GB"/>
              </w:rPr>
              <w:t>19</w:t>
            </w:r>
            <w:r w:rsidRPr="00D03AE6">
              <w:rPr>
                <w:rFonts w:hint="eastAsia"/>
                <w:lang w:val="en-GB"/>
              </w:rPr>
              <w:t>年</w:t>
            </w:r>
            <w:r>
              <w:rPr>
                <w:rFonts w:hint="eastAsia"/>
                <w:lang w:val="en-GB"/>
              </w:rPr>
              <w:t>12</w:t>
            </w:r>
            <w:r w:rsidRPr="00D03AE6">
              <w:rPr>
                <w:rFonts w:hint="eastAsia"/>
                <w:lang w:val="en-GB"/>
              </w:rPr>
              <w:t>月</w:t>
            </w:r>
            <w:r>
              <w:rPr>
                <w:lang w:val="en-GB"/>
              </w:rPr>
              <w:t>：</w:t>
            </w:r>
          </w:p>
          <w:p w14:paraId="1DA9937B" w14:textId="77777777" w:rsidR="00D83AEC" w:rsidRPr="00D03AE6" w:rsidRDefault="00D83AEC" w:rsidP="008E7F3C">
            <w:pPr>
              <w:pStyle w:val="a6"/>
              <w:overflowPunct/>
              <w:spacing w:after="120"/>
              <w:rPr>
                <w:lang w:val="en-GB"/>
              </w:rPr>
            </w:pPr>
            <w:r w:rsidRPr="00D03AE6">
              <w:rPr>
                <w:rFonts w:hint="eastAsia"/>
                <w:lang w:val="es-ES"/>
              </w:rPr>
              <w:t>未判刑</w:t>
            </w:r>
            <w:r>
              <w:rPr>
                <w:lang w:val="en-GB"/>
              </w:rPr>
              <w:t>：</w:t>
            </w:r>
            <w:r>
              <w:rPr>
                <w:lang w:val="en-GB"/>
              </w:rPr>
              <w:t>3</w:t>
            </w:r>
            <w:r w:rsidRPr="00D03AE6">
              <w:rPr>
                <w:lang w:val="en-GB"/>
              </w:rPr>
              <w:t>0</w:t>
            </w:r>
            <w:r w:rsidRPr="00D03AE6">
              <w:rPr>
                <w:rFonts w:hint="eastAsia"/>
                <w:lang w:val="es-ES"/>
              </w:rPr>
              <w:t>人</w:t>
            </w:r>
          </w:p>
          <w:p w14:paraId="0D8BA616" w14:textId="77777777" w:rsidR="00D83AEC" w:rsidRPr="00D03AE6" w:rsidRDefault="00D83AEC" w:rsidP="008E7F3C">
            <w:pPr>
              <w:pStyle w:val="a6"/>
              <w:overflowPunct/>
              <w:spacing w:after="120"/>
              <w:rPr>
                <w:lang w:val="es-ES"/>
              </w:rPr>
            </w:pPr>
            <w:r>
              <w:rPr>
                <w:lang w:val="es-ES"/>
              </w:rPr>
              <w:t>1</w:t>
            </w:r>
            <w:r w:rsidRPr="00D03AE6">
              <w:rPr>
                <w:rFonts w:hint="eastAsia"/>
                <w:lang w:val="es-ES"/>
              </w:rPr>
              <w:t>个月以下</w:t>
            </w:r>
            <w:r>
              <w:rPr>
                <w:rFonts w:hint="eastAsia"/>
                <w:lang w:val="es-ES"/>
              </w:rPr>
              <w:t>：</w:t>
            </w:r>
            <w:r>
              <w:rPr>
                <w:rFonts w:hint="eastAsia"/>
                <w:lang w:val="es-ES"/>
              </w:rPr>
              <w:t>1</w:t>
            </w:r>
            <w:r>
              <w:rPr>
                <w:lang w:val="es-ES"/>
              </w:rPr>
              <w:t>4</w:t>
            </w:r>
            <w:r w:rsidRPr="00D03AE6">
              <w:rPr>
                <w:rFonts w:hint="eastAsia"/>
                <w:lang w:val="es-ES"/>
              </w:rPr>
              <w:t>人</w:t>
            </w:r>
          </w:p>
          <w:p w14:paraId="416F49A6" w14:textId="77777777" w:rsidR="00D83AEC" w:rsidRPr="00D03AE6" w:rsidRDefault="00D83AEC" w:rsidP="008E7F3C">
            <w:pPr>
              <w:pStyle w:val="a6"/>
              <w:overflowPunct/>
              <w:spacing w:after="120"/>
              <w:rPr>
                <w:lang w:val="es-ES"/>
              </w:rPr>
            </w:pPr>
            <w:r>
              <w:rPr>
                <w:lang w:val="es-ES"/>
              </w:rPr>
              <w:t>1</w:t>
            </w:r>
            <w:r w:rsidRPr="00D03AE6">
              <w:rPr>
                <w:rFonts w:hint="eastAsia"/>
                <w:lang w:val="es-ES"/>
              </w:rPr>
              <w:t>至</w:t>
            </w:r>
            <w:r>
              <w:rPr>
                <w:lang w:val="es-ES"/>
              </w:rPr>
              <w:t>6</w:t>
            </w:r>
            <w:r w:rsidRPr="00D03AE6">
              <w:rPr>
                <w:rFonts w:hint="eastAsia"/>
                <w:lang w:val="es-ES"/>
              </w:rPr>
              <w:t>个月</w:t>
            </w:r>
            <w:r>
              <w:rPr>
                <w:lang w:val="es-ES"/>
              </w:rPr>
              <w:t>：</w:t>
            </w:r>
            <w:r>
              <w:rPr>
                <w:lang w:val="es-ES"/>
              </w:rPr>
              <w:t>4</w:t>
            </w:r>
            <w:r w:rsidRPr="00D03AE6">
              <w:rPr>
                <w:rFonts w:hint="eastAsia"/>
                <w:lang w:val="es-ES"/>
              </w:rPr>
              <w:t>人</w:t>
            </w:r>
          </w:p>
          <w:p w14:paraId="65692CDC" w14:textId="77777777" w:rsidR="00D83AEC" w:rsidRPr="00D03AE6" w:rsidRDefault="00D83AEC" w:rsidP="008E7F3C">
            <w:pPr>
              <w:pStyle w:val="a6"/>
              <w:overflowPunct/>
              <w:spacing w:after="120"/>
              <w:rPr>
                <w:lang w:val="es-ES"/>
              </w:rPr>
            </w:pPr>
            <w:r>
              <w:rPr>
                <w:lang w:val="es-ES"/>
              </w:rPr>
              <w:t>6</w:t>
            </w:r>
            <w:r w:rsidRPr="00D03AE6">
              <w:rPr>
                <w:rFonts w:hint="eastAsia"/>
                <w:lang w:val="es-ES"/>
              </w:rPr>
              <w:t>个月至</w:t>
            </w:r>
            <w:r>
              <w:rPr>
                <w:lang w:val="es-ES"/>
              </w:rPr>
              <w:t>12</w:t>
            </w:r>
            <w:r w:rsidRPr="00D03AE6">
              <w:rPr>
                <w:rFonts w:hint="eastAsia"/>
                <w:lang w:val="es-ES"/>
              </w:rPr>
              <w:t>个月</w:t>
            </w:r>
            <w:r>
              <w:rPr>
                <w:lang w:val="es-ES"/>
              </w:rPr>
              <w:t>：</w:t>
            </w:r>
            <w:r>
              <w:rPr>
                <w:lang w:val="es-ES"/>
              </w:rPr>
              <w:t>2</w:t>
            </w:r>
            <w:r w:rsidRPr="00D03AE6">
              <w:rPr>
                <w:rFonts w:hint="eastAsia"/>
                <w:lang w:val="es-ES"/>
              </w:rPr>
              <w:t>人</w:t>
            </w:r>
          </w:p>
          <w:p w14:paraId="0EEADFAC" w14:textId="77777777" w:rsidR="00D83AEC" w:rsidRPr="00D03AE6" w:rsidRDefault="00D83AEC" w:rsidP="008E7F3C">
            <w:pPr>
              <w:pStyle w:val="a6"/>
              <w:overflowPunct/>
              <w:spacing w:after="120"/>
              <w:rPr>
                <w:lang w:val="es-ES"/>
              </w:rPr>
            </w:pPr>
            <w:r>
              <w:rPr>
                <w:lang w:val="es-ES"/>
              </w:rPr>
              <w:t>12</w:t>
            </w:r>
            <w:r w:rsidRPr="00D03AE6">
              <w:rPr>
                <w:rFonts w:hint="eastAsia"/>
                <w:lang w:val="es-ES"/>
              </w:rPr>
              <w:t>个月至</w:t>
            </w:r>
            <w:r>
              <w:rPr>
                <w:rFonts w:hint="eastAsia"/>
                <w:lang w:val="es-ES"/>
              </w:rPr>
              <w:t>4</w:t>
            </w:r>
            <w:r>
              <w:rPr>
                <w:lang w:val="es-ES"/>
              </w:rPr>
              <w:t>8</w:t>
            </w:r>
            <w:r w:rsidRPr="00D03AE6">
              <w:rPr>
                <w:rFonts w:hint="eastAsia"/>
                <w:lang w:val="es-ES"/>
              </w:rPr>
              <w:t>个月</w:t>
            </w:r>
            <w:r>
              <w:rPr>
                <w:lang w:val="es-ES"/>
              </w:rPr>
              <w:t>：</w:t>
            </w:r>
            <w:r>
              <w:rPr>
                <w:lang w:val="es-ES"/>
              </w:rPr>
              <w:t>16</w:t>
            </w:r>
            <w:r w:rsidRPr="00D03AE6">
              <w:rPr>
                <w:rFonts w:hint="eastAsia"/>
                <w:lang w:val="es-ES"/>
              </w:rPr>
              <w:t>人</w:t>
            </w:r>
          </w:p>
          <w:p w14:paraId="6393849A" w14:textId="77777777" w:rsidR="00D83AEC" w:rsidRPr="00D03AE6" w:rsidRDefault="00D83AEC" w:rsidP="008E7F3C">
            <w:pPr>
              <w:pStyle w:val="a6"/>
              <w:overflowPunct/>
              <w:spacing w:after="120"/>
              <w:rPr>
                <w:lang w:val="es-ES"/>
              </w:rPr>
            </w:pPr>
            <w:r>
              <w:rPr>
                <w:rFonts w:hint="eastAsia"/>
                <w:lang w:val="es-ES"/>
              </w:rPr>
              <w:t>4</w:t>
            </w:r>
            <w:r>
              <w:rPr>
                <w:lang w:val="es-ES"/>
              </w:rPr>
              <w:t>8</w:t>
            </w:r>
            <w:r w:rsidRPr="00D03AE6">
              <w:rPr>
                <w:rFonts w:hint="eastAsia"/>
                <w:lang w:val="es-ES"/>
              </w:rPr>
              <w:t>个月至</w:t>
            </w:r>
            <w:r>
              <w:rPr>
                <w:rFonts w:hint="eastAsia"/>
                <w:lang w:val="es-ES"/>
              </w:rPr>
              <w:t>1</w:t>
            </w:r>
            <w:r>
              <w:rPr>
                <w:lang w:val="es-ES"/>
              </w:rPr>
              <w:t>2</w:t>
            </w:r>
            <w:r w:rsidRPr="00D03AE6">
              <w:rPr>
                <w:lang w:val="es-ES"/>
              </w:rPr>
              <w:t>0</w:t>
            </w:r>
            <w:r w:rsidRPr="00D03AE6">
              <w:rPr>
                <w:rFonts w:hint="eastAsia"/>
                <w:lang w:val="es-ES"/>
              </w:rPr>
              <w:t>个月</w:t>
            </w:r>
            <w:r>
              <w:rPr>
                <w:lang w:val="es-ES"/>
              </w:rPr>
              <w:t>：</w:t>
            </w:r>
            <w:r>
              <w:rPr>
                <w:lang w:val="es-ES"/>
              </w:rPr>
              <w:t>3</w:t>
            </w:r>
            <w:r w:rsidRPr="00D03AE6">
              <w:rPr>
                <w:lang w:val="es-ES"/>
              </w:rPr>
              <w:t>0</w:t>
            </w:r>
            <w:r w:rsidRPr="00D03AE6">
              <w:rPr>
                <w:rFonts w:hint="eastAsia"/>
                <w:lang w:val="es-ES"/>
              </w:rPr>
              <w:t>人</w:t>
            </w:r>
          </w:p>
          <w:p w14:paraId="2D52EDD9" w14:textId="77777777" w:rsidR="00D83AEC" w:rsidRPr="00D03AE6" w:rsidRDefault="00D83AEC" w:rsidP="008E7F3C">
            <w:pPr>
              <w:pStyle w:val="a6"/>
              <w:overflowPunct/>
              <w:spacing w:after="120"/>
              <w:rPr>
                <w:lang w:val="es-ES"/>
              </w:rPr>
            </w:pPr>
            <w:r>
              <w:rPr>
                <w:rFonts w:hint="eastAsia"/>
                <w:lang w:val="es-ES"/>
              </w:rPr>
              <w:t>1</w:t>
            </w:r>
            <w:r>
              <w:rPr>
                <w:lang w:val="es-ES"/>
              </w:rPr>
              <w:t>2</w:t>
            </w:r>
            <w:r w:rsidRPr="00D03AE6">
              <w:rPr>
                <w:lang w:val="es-ES"/>
              </w:rPr>
              <w:t>0</w:t>
            </w:r>
            <w:r w:rsidRPr="00D03AE6">
              <w:rPr>
                <w:rFonts w:hint="eastAsia"/>
                <w:lang w:val="es-ES"/>
              </w:rPr>
              <w:t>个月以上</w:t>
            </w:r>
            <w:r>
              <w:rPr>
                <w:lang w:val="es-ES"/>
              </w:rPr>
              <w:t>：</w:t>
            </w:r>
            <w:r>
              <w:rPr>
                <w:lang w:val="es-ES"/>
              </w:rPr>
              <w:t>1</w:t>
            </w:r>
            <w:r w:rsidRPr="00D03AE6">
              <w:rPr>
                <w:lang w:val="es-ES"/>
              </w:rPr>
              <w:t>0</w:t>
            </w:r>
            <w:r w:rsidRPr="00D03AE6">
              <w:rPr>
                <w:rFonts w:hint="eastAsia"/>
                <w:lang w:val="es-ES"/>
              </w:rPr>
              <w:t>人</w:t>
            </w:r>
          </w:p>
          <w:p w14:paraId="617B78DE" w14:textId="77777777" w:rsidR="00D83AEC" w:rsidRPr="00D03AE6" w:rsidRDefault="00D83AEC" w:rsidP="008E7F3C">
            <w:pPr>
              <w:pStyle w:val="a6"/>
              <w:overflowPunct/>
              <w:spacing w:after="120"/>
              <w:rPr>
                <w:lang w:val="es-ES"/>
              </w:rPr>
            </w:pPr>
            <w:r w:rsidRPr="00D03AE6">
              <w:rPr>
                <w:rFonts w:hint="eastAsia"/>
                <w:lang w:val="es-ES"/>
              </w:rPr>
              <w:t>无期</w:t>
            </w:r>
            <w:r>
              <w:rPr>
                <w:rFonts w:hint="eastAsia"/>
                <w:lang w:val="es-ES"/>
              </w:rPr>
              <w:t>：</w:t>
            </w:r>
            <w:r w:rsidRPr="00D03AE6">
              <w:rPr>
                <w:rFonts w:hint="eastAsia"/>
                <w:lang w:val="es-ES"/>
              </w:rPr>
              <w:t>0</w:t>
            </w:r>
          </w:p>
          <w:p w14:paraId="58D8D116" w14:textId="77777777" w:rsidR="00D83AEC" w:rsidRPr="00D03AE6" w:rsidRDefault="00D83AEC" w:rsidP="008E7F3C">
            <w:pPr>
              <w:pStyle w:val="a6"/>
              <w:overflowPunct/>
              <w:spacing w:after="120"/>
              <w:rPr>
                <w:lang w:val="es-ES"/>
              </w:rPr>
            </w:pPr>
            <w:r w:rsidRPr="00D03AE6">
              <w:rPr>
                <w:rFonts w:hint="eastAsia"/>
                <w:lang w:val="es-ES"/>
              </w:rPr>
              <w:t>总计</w:t>
            </w:r>
            <w:r>
              <w:rPr>
                <w:rFonts w:hint="eastAsia"/>
                <w:lang w:val="es-ES"/>
              </w:rPr>
              <w:t>：</w:t>
            </w:r>
            <w:r>
              <w:rPr>
                <w:rFonts w:hint="eastAsia"/>
                <w:lang w:val="es-ES"/>
              </w:rPr>
              <w:t>1</w:t>
            </w:r>
            <w:r w:rsidRPr="00D03AE6">
              <w:rPr>
                <w:lang w:val="es-ES"/>
              </w:rPr>
              <w:t>0</w:t>
            </w:r>
            <w:r>
              <w:rPr>
                <w:lang w:val="es-ES"/>
              </w:rPr>
              <w:t>6</w:t>
            </w:r>
            <w:r w:rsidRPr="00D03AE6">
              <w:rPr>
                <w:rFonts w:hint="eastAsia"/>
                <w:lang w:val="es-ES"/>
              </w:rPr>
              <w:t>人</w:t>
            </w:r>
          </w:p>
        </w:tc>
      </w:tr>
      <w:tr w:rsidR="00D83AEC" w:rsidRPr="00D03AE6" w14:paraId="51D83DBE" w14:textId="77777777" w:rsidTr="008E7F3C">
        <w:tblPrEx>
          <w:tblLook w:val="0000" w:firstRow="0" w:lastRow="0" w:firstColumn="0" w:lastColumn="0" w:noHBand="0" w:noVBand="0"/>
        </w:tblPrEx>
        <w:trPr>
          <w:trHeight w:val="240"/>
        </w:trPr>
        <w:tc>
          <w:tcPr>
            <w:tcW w:w="3686" w:type="dxa"/>
            <w:tcBorders>
              <w:top w:val="nil"/>
              <w:bottom w:val="nil"/>
            </w:tcBorders>
            <w:shd w:val="clear" w:color="auto" w:fill="auto"/>
          </w:tcPr>
          <w:p w14:paraId="1A9DF535" w14:textId="77777777" w:rsidR="00D83AEC" w:rsidRPr="00D03AE6" w:rsidRDefault="00D83AEC" w:rsidP="008E7F3C">
            <w:pPr>
              <w:pStyle w:val="a6"/>
              <w:overflowPunct/>
              <w:spacing w:after="120"/>
              <w:rPr>
                <w:bCs/>
                <w:lang w:val="en-GB"/>
              </w:rPr>
            </w:pPr>
            <w:r w:rsidRPr="00D03AE6">
              <w:rPr>
                <w:rFonts w:hint="eastAsia"/>
                <w:lang w:val="en-GB"/>
              </w:rPr>
              <w:t>拘留期间死亡发生率</w:t>
            </w:r>
          </w:p>
        </w:tc>
        <w:tc>
          <w:tcPr>
            <w:tcW w:w="3686" w:type="dxa"/>
            <w:tcBorders>
              <w:top w:val="nil"/>
              <w:bottom w:val="nil"/>
            </w:tcBorders>
            <w:shd w:val="clear" w:color="auto" w:fill="auto"/>
            <w:tcMar>
              <w:right w:w="0" w:type="dxa"/>
            </w:tcMar>
          </w:tcPr>
          <w:p w14:paraId="38D4AC06" w14:textId="77777777" w:rsidR="00D83AEC" w:rsidRPr="00D03AE6" w:rsidRDefault="00D83AEC" w:rsidP="008E7F3C">
            <w:pPr>
              <w:pStyle w:val="a6"/>
              <w:overflowPunct/>
              <w:spacing w:after="120"/>
              <w:rPr>
                <w:lang w:val="en-GB"/>
              </w:rPr>
            </w:pPr>
            <w:r>
              <w:rPr>
                <w:rFonts w:hint="eastAsia"/>
                <w:lang w:val="en-GB"/>
              </w:rPr>
              <w:t>2</w:t>
            </w:r>
            <w:r w:rsidRPr="00D03AE6">
              <w:rPr>
                <w:lang w:val="en-GB"/>
              </w:rPr>
              <w:t>0</w:t>
            </w:r>
            <w:r>
              <w:rPr>
                <w:lang w:val="en-GB"/>
              </w:rPr>
              <w:t>19</w:t>
            </w:r>
            <w:r w:rsidRPr="00D03AE6">
              <w:rPr>
                <w:rFonts w:hint="eastAsia"/>
                <w:lang w:val="en-GB"/>
              </w:rPr>
              <w:t>年</w:t>
            </w:r>
            <w:r>
              <w:rPr>
                <w:rFonts w:hint="eastAsia"/>
                <w:lang w:val="en-GB"/>
              </w:rPr>
              <w:t>：</w:t>
            </w:r>
            <w:r w:rsidRPr="00D03AE6">
              <w:rPr>
                <w:rFonts w:hint="eastAsia"/>
                <w:lang w:val="en-GB"/>
              </w:rPr>
              <w:t>0</w:t>
            </w:r>
          </w:p>
        </w:tc>
      </w:tr>
      <w:tr w:rsidR="00D83AEC" w:rsidRPr="00D03AE6" w14:paraId="5E44845C" w14:textId="77777777" w:rsidTr="008E7F3C">
        <w:tblPrEx>
          <w:tblLook w:val="0000" w:firstRow="0" w:lastRow="0" w:firstColumn="0" w:lastColumn="0" w:noHBand="0" w:noVBand="0"/>
        </w:tblPrEx>
        <w:trPr>
          <w:trHeight w:val="240"/>
        </w:trPr>
        <w:tc>
          <w:tcPr>
            <w:tcW w:w="3686" w:type="dxa"/>
            <w:tcBorders>
              <w:top w:val="nil"/>
              <w:bottom w:val="nil"/>
            </w:tcBorders>
            <w:shd w:val="clear" w:color="auto" w:fill="auto"/>
          </w:tcPr>
          <w:p w14:paraId="6FC57A83" w14:textId="77777777" w:rsidR="00D83AEC" w:rsidRPr="00D03AE6" w:rsidRDefault="00D83AEC" w:rsidP="008E7F3C">
            <w:pPr>
              <w:pStyle w:val="a6"/>
              <w:overflowPunct/>
              <w:spacing w:after="120"/>
              <w:rPr>
                <w:bCs/>
                <w:lang w:val="en-GB"/>
              </w:rPr>
            </w:pPr>
            <w:r w:rsidRPr="00D03AE6">
              <w:rPr>
                <w:rFonts w:hint="eastAsia"/>
                <w:lang w:val="en-GB"/>
              </w:rPr>
              <w:t>每年执行死刑的人数</w:t>
            </w:r>
            <w:r w:rsidRPr="00227AC3">
              <w:rPr>
                <w:rStyle w:val="a9"/>
                <w:rFonts w:eastAsia="宋体"/>
              </w:rPr>
              <w:footnoteReference w:id="391"/>
            </w:r>
          </w:p>
        </w:tc>
        <w:tc>
          <w:tcPr>
            <w:tcW w:w="3686" w:type="dxa"/>
            <w:tcBorders>
              <w:top w:val="nil"/>
              <w:bottom w:val="nil"/>
            </w:tcBorders>
            <w:shd w:val="clear" w:color="auto" w:fill="auto"/>
            <w:tcMar>
              <w:right w:w="0" w:type="dxa"/>
            </w:tcMar>
          </w:tcPr>
          <w:p w14:paraId="05F9E14A" w14:textId="77777777" w:rsidR="00D83AEC" w:rsidRPr="00D03AE6" w:rsidRDefault="00D83AEC" w:rsidP="008E7F3C">
            <w:pPr>
              <w:pStyle w:val="a6"/>
              <w:overflowPunct/>
              <w:spacing w:after="120"/>
              <w:rPr>
                <w:lang w:val="en-GB"/>
              </w:rPr>
            </w:pPr>
            <w:r w:rsidRPr="00D03AE6">
              <w:rPr>
                <w:lang w:val="en-GB"/>
              </w:rPr>
              <w:t>0</w:t>
            </w:r>
          </w:p>
        </w:tc>
      </w:tr>
      <w:tr w:rsidR="00D83AEC" w:rsidRPr="00D03AE6" w14:paraId="142B384A" w14:textId="77777777" w:rsidTr="008E7F3C">
        <w:tblPrEx>
          <w:tblLook w:val="0000" w:firstRow="0" w:lastRow="0" w:firstColumn="0" w:lastColumn="0" w:noHBand="0" w:noVBand="0"/>
        </w:tblPrEx>
        <w:trPr>
          <w:trHeight w:val="240"/>
        </w:trPr>
        <w:tc>
          <w:tcPr>
            <w:tcW w:w="3686" w:type="dxa"/>
            <w:tcBorders>
              <w:top w:val="nil"/>
              <w:bottom w:val="nil"/>
            </w:tcBorders>
            <w:shd w:val="clear" w:color="auto" w:fill="auto"/>
          </w:tcPr>
          <w:p w14:paraId="0596AB45" w14:textId="77777777" w:rsidR="00D83AEC" w:rsidRPr="00D03AE6" w:rsidRDefault="00D83AEC" w:rsidP="008E7F3C">
            <w:pPr>
              <w:pStyle w:val="a6"/>
              <w:overflowPunct/>
              <w:spacing w:after="120"/>
              <w:rPr>
                <w:lang w:val="en-GB"/>
              </w:rPr>
            </w:pPr>
            <w:r w:rsidRPr="00D03AE6">
              <w:rPr>
                <w:rFonts w:hint="eastAsia"/>
                <w:lang w:val="en-GB"/>
              </w:rPr>
              <w:t>司法系统各级平均每个法官积压案件数量</w:t>
            </w:r>
          </w:p>
        </w:tc>
        <w:tc>
          <w:tcPr>
            <w:tcW w:w="3686" w:type="dxa"/>
            <w:tcBorders>
              <w:top w:val="nil"/>
              <w:bottom w:val="nil"/>
            </w:tcBorders>
            <w:shd w:val="clear" w:color="auto" w:fill="auto"/>
            <w:tcMar>
              <w:right w:w="0" w:type="dxa"/>
            </w:tcMar>
          </w:tcPr>
          <w:p w14:paraId="0035347C" w14:textId="77777777" w:rsidR="00D83AEC" w:rsidRPr="00D03AE6" w:rsidRDefault="00D83AEC" w:rsidP="008E7F3C">
            <w:pPr>
              <w:pStyle w:val="a6"/>
              <w:overflowPunct/>
              <w:spacing w:after="120"/>
              <w:rPr>
                <w:lang w:val="en-GB"/>
              </w:rPr>
            </w:pPr>
            <w:r w:rsidRPr="00D03AE6">
              <w:rPr>
                <w:rFonts w:hint="eastAsia"/>
                <w:lang w:val="en-GB"/>
              </w:rPr>
              <w:t>零</w:t>
            </w:r>
          </w:p>
        </w:tc>
      </w:tr>
      <w:tr w:rsidR="00D83AEC" w:rsidRPr="00D03AE6" w14:paraId="78342945" w14:textId="77777777" w:rsidTr="008E7F3C">
        <w:tblPrEx>
          <w:tblLook w:val="0000" w:firstRow="0" w:lastRow="0" w:firstColumn="0" w:lastColumn="0" w:noHBand="0" w:noVBand="0"/>
        </w:tblPrEx>
        <w:trPr>
          <w:trHeight w:val="240"/>
        </w:trPr>
        <w:tc>
          <w:tcPr>
            <w:tcW w:w="3686" w:type="dxa"/>
            <w:tcBorders>
              <w:top w:val="nil"/>
              <w:bottom w:val="nil"/>
            </w:tcBorders>
            <w:shd w:val="clear" w:color="auto" w:fill="auto"/>
          </w:tcPr>
          <w:p w14:paraId="591B2E0C" w14:textId="77777777" w:rsidR="00D83AEC" w:rsidRPr="00D03AE6" w:rsidRDefault="00D83AEC" w:rsidP="008E7F3C">
            <w:pPr>
              <w:pStyle w:val="a6"/>
              <w:overflowPunct/>
              <w:spacing w:after="120"/>
              <w:rPr>
                <w:bCs/>
                <w:lang w:val="en-GB"/>
              </w:rPr>
            </w:pPr>
            <w:r w:rsidRPr="00D03AE6">
              <w:rPr>
                <w:rFonts w:hint="eastAsia"/>
                <w:lang w:val="en-GB"/>
              </w:rPr>
              <w:t>每十万人警察和治安人员数量</w:t>
            </w:r>
          </w:p>
        </w:tc>
        <w:tc>
          <w:tcPr>
            <w:tcW w:w="3686" w:type="dxa"/>
            <w:tcBorders>
              <w:top w:val="nil"/>
              <w:bottom w:val="nil"/>
            </w:tcBorders>
            <w:shd w:val="clear" w:color="auto" w:fill="auto"/>
            <w:tcMar>
              <w:right w:w="0" w:type="dxa"/>
            </w:tcMar>
          </w:tcPr>
          <w:p w14:paraId="02C26F4A" w14:textId="77777777" w:rsidR="00D83AEC" w:rsidRPr="00D03AE6" w:rsidRDefault="00D83AEC" w:rsidP="008E7F3C">
            <w:pPr>
              <w:pStyle w:val="a6"/>
              <w:overflowPunct/>
              <w:spacing w:after="120"/>
              <w:rPr>
                <w:lang w:val="en-GB"/>
              </w:rPr>
            </w:pPr>
            <w:r>
              <w:rPr>
                <w:lang w:val="en-GB"/>
              </w:rPr>
              <w:t>231</w:t>
            </w:r>
            <w:r w:rsidRPr="00D03AE6">
              <w:rPr>
                <w:rFonts w:hint="eastAsia"/>
                <w:lang w:val="en-GB"/>
              </w:rPr>
              <w:t>人</w:t>
            </w:r>
            <w:r>
              <w:rPr>
                <w:lang w:val="en-GB"/>
              </w:rPr>
              <w:t>(</w:t>
            </w:r>
            <w:r w:rsidRPr="00D03AE6">
              <w:rPr>
                <w:lang w:val="en-GB"/>
              </w:rPr>
              <w:t>每十万人</w:t>
            </w:r>
            <w:r>
              <w:rPr>
                <w:lang w:val="en-GB"/>
              </w:rPr>
              <w:t>277.3</w:t>
            </w:r>
            <w:r w:rsidRPr="00D03AE6">
              <w:rPr>
                <w:rFonts w:hint="eastAsia"/>
                <w:lang w:val="en-GB"/>
              </w:rPr>
              <w:t>人</w:t>
            </w:r>
            <w:r>
              <w:rPr>
                <w:lang w:val="en-GB"/>
              </w:rPr>
              <w:t>)</w:t>
            </w:r>
            <w:r>
              <w:rPr>
                <w:rFonts w:hint="eastAsia"/>
                <w:lang w:val="en-GB"/>
              </w:rPr>
              <w:t>，</w:t>
            </w:r>
            <w:r>
              <w:t>2</w:t>
            </w:r>
            <w:r w:rsidRPr="00D03AE6">
              <w:t>0</w:t>
            </w:r>
            <w:r>
              <w:t>19-2</w:t>
            </w:r>
            <w:r w:rsidRPr="00D03AE6">
              <w:t>0</w:t>
            </w:r>
            <w:r>
              <w:t>2</w:t>
            </w:r>
            <w:r w:rsidRPr="00D03AE6">
              <w:t>0</w:t>
            </w:r>
            <w:r w:rsidRPr="00D03AE6">
              <w:rPr>
                <w:rFonts w:hint="eastAsia"/>
                <w:lang w:val="en-GB"/>
              </w:rPr>
              <w:t>年</w:t>
            </w:r>
          </w:p>
        </w:tc>
      </w:tr>
      <w:tr w:rsidR="00D83AEC" w:rsidRPr="00D03AE6" w14:paraId="365924F1" w14:textId="77777777" w:rsidTr="008E7F3C">
        <w:tblPrEx>
          <w:tblLook w:val="0000" w:firstRow="0" w:lastRow="0" w:firstColumn="0" w:lastColumn="0" w:noHBand="0" w:noVBand="0"/>
        </w:tblPrEx>
        <w:trPr>
          <w:trHeight w:val="240"/>
        </w:trPr>
        <w:tc>
          <w:tcPr>
            <w:tcW w:w="3686" w:type="dxa"/>
            <w:tcBorders>
              <w:top w:val="nil"/>
              <w:bottom w:val="nil"/>
            </w:tcBorders>
            <w:shd w:val="clear" w:color="auto" w:fill="auto"/>
          </w:tcPr>
          <w:p w14:paraId="04202F8A" w14:textId="77777777" w:rsidR="00D83AEC" w:rsidRPr="00D03AE6" w:rsidRDefault="00D83AEC" w:rsidP="008E7F3C">
            <w:pPr>
              <w:pStyle w:val="a6"/>
              <w:overflowPunct/>
              <w:spacing w:after="120"/>
              <w:rPr>
                <w:bCs/>
                <w:lang w:val="en-GB"/>
              </w:rPr>
            </w:pPr>
            <w:r w:rsidRPr="00D03AE6">
              <w:rPr>
                <w:rFonts w:hint="eastAsia"/>
                <w:lang w:val="en-GB"/>
              </w:rPr>
              <w:t>每十万人检察官和法官数量</w:t>
            </w:r>
          </w:p>
        </w:tc>
        <w:tc>
          <w:tcPr>
            <w:tcW w:w="3686" w:type="dxa"/>
            <w:tcBorders>
              <w:top w:val="nil"/>
              <w:bottom w:val="nil"/>
            </w:tcBorders>
            <w:shd w:val="clear" w:color="auto" w:fill="auto"/>
            <w:tcMar>
              <w:right w:w="0" w:type="dxa"/>
            </w:tcMar>
          </w:tcPr>
          <w:p w14:paraId="61CC61BA" w14:textId="77777777" w:rsidR="00D83AEC" w:rsidRPr="00D03AE6" w:rsidRDefault="00D83AEC" w:rsidP="008E7F3C">
            <w:pPr>
              <w:pStyle w:val="a6"/>
              <w:overflowPunct/>
              <w:spacing w:after="120"/>
              <w:rPr>
                <w:lang w:val="en-GB"/>
              </w:rPr>
            </w:pPr>
            <w:r w:rsidRPr="00D03AE6">
              <w:rPr>
                <w:rFonts w:hint="eastAsia"/>
                <w:lang w:val="en-GB"/>
              </w:rPr>
              <w:t>检察官</w:t>
            </w:r>
            <w:r>
              <w:rPr>
                <w:rFonts w:hint="eastAsia"/>
                <w:lang w:val="en-GB"/>
              </w:rPr>
              <w:t>：</w:t>
            </w:r>
            <w:r>
              <w:rPr>
                <w:rFonts w:hint="eastAsia"/>
                <w:lang w:val="en-GB"/>
              </w:rPr>
              <w:t>7</w:t>
            </w:r>
            <w:r w:rsidRPr="00D03AE6">
              <w:rPr>
                <w:rFonts w:hint="eastAsia"/>
                <w:lang w:val="en-GB"/>
              </w:rPr>
              <w:t>名</w:t>
            </w:r>
          </w:p>
          <w:p w14:paraId="78CDF6EE" w14:textId="77777777" w:rsidR="00D83AEC" w:rsidRPr="00D03AE6" w:rsidRDefault="00D83AEC" w:rsidP="008E7F3C">
            <w:pPr>
              <w:pStyle w:val="a6"/>
              <w:overflowPunct/>
              <w:spacing w:after="120"/>
              <w:rPr>
                <w:lang w:val="en-GB"/>
              </w:rPr>
            </w:pPr>
            <w:r w:rsidRPr="00D03AE6">
              <w:rPr>
                <w:rFonts w:hint="eastAsia"/>
                <w:lang w:val="en-GB"/>
              </w:rPr>
              <w:t>法官</w:t>
            </w:r>
            <w:r>
              <w:rPr>
                <w:rFonts w:hint="eastAsia"/>
                <w:lang w:val="en-GB"/>
              </w:rPr>
              <w:t>：</w:t>
            </w:r>
          </w:p>
          <w:p w14:paraId="10870AEA" w14:textId="77777777" w:rsidR="00D83AEC" w:rsidRPr="00D03AE6" w:rsidRDefault="00D83AEC" w:rsidP="008E7F3C">
            <w:pPr>
              <w:pStyle w:val="a6"/>
              <w:overflowPunct/>
              <w:spacing w:after="120"/>
              <w:rPr>
                <w:lang w:val="en-GB"/>
              </w:rPr>
            </w:pPr>
            <w:r w:rsidRPr="00D03AE6">
              <w:rPr>
                <w:rFonts w:hint="eastAsia"/>
                <w:lang w:val="en-GB"/>
              </w:rPr>
              <w:t>全职受薪人员</w:t>
            </w:r>
            <w:r w:rsidRPr="00227AC3">
              <w:rPr>
                <w:rStyle w:val="a9"/>
                <w:rFonts w:eastAsia="宋体"/>
              </w:rPr>
              <w:footnoteReference w:id="392"/>
            </w:r>
            <w:r>
              <w:rPr>
                <w:rFonts w:hint="eastAsia"/>
                <w:lang w:val="en-GB"/>
              </w:rPr>
              <w:t>：</w:t>
            </w:r>
            <w:r>
              <w:rPr>
                <w:rFonts w:hint="eastAsia"/>
                <w:lang w:val="en-GB"/>
              </w:rPr>
              <w:t>3</w:t>
            </w:r>
            <w:r w:rsidRPr="00D03AE6">
              <w:rPr>
                <w:rFonts w:hint="eastAsia"/>
                <w:lang w:val="en-GB"/>
              </w:rPr>
              <w:t>名执法官、</w:t>
            </w:r>
            <w:r>
              <w:rPr>
                <w:rFonts w:hint="eastAsia"/>
                <w:lang w:val="en-GB"/>
              </w:rPr>
              <w:t>1</w:t>
            </w:r>
            <w:r w:rsidRPr="00D03AE6">
              <w:rPr>
                <w:rFonts w:hint="eastAsia"/>
                <w:lang w:val="en-GB"/>
              </w:rPr>
              <w:t>名高级执法官、</w:t>
            </w:r>
            <w:r>
              <w:rPr>
                <w:rFonts w:hint="eastAsia"/>
                <w:lang w:val="en-GB"/>
              </w:rPr>
              <w:t>1</w:t>
            </w:r>
            <w:r w:rsidRPr="00D03AE6">
              <w:rPr>
                <w:rFonts w:hint="eastAsia"/>
                <w:lang w:val="en-GB"/>
              </w:rPr>
              <w:t>名副高级执法官和</w:t>
            </w:r>
            <w:r>
              <w:rPr>
                <w:rFonts w:hint="eastAsia"/>
                <w:lang w:val="en-GB"/>
              </w:rPr>
              <w:t>1</w:t>
            </w:r>
            <w:r w:rsidRPr="00D03AE6">
              <w:rPr>
                <w:rFonts w:hint="eastAsia"/>
                <w:lang w:val="en-GB"/>
              </w:rPr>
              <w:t>名上诉法官</w:t>
            </w:r>
            <w:r>
              <w:rPr>
                <w:rFonts w:hint="eastAsia"/>
                <w:lang w:val="en-GB"/>
              </w:rPr>
              <w:t>。</w:t>
            </w:r>
          </w:p>
          <w:p w14:paraId="27BA6FA0" w14:textId="77777777" w:rsidR="00D83AEC" w:rsidRPr="00D03AE6" w:rsidRDefault="00D83AEC" w:rsidP="008E7F3C">
            <w:pPr>
              <w:pStyle w:val="a6"/>
              <w:overflowPunct/>
              <w:spacing w:after="120"/>
              <w:rPr>
                <w:lang w:val="en-GB"/>
              </w:rPr>
            </w:pPr>
            <w:r w:rsidRPr="00D03AE6">
              <w:rPr>
                <w:rFonts w:hint="eastAsia"/>
                <w:lang w:val="en-GB"/>
              </w:rPr>
              <w:t>非受薪人员</w:t>
            </w:r>
            <w:r>
              <w:rPr>
                <w:rFonts w:hint="eastAsia"/>
                <w:lang w:val="en-GB"/>
              </w:rPr>
              <w:t>：</w:t>
            </w:r>
            <w:r w:rsidRPr="00D03AE6">
              <w:rPr>
                <w:rFonts w:hint="eastAsia"/>
                <w:lang w:val="en-GB"/>
              </w:rPr>
              <w:t>执法员小组根据需要加入</w:t>
            </w:r>
            <w:r>
              <w:rPr>
                <w:rFonts w:hint="eastAsia"/>
                <w:lang w:val="en-GB"/>
              </w:rPr>
              <w:t>，</w:t>
            </w:r>
            <w:r w:rsidRPr="00D03AE6">
              <w:rPr>
                <w:rFonts w:hint="eastAsia"/>
                <w:lang w:val="en-GB"/>
              </w:rPr>
              <w:t>按日计酬。裁判官从小组中抽调</w:t>
            </w:r>
            <w:r>
              <w:rPr>
                <w:rFonts w:hint="eastAsia"/>
                <w:lang w:val="en-GB"/>
              </w:rPr>
              <w:t>，</w:t>
            </w:r>
            <w:r w:rsidRPr="00D03AE6">
              <w:rPr>
                <w:rFonts w:hint="eastAsia"/>
                <w:lang w:val="en-GB"/>
              </w:rPr>
              <w:t>但不领取任何工资</w:t>
            </w:r>
            <w:r>
              <w:rPr>
                <w:rFonts w:hint="eastAsia"/>
                <w:lang w:val="en-GB"/>
              </w:rPr>
              <w:t>，</w:t>
            </w:r>
            <w:r w:rsidRPr="00D03AE6">
              <w:rPr>
                <w:rFonts w:hint="eastAsia"/>
                <w:lang w:val="en-GB"/>
              </w:rPr>
              <w:t>但他们可以选择申请相关费用</w:t>
            </w:r>
            <w:r>
              <w:rPr>
                <w:rFonts w:hint="eastAsia"/>
                <w:lang w:val="en-GB"/>
              </w:rPr>
              <w:t>(</w:t>
            </w:r>
            <w:r w:rsidRPr="00D03AE6">
              <w:rPr>
                <w:rFonts w:hint="eastAsia"/>
                <w:lang w:val="en-GB"/>
              </w:rPr>
              <w:t>如差旅费</w:t>
            </w:r>
            <w:r>
              <w:rPr>
                <w:rFonts w:hint="eastAsia"/>
                <w:lang w:val="en-GB"/>
              </w:rPr>
              <w:t>)</w:t>
            </w:r>
            <w:r w:rsidRPr="00D03AE6">
              <w:rPr>
                <w:rFonts w:hint="eastAsia"/>
                <w:lang w:val="en-GB"/>
              </w:rPr>
              <w:t>。非受薪人员的数量各不相同</w:t>
            </w:r>
            <w:r>
              <w:rPr>
                <w:rFonts w:hint="eastAsia"/>
                <w:lang w:val="en-GB"/>
              </w:rPr>
              <w:t>，</w:t>
            </w:r>
            <w:r w:rsidRPr="00D03AE6">
              <w:rPr>
                <w:rFonts w:hint="eastAsia"/>
                <w:lang w:val="en-GB"/>
              </w:rPr>
              <w:t>但两者都约为</w:t>
            </w:r>
            <w:r>
              <w:rPr>
                <w:rFonts w:hint="eastAsia"/>
                <w:lang w:val="en-GB"/>
              </w:rPr>
              <w:t>3</w:t>
            </w:r>
            <w:r w:rsidRPr="00D03AE6">
              <w:rPr>
                <w:rFonts w:hint="eastAsia"/>
                <w:lang w:val="en-GB"/>
              </w:rPr>
              <w:t>0</w:t>
            </w:r>
            <w:r w:rsidRPr="00D03AE6">
              <w:rPr>
                <w:rFonts w:hint="eastAsia"/>
                <w:lang w:val="en-GB"/>
              </w:rPr>
              <w:t>多人</w:t>
            </w:r>
            <w:r>
              <w:rPr>
                <w:rFonts w:hint="eastAsia"/>
                <w:lang w:val="en-GB"/>
              </w:rPr>
              <w:t>。</w:t>
            </w:r>
          </w:p>
        </w:tc>
      </w:tr>
      <w:tr w:rsidR="00D83AEC" w:rsidRPr="00D03AE6" w14:paraId="721F5BBE" w14:textId="77777777" w:rsidTr="008E7F3C">
        <w:tblPrEx>
          <w:tblLook w:val="0000" w:firstRow="0" w:lastRow="0" w:firstColumn="0" w:lastColumn="0" w:noHBand="0" w:noVBand="0"/>
        </w:tblPrEx>
        <w:trPr>
          <w:trHeight w:val="240"/>
        </w:trPr>
        <w:tc>
          <w:tcPr>
            <w:tcW w:w="3686" w:type="dxa"/>
            <w:tcBorders>
              <w:top w:val="nil"/>
              <w:bottom w:val="nil"/>
            </w:tcBorders>
            <w:shd w:val="clear" w:color="auto" w:fill="auto"/>
          </w:tcPr>
          <w:p w14:paraId="14EB06E6" w14:textId="77777777" w:rsidR="00D83AEC" w:rsidRPr="00D03AE6" w:rsidRDefault="00D83AEC" w:rsidP="008E7F3C">
            <w:pPr>
              <w:pStyle w:val="a6"/>
              <w:overflowPunct/>
              <w:spacing w:after="120"/>
              <w:rPr>
                <w:bCs/>
                <w:lang w:val="en-GB"/>
              </w:rPr>
            </w:pPr>
            <w:r w:rsidRPr="00D03AE6">
              <w:rPr>
                <w:rFonts w:hint="eastAsia"/>
                <w:lang w:val="en-GB"/>
              </w:rPr>
              <w:t>警察</w:t>
            </w:r>
            <w:r>
              <w:rPr>
                <w:rFonts w:hint="eastAsia"/>
                <w:lang w:val="en-GB"/>
              </w:rPr>
              <w:t>/</w:t>
            </w:r>
            <w:r w:rsidRPr="00D03AE6">
              <w:rPr>
                <w:rFonts w:hint="eastAsia"/>
                <w:lang w:val="en-GB"/>
              </w:rPr>
              <w:t>治安和司法在公共支出中所占份额</w:t>
            </w:r>
          </w:p>
        </w:tc>
        <w:tc>
          <w:tcPr>
            <w:tcW w:w="3686" w:type="dxa"/>
            <w:tcBorders>
              <w:top w:val="nil"/>
              <w:bottom w:val="nil"/>
            </w:tcBorders>
            <w:shd w:val="clear" w:color="auto" w:fill="auto"/>
            <w:tcMar>
              <w:right w:w="0" w:type="dxa"/>
            </w:tcMar>
          </w:tcPr>
          <w:p w14:paraId="177454C3" w14:textId="77777777" w:rsidR="00D83AEC" w:rsidRPr="00D03AE6" w:rsidRDefault="00D83AEC" w:rsidP="008E7F3C">
            <w:pPr>
              <w:pStyle w:val="a6"/>
              <w:overflowPunct/>
              <w:spacing w:after="120"/>
            </w:pPr>
            <w:r w:rsidRPr="00D03AE6">
              <w:t>截至</w:t>
            </w:r>
            <w:r>
              <w:t>2</w:t>
            </w:r>
            <w:r w:rsidRPr="00D03AE6">
              <w:t>0</w:t>
            </w:r>
            <w:r>
              <w:t>18-2</w:t>
            </w:r>
            <w:r w:rsidRPr="00D03AE6">
              <w:t>0</w:t>
            </w:r>
            <w:r>
              <w:t>19</w:t>
            </w:r>
            <w:r w:rsidRPr="00D03AE6">
              <w:t>年</w:t>
            </w:r>
            <w:r>
              <w:rPr>
                <w:rFonts w:hint="eastAsia"/>
              </w:rPr>
              <w:t>：</w:t>
            </w:r>
          </w:p>
          <w:p w14:paraId="64E480F3" w14:textId="77777777" w:rsidR="00D83AEC" w:rsidRPr="00D03AE6" w:rsidRDefault="00D83AEC" w:rsidP="008E7F3C">
            <w:pPr>
              <w:pStyle w:val="a6"/>
              <w:overflowPunct/>
              <w:spacing w:after="120"/>
            </w:pPr>
            <w:r w:rsidRPr="00D03AE6">
              <w:t>一般</w:t>
            </w:r>
            <w:r w:rsidRPr="00D03AE6">
              <w:rPr>
                <w:rFonts w:hint="eastAsia"/>
              </w:rPr>
              <w:t>登记</w:t>
            </w:r>
            <w:r w:rsidRPr="00D03AE6">
              <w:t>支</w:t>
            </w:r>
            <w:r w:rsidRPr="00D03AE6">
              <w:rPr>
                <w:rFonts w:hint="eastAsia"/>
              </w:rPr>
              <w:t>出</w:t>
            </w:r>
            <w:r>
              <w:rPr>
                <w:rFonts w:hint="eastAsia"/>
              </w:rPr>
              <w:t>：</w:t>
            </w:r>
            <w:r>
              <w:t>0.47%</w:t>
            </w:r>
          </w:p>
          <w:p w14:paraId="2D33C864" w14:textId="77777777" w:rsidR="00D83AEC" w:rsidRPr="00D03AE6" w:rsidRDefault="00D83AEC" w:rsidP="008E7F3C">
            <w:pPr>
              <w:pStyle w:val="a6"/>
              <w:overflowPunct/>
              <w:spacing w:after="120"/>
            </w:pPr>
            <w:r w:rsidRPr="00D03AE6">
              <w:t>马恩岛警察支出</w:t>
            </w:r>
            <w:r>
              <w:rPr>
                <w:rFonts w:hint="eastAsia"/>
              </w:rPr>
              <w:t>：</w:t>
            </w:r>
            <w:r>
              <w:t>1.48%</w:t>
            </w:r>
          </w:p>
          <w:p w14:paraId="369B5D33" w14:textId="77777777" w:rsidR="00D83AEC" w:rsidRPr="00D03AE6" w:rsidRDefault="00D83AEC" w:rsidP="008E7F3C">
            <w:pPr>
              <w:pStyle w:val="a6"/>
              <w:overflowPunct/>
              <w:spacing w:after="120"/>
            </w:pPr>
            <w:r w:rsidRPr="00D03AE6">
              <w:t>监禁和缓刑</w:t>
            </w:r>
            <w:r>
              <w:rPr>
                <w:rFonts w:hint="eastAsia"/>
              </w:rPr>
              <w:t>：</w:t>
            </w:r>
            <w:r>
              <w:t>0.82%</w:t>
            </w:r>
          </w:p>
          <w:p w14:paraId="01534233" w14:textId="77777777" w:rsidR="00D83AEC" w:rsidRPr="00D03AE6" w:rsidRDefault="00D83AEC" w:rsidP="008E7F3C">
            <w:pPr>
              <w:pStyle w:val="a6"/>
              <w:overflowPunct/>
              <w:spacing w:after="120"/>
              <w:rPr>
                <w:lang w:val="en-GB"/>
              </w:rPr>
            </w:pPr>
            <w:r w:rsidRPr="00D03AE6">
              <w:t>法律费用准备金总支出</w:t>
            </w:r>
            <w:r>
              <w:rPr>
                <w:rFonts w:hint="eastAsia"/>
              </w:rPr>
              <w:t>：</w:t>
            </w:r>
            <w:r>
              <w:t>0.1%</w:t>
            </w:r>
          </w:p>
        </w:tc>
      </w:tr>
      <w:tr w:rsidR="00D83AEC" w:rsidRPr="00D03AE6" w14:paraId="5A290410" w14:textId="77777777" w:rsidTr="008E7F3C">
        <w:tblPrEx>
          <w:tblLook w:val="0000" w:firstRow="0" w:lastRow="0" w:firstColumn="0" w:lastColumn="0" w:noHBand="0" w:noVBand="0"/>
        </w:tblPrEx>
        <w:trPr>
          <w:trHeight w:val="240"/>
        </w:trPr>
        <w:tc>
          <w:tcPr>
            <w:tcW w:w="3686" w:type="dxa"/>
            <w:tcBorders>
              <w:top w:val="nil"/>
            </w:tcBorders>
            <w:shd w:val="clear" w:color="auto" w:fill="auto"/>
          </w:tcPr>
          <w:p w14:paraId="380F713A" w14:textId="77777777" w:rsidR="00D83AEC" w:rsidRPr="00D03AE6" w:rsidRDefault="00D83AEC" w:rsidP="008E7F3C">
            <w:pPr>
              <w:pStyle w:val="a6"/>
              <w:overflowPunct/>
              <w:spacing w:after="120"/>
              <w:rPr>
                <w:bCs/>
                <w:lang w:val="en-GB"/>
              </w:rPr>
            </w:pPr>
            <w:r w:rsidRPr="00D03AE6">
              <w:rPr>
                <w:rFonts w:hint="eastAsia"/>
                <w:lang w:val="en-GB"/>
              </w:rPr>
              <w:t>申请免费的法律援助的被告人和被拘留人获得援助的比例</w:t>
            </w:r>
          </w:p>
        </w:tc>
        <w:tc>
          <w:tcPr>
            <w:tcW w:w="3686" w:type="dxa"/>
            <w:tcBorders>
              <w:top w:val="nil"/>
            </w:tcBorders>
            <w:shd w:val="clear" w:color="auto" w:fill="auto"/>
            <w:tcMar>
              <w:right w:w="0" w:type="dxa"/>
            </w:tcMar>
          </w:tcPr>
          <w:p w14:paraId="43777DFC" w14:textId="77777777" w:rsidR="00D83AEC" w:rsidRPr="00D03AE6" w:rsidRDefault="00D83AEC" w:rsidP="008E7F3C">
            <w:pPr>
              <w:pStyle w:val="a6"/>
              <w:overflowPunct/>
              <w:spacing w:after="120"/>
            </w:pPr>
            <w:r>
              <w:t>2</w:t>
            </w:r>
            <w:r w:rsidRPr="00D03AE6">
              <w:t>0</w:t>
            </w:r>
            <w:r>
              <w:t>2</w:t>
            </w:r>
            <w:r w:rsidRPr="00D03AE6">
              <w:t>0</w:t>
            </w:r>
            <w:r w:rsidRPr="00D03AE6">
              <w:t>年</w:t>
            </w:r>
            <w:r>
              <w:t>，</w:t>
            </w:r>
            <w:r>
              <w:t>427</w:t>
            </w:r>
            <w:r w:rsidRPr="00D03AE6">
              <w:t>人申请免费法律援助</w:t>
            </w:r>
            <w:r>
              <w:t>，</w:t>
            </w:r>
            <w:r>
              <w:t>398</w:t>
            </w:r>
            <w:r w:rsidRPr="00D03AE6">
              <w:t>人</w:t>
            </w:r>
            <w:r>
              <w:t>(93%)</w:t>
            </w:r>
            <w:r w:rsidRPr="00D03AE6">
              <w:t>获得了援助</w:t>
            </w:r>
          </w:p>
        </w:tc>
      </w:tr>
      <w:tr w:rsidR="00D83AEC" w:rsidRPr="00D03AE6" w14:paraId="49FDF8BD" w14:textId="77777777" w:rsidTr="008E7F3C">
        <w:tblPrEx>
          <w:tblLook w:val="0000" w:firstRow="0" w:lastRow="0" w:firstColumn="0" w:lastColumn="0" w:noHBand="0" w:noVBand="0"/>
        </w:tblPrEx>
        <w:trPr>
          <w:trHeight w:val="240"/>
        </w:trPr>
        <w:tc>
          <w:tcPr>
            <w:tcW w:w="3686" w:type="dxa"/>
            <w:shd w:val="clear" w:color="auto" w:fill="auto"/>
          </w:tcPr>
          <w:p w14:paraId="728DB9A5" w14:textId="77777777" w:rsidR="00D83AEC" w:rsidRPr="00D03AE6" w:rsidRDefault="00D83AEC" w:rsidP="008E7F3C">
            <w:pPr>
              <w:pStyle w:val="a6"/>
              <w:overflowPunct/>
              <w:spacing w:after="120"/>
              <w:rPr>
                <w:bCs/>
                <w:lang w:val="en-GB"/>
              </w:rPr>
            </w:pPr>
            <w:r w:rsidRPr="00D03AE6">
              <w:rPr>
                <w:rFonts w:hint="eastAsia"/>
                <w:lang w:val="en-GB"/>
              </w:rPr>
              <w:t>按罪行类型分类的审判后获得补偿的受害者比例</w:t>
            </w:r>
          </w:p>
        </w:tc>
        <w:tc>
          <w:tcPr>
            <w:tcW w:w="3686" w:type="dxa"/>
            <w:shd w:val="clear" w:color="auto" w:fill="auto"/>
            <w:tcMar>
              <w:right w:w="0" w:type="dxa"/>
            </w:tcMar>
          </w:tcPr>
          <w:p w14:paraId="4217D4FE" w14:textId="77777777" w:rsidR="00D83AEC" w:rsidRPr="009B3C42" w:rsidRDefault="00D83AEC" w:rsidP="008E7F3C">
            <w:pPr>
              <w:pStyle w:val="a6"/>
              <w:overflowPunct/>
              <w:spacing w:after="120"/>
              <w:ind w:right="0"/>
              <w:rPr>
                <w:spacing w:val="-2"/>
                <w:lang w:val="en-GB"/>
              </w:rPr>
            </w:pPr>
            <w:r w:rsidRPr="009B3C42">
              <w:rPr>
                <w:rFonts w:hint="eastAsia"/>
                <w:spacing w:val="-2"/>
                <w:lang w:val="en-GB"/>
              </w:rPr>
              <w:t>2014-2019</w:t>
            </w:r>
            <w:r w:rsidRPr="009B3C42">
              <w:rPr>
                <w:rFonts w:hint="eastAsia"/>
                <w:spacing w:val="-2"/>
                <w:lang w:val="en-GB"/>
              </w:rPr>
              <w:t>年期间收到的申请的事件类型明细：</w:t>
            </w:r>
          </w:p>
          <w:p w14:paraId="2752FD66" w14:textId="77777777" w:rsidR="00D83AEC" w:rsidRPr="00D03AE6" w:rsidRDefault="00D83AEC" w:rsidP="00D83AEC">
            <w:pPr>
              <w:pStyle w:val="a6"/>
              <w:numPr>
                <w:ilvl w:val="0"/>
                <w:numId w:val="48"/>
              </w:numPr>
              <w:overflowPunct/>
              <w:spacing w:after="120"/>
              <w:ind w:left="477" w:hanging="284"/>
              <w:jc w:val="left"/>
              <w:rPr>
                <w:lang w:val="en-GB"/>
              </w:rPr>
            </w:pPr>
            <w:r w:rsidRPr="00D03AE6">
              <w:rPr>
                <w:rFonts w:hint="eastAsia"/>
                <w:lang w:val="en-GB"/>
              </w:rPr>
              <w:t>申请总数</w:t>
            </w:r>
            <w:r>
              <w:rPr>
                <w:rFonts w:hint="eastAsia"/>
                <w:lang w:val="en-GB"/>
              </w:rPr>
              <w:t>：</w:t>
            </w:r>
            <w:r>
              <w:rPr>
                <w:rFonts w:hint="eastAsia"/>
                <w:lang w:val="en-GB"/>
              </w:rPr>
              <w:t>163</w:t>
            </w:r>
          </w:p>
          <w:p w14:paraId="35D005D3" w14:textId="77777777" w:rsidR="00D83AEC" w:rsidRPr="00D03AE6" w:rsidRDefault="00D83AEC" w:rsidP="00D83AEC">
            <w:pPr>
              <w:pStyle w:val="a6"/>
              <w:numPr>
                <w:ilvl w:val="0"/>
                <w:numId w:val="48"/>
              </w:numPr>
              <w:overflowPunct/>
              <w:spacing w:after="120"/>
              <w:ind w:left="477" w:hanging="284"/>
              <w:jc w:val="left"/>
              <w:rPr>
                <w:lang w:val="en-GB"/>
              </w:rPr>
            </w:pPr>
            <w:r w:rsidRPr="00D03AE6">
              <w:rPr>
                <w:rFonts w:hint="eastAsia"/>
                <w:lang w:val="en-GB"/>
              </w:rPr>
              <w:t>身体伤害</w:t>
            </w:r>
            <w:r>
              <w:rPr>
                <w:rFonts w:hint="eastAsia"/>
                <w:lang w:val="en-GB"/>
              </w:rPr>
              <w:t>：</w:t>
            </w:r>
            <w:r>
              <w:rPr>
                <w:rFonts w:hint="eastAsia"/>
                <w:lang w:val="en-GB"/>
              </w:rPr>
              <w:t>1</w:t>
            </w:r>
            <w:r w:rsidRPr="00D03AE6">
              <w:rPr>
                <w:rFonts w:hint="eastAsia"/>
                <w:lang w:val="en-GB"/>
              </w:rPr>
              <w:t>0</w:t>
            </w:r>
            <w:r>
              <w:rPr>
                <w:rFonts w:hint="eastAsia"/>
                <w:lang w:val="en-GB"/>
              </w:rPr>
              <w:t>4</w:t>
            </w:r>
          </w:p>
          <w:p w14:paraId="087C4C58" w14:textId="77777777" w:rsidR="00D83AEC" w:rsidRPr="00D03AE6" w:rsidRDefault="00D83AEC" w:rsidP="00D83AEC">
            <w:pPr>
              <w:pStyle w:val="a6"/>
              <w:numPr>
                <w:ilvl w:val="0"/>
                <w:numId w:val="48"/>
              </w:numPr>
              <w:overflowPunct/>
              <w:spacing w:after="120"/>
              <w:ind w:left="477" w:hanging="284"/>
              <w:jc w:val="left"/>
              <w:rPr>
                <w:lang w:val="en-GB"/>
              </w:rPr>
            </w:pPr>
            <w:r w:rsidRPr="00D03AE6">
              <w:rPr>
                <w:rFonts w:hint="eastAsia"/>
                <w:lang w:val="en-GB"/>
              </w:rPr>
              <w:t>性侵犯</w:t>
            </w:r>
            <w:r>
              <w:rPr>
                <w:rFonts w:hint="eastAsia"/>
                <w:lang w:val="en-GB"/>
              </w:rPr>
              <w:t>/</w:t>
            </w:r>
            <w:r w:rsidRPr="00D03AE6">
              <w:rPr>
                <w:rFonts w:hint="eastAsia"/>
                <w:lang w:val="en-GB"/>
              </w:rPr>
              <w:t>强奸</w:t>
            </w:r>
            <w:r>
              <w:rPr>
                <w:rFonts w:hint="eastAsia"/>
                <w:lang w:val="en-GB"/>
              </w:rPr>
              <w:t>：</w:t>
            </w:r>
            <w:r>
              <w:rPr>
                <w:rFonts w:hint="eastAsia"/>
                <w:lang w:val="en-GB"/>
              </w:rPr>
              <w:t>59</w:t>
            </w:r>
          </w:p>
          <w:p w14:paraId="23897388" w14:textId="77777777" w:rsidR="00D83AEC" w:rsidRPr="00D03AE6" w:rsidRDefault="00D83AEC" w:rsidP="00D83AEC">
            <w:pPr>
              <w:pStyle w:val="a6"/>
              <w:numPr>
                <w:ilvl w:val="0"/>
                <w:numId w:val="48"/>
              </w:numPr>
              <w:overflowPunct/>
              <w:spacing w:after="120"/>
              <w:ind w:left="477" w:hanging="284"/>
              <w:jc w:val="left"/>
              <w:rPr>
                <w:lang w:val="en-GB"/>
              </w:rPr>
            </w:pPr>
            <w:r w:rsidRPr="00D03AE6">
              <w:rPr>
                <w:rFonts w:hint="eastAsia"/>
                <w:lang w:val="en-GB"/>
              </w:rPr>
              <w:t>在道格拉斯地区受到的伤害</w:t>
            </w:r>
            <w:r>
              <w:rPr>
                <w:rFonts w:hint="eastAsia"/>
                <w:lang w:val="en-GB"/>
              </w:rPr>
              <w:t>：</w:t>
            </w:r>
            <w:r>
              <w:rPr>
                <w:rFonts w:hint="eastAsia"/>
                <w:lang w:val="en-GB"/>
              </w:rPr>
              <w:t>91(55.8%)</w:t>
            </w:r>
          </w:p>
          <w:p w14:paraId="6B21FEA5" w14:textId="77777777" w:rsidR="00D83AEC" w:rsidRPr="00D03AE6" w:rsidRDefault="00D83AEC" w:rsidP="00D83AEC">
            <w:pPr>
              <w:pStyle w:val="a6"/>
              <w:numPr>
                <w:ilvl w:val="0"/>
                <w:numId w:val="48"/>
              </w:numPr>
              <w:overflowPunct/>
              <w:spacing w:after="120"/>
              <w:ind w:left="477" w:hanging="284"/>
              <w:jc w:val="left"/>
              <w:rPr>
                <w:lang w:val="en-GB"/>
              </w:rPr>
            </w:pPr>
            <w:r w:rsidRPr="00D03AE6">
              <w:rPr>
                <w:rFonts w:hint="eastAsia"/>
                <w:lang w:val="en-GB"/>
              </w:rPr>
              <w:t>在岛内其他地方受伤</w:t>
            </w:r>
            <w:r>
              <w:rPr>
                <w:rFonts w:hint="eastAsia"/>
                <w:lang w:val="en-GB"/>
              </w:rPr>
              <w:t>：</w:t>
            </w:r>
            <w:r>
              <w:rPr>
                <w:rFonts w:hint="eastAsia"/>
                <w:lang w:val="en-GB"/>
              </w:rPr>
              <w:t>72(44.2%)</w:t>
            </w:r>
          </w:p>
          <w:p w14:paraId="123302C5" w14:textId="77777777" w:rsidR="00D83AEC" w:rsidRPr="00432C52" w:rsidRDefault="00D83AEC" w:rsidP="00D83AEC">
            <w:pPr>
              <w:pStyle w:val="a6"/>
              <w:numPr>
                <w:ilvl w:val="0"/>
                <w:numId w:val="48"/>
              </w:numPr>
              <w:overflowPunct/>
              <w:spacing w:after="120"/>
              <w:ind w:left="437" w:hanging="244"/>
              <w:jc w:val="left"/>
            </w:pPr>
            <w:r w:rsidRPr="00432C52">
              <w:rPr>
                <w:rFonts w:hint="eastAsia"/>
              </w:rPr>
              <w:t>总共有</w:t>
            </w:r>
            <w:r w:rsidRPr="00432C52">
              <w:rPr>
                <w:rFonts w:hint="eastAsia"/>
              </w:rPr>
              <w:t>65</w:t>
            </w:r>
            <w:r w:rsidRPr="00432C52">
              <w:rPr>
                <w:rFonts w:hint="eastAsia"/>
              </w:rPr>
              <w:t>起案件</w:t>
            </w:r>
            <w:r w:rsidRPr="000830F3">
              <w:rPr>
                <w:rFonts w:hint="eastAsia"/>
                <w:lang w:val="en-GB"/>
              </w:rPr>
              <w:t>获得</w:t>
            </w:r>
            <w:r w:rsidRPr="00432C52">
              <w:rPr>
                <w:rFonts w:hint="eastAsia"/>
              </w:rPr>
              <w:t>了赔偿，</w:t>
            </w:r>
            <w:r w:rsidRPr="00432C52">
              <w:rPr>
                <w:rFonts w:hint="eastAsia"/>
              </w:rPr>
              <w:t>22</w:t>
            </w:r>
            <w:r w:rsidRPr="00432C52">
              <w:rPr>
                <w:rFonts w:hint="eastAsia"/>
              </w:rPr>
              <w:t>起被驳回，</w:t>
            </w:r>
            <w:r w:rsidRPr="00432C52">
              <w:rPr>
                <w:rFonts w:hint="eastAsia"/>
              </w:rPr>
              <w:t>1</w:t>
            </w:r>
            <w:r w:rsidRPr="00432C52">
              <w:rPr>
                <w:rFonts w:hint="eastAsia"/>
              </w:rPr>
              <w:t>起被撤回，</w:t>
            </w:r>
            <w:r w:rsidRPr="00432C52">
              <w:rPr>
                <w:rFonts w:hint="eastAsia"/>
              </w:rPr>
              <w:t>73</w:t>
            </w:r>
            <w:r w:rsidRPr="00432C52">
              <w:rPr>
                <w:rFonts w:hint="eastAsia"/>
              </w:rPr>
              <w:t>起未结案。</w:t>
            </w:r>
          </w:p>
        </w:tc>
      </w:tr>
    </w:tbl>
    <w:p w14:paraId="2F3C34D7" w14:textId="77777777" w:rsidR="00D83AEC" w:rsidRPr="00D03AE6" w:rsidRDefault="00D83AEC" w:rsidP="00D83AEC">
      <w:pPr>
        <w:pStyle w:val="H1GC"/>
        <w:rPr>
          <w:lang w:val="en-GB"/>
        </w:rPr>
      </w:pPr>
      <w:bookmarkStart w:id="306" w:name="_Toc390761747"/>
      <w:r w:rsidRPr="00D03AE6">
        <w:rPr>
          <w:lang w:val="en-GB"/>
        </w:rPr>
        <w:tab/>
      </w:r>
      <w:bookmarkEnd w:id="306"/>
      <w:r>
        <w:rPr>
          <w:lang w:val="en-GB"/>
        </w:rPr>
        <w:t>B</w:t>
      </w:r>
      <w:r w:rsidRPr="00D03AE6">
        <w:rPr>
          <w:lang w:val="en-GB"/>
        </w:rPr>
        <w:t>.</w:t>
      </w:r>
      <w:r w:rsidRPr="00D03AE6">
        <w:rPr>
          <w:lang w:val="en-GB"/>
        </w:rPr>
        <w:tab/>
      </w:r>
      <w:r w:rsidRPr="00D03AE6">
        <w:rPr>
          <w:lang w:val="en-GB"/>
        </w:rPr>
        <w:t>宪法、政治及法律结构</w:t>
      </w:r>
    </w:p>
    <w:p w14:paraId="33C3EF34" w14:textId="77777777" w:rsidR="00D83AEC" w:rsidRPr="00D03AE6" w:rsidRDefault="00D83AEC" w:rsidP="00D83AEC">
      <w:pPr>
        <w:pStyle w:val="SingleTxtGC"/>
        <w:tabs>
          <w:tab w:val="clear" w:pos="1565"/>
          <w:tab w:val="left" w:pos="1701"/>
        </w:tabs>
        <w:rPr>
          <w:lang w:val="en-GB"/>
        </w:rPr>
      </w:pPr>
      <w:r>
        <w:rPr>
          <w:lang w:val="en-GB"/>
        </w:rPr>
        <w:t>2</w:t>
      </w:r>
      <w:r w:rsidRPr="00D03AE6">
        <w:rPr>
          <w:lang w:val="en-GB"/>
        </w:rPr>
        <w:t>0</w:t>
      </w:r>
      <w:r>
        <w:rPr>
          <w:lang w:val="en-GB"/>
        </w:rPr>
        <w:t>3.</w:t>
      </w:r>
      <w:r w:rsidRPr="00D03AE6">
        <w:rPr>
          <w:lang w:val="en-GB"/>
        </w:rPr>
        <w:tab/>
      </w:r>
      <w:r w:rsidRPr="00D03AE6">
        <w:rPr>
          <w:rFonts w:hint="eastAsia"/>
          <w:lang w:val="en-GB"/>
        </w:rPr>
        <w:t>马恩岛是一个实行自治的联合王国王室属地</w:t>
      </w:r>
      <w:r>
        <w:rPr>
          <w:rFonts w:hint="eastAsia"/>
          <w:lang w:val="en-GB"/>
        </w:rPr>
        <w:t>(</w:t>
      </w:r>
      <w:r>
        <w:rPr>
          <w:rFonts w:hint="eastAsia"/>
          <w:lang w:val="en-GB"/>
        </w:rPr>
        <w:t>“</w:t>
      </w:r>
      <w:r w:rsidRPr="00D03AE6">
        <w:rPr>
          <w:rFonts w:hint="eastAsia"/>
          <w:lang w:val="en-GB"/>
        </w:rPr>
        <w:t>皇家属地</w:t>
      </w:r>
      <w:r>
        <w:rPr>
          <w:rFonts w:hint="eastAsia"/>
          <w:lang w:val="en-GB"/>
        </w:rPr>
        <w:t>”</w:t>
      </w:r>
      <w:r>
        <w:rPr>
          <w:rFonts w:hint="eastAsia"/>
          <w:lang w:val="en-GB"/>
        </w:rPr>
        <w:t>)</w:t>
      </w:r>
      <w:r>
        <w:rPr>
          <w:rFonts w:hint="eastAsia"/>
          <w:lang w:val="en-GB"/>
        </w:rPr>
        <w:t>，</w:t>
      </w:r>
      <w:r w:rsidRPr="00D03AE6">
        <w:rPr>
          <w:rFonts w:hint="eastAsia"/>
          <w:lang w:val="en-GB"/>
        </w:rPr>
        <w:t>拥有本身直接选举产生的立法、行政、财政和法律体系</w:t>
      </w:r>
      <w:r>
        <w:rPr>
          <w:rFonts w:hint="eastAsia"/>
          <w:lang w:val="en-GB"/>
        </w:rPr>
        <w:t>，</w:t>
      </w:r>
      <w:r w:rsidRPr="00D03AE6">
        <w:rPr>
          <w:rFonts w:hint="eastAsia"/>
          <w:lang w:val="en-GB"/>
        </w:rPr>
        <w:t>拥有自己的法院。</w:t>
      </w:r>
      <w:r w:rsidRPr="00D03AE6">
        <w:rPr>
          <w:lang w:val="en-GB"/>
        </w:rPr>
        <w:t>君主</w:t>
      </w:r>
      <w:r w:rsidRPr="00D03AE6">
        <w:rPr>
          <w:rFonts w:hint="eastAsia"/>
          <w:lang w:val="en-GB"/>
        </w:rPr>
        <w:t>以</w:t>
      </w:r>
      <w:r w:rsidRPr="00D03AE6">
        <w:rPr>
          <w:lang w:val="en-GB"/>
        </w:rPr>
        <w:t>马恩岛</w:t>
      </w:r>
      <w:r w:rsidRPr="00D03AE6">
        <w:rPr>
          <w:rFonts w:hint="eastAsia"/>
          <w:lang w:val="en-GB"/>
        </w:rPr>
        <w:t>之主的角色担任马恩岛的国家元首</w:t>
      </w:r>
      <w:r>
        <w:rPr>
          <w:rFonts w:hint="eastAsia"/>
          <w:lang w:val="en-GB"/>
        </w:rPr>
        <w:t>，</w:t>
      </w:r>
      <w:r w:rsidRPr="00D03AE6">
        <w:rPr>
          <w:rFonts w:hint="eastAsia"/>
          <w:lang w:val="en-GB"/>
        </w:rPr>
        <w:t>总督是女王陛下在马恩岛的个人代表。马恩岛现在不是</w:t>
      </w:r>
      <w:r>
        <w:rPr>
          <w:rFonts w:hint="eastAsia"/>
          <w:lang w:val="en-GB"/>
        </w:rPr>
        <w:t>，</w:t>
      </w:r>
      <w:r w:rsidRPr="00D03AE6">
        <w:rPr>
          <w:rFonts w:hint="eastAsia"/>
          <w:lang w:val="en-GB"/>
        </w:rPr>
        <w:t>也从来不是联合王国的一部分</w:t>
      </w:r>
      <w:r>
        <w:rPr>
          <w:rFonts w:hint="eastAsia"/>
          <w:lang w:val="en-GB"/>
        </w:rPr>
        <w:t>，</w:t>
      </w:r>
      <w:r w:rsidRPr="00D03AE6">
        <w:rPr>
          <w:rFonts w:hint="eastAsia"/>
          <w:lang w:val="en-GB"/>
        </w:rPr>
        <w:t>但联合王国政府代表王室负责马恩岛的国防、国际关系和善政。</w:t>
      </w:r>
    </w:p>
    <w:p w14:paraId="7EBC6239" w14:textId="77777777" w:rsidR="00D83AEC" w:rsidRPr="00D03AE6" w:rsidRDefault="00D83AEC" w:rsidP="00D83AEC">
      <w:pPr>
        <w:pStyle w:val="H23GC"/>
        <w:rPr>
          <w:lang w:val="en-GB"/>
        </w:rPr>
      </w:pPr>
      <w:bookmarkStart w:id="307" w:name="_Toc390761748"/>
      <w:r w:rsidRPr="00D03AE6">
        <w:rPr>
          <w:lang w:val="en-GB"/>
        </w:rPr>
        <w:tab/>
      </w:r>
      <w:r w:rsidRPr="00D03AE6">
        <w:rPr>
          <w:lang w:val="en-GB"/>
        </w:rPr>
        <w:tab/>
      </w:r>
      <w:r w:rsidRPr="00D03AE6">
        <w:rPr>
          <w:rFonts w:hint="eastAsia"/>
          <w:lang w:val="en-GB"/>
        </w:rPr>
        <w:t>马恩岛议会</w:t>
      </w:r>
      <w:r w:rsidRPr="00FA6C3D">
        <w:rPr>
          <w:rStyle w:val="a9"/>
          <w:rFonts w:eastAsia="黑体"/>
        </w:rPr>
        <w:footnoteReference w:id="393"/>
      </w:r>
      <w:bookmarkEnd w:id="307"/>
    </w:p>
    <w:p w14:paraId="1C1117B9" w14:textId="77777777" w:rsidR="00D83AEC" w:rsidRPr="00D03AE6" w:rsidRDefault="00D83AEC" w:rsidP="00D83AEC">
      <w:pPr>
        <w:pStyle w:val="SingleTxtGC"/>
        <w:tabs>
          <w:tab w:val="clear" w:pos="1565"/>
          <w:tab w:val="left" w:pos="1701"/>
        </w:tabs>
        <w:rPr>
          <w:lang w:val="en-GB"/>
        </w:rPr>
      </w:pPr>
      <w:r>
        <w:rPr>
          <w:lang w:val="en-GB"/>
        </w:rPr>
        <w:t>2</w:t>
      </w:r>
      <w:r w:rsidRPr="00D03AE6">
        <w:rPr>
          <w:lang w:val="en-GB"/>
        </w:rPr>
        <w:t>0</w:t>
      </w:r>
      <w:r>
        <w:rPr>
          <w:lang w:val="en-GB"/>
        </w:rPr>
        <w:t>4.</w:t>
      </w:r>
      <w:r w:rsidRPr="00D03AE6">
        <w:rPr>
          <w:lang w:val="en-GB"/>
        </w:rPr>
        <w:tab/>
      </w:r>
      <w:r w:rsidRPr="00D03AE6">
        <w:rPr>
          <w:rFonts w:hint="eastAsia"/>
          <w:lang w:val="en-GB"/>
        </w:rPr>
        <w:t>马恩岛议会是马恩岛的古老议会</w:t>
      </w:r>
      <w:r>
        <w:rPr>
          <w:rFonts w:hint="eastAsia"/>
          <w:lang w:val="en-GB"/>
        </w:rPr>
        <w:t>，</w:t>
      </w:r>
      <w:r w:rsidRPr="00D03AE6">
        <w:rPr>
          <w:rFonts w:hint="eastAsia"/>
          <w:lang w:val="en-GB"/>
        </w:rPr>
        <w:t>由两个分支组成</w:t>
      </w:r>
      <w:r>
        <w:rPr>
          <w:rFonts w:hint="eastAsia"/>
          <w:lang w:val="en-GB"/>
        </w:rPr>
        <w:t>：</w:t>
      </w:r>
      <w:r w:rsidRPr="00D03AE6">
        <w:rPr>
          <w:rFonts w:hint="eastAsia"/>
          <w:lang w:val="en-GB"/>
        </w:rPr>
        <w:t>民选的下议院和立法委员会。立法委员会大部分成员由下议院议员选举产生。下议院有</w:t>
      </w:r>
      <w:r>
        <w:rPr>
          <w:rFonts w:hint="eastAsia"/>
          <w:lang w:val="en-GB"/>
        </w:rPr>
        <w:t>24</w:t>
      </w:r>
      <w:r w:rsidRPr="00D03AE6">
        <w:rPr>
          <w:rFonts w:hint="eastAsia"/>
          <w:lang w:val="en-GB"/>
        </w:rPr>
        <w:t>名议员</w:t>
      </w:r>
      <w:r>
        <w:rPr>
          <w:rFonts w:hint="eastAsia"/>
          <w:lang w:val="en-GB"/>
        </w:rPr>
        <w:t>，</w:t>
      </w:r>
      <w:r w:rsidRPr="00D03AE6">
        <w:rPr>
          <w:rFonts w:hint="eastAsia"/>
          <w:lang w:val="en-GB"/>
        </w:rPr>
        <w:t>他们是每</w:t>
      </w:r>
      <w:r>
        <w:rPr>
          <w:rFonts w:hint="eastAsia"/>
          <w:lang w:val="en-GB"/>
        </w:rPr>
        <w:t>5</w:t>
      </w:r>
      <w:r w:rsidRPr="00D03AE6">
        <w:rPr>
          <w:rFonts w:hint="eastAsia"/>
          <w:lang w:val="en-GB"/>
        </w:rPr>
        <w:t>年在大选中从若干选区选出的。在每次大选之后</w:t>
      </w:r>
      <w:r>
        <w:rPr>
          <w:rFonts w:hint="eastAsia"/>
          <w:lang w:val="en-GB"/>
        </w:rPr>
        <w:t>，</w:t>
      </w:r>
      <w:r w:rsidRPr="00D03AE6">
        <w:rPr>
          <w:rFonts w:hint="eastAsia"/>
          <w:lang w:val="en-GB"/>
        </w:rPr>
        <w:t>下议院议员选举其中一人担任主持官</w:t>
      </w:r>
      <w:r>
        <w:rPr>
          <w:rFonts w:hint="eastAsia"/>
          <w:lang w:val="en-GB"/>
        </w:rPr>
        <w:t>(</w:t>
      </w:r>
      <w:r w:rsidRPr="00D03AE6">
        <w:rPr>
          <w:rFonts w:hint="eastAsia"/>
          <w:lang w:val="en-GB"/>
        </w:rPr>
        <w:t>议长</w:t>
      </w:r>
      <w:r>
        <w:rPr>
          <w:rFonts w:hint="eastAsia"/>
          <w:lang w:val="en-GB"/>
        </w:rPr>
        <w:t>)</w:t>
      </w:r>
      <w:r w:rsidRPr="00D03AE6">
        <w:rPr>
          <w:rFonts w:hint="eastAsia"/>
          <w:lang w:val="en-GB"/>
        </w:rPr>
        <w:t>。虽然已经有一些组建政党的行动</w:t>
      </w:r>
      <w:r>
        <w:rPr>
          <w:rFonts w:hint="eastAsia"/>
          <w:lang w:val="en-GB"/>
        </w:rPr>
        <w:t>，</w:t>
      </w:r>
      <w:r w:rsidRPr="00D03AE6">
        <w:rPr>
          <w:rFonts w:hint="eastAsia"/>
          <w:lang w:val="en-GB"/>
        </w:rPr>
        <w:t>但是当选的议员大部分是无党派人士。立法委员会由</w:t>
      </w:r>
      <w:r>
        <w:rPr>
          <w:rFonts w:hint="eastAsia"/>
          <w:lang w:val="en-GB"/>
        </w:rPr>
        <w:t>8</w:t>
      </w:r>
      <w:r w:rsidRPr="00D03AE6">
        <w:rPr>
          <w:rFonts w:hint="eastAsia"/>
          <w:lang w:val="en-GB"/>
        </w:rPr>
        <w:t>名成员组成</w:t>
      </w:r>
      <w:r>
        <w:rPr>
          <w:rFonts w:hint="eastAsia"/>
          <w:lang w:val="en-GB"/>
        </w:rPr>
        <w:t>，</w:t>
      </w:r>
      <w:r w:rsidRPr="00D03AE6">
        <w:rPr>
          <w:rFonts w:hint="eastAsia"/>
          <w:lang w:val="en-GB"/>
        </w:rPr>
        <w:t>他们由下议院议员选出</w:t>
      </w:r>
      <w:r>
        <w:rPr>
          <w:rFonts w:hint="eastAsia"/>
          <w:lang w:val="en-GB"/>
        </w:rPr>
        <w:t>，</w:t>
      </w:r>
      <w:r w:rsidRPr="00D03AE6">
        <w:rPr>
          <w:rFonts w:hint="eastAsia"/>
          <w:lang w:val="en-GB"/>
        </w:rPr>
        <w:t>任期</w:t>
      </w:r>
      <w:r>
        <w:rPr>
          <w:rFonts w:hint="eastAsia"/>
          <w:lang w:val="en-GB"/>
        </w:rPr>
        <w:t>4</w:t>
      </w:r>
      <w:r w:rsidRPr="00D03AE6">
        <w:rPr>
          <w:rFonts w:hint="eastAsia"/>
          <w:lang w:val="en-GB"/>
        </w:rPr>
        <w:t>年</w:t>
      </w:r>
      <w:r>
        <w:rPr>
          <w:rFonts w:hint="eastAsia"/>
          <w:lang w:val="en-GB"/>
        </w:rPr>
        <w:t>(</w:t>
      </w:r>
      <w:r w:rsidRPr="00D03AE6">
        <w:rPr>
          <w:rFonts w:hint="eastAsia"/>
          <w:lang w:val="en-GB"/>
        </w:rPr>
        <w:t>任期是错开的</w:t>
      </w:r>
      <w:r>
        <w:rPr>
          <w:rFonts w:hint="eastAsia"/>
          <w:lang w:val="en-GB"/>
        </w:rPr>
        <w:t>，</w:t>
      </w:r>
      <w:r w:rsidRPr="00D03AE6">
        <w:rPr>
          <w:rFonts w:hint="eastAsia"/>
          <w:lang w:val="en-GB"/>
        </w:rPr>
        <w:t>下议院每次选举</w:t>
      </w:r>
      <w:r>
        <w:rPr>
          <w:rFonts w:hint="eastAsia"/>
          <w:lang w:val="en-GB"/>
        </w:rPr>
        <w:t>4</w:t>
      </w:r>
      <w:r w:rsidRPr="00D03AE6">
        <w:rPr>
          <w:rFonts w:hint="eastAsia"/>
          <w:lang w:val="en-GB"/>
        </w:rPr>
        <w:t>名成员</w:t>
      </w:r>
      <w:r>
        <w:rPr>
          <w:rFonts w:hint="eastAsia"/>
          <w:lang w:val="en-GB"/>
        </w:rPr>
        <w:t>)</w:t>
      </w:r>
      <w:r>
        <w:rPr>
          <w:rFonts w:hint="eastAsia"/>
          <w:lang w:val="en-GB"/>
        </w:rPr>
        <w:t>；</w:t>
      </w:r>
      <w:r w:rsidRPr="00D03AE6">
        <w:rPr>
          <w:rFonts w:hint="eastAsia"/>
          <w:lang w:val="en-GB"/>
        </w:rPr>
        <w:t>主教</w:t>
      </w:r>
      <w:r>
        <w:rPr>
          <w:rFonts w:hint="eastAsia"/>
          <w:lang w:val="en-GB"/>
        </w:rPr>
        <w:t>(</w:t>
      </w:r>
      <w:r w:rsidRPr="00D03AE6">
        <w:rPr>
          <w:rFonts w:hint="eastAsia"/>
          <w:lang w:val="en-GB"/>
        </w:rPr>
        <w:t>可以投票</w:t>
      </w:r>
      <w:r>
        <w:rPr>
          <w:rFonts w:hint="eastAsia"/>
          <w:lang w:val="en-GB"/>
        </w:rPr>
        <w:t>)</w:t>
      </w:r>
      <w:r w:rsidRPr="00D03AE6">
        <w:rPr>
          <w:rFonts w:hint="eastAsia"/>
          <w:lang w:val="en-GB"/>
        </w:rPr>
        <w:t>和女王陛下的总检察长</w:t>
      </w:r>
      <w:r>
        <w:rPr>
          <w:rFonts w:hint="eastAsia"/>
          <w:lang w:val="en-GB"/>
        </w:rPr>
        <w:t>(</w:t>
      </w:r>
      <w:r w:rsidRPr="00D03AE6">
        <w:rPr>
          <w:rFonts w:hint="eastAsia"/>
          <w:lang w:val="en-GB"/>
        </w:rPr>
        <w:t>无投票权</w:t>
      </w:r>
      <w:r>
        <w:rPr>
          <w:rFonts w:hint="eastAsia"/>
          <w:lang w:val="en-GB"/>
        </w:rPr>
        <w:t>)</w:t>
      </w:r>
      <w:r w:rsidRPr="00D03AE6">
        <w:rPr>
          <w:rFonts w:hint="eastAsia"/>
          <w:lang w:val="en-GB"/>
        </w:rPr>
        <w:t>是当然成员。立法委员会由马恩岛议会议长主持</w:t>
      </w:r>
      <w:r>
        <w:rPr>
          <w:rFonts w:hint="eastAsia"/>
          <w:lang w:val="en-GB"/>
        </w:rPr>
        <w:t>，</w:t>
      </w:r>
      <w:r w:rsidRPr="00D03AE6">
        <w:rPr>
          <w:rFonts w:hint="eastAsia"/>
          <w:lang w:val="en-GB"/>
        </w:rPr>
        <w:t>议长由议会两个分支的成员一起选举产生</w:t>
      </w:r>
      <w:r>
        <w:rPr>
          <w:rFonts w:hint="eastAsia"/>
          <w:lang w:val="en-GB"/>
        </w:rPr>
        <w:t>，</w:t>
      </w:r>
      <w:r w:rsidRPr="00D03AE6">
        <w:rPr>
          <w:rFonts w:hint="eastAsia"/>
          <w:lang w:val="en-GB"/>
        </w:rPr>
        <w:t>任期为</w:t>
      </w:r>
      <w:r>
        <w:rPr>
          <w:rFonts w:hint="eastAsia"/>
          <w:lang w:val="en-GB"/>
        </w:rPr>
        <w:t>5</w:t>
      </w:r>
      <w:r w:rsidRPr="00D03AE6">
        <w:rPr>
          <w:rFonts w:hint="eastAsia"/>
          <w:lang w:val="en-GB"/>
        </w:rPr>
        <w:t>年。</w:t>
      </w:r>
    </w:p>
    <w:p w14:paraId="56C7E727" w14:textId="77777777" w:rsidR="00D83AEC" w:rsidRPr="00D03AE6" w:rsidRDefault="00D83AEC" w:rsidP="00D83AEC">
      <w:pPr>
        <w:pStyle w:val="SingleTxtGC"/>
        <w:tabs>
          <w:tab w:val="clear" w:pos="1565"/>
          <w:tab w:val="left" w:pos="1701"/>
        </w:tabs>
        <w:rPr>
          <w:lang w:val="en-GB"/>
        </w:rPr>
      </w:pPr>
      <w:r>
        <w:rPr>
          <w:lang w:val="en-GB"/>
        </w:rPr>
        <w:t>2</w:t>
      </w:r>
      <w:r w:rsidRPr="00D03AE6">
        <w:rPr>
          <w:lang w:val="en-GB"/>
        </w:rPr>
        <w:t>0</w:t>
      </w:r>
      <w:r>
        <w:rPr>
          <w:lang w:val="en-GB"/>
        </w:rPr>
        <w:t>5.</w:t>
      </w:r>
      <w:r w:rsidRPr="00D03AE6">
        <w:rPr>
          <w:lang w:val="en-GB"/>
        </w:rPr>
        <w:tab/>
      </w:r>
      <w:r w:rsidRPr="00D03AE6">
        <w:rPr>
          <w:rFonts w:hint="eastAsia"/>
          <w:lang w:val="en-GB"/>
        </w:rPr>
        <w:t>下议院和立法委员会分开举行会议</w:t>
      </w:r>
      <w:r>
        <w:rPr>
          <w:rFonts w:hint="eastAsia"/>
          <w:lang w:val="en-GB"/>
        </w:rPr>
        <w:t>，</w:t>
      </w:r>
      <w:r w:rsidRPr="00D03AE6">
        <w:rPr>
          <w:rFonts w:hint="eastAsia"/>
          <w:lang w:val="en-GB"/>
        </w:rPr>
        <w:t>主要目的是通过初级立法</w:t>
      </w:r>
      <w:r>
        <w:rPr>
          <w:rFonts w:hint="eastAsia"/>
          <w:lang w:val="en-GB"/>
        </w:rPr>
        <w:t>(</w:t>
      </w:r>
      <w:r>
        <w:rPr>
          <w:rFonts w:hint="eastAsia"/>
          <w:lang w:val="en-GB"/>
        </w:rPr>
        <w:t>“</w:t>
      </w:r>
      <w:r w:rsidRPr="00D03AE6">
        <w:rPr>
          <w:rFonts w:hint="eastAsia"/>
          <w:lang w:val="en-GB"/>
        </w:rPr>
        <w:t>马恩岛议会法律</w:t>
      </w:r>
      <w:r>
        <w:rPr>
          <w:rFonts w:hint="eastAsia"/>
          <w:lang w:val="en-GB"/>
        </w:rPr>
        <w:t>”</w:t>
      </w:r>
      <w:r>
        <w:rPr>
          <w:rFonts w:hint="eastAsia"/>
          <w:lang w:val="en-GB"/>
        </w:rPr>
        <w:t>)</w:t>
      </w:r>
      <w:r>
        <w:rPr>
          <w:rFonts w:hint="eastAsia"/>
          <w:lang w:val="en-GB"/>
        </w:rPr>
        <w:t>，</w:t>
      </w:r>
      <w:r w:rsidRPr="00D03AE6">
        <w:rPr>
          <w:rFonts w:hint="eastAsia"/>
          <w:lang w:val="en-GB"/>
        </w:rPr>
        <w:t>立法委员会作为</w:t>
      </w:r>
      <w:r w:rsidRPr="00D03AE6">
        <w:rPr>
          <w:lang w:val="en-GB"/>
        </w:rPr>
        <w:t>修改</w:t>
      </w:r>
      <w:r w:rsidRPr="00D03AE6">
        <w:rPr>
          <w:rFonts w:hint="eastAsia"/>
          <w:lang w:val="en-GB"/>
        </w:rPr>
        <w:t>机构行事。马恩岛议会的两个分支通过法案的步骤与在威斯敏斯特的议会相似。法案须经</w:t>
      </w:r>
      <w:r w:rsidRPr="00D03AE6">
        <w:rPr>
          <w:lang w:val="en-GB"/>
        </w:rPr>
        <w:t>君主</w:t>
      </w:r>
      <w:r w:rsidRPr="00D03AE6">
        <w:rPr>
          <w:rFonts w:hint="eastAsia"/>
          <w:lang w:val="en-GB"/>
        </w:rPr>
        <w:t>御准才能成为法律</w:t>
      </w:r>
      <w:r>
        <w:rPr>
          <w:rFonts w:hint="eastAsia"/>
          <w:lang w:val="en-GB"/>
        </w:rPr>
        <w:t>，</w:t>
      </w:r>
      <w:r w:rsidRPr="00D03AE6">
        <w:rPr>
          <w:rFonts w:hint="eastAsia"/>
          <w:lang w:val="en-GB"/>
        </w:rPr>
        <w:t>虽然这一程序已主要委托总督履行。马恩岛议会后座议员通过马恩岛议会委员会和个人监督政府</w:t>
      </w:r>
      <w:r>
        <w:rPr>
          <w:rFonts w:hint="eastAsia"/>
          <w:lang w:val="en-GB"/>
        </w:rPr>
        <w:t>，</w:t>
      </w:r>
      <w:r w:rsidRPr="00D03AE6">
        <w:rPr>
          <w:rFonts w:hint="eastAsia"/>
          <w:lang w:val="en-GB"/>
        </w:rPr>
        <w:t>对政府问责。在每年</w:t>
      </w:r>
      <w:r>
        <w:rPr>
          <w:rFonts w:hint="eastAsia"/>
          <w:lang w:val="en-GB"/>
        </w:rPr>
        <w:t>7</w:t>
      </w:r>
      <w:r w:rsidRPr="00D03AE6">
        <w:rPr>
          <w:rFonts w:hint="eastAsia"/>
          <w:lang w:val="en-GB"/>
        </w:rPr>
        <w:t>月</w:t>
      </w:r>
      <w:r>
        <w:rPr>
          <w:rFonts w:hint="eastAsia"/>
          <w:lang w:val="en-GB"/>
        </w:rPr>
        <w:t>5</w:t>
      </w:r>
      <w:r w:rsidRPr="00D03AE6">
        <w:rPr>
          <w:rFonts w:hint="eastAsia"/>
          <w:lang w:val="en-GB"/>
        </w:rPr>
        <w:t>日</w:t>
      </w:r>
      <w:r>
        <w:rPr>
          <w:rFonts w:hint="eastAsia"/>
          <w:lang w:val="en-GB"/>
        </w:rPr>
        <w:t>，</w:t>
      </w:r>
      <w:r w:rsidRPr="00D03AE6">
        <w:rPr>
          <w:rFonts w:hint="eastAsia"/>
          <w:lang w:val="en-GB"/>
        </w:rPr>
        <w:t>马恩岛议会举行会议</w:t>
      </w:r>
      <w:r>
        <w:rPr>
          <w:rFonts w:hint="eastAsia"/>
          <w:lang w:val="en-GB"/>
        </w:rPr>
        <w:t>，</w:t>
      </w:r>
      <w:r w:rsidRPr="00D03AE6">
        <w:rPr>
          <w:rFonts w:hint="eastAsia"/>
          <w:lang w:val="en-GB"/>
        </w:rPr>
        <w:t>处理议会事务</w:t>
      </w:r>
      <w:r>
        <w:rPr>
          <w:rFonts w:hint="eastAsia"/>
          <w:lang w:val="en-GB"/>
        </w:rPr>
        <w:t>，</w:t>
      </w:r>
      <w:r w:rsidRPr="00D03AE6">
        <w:rPr>
          <w:rFonts w:hint="eastAsia"/>
          <w:lang w:val="en-GB"/>
        </w:rPr>
        <w:t>接受岛上居民的请愿</w:t>
      </w:r>
      <w:r>
        <w:rPr>
          <w:rFonts w:hint="eastAsia"/>
          <w:lang w:val="en-GB"/>
        </w:rPr>
        <w:t>，</w:t>
      </w:r>
      <w:r w:rsidRPr="00D03AE6">
        <w:rPr>
          <w:rFonts w:hint="eastAsia"/>
          <w:lang w:val="en-GB"/>
        </w:rPr>
        <w:t>以解决他们的不满。在这一场合</w:t>
      </w:r>
      <w:r>
        <w:rPr>
          <w:rFonts w:hint="eastAsia"/>
          <w:lang w:val="en-GB"/>
        </w:rPr>
        <w:t>，</w:t>
      </w:r>
      <w:r w:rsidRPr="00D03AE6">
        <w:rPr>
          <w:rFonts w:hint="eastAsia"/>
          <w:lang w:val="en-GB"/>
        </w:rPr>
        <w:t>在马恩岛议会山</w:t>
      </w:r>
      <w:r>
        <w:rPr>
          <w:rFonts w:hint="eastAsia"/>
          <w:lang w:val="en-GB"/>
        </w:rPr>
        <w:t>“</w:t>
      </w:r>
      <w:r w:rsidRPr="00D03AE6">
        <w:rPr>
          <w:lang w:val="en-GB"/>
        </w:rPr>
        <w:t>公布</w:t>
      </w:r>
      <w:r>
        <w:rPr>
          <w:rFonts w:hint="eastAsia"/>
          <w:lang w:val="en-GB"/>
        </w:rPr>
        <w:t>”</w:t>
      </w:r>
      <w:r w:rsidRPr="00D03AE6">
        <w:rPr>
          <w:rFonts w:hint="eastAsia"/>
          <w:lang w:val="en-GB"/>
        </w:rPr>
        <w:t>马恩岛议会在过去一年通过的法律</w:t>
      </w:r>
      <w:r>
        <w:rPr>
          <w:rFonts w:hint="eastAsia"/>
          <w:lang w:val="en-GB"/>
        </w:rPr>
        <w:t>(</w:t>
      </w:r>
      <w:r w:rsidRPr="00D03AE6">
        <w:rPr>
          <w:rFonts w:hint="eastAsia"/>
          <w:lang w:val="en-GB"/>
        </w:rPr>
        <w:t>用英语和马恩岛盖尔语宣读每项法律的摘要</w:t>
      </w:r>
      <w:r>
        <w:rPr>
          <w:rFonts w:hint="eastAsia"/>
          <w:lang w:val="en-GB"/>
        </w:rPr>
        <w:t>)</w:t>
      </w:r>
      <w:r w:rsidRPr="00D03AE6">
        <w:rPr>
          <w:rFonts w:hint="eastAsia"/>
          <w:lang w:val="en-GB"/>
        </w:rPr>
        <w:t>。自通过之日起</w:t>
      </w:r>
      <w:r>
        <w:rPr>
          <w:rFonts w:hint="eastAsia"/>
          <w:lang w:val="en-GB"/>
        </w:rPr>
        <w:t>18</w:t>
      </w:r>
      <w:r w:rsidRPr="00D03AE6">
        <w:rPr>
          <w:rFonts w:hint="eastAsia"/>
          <w:lang w:val="en-GB"/>
        </w:rPr>
        <w:t>个月之内未予</w:t>
      </w:r>
      <w:r>
        <w:rPr>
          <w:rFonts w:hint="eastAsia"/>
          <w:lang w:val="en-GB"/>
        </w:rPr>
        <w:t>“</w:t>
      </w:r>
      <w:r w:rsidRPr="00D03AE6">
        <w:rPr>
          <w:lang w:val="en-GB"/>
        </w:rPr>
        <w:t>公布</w:t>
      </w:r>
      <w:r>
        <w:rPr>
          <w:rFonts w:hint="eastAsia"/>
          <w:lang w:val="en-GB"/>
        </w:rPr>
        <w:t>”</w:t>
      </w:r>
      <w:r w:rsidRPr="00D03AE6">
        <w:rPr>
          <w:rFonts w:hint="eastAsia"/>
          <w:lang w:val="en-GB"/>
        </w:rPr>
        <w:t>的任何法律不再有效。</w:t>
      </w:r>
    </w:p>
    <w:p w14:paraId="4DFB9FEE" w14:textId="77777777" w:rsidR="00D83AEC" w:rsidRPr="00D03AE6" w:rsidRDefault="00D83AEC" w:rsidP="00D83AEC">
      <w:pPr>
        <w:pStyle w:val="H23GC"/>
        <w:rPr>
          <w:lang w:val="en-GB"/>
        </w:rPr>
      </w:pPr>
      <w:bookmarkStart w:id="308" w:name="_Toc390761749"/>
      <w:r w:rsidRPr="00D03AE6">
        <w:rPr>
          <w:rFonts w:hint="eastAsia"/>
          <w:lang w:val="en-GB"/>
        </w:rPr>
        <w:tab/>
      </w:r>
      <w:r w:rsidRPr="00D03AE6">
        <w:rPr>
          <w:rFonts w:hint="eastAsia"/>
          <w:lang w:val="en-GB"/>
        </w:rPr>
        <w:tab/>
      </w:r>
      <w:r w:rsidRPr="00D03AE6">
        <w:rPr>
          <w:rFonts w:hint="eastAsia"/>
          <w:lang w:val="en-GB"/>
        </w:rPr>
        <w:t>行政</w:t>
      </w:r>
      <w:r w:rsidRPr="00954853">
        <w:rPr>
          <w:rStyle w:val="a9"/>
          <w:rFonts w:eastAsia="黑体"/>
        </w:rPr>
        <w:footnoteReference w:id="394"/>
      </w:r>
      <w:bookmarkEnd w:id="308"/>
    </w:p>
    <w:p w14:paraId="4933425B" w14:textId="77777777" w:rsidR="00D83AEC" w:rsidRPr="00F54CC3" w:rsidRDefault="00D83AEC" w:rsidP="00D83AEC">
      <w:pPr>
        <w:pStyle w:val="SingleTxtGC"/>
        <w:tabs>
          <w:tab w:val="clear" w:pos="1565"/>
          <w:tab w:val="left" w:pos="1701"/>
        </w:tabs>
      </w:pPr>
      <w:r>
        <w:rPr>
          <w:lang w:val="en-GB"/>
        </w:rPr>
        <w:t>2</w:t>
      </w:r>
      <w:r w:rsidRPr="00D03AE6">
        <w:rPr>
          <w:lang w:val="en-GB"/>
        </w:rPr>
        <w:t>0</w:t>
      </w:r>
      <w:r>
        <w:rPr>
          <w:lang w:val="en-GB"/>
        </w:rPr>
        <w:t>6.</w:t>
      </w:r>
      <w:r w:rsidRPr="00D03AE6">
        <w:rPr>
          <w:lang w:val="en-GB"/>
        </w:rPr>
        <w:tab/>
      </w:r>
      <w:r w:rsidRPr="00D03AE6">
        <w:rPr>
          <w:rFonts w:hint="eastAsia"/>
          <w:lang w:val="en-GB"/>
        </w:rPr>
        <w:t>马恩岛有一个部长制政府。马恩岛政府的政治首领是首席部长</w:t>
      </w:r>
      <w:r>
        <w:rPr>
          <w:rFonts w:hint="eastAsia"/>
          <w:lang w:val="en-GB"/>
        </w:rPr>
        <w:t>，</w:t>
      </w:r>
      <w:r w:rsidRPr="00D03AE6">
        <w:rPr>
          <w:rFonts w:hint="eastAsia"/>
          <w:lang w:val="en-GB"/>
        </w:rPr>
        <w:t>他由马恩岛议会在每次大选之后从自己团队中选出</w:t>
      </w:r>
      <w:r>
        <w:rPr>
          <w:rFonts w:hint="eastAsia"/>
          <w:lang w:val="en-GB"/>
        </w:rPr>
        <w:t>，</w:t>
      </w:r>
      <w:r w:rsidRPr="00D03AE6">
        <w:rPr>
          <w:rFonts w:hint="eastAsia"/>
          <w:lang w:val="en-GB"/>
        </w:rPr>
        <w:t>然后由总督根据马恩岛议会提名予以任命。首席部长随后选择其手下的部长们</w:t>
      </w:r>
      <w:r>
        <w:rPr>
          <w:rFonts w:hint="eastAsia"/>
          <w:lang w:val="en-GB"/>
        </w:rPr>
        <w:t>(</w:t>
      </w:r>
      <w:r w:rsidRPr="00D03AE6">
        <w:rPr>
          <w:rFonts w:hint="eastAsia"/>
          <w:lang w:val="en-GB"/>
        </w:rPr>
        <w:t>由总督按首席部长的建议和</w:t>
      </w:r>
      <w:r w:rsidRPr="00D03AE6">
        <w:rPr>
          <w:lang w:val="en-GB"/>
        </w:rPr>
        <w:t>同意</w:t>
      </w:r>
      <w:r w:rsidRPr="00D03AE6">
        <w:rPr>
          <w:rFonts w:hint="eastAsia"/>
          <w:lang w:val="en-GB"/>
        </w:rPr>
        <w:t>予以正式任命</w:t>
      </w:r>
      <w:r>
        <w:rPr>
          <w:rFonts w:hint="eastAsia"/>
          <w:lang w:val="en-GB"/>
        </w:rPr>
        <w:t>)</w:t>
      </w:r>
      <w:r>
        <w:rPr>
          <w:rFonts w:hint="eastAsia"/>
          <w:lang w:val="en-GB"/>
        </w:rPr>
        <w:t>，</w:t>
      </w:r>
      <w:r w:rsidRPr="00D03AE6">
        <w:rPr>
          <w:rFonts w:hint="eastAsia"/>
          <w:lang w:val="en-GB"/>
        </w:rPr>
        <w:t>他们负责</w:t>
      </w:r>
      <w:r>
        <w:rPr>
          <w:lang w:val="en-GB"/>
        </w:rPr>
        <w:t>8</w:t>
      </w:r>
      <w:r w:rsidRPr="00D03AE6">
        <w:rPr>
          <w:rFonts w:hint="eastAsia"/>
          <w:lang w:val="en-GB"/>
        </w:rPr>
        <w:t>个主要政府部门。首席部长和其部长理事会的部长们</w:t>
      </w:r>
      <w:r>
        <w:rPr>
          <w:rFonts w:hint="eastAsia"/>
          <w:lang w:val="en-GB"/>
        </w:rPr>
        <w:t>，</w:t>
      </w:r>
      <w:r w:rsidRPr="00D03AE6">
        <w:rPr>
          <w:rFonts w:hint="eastAsia"/>
          <w:lang w:val="en-GB"/>
        </w:rPr>
        <w:t>即马恩岛内阁</w:t>
      </w:r>
      <w:r>
        <w:rPr>
          <w:rFonts w:hint="eastAsia"/>
          <w:lang w:val="en-GB"/>
        </w:rPr>
        <w:t>，</w:t>
      </w:r>
      <w:r w:rsidRPr="00D03AE6">
        <w:rPr>
          <w:rFonts w:hint="eastAsia"/>
          <w:lang w:val="en-GB"/>
        </w:rPr>
        <w:t>按照法人治理和集体责任制原则协调各个部门的工作。</w:t>
      </w:r>
    </w:p>
    <w:p w14:paraId="4E856F2E" w14:textId="77777777" w:rsidR="00D83AEC" w:rsidRPr="00D03AE6" w:rsidRDefault="00D83AEC" w:rsidP="00D83AEC">
      <w:pPr>
        <w:pStyle w:val="SingleTxtGC"/>
        <w:tabs>
          <w:tab w:val="clear" w:pos="1565"/>
          <w:tab w:val="left" w:pos="1701"/>
        </w:tabs>
        <w:rPr>
          <w:lang w:val="en-GB"/>
        </w:rPr>
      </w:pPr>
      <w:r>
        <w:rPr>
          <w:lang w:val="en-GB"/>
        </w:rPr>
        <w:t>2</w:t>
      </w:r>
      <w:r w:rsidRPr="00D03AE6">
        <w:rPr>
          <w:lang w:val="en-GB"/>
        </w:rPr>
        <w:t>0</w:t>
      </w:r>
      <w:r>
        <w:rPr>
          <w:lang w:val="en-GB"/>
        </w:rPr>
        <w:t>7.</w:t>
      </w:r>
      <w:r w:rsidRPr="00D03AE6">
        <w:rPr>
          <w:lang w:val="en-GB"/>
        </w:rPr>
        <w:tab/>
      </w:r>
      <w:r w:rsidRPr="00D03AE6">
        <w:rPr>
          <w:rFonts w:hint="eastAsia"/>
          <w:lang w:val="en-GB"/>
        </w:rPr>
        <w:t>部长理事会对马恩岛议会负责</w:t>
      </w:r>
      <w:r>
        <w:rPr>
          <w:rFonts w:hint="eastAsia"/>
          <w:lang w:val="en-GB"/>
        </w:rPr>
        <w:t>，</w:t>
      </w:r>
      <w:r w:rsidRPr="00D03AE6">
        <w:rPr>
          <w:rFonts w:hint="eastAsia"/>
          <w:lang w:val="en-GB"/>
        </w:rPr>
        <w:t>寻求马恩岛议会批准马恩岛主要政策举措。除非首席部长辞职</w:t>
      </w:r>
      <w:r>
        <w:rPr>
          <w:rFonts w:hint="eastAsia"/>
          <w:lang w:val="en-GB"/>
        </w:rPr>
        <w:t>，</w:t>
      </w:r>
      <w:r w:rsidRPr="00D03AE6">
        <w:rPr>
          <w:rFonts w:hint="eastAsia"/>
          <w:lang w:val="en-GB"/>
        </w:rPr>
        <w:t>否则此人</w:t>
      </w:r>
      <w:r w:rsidRPr="00D03AE6">
        <w:t>将任职到下一次下议院议员大选</w:t>
      </w:r>
      <w:r>
        <w:rPr>
          <w:rFonts w:hint="eastAsia"/>
        </w:rPr>
        <w:t>，</w:t>
      </w:r>
      <w:r w:rsidRPr="00D03AE6">
        <w:t>或下议院会议</w:t>
      </w:r>
      <w:r>
        <w:t>，</w:t>
      </w:r>
      <w:r w:rsidRPr="00D03AE6">
        <w:t>在那次会议上</w:t>
      </w:r>
      <w:r>
        <w:t>，</w:t>
      </w:r>
      <w:r w:rsidRPr="00D03AE6">
        <w:t>至少有</w:t>
      </w:r>
      <w:r>
        <w:t>16</w:t>
      </w:r>
      <w:r w:rsidRPr="00D03AE6">
        <w:t>名议员投赞成票通过一项对部长会议不信任的决议。</w:t>
      </w:r>
      <w:r w:rsidRPr="00D03AE6">
        <w:rPr>
          <w:rFonts w:hint="eastAsia"/>
          <w:lang w:val="en-GB"/>
        </w:rPr>
        <w:t>部长随总督之意供职</w:t>
      </w:r>
      <w:r>
        <w:rPr>
          <w:rFonts w:hint="eastAsia"/>
          <w:lang w:val="en-GB"/>
        </w:rPr>
        <w:t>，</w:t>
      </w:r>
      <w:r w:rsidRPr="00D03AE6">
        <w:rPr>
          <w:rFonts w:hint="eastAsia"/>
          <w:lang w:val="en-GB"/>
        </w:rPr>
        <w:t>按首席部长的建议和获得首席部长的同意行事</w:t>
      </w:r>
      <w:r>
        <w:rPr>
          <w:rFonts w:hint="eastAsia"/>
          <w:lang w:val="en-GB"/>
        </w:rPr>
        <w:t>，</w:t>
      </w:r>
      <w:r w:rsidRPr="00D03AE6">
        <w:rPr>
          <w:rFonts w:hint="eastAsia"/>
          <w:lang w:val="en-GB"/>
        </w:rPr>
        <w:t>除非有上述不信任动议获得通过。</w:t>
      </w:r>
    </w:p>
    <w:p w14:paraId="7007148B" w14:textId="77777777" w:rsidR="00D83AEC" w:rsidRPr="00D03AE6" w:rsidRDefault="00D83AEC" w:rsidP="00D83AEC">
      <w:pPr>
        <w:pStyle w:val="H23GC"/>
        <w:rPr>
          <w:lang w:val="en-GB"/>
        </w:rPr>
      </w:pPr>
      <w:bookmarkStart w:id="309" w:name="_Toc390761750"/>
      <w:r w:rsidRPr="00D03AE6">
        <w:rPr>
          <w:lang w:val="en-GB"/>
        </w:rPr>
        <w:tab/>
      </w:r>
      <w:r w:rsidRPr="00D03AE6">
        <w:rPr>
          <w:lang w:val="en-GB"/>
        </w:rPr>
        <w:tab/>
      </w:r>
      <w:r w:rsidRPr="00D03AE6">
        <w:rPr>
          <w:lang w:val="en-GB"/>
        </w:rPr>
        <w:t>司法制度和司法</w:t>
      </w:r>
      <w:r w:rsidRPr="00FA6C3D">
        <w:rPr>
          <w:rStyle w:val="a9"/>
          <w:rFonts w:eastAsia="黑体"/>
        </w:rPr>
        <w:footnoteReference w:id="395"/>
      </w:r>
      <w:bookmarkEnd w:id="309"/>
    </w:p>
    <w:p w14:paraId="5AAC1AB8" w14:textId="77777777" w:rsidR="00D83AEC" w:rsidRPr="00D03AE6" w:rsidRDefault="00D83AEC" w:rsidP="00D83AEC">
      <w:pPr>
        <w:pStyle w:val="SingleTxtGC"/>
        <w:tabs>
          <w:tab w:val="clear" w:pos="1565"/>
          <w:tab w:val="left" w:pos="1701"/>
        </w:tabs>
        <w:rPr>
          <w:lang w:val="en-GB"/>
        </w:rPr>
      </w:pPr>
      <w:r>
        <w:rPr>
          <w:lang w:val="en-GB"/>
        </w:rPr>
        <w:t>2</w:t>
      </w:r>
      <w:r w:rsidRPr="00D03AE6">
        <w:rPr>
          <w:lang w:val="en-GB"/>
        </w:rPr>
        <w:t>0</w:t>
      </w:r>
      <w:r>
        <w:rPr>
          <w:lang w:val="en-GB"/>
        </w:rPr>
        <w:t>8.</w:t>
      </w:r>
      <w:r w:rsidRPr="00D03AE6">
        <w:rPr>
          <w:lang w:val="en-GB"/>
        </w:rPr>
        <w:tab/>
      </w:r>
      <w:r w:rsidRPr="00D03AE6">
        <w:rPr>
          <w:rFonts w:hint="eastAsia"/>
          <w:lang w:val="en-GB"/>
        </w:rPr>
        <w:t>虽然</w:t>
      </w:r>
      <w:r w:rsidRPr="00077EDF">
        <w:rPr>
          <w:rFonts w:hint="eastAsia"/>
        </w:rPr>
        <w:t>联合王国</w:t>
      </w:r>
      <w:r w:rsidRPr="00D03AE6">
        <w:rPr>
          <w:rFonts w:hint="eastAsia"/>
          <w:lang w:val="en-GB"/>
        </w:rPr>
        <w:t>法律并不延伸覆盖马恩岛</w:t>
      </w:r>
      <w:r>
        <w:rPr>
          <w:rFonts w:hint="eastAsia"/>
          <w:lang w:val="en-GB"/>
        </w:rPr>
        <w:t>，</w:t>
      </w:r>
      <w:r w:rsidRPr="00D03AE6">
        <w:rPr>
          <w:rFonts w:hint="eastAsia"/>
          <w:lang w:val="en-GB"/>
        </w:rPr>
        <w:t>但马恩岛法律制度是基于联合王国普通法原则的</w:t>
      </w:r>
      <w:r>
        <w:rPr>
          <w:rFonts w:hint="eastAsia"/>
          <w:lang w:val="en-GB"/>
        </w:rPr>
        <w:t>，</w:t>
      </w:r>
      <w:r w:rsidRPr="00D03AE6">
        <w:rPr>
          <w:rFonts w:hint="eastAsia"/>
          <w:lang w:val="en-GB"/>
        </w:rPr>
        <w:t>根据马恩岛的特殊情况作了调整</w:t>
      </w:r>
      <w:r>
        <w:rPr>
          <w:rFonts w:hint="eastAsia"/>
          <w:lang w:val="en-GB"/>
        </w:rPr>
        <w:t>，</w:t>
      </w:r>
      <w:r w:rsidRPr="00D03AE6">
        <w:rPr>
          <w:rFonts w:hint="eastAsia"/>
          <w:lang w:val="en-GB"/>
        </w:rPr>
        <w:t>特别是在直接征税、公司法和金融监管方面。</w:t>
      </w:r>
    </w:p>
    <w:p w14:paraId="1789F95C" w14:textId="77777777" w:rsidR="00D83AEC" w:rsidRPr="00D03AE6" w:rsidRDefault="00D83AEC" w:rsidP="00D83AEC">
      <w:pPr>
        <w:pStyle w:val="SingleTxtGC"/>
        <w:tabs>
          <w:tab w:val="clear" w:pos="1565"/>
          <w:tab w:val="left" w:pos="1701"/>
        </w:tabs>
        <w:rPr>
          <w:lang w:val="en-GB"/>
        </w:rPr>
      </w:pPr>
      <w:r>
        <w:rPr>
          <w:lang w:val="en-GB"/>
        </w:rPr>
        <w:t>2</w:t>
      </w:r>
      <w:r w:rsidRPr="00D03AE6">
        <w:rPr>
          <w:lang w:val="en-GB"/>
        </w:rPr>
        <w:t>0</w:t>
      </w:r>
      <w:r>
        <w:rPr>
          <w:lang w:val="en-GB"/>
        </w:rPr>
        <w:t>9.</w:t>
      </w:r>
      <w:r w:rsidRPr="00D03AE6">
        <w:rPr>
          <w:lang w:val="en-GB"/>
        </w:rPr>
        <w:tab/>
      </w:r>
      <w:r w:rsidRPr="00D03AE6">
        <w:rPr>
          <w:rFonts w:hint="eastAsia"/>
          <w:lang w:val="en-GB"/>
        </w:rPr>
        <w:t>马恩岛法院包括</w:t>
      </w:r>
      <w:r>
        <w:rPr>
          <w:rFonts w:hint="eastAsia"/>
          <w:lang w:val="en-GB"/>
        </w:rPr>
        <w:t>：</w:t>
      </w:r>
      <w:r w:rsidRPr="00D03AE6">
        <w:rPr>
          <w:rFonts w:hint="eastAsia"/>
          <w:lang w:val="en-GB"/>
        </w:rPr>
        <w:t>高等法院的政府工作人员庭</w:t>
      </w:r>
      <w:r>
        <w:rPr>
          <w:rFonts w:hint="eastAsia"/>
          <w:lang w:val="en-GB"/>
        </w:rPr>
        <w:t>(</w:t>
      </w:r>
      <w:r w:rsidRPr="00D03AE6">
        <w:rPr>
          <w:lang w:val="en-GB"/>
        </w:rPr>
        <w:t>实际上</w:t>
      </w:r>
      <w:r w:rsidRPr="00D03AE6">
        <w:rPr>
          <w:rFonts w:hint="eastAsia"/>
          <w:lang w:val="en-GB"/>
        </w:rPr>
        <w:t>是马恩岛上诉法院</w:t>
      </w:r>
      <w:r>
        <w:rPr>
          <w:rFonts w:hint="eastAsia"/>
          <w:lang w:val="en-GB"/>
        </w:rPr>
        <w:t>)</w:t>
      </w:r>
      <w:r w:rsidRPr="00D03AE6">
        <w:rPr>
          <w:rFonts w:hint="eastAsia"/>
          <w:lang w:val="en-GB"/>
        </w:rPr>
        <w:t>、高等法院</w:t>
      </w:r>
      <w:r>
        <w:rPr>
          <w:rFonts w:hint="eastAsia"/>
          <w:lang w:val="en-GB"/>
        </w:rPr>
        <w:t>(</w:t>
      </w:r>
      <w:r w:rsidRPr="00D03AE6">
        <w:rPr>
          <w:rFonts w:hint="eastAsia"/>
          <w:lang w:val="en-GB"/>
        </w:rPr>
        <w:t>有两个部门</w:t>
      </w:r>
      <w:r>
        <w:rPr>
          <w:rFonts w:hint="eastAsia"/>
          <w:lang w:val="en-GB"/>
        </w:rPr>
        <w:t>：</w:t>
      </w:r>
      <w:r w:rsidRPr="00D03AE6">
        <w:rPr>
          <w:rFonts w:hint="eastAsia"/>
          <w:lang w:val="en-GB"/>
        </w:rPr>
        <w:t>民事法庭和一般监狱交付法庭</w:t>
      </w:r>
      <w:r>
        <w:rPr>
          <w:rFonts w:hint="eastAsia"/>
          <w:lang w:val="en-GB"/>
        </w:rPr>
        <w:t>(</w:t>
      </w:r>
      <w:r w:rsidRPr="00D03AE6">
        <w:rPr>
          <w:rFonts w:hint="eastAsia"/>
          <w:lang w:val="en-GB"/>
        </w:rPr>
        <w:t>刑事事项</w:t>
      </w:r>
      <w:r>
        <w:rPr>
          <w:rFonts w:hint="eastAsia"/>
          <w:lang w:val="en-GB"/>
        </w:rPr>
        <w:t>))</w:t>
      </w:r>
      <w:r>
        <w:rPr>
          <w:rFonts w:hint="eastAsia"/>
          <w:lang w:val="en-GB"/>
        </w:rPr>
        <w:t>；</w:t>
      </w:r>
      <w:r w:rsidRPr="00D03AE6">
        <w:rPr>
          <w:rFonts w:hint="eastAsia"/>
          <w:lang w:val="en-GB"/>
        </w:rPr>
        <w:t>即决法院和地方法院</w:t>
      </w:r>
      <w:r>
        <w:rPr>
          <w:rFonts w:hint="eastAsia"/>
          <w:lang w:val="en-GB"/>
        </w:rPr>
        <w:t>(</w:t>
      </w:r>
      <w:r w:rsidRPr="00D03AE6">
        <w:rPr>
          <w:rFonts w:hint="eastAsia"/>
          <w:lang w:val="en-GB"/>
        </w:rPr>
        <w:t>处理不太严重的刑事事项</w:t>
      </w:r>
      <w:r>
        <w:rPr>
          <w:rFonts w:hint="eastAsia"/>
          <w:lang w:val="en-GB"/>
        </w:rPr>
        <w:t>)</w:t>
      </w:r>
      <w:r w:rsidRPr="00D03AE6">
        <w:rPr>
          <w:rFonts w:hint="eastAsia"/>
          <w:lang w:val="en-GB"/>
        </w:rPr>
        <w:t>、</w:t>
      </w:r>
      <w:r w:rsidRPr="00D03AE6">
        <w:rPr>
          <w:lang w:val="en-GB"/>
        </w:rPr>
        <w:t>验尸官</w:t>
      </w:r>
      <w:r w:rsidRPr="00D03AE6">
        <w:rPr>
          <w:rFonts w:hint="eastAsia"/>
          <w:lang w:val="en-GB"/>
        </w:rPr>
        <w:t>、以及其他法院</w:t>
      </w:r>
      <w:r>
        <w:rPr>
          <w:rFonts w:hint="eastAsia"/>
          <w:lang w:val="en-GB"/>
        </w:rPr>
        <w:t>(</w:t>
      </w:r>
      <w:r w:rsidRPr="00D03AE6">
        <w:rPr>
          <w:rFonts w:hint="eastAsia"/>
          <w:lang w:val="en-GB"/>
        </w:rPr>
        <w:t>委托调查委员会</w:t>
      </w:r>
      <w:r>
        <w:rPr>
          <w:rFonts w:hint="eastAsia"/>
          <w:lang w:val="en-GB"/>
        </w:rPr>
        <w:t>(</w:t>
      </w:r>
      <w:r w:rsidRPr="00D03AE6">
        <w:rPr>
          <w:rFonts w:hint="eastAsia"/>
          <w:lang w:val="en-GB"/>
        </w:rPr>
        <w:t>需要外国司法机构提供证据</w:t>
      </w:r>
      <w:r>
        <w:rPr>
          <w:rFonts w:hint="eastAsia"/>
          <w:lang w:val="en-GB"/>
        </w:rPr>
        <w:t>)</w:t>
      </w:r>
      <w:r w:rsidRPr="00D03AE6">
        <w:rPr>
          <w:rFonts w:hint="eastAsia"/>
          <w:lang w:val="en-GB"/>
        </w:rPr>
        <w:t>、即决财务规定管辖法庭</w:t>
      </w:r>
      <w:r>
        <w:rPr>
          <w:rFonts w:hint="eastAsia"/>
          <w:lang w:val="en-GB"/>
        </w:rPr>
        <w:t>(</w:t>
      </w:r>
      <w:r w:rsidRPr="00D03AE6">
        <w:rPr>
          <w:rFonts w:hint="eastAsia"/>
          <w:lang w:val="en-GB"/>
        </w:rPr>
        <w:t>处理非婚生儿童的抚养问题</w:t>
      </w:r>
      <w:r>
        <w:rPr>
          <w:rFonts w:hint="eastAsia"/>
          <w:lang w:val="en-GB"/>
        </w:rPr>
        <w:t>)</w:t>
      </w:r>
      <w:r>
        <w:rPr>
          <w:rFonts w:hint="eastAsia"/>
          <w:lang w:val="en-GB"/>
        </w:rPr>
        <w:t>；</w:t>
      </w:r>
      <w:r w:rsidRPr="00D03AE6">
        <w:rPr>
          <w:rFonts w:hint="eastAsia"/>
          <w:lang w:val="en-GB"/>
        </w:rPr>
        <w:t>宝库法庭</w:t>
      </w:r>
      <w:r>
        <w:rPr>
          <w:rFonts w:hint="eastAsia"/>
          <w:lang w:val="en-GB"/>
        </w:rPr>
        <w:t>(</w:t>
      </w:r>
      <w:r w:rsidRPr="00D03AE6">
        <w:rPr>
          <w:rFonts w:hint="eastAsia"/>
          <w:lang w:val="en-GB"/>
        </w:rPr>
        <w:t>该法庭高级执行官进行关于宝库藏物的聆讯</w:t>
      </w:r>
      <w:r>
        <w:rPr>
          <w:rFonts w:hint="eastAsia"/>
          <w:lang w:val="en-GB"/>
        </w:rPr>
        <w:t>)</w:t>
      </w:r>
      <w:r w:rsidRPr="00D03AE6">
        <w:rPr>
          <w:rFonts w:hint="eastAsia"/>
          <w:lang w:val="en-GB"/>
        </w:rPr>
        <w:t>、法庭、许可证法院</w:t>
      </w:r>
      <w:r>
        <w:rPr>
          <w:rFonts w:hint="eastAsia"/>
          <w:lang w:val="en-GB"/>
        </w:rPr>
        <w:t>，</w:t>
      </w:r>
      <w:r w:rsidRPr="00D03AE6">
        <w:rPr>
          <w:rFonts w:hint="eastAsia"/>
          <w:lang w:val="en-GB"/>
        </w:rPr>
        <w:t>以及少年法庭。对政府工作人员庭</w:t>
      </w:r>
      <w:r>
        <w:rPr>
          <w:rFonts w:hint="eastAsia"/>
          <w:lang w:val="en-GB"/>
        </w:rPr>
        <w:t>(</w:t>
      </w:r>
      <w:r w:rsidRPr="00D03AE6">
        <w:rPr>
          <w:rFonts w:hint="eastAsia"/>
          <w:lang w:val="en-GB"/>
        </w:rPr>
        <w:t>上诉法庭</w:t>
      </w:r>
      <w:r>
        <w:rPr>
          <w:rFonts w:hint="eastAsia"/>
          <w:lang w:val="en-GB"/>
        </w:rPr>
        <w:t>)</w:t>
      </w:r>
      <w:r w:rsidRPr="00D03AE6">
        <w:rPr>
          <w:rFonts w:hint="eastAsia"/>
          <w:lang w:val="en-GB"/>
        </w:rPr>
        <w:t>的最终上诉交由设在伦敦的</w:t>
      </w:r>
      <w:r w:rsidRPr="00D03AE6">
        <w:rPr>
          <w:lang w:val="en-GB"/>
        </w:rPr>
        <w:t>枢密院司法委员会</w:t>
      </w:r>
      <w:r w:rsidRPr="00D03AE6">
        <w:rPr>
          <w:rFonts w:hint="eastAsia"/>
          <w:lang w:val="en-GB"/>
        </w:rPr>
        <w:t>进行终审。</w:t>
      </w:r>
    </w:p>
    <w:p w14:paraId="23300335" w14:textId="77777777" w:rsidR="00D83AEC" w:rsidRPr="00D03AE6" w:rsidRDefault="00D83AEC" w:rsidP="00D83AEC">
      <w:pPr>
        <w:pStyle w:val="SingleTxtGC"/>
        <w:tabs>
          <w:tab w:val="clear" w:pos="1565"/>
          <w:tab w:val="left" w:pos="1701"/>
        </w:tabs>
        <w:rPr>
          <w:lang w:val="en-GB"/>
        </w:rPr>
      </w:pPr>
      <w:r>
        <w:rPr>
          <w:lang w:val="en-GB"/>
        </w:rPr>
        <w:t>210.</w:t>
      </w:r>
      <w:r w:rsidRPr="00D03AE6">
        <w:rPr>
          <w:lang w:val="en-GB"/>
        </w:rPr>
        <w:tab/>
      </w:r>
      <w:r w:rsidRPr="00D03AE6">
        <w:rPr>
          <w:rFonts w:hint="eastAsia"/>
          <w:lang w:val="en-GB"/>
        </w:rPr>
        <w:t>在马恩岛的律师被称为</w:t>
      </w:r>
      <w:r w:rsidRPr="00D03AE6">
        <w:rPr>
          <w:lang w:val="en-GB"/>
        </w:rPr>
        <w:t>辩护律师</w:t>
      </w:r>
      <w:r>
        <w:rPr>
          <w:rFonts w:hint="eastAsia"/>
          <w:lang w:val="en-GB"/>
        </w:rPr>
        <w:t>，</w:t>
      </w:r>
      <w:r w:rsidRPr="00D03AE6">
        <w:rPr>
          <w:rFonts w:hint="eastAsia"/>
          <w:lang w:val="en-GB"/>
        </w:rPr>
        <w:t>他们具有英格兰和威尔士初级律师和出庭律师两者的职能。马恩岛</w:t>
      </w:r>
      <w:r w:rsidRPr="00D03AE6">
        <w:rPr>
          <w:lang w:val="en-GB"/>
        </w:rPr>
        <w:t>辩护律师</w:t>
      </w:r>
      <w:r w:rsidRPr="00D03AE6">
        <w:rPr>
          <w:rFonts w:hint="eastAsia"/>
          <w:lang w:val="en-GB"/>
        </w:rPr>
        <w:t>进行范围广泛的工作</w:t>
      </w:r>
      <w:r>
        <w:rPr>
          <w:rFonts w:hint="eastAsia"/>
          <w:lang w:val="en-GB"/>
        </w:rPr>
        <w:t>，</w:t>
      </w:r>
      <w:r w:rsidRPr="00D03AE6">
        <w:rPr>
          <w:rFonts w:hint="eastAsia"/>
          <w:lang w:val="en-GB"/>
        </w:rPr>
        <w:t>在岛上的法院中有发表意见的专有权</w:t>
      </w:r>
      <w:r>
        <w:rPr>
          <w:rFonts w:hint="eastAsia"/>
          <w:lang w:val="en-GB"/>
        </w:rPr>
        <w:t>(</w:t>
      </w:r>
      <w:r w:rsidRPr="00077EDF">
        <w:rPr>
          <w:rFonts w:hint="eastAsia"/>
        </w:rPr>
        <w:t>尽管</w:t>
      </w:r>
      <w:r w:rsidRPr="00D03AE6">
        <w:rPr>
          <w:rFonts w:hint="eastAsia"/>
          <w:lang w:val="en-GB"/>
        </w:rPr>
        <w:t>在某些情况下可以授权英格兰和威尔士律师出庭</w:t>
      </w:r>
      <w:r>
        <w:rPr>
          <w:rFonts w:hint="eastAsia"/>
          <w:lang w:val="en-GB"/>
        </w:rPr>
        <w:t>)</w:t>
      </w:r>
      <w:r w:rsidRPr="00D03AE6">
        <w:rPr>
          <w:rFonts w:hint="eastAsia"/>
          <w:lang w:val="en-GB"/>
        </w:rPr>
        <w:t>。其他法律工作</w:t>
      </w:r>
      <w:r>
        <w:rPr>
          <w:rFonts w:hint="eastAsia"/>
          <w:lang w:val="en-GB"/>
        </w:rPr>
        <w:t>(</w:t>
      </w:r>
      <w:r w:rsidRPr="00D03AE6">
        <w:rPr>
          <w:rFonts w:hint="eastAsia"/>
          <w:lang w:val="en-GB"/>
        </w:rPr>
        <w:t>转让事务除外</w:t>
      </w:r>
      <w:r>
        <w:rPr>
          <w:rFonts w:hint="eastAsia"/>
          <w:lang w:val="en-GB"/>
        </w:rPr>
        <w:t>)</w:t>
      </w:r>
      <w:r w:rsidRPr="00D03AE6">
        <w:rPr>
          <w:rFonts w:hint="eastAsia"/>
          <w:lang w:val="en-GB"/>
        </w:rPr>
        <w:t>可以由在其他司法管辖区注册的有从</w:t>
      </w:r>
      <w:r w:rsidRPr="00D03AE6">
        <w:rPr>
          <w:lang w:val="en-GB"/>
        </w:rPr>
        <w:t>业</w:t>
      </w:r>
      <w:r w:rsidRPr="00D03AE6">
        <w:rPr>
          <w:rFonts w:hint="eastAsia"/>
          <w:lang w:val="en-GB"/>
        </w:rPr>
        <w:t>资格的执业律师在岛上进行。</w:t>
      </w:r>
    </w:p>
    <w:p w14:paraId="03F7D85B" w14:textId="77777777" w:rsidR="00D83AEC" w:rsidRPr="00D03AE6" w:rsidRDefault="00D83AEC" w:rsidP="00D83AEC">
      <w:pPr>
        <w:pStyle w:val="H23GC"/>
        <w:rPr>
          <w:lang w:val="en-GB"/>
        </w:rPr>
      </w:pPr>
      <w:r w:rsidRPr="00D03AE6">
        <w:rPr>
          <w:rFonts w:hint="eastAsia"/>
          <w:lang w:val="en-GB"/>
        </w:rPr>
        <w:tab/>
      </w:r>
      <w:r w:rsidRPr="00D03AE6">
        <w:rPr>
          <w:rFonts w:hint="eastAsia"/>
          <w:lang w:val="en-GB"/>
        </w:rPr>
        <w:tab/>
      </w:r>
      <w:r w:rsidRPr="00D03AE6">
        <w:rPr>
          <w:rFonts w:hint="eastAsia"/>
          <w:lang w:val="en-GB"/>
        </w:rPr>
        <w:t>非政府组织</w:t>
      </w:r>
    </w:p>
    <w:p w14:paraId="5633D534" w14:textId="77777777" w:rsidR="00D83AEC" w:rsidRPr="00D03AE6" w:rsidRDefault="00D83AEC" w:rsidP="00D83AEC">
      <w:pPr>
        <w:pStyle w:val="SingleTxtGC"/>
        <w:tabs>
          <w:tab w:val="clear" w:pos="1565"/>
          <w:tab w:val="left" w:pos="1701"/>
        </w:tabs>
        <w:rPr>
          <w:lang w:val="en-GB"/>
        </w:rPr>
      </w:pPr>
      <w:r>
        <w:rPr>
          <w:lang w:val="en-GB"/>
        </w:rPr>
        <w:t>211.</w:t>
      </w:r>
      <w:r w:rsidRPr="00D03AE6">
        <w:rPr>
          <w:lang w:val="en-GB"/>
        </w:rPr>
        <w:tab/>
      </w:r>
      <w:r w:rsidRPr="00D03AE6">
        <w:rPr>
          <w:rFonts w:hint="eastAsia"/>
          <w:lang w:val="en-GB"/>
        </w:rPr>
        <w:t>在马恩岛</w:t>
      </w:r>
      <w:r>
        <w:rPr>
          <w:rFonts w:hint="eastAsia"/>
          <w:lang w:val="en-GB"/>
        </w:rPr>
        <w:t>，</w:t>
      </w:r>
      <w:r w:rsidRPr="00D03AE6">
        <w:rPr>
          <w:rFonts w:hint="eastAsia"/>
          <w:lang w:val="en-GB"/>
        </w:rPr>
        <w:t>民间社会组织</w:t>
      </w:r>
      <w:r>
        <w:rPr>
          <w:rFonts w:hint="eastAsia"/>
          <w:lang w:val="en-GB"/>
        </w:rPr>
        <w:t>/</w:t>
      </w:r>
      <w:r w:rsidRPr="00D03AE6">
        <w:rPr>
          <w:rFonts w:hint="eastAsia"/>
          <w:lang w:val="en-GB"/>
        </w:rPr>
        <w:t>第三部门组织占据重要地位。根据</w:t>
      </w:r>
      <w:r>
        <w:rPr>
          <w:lang w:val="en-GB"/>
        </w:rPr>
        <w:t>2</w:t>
      </w:r>
      <w:r w:rsidRPr="00D03AE6">
        <w:rPr>
          <w:lang w:val="en-GB"/>
        </w:rPr>
        <w:t>0</w:t>
      </w:r>
      <w:r>
        <w:rPr>
          <w:lang w:val="en-GB"/>
        </w:rPr>
        <w:t>19</w:t>
      </w:r>
      <w:r w:rsidRPr="00D03AE6">
        <w:rPr>
          <w:rFonts w:hint="eastAsia"/>
          <w:lang w:val="en-GB"/>
        </w:rPr>
        <w:t>年《慈善机构注册和管理法》</w:t>
      </w:r>
      <w:r w:rsidRPr="00227AC3">
        <w:rPr>
          <w:rStyle w:val="a9"/>
          <w:rFonts w:eastAsia="宋体"/>
        </w:rPr>
        <w:footnoteReference w:id="396"/>
      </w:r>
      <w:r>
        <w:rPr>
          <w:rFonts w:hint="eastAsia"/>
          <w:lang w:val="en-GB"/>
        </w:rPr>
        <w:t>，</w:t>
      </w:r>
      <w:r w:rsidRPr="00D03AE6">
        <w:rPr>
          <w:rFonts w:hint="eastAsia"/>
          <w:lang w:val="en-GB"/>
        </w:rPr>
        <w:t>马恩岛</w:t>
      </w:r>
      <w:r w:rsidRPr="00077EDF">
        <w:rPr>
          <w:rFonts w:hint="eastAsia"/>
        </w:rPr>
        <w:t>慈善</w:t>
      </w:r>
      <w:r w:rsidRPr="00D03AE6">
        <w:rPr>
          <w:rFonts w:hint="eastAsia"/>
          <w:lang w:val="en-GB"/>
        </w:rPr>
        <w:t>组织必须在总检察长处进行注册</w:t>
      </w:r>
      <w:r>
        <w:rPr>
          <w:rFonts w:hint="eastAsia"/>
          <w:lang w:val="en-GB"/>
        </w:rPr>
        <w:t>(</w:t>
      </w:r>
      <w:r w:rsidRPr="00D03AE6">
        <w:rPr>
          <w:rFonts w:hint="eastAsia"/>
          <w:lang w:val="en-GB"/>
        </w:rPr>
        <w:t>除了某些有限的豁免</w:t>
      </w:r>
      <w:r>
        <w:rPr>
          <w:rFonts w:hint="eastAsia"/>
          <w:lang w:val="en-GB"/>
        </w:rPr>
        <w:t>)</w:t>
      </w:r>
      <w:r w:rsidRPr="00D03AE6">
        <w:rPr>
          <w:rFonts w:hint="eastAsia"/>
          <w:lang w:val="en-GB"/>
        </w:rPr>
        <w:t>。除纯粹的国内非政府组织外</w:t>
      </w:r>
      <w:r>
        <w:rPr>
          <w:rFonts w:hint="eastAsia"/>
          <w:lang w:val="en-GB"/>
        </w:rPr>
        <w:t>，</w:t>
      </w:r>
      <w:r w:rsidRPr="00D03AE6">
        <w:rPr>
          <w:rFonts w:hint="eastAsia"/>
          <w:lang w:val="en-GB"/>
        </w:rPr>
        <w:t>一些总部设在联合王国的机构</w:t>
      </w:r>
      <w:r>
        <w:rPr>
          <w:rFonts w:hint="eastAsia"/>
          <w:lang w:val="en-GB"/>
        </w:rPr>
        <w:t>(</w:t>
      </w:r>
      <w:r w:rsidRPr="00D03AE6">
        <w:rPr>
          <w:rFonts w:hint="eastAsia"/>
          <w:lang w:val="en-GB"/>
        </w:rPr>
        <w:t>例如在国际发展援助领域的机构</w:t>
      </w:r>
      <w:r>
        <w:rPr>
          <w:rFonts w:hint="eastAsia"/>
          <w:lang w:val="en-GB"/>
        </w:rPr>
        <w:t>)</w:t>
      </w:r>
      <w:r w:rsidRPr="00D03AE6">
        <w:rPr>
          <w:rFonts w:hint="eastAsia"/>
          <w:lang w:val="en-GB"/>
        </w:rPr>
        <w:t>在马恩岛设有分支。</w:t>
      </w:r>
    </w:p>
    <w:p w14:paraId="1D8703EF" w14:textId="77777777" w:rsidR="00D83AEC" w:rsidRPr="00D03AE6" w:rsidRDefault="00D83AEC" w:rsidP="00D83AEC">
      <w:pPr>
        <w:pStyle w:val="HChGC"/>
        <w:rPr>
          <w:lang w:val="en-GB"/>
        </w:rPr>
      </w:pPr>
      <w:bookmarkStart w:id="310" w:name="_Toc390761752"/>
      <w:r w:rsidRPr="00D03AE6">
        <w:rPr>
          <w:lang w:val="en-GB"/>
        </w:rPr>
        <w:tab/>
      </w:r>
      <w:bookmarkEnd w:id="310"/>
      <w:r w:rsidRPr="00D03AE6">
        <w:rPr>
          <w:rFonts w:hint="eastAsia"/>
          <w:lang w:val="en-GB"/>
        </w:rPr>
        <w:t>二</w:t>
      </w:r>
      <w:r w:rsidRPr="00D03AE6">
        <w:rPr>
          <w:rFonts w:hint="eastAsia"/>
          <w:lang w:val="en-GB"/>
        </w:rPr>
        <w:t>.</w:t>
      </w:r>
      <w:r w:rsidRPr="00D03AE6">
        <w:rPr>
          <w:rFonts w:hint="eastAsia"/>
          <w:lang w:val="en-GB"/>
        </w:rPr>
        <w:tab/>
      </w:r>
      <w:r w:rsidRPr="00D03AE6">
        <w:rPr>
          <w:rFonts w:hint="eastAsia"/>
          <w:lang w:val="en-GB"/>
        </w:rPr>
        <w:t>保护和促进人权的总体框架</w:t>
      </w:r>
    </w:p>
    <w:p w14:paraId="5FAEABB5" w14:textId="77777777" w:rsidR="00D83AEC" w:rsidRPr="00D03AE6" w:rsidRDefault="00D83AEC" w:rsidP="00D83AEC">
      <w:pPr>
        <w:pStyle w:val="H1GC"/>
        <w:rPr>
          <w:lang w:val="en-GB"/>
        </w:rPr>
      </w:pPr>
      <w:bookmarkStart w:id="311" w:name="_Toc390761753"/>
      <w:r w:rsidRPr="00D03AE6">
        <w:rPr>
          <w:lang w:val="en-GB"/>
        </w:rPr>
        <w:tab/>
      </w:r>
      <w:bookmarkEnd w:id="311"/>
      <w:r>
        <w:rPr>
          <w:lang w:val="en-GB"/>
        </w:rPr>
        <w:t>A</w:t>
      </w:r>
      <w:r w:rsidRPr="00D03AE6">
        <w:rPr>
          <w:lang w:val="en-GB"/>
        </w:rPr>
        <w:t>.</w:t>
      </w:r>
      <w:r w:rsidRPr="00D03AE6">
        <w:rPr>
          <w:lang w:val="en-GB"/>
        </w:rPr>
        <w:tab/>
      </w:r>
      <w:r w:rsidRPr="00D03AE6">
        <w:rPr>
          <w:lang w:val="en-GB"/>
        </w:rPr>
        <w:t>接受国际人权标准的情况</w:t>
      </w:r>
    </w:p>
    <w:p w14:paraId="4AFE2E52" w14:textId="77777777" w:rsidR="00D83AEC" w:rsidRPr="00D03AE6" w:rsidRDefault="00D83AEC" w:rsidP="00D83AEC">
      <w:pPr>
        <w:pStyle w:val="SingleTxtGC"/>
        <w:tabs>
          <w:tab w:val="clear" w:pos="1565"/>
          <w:tab w:val="left" w:pos="1701"/>
        </w:tabs>
        <w:rPr>
          <w:lang w:val="en-GB"/>
        </w:rPr>
      </w:pPr>
      <w:r>
        <w:rPr>
          <w:lang w:val="en-GB"/>
        </w:rPr>
        <w:t>212.</w:t>
      </w:r>
      <w:r w:rsidRPr="00D03AE6">
        <w:rPr>
          <w:lang w:val="en-GB"/>
        </w:rPr>
        <w:tab/>
      </w:r>
      <w:r w:rsidRPr="00D03AE6">
        <w:rPr>
          <w:rFonts w:hint="eastAsia"/>
          <w:lang w:val="en-GB"/>
        </w:rPr>
        <w:t>下列主要国际文书</w:t>
      </w:r>
      <w:r w:rsidRPr="00077EDF">
        <w:rPr>
          <w:rFonts w:hint="eastAsia"/>
        </w:rPr>
        <w:t>已经</w:t>
      </w:r>
      <w:r w:rsidRPr="00D03AE6">
        <w:rPr>
          <w:rFonts w:hint="eastAsia"/>
          <w:lang w:val="en-GB"/>
        </w:rPr>
        <w:t>延伸覆盖马恩岛。</w:t>
      </w:r>
    </w:p>
    <w:p w14:paraId="1443EB64" w14:textId="77777777" w:rsidR="00D83AEC" w:rsidRPr="00D03AE6" w:rsidRDefault="00D83AEC" w:rsidP="00D83AEC">
      <w:pPr>
        <w:pStyle w:val="H23GC"/>
        <w:rPr>
          <w:lang w:val="en-GB"/>
        </w:rPr>
      </w:pPr>
      <w:bookmarkStart w:id="312" w:name="_Toc390761754"/>
      <w:r w:rsidRPr="00D03AE6">
        <w:rPr>
          <w:lang w:val="en-GB"/>
        </w:rPr>
        <w:tab/>
      </w:r>
      <w:r w:rsidRPr="00D03AE6">
        <w:rPr>
          <w:lang w:val="en-GB"/>
        </w:rPr>
        <w:tab/>
      </w:r>
      <w:bookmarkEnd w:id="312"/>
      <w:r w:rsidRPr="00D03AE6">
        <w:rPr>
          <w:rFonts w:hint="eastAsia"/>
          <w:lang w:val="en-GB"/>
        </w:rPr>
        <w:t>主要联合国国际人权公约和议定书</w:t>
      </w:r>
    </w:p>
    <w:p w14:paraId="0CAA0883" w14:textId="77777777" w:rsidR="00D83AEC" w:rsidRPr="00D03AE6" w:rsidRDefault="00D83AEC" w:rsidP="00D83AEC">
      <w:pPr>
        <w:pStyle w:val="Bullet1GC"/>
        <w:ind w:left="1945"/>
        <w:rPr>
          <w:lang w:val="en-GB"/>
        </w:rPr>
      </w:pPr>
      <w:r w:rsidRPr="00D03AE6">
        <w:rPr>
          <w:rFonts w:hint="eastAsia"/>
          <w:lang w:val="en-GB"/>
        </w:rPr>
        <w:t>《消除一切形式种族歧视国际公约》、《公民及政治权利国际公约》、</w:t>
      </w:r>
      <w:r w:rsidRPr="005122A7">
        <w:rPr>
          <w:rFonts w:hint="eastAsia"/>
          <w:lang w:val="en-GB"/>
        </w:rPr>
        <w:t>《旨在废除死刑的〈公民权利和政治权利国际公约〉第二项任意议定书》、</w:t>
      </w:r>
      <w:r w:rsidRPr="00D03AE6">
        <w:rPr>
          <w:rFonts w:hint="eastAsia"/>
          <w:lang w:val="en-GB"/>
        </w:rPr>
        <w:t>《经济社会文化权利国际公约》、《消除对妇女一切形式歧视公约》、《消除对妇女一切形式歧视公约任择议定书》、《禁止酷刑和其他残忍、不人道或有辱人格的待遇或处罚公约》、《禁止酷刑和其他残</w:t>
      </w:r>
      <w:r w:rsidRPr="005122A7">
        <w:rPr>
          <w:rFonts w:hint="eastAsia"/>
          <w:spacing w:val="2"/>
          <w:lang w:val="en-GB"/>
        </w:rPr>
        <w:t>忍、不人道或有辱人格的待遇或处罚公约任择议定书》、《儿童权利公约》。</w:t>
      </w:r>
    </w:p>
    <w:p w14:paraId="7215515E" w14:textId="77777777" w:rsidR="00D83AEC" w:rsidRPr="00D03AE6" w:rsidRDefault="00D83AEC" w:rsidP="00D83AEC">
      <w:pPr>
        <w:pStyle w:val="H23GC"/>
        <w:rPr>
          <w:lang w:val="en-GB"/>
        </w:rPr>
      </w:pPr>
      <w:bookmarkStart w:id="313" w:name="_Toc390761755"/>
      <w:r w:rsidRPr="00D03AE6">
        <w:rPr>
          <w:lang w:val="en-GB"/>
        </w:rPr>
        <w:tab/>
      </w:r>
      <w:r w:rsidRPr="00D03AE6">
        <w:rPr>
          <w:lang w:val="en-GB"/>
        </w:rPr>
        <w:tab/>
      </w:r>
      <w:bookmarkEnd w:id="313"/>
      <w:r w:rsidRPr="00D03AE6">
        <w:rPr>
          <w:lang w:val="en-GB"/>
        </w:rPr>
        <w:t>其他联合国人权和相关</w:t>
      </w:r>
      <w:r w:rsidRPr="00D03AE6">
        <w:rPr>
          <w:rFonts w:hint="eastAsia"/>
          <w:lang w:val="en-GB"/>
        </w:rPr>
        <w:t>公约</w:t>
      </w:r>
    </w:p>
    <w:p w14:paraId="36DF83CD" w14:textId="77777777" w:rsidR="00D83AEC" w:rsidRPr="00D03AE6" w:rsidRDefault="00D83AEC" w:rsidP="00D83AEC">
      <w:pPr>
        <w:pStyle w:val="Bullet1GC"/>
        <w:ind w:left="1945"/>
        <w:rPr>
          <w:lang w:val="en-GB"/>
        </w:rPr>
      </w:pPr>
      <w:r w:rsidRPr="00D03AE6">
        <w:rPr>
          <w:rFonts w:hint="eastAsia"/>
          <w:lang w:val="en-GB"/>
        </w:rPr>
        <w:t>《防止及惩治灭绝种族罪公约》、《关于难民地位的公约》</w:t>
      </w:r>
      <w:r>
        <w:rPr>
          <w:rFonts w:hint="eastAsia"/>
          <w:lang w:val="en-GB"/>
        </w:rPr>
        <w:t>(</w:t>
      </w:r>
      <w:r w:rsidRPr="00D03AE6">
        <w:rPr>
          <w:rFonts w:hint="eastAsia"/>
          <w:lang w:val="en-GB"/>
        </w:rPr>
        <w:t>及其</w:t>
      </w:r>
      <w:r>
        <w:rPr>
          <w:rFonts w:hint="eastAsia"/>
          <w:lang w:val="en-GB"/>
        </w:rPr>
        <w:t>1</w:t>
      </w:r>
      <w:r>
        <w:rPr>
          <w:lang w:val="en-GB"/>
        </w:rPr>
        <w:t>967</w:t>
      </w:r>
      <w:r w:rsidRPr="00D03AE6">
        <w:rPr>
          <w:rFonts w:hint="eastAsia"/>
          <w:lang w:val="en-GB"/>
        </w:rPr>
        <w:t>年议定书</w:t>
      </w:r>
      <w:r>
        <w:rPr>
          <w:rFonts w:hint="eastAsia"/>
          <w:lang w:val="en-GB"/>
        </w:rPr>
        <w:t>)</w:t>
      </w:r>
      <w:r w:rsidRPr="00D03AE6">
        <w:rPr>
          <w:rFonts w:hint="eastAsia"/>
          <w:lang w:val="en-GB"/>
        </w:rPr>
        <w:t>、《关于无国籍人地位的公约》、《减少无国籍状态公</w:t>
      </w:r>
      <w:r w:rsidRPr="005122A7">
        <w:rPr>
          <w:rFonts w:hint="eastAsia"/>
          <w:spacing w:val="-4"/>
          <w:lang w:val="en-GB"/>
        </w:rPr>
        <w:t>约》、</w:t>
      </w:r>
      <w:r w:rsidRPr="005122A7">
        <w:rPr>
          <w:rFonts w:hint="eastAsia"/>
          <w:lang w:val="en-GB"/>
        </w:rPr>
        <w:t>《国际刑事法院罗马规约》、《联合国打击跨国有组织犯罪公约》。</w:t>
      </w:r>
    </w:p>
    <w:p w14:paraId="37D024AB" w14:textId="77777777" w:rsidR="00D83AEC" w:rsidRPr="00D03AE6" w:rsidRDefault="00D83AEC" w:rsidP="00D83AEC">
      <w:pPr>
        <w:pStyle w:val="H23GC"/>
        <w:rPr>
          <w:lang w:val="en-GB"/>
        </w:rPr>
      </w:pPr>
      <w:bookmarkStart w:id="314" w:name="_Toc390761756"/>
      <w:r w:rsidRPr="00D03AE6">
        <w:rPr>
          <w:lang w:val="en-GB"/>
        </w:rPr>
        <w:tab/>
      </w:r>
      <w:r w:rsidRPr="00D03AE6">
        <w:rPr>
          <w:lang w:val="en-GB"/>
        </w:rPr>
        <w:tab/>
      </w:r>
      <w:bookmarkEnd w:id="314"/>
      <w:r w:rsidRPr="00D03AE6">
        <w:rPr>
          <w:lang w:val="en-GB"/>
        </w:rPr>
        <w:t>国际劳工组织公约</w:t>
      </w:r>
    </w:p>
    <w:p w14:paraId="471B7BC1" w14:textId="77777777" w:rsidR="00D83AEC" w:rsidRPr="00D03AE6" w:rsidRDefault="00D83AEC" w:rsidP="00D83AEC">
      <w:pPr>
        <w:pStyle w:val="Bullet1GC"/>
        <w:ind w:left="1945"/>
        <w:rPr>
          <w:lang w:val="en-GB"/>
        </w:rPr>
      </w:pPr>
      <w:r w:rsidRPr="00D03AE6">
        <w:rPr>
          <w:rFonts w:hint="eastAsia"/>
          <w:lang w:val="en-GB"/>
        </w:rPr>
        <w:t>第</w:t>
      </w:r>
      <w:r>
        <w:rPr>
          <w:rFonts w:hint="eastAsia"/>
          <w:lang w:val="en-GB"/>
        </w:rPr>
        <w:t>29</w:t>
      </w:r>
      <w:r w:rsidRPr="00D03AE6">
        <w:rPr>
          <w:rFonts w:hint="eastAsia"/>
          <w:lang w:val="en-GB"/>
        </w:rPr>
        <w:t>号公约</w:t>
      </w:r>
      <w:r w:rsidRPr="00E07EE4">
        <w:rPr>
          <w:rFonts w:hint="eastAsia"/>
          <w:spacing w:val="-50"/>
          <w:lang w:val="en-GB"/>
        </w:rPr>
        <w:t>―</w:t>
      </w:r>
      <w:r w:rsidRPr="00E07EE4">
        <w:rPr>
          <w:rFonts w:hint="eastAsia"/>
          <w:lang w:val="en-GB"/>
        </w:rPr>
        <w:t>―</w:t>
      </w:r>
      <w:r w:rsidRPr="00D03AE6">
        <w:rPr>
          <w:rFonts w:hint="eastAsia"/>
          <w:lang w:val="en-GB"/>
        </w:rPr>
        <w:t>《强迫劳动公约》</w:t>
      </w:r>
      <w:r>
        <w:rPr>
          <w:rFonts w:hint="eastAsia"/>
          <w:lang w:val="en-GB"/>
        </w:rPr>
        <w:t>；</w:t>
      </w:r>
      <w:r w:rsidRPr="00D03AE6">
        <w:rPr>
          <w:rFonts w:hint="eastAsia"/>
          <w:lang w:val="en-GB"/>
        </w:rPr>
        <w:t>第</w:t>
      </w:r>
      <w:r>
        <w:rPr>
          <w:rFonts w:hint="eastAsia"/>
          <w:lang w:val="en-GB"/>
        </w:rPr>
        <w:t>81</w:t>
      </w:r>
      <w:r w:rsidRPr="00D03AE6">
        <w:rPr>
          <w:rFonts w:hint="eastAsia"/>
          <w:lang w:val="en-GB"/>
        </w:rPr>
        <w:t>号公约</w:t>
      </w:r>
      <w:r w:rsidRPr="00E07EE4">
        <w:rPr>
          <w:rFonts w:hint="eastAsia"/>
          <w:spacing w:val="-50"/>
          <w:lang w:val="en-GB"/>
        </w:rPr>
        <w:t>―</w:t>
      </w:r>
      <w:r w:rsidRPr="00E07EE4">
        <w:rPr>
          <w:rFonts w:hint="eastAsia"/>
          <w:lang w:val="en-GB"/>
        </w:rPr>
        <w:t>―</w:t>
      </w:r>
      <w:r w:rsidRPr="00D03AE6">
        <w:rPr>
          <w:rFonts w:hint="eastAsia"/>
          <w:lang w:val="en-GB"/>
        </w:rPr>
        <w:t>《劳动监察公约》</w:t>
      </w:r>
      <w:r>
        <w:rPr>
          <w:rFonts w:hint="eastAsia"/>
          <w:lang w:val="en-GB"/>
        </w:rPr>
        <w:t>；</w:t>
      </w:r>
      <w:r w:rsidRPr="00D03AE6">
        <w:rPr>
          <w:rFonts w:hint="eastAsia"/>
          <w:lang w:val="en-GB"/>
        </w:rPr>
        <w:t>第</w:t>
      </w:r>
      <w:r>
        <w:rPr>
          <w:rFonts w:hint="eastAsia"/>
          <w:lang w:val="en-GB"/>
        </w:rPr>
        <w:t>87</w:t>
      </w:r>
      <w:r w:rsidRPr="00D03AE6">
        <w:rPr>
          <w:rFonts w:hint="eastAsia"/>
          <w:lang w:val="en-GB"/>
        </w:rPr>
        <w:t>号公约</w:t>
      </w:r>
      <w:r w:rsidRPr="00E07EE4">
        <w:rPr>
          <w:rFonts w:hint="eastAsia"/>
          <w:spacing w:val="-50"/>
          <w:lang w:val="en-GB"/>
        </w:rPr>
        <w:t>―</w:t>
      </w:r>
      <w:r w:rsidRPr="00E07EE4">
        <w:rPr>
          <w:rFonts w:hint="eastAsia"/>
          <w:lang w:val="en-GB"/>
        </w:rPr>
        <w:t>―</w:t>
      </w:r>
      <w:r w:rsidRPr="00D03AE6">
        <w:rPr>
          <w:rFonts w:hint="eastAsia"/>
          <w:lang w:val="en-GB"/>
        </w:rPr>
        <w:t>《结社自由和保护组织权利公约》</w:t>
      </w:r>
      <w:r>
        <w:rPr>
          <w:rFonts w:hint="eastAsia"/>
          <w:lang w:val="en-GB"/>
        </w:rPr>
        <w:t>；</w:t>
      </w:r>
      <w:r w:rsidRPr="00D03AE6">
        <w:rPr>
          <w:rFonts w:hint="eastAsia"/>
          <w:lang w:val="en-GB"/>
        </w:rPr>
        <w:t>第</w:t>
      </w:r>
      <w:r>
        <w:rPr>
          <w:rFonts w:hint="eastAsia"/>
          <w:lang w:val="en-GB"/>
        </w:rPr>
        <w:t>97</w:t>
      </w:r>
      <w:r w:rsidRPr="00D03AE6">
        <w:rPr>
          <w:rFonts w:hint="eastAsia"/>
          <w:lang w:val="en-GB"/>
        </w:rPr>
        <w:t>号公约</w:t>
      </w:r>
      <w:r w:rsidRPr="00E07EE4">
        <w:rPr>
          <w:rFonts w:hint="eastAsia"/>
          <w:spacing w:val="-50"/>
          <w:lang w:val="en-GB"/>
        </w:rPr>
        <w:t>―</w:t>
      </w:r>
      <w:r w:rsidRPr="00E07EE4">
        <w:rPr>
          <w:rFonts w:hint="eastAsia"/>
          <w:lang w:val="en-GB"/>
        </w:rPr>
        <w:t>―</w:t>
      </w:r>
      <w:r w:rsidRPr="00D03AE6">
        <w:rPr>
          <w:rFonts w:hint="eastAsia"/>
          <w:lang w:val="en-GB"/>
        </w:rPr>
        <w:t>《移民就业公约</w:t>
      </w:r>
      <w:r>
        <w:rPr>
          <w:rFonts w:hint="eastAsia"/>
          <w:lang w:val="en-GB"/>
        </w:rPr>
        <w:t>(</w:t>
      </w:r>
      <w:r w:rsidRPr="00D03AE6">
        <w:rPr>
          <w:rFonts w:hint="eastAsia"/>
          <w:lang w:val="en-GB"/>
        </w:rPr>
        <w:t>修订</w:t>
      </w:r>
      <w:r>
        <w:rPr>
          <w:rFonts w:hint="eastAsia"/>
          <w:lang w:val="en-GB"/>
        </w:rPr>
        <w:t>)</w:t>
      </w:r>
      <w:r w:rsidRPr="00D03AE6">
        <w:rPr>
          <w:rFonts w:hint="eastAsia"/>
          <w:lang w:val="en-GB"/>
        </w:rPr>
        <w:t>》</w:t>
      </w:r>
      <w:r>
        <w:rPr>
          <w:rFonts w:hint="eastAsia"/>
          <w:lang w:val="en-GB"/>
        </w:rPr>
        <w:t>；</w:t>
      </w:r>
      <w:r w:rsidRPr="00D03AE6">
        <w:rPr>
          <w:rFonts w:hint="eastAsia"/>
          <w:lang w:val="en-GB"/>
        </w:rPr>
        <w:t>第</w:t>
      </w:r>
      <w:r>
        <w:rPr>
          <w:rFonts w:hint="eastAsia"/>
          <w:lang w:val="en-GB"/>
        </w:rPr>
        <w:t>98</w:t>
      </w:r>
      <w:r w:rsidRPr="00D03AE6">
        <w:rPr>
          <w:rFonts w:hint="eastAsia"/>
          <w:lang w:val="en-GB"/>
        </w:rPr>
        <w:t>号公约</w:t>
      </w:r>
      <w:r w:rsidRPr="00E07EE4">
        <w:rPr>
          <w:rFonts w:hint="eastAsia"/>
          <w:spacing w:val="-50"/>
          <w:lang w:val="en-GB"/>
        </w:rPr>
        <w:t>―</w:t>
      </w:r>
      <w:r w:rsidRPr="00E07EE4">
        <w:rPr>
          <w:rFonts w:hint="eastAsia"/>
          <w:lang w:val="en-GB"/>
        </w:rPr>
        <w:t>―</w:t>
      </w:r>
      <w:r w:rsidRPr="00D03AE6">
        <w:rPr>
          <w:rFonts w:hint="eastAsia"/>
          <w:lang w:val="en-GB"/>
        </w:rPr>
        <w:t>《组织权利和集体谈判权利公约》</w:t>
      </w:r>
      <w:r>
        <w:rPr>
          <w:rFonts w:hint="eastAsia"/>
          <w:lang w:val="en-GB"/>
        </w:rPr>
        <w:t>；</w:t>
      </w:r>
      <w:r w:rsidRPr="00D03AE6">
        <w:rPr>
          <w:rFonts w:hint="eastAsia"/>
          <w:lang w:val="en-GB"/>
        </w:rPr>
        <w:t>第</w:t>
      </w:r>
      <w:r>
        <w:rPr>
          <w:rFonts w:hint="eastAsia"/>
          <w:lang w:val="en-GB"/>
        </w:rPr>
        <w:t>1</w:t>
      </w:r>
      <w:r w:rsidRPr="00D03AE6">
        <w:rPr>
          <w:rFonts w:hint="eastAsia"/>
          <w:lang w:val="en-GB"/>
        </w:rPr>
        <w:t>0</w:t>
      </w:r>
      <w:r>
        <w:rPr>
          <w:rFonts w:hint="eastAsia"/>
          <w:lang w:val="en-GB"/>
        </w:rPr>
        <w:t>2</w:t>
      </w:r>
      <w:r w:rsidRPr="00D03AE6">
        <w:rPr>
          <w:rFonts w:hint="eastAsia"/>
          <w:lang w:val="en-GB"/>
        </w:rPr>
        <w:t>号公约</w:t>
      </w:r>
      <w:r w:rsidRPr="00E07EE4">
        <w:rPr>
          <w:rFonts w:hint="eastAsia"/>
          <w:spacing w:val="-50"/>
          <w:lang w:val="en-GB"/>
        </w:rPr>
        <w:t>―</w:t>
      </w:r>
      <w:r w:rsidRPr="00E07EE4">
        <w:rPr>
          <w:rFonts w:hint="eastAsia"/>
          <w:lang w:val="en-GB"/>
        </w:rPr>
        <w:t>―</w:t>
      </w:r>
      <w:r w:rsidRPr="00D03AE6">
        <w:rPr>
          <w:rFonts w:hint="eastAsia"/>
          <w:lang w:val="en-GB"/>
        </w:rPr>
        <w:t>《社会保障</w:t>
      </w:r>
      <w:r>
        <w:rPr>
          <w:rFonts w:hint="eastAsia"/>
          <w:lang w:val="en-GB"/>
        </w:rPr>
        <w:t>(</w:t>
      </w:r>
      <w:r w:rsidRPr="00D03AE6">
        <w:rPr>
          <w:rFonts w:hint="eastAsia"/>
          <w:lang w:val="en-GB"/>
        </w:rPr>
        <w:t>最低标准</w:t>
      </w:r>
      <w:r>
        <w:rPr>
          <w:rFonts w:hint="eastAsia"/>
          <w:lang w:val="en-GB"/>
        </w:rPr>
        <w:t>)</w:t>
      </w:r>
      <w:r w:rsidRPr="00D03AE6">
        <w:rPr>
          <w:rFonts w:hint="eastAsia"/>
          <w:lang w:val="en-GB"/>
        </w:rPr>
        <w:t>公约》</w:t>
      </w:r>
      <w:r>
        <w:rPr>
          <w:rFonts w:hint="eastAsia"/>
          <w:lang w:val="en-GB"/>
        </w:rPr>
        <w:t>；</w:t>
      </w:r>
      <w:r w:rsidRPr="00D03AE6">
        <w:rPr>
          <w:rFonts w:hint="eastAsia"/>
          <w:lang w:val="en-GB"/>
        </w:rPr>
        <w:t>第</w:t>
      </w:r>
      <w:r>
        <w:rPr>
          <w:rFonts w:hint="eastAsia"/>
          <w:lang w:val="en-GB"/>
        </w:rPr>
        <w:t>1</w:t>
      </w:r>
      <w:r w:rsidRPr="00D03AE6">
        <w:rPr>
          <w:rFonts w:hint="eastAsia"/>
          <w:lang w:val="en-GB"/>
        </w:rPr>
        <w:t>0</w:t>
      </w:r>
      <w:r>
        <w:rPr>
          <w:rFonts w:hint="eastAsia"/>
          <w:lang w:val="en-GB"/>
        </w:rPr>
        <w:t>5</w:t>
      </w:r>
      <w:r w:rsidRPr="00D03AE6">
        <w:rPr>
          <w:rFonts w:hint="eastAsia"/>
          <w:lang w:val="en-GB"/>
        </w:rPr>
        <w:t>号公约</w:t>
      </w:r>
      <w:r w:rsidRPr="00E07EE4">
        <w:rPr>
          <w:rFonts w:hint="eastAsia"/>
          <w:spacing w:val="-50"/>
          <w:lang w:val="en-GB"/>
        </w:rPr>
        <w:t>―</w:t>
      </w:r>
      <w:r w:rsidRPr="00E07EE4">
        <w:rPr>
          <w:rFonts w:hint="eastAsia"/>
          <w:lang w:val="en-GB"/>
        </w:rPr>
        <w:t>―</w:t>
      </w:r>
      <w:r w:rsidRPr="00D03AE6">
        <w:rPr>
          <w:rFonts w:hint="eastAsia"/>
          <w:lang w:val="en-GB"/>
        </w:rPr>
        <w:t>《废除强迫劳动公约》</w:t>
      </w:r>
      <w:r>
        <w:rPr>
          <w:rFonts w:hint="eastAsia"/>
          <w:lang w:val="en-GB"/>
        </w:rPr>
        <w:t>；</w:t>
      </w:r>
      <w:r w:rsidRPr="00D03AE6">
        <w:rPr>
          <w:rFonts w:hint="eastAsia"/>
          <w:lang w:val="en-GB"/>
        </w:rPr>
        <w:t>第</w:t>
      </w:r>
      <w:r>
        <w:rPr>
          <w:rFonts w:hint="eastAsia"/>
          <w:lang w:val="en-GB"/>
        </w:rPr>
        <w:t>122</w:t>
      </w:r>
      <w:r w:rsidRPr="00D03AE6">
        <w:rPr>
          <w:rFonts w:hint="eastAsia"/>
          <w:lang w:val="en-GB"/>
        </w:rPr>
        <w:t>号公约</w:t>
      </w:r>
      <w:r w:rsidRPr="00E07EE4">
        <w:rPr>
          <w:rFonts w:hint="eastAsia"/>
          <w:spacing w:val="-50"/>
          <w:lang w:val="en-GB"/>
        </w:rPr>
        <w:t>―</w:t>
      </w:r>
      <w:r w:rsidRPr="00E07EE4">
        <w:rPr>
          <w:rFonts w:hint="eastAsia"/>
          <w:lang w:val="en-GB"/>
        </w:rPr>
        <w:t>―</w:t>
      </w:r>
      <w:r w:rsidRPr="00D03AE6">
        <w:rPr>
          <w:rFonts w:hint="eastAsia"/>
          <w:lang w:val="en-GB"/>
        </w:rPr>
        <w:t>《就业政策公约》。</w:t>
      </w:r>
    </w:p>
    <w:p w14:paraId="04676778" w14:textId="77777777" w:rsidR="00D83AEC" w:rsidRPr="00D03AE6" w:rsidRDefault="00D83AEC" w:rsidP="00D83AEC">
      <w:pPr>
        <w:pStyle w:val="H23GC"/>
        <w:rPr>
          <w:lang w:val="en-GB"/>
        </w:rPr>
      </w:pPr>
      <w:bookmarkStart w:id="315" w:name="_Toc390761757"/>
      <w:r w:rsidRPr="00D03AE6">
        <w:rPr>
          <w:lang w:val="en-GB"/>
        </w:rPr>
        <w:tab/>
      </w:r>
      <w:r w:rsidRPr="00D03AE6">
        <w:rPr>
          <w:lang w:val="en-GB"/>
        </w:rPr>
        <w:tab/>
      </w:r>
      <w:bookmarkEnd w:id="315"/>
      <w:r w:rsidRPr="00D03AE6">
        <w:rPr>
          <w:rFonts w:hint="eastAsia"/>
          <w:lang w:val="en-GB"/>
        </w:rPr>
        <w:t>海牙国际私法会议公约</w:t>
      </w:r>
    </w:p>
    <w:p w14:paraId="0DF91D98" w14:textId="77777777" w:rsidR="00D83AEC" w:rsidRPr="006F25D8" w:rsidRDefault="00D83AEC" w:rsidP="00D83AEC">
      <w:pPr>
        <w:pStyle w:val="Bullet1GC"/>
        <w:ind w:left="1945"/>
        <w:rPr>
          <w:lang w:val="en-GB"/>
        </w:rPr>
      </w:pPr>
      <w:r w:rsidRPr="006F25D8">
        <w:rPr>
          <w:rFonts w:hint="eastAsia"/>
          <w:lang w:val="en-GB"/>
        </w:rPr>
        <w:t>《承认离婚和合法分居公约》、《扶养义务判决的承认与执行公约》、</w:t>
      </w:r>
      <w:r w:rsidRPr="006F25D8">
        <w:rPr>
          <w:rFonts w:hint="eastAsia"/>
          <w:spacing w:val="2"/>
          <w:lang w:val="en-GB"/>
        </w:rPr>
        <w:t>《国际诱拐儿童民事方面的公约》、</w:t>
      </w:r>
      <w:r w:rsidRPr="006F25D8">
        <w:rPr>
          <w:rFonts w:hint="eastAsia"/>
          <w:bCs/>
          <w:spacing w:val="2"/>
          <w:lang w:val="en-GB"/>
        </w:rPr>
        <w:t>《跨国收养方面保护儿童及合作公约》</w:t>
      </w:r>
      <w:r w:rsidRPr="006F25D8">
        <w:rPr>
          <w:rFonts w:hint="eastAsia"/>
          <w:spacing w:val="2"/>
          <w:lang w:val="en-GB"/>
        </w:rPr>
        <w:t>。</w:t>
      </w:r>
    </w:p>
    <w:p w14:paraId="28F11022" w14:textId="77777777" w:rsidR="00D83AEC" w:rsidRPr="00D03AE6" w:rsidRDefault="00D83AEC" w:rsidP="00D83AEC">
      <w:pPr>
        <w:pStyle w:val="H23GC"/>
        <w:rPr>
          <w:lang w:val="en-GB"/>
        </w:rPr>
      </w:pPr>
      <w:bookmarkStart w:id="316" w:name="_Toc390761758"/>
      <w:r w:rsidRPr="00D03AE6">
        <w:rPr>
          <w:lang w:val="en-GB"/>
        </w:rPr>
        <w:tab/>
      </w:r>
      <w:r w:rsidRPr="00D03AE6">
        <w:rPr>
          <w:lang w:val="en-GB"/>
        </w:rPr>
        <w:tab/>
      </w:r>
      <w:bookmarkEnd w:id="316"/>
      <w:r w:rsidRPr="00D03AE6">
        <w:rPr>
          <w:rFonts w:hint="eastAsia"/>
          <w:lang w:val="en-GB"/>
        </w:rPr>
        <w:t>日内瓦四公约和关于国际人道主义法的其他条约</w:t>
      </w:r>
    </w:p>
    <w:p w14:paraId="4304BFDE" w14:textId="77777777" w:rsidR="00D83AEC" w:rsidRPr="00D03AE6" w:rsidRDefault="00D83AEC" w:rsidP="00D83AEC">
      <w:pPr>
        <w:pStyle w:val="Bullet1GC"/>
        <w:ind w:left="1945"/>
        <w:rPr>
          <w:lang w:val="en-GB"/>
        </w:rPr>
      </w:pPr>
      <w:r w:rsidRPr="00D03AE6">
        <w:rPr>
          <w:bCs/>
          <w:lang w:val="en-GB"/>
        </w:rPr>
        <w:t>《日内瓦第一公约》</w:t>
      </w:r>
      <w:r w:rsidRPr="00D03AE6">
        <w:rPr>
          <w:rFonts w:hint="eastAsia"/>
          <w:lang w:val="en-GB"/>
        </w:rPr>
        <w:t>、</w:t>
      </w:r>
      <w:r w:rsidRPr="00D03AE6">
        <w:rPr>
          <w:lang w:val="en-GB"/>
        </w:rPr>
        <w:t>《日内瓦第</w:t>
      </w:r>
      <w:r w:rsidRPr="00D03AE6">
        <w:rPr>
          <w:rFonts w:hint="eastAsia"/>
          <w:lang w:val="en-GB"/>
        </w:rPr>
        <w:t>二</w:t>
      </w:r>
      <w:r w:rsidRPr="00D03AE6">
        <w:rPr>
          <w:lang w:val="en-GB"/>
        </w:rPr>
        <w:t>公约》</w:t>
      </w:r>
      <w:r w:rsidRPr="00D03AE6">
        <w:rPr>
          <w:rFonts w:hint="eastAsia"/>
          <w:lang w:val="en-GB"/>
        </w:rPr>
        <w:t>、</w:t>
      </w:r>
      <w:r w:rsidRPr="00D03AE6">
        <w:rPr>
          <w:lang w:val="en-GB"/>
        </w:rPr>
        <w:t>《日内瓦第</w:t>
      </w:r>
      <w:r w:rsidRPr="00D03AE6">
        <w:rPr>
          <w:rFonts w:hint="eastAsia"/>
          <w:lang w:val="en-GB"/>
        </w:rPr>
        <w:t>三</w:t>
      </w:r>
      <w:r w:rsidRPr="00D03AE6">
        <w:rPr>
          <w:lang w:val="en-GB"/>
        </w:rPr>
        <w:t>公约》</w:t>
      </w:r>
      <w:r w:rsidRPr="00D03AE6">
        <w:rPr>
          <w:rFonts w:hint="eastAsia"/>
          <w:lang w:val="en-GB"/>
        </w:rPr>
        <w:t>、</w:t>
      </w:r>
      <w:r w:rsidRPr="00D03AE6">
        <w:rPr>
          <w:lang w:val="en-GB"/>
        </w:rPr>
        <w:t>《日内瓦第</w:t>
      </w:r>
      <w:r w:rsidRPr="00D03AE6">
        <w:rPr>
          <w:rFonts w:hint="eastAsia"/>
          <w:lang w:val="en-GB"/>
        </w:rPr>
        <w:t>四</w:t>
      </w:r>
      <w:r w:rsidRPr="00D03AE6">
        <w:rPr>
          <w:lang w:val="en-GB"/>
        </w:rPr>
        <w:t>公约》</w:t>
      </w:r>
      <w:r w:rsidRPr="00D03AE6">
        <w:rPr>
          <w:rFonts w:hint="eastAsia"/>
          <w:lang w:val="en-GB"/>
        </w:rPr>
        <w:t>、《第一附加议定书》、《第二附加议定书》、《第三附加议定书》、《关于禁止使用、储存、生产和转让杀伤人员地雷及销毁此种地雷的公约》、《集束弹药公约》。</w:t>
      </w:r>
    </w:p>
    <w:p w14:paraId="2841877C" w14:textId="77777777" w:rsidR="00D83AEC" w:rsidRPr="00D03AE6" w:rsidRDefault="00D83AEC" w:rsidP="00D83AEC">
      <w:pPr>
        <w:pStyle w:val="H23GC"/>
        <w:rPr>
          <w:lang w:val="en-GB"/>
        </w:rPr>
      </w:pPr>
      <w:bookmarkStart w:id="317" w:name="_Toc390761759"/>
      <w:r w:rsidRPr="00D03AE6">
        <w:rPr>
          <w:lang w:val="en-GB"/>
        </w:rPr>
        <w:tab/>
      </w:r>
      <w:r w:rsidRPr="00D03AE6">
        <w:rPr>
          <w:lang w:val="en-GB"/>
        </w:rPr>
        <w:tab/>
      </w:r>
      <w:bookmarkEnd w:id="317"/>
      <w:r w:rsidRPr="00D03AE6">
        <w:rPr>
          <w:rFonts w:hint="eastAsia"/>
          <w:lang w:val="en-GB"/>
        </w:rPr>
        <w:t>区域人权文书</w:t>
      </w:r>
    </w:p>
    <w:p w14:paraId="74F75FBC" w14:textId="77777777" w:rsidR="00D83AEC" w:rsidRPr="00173755" w:rsidRDefault="00D83AEC" w:rsidP="00D83AEC">
      <w:pPr>
        <w:pStyle w:val="Bullet1GC"/>
        <w:ind w:left="1945"/>
        <w:rPr>
          <w:spacing w:val="-2"/>
          <w:lang w:val="en-GB"/>
        </w:rPr>
      </w:pPr>
      <w:r w:rsidRPr="00173755">
        <w:rPr>
          <w:rFonts w:hint="eastAsia"/>
          <w:spacing w:val="-2"/>
          <w:lang w:val="en-GB"/>
        </w:rPr>
        <w:t>《欧洲保护人权与基本自由公约》、《欧洲社会宪章》</w:t>
      </w:r>
      <w:r w:rsidRPr="00173755">
        <w:rPr>
          <w:rFonts w:hint="eastAsia"/>
          <w:spacing w:val="-2"/>
          <w:lang w:val="en-GB"/>
        </w:rPr>
        <w:t>(1961</w:t>
      </w:r>
      <w:r w:rsidRPr="00173755">
        <w:rPr>
          <w:rFonts w:hint="eastAsia"/>
          <w:spacing w:val="-2"/>
          <w:lang w:val="en-GB"/>
        </w:rPr>
        <w:t>年</w:t>
      </w:r>
      <w:r w:rsidRPr="00173755">
        <w:rPr>
          <w:rFonts w:hint="eastAsia"/>
          <w:spacing w:val="-2"/>
          <w:lang w:val="en-GB"/>
        </w:rPr>
        <w:t>)</w:t>
      </w:r>
      <w:r w:rsidRPr="00173755">
        <w:rPr>
          <w:rFonts w:hint="eastAsia"/>
          <w:spacing w:val="-2"/>
          <w:lang w:val="en-GB"/>
        </w:rPr>
        <w:t>、</w:t>
      </w:r>
      <w:r w:rsidRPr="00173755">
        <w:rPr>
          <w:spacing w:val="-2"/>
          <w:lang w:val="en-GB"/>
        </w:rPr>
        <w:t>《关于承认国际非政府间组织的法律人格的欧洲公约》</w:t>
      </w:r>
      <w:r w:rsidRPr="00173755">
        <w:rPr>
          <w:rFonts w:hint="eastAsia"/>
          <w:spacing w:val="-2"/>
          <w:lang w:val="en-GB"/>
        </w:rPr>
        <w:t>、《欧洲防止酷刑和不</w:t>
      </w:r>
      <w:r w:rsidRPr="00173755">
        <w:rPr>
          <w:rFonts w:hint="eastAsia"/>
          <w:spacing w:val="-3"/>
          <w:lang w:val="en-GB"/>
        </w:rPr>
        <w:t>人道或有辱人格待遇或处罚公约》、《欧洲区域或少数民族语言宪章》。</w:t>
      </w:r>
    </w:p>
    <w:p w14:paraId="51209845" w14:textId="77777777" w:rsidR="00D83AEC" w:rsidRPr="00D03AE6" w:rsidRDefault="00D83AEC" w:rsidP="00D83AEC">
      <w:pPr>
        <w:pStyle w:val="H1GC"/>
        <w:rPr>
          <w:lang w:val="en-GB"/>
        </w:rPr>
      </w:pPr>
      <w:bookmarkStart w:id="318" w:name="_Toc390761760"/>
      <w:r w:rsidRPr="00D03AE6">
        <w:rPr>
          <w:lang w:val="en-GB"/>
        </w:rPr>
        <w:tab/>
      </w:r>
      <w:bookmarkEnd w:id="318"/>
      <w:r>
        <w:rPr>
          <w:lang w:val="en-GB"/>
        </w:rPr>
        <w:t>B</w:t>
      </w:r>
      <w:r w:rsidRPr="00D03AE6">
        <w:rPr>
          <w:lang w:val="en-GB"/>
        </w:rPr>
        <w:t>.</w:t>
      </w:r>
      <w:r w:rsidRPr="00D03AE6">
        <w:rPr>
          <w:lang w:val="en-GB"/>
        </w:rPr>
        <w:tab/>
      </w:r>
      <w:r w:rsidRPr="00D03AE6">
        <w:rPr>
          <w:lang w:val="en-GB"/>
        </w:rPr>
        <w:t>国家一级保护人权的法律框架</w:t>
      </w:r>
    </w:p>
    <w:p w14:paraId="6A7E7B56" w14:textId="77777777" w:rsidR="00D83AEC" w:rsidRPr="00D03AE6" w:rsidRDefault="00D83AEC" w:rsidP="00D83AEC">
      <w:pPr>
        <w:pStyle w:val="SingleTxtGC"/>
        <w:tabs>
          <w:tab w:val="clear" w:pos="1565"/>
          <w:tab w:val="left" w:pos="1701"/>
        </w:tabs>
        <w:rPr>
          <w:lang w:val="en-GB"/>
        </w:rPr>
      </w:pPr>
      <w:r>
        <w:rPr>
          <w:lang w:val="en-GB"/>
        </w:rPr>
        <w:t>213.</w:t>
      </w:r>
      <w:r w:rsidRPr="00D03AE6">
        <w:rPr>
          <w:lang w:val="en-GB"/>
        </w:rPr>
        <w:tab/>
      </w:r>
      <w:r>
        <w:rPr>
          <w:rFonts w:hint="eastAsia"/>
          <w:lang w:val="en-GB"/>
        </w:rPr>
        <w:t>2</w:t>
      </w:r>
      <w:r w:rsidRPr="00D03AE6">
        <w:rPr>
          <w:rFonts w:hint="eastAsia"/>
          <w:lang w:val="en-GB"/>
        </w:rPr>
        <w:t>00</w:t>
      </w:r>
      <w:r>
        <w:rPr>
          <w:rFonts w:hint="eastAsia"/>
          <w:lang w:val="en-GB"/>
        </w:rPr>
        <w:t>1</w:t>
      </w:r>
      <w:r w:rsidRPr="00D03AE6">
        <w:rPr>
          <w:rFonts w:hint="eastAsia"/>
          <w:lang w:val="en-GB"/>
        </w:rPr>
        <w:t>年《人权法》</w:t>
      </w:r>
      <w:r w:rsidRPr="00227AC3">
        <w:rPr>
          <w:rStyle w:val="a9"/>
          <w:rFonts w:eastAsia="宋体"/>
        </w:rPr>
        <w:footnoteReference w:id="397"/>
      </w:r>
      <w:r w:rsidRPr="008937D9">
        <w:rPr>
          <w:rStyle w:val="SingleTxtGCChar"/>
          <w:rFonts w:hint="eastAsia"/>
        </w:rPr>
        <w:t xml:space="preserve"> </w:t>
      </w:r>
      <w:r w:rsidRPr="00D03AE6">
        <w:rPr>
          <w:rFonts w:hint="eastAsia"/>
          <w:lang w:val="en-GB"/>
        </w:rPr>
        <w:t>使自认为《欧洲保护人权与基本自由公约》规定的权利遭到</w:t>
      </w:r>
      <w:r w:rsidRPr="00D03AE6">
        <w:t>侵犯</w:t>
      </w:r>
      <w:r w:rsidRPr="00D03AE6">
        <w:rPr>
          <w:rFonts w:hint="eastAsia"/>
          <w:lang w:val="en-GB"/>
        </w:rPr>
        <w:t>的个人可以直接向适当的法院或法庭提出申诉</w:t>
      </w:r>
      <w:r>
        <w:rPr>
          <w:rFonts w:hint="eastAsia"/>
          <w:lang w:val="en-GB"/>
        </w:rPr>
        <w:t>，</w:t>
      </w:r>
      <w:r w:rsidRPr="00D03AE6">
        <w:rPr>
          <w:rFonts w:hint="eastAsia"/>
          <w:lang w:val="en-GB"/>
        </w:rPr>
        <w:t>如果发现</w:t>
      </w:r>
      <w:r w:rsidRPr="00D03AE6">
        <w:t>侵权行为时获得包括损害赔偿在内的补救</w:t>
      </w:r>
      <w:r w:rsidRPr="00D03AE6">
        <w:rPr>
          <w:rFonts w:hint="eastAsia"/>
          <w:lang w:val="en-GB"/>
        </w:rPr>
        <w:t>。在马恩岛议会提出的每项法案</w:t>
      </w:r>
      <w:r>
        <w:rPr>
          <w:rFonts w:hint="eastAsia"/>
          <w:lang w:val="en-GB"/>
        </w:rPr>
        <w:t>，</w:t>
      </w:r>
      <w:r w:rsidRPr="00D03AE6">
        <w:rPr>
          <w:rFonts w:hint="eastAsia"/>
          <w:lang w:val="en-GB"/>
        </w:rPr>
        <w:t>都必须包括</w:t>
      </w:r>
      <w:r w:rsidRPr="00D03AE6">
        <w:t>一份声明</w:t>
      </w:r>
      <w:r>
        <w:t>，</w:t>
      </w:r>
      <w:r w:rsidRPr="00D03AE6">
        <w:t>说明</w:t>
      </w:r>
      <w:r w:rsidRPr="00D03AE6">
        <w:rPr>
          <w:rFonts w:hint="eastAsia"/>
          <w:lang w:val="en-GB"/>
        </w:rPr>
        <w:t>其</w:t>
      </w:r>
      <w:r w:rsidRPr="00077EDF">
        <w:rPr>
          <w:rFonts w:hint="eastAsia"/>
        </w:rPr>
        <w:t>条款</w:t>
      </w:r>
      <w:r w:rsidRPr="00D03AE6">
        <w:rPr>
          <w:rFonts w:hint="eastAsia"/>
          <w:lang w:val="en-GB"/>
        </w:rPr>
        <w:t>是否符合</w:t>
      </w:r>
      <w:r>
        <w:rPr>
          <w:rFonts w:hint="eastAsia"/>
          <w:lang w:val="en-GB"/>
        </w:rPr>
        <w:t>2</w:t>
      </w:r>
      <w:r w:rsidRPr="00D03AE6">
        <w:rPr>
          <w:rFonts w:hint="eastAsia"/>
          <w:lang w:val="en-GB"/>
        </w:rPr>
        <w:t>00</w:t>
      </w:r>
      <w:r>
        <w:rPr>
          <w:rFonts w:hint="eastAsia"/>
          <w:lang w:val="en-GB"/>
        </w:rPr>
        <w:t>1</w:t>
      </w:r>
      <w:r w:rsidRPr="00D03AE6">
        <w:rPr>
          <w:rFonts w:hint="eastAsia"/>
          <w:lang w:val="en-GB"/>
        </w:rPr>
        <w:t>年《人权法》涵义之内的《公约》权利。该法还要求尽可能以符合《公约》权利的方式解释</w:t>
      </w:r>
      <w:r w:rsidRPr="00D03AE6">
        <w:t>和实施</w:t>
      </w:r>
      <w:r w:rsidRPr="00D03AE6">
        <w:rPr>
          <w:rFonts w:hint="eastAsia"/>
          <w:lang w:val="en-GB"/>
        </w:rPr>
        <w:t>所有立法。高等法院</w:t>
      </w:r>
      <w:r>
        <w:rPr>
          <w:rFonts w:hint="eastAsia"/>
          <w:lang w:val="en-GB"/>
        </w:rPr>
        <w:t>(</w:t>
      </w:r>
      <w:r w:rsidRPr="00D03AE6">
        <w:rPr>
          <w:rFonts w:hint="eastAsia"/>
          <w:lang w:val="en-GB"/>
        </w:rPr>
        <w:t>或者在上诉时</w:t>
      </w:r>
      <w:r>
        <w:rPr>
          <w:rFonts w:hint="eastAsia"/>
          <w:lang w:val="en-GB"/>
        </w:rPr>
        <w:t>，</w:t>
      </w:r>
      <w:r w:rsidRPr="00D03AE6">
        <w:rPr>
          <w:lang w:val="en-GB"/>
        </w:rPr>
        <w:t>枢密院司法委员会</w:t>
      </w:r>
      <w:r>
        <w:rPr>
          <w:rFonts w:hint="eastAsia"/>
          <w:lang w:val="en-GB"/>
        </w:rPr>
        <w:t>)</w:t>
      </w:r>
      <w:r w:rsidRPr="00D03AE6">
        <w:rPr>
          <w:rFonts w:hint="eastAsia"/>
          <w:lang w:val="en-GB"/>
        </w:rPr>
        <w:t>可以宣布</w:t>
      </w:r>
      <w:r>
        <w:rPr>
          <w:rFonts w:hint="eastAsia"/>
          <w:lang w:val="en-GB"/>
        </w:rPr>
        <w:t>，</w:t>
      </w:r>
      <w:r w:rsidRPr="00D03AE6">
        <w:rPr>
          <w:rFonts w:hint="eastAsia"/>
          <w:lang w:val="en-GB"/>
        </w:rPr>
        <w:t>马恩岛议会某项法律未包涵符合《公约》权利的涵义</w:t>
      </w:r>
      <w:r>
        <w:rPr>
          <w:rFonts w:hint="eastAsia"/>
          <w:lang w:val="en-GB"/>
        </w:rPr>
        <w:t>；</w:t>
      </w:r>
      <w:r w:rsidRPr="00D03AE6">
        <w:rPr>
          <w:rFonts w:hint="eastAsia"/>
          <w:lang w:val="en-GB"/>
        </w:rPr>
        <w:t>而后由马恩岛政府</w:t>
      </w:r>
      <w:r>
        <w:rPr>
          <w:rFonts w:hint="eastAsia"/>
          <w:lang w:val="en-GB"/>
        </w:rPr>
        <w:t>，</w:t>
      </w:r>
      <w:r w:rsidRPr="00D03AE6">
        <w:rPr>
          <w:rFonts w:hint="eastAsia"/>
          <w:lang w:val="en-GB"/>
        </w:rPr>
        <w:t>最终由马恩岛议会</w:t>
      </w:r>
      <w:r>
        <w:rPr>
          <w:rFonts w:hint="eastAsia"/>
          <w:lang w:val="en-GB"/>
        </w:rPr>
        <w:t>，</w:t>
      </w:r>
      <w:r w:rsidRPr="00D03AE6">
        <w:rPr>
          <w:rFonts w:hint="eastAsia"/>
          <w:lang w:val="en-GB"/>
        </w:rPr>
        <w:t>决定是否和如何修改该法案</w:t>
      </w:r>
      <w:r>
        <w:rPr>
          <w:rFonts w:hint="eastAsia"/>
          <w:lang w:val="en-GB"/>
        </w:rPr>
        <w:t>(</w:t>
      </w:r>
      <w:r w:rsidRPr="00D03AE6">
        <w:rPr>
          <w:rFonts w:hint="eastAsia"/>
          <w:lang w:val="en-GB"/>
        </w:rPr>
        <w:t>如果附属立法不符合《欧洲保护人权与基本自由公约》</w:t>
      </w:r>
      <w:r>
        <w:rPr>
          <w:rFonts w:hint="eastAsia"/>
          <w:lang w:val="en-GB"/>
        </w:rPr>
        <w:t>，</w:t>
      </w:r>
      <w:r w:rsidRPr="00D03AE6">
        <w:rPr>
          <w:rFonts w:hint="eastAsia"/>
          <w:lang w:val="en-GB"/>
        </w:rPr>
        <w:t>上级别法院</w:t>
      </w:r>
      <w:r w:rsidRPr="00D03AE6">
        <w:t>可以宣布其无效</w:t>
      </w:r>
      <w:r>
        <w:rPr>
          <w:rFonts w:hint="eastAsia"/>
          <w:lang w:val="en-GB"/>
        </w:rPr>
        <w:t>)</w:t>
      </w:r>
      <w:r w:rsidRPr="00D03AE6">
        <w:rPr>
          <w:rFonts w:hint="eastAsia"/>
          <w:lang w:val="en-GB"/>
        </w:rPr>
        <w:t>。根据《人权法》</w:t>
      </w:r>
      <w:r>
        <w:rPr>
          <w:rFonts w:hint="eastAsia"/>
          <w:lang w:val="en-GB"/>
        </w:rPr>
        <w:t>，</w:t>
      </w:r>
      <w:r w:rsidRPr="00D03AE6">
        <w:rPr>
          <w:rFonts w:hint="eastAsia"/>
          <w:lang w:val="en-GB"/>
        </w:rPr>
        <w:t>包括法院和法庭在内的公共机构的侵害《公约》权利的行动是非法的。此外</w:t>
      </w:r>
      <w:r>
        <w:rPr>
          <w:rFonts w:hint="eastAsia"/>
          <w:lang w:val="en-GB"/>
        </w:rPr>
        <w:t>，</w:t>
      </w:r>
      <w:r w:rsidRPr="00D03AE6">
        <w:rPr>
          <w:rFonts w:hint="eastAsia"/>
          <w:lang w:val="en-GB"/>
        </w:rPr>
        <w:t>马恩岛法院和法庭必须考虑到欧洲人权法院的判例法。</w:t>
      </w:r>
    </w:p>
    <w:p w14:paraId="114E7E24" w14:textId="77777777" w:rsidR="00D83AEC" w:rsidRPr="00D03AE6" w:rsidRDefault="00D83AEC" w:rsidP="00D83AEC">
      <w:pPr>
        <w:pStyle w:val="SingleTxtGC"/>
        <w:tabs>
          <w:tab w:val="clear" w:pos="1565"/>
          <w:tab w:val="left" w:pos="1701"/>
        </w:tabs>
        <w:rPr>
          <w:lang w:val="en-GB"/>
        </w:rPr>
      </w:pPr>
      <w:r>
        <w:rPr>
          <w:lang w:val="en-GB"/>
        </w:rPr>
        <w:t>214.</w:t>
      </w:r>
      <w:r w:rsidRPr="00D03AE6">
        <w:rPr>
          <w:lang w:val="en-GB"/>
        </w:rPr>
        <w:tab/>
      </w:r>
      <w:r w:rsidRPr="00D03AE6">
        <w:rPr>
          <w:rFonts w:hint="eastAsia"/>
          <w:lang w:val="en-GB"/>
        </w:rPr>
        <w:t>马恩岛有一个</w:t>
      </w:r>
      <w:r w:rsidRPr="00077EDF">
        <w:rPr>
          <w:rFonts w:hint="eastAsia"/>
        </w:rPr>
        <w:t>法律</w:t>
      </w:r>
      <w:r w:rsidRPr="00D03AE6">
        <w:rPr>
          <w:rFonts w:hint="eastAsia"/>
          <w:lang w:val="en-GB"/>
        </w:rPr>
        <w:t>援助计划</w:t>
      </w:r>
      <w:r>
        <w:rPr>
          <w:rFonts w:hint="eastAsia"/>
          <w:lang w:val="en-GB"/>
        </w:rPr>
        <w:t>，</w:t>
      </w:r>
      <w:r w:rsidRPr="00D03AE6">
        <w:t>适用于刑事和民事案件</w:t>
      </w:r>
      <w:r>
        <w:t>，</w:t>
      </w:r>
      <w:r w:rsidRPr="00D03AE6">
        <w:t>分别由岛上的法院和财政部管理</w:t>
      </w:r>
      <w:r w:rsidRPr="00D03AE6">
        <w:rPr>
          <w:rFonts w:hint="eastAsia"/>
          <w:lang w:val="en-GB"/>
        </w:rPr>
        <w:t>。</w:t>
      </w:r>
      <w:r w:rsidRPr="00227AC3">
        <w:rPr>
          <w:rStyle w:val="a9"/>
          <w:rFonts w:eastAsia="宋体"/>
        </w:rPr>
        <w:footnoteReference w:id="398"/>
      </w:r>
    </w:p>
    <w:p w14:paraId="0B49F423" w14:textId="77777777" w:rsidR="00D83AEC" w:rsidRPr="00D03AE6" w:rsidRDefault="00D83AEC" w:rsidP="00D83AEC">
      <w:pPr>
        <w:pStyle w:val="SingleTxtGC"/>
        <w:tabs>
          <w:tab w:val="clear" w:pos="1565"/>
          <w:tab w:val="left" w:pos="1701"/>
        </w:tabs>
        <w:rPr>
          <w:lang w:val="en-GB"/>
        </w:rPr>
      </w:pPr>
      <w:r>
        <w:rPr>
          <w:lang w:val="en-GB"/>
        </w:rPr>
        <w:t>215.</w:t>
      </w:r>
      <w:r w:rsidRPr="00D03AE6">
        <w:rPr>
          <w:lang w:val="en-GB"/>
        </w:rPr>
        <w:tab/>
      </w:r>
      <w:r w:rsidRPr="00173755">
        <w:rPr>
          <w:rFonts w:hint="eastAsia"/>
          <w:spacing w:val="-1"/>
          <w:lang w:val="en-GB"/>
        </w:rPr>
        <w:t>马恩岛</w:t>
      </w:r>
      <w:r w:rsidRPr="00173755">
        <w:rPr>
          <w:rFonts w:hint="eastAsia"/>
          <w:spacing w:val="-1"/>
        </w:rPr>
        <w:t>《刑事损害赔偿方案》</w:t>
      </w:r>
      <w:r w:rsidRPr="00173755">
        <w:rPr>
          <w:rStyle w:val="a9"/>
          <w:rFonts w:eastAsia="宋体"/>
          <w:spacing w:val="-1"/>
        </w:rPr>
        <w:footnoteReference w:id="399"/>
      </w:r>
      <w:r w:rsidRPr="00173755">
        <w:rPr>
          <w:rStyle w:val="SingleTxtGCChar"/>
          <w:rFonts w:hint="eastAsia"/>
          <w:spacing w:val="-1"/>
        </w:rPr>
        <w:t xml:space="preserve"> </w:t>
      </w:r>
      <w:r w:rsidRPr="00173755">
        <w:rPr>
          <w:rFonts w:hint="eastAsia"/>
          <w:spacing w:val="-1"/>
          <w:lang w:val="en-GB"/>
        </w:rPr>
        <w:t>允许向暴力犯罪的受害者提供资金援助。</w:t>
      </w:r>
    </w:p>
    <w:p w14:paraId="2F279A03" w14:textId="77777777" w:rsidR="00D83AEC" w:rsidRPr="00D03AE6" w:rsidRDefault="00D83AEC" w:rsidP="00D83AEC">
      <w:pPr>
        <w:pStyle w:val="SingleTxtGC"/>
        <w:tabs>
          <w:tab w:val="clear" w:pos="1565"/>
          <w:tab w:val="left" w:pos="1701"/>
        </w:tabs>
        <w:rPr>
          <w:lang w:val="en-GB"/>
        </w:rPr>
      </w:pPr>
      <w:r>
        <w:rPr>
          <w:lang w:val="en-GB"/>
        </w:rPr>
        <w:t>216.</w:t>
      </w:r>
      <w:r w:rsidRPr="00D03AE6">
        <w:rPr>
          <w:lang w:val="en-GB"/>
        </w:rPr>
        <w:tab/>
      </w:r>
      <w:r>
        <w:rPr>
          <w:rFonts w:hint="eastAsia"/>
          <w:lang w:val="en-GB"/>
        </w:rPr>
        <w:t>2</w:t>
      </w:r>
      <w:r w:rsidRPr="00D03AE6">
        <w:rPr>
          <w:rFonts w:hint="eastAsia"/>
          <w:lang w:val="en-GB"/>
        </w:rPr>
        <w:t>0</w:t>
      </w:r>
      <w:r>
        <w:rPr>
          <w:lang w:val="en-GB"/>
        </w:rPr>
        <w:t>18</w:t>
      </w:r>
      <w:r w:rsidRPr="00D03AE6">
        <w:rPr>
          <w:rFonts w:hint="eastAsia"/>
          <w:lang w:val="en-GB"/>
        </w:rPr>
        <w:t>年</w:t>
      </w:r>
      <w:r w:rsidRPr="00077EDF">
        <w:rPr>
          <w:rFonts w:hint="eastAsia"/>
        </w:rPr>
        <w:t>《数据保护法》</w:t>
      </w:r>
      <w:r w:rsidRPr="00D03AE6">
        <w:rPr>
          <w:rFonts w:hint="eastAsia"/>
          <w:lang w:val="en-GB"/>
        </w:rPr>
        <w:t>保护个人数据的处理。一名独立的信息专员监督和执行数据保护和信息自由立法</w:t>
      </w:r>
      <w:r w:rsidRPr="00227AC3">
        <w:rPr>
          <w:rStyle w:val="a9"/>
          <w:rFonts w:eastAsia="宋体"/>
        </w:rPr>
        <w:footnoteReference w:id="400"/>
      </w:r>
      <w:r w:rsidRPr="00D03AE6">
        <w:rPr>
          <w:rFonts w:hint="eastAsia"/>
          <w:lang w:val="en-GB"/>
        </w:rPr>
        <w:t>。</w:t>
      </w:r>
    </w:p>
    <w:p w14:paraId="1D4C40E1" w14:textId="77777777" w:rsidR="00D83AEC" w:rsidRPr="00D03AE6" w:rsidRDefault="00D83AEC" w:rsidP="00D83AEC">
      <w:pPr>
        <w:pStyle w:val="SingleTxtGC"/>
        <w:tabs>
          <w:tab w:val="clear" w:pos="1565"/>
          <w:tab w:val="left" w:pos="1701"/>
        </w:tabs>
        <w:rPr>
          <w:lang w:val="en-GB"/>
        </w:rPr>
      </w:pPr>
      <w:r>
        <w:rPr>
          <w:lang w:val="en-GB"/>
        </w:rPr>
        <w:t>217.</w:t>
      </w:r>
      <w:r w:rsidRPr="00D03AE6">
        <w:rPr>
          <w:lang w:val="en-GB"/>
        </w:rPr>
        <w:tab/>
      </w:r>
      <w:r w:rsidRPr="00D03AE6">
        <w:rPr>
          <w:rFonts w:hint="eastAsia"/>
          <w:lang w:val="en-GB"/>
        </w:rPr>
        <w:t>对警察行为的投诉</w:t>
      </w:r>
      <w:r>
        <w:rPr>
          <w:rFonts w:hint="eastAsia"/>
          <w:lang w:val="en-GB"/>
        </w:rPr>
        <w:t>，</w:t>
      </w:r>
      <w:r w:rsidRPr="00D03AE6">
        <w:rPr>
          <w:rFonts w:hint="eastAsia"/>
          <w:lang w:val="en-GB"/>
        </w:rPr>
        <w:t>由马恩岛警察投诉专员负责处理</w:t>
      </w:r>
      <w:r w:rsidRPr="00227AC3">
        <w:rPr>
          <w:rStyle w:val="a9"/>
          <w:rFonts w:eastAsia="宋体"/>
        </w:rPr>
        <w:footnoteReference w:id="401"/>
      </w:r>
      <w:r w:rsidRPr="00D03AE6">
        <w:rPr>
          <w:rFonts w:hint="eastAsia"/>
          <w:lang w:val="en-GB"/>
        </w:rPr>
        <w:t>。</w:t>
      </w:r>
    </w:p>
    <w:p w14:paraId="1161BEC6" w14:textId="77777777" w:rsidR="00D83AEC" w:rsidRPr="00D03AE6" w:rsidRDefault="00D83AEC" w:rsidP="00D83AEC">
      <w:pPr>
        <w:pStyle w:val="H1GC"/>
        <w:rPr>
          <w:lang w:val="en-GB"/>
        </w:rPr>
      </w:pPr>
      <w:bookmarkStart w:id="319" w:name="_Toc390761761"/>
      <w:r w:rsidRPr="00D03AE6">
        <w:rPr>
          <w:lang w:val="en-GB"/>
        </w:rPr>
        <w:tab/>
      </w:r>
      <w:bookmarkEnd w:id="319"/>
      <w:r>
        <w:rPr>
          <w:lang w:val="en-GB"/>
        </w:rPr>
        <w:t>C</w:t>
      </w:r>
      <w:r w:rsidRPr="00D03AE6">
        <w:rPr>
          <w:lang w:val="en-GB"/>
        </w:rPr>
        <w:t>.</w:t>
      </w:r>
      <w:r w:rsidRPr="00D03AE6">
        <w:rPr>
          <w:lang w:val="en-GB"/>
        </w:rPr>
        <w:tab/>
      </w:r>
      <w:r w:rsidRPr="00D03AE6">
        <w:rPr>
          <w:lang w:val="en-GB"/>
        </w:rPr>
        <w:t>国家一级促进人权的框架</w:t>
      </w:r>
    </w:p>
    <w:p w14:paraId="6DE06CE5" w14:textId="77777777" w:rsidR="00D83AEC" w:rsidRPr="00D03AE6" w:rsidRDefault="00D83AEC" w:rsidP="00D83AEC">
      <w:pPr>
        <w:pStyle w:val="SingleTxtGC"/>
        <w:tabs>
          <w:tab w:val="clear" w:pos="1565"/>
          <w:tab w:val="left" w:pos="1701"/>
        </w:tabs>
        <w:rPr>
          <w:lang w:val="en-GB"/>
        </w:rPr>
      </w:pPr>
      <w:r>
        <w:rPr>
          <w:lang w:val="en-GB"/>
        </w:rPr>
        <w:t>218.</w:t>
      </w:r>
      <w:r w:rsidRPr="00D03AE6">
        <w:rPr>
          <w:lang w:val="en-GB"/>
        </w:rPr>
        <w:tab/>
      </w:r>
      <w:r w:rsidRPr="00D03AE6">
        <w:rPr>
          <w:lang w:val="en-GB"/>
        </w:rPr>
        <w:t>关于</w:t>
      </w:r>
      <w:r>
        <w:rPr>
          <w:lang w:val="en-GB"/>
        </w:rPr>
        <w:t>2</w:t>
      </w:r>
      <w:r w:rsidRPr="00D03AE6">
        <w:rPr>
          <w:lang w:val="en-GB"/>
        </w:rPr>
        <w:t>00</w:t>
      </w:r>
      <w:r>
        <w:rPr>
          <w:lang w:val="en-GB"/>
        </w:rPr>
        <w:t>1</w:t>
      </w:r>
      <w:r w:rsidRPr="00D03AE6">
        <w:rPr>
          <w:rFonts w:hint="eastAsia"/>
          <w:lang w:val="en-GB"/>
        </w:rPr>
        <w:t>年《</w:t>
      </w:r>
      <w:r w:rsidRPr="00D03AE6">
        <w:rPr>
          <w:lang w:val="en-GB"/>
        </w:rPr>
        <w:t>人权法</w:t>
      </w:r>
      <w:r w:rsidRPr="00D03AE6">
        <w:rPr>
          <w:rFonts w:hint="eastAsia"/>
          <w:lang w:val="en-GB"/>
        </w:rPr>
        <w:t>》</w:t>
      </w:r>
      <w:r w:rsidRPr="00D03AE6">
        <w:rPr>
          <w:lang w:val="en-GB"/>
        </w:rPr>
        <w:t>和《欧洲保护人权与基本自由公约》</w:t>
      </w:r>
      <w:r w:rsidRPr="00D03AE6">
        <w:rPr>
          <w:rFonts w:hint="eastAsia"/>
          <w:lang w:val="en-GB"/>
        </w:rPr>
        <w:t>的</w:t>
      </w:r>
      <w:r w:rsidRPr="00D03AE6">
        <w:rPr>
          <w:lang w:val="en-GB"/>
        </w:rPr>
        <w:t>信息</w:t>
      </w:r>
      <w:r>
        <w:rPr>
          <w:lang w:val="en-GB"/>
        </w:rPr>
        <w:t>，</w:t>
      </w:r>
      <w:r w:rsidRPr="00D03AE6">
        <w:rPr>
          <w:lang w:val="en-GB"/>
        </w:rPr>
        <w:t>包括</w:t>
      </w:r>
      <w:r w:rsidRPr="00D03AE6">
        <w:rPr>
          <w:rFonts w:hint="eastAsia"/>
          <w:lang w:val="en-GB"/>
        </w:rPr>
        <w:t>指南</w:t>
      </w:r>
      <w:r>
        <w:rPr>
          <w:rFonts w:hint="eastAsia"/>
          <w:lang w:val="en-GB"/>
        </w:rPr>
        <w:t>，</w:t>
      </w:r>
      <w:r w:rsidRPr="00D03AE6">
        <w:rPr>
          <w:lang w:val="en-GB"/>
        </w:rPr>
        <w:t>可</w:t>
      </w:r>
      <w:r w:rsidRPr="00D03AE6">
        <w:rPr>
          <w:rFonts w:hint="eastAsia"/>
          <w:lang w:val="en-GB"/>
        </w:rPr>
        <w:t>查阅</w:t>
      </w:r>
      <w:r w:rsidRPr="00D03AE6">
        <w:rPr>
          <w:lang w:val="en-GB"/>
        </w:rPr>
        <w:t>马恩岛政府网站</w:t>
      </w:r>
      <w:r w:rsidRPr="00227AC3">
        <w:rPr>
          <w:rStyle w:val="a9"/>
          <w:rFonts w:eastAsia="宋体"/>
        </w:rPr>
        <w:footnoteReference w:id="402"/>
      </w:r>
      <w:r w:rsidRPr="00D03AE6">
        <w:rPr>
          <w:lang w:val="en-GB"/>
        </w:rPr>
        <w:t>。网站</w:t>
      </w:r>
      <w:r w:rsidRPr="00D03AE6">
        <w:rPr>
          <w:rFonts w:hint="eastAsia"/>
          <w:lang w:val="en-GB"/>
        </w:rPr>
        <w:t>上</w:t>
      </w:r>
      <w:r w:rsidRPr="00D03AE6">
        <w:rPr>
          <w:lang w:val="en-GB"/>
        </w:rPr>
        <w:t>也有</w:t>
      </w:r>
      <w:r w:rsidRPr="00D03AE6">
        <w:rPr>
          <w:rFonts w:hint="eastAsia"/>
          <w:lang w:val="en-GB"/>
        </w:rPr>
        <w:t>关于该法规定的</w:t>
      </w:r>
      <w:r w:rsidRPr="00D03AE6">
        <w:rPr>
          <w:lang w:val="en-GB"/>
        </w:rPr>
        <w:t>公共部门义务</w:t>
      </w:r>
      <w:r w:rsidRPr="00D03AE6">
        <w:rPr>
          <w:rFonts w:hint="eastAsia"/>
          <w:lang w:val="en-GB"/>
        </w:rPr>
        <w:t>的</w:t>
      </w:r>
      <w:r w:rsidRPr="00D03AE6">
        <w:rPr>
          <w:lang w:val="en-GB"/>
        </w:rPr>
        <w:t>公务员</w:t>
      </w:r>
      <w:r w:rsidRPr="00D03AE6">
        <w:rPr>
          <w:rFonts w:hint="eastAsia"/>
          <w:lang w:val="en-GB"/>
        </w:rPr>
        <w:t>指南</w:t>
      </w:r>
      <w:r w:rsidRPr="00D03AE6">
        <w:rPr>
          <w:lang w:val="en-GB"/>
        </w:rPr>
        <w:t>。</w:t>
      </w:r>
    </w:p>
    <w:p w14:paraId="55BE8B85" w14:textId="77777777" w:rsidR="00D83AEC" w:rsidRPr="00D03AE6" w:rsidRDefault="00D83AEC" w:rsidP="00D83AEC">
      <w:pPr>
        <w:pStyle w:val="HChGC"/>
        <w:rPr>
          <w:lang w:val="en-GB"/>
        </w:rPr>
      </w:pPr>
      <w:bookmarkStart w:id="320" w:name="_Toc390761762"/>
      <w:r w:rsidRPr="00D03AE6">
        <w:rPr>
          <w:lang w:val="en-GB"/>
        </w:rPr>
        <w:tab/>
      </w:r>
      <w:bookmarkEnd w:id="320"/>
      <w:r w:rsidRPr="00D03AE6">
        <w:rPr>
          <w:rFonts w:hint="eastAsia"/>
          <w:lang w:val="en-GB"/>
        </w:rPr>
        <w:t>三</w:t>
      </w:r>
      <w:r w:rsidRPr="00D03AE6">
        <w:rPr>
          <w:rFonts w:hint="eastAsia"/>
          <w:lang w:val="en-GB"/>
        </w:rPr>
        <w:t>.</w:t>
      </w:r>
      <w:r w:rsidRPr="00D03AE6">
        <w:rPr>
          <w:rFonts w:hint="eastAsia"/>
          <w:lang w:val="en-GB"/>
        </w:rPr>
        <w:tab/>
      </w:r>
      <w:r w:rsidRPr="00D03AE6">
        <w:rPr>
          <w:rFonts w:hint="eastAsia"/>
          <w:lang w:val="en-GB"/>
        </w:rPr>
        <w:t>不歧视与平等和有效补救措施</w:t>
      </w:r>
      <w:r w:rsidRPr="00D03AE6">
        <w:rPr>
          <w:rFonts w:hint="eastAsia"/>
        </w:rPr>
        <w:t>方面</w:t>
      </w:r>
      <w:r w:rsidRPr="00D03AE6">
        <w:rPr>
          <w:rFonts w:hint="eastAsia"/>
          <w:lang w:val="en-GB"/>
        </w:rPr>
        <w:t>的情况</w:t>
      </w:r>
    </w:p>
    <w:p w14:paraId="09FB50C0" w14:textId="77777777" w:rsidR="00D83AEC" w:rsidRPr="00D03AE6" w:rsidRDefault="00D83AEC" w:rsidP="00D83AEC">
      <w:pPr>
        <w:pStyle w:val="SingleTxtGC"/>
        <w:tabs>
          <w:tab w:val="clear" w:pos="1565"/>
          <w:tab w:val="left" w:pos="1701"/>
        </w:tabs>
        <w:rPr>
          <w:lang w:val="en-GB"/>
        </w:rPr>
      </w:pPr>
      <w:r>
        <w:rPr>
          <w:lang w:val="en-GB"/>
        </w:rPr>
        <w:t>219.</w:t>
      </w:r>
      <w:r w:rsidRPr="00D03AE6">
        <w:rPr>
          <w:lang w:val="en-GB"/>
        </w:rPr>
        <w:tab/>
      </w:r>
      <w:r>
        <w:t>2</w:t>
      </w:r>
      <w:r w:rsidRPr="00D03AE6">
        <w:t>0</w:t>
      </w:r>
      <w:r>
        <w:t>17</w:t>
      </w:r>
      <w:r w:rsidRPr="00D03AE6">
        <w:t>年《马恩岛平等法》</w:t>
      </w:r>
      <w:r w:rsidRPr="00227AC3">
        <w:rPr>
          <w:rStyle w:val="a9"/>
          <w:rFonts w:eastAsia="宋体"/>
        </w:rPr>
        <w:footnoteReference w:id="403"/>
      </w:r>
      <w:r w:rsidRPr="008937D9">
        <w:rPr>
          <w:rStyle w:val="SingleTxtGCChar"/>
        </w:rPr>
        <w:t xml:space="preserve"> </w:t>
      </w:r>
      <w:r>
        <w:t>(</w:t>
      </w:r>
      <w:r w:rsidRPr="00D03AE6">
        <w:rPr>
          <w:rFonts w:hint="eastAsia"/>
        </w:rPr>
        <w:t>高度</w:t>
      </w:r>
      <w:r w:rsidRPr="00D03AE6">
        <w:t>参照《</w:t>
      </w:r>
      <w:r>
        <w:t>2</w:t>
      </w:r>
      <w:r w:rsidRPr="00D03AE6">
        <w:t>0</w:t>
      </w:r>
      <w:r>
        <w:t>1</w:t>
      </w:r>
      <w:r w:rsidRPr="00D03AE6">
        <w:t>0</w:t>
      </w:r>
      <w:r w:rsidRPr="00D03AE6">
        <w:t>年联合王国平等法》</w:t>
      </w:r>
      <w:r>
        <w:t>)</w:t>
      </w:r>
      <w:r w:rsidRPr="00D03AE6">
        <w:t>于</w:t>
      </w:r>
      <w:r>
        <w:t>2</w:t>
      </w:r>
      <w:r w:rsidRPr="00D03AE6">
        <w:t>0</w:t>
      </w:r>
      <w:r>
        <w:t>2</w:t>
      </w:r>
      <w:r w:rsidRPr="00D03AE6">
        <w:t>0</w:t>
      </w:r>
      <w:r w:rsidRPr="00D03AE6">
        <w:t>年</w:t>
      </w:r>
      <w:r>
        <w:t>1</w:t>
      </w:r>
      <w:r w:rsidRPr="00D03AE6">
        <w:t>月</w:t>
      </w:r>
      <w:r>
        <w:t>1</w:t>
      </w:r>
      <w:r w:rsidRPr="00D03AE6">
        <w:t>日全面生效。</w:t>
      </w:r>
      <w:r w:rsidRPr="00D03AE6">
        <w:rPr>
          <w:rFonts w:hint="eastAsia"/>
        </w:rPr>
        <w:t>它</w:t>
      </w:r>
      <w:r w:rsidRPr="00D03AE6">
        <w:t>涵盖了与联合王国法案相同的受保护特征</w:t>
      </w:r>
      <w:r>
        <w:rPr>
          <w:rFonts w:hint="eastAsia"/>
        </w:rPr>
        <w:t>：</w:t>
      </w:r>
      <w:r w:rsidRPr="00D03AE6">
        <w:t>年龄、残疾、</w:t>
      </w:r>
      <w:r w:rsidRPr="00D03AE6">
        <w:rPr>
          <w:rFonts w:hint="eastAsia"/>
        </w:rPr>
        <w:t>变性</w:t>
      </w:r>
      <w:r w:rsidRPr="00D03AE6">
        <w:t>、婚姻和民事伴侣关系、怀孕和生育、种族、宗教或信仰、性</w:t>
      </w:r>
      <w:r w:rsidRPr="00D03AE6">
        <w:rPr>
          <w:rFonts w:hint="eastAsia"/>
        </w:rPr>
        <w:t>别</w:t>
      </w:r>
      <w:r w:rsidRPr="00D03AE6">
        <w:t>、性取向。认为自己受到非法歧视的人可以向就业与平等法庭提起诉讼</w:t>
      </w:r>
      <w:r w:rsidRPr="00D03AE6">
        <w:rPr>
          <w:rFonts w:hint="eastAsia"/>
          <w:lang w:val="en-GB"/>
        </w:rPr>
        <w:t>。</w:t>
      </w:r>
    </w:p>
    <w:p w14:paraId="09558AA7" w14:textId="77777777" w:rsidR="00D83AEC" w:rsidRPr="00D03AE6" w:rsidRDefault="00D83AEC" w:rsidP="00D83AEC">
      <w:pPr>
        <w:pStyle w:val="SingleTxtGC"/>
        <w:tabs>
          <w:tab w:val="clear" w:pos="1565"/>
          <w:tab w:val="left" w:pos="1701"/>
        </w:tabs>
        <w:rPr>
          <w:lang w:val="en-GB"/>
        </w:rPr>
      </w:pPr>
      <w:r>
        <w:rPr>
          <w:lang w:val="en-GB"/>
        </w:rPr>
        <w:t>220.</w:t>
      </w:r>
      <w:r w:rsidRPr="00D03AE6">
        <w:rPr>
          <w:lang w:val="en-GB"/>
        </w:rPr>
        <w:tab/>
      </w:r>
      <w:r w:rsidRPr="00D03AE6">
        <w:rPr>
          <w:rFonts w:hint="eastAsia"/>
          <w:lang w:val="en-GB"/>
        </w:rPr>
        <w:t>根据</w:t>
      </w:r>
      <w:r>
        <w:rPr>
          <w:rFonts w:hint="eastAsia"/>
          <w:lang w:val="en-GB"/>
        </w:rPr>
        <w:t>1984</w:t>
      </w:r>
      <w:r w:rsidRPr="00D03AE6">
        <w:rPr>
          <w:rFonts w:hint="eastAsia"/>
          <w:lang w:val="en-GB"/>
        </w:rPr>
        <w:t>年《婚姻法》和</w:t>
      </w:r>
      <w:r>
        <w:rPr>
          <w:rFonts w:hint="eastAsia"/>
          <w:lang w:val="en-GB"/>
        </w:rPr>
        <w:t>2</w:t>
      </w:r>
      <w:r w:rsidRPr="00D03AE6">
        <w:rPr>
          <w:rFonts w:hint="eastAsia"/>
          <w:lang w:val="en-GB"/>
        </w:rPr>
        <w:t>0</w:t>
      </w:r>
      <w:r>
        <w:rPr>
          <w:rFonts w:hint="eastAsia"/>
          <w:lang w:val="en-GB"/>
        </w:rPr>
        <w:t>11</w:t>
      </w:r>
      <w:r w:rsidRPr="00D03AE6">
        <w:rPr>
          <w:rFonts w:hint="eastAsia"/>
          <w:lang w:val="en-GB"/>
        </w:rPr>
        <w:t>年《民事</w:t>
      </w:r>
      <w:r w:rsidRPr="00D03AE6">
        <w:t>伴侣</w:t>
      </w:r>
      <w:r w:rsidRPr="00D03AE6">
        <w:rPr>
          <w:rFonts w:hint="eastAsia"/>
          <w:lang w:val="en-GB"/>
        </w:rPr>
        <w:t>关系法》</w:t>
      </w:r>
      <w:r>
        <w:rPr>
          <w:rFonts w:hint="eastAsia"/>
          <w:lang w:val="en-GB"/>
        </w:rPr>
        <w:t>(</w:t>
      </w:r>
      <w:r w:rsidRPr="00D03AE6">
        <w:rPr>
          <w:rFonts w:hint="eastAsia"/>
          <w:lang w:val="en-GB"/>
        </w:rPr>
        <w:t>经</w:t>
      </w:r>
      <w:r>
        <w:rPr>
          <w:rFonts w:hint="eastAsia"/>
          <w:lang w:val="en-GB"/>
        </w:rPr>
        <w:t>2</w:t>
      </w:r>
      <w:r w:rsidRPr="00D03AE6">
        <w:rPr>
          <w:rFonts w:hint="eastAsia"/>
          <w:lang w:val="en-GB"/>
        </w:rPr>
        <w:t>0</w:t>
      </w:r>
      <w:r>
        <w:rPr>
          <w:rFonts w:hint="eastAsia"/>
          <w:lang w:val="en-GB"/>
        </w:rPr>
        <w:t>16</w:t>
      </w:r>
      <w:r w:rsidRPr="00D03AE6">
        <w:rPr>
          <w:rFonts w:hint="eastAsia"/>
          <w:lang w:val="en-GB"/>
        </w:rPr>
        <w:t>年《婚姻</w:t>
      </w:r>
      <w:r w:rsidRPr="008B1E15">
        <w:rPr>
          <w:rFonts w:hint="eastAsia"/>
          <w:spacing w:val="2"/>
          <w:lang w:val="en-GB"/>
        </w:rPr>
        <w:t>和民事</w:t>
      </w:r>
      <w:r w:rsidRPr="008B1E15">
        <w:rPr>
          <w:spacing w:val="2"/>
        </w:rPr>
        <w:t>伴侣</w:t>
      </w:r>
      <w:r w:rsidRPr="008B1E15">
        <w:rPr>
          <w:rFonts w:hint="eastAsia"/>
          <w:spacing w:val="2"/>
          <w:lang w:val="en-GB"/>
        </w:rPr>
        <w:t>关系</w:t>
      </w:r>
      <w:r w:rsidRPr="008B1E15">
        <w:rPr>
          <w:rFonts w:hint="eastAsia"/>
          <w:spacing w:val="2"/>
          <w:lang w:val="en-GB"/>
        </w:rPr>
        <w:t>(</w:t>
      </w:r>
      <w:r w:rsidRPr="008B1E15">
        <w:rPr>
          <w:rFonts w:hint="eastAsia"/>
          <w:spacing w:val="2"/>
          <w:lang w:val="en-GB"/>
        </w:rPr>
        <w:t>修正案</w:t>
      </w:r>
      <w:r w:rsidRPr="008B1E15">
        <w:rPr>
          <w:rFonts w:hint="eastAsia"/>
          <w:spacing w:val="2"/>
          <w:lang w:val="en-GB"/>
        </w:rPr>
        <w:t>)</w:t>
      </w:r>
      <w:r w:rsidRPr="008B1E15">
        <w:rPr>
          <w:rFonts w:hint="eastAsia"/>
          <w:spacing w:val="2"/>
          <w:lang w:val="en-GB"/>
        </w:rPr>
        <w:t>》修订</w:t>
      </w:r>
      <w:r w:rsidRPr="008B1E15">
        <w:rPr>
          <w:rFonts w:hint="eastAsia"/>
          <w:spacing w:val="2"/>
          <w:lang w:val="en-GB"/>
        </w:rPr>
        <w:t>)</w:t>
      </w:r>
      <w:r w:rsidRPr="008B1E15">
        <w:rPr>
          <w:rFonts w:hint="eastAsia"/>
          <w:spacing w:val="2"/>
          <w:lang w:val="en-GB"/>
        </w:rPr>
        <w:t>，异性和同性夫妇都可以结婚或建立民事</w:t>
      </w:r>
      <w:r w:rsidRPr="008B1E15">
        <w:rPr>
          <w:spacing w:val="2"/>
        </w:rPr>
        <w:t>伴侣</w:t>
      </w:r>
      <w:r w:rsidRPr="008B1E15">
        <w:rPr>
          <w:rFonts w:hint="eastAsia"/>
          <w:spacing w:val="2"/>
          <w:lang w:val="en-GB"/>
        </w:rPr>
        <w:t>关系。</w:t>
      </w:r>
    </w:p>
    <w:p w14:paraId="31B4E549" w14:textId="77777777" w:rsidR="00D83AEC" w:rsidRPr="00D03AE6" w:rsidRDefault="00D83AEC" w:rsidP="00D83AEC">
      <w:pPr>
        <w:pStyle w:val="SingleTxtGC"/>
        <w:tabs>
          <w:tab w:val="clear" w:pos="1565"/>
          <w:tab w:val="left" w:pos="1701"/>
        </w:tabs>
        <w:rPr>
          <w:lang w:val="en-GB"/>
        </w:rPr>
      </w:pPr>
      <w:r>
        <w:rPr>
          <w:lang w:val="en-GB"/>
        </w:rPr>
        <w:t>221.</w:t>
      </w:r>
      <w:r w:rsidRPr="00D03AE6">
        <w:rPr>
          <w:lang w:val="en-GB"/>
        </w:rPr>
        <w:tab/>
      </w:r>
      <w:r w:rsidRPr="00D03AE6">
        <w:t>此外</w:t>
      </w:r>
      <w:r>
        <w:t>，</w:t>
      </w:r>
      <w:r>
        <w:t>2</w:t>
      </w:r>
      <w:r w:rsidRPr="00D03AE6">
        <w:t>00</w:t>
      </w:r>
      <w:r>
        <w:t>9</w:t>
      </w:r>
      <w:r w:rsidRPr="00D03AE6">
        <w:t>年《性别承认法》</w:t>
      </w:r>
      <w:r w:rsidRPr="00227AC3">
        <w:rPr>
          <w:rStyle w:val="a9"/>
          <w:rFonts w:eastAsia="宋体"/>
        </w:rPr>
        <w:footnoteReference w:id="404"/>
      </w:r>
      <w:r w:rsidRPr="008937D9">
        <w:rPr>
          <w:rStyle w:val="SingleTxtGCChar"/>
        </w:rPr>
        <w:t xml:space="preserve"> </w:t>
      </w:r>
      <w:r w:rsidRPr="00D03AE6">
        <w:t>规定从法律上承认变性</w:t>
      </w:r>
      <w:r w:rsidRPr="00D03AE6">
        <w:rPr>
          <w:rFonts w:hint="eastAsia"/>
        </w:rPr>
        <w:t>人</w:t>
      </w:r>
      <w:r>
        <w:t>/</w:t>
      </w:r>
      <w:r w:rsidRPr="00D03AE6">
        <w:rPr>
          <w:rFonts w:hint="eastAsia"/>
        </w:rPr>
        <w:t>跨性别者</w:t>
      </w:r>
      <w:r w:rsidRPr="00D03AE6">
        <w:t>获得的性别。</w:t>
      </w:r>
    </w:p>
    <w:p w14:paraId="03CCF957" w14:textId="77777777" w:rsidR="00D83AEC" w:rsidRPr="00D03AE6" w:rsidRDefault="00D83AEC" w:rsidP="00D83AEC">
      <w:pPr>
        <w:pStyle w:val="SingleTxtGC"/>
        <w:rPr>
          <w:lang w:val="en-GB"/>
        </w:rPr>
      </w:pPr>
    </w:p>
    <w:p w14:paraId="69862D95" w14:textId="77777777" w:rsidR="00D83AEC" w:rsidRPr="00077EDF" w:rsidRDefault="00D83AEC" w:rsidP="00D83AEC">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14:paraId="3C142121" w14:textId="77777777" w:rsidR="003250FC" w:rsidRPr="00D83AEC" w:rsidRDefault="003250FC" w:rsidP="00732BEE">
      <w:pPr>
        <w:pStyle w:val="SingleTxtGC"/>
        <w:tabs>
          <w:tab w:val="clear" w:pos="1565"/>
          <w:tab w:val="left" w:pos="1701"/>
        </w:tabs>
      </w:pPr>
    </w:p>
    <w:sectPr w:rsidR="003250FC" w:rsidRPr="00D83AEC" w:rsidSect="00457728">
      <w:headerReference w:type="even" r:id="rId12"/>
      <w:headerReference w:type="default" r:id="rId13"/>
      <w:footerReference w:type="even" r:id="rId14"/>
      <w:footerReference w:type="default" r:id="rId15"/>
      <w:footerReference w:type="first" r:id="rId16"/>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906A14" w14:textId="77777777" w:rsidR="003F4845" w:rsidRPr="000D319F" w:rsidRDefault="003F4845" w:rsidP="000D319F">
      <w:pPr>
        <w:pStyle w:val="af1"/>
        <w:spacing w:after="240"/>
        <w:ind w:left="907"/>
        <w:rPr>
          <w:rFonts w:asciiTheme="majorBidi" w:eastAsia="宋体" w:hAnsiTheme="majorBidi" w:cstheme="majorBidi"/>
          <w:sz w:val="21"/>
          <w:szCs w:val="21"/>
          <w:lang w:val="en-US"/>
        </w:rPr>
      </w:pPr>
    </w:p>
    <w:p w14:paraId="6F426D4F" w14:textId="77777777" w:rsidR="003F4845" w:rsidRPr="000D319F" w:rsidRDefault="003F4845" w:rsidP="000D319F">
      <w:pPr>
        <w:pStyle w:val="af1"/>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5B324752" w14:textId="77777777" w:rsidR="003F4845" w:rsidRPr="000D319F" w:rsidRDefault="003F4845" w:rsidP="000D319F">
      <w:pPr>
        <w:pStyle w:val="af1"/>
      </w:pPr>
    </w:p>
  </w:endnote>
  <w:endnote w:type="continuationNotice" w:id="1">
    <w:p w14:paraId="609405B4" w14:textId="77777777" w:rsidR="003F4845" w:rsidRDefault="003F4845">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黑体">
    <w:altName w:val="SimHei"/>
    <w:panose1 w:val="0201060003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TimesPP">
    <w:altName w:val="Times New Roman"/>
    <w:panose1 w:val="00000000000000000000"/>
    <w:charset w:val="00"/>
    <w:family w:val="auto"/>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Cochin LT Std">
    <w:altName w:val="Times New Roman"/>
    <w:panose1 w:val="00000000000000000000"/>
    <w:charset w:val="00"/>
    <w:family w:val="roman"/>
    <w:notTrueType/>
    <w:pitch w:val="default"/>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 New Roman">
    <w:altName w:val="Times New Roman"/>
    <w:panose1 w:val="00000000000000000000"/>
    <w:charset w:val="00"/>
    <w:family w:val="roman"/>
    <w:notTrueType/>
    <w:pitch w:val="default"/>
  </w:font>
  <w:font w:name="Roboto">
    <w:panose1 w:val="00000000000000000000"/>
    <w:charset w:val="00"/>
    <w:family w:val="auto"/>
    <w:pitch w:val="variable"/>
    <w:sig w:usb0="E00002EF" w:usb1="5000205B" w:usb2="00000020" w:usb3="00000000" w:csb0="0000019F" w:csb1="00000000"/>
  </w:font>
  <w:font w:name="楷体_GB2312">
    <w:altName w:val="微软雅黑"/>
    <w:panose1 w:val="02010609030101010101"/>
    <w:charset w:val="86"/>
    <w:family w:val="modern"/>
    <w:pitch w:val="fixed"/>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2F4526" w14:textId="77777777" w:rsidR="00056632" w:rsidRPr="00B42506" w:rsidRDefault="00B42506" w:rsidP="00B42506">
    <w:pPr>
      <w:pStyle w:val="af1"/>
      <w:tabs>
        <w:tab w:val="clear" w:pos="431"/>
        <w:tab w:val="right" w:pos="9638"/>
      </w:tabs>
      <w:rPr>
        <w:rStyle w:val="af3"/>
      </w:rPr>
    </w:pPr>
    <w:r>
      <w:rPr>
        <w:rStyle w:val="af3"/>
      </w:rPr>
      <w:fldChar w:fldCharType="begin"/>
    </w:r>
    <w:r>
      <w:rPr>
        <w:rStyle w:val="af3"/>
      </w:rPr>
      <w:instrText xml:space="preserve"> PAGE  \* MERGEFORMAT </w:instrText>
    </w:r>
    <w:r>
      <w:rPr>
        <w:rStyle w:val="af3"/>
      </w:rPr>
      <w:fldChar w:fldCharType="separate"/>
    </w:r>
    <w:r>
      <w:rPr>
        <w:rStyle w:val="af3"/>
        <w:noProof/>
      </w:rPr>
      <w:t>2</w:t>
    </w:r>
    <w:r>
      <w:rPr>
        <w:rStyle w:val="af3"/>
      </w:rPr>
      <w:fldChar w:fldCharType="end"/>
    </w:r>
    <w:r>
      <w:rPr>
        <w:rStyle w:val="af3"/>
      </w:rPr>
      <w:tab/>
    </w:r>
    <w:proofErr w:type="spellStart"/>
    <w:r w:rsidRPr="00B42506">
      <w:rPr>
        <w:rStyle w:val="af3"/>
        <w:b w:val="0"/>
        <w:snapToGrid w:val="0"/>
        <w:sz w:val="16"/>
      </w:rPr>
      <w:t>GE.22</w:t>
    </w:r>
    <w:proofErr w:type="spellEnd"/>
    <w:r w:rsidRPr="00B42506">
      <w:rPr>
        <w:rStyle w:val="af3"/>
        <w:b w:val="0"/>
        <w:snapToGrid w:val="0"/>
        <w:sz w:val="16"/>
      </w:rPr>
      <w:t>-15687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8B9E78" w14:textId="77777777" w:rsidR="00056632" w:rsidRPr="00B42506" w:rsidRDefault="00B42506" w:rsidP="00B42506">
    <w:pPr>
      <w:pStyle w:val="af1"/>
      <w:tabs>
        <w:tab w:val="clear" w:pos="431"/>
        <w:tab w:val="right" w:pos="9638"/>
      </w:tabs>
      <w:rPr>
        <w:rStyle w:val="af3"/>
      </w:rPr>
    </w:pPr>
    <w:proofErr w:type="spellStart"/>
    <w:r>
      <w:t>GE.22</w:t>
    </w:r>
    <w:proofErr w:type="spellEnd"/>
    <w:r>
      <w:t>-15687</w:t>
    </w:r>
    <w:r>
      <w:tab/>
    </w:r>
    <w:r>
      <w:rPr>
        <w:rStyle w:val="af3"/>
      </w:rPr>
      <w:fldChar w:fldCharType="begin"/>
    </w:r>
    <w:r>
      <w:rPr>
        <w:rStyle w:val="af3"/>
      </w:rPr>
      <w:instrText xml:space="preserve"> PAGE  \* MERGEFORMAT </w:instrText>
    </w:r>
    <w:r>
      <w:rPr>
        <w:rStyle w:val="af3"/>
      </w:rPr>
      <w:fldChar w:fldCharType="separate"/>
    </w:r>
    <w:r>
      <w:rPr>
        <w:rStyle w:val="af3"/>
        <w:noProof/>
      </w:rPr>
      <w:t>3</w:t>
    </w:r>
    <w:r>
      <w:rPr>
        <w:rStyle w:val="af3"/>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97D06E" w14:textId="7AF3AC62" w:rsidR="00056632" w:rsidRPr="00487939" w:rsidRDefault="00B42506" w:rsidP="00865ED3">
    <w:pPr>
      <w:pStyle w:val="af1"/>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0B11E1C6" wp14:editId="480F15F6">
          <wp:simplePos x="0" y="0"/>
          <wp:positionH relativeFrom="column">
            <wp:align>right</wp:align>
          </wp:positionH>
          <wp:positionV relativeFrom="paragraph">
            <wp:posOffset>-69850</wp:posOffset>
          </wp:positionV>
          <wp:extent cx="561975" cy="561975"/>
          <wp:effectExtent l="0" t="0" r="9525" b="9525"/>
          <wp:wrapNone/>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GE.22</w:t>
    </w:r>
    <w:proofErr w:type="spellEnd"/>
    <w:r>
      <w:rPr>
        <w:sz w:val="20"/>
        <w:lang w:eastAsia="zh-CN"/>
      </w:rPr>
      <w:t>-15687</w:t>
    </w:r>
    <w:r w:rsidR="00731A42" w:rsidRPr="00EE277A">
      <w:rPr>
        <w:sz w:val="20"/>
        <w:lang w:eastAsia="zh-CN"/>
      </w:rPr>
      <w:t xml:space="preserve"> (C)</w:t>
    </w:r>
    <w:r w:rsidR="0013023B">
      <w:rPr>
        <w:sz w:val="20"/>
        <w:lang w:eastAsia="zh-CN"/>
      </w:rPr>
      <w:tab/>
    </w:r>
    <w:r w:rsidR="00EA4464">
      <w:rPr>
        <w:sz w:val="20"/>
        <w:lang w:eastAsia="zh-CN"/>
      </w:rPr>
      <w:t>230123</w:t>
    </w:r>
    <w:r w:rsidR="00731A42">
      <w:rPr>
        <w:sz w:val="20"/>
        <w:lang w:eastAsia="zh-CN"/>
      </w:rPr>
      <w:tab/>
    </w:r>
    <w:r w:rsidR="00EA4464">
      <w:rPr>
        <w:sz w:val="20"/>
        <w:lang w:eastAsia="zh-CN"/>
      </w:rPr>
      <w:t>260123</w:t>
    </w:r>
    <w:r w:rsidR="00731A42">
      <w:rPr>
        <w:b/>
        <w:sz w:val="21"/>
      </w:rPr>
      <w:tab/>
    </w:r>
    <w:r w:rsidR="00A1364C">
      <w:rPr>
        <w:rFonts w:hint="eastAsia"/>
        <w:b/>
        <w:noProof/>
        <w:snapToGrid/>
        <w:sz w:val="21"/>
        <w:lang w:val="en-US" w:eastAsia="zh-CN"/>
      </w:rPr>
      <w:drawing>
        <wp:inline distT="0" distB="0" distL="0" distR="0" wp14:anchorId="05CA5E94" wp14:editId="3F9B0FEF">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FF24E9" w14:textId="77777777" w:rsidR="003F4845" w:rsidRPr="000157B1" w:rsidRDefault="003F4845" w:rsidP="00943B69">
      <w:pPr>
        <w:pStyle w:val="af1"/>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63D50617" w14:textId="77777777" w:rsidR="003F4845" w:rsidRPr="000157B1" w:rsidRDefault="003F4845" w:rsidP="00943B69">
      <w:pPr>
        <w:pStyle w:val="af1"/>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7D9B7A76" w14:textId="77777777" w:rsidR="003F4845" w:rsidRDefault="003F4845"/>
  </w:footnote>
  <w:footnote w:id="2">
    <w:p w14:paraId="32E7EFC2" w14:textId="37722DC4" w:rsidR="00164236" w:rsidRPr="000E26D5" w:rsidRDefault="00164236" w:rsidP="00164236">
      <w:pPr>
        <w:pStyle w:val="ad"/>
      </w:pPr>
      <w:r w:rsidRPr="000E26D5">
        <w:rPr>
          <w:rFonts w:hint="eastAsia"/>
        </w:rPr>
        <w:tab/>
      </w:r>
      <w:r w:rsidRPr="000E26D5">
        <w:rPr>
          <w:rStyle w:val="a9"/>
          <w:rFonts w:eastAsia="宋体"/>
          <w:vertAlign w:val="baseline"/>
        </w:rPr>
        <w:t>*</w:t>
      </w:r>
      <w:r w:rsidRPr="000E26D5">
        <w:rPr>
          <w:rFonts w:hint="eastAsia"/>
        </w:rPr>
        <w:tab/>
      </w:r>
      <w:r w:rsidR="000619B2" w:rsidRPr="000E26D5">
        <w:rPr>
          <w:rFonts w:hint="eastAsia"/>
        </w:rPr>
        <w:t>本文件在印发之前未经正式编辑。</w:t>
      </w:r>
    </w:p>
  </w:footnote>
  <w:footnote w:id="3">
    <w:p w14:paraId="4AF1E2C2" w14:textId="77777777" w:rsidR="00593F94" w:rsidRPr="000E26D5" w:rsidRDefault="00593F94" w:rsidP="00593F94">
      <w:pPr>
        <w:pStyle w:val="a7"/>
      </w:pPr>
      <w:r w:rsidRPr="000E26D5">
        <w:tab/>
      </w:r>
      <w:r w:rsidRPr="000E26D5">
        <w:rPr>
          <w:rStyle w:val="a9"/>
          <w:rFonts w:eastAsia="宋体"/>
        </w:rPr>
        <w:footnoteRef/>
      </w:r>
      <w:r w:rsidRPr="000E26D5">
        <w:tab/>
      </w:r>
      <w:r w:rsidR="000F6B0F" w:rsidRPr="000E26D5">
        <w:fldChar w:fldCharType="begin"/>
      </w:r>
      <w:r w:rsidR="000F6B0F" w:rsidRPr="000E26D5">
        <w:instrText xml:space="preserve"> HYPERLINK "http://www.equalityni.org" </w:instrText>
      </w:r>
      <w:r w:rsidR="000F6B0F" w:rsidRPr="000E26D5">
        <w:fldChar w:fldCharType="separate"/>
      </w:r>
      <w:r w:rsidRPr="000E26D5">
        <w:rPr>
          <w:rStyle w:val="af6"/>
          <w:u w:val="none"/>
        </w:rPr>
        <w:t>www.equalityni.org</w:t>
      </w:r>
      <w:r w:rsidR="000F6B0F" w:rsidRPr="000E26D5">
        <w:rPr>
          <w:rStyle w:val="af6"/>
          <w:u w:val="none"/>
        </w:rPr>
        <w:fldChar w:fldCharType="end"/>
      </w:r>
      <w:r w:rsidRPr="000E26D5">
        <w:rPr>
          <w:rFonts w:hint="eastAsia"/>
        </w:rPr>
        <w:t>。</w:t>
      </w:r>
    </w:p>
  </w:footnote>
  <w:footnote w:id="4">
    <w:p w14:paraId="3C950B30" w14:textId="77777777" w:rsidR="00593F94" w:rsidRPr="000E26D5" w:rsidRDefault="00593F94" w:rsidP="00593F94">
      <w:pPr>
        <w:pStyle w:val="a7"/>
      </w:pPr>
      <w:r w:rsidRPr="000E26D5">
        <w:tab/>
      </w:r>
      <w:r w:rsidRPr="000E26D5">
        <w:rPr>
          <w:rStyle w:val="a9"/>
          <w:rFonts w:eastAsia="宋体"/>
        </w:rPr>
        <w:footnoteRef/>
      </w:r>
      <w:r w:rsidRPr="000E26D5">
        <w:tab/>
      </w:r>
      <w:r w:rsidR="000F6B0F" w:rsidRPr="000E26D5">
        <w:fldChar w:fldCharType="begin"/>
      </w:r>
      <w:r w:rsidR="000F6B0F" w:rsidRPr="000E26D5">
        <w:instrText xml:space="preserve"> HYPERLINK "http://www.eccourts.org/" </w:instrText>
      </w:r>
      <w:r w:rsidR="000F6B0F" w:rsidRPr="000E26D5">
        <w:fldChar w:fldCharType="separate"/>
      </w:r>
      <w:r w:rsidRPr="000E26D5">
        <w:rPr>
          <w:rStyle w:val="af6"/>
          <w:u w:val="none"/>
        </w:rPr>
        <w:t>http://www.eccourts.org/</w:t>
      </w:r>
      <w:r w:rsidR="000F6B0F" w:rsidRPr="000E26D5">
        <w:rPr>
          <w:rStyle w:val="af6"/>
          <w:u w:val="none"/>
        </w:rPr>
        <w:fldChar w:fldCharType="end"/>
      </w:r>
      <w:r w:rsidRPr="000E26D5">
        <w:rPr>
          <w:rFonts w:hint="eastAsia"/>
        </w:rPr>
        <w:t>。</w:t>
      </w:r>
    </w:p>
  </w:footnote>
  <w:footnote w:id="5">
    <w:p w14:paraId="3CDAFAB1" w14:textId="77777777" w:rsidR="00593F94" w:rsidRPr="000E26D5" w:rsidRDefault="00593F94" w:rsidP="00593F94">
      <w:pPr>
        <w:pStyle w:val="a7"/>
      </w:pPr>
      <w:r w:rsidRPr="000E26D5">
        <w:tab/>
      </w:r>
      <w:r w:rsidRPr="000E26D5">
        <w:rPr>
          <w:rStyle w:val="a9"/>
          <w:rFonts w:eastAsia="宋体"/>
        </w:rPr>
        <w:footnoteRef/>
      </w:r>
      <w:r w:rsidRPr="000E26D5">
        <w:tab/>
      </w:r>
      <w:r w:rsidR="000F6B0F" w:rsidRPr="000E26D5">
        <w:fldChar w:fldCharType="begin"/>
      </w:r>
      <w:r w:rsidR="000F6B0F" w:rsidRPr="000E26D5">
        <w:instrText xml:space="preserve"> HYPERLINK "http://www.equalityhumanrights.com/" </w:instrText>
      </w:r>
      <w:r w:rsidR="000F6B0F" w:rsidRPr="000E26D5">
        <w:fldChar w:fldCharType="separate"/>
      </w:r>
      <w:r w:rsidRPr="000E26D5">
        <w:rPr>
          <w:rStyle w:val="af6"/>
          <w:u w:val="none"/>
        </w:rPr>
        <w:t>http://www.equalityhumanrights.com/</w:t>
      </w:r>
      <w:r w:rsidR="000F6B0F" w:rsidRPr="000E26D5">
        <w:rPr>
          <w:rStyle w:val="af6"/>
          <w:u w:val="none"/>
        </w:rPr>
        <w:fldChar w:fldCharType="end"/>
      </w:r>
      <w:r w:rsidRPr="000E26D5">
        <w:rPr>
          <w:rFonts w:hint="eastAsia"/>
        </w:rPr>
        <w:t>。</w:t>
      </w:r>
    </w:p>
  </w:footnote>
  <w:footnote w:id="6">
    <w:p w14:paraId="37D0325E" w14:textId="77777777" w:rsidR="00593F94" w:rsidRPr="000E26D5" w:rsidRDefault="00593F94" w:rsidP="00593F94">
      <w:pPr>
        <w:pStyle w:val="a7"/>
      </w:pPr>
      <w:r w:rsidRPr="000E26D5">
        <w:tab/>
      </w:r>
      <w:r w:rsidRPr="000E26D5">
        <w:rPr>
          <w:rStyle w:val="a9"/>
          <w:rFonts w:eastAsia="宋体"/>
        </w:rPr>
        <w:footnoteRef/>
      </w:r>
      <w:r w:rsidRPr="000E26D5">
        <w:tab/>
      </w:r>
      <w:r w:rsidR="000F6B0F" w:rsidRPr="000E26D5">
        <w:fldChar w:fldCharType="begin"/>
      </w:r>
      <w:r w:rsidR="000F6B0F" w:rsidRPr="000E26D5">
        <w:instrText xml:space="preserve"> HYPERLINK "http://jcpc.uk/" </w:instrText>
      </w:r>
      <w:r w:rsidR="000F6B0F" w:rsidRPr="000E26D5">
        <w:fldChar w:fldCharType="separate"/>
      </w:r>
      <w:r w:rsidRPr="000E26D5">
        <w:rPr>
          <w:rStyle w:val="af6"/>
          <w:u w:val="none"/>
        </w:rPr>
        <w:t>http://jcpc.uk/</w:t>
      </w:r>
      <w:r w:rsidR="000F6B0F" w:rsidRPr="000E26D5">
        <w:rPr>
          <w:rStyle w:val="af6"/>
          <w:u w:val="none"/>
        </w:rPr>
        <w:fldChar w:fldCharType="end"/>
      </w:r>
      <w:r w:rsidRPr="000E26D5">
        <w:t>.</w:t>
      </w:r>
    </w:p>
  </w:footnote>
  <w:footnote w:id="7">
    <w:p w14:paraId="4929005D" w14:textId="77777777" w:rsidR="00593F94" w:rsidRPr="000E26D5" w:rsidRDefault="00593F94" w:rsidP="00593F94">
      <w:pPr>
        <w:pStyle w:val="a7"/>
      </w:pPr>
      <w:r w:rsidRPr="000E26D5">
        <w:tab/>
      </w:r>
      <w:r w:rsidRPr="000E26D5">
        <w:rPr>
          <w:rStyle w:val="a9"/>
          <w:rFonts w:eastAsia="宋体"/>
        </w:rPr>
        <w:footnoteRef/>
      </w:r>
      <w:r w:rsidRPr="000E26D5">
        <w:tab/>
      </w:r>
      <w:r w:rsidR="000F6B0F" w:rsidRPr="000E26D5">
        <w:fldChar w:fldCharType="begin"/>
      </w:r>
      <w:r w:rsidR="000F6B0F" w:rsidRPr="000E26D5">
        <w:instrText xml:space="preserve"> HYPERLINK "http://www.nihrc.org/" </w:instrText>
      </w:r>
      <w:r w:rsidR="000F6B0F" w:rsidRPr="000E26D5">
        <w:fldChar w:fldCharType="separate"/>
      </w:r>
      <w:r w:rsidRPr="000E26D5">
        <w:rPr>
          <w:rStyle w:val="af6"/>
          <w:u w:val="none"/>
        </w:rPr>
        <w:t>http://www.nihrc.org/</w:t>
      </w:r>
      <w:r w:rsidR="000F6B0F" w:rsidRPr="000E26D5">
        <w:rPr>
          <w:rStyle w:val="af6"/>
          <w:u w:val="none"/>
        </w:rPr>
        <w:fldChar w:fldCharType="end"/>
      </w:r>
      <w:r w:rsidRPr="000E26D5">
        <w:t>.</w:t>
      </w:r>
    </w:p>
  </w:footnote>
  <w:footnote w:id="8">
    <w:p w14:paraId="44FFBCD0" w14:textId="77777777" w:rsidR="00593F94" w:rsidRPr="000E26D5" w:rsidRDefault="00593F94" w:rsidP="00593F94">
      <w:pPr>
        <w:pStyle w:val="a7"/>
      </w:pPr>
      <w:r w:rsidRPr="000E26D5">
        <w:tab/>
      </w:r>
      <w:r w:rsidRPr="000E26D5">
        <w:rPr>
          <w:rStyle w:val="a9"/>
          <w:rFonts w:eastAsia="宋体"/>
        </w:rPr>
        <w:footnoteRef/>
      </w:r>
      <w:r w:rsidRPr="000E26D5">
        <w:tab/>
      </w:r>
      <w:r w:rsidR="000F6B0F" w:rsidRPr="000E26D5">
        <w:fldChar w:fldCharType="begin"/>
      </w:r>
      <w:r w:rsidR="000F6B0F" w:rsidRPr="000E26D5">
        <w:instrText xml:space="preserve"> HYPERLINK "http://www.scottishhumanrights.com/"</w:instrText>
      </w:r>
      <w:r w:rsidR="000F6B0F" w:rsidRPr="000E26D5">
        <w:instrText xml:space="preserve"> </w:instrText>
      </w:r>
      <w:r w:rsidR="000F6B0F" w:rsidRPr="000E26D5">
        <w:fldChar w:fldCharType="separate"/>
      </w:r>
      <w:r w:rsidRPr="000E26D5">
        <w:rPr>
          <w:rStyle w:val="af6"/>
          <w:u w:val="none"/>
        </w:rPr>
        <w:t>http://www.scottishhumanrights.com/</w:t>
      </w:r>
      <w:r w:rsidR="000F6B0F" w:rsidRPr="000E26D5">
        <w:rPr>
          <w:rStyle w:val="af6"/>
          <w:u w:val="none"/>
        </w:rPr>
        <w:fldChar w:fldCharType="end"/>
      </w:r>
      <w:r w:rsidRPr="000E26D5">
        <w:t>.</w:t>
      </w:r>
    </w:p>
  </w:footnote>
  <w:footnote w:id="9">
    <w:p w14:paraId="21FB46EA" w14:textId="77777777" w:rsidR="00593F94" w:rsidRPr="000E26D5" w:rsidRDefault="00593F94" w:rsidP="00593F94">
      <w:pPr>
        <w:pStyle w:val="a7"/>
      </w:pPr>
      <w:r w:rsidRPr="000E26D5">
        <w:tab/>
      </w:r>
      <w:r w:rsidRPr="000E26D5">
        <w:rPr>
          <w:rStyle w:val="a9"/>
          <w:rFonts w:eastAsia="宋体"/>
        </w:rPr>
        <w:footnoteRef/>
      </w:r>
      <w:r w:rsidRPr="000E26D5">
        <w:tab/>
      </w:r>
      <w:r w:rsidRPr="000E26D5">
        <w:rPr>
          <w:rFonts w:hint="eastAsia"/>
        </w:rPr>
        <w:t>联合国《国际人权条约缔约国提交报告的形式和内容准则汇编》，</w:t>
      </w:r>
      <w:smartTag w:uri="urn:schemas-microsoft-com:office:smarttags" w:element="chsdate">
        <w:smartTagPr>
          <w:attr w:name="IsROCDate" w:val="False"/>
          <w:attr w:name="IsLunarDate" w:val="False"/>
          <w:attr w:name="Day" w:val="3"/>
          <w:attr w:name="Month" w:val="6"/>
          <w:attr w:name="Year" w:val="2009"/>
        </w:smartTagPr>
        <w:r w:rsidRPr="000E26D5">
          <w:rPr>
            <w:rFonts w:hint="eastAsia"/>
          </w:rPr>
          <w:t>2009</w:t>
        </w:r>
        <w:r w:rsidRPr="000E26D5">
          <w:rPr>
            <w:rFonts w:hint="eastAsia"/>
          </w:rPr>
          <w:t>年</w:t>
        </w:r>
        <w:r w:rsidRPr="000E26D5">
          <w:rPr>
            <w:rFonts w:hint="eastAsia"/>
          </w:rPr>
          <w:t>6</w:t>
        </w:r>
        <w:r w:rsidRPr="000E26D5">
          <w:rPr>
            <w:rFonts w:hint="eastAsia"/>
          </w:rPr>
          <w:t>月</w:t>
        </w:r>
        <w:r w:rsidRPr="000E26D5">
          <w:rPr>
            <w:rFonts w:hint="eastAsia"/>
          </w:rPr>
          <w:t>3</w:t>
        </w:r>
        <w:r w:rsidRPr="000E26D5">
          <w:rPr>
            <w:rFonts w:hint="eastAsia"/>
          </w:rPr>
          <w:t>日</w:t>
        </w:r>
      </w:smartTag>
      <w:r w:rsidRPr="000E26D5">
        <w:rPr>
          <w:rFonts w:hint="eastAsia"/>
        </w:rPr>
        <w:t>(</w:t>
      </w:r>
      <w:r w:rsidRPr="000E26D5">
        <w:rPr>
          <w:rFonts w:hint="eastAsia"/>
        </w:rPr>
        <w:t>可从下列网站下载：</w:t>
      </w:r>
      <w:r w:rsidRPr="000E26D5">
        <w:fldChar w:fldCharType="begin"/>
      </w:r>
      <w:r w:rsidRPr="000E26D5">
        <w:instrText xml:space="preserve"> HYPERLINK "http://www.ohchr.org/Documents/HRBodies/TB/HRI-GEN-2-REV-6_en.doc" </w:instrText>
      </w:r>
      <w:r w:rsidRPr="000E26D5">
        <w:fldChar w:fldCharType="separate"/>
      </w:r>
      <w:r w:rsidRPr="000E26D5">
        <w:rPr>
          <w:rStyle w:val="af6"/>
          <w:rFonts w:hint="eastAsia"/>
          <w:u w:val="none"/>
        </w:rPr>
        <w:t>http://www.ohchr.org/Documents/HRBodies/TB/HRI-GEN-2-REV-6_en.doc</w:t>
      </w:r>
      <w:r w:rsidRPr="000E26D5">
        <w:rPr>
          <w:rStyle w:val="af6"/>
          <w:u w:val="none"/>
        </w:rPr>
        <w:fldChar w:fldCharType="end"/>
      </w:r>
      <w:r w:rsidRPr="000E26D5">
        <w:rPr>
          <w:rFonts w:hint="eastAsia"/>
        </w:rPr>
        <w:t>)</w:t>
      </w:r>
      <w:r w:rsidRPr="000E26D5">
        <w:rPr>
          <w:rFonts w:hint="eastAsia"/>
        </w:rPr>
        <w:t>。</w:t>
      </w:r>
    </w:p>
  </w:footnote>
  <w:footnote w:id="10">
    <w:p w14:paraId="5133B479" w14:textId="77777777" w:rsidR="006A3BD1" w:rsidRPr="000E26D5" w:rsidRDefault="006A3BD1" w:rsidP="006A3BD1">
      <w:pPr>
        <w:pStyle w:val="a7"/>
      </w:pPr>
      <w:r w:rsidRPr="000E26D5">
        <w:tab/>
      </w:r>
      <w:r w:rsidRPr="000E26D5">
        <w:rPr>
          <w:rStyle w:val="a9"/>
          <w:rFonts w:eastAsia="宋体"/>
        </w:rPr>
        <w:footnoteRef/>
      </w:r>
      <w:r w:rsidRPr="000E26D5">
        <w:tab/>
      </w:r>
      <w:smartTag w:uri="urn:schemas-microsoft-com:office:smarttags" w:element="chsdate">
        <w:smartTagPr>
          <w:attr w:name="IsROCDate" w:val="False"/>
          <w:attr w:name="IsLunarDate" w:val="False"/>
          <w:attr w:name="Day" w:val="8"/>
          <w:attr w:name="Month" w:val="5"/>
          <w:attr w:name="Year" w:val="2014"/>
        </w:smartTagPr>
        <w:r w:rsidRPr="000E26D5">
          <w:rPr>
            <w:rFonts w:hint="eastAsia"/>
          </w:rPr>
          <w:t>2014</w:t>
        </w:r>
        <w:r w:rsidRPr="000E26D5">
          <w:rPr>
            <w:rFonts w:hint="eastAsia"/>
          </w:rPr>
          <w:t>年</w:t>
        </w:r>
        <w:r w:rsidRPr="000E26D5">
          <w:rPr>
            <w:rFonts w:hint="eastAsia"/>
          </w:rPr>
          <w:t>5</w:t>
        </w:r>
        <w:r w:rsidRPr="000E26D5">
          <w:rPr>
            <w:rFonts w:hint="eastAsia"/>
          </w:rPr>
          <w:t>月</w:t>
        </w:r>
        <w:r w:rsidRPr="000E26D5">
          <w:rPr>
            <w:rFonts w:hint="eastAsia"/>
          </w:rPr>
          <w:t>8</w:t>
        </w:r>
        <w:r w:rsidRPr="000E26D5">
          <w:rPr>
            <w:rFonts w:hint="eastAsia"/>
          </w:rPr>
          <w:t>日</w:t>
        </w:r>
      </w:smartTag>
      <w:r w:rsidRPr="000E26D5">
        <w:rPr>
          <w:rFonts w:hint="eastAsia"/>
        </w:rPr>
        <w:t>OHCHR/HRTD/CBH</w:t>
      </w:r>
      <w:r w:rsidRPr="000E26D5">
        <w:rPr>
          <w:rFonts w:hint="eastAsia"/>
        </w:rPr>
        <w:t>号文件。</w:t>
      </w:r>
    </w:p>
  </w:footnote>
  <w:footnote w:id="11">
    <w:p w14:paraId="479F7347" w14:textId="77777777" w:rsidR="006A3BD1" w:rsidRPr="000E26D5" w:rsidRDefault="006A3BD1" w:rsidP="006A3BD1">
      <w:pPr>
        <w:pStyle w:val="a7"/>
      </w:pPr>
      <w:r w:rsidRPr="000E26D5">
        <w:tab/>
      </w:r>
      <w:r w:rsidRPr="000E26D5">
        <w:rPr>
          <w:rStyle w:val="a9"/>
          <w:rFonts w:eastAsia="宋体"/>
        </w:rPr>
        <w:footnoteRef/>
      </w:r>
      <w:r w:rsidRPr="000E26D5">
        <w:tab/>
      </w:r>
      <w:r w:rsidRPr="000E26D5">
        <w:rPr>
          <w:rFonts w:hint="eastAsia"/>
        </w:rPr>
        <w:t>见国家统计局，</w:t>
      </w:r>
      <w:bookmarkStart w:id="10" w:name="_Hlk119230481"/>
      <w:r w:rsidRPr="000E26D5">
        <w:rPr>
          <w:rFonts w:hint="eastAsia"/>
        </w:rPr>
        <w:t>《</w:t>
      </w:r>
      <w:r w:rsidRPr="000E26D5">
        <w:rPr>
          <w:rFonts w:hint="eastAsia"/>
        </w:rPr>
        <w:t>20</w:t>
      </w:r>
      <w:r w:rsidRPr="000E26D5">
        <w:t>20</w:t>
      </w:r>
      <w:r w:rsidRPr="000E26D5">
        <w:rPr>
          <w:rFonts w:hint="eastAsia"/>
        </w:rPr>
        <w:t>年年中人口估计数》。</w:t>
      </w:r>
      <w:bookmarkEnd w:id="10"/>
    </w:p>
  </w:footnote>
  <w:footnote w:id="12">
    <w:p w14:paraId="4B164528" w14:textId="77777777" w:rsidR="006A3BD1" w:rsidRPr="000E26D5" w:rsidRDefault="006A3BD1" w:rsidP="006A3BD1">
      <w:pPr>
        <w:pStyle w:val="a7"/>
      </w:pPr>
      <w:r w:rsidRPr="000E26D5">
        <w:tab/>
      </w:r>
      <w:r w:rsidRPr="000E26D5">
        <w:rPr>
          <w:rStyle w:val="a9"/>
          <w:rFonts w:eastAsia="宋体"/>
        </w:rPr>
        <w:footnoteRef/>
      </w:r>
      <w:r w:rsidRPr="000E26D5">
        <w:tab/>
      </w:r>
      <w:r w:rsidRPr="000E26D5">
        <w:rPr>
          <w:rFonts w:hint="eastAsia"/>
        </w:rPr>
        <w:t>见国家统计局，《</w:t>
      </w:r>
      <w:r w:rsidRPr="000E26D5">
        <w:rPr>
          <w:rFonts w:hint="eastAsia"/>
        </w:rPr>
        <w:t>2</w:t>
      </w:r>
      <w:r w:rsidRPr="000E26D5">
        <w:t>020</w:t>
      </w:r>
      <w:r w:rsidRPr="000E26D5">
        <w:rPr>
          <w:rFonts w:hint="eastAsia"/>
          <w:lang w:val="fr-CH"/>
        </w:rPr>
        <w:t>年年中</w:t>
      </w:r>
      <w:r w:rsidRPr="000E26D5">
        <w:rPr>
          <w:rFonts w:hint="eastAsia"/>
        </w:rPr>
        <w:t>联合王国、英格兰和威尔士、苏格兰及北爱尔兰人口估计数》，</w:t>
      </w:r>
    </w:p>
  </w:footnote>
  <w:footnote w:id="13">
    <w:p w14:paraId="3067EB9F" w14:textId="77777777" w:rsidR="006A3BD1" w:rsidRPr="000E26D5" w:rsidRDefault="006A3BD1" w:rsidP="006A3BD1">
      <w:pPr>
        <w:pStyle w:val="a7"/>
      </w:pPr>
      <w:r w:rsidRPr="000E26D5">
        <w:tab/>
      </w:r>
      <w:r w:rsidRPr="000E26D5">
        <w:rPr>
          <w:rStyle w:val="a9"/>
          <w:rFonts w:eastAsia="宋体"/>
        </w:rPr>
        <w:footnoteRef/>
      </w:r>
      <w:r w:rsidRPr="000E26D5">
        <w:tab/>
      </w:r>
      <w:r w:rsidRPr="000E26D5">
        <w:rPr>
          <w:rFonts w:hint="eastAsia"/>
        </w:rPr>
        <w:t>见国家统计局，《</w:t>
      </w:r>
      <w:r w:rsidRPr="000E26D5">
        <w:rPr>
          <w:rFonts w:hint="eastAsia"/>
        </w:rPr>
        <w:t>20</w:t>
      </w:r>
      <w:r w:rsidRPr="000E26D5">
        <w:t>20</w:t>
      </w:r>
      <w:r w:rsidRPr="000E26D5">
        <w:rPr>
          <w:rFonts w:hint="eastAsia"/>
        </w:rPr>
        <w:t>年年中人口估计数》。</w:t>
      </w:r>
    </w:p>
  </w:footnote>
  <w:footnote w:id="14">
    <w:p w14:paraId="2AC3DF79" w14:textId="77777777" w:rsidR="007C2E5B" w:rsidRPr="000E26D5" w:rsidRDefault="007C2E5B" w:rsidP="007C2E5B">
      <w:pPr>
        <w:pStyle w:val="a7"/>
      </w:pPr>
      <w:r w:rsidRPr="000E26D5">
        <w:tab/>
      </w:r>
      <w:r w:rsidRPr="000E26D5">
        <w:rPr>
          <w:rStyle w:val="a9"/>
          <w:rFonts w:eastAsia="宋体"/>
        </w:rPr>
        <w:footnoteRef/>
      </w:r>
      <w:r w:rsidRPr="000E26D5">
        <w:tab/>
      </w:r>
      <w:r w:rsidRPr="000E26D5">
        <w:rPr>
          <w:rFonts w:hint="eastAsia"/>
        </w:rPr>
        <w:t>没有关于在农村和城市分布情况的数据。</w:t>
      </w:r>
    </w:p>
  </w:footnote>
  <w:footnote w:id="15">
    <w:p w14:paraId="31F515D8" w14:textId="77777777" w:rsidR="007C2E5B" w:rsidRPr="000E26D5" w:rsidRDefault="007C2E5B" w:rsidP="007C2E5B">
      <w:pPr>
        <w:pStyle w:val="a7"/>
      </w:pPr>
      <w:r w:rsidRPr="000E26D5">
        <w:tab/>
      </w:r>
      <w:r w:rsidRPr="000E26D5">
        <w:rPr>
          <w:rStyle w:val="a9"/>
          <w:rFonts w:eastAsia="宋体"/>
        </w:rPr>
        <w:footnoteRef/>
      </w:r>
      <w:r w:rsidRPr="000E26D5">
        <w:tab/>
      </w:r>
      <w:r w:rsidRPr="000E26D5">
        <w:rPr>
          <w:rFonts w:hint="eastAsia"/>
        </w:rPr>
        <w:t>见国家统计局，《</w:t>
      </w:r>
      <w:r w:rsidRPr="000E26D5">
        <w:rPr>
          <w:rFonts w:hint="eastAsia"/>
        </w:rPr>
        <w:t>2011</w:t>
      </w:r>
      <w:r w:rsidRPr="000E26D5">
        <w:rPr>
          <w:rFonts w:hint="eastAsia"/>
        </w:rPr>
        <w:t>年人口普查：按性别分类的主要语言》。</w:t>
      </w:r>
    </w:p>
  </w:footnote>
  <w:footnote w:id="16">
    <w:p w14:paraId="26C5688A" w14:textId="77777777" w:rsidR="006A3BD1" w:rsidRPr="000E26D5" w:rsidRDefault="006A3BD1" w:rsidP="006A3BD1">
      <w:pPr>
        <w:pStyle w:val="a7"/>
      </w:pPr>
      <w:r w:rsidRPr="000E26D5">
        <w:tab/>
      </w:r>
      <w:r w:rsidRPr="000E26D5">
        <w:rPr>
          <w:rStyle w:val="a9"/>
          <w:rFonts w:eastAsia="宋体"/>
        </w:rPr>
        <w:footnoteRef/>
      </w:r>
      <w:r w:rsidRPr="000E26D5">
        <w:tab/>
      </w:r>
      <w:r w:rsidRPr="000E26D5">
        <w:rPr>
          <w:rFonts w:hint="eastAsia"/>
        </w:rPr>
        <w:t>苏格兰国家档案馆，《苏格兰</w:t>
      </w:r>
      <w:r w:rsidRPr="000E26D5">
        <w:rPr>
          <w:rFonts w:hint="eastAsia"/>
        </w:rPr>
        <w:t>2011</w:t>
      </w:r>
      <w:r w:rsidRPr="000E26D5">
        <w:rPr>
          <w:rFonts w:hint="eastAsia"/>
        </w:rPr>
        <w:t>年人口普查</w:t>
      </w:r>
      <w:r w:rsidRPr="000E26D5">
        <w:rPr>
          <w:rFonts w:hint="eastAsia"/>
          <w:spacing w:val="-50"/>
        </w:rPr>
        <w:t>―</w:t>
      </w:r>
      <w:r w:rsidRPr="000E26D5">
        <w:rPr>
          <w:rFonts w:hint="eastAsia"/>
        </w:rPr>
        <w:t>―第</w:t>
      </w:r>
      <w:smartTag w:uri="urn:schemas-microsoft-com:office:smarttags" w:element="chmetcnv">
        <w:smartTagPr>
          <w:attr w:name="TCSC" w:val="0"/>
          <w:attr w:name="NumberType" w:val="1"/>
          <w:attr w:name="Negative" w:val="False"/>
          <w:attr w:name="HasSpace" w:val="False"/>
          <w:attr w:name="SourceValue" w:val="2"/>
          <w:attr w:name="UnitName" w:val="a"/>
        </w:smartTagPr>
        <w:r w:rsidRPr="000E26D5">
          <w:rPr>
            <w:rFonts w:hint="eastAsia"/>
          </w:rPr>
          <w:t>2A</w:t>
        </w:r>
      </w:smartTag>
      <w:r w:rsidRPr="000E26D5">
        <w:rPr>
          <w:rFonts w:hint="eastAsia"/>
        </w:rPr>
        <w:t>号公告》，</w:t>
      </w:r>
      <w:smartTag w:uri="urn:schemas-microsoft-com:office:smarttags" w:element="chsdate">
        <w:smartTagPr>
          <w:attr w:name="IsROCDate" w:val="False"/>
          <w:attr w:name="IsLunarDate" w:val="False"/>
          <w:attr w:name="Day" w:val="26"/>
          <w:attr w:name="Month" w:val="9"/>
          <w:attr w:name="Year" w:val="2013"/>
        </w:smartTagPr>
        <w:r w:rsidRPr="000E26D5">
          <w:rPr>
            <w:rFonts w:hint="eastAsia"/>
          </w:rPr>
          <w:t>2013</w:t>
        </w:r>
        <w:r w:rsidRPr="000E26D5">
          <w:rPr>
            <w:rFonts w:hint="eastAsia"/>
          </w:rPr>
          <w:t>年</w:t>
        </w:r>
        <w:r w:rsidRPr="000E26D5">
          <w:rPr>
            <w:rFonts w:hint="eastAsia"/>
          </w:rPr>
          <w:t>9</w:t>
        </w:r>
        <w:r w:rsidRPr="000E26D5">
          <w:rPr>
            <w:rFonts w:hint="eastAsia"/>
          </w:rPr>
          <w:t>月</w:t>
        </w:r>
        <w:r w:rsidRPr="000E26D5">
          <w:rPr>
            <w:rFonts w:hint="eastAsia"/>
          </w:rPr>
          <w:t>26</w:t>
        </w:r>
        <w:r w:rsidRPr="000E26D5">
          <w:rPr>
            <w:rFonts w:hint="eastAsia"/>
          </w:rPr>
          <w:t>日</w:t>
        </w:r>
      </w:smartTag>
      <w:r w:rsidRPr="000E26D5">
        <w:rPr>
          <w:rFonts w:hint="eastAsia"/>
        </w:rPr>
        <w:t>。</w:t>
      </w:r>
    </w:p>
  </w:footnote>
  <w:footnote w:id="17">
    <w:p w14:paraId="7E484B79" w14:textId="77777777" w:rsidR="006A3BD1" w:rsidRPr="000E26D5" w:rsidRDefault="006A3BD1" w:rsidP="006A3BD1">
      <w:pPr>
        <w:pStyle w:val="a7"/>
      </w:pPr>
      <w:r w:rsidRPr="000E26D5">
        <w:tab/>
      </w:r>
      <w:r w:rsidRPr="000E26D5">
        <w:rPr>
          <w:rStyle w:val="a9"/>
          <w:rFonts w:eastAsia="宋体"/>
        </w:rPr>
        <w:footnoteRef/>
      </w:r>
      <w:r w:rsidRPr="000E26D5">
        <w:tab/>
      </w:r>
      <w:r w:rsidRPr="000E26D5">
        <w:rPr>
          <w:rFonts w:hint="eastAsia"/>
        </w:rPr>
        <w:t>见北爱尔兰统计和研究机构，《</w:t>
      </w:r>
      <w:r w:rsidRPr="000E26D5">
        <w:rPr>
          <w:rFonts w:hint="eastAsia"/>
        </w:rPr>
        <w:t>2011</w:t>
      </w:r>
      <w:r w:rsidRPr="000E26D5">
        <w:rPr>
          <w:rFonts w:hint="eastAsia"/>
        </w:rPr>
        <w:t>年人口普查：北爱尔兰民族、出生国家和语言的详细特征》。</w:t>
      </w:r>
    </w:p>
  </w:footnote>
  <w:footnote w:id="18">
    <w:p w14:paraId="36845CE4" w14:textId="77777777" w:rsidR="006A3BD1" w:rsidRPr="000E26D5" w:rsidRDefault="006A3BD1" w:rsidP="006A3BD1">
      <w:pPr>
        <w:pStyle w:val="a7"/>
      </w:pPr>
      <w:r w:rsidRPr="000E26D5">
        <w:tab/>
      </w:r>
      <w:r w:rsidRPr="000E26D5">
        <w:rPr>
          <w:rStyle w:val="a9"/>
          <w:rFonts w:eastAsia="宋体"/>
        </w:rPr>
        <w:footnoteRef/>
      </w:r>
      <w:r w:rsidRPr="000E26D5">
        <w:tab/>
      </w:r>
      <w:r w:rsidRPr="000E26D5">
        <w:rPr>
          <w:rFonts w:hint="eastAsia"/>
        </w:rPr>
        <w:t>还没有关于农村和城市分布情况的数据。</w:t>
      </w:r>
    </w:p>
  </w:footnote>
  <w:footnote w:id="19">
    <w:p w14:paraId="0EEC5B17" w14:textId="77777777" w:rsidR="006A3BD1" w:rsidRPr="000E26D5" w:rsidRDefault="006A3BD1" w:rsidP="006A3BD1">
      <w:pPr>
        <w:pStyle w:val="a7"/>
      </w:pPr>
      <w:r w:rsidRPr="000E26D5">
        <w:tab/>
      </w:r>
      <w:r w:rsidRPr="000E26D5">
        <w:rPr>
          <w:rStyle w:val="a9"/>
          <w:rFonts w:eastAsia="宋体"/>
        </w:rPr>
        <w:footnoteRef/>
      </w:r>
      <w:r w:rsidRPr="000E26D5">
        <w:tab/>
      </w:r>
      <w:r w:rsidRPr="000E26D5">
        <w:rPr>
          <w:rFonts w:hint="eastAsia"/>
        </w:rPr>
        <w:t>见国家统计局，《</w:t>
      </w:r>
      <w:r w:rsidRPr="000E26D5">
        <w:rPr>
          <w:rFonts w:hint="eastAsia"/>
        </w:rPr>
        <w:t>2011</w:t>
      </w:r>
      <w:r w:rsidRPr="000E26D5">
        <w:rPr>
          <w:rFonts w:hint="eastAsia"/>
        </w:rPr>
        <w:t>年人口普查：按性别分类的宗教信仰》。</w:t>
      </w:r>
    </w:p>
  </w:footnote>
  <w:footnote w:id="20">
    <w:p w14:paraId="1C6F470B" w14:textId="77777777" w:rsidR="006A3BD1" w:rsidRPr="000E26D5" w:rsidRDefault="006A3BD1" w:rsidP="006A3BD1">
      <w:pPr>
        <w:pStyle w:val="a7"/>
      </w:pPr>
      <w:r w:rsidRPr="000E26D5">
        <w:tab/>
      </w:r>
      <w:r w:rsidRPr="000E26D5">
        <w:rPr>
          <w:rStyle w:val="a9"/>
          <w:rFonts w:eastAsia="宋体"/>
        </w:rPr>
        <w:footnoteRef/>
      </w:r>
      <w:r w:rsidRPr="000E26D5">
        <w:tab/>
      </w:r>
      <w:r w:rsidRPr="000E26D5">
        <w:rPr>
          <w:rFonts w:hint="eastAsia"/>
        </w:rPr>
        <w:t>苏格兰国家档案馆，《苏格兰</w:t>
      </w:r>
      <w:r w:rsidRPr="000E26D5">
        <w:rPr>
          <w:rFonts w:hint="eastAsia"/>
        </w:rPr>
        <w:t>2011</w:t>
      </w:r>
      <w:r w:rsidRPr="000E26D5">
        <w:rPr>
          <w:rFonts w:hint="eastAsia"/>
        </w:rPr>
        <w:t>年人口普查</w:t>
      </w:r>
      <w:r w:rsidRPr="000E26D5">
        <w:rPr>
          <w:rFonts w:hint="eastAsia"/>
          <w:spacing w:val="-50"/>
        </w:rPr>
        <w:t>―</w:t>
      </w:r>
      <w:r w:rsidRPr="000E26D5">
        <w:rPr>
          <w:rFonts w:hint="eastAsia"/>
        </w:rPr>
        <w:t>―第</w:t>
      </w:r>
      <w:smartTag w:uri="urn:schemas-microsoft-com:office:smarttags" w:element="chmetcnv">
        <w:smartTagPr>
          <w:attr w:name="TCSC" w:val="0"/>
          <w:attr w:name="NumberType" w:val="1"/>
          <w:attr w:name="Negative" w:val="False"/>
          <w:attr w:name="HasSpace" w:val="False"/>
          <w:attr w:name="SourceValue" w:val="2"/>
          <w:attr w:name="UnitName" w:val="a"/>
        </w:smartTagPr>
        <w:r w:rsidRPr="000E26D5">
          <w:rPr>
            <w:rFonts w:hint="eastAsia"/>
          </w:rPr>
          <w:t>2A</w:t>
        </w:r>
      </w:smartTag>
      <w:r w:rsidRPr="000E26D5">
        <w:rPr>
          <w:rFonts w:hint="eastAsia"/>
        </w:rPr>
        <w:t>号公告》，</w:t>
      </w:r>
      <w:smartTag w:uri="urn:schemas-microsoft-com:office:smarttags" w:element="chsdate">
        <w:smartTagPr>
          <w:attr w:name="IsROCDate" w:val="False"/>
          <w:attr w:name="IsLunarDate" w:val="False"/>
          <w:attr w:name="Day" w:val="26"/>
          <w:attr w:name="Month" w:val="9"/>
          <w:attr w:name="Year" w:val="2013"/>
        </w:smartTagPr>
        <w:r w:rsidRPr="000E26D5">
          <w:rPr>
            <w:rFonts w:hint="eastAsia"/>
          </w:rPr>
          <w:t>2013</w:t>
        </w:r>
        <w:r w:rsidRPr="000E26D5">
          <w:rPr>
            <w:rFonts w:hint="eastAsia"/>
          </w:rPr>
          <w:t>年</w:t>
        </w:r>
        <w:r w:rsidRPr="000E26D5">
          <w:rPr>
            <w:rFonts w:hint="eastAsia"/>
          </w:rPr>
          <w:t>9</w:t>
        </w:r>
        <w:r w:rsidRPr="000E26D5">
          <w:rPr>
            <w:rFonts w:hint="eastAsia"/>
          </w:rPr>
          <w:t>月</w:t>
        </w:r>
        <w:r w:rsidRPr="000E26D5">
          <w:rPr>
            <w:rFonts w:hint="eastAsia"/>
          </w:rPr>
          <w:t>26</w:t>
        </w:r>
        <w:r w:rsidRPr="000E26D5">
          <w:rPr>
            <w:rFonts w:hint="eastAsia"/>
          </w:rPr>
          <w:t>日</w:t>
        </w:r>
      </w:smartTag>
      <w:r w:rsidRPr="000E26D5">
        <w:rPr>
          <w:rFonts w:hint="eastAsia"/>
        </w:rPr>
        <w:t>。</w:t>
      </w:r>
    </w:p>
  </w:footnote>
  <w:footnote w:id="21">
    <w:p w14:paraId="7405219F" w14:textId="77777777" w:rsidR="006A3BD1" w:rsidRPr="000E26D5" w:rsidRDefault="006A3BD1" w:rsidP="006A3BD1">
      <w:pPr>
        <w:pStyle w:val="a7"/>
      </w:pPr>
      <w:r w:rsidRPr="000E26D5">
        <w:tab/>
      </w:r>
      <w:r w:rsidRPr="000E26D5">
        <w:rPr>
          <w:rStyle w:val="a9"/>
          <w:rFonts w:eastAsia="宋体"/>
        </w:rPr>
        <w:footnoteRef/>
      </w:r>
      <w:r w:rsidRPr="000E26D5">
        <w:tab/>
      </w:r>
      <w:r w:rsidRPr="000E26D5">
        <w:rPr>
          <w:rFonts w:hint="eastAsia"/>
        </w:rPr>
        <w:t>见北爱尔兰统计和研究机构，《</w:t>
      </w:r>
      <w:r w:rsidRPr="000E26D5">
        <w:rPr>
          <w:rFonts w:hint="eastAsia"/>
        </w:rPr>
        <w:t>2011</w:t>
      </w:r>
      <w:r w:rsidRPr="000E26D5">
        <w:rPr>
          <w:rFonts w:hint="eastAsia"/>
        </w:rPr>
        <w:t>年人口普查：北爱尔兰卫生、宗教、民族认同的详细特征》。</w:t>
      </w:r>
    </w:p>
  </w:footnote>
  <w:footnote w:id="22">
    <w:p w14:paraId="03E7CC8C" w14:textId="77777777" w:rsidR="006A3BD1" w:rsidRPr="000E26D5" w:rsidRDefault="006A3BD1" w:rsidP="006A3BD1">
      <w:pPr>
        <w:pStyle w:val="a7"/>
      </w:pPr>
      <w:r w:rsidRPr="000E26D5">
        <w:tab/>
      </w:r>
      <w:r w:rsidRPr="000E26D5">
        <w:rPr>
          <w:rStyle w:val="a9"/>
          <w:rFonts w:eastAsia="宋体"/>
        </w:rPr>
        <w:footnoteRef/>
      </w:r>
      <w:r w:rsidRPr="000E26D5">
        <w:tab/>
      </w:r>
      <w:r w:rsidRPr="000E26D5">
        <w:rPr>
          <w:rFonts w:hint="eastAsia"/>
        </w:rPr>
        <w:t>没有关于农村和城市分布情况的数据。</w:t>
      </w:r>
    </w:p>
  </w:footnote>
  <w:footnote w:id="23">
    <w:p w14:paraId="6E9ECD08" w14:textId="77777777" w:rsidR="006A3BD1" w:rsidRPr="000E26D5" w:rsidRDefault="006A3BD1" w:rsidP="006A3BD1">
      <w:pPr>
        <w:pStyle w:val="a7"/>
      </w:pPr>
      <w:r w:rsidRPr="000E26D5">
        <w:tab/>
      </w:r>
      <w:r w:rsidRPr="000E26D5">
        <w:rPr>
          <w:rStyle w:val="a9"/>
          <w:rFonts w:eastAsia="宋体"/>
        </w:rPr>
        <w:footnoteRef/>
      </w:r>
      <w:r w:rsidRPr="000E26D5">
        <w:tab/>
      </w:r>
      <w:r w:rsidRPr="000E26D5">
        <w:rPr>
          <w:rFonts w:hint="eastAsia"/>
        </w:rPr>
        <w:t>见国家统计局，《</w:t>
      </w:r>
      <w:r w:rsidRPr="000E26D5">
        <w:rPr>
          <w:rFonts w:hint="eastAsia"/>
        </w:rPr>
        <w:t>2011</w:t>
      </w:r>
      <w:r w:rsidRPr="000E26D5">
        <w:rPr>
          <w:rFonts w:hint="eastAsia"/>
        </w:rPr>
        <w:t>年人口普查：按性别分类的族裔群体》。</w:t>
      </w:r>
    </w:p>
  </w:footnote>
  <w:footnote w:id="24">
    <w:p w14:paraId="5D2C9242" w14:textId="77777777" w:rsidR="006A3BD1" w:rsidRPr="000E26D5" w:rsidRDefault="006A3BD1" w:rsidP="006A3BD1">
      <w:pPr>
        <w:pStyle w:val="a7"/>
      </w:pPr>
      <w:r w:rsidRPr="000E26D5">
        <w:tab/>
      </w:r>
      <w:r w:rsidRPr="000E26D5">
        <w:rPr>
          <w:rStyle w:val="a9"/>
          <w:rFonts w:eastAsia="宋体"/>
        </w:rPr>
        <w:footnoteRef/>
      </w:r>
      <w:r w:rsidRPr="000E26D5">
        <w:tab/>
      </w:r>
      <w:r w:rsidRPr="000E26D5">
        <w:rPr>
          <w:rFonts w:hint="eastAsia"/>
        </w:rPr>
        <w:t>苏格兰国家档案馆，《苏格兰</w:t>
      </w:r>
      <w:r w:rsidRPr="000E26D5">
        <w:rPr>
          <w:rFonts w:hint="eastAsia"/>
        </w:rPr>
        <w:t>2011</w:t>
      </w:r>
      <w:r w:rsidRPr="000E26D5">
        <w:rPr>
          <w:rFonts w:hint="eastAsia"/>
        </w:rPr>
        <w:t>年人口普查</w:t>
      </w:r>
      <w:r w:rsidRPr="000E26D5">
        <w:rPr>
          <w:rFonts w:hint="eastAsia"/>
          <w:spacing w:val="-50"/>
        </w:rPr>
        <w:t>―</w:t>
      </w:r>
      <w:r w:rsidRPr="000E26D5">
        <w:rPr>
          <w:rFonts w:hint="eastAsia"/>
        </w:rPr>
        <w:t>―第</w:t>
      </w:r>
      <w:smartTag w:uri="urn:schemas-microsoft-com:office:smarttags" w:element="chmetcnv">
        <w:smartTagPr>
          <w:attr w:name="TCSC" w:val="0"/>
          <w:attr w:name="NumberType" w:val="1"/>
          <w:attr w:name="Negative" w:val="False"/>
          <w:attr w:name="HasSpace" w:val="False"/>
          <w:attr w:name="SourceValue" w:val="2"/>
          <w:attr w:name="UnitName" w:val="a"/>
        </w:smartTagPr>
        <w:r w:rsidRPr="000E26D5">
          <w:rPr>
            <w:rFonts w:hint="eastAsia"/>
          </w:rPr>
          <w:t>2A</w:t>
        </w:r>
      </w:smartTag>
      <w:r w:rsidRPr="000E26D5">
        <w:rPr>
          <w:rFonts w:hint="eastAsia"/>
        </w:rPr>
        <w:t>号公告》，</w:t>
      </w:r>
      <w:smartTag w:uri="urn:schemas-microsoft-com:office:smarttags" w:element="chsdate">
        <w:smartTagPr>
          <w:attr w:name="IsROCDate" w:val="False"/>
          <w:attr w:name="IsLunarDate" w:val="False"/>
          <w:attr w:name="Day" w:val="26"/>
          <w:attr w:name="Month" w:val="9"/>
          <w:attr w:name="Year" w:val="2013"/>
        </w:smartTagPr>
        <w:r w:rsidRPr="000E26D5">
          <w:rPr>
            <w:rFonts w:hint="eastAsia"/>
          </w:rPr>
          <w:t>2013</w:t>
        </w:r>
        <w:r w:rsidRPr="000E26D5">
          <w:rPr>
            <w:rFonts w:hint="eastAsia"/>
          </w:rPr>
          <w:t>年</w:t>
        </w:r>
        <w:r w:rsidRPr="000E26D5">
          <w:rPr>
            <w:rFonts w:hint="eastAsia"/>
          </w:rPr>
          <w:t>9</w:t>
        </w:r>
        <w:r w:rsidRPr="000E26D5">
          <w:rPr>
            <w:rFonts w:hint="eastAsia"/>
          </w:rPr>
          <w:t>月</w:t>
        </w:r>
        <w:r w:rsidRPr="000E26D5">
          <w:rPr>
            <w:rFonts w:hint="eastAsia"/>
          </w:rPr>
          <w:t>26</w:t>
        </w:r>
        <w:r w:rsidRPr="000E26D5">
          <w:rPr>
            <w:rFonts w:hint="eastAsia"/>
          </w:rPr>
          <w:t>日</w:t>
        </w:r>
      </w:smartTag>
      <w:r w:rsidRPr="000E26D5">
        <w:rPr>
          <w:rFonts w:hint="eastAsia"/>
        </w:rPr>
        <w:t>。</w:t>
      </w:r>
    </w:p>
  </w:footnote>
  <w:footnote w:id="25">
    <w:p w14:paraId="3DCED59E" w14:textId="77777777" w:rsidR="00D64C85" w:rsidRPr="000E26D5" w:rsidRDefault="00D64C85" w:rsidP="00D64C85">
      <w:pPr>
        <w:pStyle w:val="a7"/>
      </w:pPr>
      <w:r w:rsidRPr="000E26D5">
        <w:tab/>
      </w:r>
      <w:r w:rsidRPr="000E26D5">
        <w:rPr>
          <w:rStyle w:val="a9"/>
          <w:rFonts w:eastAsia="宋体"/>
        </w:rPr>
        <w:footnoteRef/>
      </w:r>
      <w:r w:rsidRPr="000E26D5">
        <w:tab/>
      </w:r>
      <w:r w:rsidRPr="000E26D5">
        <w:rPr>
          <w:rFonts w:hint="eastAsia"/>
        </w:rPr>
        <w:t>见北爱尔兰统计和研究机构，《</w:t>
      </w:r>
      <w:r w:rsidRPr="000E26D5">
        <w:rPr>
          <w:rFonts w:hint="eastAsia"/>
        </w:rPr>
        <w:t>2011</w:t>
      </w:r>
      <w:r w:rsidRPr="000E26D5">
        <w:rPr>
          <w:rFonts w:hint="eastAsia"/>
        </w:rPr>
        <w:t>年人口普查：北爱尔兰卫生、宗教、民族认同的详细特征》。</w:t>
      </w:r>
    </w:p>
  </w:footnote>
  <w:footnote w:id="26">
    <w:p w14:paraId="50FD6652" w14:textId="77777777" w:rsidR="006A3BD1" w:rsidRPr="000E26D5" w:rsidRDefault="006A3BD1" w:rsidP="006A3BD1">
      <w:pPr>
        <w:pStyle w:val="a7"/>
      </w:pPr>
      <w:r w:rsidRPr="000E26D5">
        <w:tab/>
      </w:r>
      <w:r w:rsidRPr="000E26D5">
        <w:rPr>
          <w:rStyle w:val="a9"/>
          <w:rFonts w:eastAsia="宋体"/>
        </w:rPr>
        <w:footnoteRef/>
      </w:r>
      <w:r w:rsidRPr="000E26D5">
        <w:tab/>
      </w:r>
      <w:r w:rsidRPr="000E26D5">
        <w:rPr>
          <w:rFonts w:hint="eastAsia"/>
        </w:rPr>
        <w:t>见国家统计局，《</w:t>
      </w:r>
      <w:r w:rsidRPr="000E26D5">
        <w:rPr>
          <w:rFonts w:hint="eastAsia"/>
        </w:rPr>
        <w:t>20</w:t>
      </w:r>
      <w:r w:rsidRPr="000E26D5">
        <w:t>20</w:t>
      </w:r>
      <w:r w:rsidRPr="000E26D5">
        <w:rPr>
          <w:rFonts w:hint="eastAsia"/>
        </w:rPr>
        <w:t>年年中人口估计数》。</w:t>
      </w:r>
    </w:p>
  </w:footnote>
  <w:footnote w:id="27">
    <w:p w14:paraId="244B35FA" w14:textId="77777777" w:rsidR="006A3BD1" w:rsidRPr="000E26D5" w:rsidRDefault="006A3BD1" w:rsidP="006A3BD1">
      <w:pPr>
        <w:pStyle w:val="a7"/>
      </w:pPr>
      <w:r w:rsidRPr="000E26D5">
        <w:tab/>
      </w:r>
      <w:r w:rsidRPr="000E26D5">
        <w:rPr>
          <w:rStyle w:val="a9"/>
          <w:rFonts w:eastAsia="宋体"/>
        </w:rPr>
        <w:footnoteRef/>
      </w:r>
      <w:r w:rsidRPr="000E26D5">
        <w:tab/>
      </w:r>
      <w:r w:rsidRPr="000E26D5">
        <w:rPr>
          <w:rFonts w:hint="eastAsia"/>
        </w:rPr>
        <w:t>见国家统计局，《</w:t>
      </w:r>
      <w:r w:rsidRPr="000E26D5">
        <w:rPr>
          <w:rFonts w:hint="eastAsia"/>
        </w:rPr>
        <w:t>2011</w:t>
      </w:r>
      <w:r w:rsidRPr="000E26D5">
        <w:rPr>
          <w:rFonts w:hint="eastAsia"/>
        </w:rPr>
        <w:t>年人口普查：人口密度，未舍入的估计数字，联合王国地方当局》，</w:t>
      </w:r>
      <w:r w:rsidRPr="000E26D5">
        <w:rPr>
          <w:rFonts w:hint="eastAsia"/>
        </w:rPr>
        <w:t>2013</w:t>
      </w:r>
      <w:r w:rsidRPr="000E26D5">
        <w:rPr>
          <w:rFonts w:hint="eastAsia"/>
        </w:rPr>
        <w:t>年</w:t>
      </w:r>
      <w:r w:rsidRPr="000E26D5">
        <w:rPr>
          <w:rFonts w:hint="eastAsia"/>
        </w:rPr>
        <w:t>7</w:t>
      </w:r>
      <w:r w:rsidRPr="000E26D5">
        <w:rPr>
          <w:rFonts w:hint="eastAsia"/>
        </w:rPr>
        <w:t>月。</w:t>
      </w:r>
    </w:p>
  </w:footnote>
  <w:footnote w:id="28">
    <w:p w14:paraId="746277A8" w14:textId="77777777" w:rsidR="006A3BD1" w:rsidRPr="000E26D5" w:rsidRDefault="006A3BD1" w:rsidP="006A3BD1">
      <w:pPr>
        <w:pStyle w:val="a7"/>
      </w:pPr>
      <w:r w:rsidRPr="000E26D5">
        <w:tab/>
      </w:r>
      <w:r w:rsidRPr="000E26D5">
        <w:rPr>
          <w:rStyle w:val="a9"/>
          <w:rFonts w:eastAsia="宋体"/>
        </w:rPr>
        <w:footnoteRef/>
      </w:r>
      <w:r w:rsidRPr="000E26D5">
        <w:tab/>
      </w:r>
      <w:r w:rsidRPr="000E26D5">
        <w:rPr>
          <w:rFonts w:hint="eastAsia"/>
        </w:rPr>
        <w:t>见国家统计局，《</w:t>
      </w:r>
      <w:r w:rsidRPr="000E26D5">
        <w:rPr>
          <w:rFonts w:hint="eastAsia"/>
        </w:rPr>
        <w:t>2011</w:t>
      </w:r>
      <w:r w:rsidRPr="000E26D5">
        <w:rPr>
          <w:rFonts w:hint="eastAsia"/>
        </w:rPr>
        <w:t>年人口普查，按单岁年龄和性别分类的人口估计数字，联合王国地方当局》，</w:t>
      </w:r>
      <w:r w:rsidRPr="000E26D5">
        <w:rPr>
          <w:rFonts w:hint="eastAsia"/>
        </w:rPr>
        <w:t>2013</w:t>
      </w:r>
      <w:r w:rsidRPr="000E26D5">
        <w:rPr>
          <w:rFonts w:hint="eastAsia"/>
        </w:rPr>
        <w:t>年</w:t>
      </w:r>
      <w:r w:rsidRPr="000E26D5">
        <w:rPr>
          <w:rFonts w:hint="eastAsia"/>
        </w:rPr>
        <w:t>7</w:t>
      </w:r>
      <w:r w:rsidRPr="000E26D5">
        <w:rPr>
          <w:rFonts w:hint="eastAsia"/>
        </w:rPr>
        <w:t>月。</w:t>
      </w:r>
    </w:p>
  </w:footnote>
  <w:footnote w:id="29">
    <w:p w14:paraId="00955EF2" w14:textId="77777777" w:rsidR="006A3BD1" w:rsidRPr="000E26D5" w:rsidRDefault="006A3BD1" w:rsidP="006A3BD1">
      <w:pPr>
        <w:pStyle w:val="a7"/>
      </w:pPr>
      <w:r w:rsidRPr="000E26D5">
        <w:tab/>
      </w:r>
      <w:r w:rsidRPr="000E26D5">
        <w:rPr>
          <w:rStyle w:val="a9"/>
          <w:rFonts w:eastAsia="宋体"/>
        </w:rPr>
        <w:footnoteRef/>
      </w:r>
      <w:r w:rsidRPr="000E26D5">
        <w:tab/>
      </w:r>
      <w:r w:rsidRPr="000E26D5">
        <w:rPr>
          <w:rFonts w:hint="eastAsia"/>
        </w:rPr>
        <w:t>见国家统计局，《英格兰和威尔士出生数字</w:t>
      </w:r>
      <w:r w:rsidRPr="000E26D5">
        <w:rPr>
          <w:rFonts w:hint="eastAsia"/>
        </w:rPr>
        <w:t>(201</w:t>
      </w:r>
      <w:r w:rsidRPr="000E26D5">
        <w:t>9</w:t>
      </w:r>
      <w:r w:rsidRPr="000E26D5">
        <w:rPr>
          <w:rFonts w:hint="eastAsia"/>
        </w:rPr>
        <w:t>年</w:t>
      </w:r>
      <w:r w:rsidRPr="000E26D5">
        <w:rPr>
          <w:rFonts w:hint="eastAsia"/>
        </w:rPr>
        <w:t>)</w:t>
      </w:r>
      <w:r w:rsidRPr="000E26D5">
        <w:rPr>
          <w:rFonts w:hint="eastAsia"/>
        </w:rPr>
        <w:t>》，</w:t>
      </w:r>
      <w:r w:rsidRPr="000E26D5">
        <w:rPr>
          <w:rFonts w:hint="eastAsia"/>
        </w:rPr>
        <w:t>20</w:t>
      </w:r>
      <w:r w:rsidRPr="000E26D5">
        <w:t>20</w:t>
      </w:r>
      <w:r w:rsidRPr="000E26D5">
        <w:rPr>
          <w:rFonts w:hint="eastAsia"/>
        </w:rPr>
        <w:t>年</w:t>
      </w:r>
      <w:r w:rsidRPr="000E26D5">
        <w:rPr>
          <w:rFonts w:hint="eastAsia"/>
        </w:rPr>
        <w:t>7</w:t>
      </w:r>
      <w:r w:rsidRPr="000E26D5">
        <w:rPr>
          <w:rFonts w:hint="eastAsia"/>
        </w:rPr>
        <w:t>月。</w:t>
      </w:r>
    </w:p>
  </w:footnote>
  <w:footnote w:id="30">
    <w:p w14:paraId="7D682794" w14:textId="77777777" w:rsidR="006A3BD1" w:rsidRPr="000E26D5" w:rsidRDefault="006A3BD1" w:rsidP="006A3BD1">
      <w:pPr>
        <w:pStyle w:val="a7"/>
      </w:pPr>
      <w:r w:rsidRPr="000E26D5">
        <w:tab/>
      </w:r>
      <w:r w:rsidRPr="000E26D5">
        <w:rPr>
          <w:rStyle w:val="a9"/>
          <w:rFonts w:eastAsia="宋体"/>
        </w:rPr>
        <w:footnoteRef/>
      </w:r>
      <w:r w:rsidRPr="000E26D5">
        <w:tab/>
      </w:r>
      <w:r w:rsidRPr="000E26D5">
        <w:rPr>
          <w:rFonts w:hint="eastAsia"/>
        </w:rPr>
        <w:t>见苏格兰国家档案馆，《</w:t>
      </w:r>
      <w:r w:rsidRPr="000E26D5">
        <w:rPr>
          <w:rFonts w:hint="eastAsia"/>
        </w:rPr>
        <w:t>2018</w:t>
      </w:r>
      <w:r w:rsidRPr="000E26D5">
        <w:rPr>
          <w:rFonts w:hint="eastAsia"/>
        </w:rPr>
        <w:t>年人口动态事件参考表》，</w:t>
      </w:r>
      <w:r w:rsidRPr="000E26D5">
        <w:rPr>
          <w:rFonts w:hint="eastAsia"/>
        </w:rPr>
        <w:t>201</w:t>
      </w:r>
      <w:r w:rsidRPr="000E26D5">
        <w:t>9</w:t>
      </w:r>
      <w:r w:rsidRPr="000E26D5">
        <w:rPr>
          <w:rFonts w:hint="eastAsia"/>
        </w:rPr>
        <w:t>年</w:t>
      </w:r>
      <w:r w:rsidRPr="000E26D5">
        <w:t>6</w:t>
      </w:r>
      <w:r w:rsidRPr="000E26D5">
        <w:rPr>
          <w:rFonts w:hint="eastAsia"/>
        </w:rPr>
        <w:t>月。</w:t>
      </w:r>
    </w:p>
  </w:footnote>
  <w:footnote w:id="31">
    <w:p w14:paraId="1FC3456A" w14:textId="77777777" w:rsidR="006A3BD1" w:rsidRPr="000E26D5" w:rsidRDefault="006A3BD1" w:rsidP="006A3BD1">
      <w:pPr>
        <w:pStyle w:val="a7"/>
      </w:pPr>
      <w:r w:rsidRPr="000E26D5">
        <w:tab/>
      </w:r>
      <w:r w:rsidRPr="000E26D5">
        <w:rPr>
          <w:rStyle w:val="a9"/>
          <w:rFonts w:eastAsia="宋体"/>
        </w:rPr>
        <w:footnoteRef/>
      </w:r>
      <w:r w:rsidRPr="000E26D5">
        <w:tab/>
      </w:r>
      <w:r w:rsidRPr="000E26D5">
        <w:rPr>
          <w:rFonts w:hint="eastAsia"/>
        </w:rPr>
        <w:t>见北爱尔兰统计和研究机构，《注册总署季度表》，</w:t>
      </w:r>
      <w:r w:rsidRPr="000E26D5">
        <w:rPr>
          <w:rFonts w:hint="eastAsia"/>
        </w:rPr>
        <w:t>2020</w:t>
      </w:r>
      <w:r w:rsidRPr="000E26D5">
        <w:rPr>
          <w:rFonts w:hint="eastAsia"/>
        </w:rPr>
        <w:t>年。</w:t>
      </w:r>
    </w:p>
  </w:footnote>
  <w:footnote w:id="32">
    <w:p w14:paraId="214AC110" w14:textId="77777777" w:rsidR="006A3BD1" w:rsidRPr="000E26D5" w:rsidRDefault="006A3BD1" w:rsidP="006A3BD1">
      <w:pPr>
        <w:pStyle w:val="a7"/>
      </w:pPr>
      <w:r w:rsidRPr="000E26D5">
        <w:tab/>
      </w:r>
      <w:r w:rsidRPr="000E26D5">
        <w:rPr>
          <w:rStyle w:val="a9"/>
          <w:rFonts w:eastAsia="宋体"/>
        </w:rPr>
        <w:footnoteRef/>
      </w:r>
      <w:r w:rsidRPr="000E26D5">
        <w:tab/>
      </w:r>
      <w:r w:rsidRPr="000E26D5">
        <w:rPr>
          <w:rFonts w:hint="eastAsia"/>
        </w:rPr>
        <w:t>见国家统计局，《</w:t>
      </w:r>
      <w:r w:rsidRPr="000E26D5">
        <w:rPr>
          <w:rFonts w:hint="eastAsia"/>
        </w:rPr>
        <w:t>201</w:t>
      </w:r>
      <w:r w:rsidRPr="000E26D5">
        <w:t>9</w:t>
      </w:r>
      <w:r w:rsidRPr="000E26D5">
        <w:rPr>
          <w:rFonts w:hint="eastAsia"/>
        </w:rPr>
        <w:t>年儿童死亡数据：婴儿、幼儿及围产期》，</w:t>
      </w:r>
      <w:r w:rsidRPr="000E26D5">
        <w:rPr>
          <w:rFonts w:hint="eastAsia"/>
        </w:rPr>
        <w:t>20</w:t>
      </w:r>
      <w:r w:rsidRPr="000E26D5">
        <w:t>21</w:t>
      </w:r>
      <w:r w:rsidRPr="000E26D5">
        <w:rPr>
          <w:rFonts w:hint="eastAsia"/>
        </w:rPr>
        <w:t>年</w:t>
      </w:r>
      <w:r w:rsidRPr="000E26D5">
        <w:rPr>
          <w:rFonts w:hint="eastAsia"/>
        </w:rPr>
        <w:t>2</w:t>
      </w:r>
      <w:r w:rsidRPr="000E26D5">
        <w:rPr>
          <w:rFonts w:hint="eastAsia"/>
        </w:rPr>
        <w:t>月。</w:t>
      </w:r>
    </w:p>
  </w:footnote>
  <w:footnote w:id="33">
    <w:p w14:paraId="4BDD3637" w14:textId="77777777" w:rsidR="006A3BD1" w:rsidRPr="000E26D5" w:rsidRDefault="006A3BD1" w:rsidP="006A3BD1">
      <w:pPr>
        <w:pStyle w:val="a7"/>
      </w:pPr>
      <w:r w:rsidRPr="000E26D5">
        <w:tab/>
      </w:r>
      <w:r w:rsidRPr="000E26D5">
        <w:rPr>
          <w:rStyle w:val="a9"/>
          <w:rFonts w:eastAsia="宋体"/>
        </w:rPr>
        <w:footnoteRef/>
      </w:r>
      <w:r w:rsidRPr="000E26D5">
        <w:tab/>
      </w:r>
      <w:r w:rsidRPr="000E26D5">
        <w:rPr>
          <w:rFonts w:hint="eastAsia"/>
        </w:rPr>
        <w:t>见苏格兰国家档案馆，《</w:t>
      </w:r>
      <w:r w:rsidRPr="000E26D5">
        <w:rPr>
          <w:rFonts w:hint="eastAsia"/>
        </w:rPr>
        <w:t>2018</w:t>
      </w:r>
      <w:r w:rsidRPr="000E26D5">
        <w:rPr>
          <w:rFonts w:hint="eastAsia"/>
        </w:rPr>
        <w:t>年人口动态事件参考表》，</w:t>
      </w:r>
      <w:r w:rsidRPr="000E26D5">
        <w:rPr>
          <w:rFonts w:hint="eastAsia"/>
        </w:rPr>
        <w:t>201</w:t>
      </w:r>
      <w:r w:rsidRPr="000E26D5">
        <w:t>9</w:t>
      </w:r>
      <w:r w:rsidRPr="000E26D5">
        <w:rPr>
          <w:rFonts w:hint="eastAsia"/>
        </w:rPr>
        <w:t>年</w:t>
      </w:r>
      <w:r w:rsidRPr="000E26D5">
        <w:t>6</w:t>
      </w:r>
      <w:r w:rsidRPr="000E26D5">
        <w:rPr>
          <w:rFonts w:hint="eastAsia"/>
        </w:rPr>
        <w:t>月。</w:t>
      </w:r>
    </w:p>
  </w:footnote>
  <w:footnote w:id="34">
    <w:p w14:paraId="0075A6B0" w14:textId="77777777" w:rsidR="006A3BD1" w:rsidRPr="000E26D5" w:rsidRDefault="006A3BD1" w:rsidP="006A3BD1">
      <w:pPr>
        <w:pStyle w:val="a7"/>
      </w:pPr>
      <w:r w:rsidRPr="000E26D5">
        <w:tab/>
      </w:r>
      <w:r w:rsidRPr="000E26D5">
        <w:rPr>
          <w:rStyle w:val="a9"/>
          <w:rFonts w:eastAsia="宋体"/>
        </w:rPr>
        <w:footnoteRef/>
      </w:r>
      <w:r w:rsidRPr="000E26D5">
        <w:tab/>
      </w:r>
      <w:r w:rsidRPr="000E26D5">
        <w:rPr>
          <w:rFonts w:hint="eastAsia"/>
        </w:rPr>
        <w:t>见北爱尔兰统计和研究机构，《注册总署季度表</w:t>
      </w:r>
      <w:r w:rsidRPr="000E26D5">
        <w:rPr>
          <w:rFonts w:hint="eastAsia"/>
        </w:rPr>
        <w:t>(2020</w:t>
      </w:r>
      <w:r w:rsidRPr="000E26D5">
        <w:rPr>
          <w:rFonts w:hint="eastAsia"/>
        </w:rPr>
        <w:t>年</w:t>
      </w:r>
      <w:r w:rsidRPr="000E26D5">
        <w:rPr>
          <w:rFonts w:hint="eastAsia"/>
        </w:rPr>
        <w:t>1</w:t>
      </w:r>
      <w:r w:rsidRPr="000E26D5">
        <w:t>季度</w:t>
      </w:r>
      <w:r w:rsidRPr="000E26D5">
        <w:rPr>
          <w:rFonts w:hint="eastAsia"/>
        </w:rPr>
        <w:t>)</w:t>
      </w:r>
      <w:r w:rsidRPr="000E26D5">
        <w:rPr>
          <w:rFonts w:hint="eastAsia"/>
        </w:rPr>
        <w:t>》。</w:t>
      </w:r>
    </w:p>
  </w:footnote>
  <w:footnote w:id="35">
    <w:p w14:paraId="3C886516" w14:textId="77777777" w:rsidR="006A3BD1" w:rsidRPr="000E26D5" w:rsidRDefault="006A3BD1" w:rsidP="00D81734">
      <w:pPr>
        <w:pStyle w:val="a7"/>
      </w:pPr>
      <w:r w:rsidRPr="000E26D5">
        <w:tab/>
      </w:r>
      <w:r w:rsidRPr="000E26D5">
        <w:rPr>
          <w:rStyle w:val="a9"/>
          <w:rFonts w:eastAsia="宋体"/>
        </w:rPr>
        <w:footnoteRef/>
      </w:r>
      <w:r w:rsidRPr="000E26D5">
        <w:tab/>
      </w:r>
      <w:r w:rsidRPr="000E26D5">
        <w:rPr>
          <w:rFonts w:hint="eastAsia"/>
        </w:rPr>
        <w:t>见国家统计局，《</w:t>
      </w:r>
      <w:r w:rsidRPr="000E26D5">
        <w:t>按单一年龄段分类的死亡登记</w:t>
      </w:r>
      <w:r w:rsidRPr="000E26D5">
        <w:rPr>
          <w:rFonts w:hint="eastAsia"/>
          <w:spacing w:val="-50"/>
        </w:rPr>
        <w:t>―</w:t>
      </w:r>
      <w:r w:rsidRPr="000E26D5">
        <w:rPr>
          <w:rFonts w:hint="eastAsia"/>
        </w:rPr>
        <w:t>―联合王国</w:t>
      </w:r>
      <w:r w:rsidRPr="000E26D5">
        <w:rPr>
          <w:rFonts w:hint="eastAsia"/>
        </w:rPr>
        <w:t>(201</w:t>
      </w:r>
      <w:r w:rsidRPr="000E26D5">
        <w:t>9</w:t>
      </w:r>
      <w:r w:rsidRPr="000E26D5">
        <w:rPr>
          <w:rFonts w:hint="eastAsia"/>
        </w:rPr>
        <w:t>年</w:t>
      </w:r>
      <w:r w:rsidRPr="000E26D5">
        <w:rPr>
          <w:rFonts w:hint="eastAsia"/>
        </w:rPr>
        <w:t>)</w:t>
      </w:r>
      <w:r w:rsidRPr="000E26D5">
        <w:rPr>
          <w:rFonts w:hint="eastAsia"/>
        </w:rPr>
        <w:t>》，</w:t>
      </w:r>
      <w:r w:rsidRPr="000E26D5">
        <w:rPr>
          <w:rFonts w:hint="eastAsia"/>
        </w:rPr>
        <w:t>20</w:t>
      </w:r>
      <w:r w:rsidRPr="000E26D5">
        <w:t>20</w:t>
      </w:r>
      <w:r w:rsidRPr="000E26D5">
        <w:rPr>
          <w:rFonts w:hint="eastAsia"/>
        </w:rPr>
        <w:t>年</w:t>
      </w:r>
      <w:r w:rsidRPr="000E26D5">
        <w:rPr>
          <w:rFonts w:hint="eastAsia"/>
        </w:rPr>
        <w:t>1</w:t>
      </w:r>
      <w:r w:rsidRPr="000E26D5">
        <w:rPr>
          <w:rFonts w:hint="eastAsia"/>
        </w:rPr>
        <w:t>月。</w:t>
      </w:r>
    </w:p>
  </w:footnote>
  <w:footnote w:id="36">
    <w:p w14:paraId="579ACAD8" w14:textId="77777777" w:rsidR="006A3BD1" w:rsidRPr="000E26D5" w:rsidRDefault="006A3BD1" w:rsidP="006A3BD1">
      <w:pPr>
        <w:pStyle w:val="a7"/>
      </w:pPr>
      <w:r w:rsidRPr="000E26D5">
        <w:tab/>
      </w:r>
      <w:r w:rsidRPr="000E26D5">
        <w:rPr>
          <w:rStyle w:val="a9"/>
          <w:rFonts w:eastAsia="宋体"/>
        </w:rPr>
        <w:footnoteRef/>
      </w:r>
      <w:r w:rsidRPr="000E26D5">
        <w:tab/>
      </w:r>
      <w:r w:rsidRPr="000E26D5">
        <w:rPr>
          <w:rFonts w:hint="eastAsia"/>
        </w:rPr>
        <w:t>见国家统计局，《</w:t>
      </w:r>
      <w:r w:rsidRPr="000E26D5">
        <w:rPr>
          <w:rFonts w:hint="eastAsia"/>
        </w:rPr>
        <w:t>2017</w:t>
      </w:r>
      <w:r w:rsidRPr="000E26D5">
        <w:t>-</w:t>
      </w:r>
      <w:r w:rsidRPr="000E26D5">
        <w:rPr>
          <w:rFonts w:hint="eastAsia"/>
        </w:rPr>
        <w:t>2019</w:t>
      </w:r>
      <w:r w:rsidRPr="000E26D5">
        <w:rPr>
          <w:rFonts w:hint="eastAsia"/>
        </w:rPr>
        <w:t>年联合王国局部地区的预期寿命》。</w:t>
      </w:r>
      <w:r w:rsidRPr="000E26D5">
        <w:t xml:space="preserve"> </w:t>
      </w:r>
    </w:p>
  </w:footnote>
  <w:footnote w:id="37">
    <w:p w14:paraId="68649B34" w14:textId="77777777" w:rsidR="006A3BD1" w:rsidRPr="000E26D5" w:rsidRDefault="006A3BD1" w:rsidP="006A3BD1">
      <w:pPr>
        <w:pStyle w:val="a7"/>
      </w:pPr>
      <w:r w:rsidRPr="000E26D5">
        <w:tab/>
      </w:r>
      <w:r w:rsidRPr="000E26D5">
        <w:rPr>
          <w:rStyle w:val="a9"/>
          <w:rFonts w:eastAsia="宋体"/>
        </w:rPr>
        <w:footnoteRef/>
      </w:r>
      <w:r w:rsidRPr="000E26D5">
        <w:tab/>
      </w:r>
      <w:r w:rsidRPr="000E26D5">
        <w:rPr>
          <w:rFonts w:hint="eastAsia"/>
        </w:rPr>
        <w:t>见国家统计局，《出生汇总表，英格兰和威尔士</w:t>
      </w:r>
      <w:r w:rsidRPr="000E26D5">
        <w:rPr>
          <w:rFonts w:hint="eastAsia"/>
        </w:rPr>
        <w:t>(201</w:t>
      </w:r>
      <w:r w:rsidRPr="000E26D5">
        <w:t>9</w:t>
      </w:r>
      <w:r w:rsidRPr="000E26D5">
        <w:rPr>
          <w:rFonts w:hint="eastAsia"/>
        </w:rPr>
        <w:t>年</w:t>
      </w:r>
      <w:r w:rsidRPr="000E26D5">
        <w:rPr>
          <w:rFonts w:hint="eastAsia"/>
        </w:rPr>
        <w:t>)</w:t>
      </w:r>
      <w:r w:rsidRPr="000E26D5">
        <w:rPr>
          <w:rFonts w:hint="eastAsia"/>
        </w:rPr>
        <w:t>》，</w:t>
      </w:r>
      <w:r w:rsidRPr="000E26D5">
        <w:rPr>
          <w:rFonts w:hint="eastAsia"/>
        </w:rPr>
        <w:t>20</w:t>
      </w:r>
      <w:r w:rsidRPr="000E26D5">
        <w:t>20</w:t>
      </w:r>
      <w:r w:rsidRPr="000E26D5">
        <w:rPr>
          <w:rFonts w:hint="eastAsia"/>
        </w:rPr>
        <w:t>年</w:t>
      </w:r>
      <w:r w:rsidRPr="000E26D5">
        <w:rPr>
          <w:rFonts w:hint="eastAsia"/>
        </w:rPr>
        <w:t>7</w:t>
      </w:r>
      <w:r w:rsidRPr="000E26D5">
        <w:rPr>
          <w:rFonts w:hint="eastAsia"/>
        </w:rPr>
        <w:t>月。</w:t>
      </w:r>
    </w:p>
  </w:footnote>
  <w:footnote w:id="38">
    <w:p w14:paraId="76A318D1" w14:textId="77777777" w:rsidR="006A3BD1" w:rsidRPr="000E26D5" w:rsidRDefault="006A3BD1" w:rsidP="006A3BD1">
      <w:pPr>
        <w:pStyle w:val="a7"/>
      </w:pPr>
      <w:r w:rsidRPr="000E26D5">
        <w:tab/>
      </w:r>
      <w:r w:rsidRPr="000E26D5">
        <w:rPr>
          <w:rStyle w:val="a9"/>
          <w:rFonts w:eastAsia="宋体"/>
        </w:rPr>
        <w:footnoteRef/>
      </w:r>
      <w:r w:rsidRPr="000E26D5">
        <w:tab/>
      </w:r>
      <w:r w:rsidRPr="000E26D5">
        <w:rPr>
          <w:rFonts w:hint="eastAsia"/>
          <w:lang w:val="en-GB"/>
        </w:rPr>
        <w:t>苏格兰国家档案馆</w:t>
      </w:r>
      <w:r w:rsidRPr="000E26D5">
        <w:rPr>
          <w:rFonts w:hint="eastAsia"/>
        </w:rPr>
        <w:t>，《</w:t>
      </w:r>
      <w:r w:rsidRPr="000E26D5">
        <w:rPr>
          <w:rFonts w:hint="eastAsia"/>
        </w:rPr>
        <w:t>1971-2019</w:t>
      </w:r>
      <w:r w:rsidRPr="000E26D5">
        <w:rPr>
          <w:rFonts w:hint="eastAsia"/>
        </w:rPr>
        <w:t>年联合王国国家的总生育率》。</w:t>
      </w:r>
    </w:p>
  </w:footnote>
  <w:footnote w:id="39">
    <w:p w14:paraId="69FBFE96" w14:textId="77777777" w:rsidR="006A3BD1" w:rsidRPr="000E26D5" w:rsidRDefault="006A3BD1" w:rsidP="006A3BD1">
      <w:pPr>
        <w:pStyle w:val="a7"/>
      </w:pPr>
      <w:r w:rsidRPr="000E26D5">
        <w:tab/>
      </w:r>
      <w:r w:rsidRPr="000E26D5">
        <w:rPr>
          <w:rStyle w:val="a9"/>
          <w:rFonts w:eastAsia="宋体"/>
        </w:rPr>
        <w:footnoteRef/>
      </w:r>
      <w:r w:rsidRPr="000E26D5">
        <w:tab/>
      </w:r>
      <w:r w:rsidRPr="000E26D5">
        <w:rPr>
          <w:rFonts w:hint="eastAsia"/>
        </w:rPr>
        <w:t>见国家统计局，《</w:t>
      </w:r>
      <w:r w:rsidRPr="000E26D5">
        <w:rPr>
          <w:rFonts w:hint="eastAsia"/>
        </w:rPr>
        <w:t>2020</w:t>
      </w:r>
      <w:r w:rsidRPr="000E26D5">
        <w:rPr>
          <w:rFonts w:hint="eastAsia"/>
        </w:rPr>
        <w:t>年联合王国的家庭和住户》。</w:t>
      </w:r>
    </w:p>
  </w:footnote>
  <w:footnote w:id="40">
    <w:p w14:paraId="0362B9A8" w14:textId="77777777" w:rsidR="006A3BD1" w:rsidRPr="000E26D5" w:rsidRDefault="006A3BD1" w:rsidP="006A3BD1">
      <w:pPr>
        <w:pStyle w:val="a7"/>
      </w:pPr>
      <w:r w:rsidRPr="000E26D5">
        <w:tab/>
      </w:r>
      <w:r w:rsidRPr="000E26D5">
        <w:rPr>
          <w:rStyle w:val="a9"/>
          <w:rFonts w:eastAsia="宋体"/>
        </w:rPr>
        <w:footnoteRef/>
      </w:r>
      <w:r w:rsidRPr="000E26D5">
        <w:tab/>
      </w:r>
      <w:r w:rsidRPr="000E26D5">
        <w:rPr>
          <w:rFonts w:hint="eastAsia"/>
        </w:rPr>
        <w:t>见国家统计局，《</w:t>
      </w:r>
      <w:r w:rsidRPr="000E26D5">
        <w:rPr>
          <w:rFonts w:hint="eastAsia"/>
        </w:rPr>
        <w:t>20</w:t>
      </w:r>
      <w:r w:rsidRPr="000E26D5">
        <w:t>19</w:t>
      </w:r>
      <w:r w:rsidRPr="000E26D5">
        <w:rPr>
          <w:rFonts w:hint="eastAsia"/>
        </w:rPr>
        <w:t>年联合王国的家庭和住户》，</w:t>
      </w:r>
      <w:r w:rsidRPr="000E26D5">
        <w:rPr>
          <w:rFonts w:hint="eastAsia"/>
        </w:rPr>
        <w:t>201</w:t>
      </w:r>
      <w:r w:rsidRPr="000E26D5">
        <w:t>9</w:t>
      </w:r>
      <w:r w:rsidRPr="000E26D5">
        <w:rPr>
          <w:rFonts w:hint="eastAsia"/>
        </w:rPr>
        <w:t>年</w:t>
      </w:r>
      <w:r w:rsidRPr="000E26D5">
        <w:rPr>
          <w:rFonts w:hint="eastAsia"/>
        </w:rPr>
        <w:t>1</w:t>
      </w:r>
      <w:r w:rsidRPr="000E26D5">
        <w:t>1</w:t>
      </w:r>
      <w:r w:rsidRPr="000E26D5">
        <w:rPr>
          <w:rFonts w:hint="eastAsia"/>
        </w:rPr>
        <w:t>月。</w:t>
      </w:r>
    </w:p>
  </w:footnote>
  <w:footnote w:id="41">
    <w:p w14:paraId="66C00072" w14:textId="77777777" w:rsidR="00ED549C" w:rsidRPr="000E26D5" w:rsidRDefault="00ED549C" w:rsidP="00ED549C">
      <w:pPr>
        <w:pStyle w:val="a7"/>
      </w:pPr>
      <w:r w:rsidRPr="000E26D5">
        <w:tab/>
      </w:r>
      <w:r w:rsidRPr="000E26D5">
        <w:rPr>
          <w:rStyle w:val="a9"/>
          <w:rFonts w:eastAsia="宋体"/>
        </w:rPr>
        <w:footnoteRef/>
      </w:r>
      <w:r w:rsidRPr="000E26D5">
        <w:tab/>
      </w:r>
      <w:r w:rsidRPr="000E26D5">
        <w:rPr>
          <w:rFonts w:hint="eastAsia"/>
        </w:rPr>
        <w:t>见国家统计局，《家庭支出</w:t>
      </w:r>
      <w:r w:rsidRPr="000E26D5">
        <w:rPr>
          <w:rFonts w:hint="eastAsia"/>
        </w:rPr>
        <w:t>(201</w:t>
      </w:r>
      <w:r w:rsidRPr="000E26D5">
        <w:t>9</w:t>
      </w:r>
      <w:r w:rsidRPr="000E26D5">
        <w:rPr>
          <w:rFonts w:hint="eastAsia"/>
        </w:rPr>
        <w:t>版</w:t>
      </w:r>
      <w:r w:rsidRPr="000E26D5">
        <w:rPr>
          <w:rFonts w:hint="eastAsia"/>
        </w:rPr>
        <w:t>)</w:t>
      </w:r>
      <w:r w:rsidRPr="000E26D5">
        <w:rPr>
          <w:rFonts w:hint="eastAsia"/>
        </w:rPr>
        <w:t>》，</w:t>
      </w:r>
      <w:r w:rsidRPr="000E26D5">
        <w:rPr>
          <w:rFonts w:hint="eastAsia"/>
        </w:rPr>
        <w:t>20</w:t>
      </w:r>
      <w:r w:rsidRPr="000E26D5">
        <w:t>20</w:t>
      </w:r>
      <w:r w:rsidRPr="000E26D5">
        <w:rPr>
          <w:rFonts w:hint="eastAsia"/>
        </w:rPr>
        <w:t>年</w:t>
      </w:r>
      <w:r w:rsidRPr="000E26D5">
        <w:t>3</w:t>
      </w:r>
      <w:r w:rsidRPr="000E26D5">
        <w:rPr>
          <w:rFonts w:hint="eastAsia"/>
        </w:rPr>
        <w:t>月。</w:t>
      </w:r>
    </w:p>
  </w:footnote>
  <w:footnote w:id="42">
    <w:p w14:paraId="6EDE01C2" w14:textId="77777777" w:rsidR="00ED549C" w:rsidRPr="000E26D5" w:rsidRDefault="00ED549C" w:rsidP="00ED549C">
      <w:pPr>
        <w:pStyle w:val="a7"/>
      </w:pPr>
      <w:r w:rsidRPr="000E26D5">
        <w:tab/>
      </w:r>
      <w:r w:rsidRPr="000E26D5">
        <w:rPr>
          <w:rStyle w:val="a9"/>
          <w:rFonts w:eastAsia="宋体"/>
        </w:rPr>
        <w:footnoteRef/>
      </w:r>
      <w:r w:rsidRPr="000E26D5">
        <w:tab/>
      </w:r>
      <w:r w:rsidRPr="000E26D5">
        <w:rPr>
          <w:rFonts w:hint="eastAsia"/>
        </w:rPr>
        <w:t>见就业和退休保障部，《低于平均收入水平的家庭》，</w:t>
      </w:r>
      <w:r w:rsidRPr="000E26D5">
        <w:rPr>
          <w:lang w:val="en-GB"/>
        </w:rPr>
        <w:t>1994/1995</w:t>
      </w:r>
      <w:r w:rsidRPr="000E26D5">
        <w:rPr>
          <w:rFonts w:hint="eastAsia"/>
          <w:lang w:val="en-GB"/>
        </w:rPr>
        <w:t>至</w:t>
      </w:r>
      <w:r w:rsidRPr="000E26D5">
        <w:rPr>
          <w:lang w:val="en-GB"/>
        </w:rPr>
        <w:t>2017/2018</w:t>
      </w:r>
      <w:r w:rsidRPr="000E26D5">
        <w:rPr>
          <w:rFonts w:hint="eastAsia"/>
          <w:lang w:val="en-GB"/>
        </w:rPr>
        <w:t>年</w:t>
      </w:r>
      <w:r w:rsidRPr="000E26D5">
        <w:rPr>
          <w:rFonts w:hint="eastAsia"/>
        </w:rPr>
        <w:t>。</w:t>
      </w:r>
    </w:p>
  </w:footnote>
  <w:footnote w:id="43">
    <w:p w14:paraId="55F66257" w14:textId="77777777" w:rsidR="00ED549C" w:rsidRPr="000E26D5" w:rsidRDefault="00ED549C" w:rsidP="00ED549C">
      <w:pPr>
        <w:pStyle w:val="a7"/>
      </w:pPr>
      <w:r w:rsidRPr="000E26D5">
        <w:tab/>
      </w:r>
      <w:r w:rsidRPr="000E26D5">
        <w:rPr>
          <w:rStyle w:val="a9"/>
          <w:rFonts w:eastAsia="宋体"/>
        </w:rPr>
        <w:footnoteRef/>
      </w:r>
      <w:r w:rsidRPr="000E26D5">
        <w:tab/>
      </w:r>
      <w:r w:rsidRPr="000E26D5">
        <w:rPr>
          <w:rFonts w:hint="eastAsia"/>
        </w:rPr>
        <w:t>见世界银行，《营养不良患病率</w:t>
      </w:r>
      <w:r w:rsidRPr="000E26D5">
        <w:rPr>
          <w:rFonts w:hint="eastAsia"/>
        </w:rPr>
        <w:t>(</w:t>
      </w:r>
      <w:r w:rsidRPr="000E26D5">
        <w:rPr>
          <w:rFonts w:hint="eastAsia"/>
        </w:rPr>
        <w:t>占人口的百分比</w:t>
      </w:r>
      <w:r w:rsidRPr="000E26D5">
        <w:rPr>
          <w:rFonts w:hint="eastAsia"/>
        </w:rPr>
        <w:t>)</w:t>
      </w:r>
      <w:r w:rsidRPr="000E26D5">
        <w:rPr>
          <w:rFonts w:hint="eastAsia"/>
        </w:rPr>
        <w:t>》。</w:t>
      </w:r>
    </w:p>
  </w:footnote>
  <w:footnote w:id="44">
    <w:p w14:paraId="68278EFA" w14:textId="77777777" w:rsidR="00ED549C" w:rsidRPr="000E26D5" w:rsidRDefault="00ED549C" w:rsidP="00ED549C">
      <w:pPr>
        <w:pStyle w:val="a7"/>
      </w:pPr>
      <w:r w:rsidRPr="000E26D5">
        <w:tab/>
      </w:r>
      <w:r w:rsidRPr="000E26D5">
        <w:rPr>
          <w:rStyle w:val="a9"/>
          <w:rFonts w:eastAsia="宋体"/>
        </w:rPr>
        <w:footnoteRef/>
      </w:r>
      <w:r w:rsidRPr="000E26D5">
        <w:tab/>
      </w:r>
      <w:r w:rsidRPr="000E26D5">
        <w:rPr>
          <w:rFonts w:hint="eastAsia"/>
        </w:rPr>
        <w:t>见国家统计局，《税收和福利对家庭的收入的影响</w:t>
      </w:r>
      <w:r w:rsidRPr="000E26D5">
        <w:rPr>
          <w:rFonts w:hint="eastAsia"/>
        </w:rPr>
        <w:t>(201</w:t>
      </w:r>
      <w:r w:rsidRPr="000E26D5">
        <w:t>9</w:t>
      </w:r>
      <w:r w:rsidRPr="000E26D5">
        <w:rPr>
          <w:rFonts w:hint="eastAsia"/>
        </w:rPr>
        <w:t>年</w:t>
      </w:r>
      <w:r w:rsidRPr="000E26D5">
        <w:rPr>
          <w:rFonts w:hint="eastAsia"/>
        </w:rPr>
        <w:t>)</w:t>
      </w:r>
      <w:r w:rsidRPr="000E26D5">
        <w:rPr>
          <w:rFonts w:hint="eastAsia"/>
        </w:rPr>
        <w:t>》，</w:t>
      </w:r>
      <w:r w:rsidRPr="000E26D5">
        <w:rPr>
          <w:rFonts w:hint="eastAsia"/>
        </w:rPr>
        <w:t>20</w:t>
      </w:r>
      <w:r w:rsidRPr="000E26D5">
        <w:t>20</w:t>
      </w:r>
      <w:r w:rsidRPr="000E26D5">
        <w:rPr>
          <w:rFonts w:hint="eastAsia"/>
        </w:rPr>
        <w:t>年</w:t>
      </w:r>
      <w:r w:rsidRPr="000E26D5">
        <w:t>6</w:t>
      </w:r>
      <w:r w:rsidRPr="000E26D5">
        <w:rPr>
          <w:rFonts w:hint="eastAsia"/>
        </w:rPr>
        <w:t>月。</w:t>
      </w:r>
    </w:p>
  </w:footnote>
  <w:footnote w:id="45">
    <w:p w14:paraId="50A4F1D3" w14:textId="77777777" w:rsidR="00ED549C" w:rsidRPr="000E26D5" w:rsidRDefault="00ED549C" w:rsidP="00ED549C">
      <w:pPr>
        <w:pStyle w:val="a7"/>
      </w:pPr>
      <w:r w:rsidRPr="000E26D5">
        <w:tab/>
      </w:r>
      <w:r w:rsidRPr="000E26D5">
        <w:rPr>
          <w:rStyle w:val="a9"/>
          <w:rFonts w:eastAsia="宋体"/>
        </w:rPr>
        <w:footnoteRef/>
      </w:r>
      <w:r w:rsidRPr="000E26D5">
        <w:tab/>
      </w:r>
      <w:hyperlink r:id="rId1" w:history="1">
        <w:r w:rsidRPr="000E26D5">
          <w:rPr>
            <w:rFonts w:eastAsia="Times New Roman"/>
            <w:snapToGrid/>
            <w:color w:val="0000FF"/>
            <w:lang w:val="en-GB" w:eastAsia="en-US"/>
          </w:rPr>
          <w:t>https://digital.nhs.uk/data-and-information/publications/statistical/national-child-measurement-programme/2019-20-school-year</w:t>
        </w:r>
      </w:hyperlink>
      <w:r w:rsidRPr="000E26D5">
        <w:rPr>
          <w:rFonts w:eastAsia="Times New Roman"/>
          <w:snapToGrid/>
          <w:lang w:val="en-GB" w:eastAsia="en-US"/>
        </w:rPr>
        <w:t>.</w:t>
      </w:r>
    </w:p>
  </w:footnote>
  <w:footnote w:id="46">
    <w:p w14:paraId="62DDFFCC" w14:textId="77777777" w:rsidR="00ED549C" w:rsidRPr="000E26D5" w:rsidRDefault="00ED549C" w:rsidP="00ED549C">
      <w:pPr>
        <w:pStyle w:val="a7"/>
        <w:rPr>
          <w:rFonts w:eastAsia="Times New Roman"/>
          <w:snapToGrid/>
          <w:color w:val="0000FF"/>
          <w:lang w:val="en-GB" w:eastAsia="en-US"/>
        </w:rPr>
      </w:pPr>
      <w:r w:rsidRPr="000E26D5">
        <w:tab/>
      </w:r>
      <w:r w:rsidRPr="000E26D5">
        <w:rPr>
          <w:rStyle w:val="a9"/>
          <w:rFonts w:eastAsia="宋体"/>
        </w:rPr>
        <w:footnoteRef/>
      </w:r>
      <w:r w:rsidRPr="000E26D5">
        <w:tab/>
      </w:r>
      <w:hyperlink r:id="rId2" w:history="1">
        <w:r w:rsidRPr="000E26D5">
          <w:rPr>
            <w:rFonts w:eastAsia="Times New Roman"/>
            <w:snapToGrid/>
            <w:color w:val="0000FF"/>
            <w:lang w:val="en-GB" w:eastAsia="en-US"/>
          </w:rPr>
          <w:t>https://phw.nhs.wales/services-and-teams/child-measurement-programme/cmp-2018-19/</w:t>
        </w:r>
      </w:hyperlink>
      <w:r w:rsidRPr="000E26D5">
        <w:rPr>
          <w:rFonts w:eastAsia="Times New Roman"/>
          <w:snapToGrid/>
          <w:color w:val="0000FF"/>
          <w:lang w:val="en-GB" w:eastAsia="en-US"/>
        </w:rPr>
        <w:t>.</w:t>
      </w:r>
    </w:p>
  </w:footnote>
  <w:footnote w:id="47">
    <w:p w14:paraId="79AB0E45" w14:textId="77777777" w:rsidR="00ED549C" w:rsidRPr="000E26D5" w:rsidRDefault="00ED549C" w:rsidP="00ED549C">
      <w:pPr>
        <w:pStyle w:val="a7"/>
      </w:pPr>
      <w:r w:rsidRPr="000E26D5">
        <w:tab/>
      </w:r>
      <w:r w:rsidRPr="000E26D5">
        <w:rPr>
          <w:rStyle w:val="a9"/>
          <w:rFonts w:eastAsia="宋体"/>
        </w:rPr>
        <w:footnoteRef/>
      </w:r>
      <w:r w:rsidRPr="000E26D5">
        <w:tab/>
      </w:r>
      <w:r w:rsidRPr="000E26D5">
        <w:rPr>
          <w:rFonts w:hint="eastAsia"/>
        </w:rPr>
        <w:t>见苏格兰政府新闻处，《小学一年级体重指数数据》，</w:t>
      </w:r>
      <w:r w:rsidRPr="000E26D5">
        <w:rPr>
          <w:lang w:val="en-GB"/>
        </w:rPr>
        <w:t>2018–2019</w:t>
      </w:r>
      <w:r w:rsidRPr="000E26D5">
        <w:rPr>
          <w:rFonts w:hint="eastAsia"/>
          <w:lang w:val="en-GB"/>
        </w:rPr>
        <w:t>年</w:t>
      </w:r>
      <w:r w:rsidRPr="000E26D5">
        <w:rPr>
          <w:rFonts w:hint="eastAsia"/>
        </w:rPr>
        <w:t>。</w:t>
      </w:r>
    </w:p>
  </w:footnote>
  <w:footnote w:id="48">
    <w:p w14:paraId="324F731D" w14:textId="77777777" w:rsidR="00ED549C" w:rsidRPr="000E26D5" w:rsidRDefault="00ED549C" w:rsidP="00ED549C">
      <w:pPr>
        <w:pStyle w:val="a7"/>
      </w:pPr>
      <w:r w:rsidRPr="000E26D5">
        <w:tab/>
      </w:r>
      <w:r w:rsidRPr="000E26D5">
        <w:rPr>
          <w:rStyle w:val="a9"/>
          <w:rFonts w:eastAsia="宋体"/>
        </w:rPr>
        <w:footnoteRef/>
      </w:r>
      <w:r w:rsidRPr="000E26D5">
        <w:tab/>
      </w:r>
      <w:r w:rsidRPr="000E26D5">
        <w:rPr>
          <w:rFonts w:hint="eastAsia"/>
        </w:rPr>
        <w:t>见北爱尔兰卫生局，《小学一年级</w:t>
      </w:r>
      <w:r w:rsidRPr="000E26D5">
        <w:rPr>
          <w:rFonts w:hint="eastAsia"/>
        </w:rPr>
        <w:t>/</w:t>
      </w:r>
      <w:r w:rsidRPr="000E26D5">
        <w:rPr>
          <w:rFonts w:hint="eastAsia"/>
        </w:rPr>
        <w:t>入学时的肥胖程度》，</w:t>
      </w:r>
      <w:r w:rsidRPr="000E26D5">
        <w:rPr>
          <w:rFonts w:hint="eastAsia"/>
        </w:rPr>
        <w:t>2012/</w:t>
      </w:r>
      <w:r w:rsidRPr="000E26D5">
        <w:t>20</w:t>
      </w:r>
      <w:r w:rsidRPr="000E26D5">
        <w:rPr>
          <w:rFonts w:hint="eastAsia"/>
        </w:rPr>
        <w:t>13</w:t>
      </w:r>
      <w:r w:rsidRPr="000E26D5">
        <w:rPr>
          <w:rFonts w:hint="eastAsia"/>
        </w:rPr>
        <w:t>年</w:t>
      </w:r>
      <w:r w:rsidRPr="000E26D5">
        <w:rPr>
          <w:rFonts w:hint="eastAsia"/>
        </w:rPr>
        <w:t>-2017/</w:t>
      </w:r>
      <w:r w:rsidRPr="000E26D5">
        <w:t>20</w:t>
      </w:r>
      <w:r w:rsidRPr="000E26D5">
        <w:rPr>
          <w:rFonts w:hint="eastAsia"/>
        </w:rPr>
        <w:t>18</w:t>
      </w:r>
      <w:r w:rsidRPr="000E26D5">
        <w:rPr>
          <w:rFonts w:hint="eastAsia"/>
        </w:rPr>
        <w:t>年。</w:t>
      </w:r>
    </w:p>
  </w:footnote>
  <w:footnote w:id="49">
    <w:p w14:paraId="2CFFF7BA" w14:textId="77777777" w:rsidR="00ED549C" w:rsidRPr="000E26D5" w:rsidRDefault="00ED549C" w:rsidP="00ED549C">
      <w:pPr>
        <w:pStyle w:val="a7"/>
      </w:pPr>
      <w:r w:rsidRPr="000E26D5">
        <w:tab/>
      </w:r>
      <w:r w:rsidRPr="000E26D5">
        <w:rPr>
          <w:rStyle w:val="a9"/>
          <w:rFonts w:eastAsia="宋体"/>
        </w:rPr>
        <w:footnoteRef/>
      </w:r>
      <w:r w:rsidRPr="000E26D5">
        <w:tab/>
      </w:r>
      <w:r w:rsidRPr="000E26D5">
        <w:t>见国家统计局，《英格兰和威尔士儿童、幼儿及围产期死亡率</w:t>
      </w:r>
      <w:r w:rsidRPr="000E26D5">
        <w:t>(2019</w:t>
      </w:r>
      <w:r w:rsidRPr="000E26D5">
        <w:t>年</w:t>
      </w:r>
      <w:r w:rsidRPr="000E26D5">
        <w:t>)</w:t>
      </w:r>
      <w:r w:rsidRPr="000E26D5">
        <w:t>》，</w:t>
      </w:r>
      <w:r w:rsidRPr="000E26D5">
        <w:t>2021</w:t>
      </w:r>
      <w:r w:rsidRPr="000E26D5">
        <w:t>年</w:t>
      </w:r>
      <w:r w:rsidRPr="000E26D5">
        <w:t>2</w:t>
      </w:r>
      <w:r w:rsidRPr="000E26D5">
        <w:t>月。</w:t>
      </w:r>
    </w:p>
  </w:footnote>
  <w:footnote w:id="50">
    <w:p w14:paraId="72CF6C64" w14:textId="77777777" w:rsidR="00ED549C" w:rsidRPr="000E26D5" w:rsidRDefault="00ED549C" w:rsidP="00ED549C">
      <w:pPr>
        <w:pStyle w:val="a7"/>
      </w:pPr>
      <w:r w:rsidRPr="000E26D5">
        <w:tab/>
      </w:r>
      <w:r w:rsidRPr="000E26D5">
        <w:rPr>
          <w:rStyle w:val="a9"/>
          <w:rFonts w:eastAsia="宋体"/>
        </w:rPr>
        <w:footnoteRef/>
      </w:r>
      <w:r w:rsidRPr="000E26D5">
        <w:tab/>
      </w:r>
      <w:r w:rsidRPr="000E26D5">
        <w:t>见《苏格兰围产期和婴儿死亡率和发病率报告》，</w:t>
      </w:r>
      <w:r w:rsidRPr="000E26D5">
        <w:t>2012</w:t>
      </w:r>
      <w:r w:rsidRPr="000E26D5">
        <w:t>年。</w:t>
      </w:r>
    </w:p>
  </w:footnote>
  <w:footnote w:id="51">
    <w:p w14:paraId="1A7E1FA8" w14:textId="77777777" w:rsidR="00ED549C" w:rsidRPr="000E26D5" w:rsidRDefault="00ED549C" w:rsidP="00ED549C">
      <w:pPr>
        <w:pStyle w:val="a7"/>
      </w:pPr>
      <w:r w:rsidRPr="000E26D5">
        <w:tab/>
      </w:r>
      <w:r w:rsidRPr="000E26D5">
        <w:rPr>
          <w:rStyle w:val="a9"/>
          <w:rFonts w:eastAsia="宋体"/>
        </w:rPr>
        <w:footnoteRef/>
      </w:r>
      <w:r w:rsidRPr="000E26D5">
        <w:tab/>
      </w:r>
      <w:r w:rsidRPr="000E26D5">
        <w:rPr>
          <w:rFonts w:hint="eastAsia"/>
        </w:rPr>
        <w:t>见</w:t>
      </w:r>
      <w:r w:rsidRPr="000E26D5">
        <w:rPr>
          <w:lang w:val="en-GB"/>
        </w:rPr>
        <w:t>北爱尔兰统计和研究机构</w:t>
      </w:r>
      <w:r w:rsidRPr="000E26D5">
        <w:rPr>
          <w:rFonts w:hint="eastAsia"/>
        </w:rPr>
        <w:t>，《登记总署</w:t>
      </w:r>
      <w:r w:rsidRPr="000E26D5">
        <w:rPr>
          <w:rFonts w:hint="eastAsia"/>
        </w:rPr>
        <w:t>2019</w:t>
      </w:r>
      <w:r w:rsidRPr="000E26D5">
        <w:rPr>
          <w:rFonts w:hint="eastAsia"/>
        </w:rPr>
        <w:t>年死产和婴儿死亡年度报告》。</w:t>
      </w:r>
    </w:p>
  </w:footnote>
  <w:footnote w:id="52">
    <w:p w14:paraId="73913616" w14:textId="77777777" w:rsidR="00ED549C" w:rsidRPr="000E26D5" w:rsidRDefault="00ED549C" w:rsidP="00ED549C">
      <w:pPr>
        <w:pStyle w:val="a7"/>
      </w:pPr>
      <w:r w:rsidRPr="000E26D5">
        <w:tab/>
      </w:r>
      <w:bookmarkStart w:id="11" w:name="_Hlk119320386"/>
      <w:r w:rsidRPr="000E26D5">
        <w:rPr>
          <w:rStyle w:val="a9"/>
          <w:rFonts w:eastAsia="宋体"/>
        </w:rPr>
        <w:footnoteRef/>
      </w:r>
      <w:r w:rsidRPr="000E26D5">
        <w:tab/>
      </w:r>
      <w:r w:rsidRPr="000E26D5">
        <w:rPr>
          <w:rFonts w:hint="eastAsia"/>
        </w:rPr>
        <w:t>见</w:t>
      </w:r>
      <w:r w:rsidRPr="000E26D5">
        <w:t>国家统计局，《避孕和性健康</w:t>
      </w:r>
      <w:r w:rsidRPr="000E26D5">
        <w:t>(2008-2009</w:t>
      </w:r>
      <w:r w:rsidRPr="000E26D5">
        <w:t>年</w:t>
      </w:r>
      <w:r w:rsidRPr="000E26D5">
        <w:t>)</w:t>
      </w:r>
      <w:r w:rsidRPr="000E26D5">
        <w:t>》，</w:t>
      </w:r>
      <w:r w:rsidRPr="000E26D5">
        <w:t>2009</w:t>
      </w:r>
      <w:r w:rsidRPr="000E26D5">
        <w:t>年</w:t>
      </w:r>
      <w:r w:rsidRPr="000E26D5">
        <w:t>10</w:t>
      </w:r>
      <w:r w:rsidRPr="000E26D5">
        <w:t>月</w:t>
      </w:r>
      <w:r w:rsidRPr="000E26D5">
        <w:rPr>
          <w:rFonts w:hint="eastAsia"/>
        </w:rPr>
        <w:t>。</w:t>
      </w:r>
      <w:bookmarkEnd w:id="11"/>
    </w:p>
  </w:footnote>
  <w:footnote w:id="53">
    <w:p w14:paraId="24D4E3D4" w14:textId="77777777" w:rsidR="00ED549C" w:rsidRPr="000E26D5" w:rsidRDefault="00ED549C" w:rsidP="00ED549C">
      <w:pPr>
        <w:pStyle w:val="a7"/>
      </w:pPr>
      <w:r w:rsidRPr="000E26D5">
        <w:tab/>
      </w:r>
      <w:r w:rsidRPr="000E26D5">
        <w:rPr>
          <w:rStyle w:val="a9"/>
          <w:rFonts w:eastAsia="宋体"/>
        </w:rPr>
        <w:footnoteRef/>
      </w:r>
      <w:r w:rsidRPr="000E26D5">
        <w:tab/>
      </w:r>
      <w:r w:rsidRPr="000E26D5">
        <w:rPr>
          <w:rFonts w:hint="eastAsia"/>
        </w:rPr>
        <w:t>见卫生部，《</w:t>
      </w:r>
      <w:r w:rsidRPr="000E26D5">
        <w:rPr>
          <w:rFonts w:hint="eastAsia"/>
        </w:rPr>
        <w:t>201</w:t>
      </w:r>
      <w:r w:rsidRPr="000E26D5">
        <w:t>9</w:t>
      </w:r>
      <w:r w:rsidRPr="000E26D5">
        <w:rPr>
          <w:rFonts w:hint="eastAsia"/>
        </w:rPr>
        <w:t>年堕胎数据</w:t>
      </w:r>
      <w:r w:rsidRPr="000E26D5">
        <w:rPr>
          <w:rFonts w:hint="eastAsia"/>
          <w:spacing w:val="-50"/>
        </w:rPr>
        <w:t>―</w:t>
      </w:r>
      <w:r w:rsidRPr="000E26D5">
        <w:rPr>
          <w:rFonts w:hint="eastAsia"/>
        </w:rPr>
        <w:t>―英格兰和威尔士》，</w:t>
      </w:r>
      <w:r w:rsidRPr="000E26D5">
        <w:rPr>
          <w:rFonts w:hint="eastAsia"/>
        </w:rPr>
        <w:t>201</w:t>
      </w:r>
      <w:r w:rsidRPr="000E26D5">
        <w:t>9</w:t>
      </w:r>
      <w:r w:rsidRPr="000E26D5">
        <w:rPr>
          <w:rFonts w:hint="eastAsia"/>
        </w:rPr>
        <w:t>年和《</w:t>
      </w:r>
      <w:r w:rsidRPr="000E26D5">
        <w:t>英格兰和威尔士的出生率汇总表</w:t>
      </w:r>
      <w:r w:rsidRPr="000E26D5">
        <w:rPr>
          <w:rFonts w:hint="eastAsia"/>
        </w:rPr>
        <w:t>》。</w:t>
      </w:r>
    </w:p>
  </w:footnote>
  <w:footnote w:id="54">
    <w:p w14:paraId="1634FCFB" w14:textId="6007A10F" w:rsidR="00ED549C" w:rsidRPr="000E26D5" w:rsidRDefault="00ED549C" w:rsidP="00ED549C">
      <w:pPr>
        <w:pStyle w:val="a7"/>
      </w:pPr>
      <w:r w:rsidRPr="000E26D5">
        <w:tab/>
      </w:r>
      <w:r w:rsidRPr="000E26D5">
        <w:rPr>
          <w:rStyle w:val="a9"/>
          <w:rFonts w:eastAsia="宋体"/>
        </w:rPr>
        <w:footnoteRef/>
      </w:r>
      <w:r w:rsidRPr="000E26D5">
        <w:tab/>
      </w:r>
      <w:r w:rsidRPr="000E26D5">
        <w:rPr>
          <w:rFonts w:hint="eastAsia"/>
        </w:rPr>
        <w:t>见苏格兰政府新闻处，《</w:t>
      </w:r>
      <w:r w:rsidRPr="000E26D5">
        <w:t>截至</w:t>
      </w:r>
      <w:r w:rsidRPr="000E26D5">
        <w:t>2020</w:t>
      </w:r>
      <w:r w:rsidRPr="000E26D5">
        <w:t>年</w:t>
      </w:r>
      <w:r w:rsidRPr="000E26D5">
        <w:t>12</w:t>
      </w:r>
      <w:r w:rsidRPr="000E26D5">
        <w:t>月的年度终止妊娠统计以及</w:t>
      </w:r>
      <w:r w:rsidRPr="000E26D5">
        <w:t>2019</w:t>
      </w:r>
      <w:r w:rsidRPr="000E26D5">
        <w:t>年活产</w:t>
      </w:r>
      <w:r w:rsidR="00D61631" w:rsidRPr="000E26D5">
        <w:rPr>
          <w:rFonts w:hint="eastAsia"/>
          <w:spacing w:val="-50"/>
        </w:rPr>
        <w:t>―</w:t>
      </w:r>
      <w:r w:rsidR="00D61631" w:rsidRPr="000E26D5">
        <w:rPr>
          <w:rFonts w:hint="eastAsia"/>
        </w:rPr>
        <w:t>―</w:t>
      </w:r>
      <w:r w:rsidRPr="000E26D5">
        <w:t>人口动态事件参考表</w:t>
      </w:r>
      <w:r w:rsidRPr="000E26D5">
        <w:rPr>
          <w:rFonts w:hint="eastAsia"/>
        </w:rPr>
        <w:t>》。</w:t>
      </w:r>
    </w:p>
  </w:footnote>
  <w:footnote w:id="55">
    <w:p w14:paraId="09D9EF2C" w14:textId="77777777" w:rsidR="00ED549C" w:rsidRPr="000E26D5" w:rsidRDefault="00ED549C" w:rsidP="00ED549C">
      <w:pPr>
        <w:pStyle w:val="a7"/>
      </w:pPr>
      <w:r w:rsidRPr="000E26D5">
        <w:tab/>
      </w:r>
      <w:r w:rsidRPr="000E26D5">
        <w:rPr>
          <w:rStyle w:val="a9"/>
          <w:rFonts w:eastAsia="宋体"/>
        </w:rPr>
        <w:footnoteRef/>
      </w:r>
      <w:r w:rsidRPr="000E26D5">
        <w:tab/>
      </w:r>
      <w:r w:rsidRPr="000E26D5">
        <w:rPr>
          <w:rFonts w:hint="eastAsia"/>
        </w:rPr>
        <w:t>见</w:t>
      </w:r>
      <w:r w:rsidRPr="000E26D5">
        <w:rPr>
          <w:lang w:val="en-GB"/>
        </w:rPr>
        <w:t>北爱尔兰统计和研究机构</w:t>
      </w:r>
      <w:r w:rsidRPr="000E26D5">
        <w:rPr>
          <w:rFonts w:hint="eastAsia"/>
          <w:lang w:val="en-GB"/>
        </w:rPr>
        <w:t>，</w:t>
      </w:r>
      <w:r w:rsidRPr="000E26D5">
        <w:rPr>
          <w:rFonts w:hint="eastAsia"/>
        </w:rPr>
        <w:t>《</w:t>
      </w:r>
      <w:r w:rsidRPr="000E26D5">
        <w:rPr>
          <w:rFonts w:hint="eastAsia"/>
        </w:rPr>
        <w:t>2019/</w:t>
      </w:r>
      <w:r w:rsidRPr="000E26D5">
        <w:t>20</w:t>
      </w:r>
      <w:r w:rsidRPr="000E26D5">
        <w:rPr>
          <w:rFonts w:hint="eastAsia"/>
        </w:rPr>
        <w:t>20</w:t>
      </w:r>
      <w:r w:rsidRPr="000E26D5">
        <w:rPr>
          <w:rFonts w:hint="eastAsia"/>
        </w:rPr>
        <w:t>年北爱尔兰终止妊娠统计》和</w:t>
      </w:r>
      <w:r w:rsidRPr="000E26D5">
        <w:rPr>
          <w:rFonts w:hint="eastAsia"/>
        </w:rPr>
        <w:t>2006</w:t>
      </w:r>
      <w:r w:rsidRPr="000E26D5">
        <w:rPr>
          <w:rFonts w:hint="eastAsia"/>
        </w:rPr>
        <w:t>年至</w:t>
      </w:r>
      <w:r w:rsidRPr="000E26D5">
        <w:rPr>
          <w:rFonts w:hint="eastAsia"/>
        </w:rPr>
        <w:t>2021</w:t>
      </w:r>
      <w:r w:rsidRPr="000E26D5">
        <w:rPr>
          <w:rFonts w:hint="eastAsia"/>
        </w:rPr>
        <w:t>年北爱尔兰居民每月登记的活产婴儿数量。</w:t>
      </w:r>
    </w:p>
  </w:footnote>
  <w:footnote w:id="56">
    <w:p w14:paraId="08B91120" w14:textId="77777777" w:rsidR="00ED549C" w:rsidRPr="000E26D5" w:rsidRDefault="00ED549C" w:rsidP="00ED549C">
      <w:pPr>
        <w:pStyle w:val="a7"/>
      </w:pPr>
      <w:r w:rsidRPr="000E26D5">
        <w:tab/>
      </w:r>
      <w:r w:rsidRPr="000E26D5">
        <w:rPr>
          <w:rStyle w:val="a9"/>
          <w:rFonts w:eastAsia="宋体"/>
        </w:rPr>
        <w:footnoteRef/>
      </w:r>
      <w:r w:rsidRPr="000E26D5">
        <w:tab/>
      </w:r>
      <w:r w:rsidRPr="000E26D5">
        <w:rPr>
          <w:rFonts w:hint="eastAsia"/>
        </w:rPr>
        <w:t>在联合王国范围内，主要传染性疾病是：艾滋病毒、疟疾、结核病及流感。</w:t>
      </w:r>
    </w:p>
  </w:footnote>
  <w:footnote w:id="57">
    <w:p w14:paraId="3ED2BD8F" w14:textId="77777777" w:rsidR="00ED549C" w:rsidRPr="000E26D5" w:rsidRDefault="00ED549C" w:rsidP="00ED549C">
      <w:pPr>
        <w:pStyle w:val="a7"/>
      </w:pPr>
      <w:r w:rsidRPr="000E26D5">
        <w:tab/>
      </w:r>
      <w:r w:rsidRPr="000E26D5">
        <w:rPr>
          <w:rStyle w:val="a9"/>
          <w:rFonts w:eastAsia="宋体"/>
        </w:rPr>
        <w:footnoteRef/>
      </w:r>
      <w:r w:rsidRPr="000E26D5">
        <w:tab/>
      </w:r>
      <w:r w:rsidRPr="000E26D5">
        <w:rPr>
          <w:rFonts w:hint="eastAsia"/>
        </w:rPr>
        <w:t>见联合王国公共卫生局，《</w:t>
      </w:r>
      <w:r w:rsidRPr="000E26D5">
        <w:rPr>
          <w:rFonts w:hint="eastAsia"/>
        </w:rPr>
        <w:t>2</w:t>
      </w:r>
      <w:r w:rsidRPr="000E26D5">
        <w:t>000-2019</w:t>
      </w:r>
      <w:r w:rsidRPr="000E26D5">
        <w:rPr>
          <w:rFonts w:hint="eastAsia"/>
        </w:rPr>
        <w:t>年联合王国报告的肺结核病例》。</w:t>
      </w:r>
    </w:p>
  </w:footnote>
  <w:footnote w:id="58">
    <w:p w14:paraId="35BEF4FC" w14:textId="0C56C9B4" w:rsidR="00ED549C" w:rsidRPr="000E26D5" w:rsidRDefault="00ED549C" w:rsidP="00ED549C">
      <w:pPr>
        <w:pStyle w:val="a7"/>
      </w:pPr>
      <w:r w:rsidRPr="000E26D5">
        <w:tab/>
      </w:r>
      <w:r w:rsidRPr="000E26D5">
        <w:rPr>
          <w:rStyle w:val="a9"/>
          <w:rFonts w:eastAsia="宋体"/>
        </w:rPr>
        <w:footnoteRef/>
      </w:r>
      <w:r w:rsidRPr="000E26D5">
        <w:tab/>
      </w:r>
      <w:r w:rsidRPr="000E26D5">
        <w:rPr>
          <w:rFonts w:hint="eastAsia"/>
        </w:rPr>
        <w:t>见《</w:t>
      </w:r>
      <w:r w:rsidRPr="000E26D5">
        <w:rPr>
          <w:rFonts w:hint="eastAsia"/>
        </w:rPr>
        <w:t>2019</w:t>
      </w:r>
      <w:r w:rsidRPr="000E26D5">
        <w:rPr>
          <w:rFonts w:hint="eastAsia"/>
        </w:rPr>
        <w:t>年年度流行病学报告》</w:t>
      </w:r>
      <w:r w:rsidR="00D61631" w:rsidRPr="000E26D5">
        <w:rPr>
          <w:rFonts w:hint="eastAsia"/>
        </w:rPr>
        <w:t>(</w:t>
      </w:r>
      <w:r w:rsidRPr="000E26D5">
        <w:rPr>
          <w:rFonts w:hint="eastAsia"/>
        </w:rPr>
        <w:t>第</w:t>
      </w:r>
      <w:r w:rsidRPr="000E26D5">
        <w:rPr>
          <w:rFonts w:hint="eastAsia"/>
        </w:rPr>
        <w:t>2</w:t>
      </w:r>
      <w:r w:rsidRPr="000E26D5">
        <w:rPr>
          <w:rFonts w:hint="eastAsia"/>
        </w:rPr>
        <w:t>页</w:t>
      </w:r>
      <w:r w:rsidR="00D61631" w:rsidRPr="000E26D5">
        <w:rPr>
          <w:rFonts w:hint="eastAsia"/>
        </w:rPr>
        <w:t>)</w:t>
      </w:r>
      <w:r w:rsidRPr="000E26D5">
        <w:rPr>
          <w:rFonts w:hint="eastAsia"/>
        </w:rPr>
        <w:t>。</w:t>
      </w:r>
    </w:p>
  </w:footnote>
  <w:footnote w:id="59">
    <w:p w14:paraId="79C93FCF" w14:textId="77777777" w:rsidR="00ED549C" w:rsidRPr="000E26D5" w:rsidRDefault="00ED549C" w:rsidP="00ED549C">
      <w:pPr>
        <w:pStyle w:val="a7"/>
      </w:pPr>
      <w:r w:rsidRPr="000E26D5">
        <w:tab/>
      </w:r>
      <w:r w:rsidRPr="000E26D5">
        <w:rPr>
          <w:rStyle w:val="a9"/>
          <w:rFonts w:eastAsia="宋体"/>
        </w:rPr>
        <w:footnoteRef/>
      </w:r>
      <w:r w:rsidRPr="000E26D5">
        <w:tab/>
      </w:r>
      <w:r w:rsidRPr="000E26D5">
        <w:rPr>
          <w:rFonts w:hint="eastAsia"/>
        </w:rPr>
        <w:t>在联合王国，主要非传染性疾病有：肿瘤</w:t>
      </w:r>
      <w:r w:rsidRPr="000E26D5">
        <w:rPr>
          <w:rFonts w:hint="eastAsia"/>
        </w:rPr>
        <w:t>(</w:t>
      </w:r>
      <w:r w:rsidRPr="000E26D5">
        <w:rPr>
          <w:rFonts w:hint="eastAsia"/>
        </w:rPr>
        <w:t>癌症</w:t>
      </w:r>
      <w:r w:rsidRPr="000E26D5">
        <w:rPr>
          <w:rFonts w:hint="eastAsia"/>
        </w:rPr>
        <w:t>/</w:t>
      </w:r>
      <w:r w:rsidRPr="000E26D5">
        <w:rPr>
          <w:rFonts w:hint="eastAsia"/>
        </w:rPr>
        <w:t>肿瘤</w:t>
      </w:r>
      <w:r w:rsidRPr="000E26D5">
        <w:rPr>
          <w:rFonts w:hint="eastAsia"/>
        </w:rPr>
        <w:t>)</w:t>
      </w:r>
      <w:r w:rsidRPr="000E26D5">
        <w:rPr>
          <w:rFonts w:hint="eastAsia"/>
        </w:rPr>
        <w:t>、冠心病、心血管疾病、糖尿病。</w:t>
      </w:r>
    </w:p>
  </w:footnote>
  <w:footnote w:id="60">
    <w:p w14:paraId="4174E79A" w14:textId="77777777" w:rsidR="00C7784C" w:rsidRPr="000E26D5" w:rsidRDefault="00C7784C" w:rsidP="00ED549C">
      <w:pPr>
        <w:pStyle w:val="a7"/>
      </w:pPr>
      <w:r w:rsidRPr="000E26D5">
        <w:tab/>
      </w:r>
      <w:r w:rsidRPr="000E26D5">
        <w:rPr>
          <w:rStyle w:val="a9"/>
          <w:rFonts w:eastAsia="宋体"/>
        </w:rPr>
        <w:footnoteRef/>
      </w:r>
      <w:r w:rsidRPr="000E26D5">
        <w:tab/>
      </w:r>
      <w:r w:rsidRPr="000E26D5">
        <w:rPr>
          <w:rFonts w:hint="eastAsia"/>
        </w:rPr>
        <w:t>见联合王国癌症研究所，《</w:t>
      </w:r>
      <w:r w:rsidRPr="000E26D5">
        <w:t>2016-2018</w:t>
      </w:r>
      <w:r w:rsidRPr="000E26D5">
        <w:rPr>
          <w:rFonts w:hint="eastAsia"/>
        </w:rPr>
        <w:t>年</w:t>
      </w:r>
      <w:r w:rsidRPr="000E26D5">
        <w:t>所有癌症粗发病率</w:t>
      </w:r>
      <w:r w:rsidRPr="000E26D5">
        <w:rPr>
          <w:rFonts w:hint="eastAsia"/>
        </w:rPr>
        <w:t>，</w:t>
      </w:r>
      <w:r w:rsidRPr="000E26D5">
        <w:t>不包括非黑色素瘤皮肤癌</w:t>
      </w:r>
      <w:r w:rsidRPr="000E26D5">
        <w:t>(C00-C97</w:t>
      </w:r>
      <w:r w:rsidRPr="000E26D5">
        <w:t>，不包括</w:t>
      </w:r>
      <w:r w:rsidRPr="000E26D5">
        <w:t>C44)</w:t>
      </w:r>
      <w:r w:rsidRPr="000E26D5">
        <w:rPr>
          <w:rFonts w:hint="eastAsia"/>
        </w:rPr>
        <w:t>》</w:t>
      </w:r>
      <w:r w:rsidRPr="000E26D5">
        <w:t>。</w:t>
      </w:r>
    </w:p>
  </w:footnote>
  <w:footnote w:id="61">
    <w:p w14:paraId="36354AFA" w14:textId="278D2FC6" w:rsidR="00ED549C" w:rsidRPr="000E26D5" w:rsidRDefault="00ED549C" w:rsidP="00ED549C">
      <w:pPr>
        <w:pStyle w:val="a7"/>
      </w:pPr>
      <w:r w:rsidRPr="000E26D5">
        <w:tab/>
      </w:r>
      <w:r w:rsidRPr="000E26D5">
        <w:rPr>
          <w:rStyle w:val="a9"/>
          <w:rFonts w:eastAsia="宋体"/>
        </w:rPr>
        <w:footnoteRef/>
      </w:r>
      <w:r w:rsidRPr="000E26D5">
        <w:tab/>
      </w:r>
      <w:r w:rsidRPr="000E26D5">
        <w:rPr>
          <w:rFonts w:hint="eastAsia"/>
        </w:rPr>
        <w:t>见联合王国心脏基金会，《</w:t>
      </w:r>
      <w:r w:rsidRPr="000E26D5">
        <w:rPr>
          <w:rFonts w:hint="eastAsia"/>
        </w:rPr>
        <w:t>2021</w:t>
      </w:r>
      <w:r w:rsidRPr="000E26D5">
        <w:rPr>
          <w:rFonts w:hint="eastAsia"/>
        </w:rPr>
        <w:t>年心脏和循环系统疾病统计》</w:t>
      </w:r>
      <w:r w:rsidR="00407688" w:rsidRPr="000E26D5">
        <w:rPr>
          <w:rFonts w:hint="eastAsia"/>
          <w:spacing w:val="-50"/>
        </w:rPr>
        <w:t>―</w:t>
      </w:r>
      <w:r w:rsidR="00407688" w:rsidRPr="000E26D5">
        <w:rPr>
          <w:rFonts w:hint="eastAsia"/>
        </w:rPr>
        <w:t>―</w:t>
      </w:r>
      <w:r w:rsidRPr="000E26D5">
        <w:rPr>
          <w:rFonts w:hint="eastAsia"/>
        </w:rPr>
        <w:t>第二章</w:t>
      </w:r>
      <w:r w:rsidR="00407688" w:rsidRPr="000E26D5">
        <w:rPr>
          <w:rFonts w:hint="eastAsia"/>
          <w:spacing w:val="-50"/>
        </w:rPr>
        <w:t>―</w:t>
      </w:r>
      <w:r w:rsidR="00407688" w:rsidRPr="000E26D5">
        <w:rPr>
          <w:rFonts w:hint="eastAsia"/>
        </w:rPr>
        <w:t>―</w:t>
      </w:r>
      <w:r w:rsidRPr="000E26D5">
        <w:rPr>
          <w:rFonts w:hint="eastAsia"/>
        </w:rPr>
        <w:t>发病率</w:t>
      </w:r>
      <w:r w:rsidR="00407688" w:rsidRPr="000E26D5">
        <w:rPr>
          <w:rFonts w:hint="eastAsia"/>
          <w:spacing w:val="-50"/>
        </w:rPr>
        <w:t>―</w:t>
      </w:r>
      <w:r w:rsidR="00407688" w:rsidRPr="000E26D5">
        <w:rPr>
          <w:rFonts w:hint="eastAsia"/>
        </w:rPr>
        <w:t>―</w:t>
      </w:r>
      <w:r w:rsidRPr="000E26D5">
        <w:rPr>
          <w:rFonts w:hint="eastAsia"/>
        </w:rPr>
        <w:t>发病率和流行率。</w:t>
      </w:r>
    </w:p>
  </w:footnote>
  <w:footnote w:id="62">
    <w:p w14:paraId="59CF3C73" w14:textId="77777777" w:rsidR="00E27593" w:rsidRPr="000E26D5" w:rsidRDefault="00E27593" w:rsidP="00E27593">
      <w:pPr>
        <w:pStyle w:val="a7"/>
      </w:pPr>
      <w:r w:rsidRPr="000E26D5">
        <w:tab/>
      </w:r>
      <w:r w:rsidRPr="000E26D5">
        <w:rPr>
          <w:rStyle w:val="a9"/>
          <w:rFonts w:eastAsia="宋体"/>
        </w:rPr>
        <w:footnoteRef/>
      </w:r>
      <w:r w:rsidRPr="000E26D5">
        <w:tab/>
      </w:r>
      <w:r w:rsidRPr="000E26D5">
        <w:rPr>
          <w:rFonts w:hint="eastAsia"/>
        </w:rPr>
        <w:t>英格兰和苏格兰的数字：《</w:t>
      </w:r>
      <w:r w:rsidRPr="000E26D5">
        <w:rPr>
          <w:rFonts w:hint="eastAsia"/>
        </w:rPr>
        <w:t>2021</w:t>
      </w:r>
      <w:r w:rsidRPr="000E26D5">
        <w:rPr>
          <w:rFonts w:hint="eastAsia"/>
        </w:rPr>
        <w:t>年心脏和循环系统疾病统计》</w:t>
      </w:r>
      <w:r w:rsidRPr="000E26D5">
        <w:rPr>
          <w:rFonts w:hint="eastAsia"/>
          <w:spacing w:val="-50"/>
        </w:rPr>
        <w:t>―</w:t>
      </w:r>
      <w:r w:rsidRPr="000E26D5">
        <w:rPr>
          <w:rFonts w:hint="eastAsia"/>
        </w:rPr>
        <w:t>―第二章</w:t>
      </w:r>
      <w:r w:rsidRPr="000E26D5">
        <w:rPr>
          <w:rFonts w:hint="eastAsia"/>
          <w:spacing w:val="-50"/>
        </w:rPr>
        <w:t>―</w:t>
      </w:r>
      <w:r w:rsidRPr="000E26D5">
        <w:rPr>
          <w:rFonts w:hint="eastAsia"/>
        </w:rPr>
        <w:t>―发病率</w:t>
      </w:r>
      <w:r w:rsidRPr="000E26D5">
        <w:rPr>
          <w:rFonts w:hint="eastAsia"/>
          <w:spacing w:val="-50"/>
        </w:rPr>
        <w:t>―</w:t>
      </w:r>
      <w:r w:rsidRPr="000E26D5">
        <w:rPr>
          <w:rFonts w:hint="eastAsia"/>
        </w:rPr>
        <w:t>―发病率和流行率。威尔士和北爱尔兰的数字：《</w:t>
      </w:r>
      <w:r w:rsidRPr="000E26D5">
        <w:rPr>
          <w:rFonts w:hint="eastAsia"/>
        </w:rPr>
        <w:t>2020</w:t>
      </w:r>
      <w:r w:rsidRPr="000E26D5">
        <w:rPr>
          <w:rFonts w:hint="eastAsia"/>
        </w:rPr>
        <w:t>年心脏和循环系统疾病统计》</w:t>
      </w:r>
      <w:r w:rsidRPr="000E26D5">
        <w:rPr>
          <w:rFonts w:hint="eastAsia"/>
          <w:spacing w:val="-50"/>
        </w:rPr>
        <w:t>―</w:t>
      </w:r>
      <w:r w:rsidRPr="000E26D5">
        <w:rPr>
          <w:rFonts w:hint="eastAsia"/>
        </w:rPr>
        <w:t>―第二章</w:t>
      </w:r>
      <w:r w:rsidRPr="000E26D5">
        <w:rPr>
          <w:rFonts w:hint="eastAsia"/>
        </w:rPr>
        <w:t>b</w:t>
      </w:r>
      <w:r w:rsidRPr="000E26D5">
        <w:rPr>
          <w:rFonts w:hint="eastAsia"/>
        </w:rPr>
        <w:t>节</w:t>
      </w:r>
      <w:r w:rsidRPr="000E26D5">
        <w:rPr>
          <w:rFonts w:hint="eastAsia"/>
          <w:spacing w:val="-50"/>
        </w:rPr>
        <w:t>―</w:t>
      </w:r>
      <w:r w:rsidRPr="000E26D5">
        <w:rPr>
          <w:rFonts w:hint="eastAsia"/>
        </w:rPr>
        <w:t>―发病率</w:t>
      </w:r>
      <w:r w:rsidRPr="000E26D5">
        <w:rPr>
          <w:rFonts w:hint="eastAsia"/>
          <w:spacing w:val="-50"/>
        </w:rPr>
        <w:t>―</w:t>
      </w:r>
      <w:r w:rsidRPr="000E26D5">
        <w:rPr>
          <w:rFonts w:hint="eastAsia"/>
        </w:rPr>
        <w:t>―流行率</w:t>
      </w:r>
      <w:r w:rsidRPr="000E26D5">
        <w:rPr>
          <w:rFonts w:hint="eastAsia"/>
        </w:rPr>
        <w:t>(</w:t>
      </w:r>
      <w:r w:rsidRPr="000E26D5">
        <w:rPr>
          <w:rFonts w:hint="eastAsia"/>
        </w:rPr>
        <w:t>初级保健、健康调查、并发症</w:t>
      </w:r>
      <w:r w:rsidRPr="000E26D5">
        <w:rPr>
          <w:rFonts w:hint="eastAsia"/>
        </w:rPr>
        <w:t>)</w:t>
      </w:r>
      <w:r w:rsidRPr="000E26D5">
        <w:rPr>
          <w:rFonts w:hint="eastAsia"/>
        </w:rPr>
        <w:t>。</w:t>
      </w:r>
    </w:p>
  </w:footnote>
  <w:footnote w:id="63">
    <w:p w14:paraId="7E4EE549" w14:textId="77777777" w:rsidR="00E27593" w:rsidRPr="000E26D5" w:rsidRDefault="00E27593" w:rsidP="00E27593">
      <w:pPr>
        <w:pStyle w:val="a7"/>
      </w:pPr>
      <w:r w:rsidRPr="000E26D5">
        <w:tab/>
      </w:r>
      <w:r w:rsidRPr="000E26D5">
        <w:rPr>
          <w:rStyle w:val="a9"/>
          <w:rFonts w:eastAsia="宋体"/>
        </w:rPr>
        <w:footnoteRef/>
      </w:r>
      <w:r w:rsidRPr="000E26D5">
        <w:tab/>
      </w:r>
      <w:r w:rsidRPr="000E26D5">
        <w:rPr>
          <w:rFonts w:hint="eastAsia"/>
        </w:rPr>
        <w:t>联合王国糖尿病中心，《</w:t>
      </w:r>
      <w:r w:rsidRPr="000E26D5">
        <w:rPr>
          <w:rFonts w:hint="eastAsia"/>
        </w:rPr>
        <w:t>2019</w:t>
      </w:r>
      <w:r w:rsidRPr="000E26D5">
        <w:rPr>
          <w:rFonts w:hint="eastAsia"/>
        </w:rPr>
        <w:t>年糖尿病患病率，</w:t>
      </w:r>
      <w:r w:rsidRPr="000E26D5">
        <w:rPr>
          <w:rFonts w:hint="eastAsia"/>
        </w:rPr>
        <w:t>2018</w:t>
      </w:r>
      <w:r w:rsidRPr="000E26D5">
        <w:rPr>
          <w:rFonts w:hint="eastAsia"/>
        </w:rPr>
        <w:t>年年中人口》。</w:t>
      </w:r>
    </w:p>
  </w:footnote>
  <w:footnote w:id="64">
    <w:p w14:paraId="0FE504D4" w14:textId="77777777" w:rsidR="00ED549C" w:rsidRPr="000E26D5" w:rsidRDefault="00ED549C" w:rsidP="00ED549C">
      <w:pPr>
        <w:pStyle w:val="a7"/>
      </w:pPr>
      <w:r w:rsidRPr="000E26D5">
        <w:tab/>
      </w:r>
      <w:r w:rsidRPr="000E26D5">
        <w:rPr>
          <w:rStyle w:val="a9"/>
          <w:rFonts w:eastAsia="宋体"/>
        </w:rPr>
        <w:footnoteRef/>
      </w:r>
      <w:r w:rsidRPr="000E26D5">
        <w:tab/>
      </w:r>
      <w:r w:rsidRPr="000E26D5">
        <w:rPr>
          <w:rFonts w:hint="eastAsia"/>
        </w:rPr>
        <w:t>国家统计局，《</w:t>
      </w:r>
      <w:r w:rsidRPr="000E26D5">
        <w:rPr>
          <w:rFonts w:hint="eastAsia"/>
        </w:rPr>
        <w:t>2019</w:t>
      </w:r>
      <w:r w:rsidRPr="000E26D5">
        <w:rPr>
          <w:rFonts w:hint="eastAsia"/>
        </w:rPr>
        <w:t>年英格兰和威尔士登记的死亡人数》。</w:t>
      </w:r>
    </w:p>
  </w:footnote>
  <w:footnote w:id="65">
    <w:p w14:paraId="54660D8C" w14:textId="77777777" w:rsidR="00D00895" w:rsidRPr="000E26D5" w:rsidRDefault="00D00895" w:rsidP="00D00895">
      <w:pPr>
        <w:pStyle w:val="a7"/>
      </w:pPr>
      <w:r w:rsidRPr="000E26D5">
        <w:tab/>
      </w:r>
      <w:r w:rsidRPr="000E26D5">
        <w:rPr>
          <w:rStyle w:val="a9"/>
          <w:rFonts w:eastAsia="宋体"/>
        </w:rPr>
        <w:footnoteRef/>
      </w:r>
      <w:r w:rsidRPr="000E26D5">
        <w:tab/>
      </w:r>
      <w:r w:rsidRPr="000E26D5">
        <w:rPr>
          <w:rFonts w:hint="eastAsia"/>
        </w:rPr>
        <w:t>苏格兰国家档案馆，《</w:t>
      </w:r>
      <w:r w:rsidRPr="000E26D5">
        <w:rPr>
          <w:rFonts w:hint="eastAsia"/>
        </w:rPr>
        <w:t>2018</w:t>
      </w:r>
      <w:r w:rsidRPr="000E26D5">
        <w:rPr>
          <w:rFonts w:hint="eastAsia"/>
        </w:rPr>
        <w:t>年苏格兰的主要死因》。</w:t>
      </w:r>
    </w:p>
  </w:footnote>
  <w:footnote w:id="66">
    <w:p w14:paraId="1F3D2B0D" w14:textId="751335F8" w:rsidR="00ED549C" w:rsidRPr="000E26D5" w:rsidRDefault="00ED549C" w:rsidP="00ED549C">
      <w:pPr>
        <w:pStyle w:val="a7"/>
      </w:pPr>
      <w:r w:rsidRPr="000E26D5">
        <w:tab/>
      </w:r>
      <w:r w:rsidRPr="000E26D5">
        <w:rPr>
          <w:rStyle w:val="a9"/>
          <w:rFonts w:eastAsia="宋体"/>
        </w:rPr>
        <w:footnoteRef/>
      </w:r>
      <w:r w:rsidRPr="000E26D5">
        <w:tab/>
      </w:r>
      <w:r w:rsidR="000F6B0F" w:rsidRPr="000E26D5">
        <w:fldChar w:fldCharType="begin"/>
      </w:r>
      <w:r w:rsidR="000F6B0F" w:rsidRPr="000E26D5">
        <w:instrText xml:space="preserve"> HYPERLINK "https://stats.oecd.org/-" </w:instrText>
      </w:r>
      <w:r w:rsidR="000F6B0F" w:rsidRPr="000E26D5">
        <w:fldChar w:fldCharType="separate"/>
      </w:r>
      <w:r w:rsidR="00671EAC" w:rsidRPr="000E26D5">
        <w:rPr>
          <w:rStyle w:val="af6"/>
          <w:u w:val="none"/>
        </w:rPr>
        <w:t>https://stats.oecd.org/</w:t>
      </w:r>
      <w:r w:rsidR="00671EAC" w:rsidRPr="000E26D5">
        <w:rPr>
          <w:rFonts w:hint="eastAsia"/>
          <w:spacing w:val="-50"/>
        </w:rPr>
        <w:t>―</w:t>
      </w:r>
      <w:r w:rsidR="00671EAC" w:rsidRPr="000E26D5">
        <w:rPr>
          <w:rFonts w:hint="eastAsia"/>
        </w:rPr>
        <w:t>―</w:t>
      </w:r>
      <w:r w:rsidR="000F6B0F" w:rsidRPr="000E26D5">
        <w:fldChar w:fldCharType="end"/>
      </w:r>
      <w:r w:rsidRPr="000E26D5">
        <w:t>教育一瞥；</w:t>
      </w:r>
      <w:r w:rsidRPr="000E26D5">
        <w:t>2018</w:t>
      </w:r>
      <w:r w:rsidRPr="000E26D5">
        <w:t>年按年龄分列的人口数据和入学情况</w:t>
      </w:r>
      <w:r w:rsidRPr="000E26D5">
        <w:rPr>
          <w:rFonts w:hint="eastAsia"/>
        </w:rPr>
        <w:t>”。</w:t>
      </w:r>
    </w:p>
  </w:footnote>
  <w:footnote w:id="67">
    <w:p w14:paraId="08A95217" w14:textId="059691EA" w:rsidR="00ED549C" w:rsidRPr="000E26D5" w:rsidRDefault="00ED549C" w:rsidP="00ED549C">
      <w:pPr>
        <w:pStyle w:val="a7"/>
      </w:pPr>
      <w:r w:rsidRPr="000E26D5">
        <w:tab/>
      </w:r>
      <w:r w:rsidRPr="000E26D5">
        <w:rPr>
          <w:rStyle w:val="a9"/>
          <w:rFonts w:eastAsia="宋体"/>
        </w:rPr>
        <w:footnoteRef/>
      </w:r>
      <w:r w:rsidRPr="000E26D5">
        <w:tab/>
      </w:r>
      <w:r w:rsidRPr="000E26D5">
        <w:rPr>
          <w:rFonts w:hint="eastAsia"/>
        </w:rPr>
        <w:t>“</w:t>
      </w:r>
      <w:r w:rsidRPr="000E26D5">
        <w:t>英格兰学校学生</w:t>
      </w:r>
      <w:r w:rsidRPr="000E26D5">
        <w:rPr>
          <w:rFonts w:hint="eastAsia"/>
        </w:rPr>
        <w:t>旷课</w:t>
      </w:r>
      <w:r w:rsidRPr="000E26D5">
        <w:t>情况</w:t>
      </w:r>
      <w:r w:rsidRPr="000E26D5">
        <w:rPr>
          <w:rFonts w:hint="eastAsia"/>
        </w:rPr>
        <w:t>：</w:t>
      </w:r>
      <w:r w:rsidRPr="000E26D5">
        <w:t>秋季学期</w:t>
      </w:r>
      <w:r w:rsidRPr="000E26D5">
        <w:rPr>
          <w:rFonts w:hint="eastAsia"/>
        </w:rPr>
        <w:t>”</w:t>
      </w:r>
      <w:r w:rsidRPr="000E26D5">
        <w:t>，</w:t>
      </w:r>
      <w:r w:rsidRPr="000E26D5">
        <w:rPr>
          <w:rFonts w:hint="eastAsia"/>
        </w:rPr>
        <w:t>《</w:t>
      </w:r>
      <w:r w:rsidRPr="000E26D5">
        <w:t>2019/2020</w:t>
      </w:r>
      <w:r w:rsidRPr="000E26D5">
        <w:rPr>
          <w:rFonts w:hint="eastAsia"/>
        </w:rPr>
        <w:t>年</w:t>
      </w:r>
      <w:r w:rsidRPr="000E26D5">
        <w:t>秋季学期</w:t>
      </w:r>
      <w:r w:rsidRPr="000E26D5">
        <w:t>-</w:t>
      </w:r>
      <w:r w:rsidRPr="000E26D5">
        <w:t>探索教育统计</w:t>
      </w:r>
      <w:r w:rsidRPr="000E26D5">
        <w:rPr>
          <w:rFonts w:hint="eastAsia"/>
        </w:rPr>
        <w:t>》</w:t>
      </w:r>
      <w:r w:rsidR="00D844BA" w:rsidRPr="000E26D5">
        <w:rPr>
          <w:rFonts w:hint="eastAsia"/>
          <w:spacing w:val="-50"/>
        </w:rPr>
        <w:t>―</w:t>
      </w:r>
      <w:r w:rsidR="00D844BA" w:rsidRPr="000E26D5">
        <w:rPr>
          <w:rFonts w:hint="eastAsia"/>
        </w:rPr>
        <w:t>―</w:t>
      </w:r>
      <w:r w:rsidRPr="000E26D5">
        <w:rPr>
          <w:rFonts w:hint="eastAsia"/>
        </w:rPr>
        <w:t>联合王国政府</w:t>
      </w:r>
      <w:r w:rsidRPr="000E26D5">
        <w:t>(explore-education-statistics.service.gov.uk)</w:t>
      </w:r>
      <w:r w:rsidRPr="000E26D5">
        <w:t>。</w:t>
      </w:r>
    </w:p>
  </w:footnote>
  <w:footnote w:id="68">
    <w:p w14:paraId="62BEF0F4" w14:textId="77777777" w:rsidR="00ED549C" w:rsidRPr="000E26D5" w:rsidRDefault="00ED549C" w:rsidP="00ED549C">
      <w:pPr>
        <w:pStyle w:val="a7"/>
      </w:pPr>
      <w:r w:rsidRPr="000E26D5">
        <w:tab/>
      </w:r>
      <w:r w:rsidRPr="000E26D5">
        <w:rPr>
          <w:rStyle w:val="a9"/>
          <w:rFonts w:eastAsia="宋体"/>
        </w:rPr>
        <w:footnoteRef/>
      </w:r>
      <w:r w:rsidRPr="000E26D5">
        <w:tab/>
      </w:r>
      <w:hyperlink r:id="rId3" w:history="1">
        <w:r w:rsidRPr="000E26D5">
          <w:rPr>
            <w:rFonts w:eastAsia="Times New Roman"/>
            <w:snapToGrid/>
            <w:color w:val="0000FF"/>
            <w:lang w:val="en-GB" w:eastAsia="en-US"/>
          </w:rPr>
          <w:t>https://statswales.gov.wales/Catalogue/Education-and-Skills/Schools-and-Teachers/Absenteeism/absenteeismbypupilsofcompulsoryschoolageinsecondaryschools-by-schooltype-year</w:t>
        </w:r>
      </w:hyperlink>
      <w:r w:rsidRPr="000E26D5">
        <w:rPr>
          <w:rFonts w:eastAsia="Times New Roman"/>
          <w:snapToGrid/>
          <w:lang w:val="en-GB" w:eastAsia="en-US"/>
        </w:rPr>
        <w:t>.</w:t>
      </w:r>
    </w:p>
  </w:footnote>
  <w:footnote w:id="69">
    <w:p w14:paraId="522EAE1C" w14:textId="77777777" w:rsidR="00ED549C" w:rsidRPr="000E26D5" w:rsidRDefault="00ED549C" w:rsidP="00ED549C">
      <w:pPr>
        <w:pStyle w:val="a7"/>
      </w:pPr>
      <w:r w:rsidRPr="000E26D5">
        <w:tab/>
      </w:r>
      <w:r w:rsidRPr="000E26D5">
        <w:rPr>
          <w:rStyle w:val="a9"/>
          <w:rFonts w:eastAsia="宋体"/>
        </w:rPr>
        <w:footnoteRef/>
      </w:r>
      <w:r w:rsidRPr="000E26D5">
        <w:tab/>
      </w:r>
      <w:hyperlink r:id="rId4" w:history="1">
        <w:r w:rsidRPr="000E26D5">
          <w:rPr>
            <w:rFonts w:eastAsia="Times New Roman"/>
            <w:snapToGrid/>
            <w:color w:val="0000FF"/>
            <w:lang w:val="en-GB" w:eastAsia="en-US"/>
          </w:rPr>
          <w:t>https://www.gov.scot/publications/summary-statistics-schools-scotland-no-10-2019-edition/pages/7</w:t>
        </w:r>
      </w:hyperlink>
      <w:r w:rsidRPr="000E26D5">
        <w:rPr>
          <w:rFonts w:eastAsia="Times New Roman"/>
          <w:snapToGrid/>
          <w:color w:val="0000FF"/>
          <w:lang w:val="en-GB" w:eastAsia="en-US"/>
        </w:rPr>
        <w:t>.</w:t>
      </w:r>
    </w:p>
  </w:footnote>
  <w:footnote w:id="70">
    <w:p w14:paraId="63DA5078" w14:textId="77777777" w:rsidR="00ED549C" w:rsidRPr="000E26D5" w:rsidRDefault="00ED549C" w:rsidP="00ED549C">
      <w:pPr>
        <w:pStyle w:val="a7"/>
      </w:pPr>
      <w:r w:rsidRPr="000E26D5">
        <w:tab/>
      </w:r>
      <w:r w:rsidRPr="000E26D5">
        <w:rPr>
          <w:rStyle w:val="a9"/>
          <w:rFonts w:eastAsia="宋体"/>
        </w:rPr>
        <w:footnoteRef/>
      </w:r>
      <w:r w:rsidRPr="000E26D5">
        <w:tab/>
      </w:r>
      <w:r w:rsidRPr="000E26D5">
        <w:rPr>
          <w:rFonts w:eastAsia="Times New Roman"/>
          <w:snapToGrid/>
          <w:lang w:val="en-GB" w:eastAsia="en-US"/>
        </w:rPr>
        <w:t>https://www.education-ni.gov.uk/publications/attendance-grant-aided-primary-post-primary-and-special-schools-201718.</w:t>
      </w:r>
    </w:p>
  </w:footnote>
  <w:footnote w:id="71">
    <w:p w14:paraId="494E05CD" w14:textId="77777777" w:rsidR="00ED549C" w:rsidRPr="000E26D5" w:rsidRDefault="00ED549C" w:rsidP="00ED549C">
      <w:pPr>
        <w:pStyle w:val="a7"/>
      </w:pPr>
      <w:r w:rsidRPr="000E26D5">
        <w:tab/>
      </w:r>
      <w:r w:rsidRPr="000E26D5">
        <w:rPr>
          <w:rStyle w:val="a9"/>
          <w:rFonts w:eastAsia="宋体"/>
        </w:rPr>
        <w:footnoteRef/>
      </w:r>
      <w:r w:rsidRPr="000E26D5">
        <w:tab/>
      </w:r>
      <w:hyperlink r:id="rId5" w:history="1">
        <w:r w:rsidRPr="000E26D5">
          <w:rPr>
            <w:rFonts w:eastAsia="Times New Roman"/>
            <w:snapToGrid/>
            <w:color w:val="0000FF"/>
            <w:lang w:val="en-GB" w:eastAsia="en-US"/>
          </w:rPr>
          <w:t>https://explore-education-statistics.service.gov.uk/find-statistics/education-and-training-statistics-for-the-uk</w:t>
        </w:r>
      </w:hyperlink>
      <w:r w:rsidRPr="000E26D5">
        <w:rPr>
          <w:rFonts w:eastAsia="Times New Roman"/>
          <w:snapToGrid/>
          <w:color w:val="0000FF"/>
          <w:lang w:val="en-GB" w:eastAsia="en-US"/>
        </w:rPr>
        <w:t>.</w:t>
      </w:r>
    </w:p>
  </w:footnote>
  <w:footnote w:id="72">
    <w:p w14:paraId="51416D20" w14:textId="77777777" w:rsidR="00ED549C" w:rsidRPr="000E26D5" w:rsidRDefault="00ED549C" w:rsidP="00ED549C">
      <w:pPr>
        <w:pStyle w:val="a7"/>
      </w:pPr>
      <w:r w:rsidRPr="000E26D5">
        <w:tab/>
      </w:r>
      <w:r w:rsidRPr="000E26D5">
        <w:rPr>
          <w:rStyle w:val="a9"/>
          <w:rFonts w:eastAsia="宋体"/>
        </w:rPr>
        <w:footnoteRef/>
      </w:r>
      <w:r w:rsidRPr="000E26D5">
        <w:tab/>
      </w:r>
      <w:r w:rsidRPr="000E26D5">
        <w:rPr>
          <w:rFonts w:hint="eastAsia"/>
        </w:rPr>
        <w:t>北爱尔兰教育部，《</w:t>
      </w:r>
      <w:r w:rsidRPr="000E26D5">
        <w:rPr>
          <w:rFonts w:hint="eastAsia"/>
        </w:rPr>
        <w:t>2012/</w:t>
      </w:r>
      <w:r w:rsidRPr="000E26D5">
        <w:t>20</w:t>
      </w:r>
      <w:r w:rsidRPr="000E26D5">
        <w:rPr>
          <w:rFonts w:hint="eastAsia"/>
        </w:rPr>
        <w:t>13</w:t>
      </w:r>
      <w:r w:rsidRPr="000E26D5">
        <w:rPr>
          <w:rFonts w:hint="eastAsia"/>
        </w:rPr>
        <w:t>年北爱尔兰受资助学校师生比例》。</w:t>
      </w:r>
    </w:p>
  </w:footnote>
  <w:footnote w:id="73">
    <w:p w14:paraId="560454CB" w14:textId="1D7133B1" w:rsidR="00ED549C" w:rsidRPr="000E26D5" w:rsidRDefault="00ED549C" w:rsidP="00ED549C">
      <w:pPr>
        <w:pStyle w:val="a7"/>
      </w:pPr>
      <w:r w:rsidRPr="000E26D5">
        <w:tab/>
      </w:r>
      <w:r w:rsidRPr="000E26D5">
        <w:rPr>
          <w:rStyle w:val="a9"/>
          <w:rFonts w:eastAsia="宋体"/>
        </w:rPr>
        <w:footnoteRef/>
      </w:r>
      <w:r w:rsidRPr="000E26D5">
        <w:tab/>
      </w:r>
      <w:hyperlink r:id="rId6" w:history="1">
        <w:r w:rsidRPr="000E26D5">
          <w:rPr>
            <w:rStyle w:val="af6"/>
            <w:u w:val="none"/>
          </w:rPr>
          <w:t>https://www.macrotrends.net/countries/GBR/united-kingdom/literacy</w:t>
        </w:r>
      </w:hyperlink>
      <w:r w:rsidR="00847654" w:rsidRPr="000E26D5">
        <w:rPr>
          <w:rStyle w:val="af6"/>
          <w:u w:val="none"/>
        </w:rPr>
        <w:t>-rate#:~:text=Adult%20literacy%20rate%20is%20the,a%200%25%20increase%20from%202015.</w:t>
      </w:r>
    </w:p>
  </w:footnote>
  <w:footnote w:id="74">
    <w:p w14:paraId="7F35C65C" w14:textId="6C7466C4" w:rsidR="00ED549C" w:rsidRPr="000E26D5" w:rsidRDefault="00ED549C" w:rsidP="00ED549C">
      <w:pPr>
        <w:pStyle w:val="a7"/>
        <w:rPr>
          <w:lang w:val="en-GB"/>
        </w:rPr>
      </w:pPr>
      <w:r w:rsidRPr="000E26D5">
        <w:tab/>
      </w:r>
      <w:r w:rsidRPr="000E26D5">
        <w:rPr>
          <w:rStyle w:val="a9"/>
          <w:rFonts w:eastAsia="宋体"/>
        </w:rPr>
        <w:footnoteRef/>
      </w:r>
      <w:r w:rsidR="00CF36A5" w:rsidRPr="000E26D5">
        <w:rPr>
          <w:spacing w:val="-8"/>
        </w:rPr>
        <w:tab/>
      </w:r>
      <w:hyperlink r:id="rId7" w:history="1">
        <w:r w:rsidR="00CF36A5" w:rsidRPr="000E26D5">
          <w:rPr>
            <w:rStyle w:val="af6"/>
            <w:u w:val="none"/>
            <w:lang w:val="en-GB"/>
          </w:rPr>
          <w:t>https://www.ons.gov.uk/employmentandlabourmarket/peopleinwork/employmentandemployee</w:t>
        </w:r>
      </w:hyperlink>
      <w:r w:rsidRPr="000E26D5">
        <w:rPr>
          <w:rFonts w:hint="eastAsia"/>
          <w:lang w:val="en-GB"/>
        </w:rPr>
        <w:t>/</w:t>
      </w:r>
      <w:r w:rsidR="00E36531" w:rsidRPr="000E26D5">
        <w:rPr>
          <w:lang w:val="en-GB"/>
        </w:rPr>
        <w:br/>
      </w:r>
      <w:r w:rsidRPr="000E26D5">
        <w:rPr>
          <w:lang w:val="en-GB"/>
        </w:rPr>
        <w:t>types</w:t>
      </w:r>
      <w:r w:rsidR="00E36531" w:rsidRPr="000E26D5">
        <w:rPr>
          <w:lang w:val="en-GB"/>
        </w:rPr>
        <w:t>/</w:t>
      </w:r>
      <w:r w:rsidRPr="000E26D5">
        <w:rPr>
          <w:lang w:val="en-GB"/>
        </w:rPr>
        <w:t>datasets/employmentunemploymentandeconomicinactivitybyagegroupseasonallyadjusteda05sa.</w:t>
      </w:r>
    </w:p>
  </w:footnote>
  <w:footnote w:id="75">
    <w:p w14:paraId="4D07B6B9" w14:textId="77777777" w:rsidR="00ED549C" w:rsidRPr="000E26D5" w:rsidRDefault="00ED549C" w:rsidP="00ED549C">
      <w:pPr>
        <w:pStyle w:val="a7"/>
      </w:pPr>
      <w:r w:rsidRPr="000E26D5">
        <w:tab/>
      </w:r>
      <w:r w:rsidRPr="000E26D5">
        <w:rPr>
          <w:rStyle w:val="a9"/>
          <w:rFonts w:eastAsia="宋体"/>
        </w:rPr>
        <w:footnoteRef/>
      </w:r>
      <w:r w:rsidRPr="000E26D5">
        <w:tab/>
      </w:r>
      <w:r w:rsidRPr="000E26D5">
        <w:rPr>
          <w:rFonts w:hint="eastAsia"/>
        </w:rPr>
        <w:t>见国家统计局，《公共部门就业情况》，</w:t>
      </w:r>
      <w:r w:rsidRPr="000E26D5">
        <w:rPr>
          <w:rFonts w:hint="eastAsia"/>
        </w:rPr>
        <w:t>20</w:t>
      </w:r>
      <w:r w:rsidRPr="000E26D5">
        <w:t>20</w:t>
      </w:r>
      <w:r w:rsidRPr="000E26D5">
        <w:rPr>
          <w:rFonts w:hint="eastAsia"/>
        </w:rPr>
        <w:t>年</w:t>
      </w:r>
      <w:r w:rsidRPr="000E26D5">
        <w:rPr>
          <w:rFonts w:hint="eastAsia"/>
        </w:rPr>
        <w:t>1</w:t>
      </w:r>
      <w:r w:rsidRPr="000E26D5">
        <w:t>2</w:t>
      </w:r>
      <w:r w:rsidRPr="000E26D5">
        <w:rPr>
          <w:rFonts w:hint="eastAsia"/>
        </w:rPr>
        <w:t>月。</w:t>
      </w:r>
    </w:p>
  </w:footnote>
  <w:footnote w:id="76">
    <w:p w14:paraId="3BF9C86D" w14:textId="77777777" w:rsidR="00ED549C" w:rsidRPr="000E26D5" w:rsidRDefault="00ED549C" w:rsidP="00ED549C">
      <w:pPr>
        <w:pStyle w:val="a7"/>
      </w:pPr>
      <w:r w:rsidRPr="000E26D5">
        <w:tab/>
      </w:r>
      <w:r w:rsidRPr="000E26D5">
        <w:rPr>
          <w:rStyle w:val="a9"/>
          <w:rFonts w:eastAsia="宋体"/>
        </w:rPr>
        <w:footnoteRef/>
      </w:r>
      <w:r w:rsidRPr="000E26D5">
        <w:tab/>
      </w:r>
      <w:r w:rsidRPr="000E26D5">
        <w:rPr>
          <w:rFonts w:hint="eastAsia"/>
        </w:rPr>
        <w:t>见国家统计局，《劳动力市场统计数据》，</w:t>
      </w:r>
      <w:r w:rsidRPr="000E26D5">
        <w:rPr>
          <w:rFonts w:hint="eastAsia"/>
        </w:rPr>
        <w:t>20</w:t>
      </w:r>
      <w:r w:rsidRPr="000E26D5">
        <w:t>21</w:t>
      </w:r>
      <w:r w:rsidRPr="000E26D5">
        <w:rPr>
          <w:rFonts w:hint="eastAsia"/>
        </w:rPr>
        <w:t>年</w:t>
      </w:r>
      <w:r w:rsidRPr="000E26D5">
        <w:rPr>
          <w:rFonts w:hint="eastAsia"/>
        </w:rPr>
        <w:t>3</w:t>
      </w:r>
      <w:r w:rsidRPr="000E26D5">
        <w:rPr>
          <w:rFonts w:hint="eastAsia"/>
        </w:rPr>
        <w:t>月。</w:t>
      </w:r>
    </w:p>
  </w:footnote>
  <w:footnote w:id="77">
    <w:p w14:paraId="788AC2AE" w14:textId="77777777" w:rsidR="00ED549C" w:rsidRPr="000E26D5" w:rsidRDefault="00ED549C" w:rsidP="00ED549C">
      <w:pPr>
        <w:pStyle w:val="a7"/>
      </w:pPr>
      <w:r w:rsidRPr="000E26D5">
        <w:tab/>
      </w:r>
      <w:r w:rsidRPr="000E26D5">
        <w:rPr>
          <w:rStyle w:val="a9"/>
          <w:rFonts w:eastAsia="宋体"/>
        </w:rPr>
        <w:footnoteRef/>
      </w:r>
      <w:r w:rsidRPr="000E26D5">
        <w:tab/>
      </w:r>
      <w:hyperlink r:id="rId8" w:history="1">
        <w:r w:rsidRPr="000E26D5">
          <w:rPr>
            <w:rFonts w:eastAsia="Times New Roman"/>
            <w:snapToGrid/>
            <w:color w:val="0000FF"/>
            <w:lang w:val="en-GB" w:eastAsia="en-US"/>
          </w:rPr>
          <w:t>https://www.gov.uk/government/statistics/trade-union-statistics-2019</w:t>
        </w:r>
      </w:hyperlink>
      <w:r w:rsidRPr="000E26D5">
        <w:rPr>
          <w:rFonts w:eastAsia="Times New Roman"/>
          <w:snapToGrid/>
          <w:color w:val="0000FF"/>
          <w:lang w:val="en-GB" w:eastAsia="en-US"/>
        </w:rPr>
        <w:t>.</w:t>
      </w:r>
    </w:p>
  </w:footnote>
  <w:footnote w:id="78">
    <w:p w14:paraId="7E5B792E" w14:textId="77777777" w:rsidR="00ED549C" w:rsidRPr="000E26D5" w:rsidRDefault="00ED549C" w:rsidP="00ED549C">
      <w:pPr>
        <w:pStyle w:val="a7"/>
      </w:pPr>
      <w:r w:rsidRPr="000E26D5">
        <w:tab/>
      </w:r>
      <w:r w:rsidRPr="000E26D5">
        <w:rPr>
          <w:rStyle w:val="a9"/>
          <w:rFonts w:eastAsia="宋体"/>
        </w:rPr>
        <w:footnoteRef/>
      </w:r>
      <w:r w:rsidRPr="000E26D5">
        <w:tab/>
      </w:r>
      <w:hyperlink r:id="rId9" w:history="1">
        <w:r w:rsidRPr="000E26D5">
          <w:rPr>
            <w:rFonts w:eastAsia="Times New Roman"/>
            <w:snapToGrid/>
            <w:color w:val="0000FF"/>
            <w:lang w:val="en-GB" w:eastAsia="en-US"/>
          </w:rPr>
          <w:t>https://www.ons.gov.uk/economy/grossdomesticproductgdp/timeseries/ihxw/pn2?referrer=</w:t>
        </w:r>
        <w:r w:rsidRPr="000E26D5">
          <w:rPr>
            <w:rFonts w:eastAsia="Times New Roman"/>
            <w:snapToGrid/>
            <w:color w:val="0000FF"/>
            <w:lang w:val="en-GB" w:eastAsia="en-US"/>
          </w:rPr>
          <w:br/>
        </w:r>
        <w:r w:rsidRPr="000E26D5">
          <w:rPr>
            <w:rFonts w:eastAsia="Times New Roman"/>
            <w:snapToGrid/>
            <w:color w:val="0000FF"/>
            <w:lang w:val="en-GB" w:eastAsia="en-US"/>
          </w:rPr>
          <w:t>search&amp;searchTerm=ihxw</w:t>
        </w:r>
      </w:hyperlink>
      <w:r w:rsidRPr="000E26D5">
        <w:rPr>
          <w:rFonts w:eastAsia="Times New Roman"/>
          <w:snapToGrid/>
          <w:color w:val="0000FF"/>
          <w:sz w:val="20"/>
          <w:lang w:val="en-GB" w:eastAsia="en-US"/>
        </w:rPr>
        <w:t>.</w:t>
      </w:r>
    </w:p>
  </w:footnote>
  <w:footnote w:id="79">
    <w:p w14:paraId="1644D02D" w14:textId="77777777" w:rsidR="00ED549C" w:rsidRPr="000E26D5" w:rsidRDefault="00ED549C" w:rsidP="00ED549C">
      <w:pPr>
        <w:pStyle w:val="a7"/>
      </w:pPr>
      <w:r w:rsidRPr="000E26D5">
        <w:tab/>
      </w:r>
      <w:r w:rsidRPr="000E26D5">
        <w:rPr>
          <w:rStyle w:val="a9"/>
          <w:rFonts w:eastAsia="宋体"/>
        </w:rPr>
        <w:footnoteRef/>
      </w:r>
      <w:r w:rsidRPr="000E26D5">
        <w:tab/>
      </w:r>
      <w:hyperlink r:id="rId10" w:history="1">
        <w:r w:rsidRPr="000E26D5">
          <w:rPr>
            <w:rStyle w:val="af6"/>
            <w:u w:val="none"/>
            <w:lang w:val="en-GB"/>
          </w:rPr>
          <w:t>https://www.ons.gov.uk/economy/grossdomesticproductgdp/datasets/uksecondestimateofgdp</w:t>
        </w:r>
        <w:r w:rsidRPr="000E26D5">
          <w:rPr>
            <w:rStyle w:val="af6"/>
            <w:u w:val="none"/>
            <w:lang w:val="en-GB"/>
          </w:rPr>
          <w:br/>
        </w:r>
        <w:r w:rsidRPr="000E26D5">
          <w:rPr>
            <w:rStyle w:val="af6"/>
            <w:u w:val="none"/>
            <w:lang w:val="en-GB"/>
          </w:rPr>
          <w:t>datatables</w:t>
        </w:r>
      </w:hyperlink>
      <w:r w:rsidRPr="000E26D5">
        <w:t>.</w:t>
      </w:r>
    </w:p>
  </w:footnote>
  <w:footnote w:id="80">
    <w:p w14:paraId="68F30891" w14:textId="77777777" w:rsidR="00ED549C" w:rsidRPr="000E26D5" w:rsidRDefault="00ED549C" w:rsidP="00ED549C">
      <w:pPr>
        <w:pStyle w:val="a7"/>
      </w:pPr>
      <w:r w:rsidRPr="000E26D5">
        <w:tab/>
      </w:r>
      <w:r w:rsidRPr="000E26D5">
        <w:rPr>
          <w:rStyle w:val="a9"/>
          <w:rFonts w:eastAsia="宋体"/>
        </w:rPr>
        <w:footnoteRef/>
      </w:r>
      <w:r w:rsidRPr="000E26D5">
        <w:tab/>
      </w:r>
      <w:hyperlink r:id="rId11" w:history="1">
        <w:r w:rsidRPr="000E26D5">
          <w:rPr>
            <w:rStyle w:val="af6"/>
            <w:u w:val="none"/>
            <w:lang w:val="en-GB"/>
          </w:rPr>
          <w:t>https://www.ons.gov.uk/economy/grossdomesticproductgdp/datasets/uksecondestimateofgdp</w:t>
        </w:r>
        <w:r w:rsidRPr="000E26D5">
          <w:rPr>
            <w:rStyle w:val="af6"/>
            <w:u w:val="none"/>
            <w:lang w:val="en-GB"/>
          </w:rPr>
          <w:br/>
        </w:r>
        <w:r w:rsidRPr="000E26D5">
          <w:rPr>
            <w:rStyle w:val="af6"/>
            <w:u w:val="none"/>
            <w:lang w:val="en-GB"/>
          </w:rPr>
          <w:t>datatables</w:t>
        </w:r>
      </w:hyperlink>
      <w:r w:rsidRPr="000E26D5">
        <w:rPr>
          <w:lang w:val="en-GB"/>
        </w:rPr>
        <w:t>.</w:t>
      </w:r>
    </w:p>
  </w:footnote>
  <w:footnote w:id="81">
    <w:p w14:paraId="4E9C81AF" w14:textId="77777777" w:rsidR="00ED549C" w:rsidRPr="000E26D5" w:rsidRDefault="00ED549C" w:rsidP="00ED549C">
      <w:pPr>
        <w:pStyle w:val="a7"/>
      </w:pPr>
      <w:r w:rsidRPr="000E26D5">
        <w:tab/>
      </w:r>
      <w:r w:rsidRPr="000E26D5">
        <w:rPr>
          <w:rStyle w:val="a9"/>
          <w:rFonts w:eastAsia="宋体"/>
        </w:rPr>
        <w:footnoteRef/>
      </w:r>
      <w:r w:rsidRPr="000E26D5">
        <w:tab/>
      </w:r>
      <w:hyperlink r:id="rId12" w:history="1">
        <w:r w:rsidRPr="000E26D5">
          <w:rPr>
            <w:rStyle w:val="af6"/>
            <w:u w:val="none"/>
            <w:lang w:val="en-GB"/>
          </w:rPr>
          <w:t>https://www.ons.gov.uk/economy/grossdomesticproductgdp/datasets/uksecondestimateofgdp</w:t>
        </w:r>
        <w:r w:rsidRPr="000E26D5">
          <w:rPr>
            <w:rStyle w:val="af6"/>
            <w:u w:val="none"/>
            <w:lang w:val="en-GB"/>
          </w:rPr>
          <w:br/>
        </w:r>
        <w:r w:rsidRPr="000E26D5">
          <w:rPr>
            <w:rStyle w:val="af6"/>
            <w:u w:val="none"/>
            <w:lang w:val="en-GB"/>
          </w:rPr>
          <w:t>datatables</w:t>
        </w:r>
      </w:hyperlink>
      <w:r w:rsidRPr="000E26D5">
        <w:t>.</w:t>
      </w:r>
    </w:p>
  </w:footnote>
  <w:footnote w:id="82">
    <w:p w14:paraId="6527FCB3" w14:textId="77777777" w:rsidR="00ED549C" w:rsidRPr="000E26D5" w:rsidRDefault="00ED549C" w:rsidP="00ED549C">
      <w:pPr>
        <w:pStyle w:val="a7"/>
      </w:pPr>
      <w:r w:rsidRPr="000E26D5">
        <w:tab/>
      </w:r>
      <w:r w:rsidRPr="000E26D5">
        <w:rPr>
          <w:rStyle w:val="a9"/>
          <w:rFonts w:eastAsia="宋体"/>
        </w:rPr>
        <w:footnoteRef/>
      </w:r>
      <w:r w:rsidRPr="000E26D5">
        <w:tab/>
      </w:r>
      <w:hyperlink r:id="rId13" w:history="1">
        <w:r w:rsidRPr="000E26D5">
          <w:rPr>
            <w:rStyle w:val="af6"/>
            <w:u w:val="none"/>
            <w:lang w:val="en-GB"/>
          </w:rPr>
          <w:t>https://www.ons.gov.uk/economy/inflationandpriceindices/datasets/consumerpriceinflation table 1</w:t>
        </w:r>
      </w:hyperlink>
      <w:r w:rsidRPr="000E26D5">
        <w:rPr>
          <w:lang w:val="en-GB"/>
        </w:rPr>
        <w:t>.</w:t>
      </w:r>
    </w:p>
  </w:footnote>
  <w:footnote w:id="83">
    <w:p w14:paraId="4A164EF8" w14:textId="77777777" w:rsidR="00ED549C" w:rsidRPr="000E26D5" w:rsidRDefault="00ED549C" w:rsidP="00ED549C">
      <w:pPr>
        <w:pStyle w:val="a7"/>
      </w:pPr>
      <w:r w:rsidRPr="000E26D5">
        <w:tab/>
      </w:r>
      <w:r w:rsidRPr="000E26D5">
        <w:rPr>
          <w:rStyle w:val="a9"/>
          <w:rFonts w:eastAsia="宋体"/>
        </w:rPr>
        <w:footnoteRef/>
      </w:r>
      <w:r w:rsidRPr="000E26D5">
        <w:tab/>
      </w:r>
      <w:r w:rsidRPr="000E26D5">
        <w:rPr>
          <w:rFonts w:hint="eastAsia"/>
        </w:rPr>
        <w:t>皇家财政部，《</w:t>
      </w:r>
      <w:r w:rsidRPr="000E26D5">
        <w:rPr>
          <w:rFonts w:hint="eastAsia"/>
        </w:rPr>
        <w:t>20</w:t>
      </w:r>
      <w:r w:rsidRPr="000E26D5">
        <w:t>21-2022</w:t>
      </w:r>
      <w:r w:rsidRPr="000E26D5">
        <w:rPr>
          <w:rFonts w:hint="eastAsia"/>
        </w:rPr>
        <w:t>年预算》</w:t>
      </w:r>
      <w:r w:rsidRPr="000E26D5">
        <w:rPr>
          <w:rFonts w:hint="eastAsia"/>
        </w:rPr>
        <w:t>(</w:t>
      </w:r>
      <w:r w:rsidRPr="000E26D5">
        <w:rPr>
          <w:rFonts w:hint="eastAsia"/>
        </w:rPr>
        <w:t>第</w:t>
      </w:r>
      <w:r w:rsidRPr="000E26D5">
        <w:rPr>
          <w:rFonts w:hint="eastAsia"/>
        </w:rPr>
        <w:t>5</w:t>
      </w:r>
      <w:r w:rsidRPr="000E26D5">
        <w:rPr>
          <w:rFonts w:hint="eastAsia"/>
        </w:rPr>
        <w:t>页</w:t>
      </w:r>
      <w:r w:rsidRPr="000E26D5">
        <w:t>)</w:t>
      </w:r>
      <w:r w:rsidRPr="000E26D5">
        <w:rPr>
          <w:rFonts w:hint="eastAsia"/>
        </w:rPr>
        <w:t>。</w:t>
      </w:r>
    </w:p>
  </w:footnote>
  <w:footnote w:id="84">
    <w:p w14:paraId="54E0682B" w14:textId="77777777" w:rsidR="00ED549C" w:rsidRPr="000E26D5" w:rsidRDefault="00ED549C" w:rsidP="00ED549C">
      <w:pPr>
        <w:pStyle w:val="a7"/>
      </w:pPr>
      <w:r w:rsidRPr="000E26D5">
        <w:tab/>
      </w:r>
      <w:r w:rsidRPr="000E26D5">
        <w:rPr>
          <w:rStyle w:val="a9"/>
          <w:rFonts w:eastAsia="宋体"/>
        </w:rPr>
        <w:footnoteRef/>
      </w:r>
      <w:r w:rsidRPr="000E26D5">
        <w:tab/>
      </w:r>
      <w:r w:rsidRPr="000E26D5">
        <w:rPr>
          <w:rFonts w:hint="eastAsia"/>
        </w:rPr>
        <w:t>国家统计局，《联合王国政府债务和赤字》，</w:t>
      </w:r>
      <w:r w:rsidRPr="000E26D5">
        <w:rPr>
          <w:rFonts w:hint="eastAsia"/>
        </w:rPr>
        <w:t>2020</w:t>
      </w:r>
      <w:r w:rsidRPr="000E26D5">
        <w:rPr>
          <w:rFonts w:hint="eastAsia"/>
        </w:rPr>
        <w:t>年</w:t>
      </w:r>
      <w:r w:rsidRPr="000E26D5">
        <w:rPr>
          <w:rFonts w:hint="eastAsia"/>
        </w:rPr>
        <w:t>9</w:t>
      </w:r>
      <w:r w:rsidRPr="000E26D5">
        <w:rPr>
          <w:rFonts w:hint="eastAsia"/>
        </w:rPr>
        <w:t>月。</w:t>
      </w:r>
    </w:p>
  </w:footnote>
  <w:footnote w:id="85">
    <w:p w14:paraId="4297DAD8" w14:textId="77777777" w:rsidR="006A3BD1" w:rsidRPr="000E26D5" w:rsidRDefault="006A3BD1" w:rsidP="006A3BD1">
      <w:pPr>
        <w:pStyle w:val="a7"/>
      </w:pPr>
      <w:r w:rsidRPr="000E26D5">
        <w:tab/>
      </w:r>
      <w:r w:rsidRPr="000E26D5">
        <w:rPr>
          <w:rStyle w:val="a9"/>
          <w:rFonts w:eastAsia="宋体"/>
        </w:rPr>
        <w:footnoteRef/>
      </w:r>
      <w:r w:rsidRPr="000E26D5">
        <w:tab/>
      </w:r>
      <w:r w:rsidRPr="000E26D5">
        <w:rPr>
          <w:rFonts w:hint="eastAsia"/>
        </w:rPr>
        <w:t>选举委员会，《政党在线注册》。</w:t>
      </w:r>
    </w:p>
  </w:footnote>
  <w:footnote w:id="86">
    <w:p w14:paraId="56B36091" w14:textId="77777777" w:rsidR="006A3BD1" w:rsidRPr="000E26D5" w:rsidRDefault="006A3BD1" w:rsidP="006A3BD1">
      <w:pPr>
        <w:pStyle w:val="a7"/>
      </w:pPr>
      <w:r w:rsidRPr="000E26D5">
        <w:tab/>
      </w:r>
      <w:r w:rsidRPr="000E26D5">
        <w:rPr>
          <w:rStyle w:val="a9"/>
          <w:rFonts w:eastAsia="宋体"/>
        </w:rPr>
        <w:footnoteRef/>
      </w:r>
      <w:r w:rsidRPr="000E26D5">
        <w:tab/>
      </w:r>
      <w:r w:rsidRPr="000E26D5">
        <w:rPr>
          <w:rFonts w:hint="eastAsia"/>
        </w:rPr>
        <w:t>见国家统计局，《</w:t>
      </w:r>
      <w:r w:rsidRPr="000E26D5">
        <w:rPr>
          <w:rFonts w:hint="eastAsia"/>
        </w:rPr>
        <w:t>20</w:t>
      </w:r>
      <w:r w:rsidRPr="000E26D5">
        <w:t>20</w:t>
      </w:r>
      <w:r w:rsidRPr="000E26D5">
        <w:rPr>
          <w:rFonts w:hint="eastAsia"/>
        </w:rPr>
        <w:t>年联合王国选举数据》，</w:t>
      </w:r>
      <w:r w:rsidRPr="000E26D5">
        <w:rPr>
          <w:rFonts w:hint="eastAsia"/>
        </w:rPr>
        <w:t>20</w:t>
      </w:r>
      <w:r w:rsidRPr="000E26D5">
        <w:t>21</w:t>
      </w:r>
      <w:r w:rsidRPr="000E26D5">
        <w:rPr>
          <w:rFonts w:hint="eastAsia"/>
        </w:rPr>
        <w:t>年</w:t>
      </w:r>
      <w:r w:rsidRPr="000E26D5">
        <w:t>1</w:t>
      </w:r>
      <w:r w:rsidRPr="000E26D5">
        <w:rPr>
          <w:rFonts w:hint="eastAsia"/>
        </w:rPr>
        <w:t>月。</w:t>
      </w:r>
    </w:p>
  </w:footnote>
  <w:footnote w:id="87">
    <w:p w14:paraId="3A8C7B2F" w14:textId="77777777" w:rsidR="006A3BD1" w:rsidRPr="000E26D5" w:rsidRDefault="006A3BD1" w:rsidP="006A3BD1">
      <w:pPr>
        <w:pStyle w:val="a7"/>
      </w:pPr>
      <w:r w:rsidRPr="000E26D5">
        <w:tab/>
      </w:r>
      <w:r w:rsidRPr="000E26D5">
        <w:rPr>
          <w:rStyle w:val="a9"/>
          <w:rFonts w:eastAsia="宋体"/>
        </w:rPr>
        <w:footnoteRef/>
      </w:r>
      <w:r w:rsidRPr="000E26D5">
        <w:tab/>
      </w:r>
      <w:r w:rsidRPr="000E26D5">
        <w:rPr>
          <w:rFonts w:hint="eastAsia"/>
        </w:rPr>
        <w:t>选举委员会，《</w:t>
      </w:r>
      <w:r w:rsidRPr="000E26D5">
        <w:rPr>
          <w:rFonts w:hint="eastAsia"/>
        </w:rPr>
        <w:t>2019</w:t>
      </w:r>
      <w:r w:rsidRPr="000E26D5">
        <w:rPr>
          <w:rFonts w:hint="eastAsia"/>
        </w:rPr>
        <w:t>年选举舞弊数据》。</w:t>
      </w:r>
    </w:p>
  </w:footnote>
  <w:footnote w:id="88">
    <w:p w14:paraId="48E8B6C6" w14:textId="77777777" w:rsidR="008D0124" w:rsidRPr="000E26D5" w:rsidRDefault="008D0124" w:rsidP="008D0124">
      <w:pPr>
        <w:pStyle w:val="a7"/>
      </w:pPr>
      <w:r w:rsidRPr="000E26D5">
        <w:tab/>
      </w:r>
      <w:r w:rsidRPr="000E26D5">
        <w:rPr>
          <w:rStyle w:val="a9"/>
          <w:rFonts w:eastAsia="宋体"/>
        </w:rPr>
        <w:footnoteRef/>
      </w:r>
      <w:r w:rsidRPr="000E26D5">
        <w:tab/>
      </w:r>
      <w:r w:rsidRPr="000E26D5">
        <w:t>数据来自文化、媒体和体育部</w:t>
      </w:r>
      <w:r w:rsidRPr="000E26D5">
        <w:t>(2021</w:t>
      </w:r>
      <w:r w:rsidRPr="000E26D5">
        <w:t>年</w:t>
      </w:r>
      <w:r w:rsidRPr="000E26D5">
        <w:t>12</w:t>
      </w:r>
      <w:r w:rsidRPr="000E26D5">
        <w:t>月提供</w:t>
      </w:r>
      <w:r w:rsidRPr="000E26D5">
        <w:t>)</w:t>
      </w:r>
      <w:r w:rsidRPr="000E26D5">
        <w:t>。</w:t>
      </w:r>
    </w:p>
  </w:footnote>
  <w:footnote w:id="89">
    <w:p w14:paraId="22B892B0" w14:textId="77777777" w:rsidR="008D0124" w:rsidRPr="000E26D5" w:rsidRDefault="008D0124" w:rsidP="008D0124">
      <w:pPr>
        <w:pStyle w:val="a7"/>
      </w:pPr>
      <w:r w:rsidRPr="000E26D5">
        <w:tab/>
      </w:r>
      <w:r w:rsidRPr="000E26D5">
        <w:rPr>
          <w:rStyle w:val="a9"/>
          <w:rFonts w:eastAsia="宋体"/>
        </w:rPr>
        <w:footnoteRef/>
      </w:r>
      <w:r w:rsidRPr="000E26D5">
        <w:tab/>
      </w:r>
      <w:r w:rsidRPr="000E26D5">
        <w:t>数据来自文化、媒体和体育部</w:t>
      </w:r>
      <w:r w:rsidRPr="000E26D5">
        <w:t>(2021</w:t>
      </w:r>
      <w:r w:rsidRPr="000E26D5">
        <w:t>年</w:t>
      </w:r>
      <w:r w:rsidRPr="000E26D5">
        <w:t>12</w:t>
      </w:r>
      <w:r w:rsidRPr="000E26D5">
        <w:t>月提供</w:t>
      </w:r>
      <w:r w:rsidRPr="000E26D5">
        <w:t>)</w:t>
      </w:r>
      <w:r w:rsidRPr="000E26D5">
        <w:t>。</w:t>
      </w:r>
      <w:r w:rsidRPr="000E26D5">
        <w:t xml:space="preserve"> </w:t>
      </w:r>
    </w:p>
  </w:footnote>
  <w:footnote w:id="90">
    <w:p w14:paraId="1DE02BBA" w14:textId="77777777" w:rsidR="008D0124" w:rsidRPr="000E26D5" w:rsidRDefault="008D0124" w:rsidP="008D0124">
      <w:pPr>
        <w:pStyle w:val="a7"/>
      </w:pPr>
      <w:r w:rsidRPr="000E26D5">
        <w:tab/>
      </w:r>
      <w:r w:rsidRPr="000E26D5">
        <w:rPr>
          <w:rStyle w:val="a9"/>
          <w:rFonts w:eastAsia="宋体"/>
        </w:rPr>
        <w:footnoteRef/>
      </w:r>
      <w:bookmarkStart w:id="14" w:name="_Hlk119438759"/>
      <w:r w:rsidRPr="000E26D5">
        <w:tab/>
      </w:r>
      <w:r w:rsidRPr="000E26D5">
        <w:t>除非另有说明，统计数据仍为</w:t>
      </w:r>
      <w:r w:rsidRPr="000E26D5">
        <w:t>2014</w:t>
      </w:r>
      <w:r w:rsidRPr="000E26D5">
        <w:t>年共同核心文件中提供的数据；资料来源</w:t>
      </w:r>
      <w:r w:rsidRPr="000E26D5">
        <w:rPr>
          <w:rFonts w:hint="eastAsia"/>
        </w:rPr>
        <w:t>：</w:t>
      </w:r>
      <w:bookmarkStart w:id="15" w:name="_Hlk119430085"/>
      <w:r w:rsidRPr="000E26D5">
        <w:rPr>
          <w:lang w:val="en-GB"/>
        </w:rPr>
        <w:t>通信管理署</w:t>
      </w:r>
      <w:bookmarkEnd w:id="15"/>
      <w:r w:rsidRPr="000E26D5">
        <w:t>，</w:t>
      </w:r>
      <w:r w:rsidRPr="000E26D5">
        <w:rPr>
          <w:rFonts w:hint="eastAsia"/>
        </w:rPr>
        <w:t>《</w:t>
      </w:r>
      <w:r w:rsidRPr="000E26D5">
        <w:t>2013</w:t>
      </w:r>
      <w:r w:rsidRPr="000E26D5">
        <w:t>年通信市场报告</w:t>
      </w:r>
      <w:r w:rsidRPr="000E26D5">
        <w:rPr>
          <w:rFonts w:hint="eastAsia"/>
        </w:rPr>
        <w:t>》</w:t>
      </w:r>
      <w:r w:rsidRPr="000E26D5">
        <w:t>，</w:t>
      </w:r>
      <w:r w:rsidRPr="000E26D5">
        <w:t>2013</w:t>
      </w:r>
      <w:r w:rsidRPr="000E26D5">
        <w:t>年</w:t>
      </w:r>
      <w:r w:rsidRPr="000E26D5">
        <w:t>8</w:t>
      </w:r>
      <w:r w:rsidRPr="000E26D5">
        <w:t>月</w:t>
      </w:r>
      <w:r w:rsidRPr="000E26D5">
        <w:t>1</w:t>
      </w:r>
      <w:r w:rsidRPr="000E26D5">
        <w:t>日。</w:t>
      </w:r>
      <w:bookmarkEnd w:id="14"/>
    </w:p>
  </w:footnote>
  <w:footnote w:id="91">
    <w:p w14:paraId="3BFA447B" w14:textId="77777777" w:rsidR="008D0124" w:rsidRPr="000E26D5" w:rsidRDefault="008D0124" w:rsidP="008D0124">
      <w:pPr>
        <w:pStyle w:val="a7"/>
      </w:pPr>
      <w:r w:rsidRPr="000E26D5">
        <w:tab/>
      </w:r>
      <w:r w:rsidRPr="000E26D5">
        <w:rPr>
          <w:rStyle w:val="a9"/>
          <w:rFonts w:eastAsia="宋体"/>
        </w:rPr>
        <w:footnoteRef/>
      </w:r>
      <w:r w:rsidRPr="000E26D5">
        <w:tab/>
      </w:r>
      <w:r w:rsidRPr="000E26D5">
        <w:rPr>
          <w:rFonts w:hint="eastAsia"/>
        </w:rPr>
        <w:t>《</w:t>
      </w:r>
      <w:r w:rsidRPr="000E26D5">
        <w:t>成人媒体使用和态度报告</w:t>
      </w:r>
      <w:r w:rsidRPr="000E26D5">
        <w:rPr>
          <w:rFonts w:hint="eastAsia"/>
        </w:rPr>
        <w:t>(</w:t>
      </w:r>
      <w:r w:rsidRPr="000E26D5">
        <w:t>2020/2021</w:t>
      </w:r>
      <w:r w:rsidRPr="000E26D5">
        <w:t>年</w:t>
      </w:r>
      <w:r w:rsidRPr="000E26D5">
        <w:t>)</w:t>
      </w:r>
      <w:r w:rsidRPr="000E26D5">
        <w:rPr>
          <w:rFonts w:hint="eastAsia"/>
        </w:rPr>
        <w:t>》</w:t>
      </w:r>
      <w:r w:rsidRPr="000E26D5">
        <w:t>(ofcom.org.uk)</w:t>
      </w:r>
      <w:r w:rsidRPr="000E26D5">
        <w:t>。</w:t>
      </w:r>
    </w:p>
  </w:footnote>
  <w:footnote w:id="92">
    <w:p w14:paraId="0B21E838" w14:textId="77777777" w:rsidR="008D0124" w:rsidRPr="000E26D5" w:rsidRDefault="008D0124" w:rsidP="008D0124">
      <w:pPr>
        <w:pStyle w:val="a7"/>
      </w:pPr>
      <w:r w:rsidRPr="000E26D5">
        <w:tab/>
      </w:r>
      <w:r w:rsidRPr="000E26D5">
        <w:rPr>
          <w:rStyle w:val="a9"/>
          <w:rFonts w:eastAsia="宋体"/>
        </w:rPr>
        <w:footnoteRef/>
      </w:r>
      <w:r w:rsidRPr="000E26D5">
        <w:t xml:space="preserve"> </w:t>
      </w:r>
      <w:r w:rsidRPr="000E26D5">
        <w:tab/>
      </w:r>
      <w:r w:rsidRPr="000E26D5">
        <w:rPr>
          <w:rFonts w:hint="eastAsia"/>
        </w:rPr>
        <w:t>《</w:t>
      </w:r>
      <w:r w:rsidRPr="000E26D5">
        <w:rPr>
          <w:rFonts w:hint="eastAsia"/>
        </w:rPr>
        <w:t>2021</w:t>
      </w:r>
      <w:r w:rsidRPr="000E26D5">
        <w:rPr>
          <w:rFonts w:hint="eastAsia"/>
        </w:rPr>
        <w:t>年第一季度电信市场更新数据》，</w:t>
      </w:r>
      <w:r w:rsidRPr="000E26D5">
        <w:rPr>
          <w:lang w:val="en-GB"/>
        </w:rPr>
        <w:t>通信管理署</w:t>
      </w:r>
      <w:r w:rsidRPr="000E26D5">
        <w:rPr>
          <w:rFonts w:hint="eastAsia"/>
          <w:lang w:val="en-GB"/>
        </w:rPr>
        <w:t>。</w:t>
      </w:r>
    </w:p>
  </w:footnote>
  <w:footnote w:id="93">
    <w:p w14:paraId="2ED67566" w14:textId="77777777" w:rsidR="008D0124" w:rsidRPr="000E26D5" w:rsidRDefault="008D0124" w:rsidP="008D0124">
      <w:pPr>
        <w:pStyle w:val="a7"/>
      </w:pPr>
      <w:r w:rsidRPr="000E26D5">
        <w:tab/>
      </w:r>
      <w:r w:rsidRPr="000E26D5">
        <w:rPr>
          <w:rStyle w:val="a9"/>
          <w:rFonts w:eastAsia="宋体"/>
        </w:rPr>
        <w:footnoteRef/>
      </w:r>
      <w:r w:rsidRPr="000E26D5">
        <w:t xml:space="preserve"> </w:t>
      </w:r>
      <w:r w:rsidRPr="000E26D5">
        <w:tab/>
      </w:r>
      <w:r w:rsidRPr="000E26D5">
        <w:rPr>
          <w:rFonts w:hint="eastAsia"/>
        </w:rPr>
        <w:t>《</w:t>
      </w:r>
      <w:r w:rsidRPr="000E26D5">
        <w:rPr>
          <w:rFonts w:hint="eastAsia"/>
        </w:rPr>
        <w:t>2021</w:t>
      </w:r>
      <w:r w:rsidRPr="000E26D5">
        <w:rPr>
          <w:rFonts w:hint="eastAsia"/>
        </w:rPr>
        <w:t>年通信市场报告》</w:t>
      </w:r>
      <w:r w:rsidRPr="000E26D5">
        <w:rPr>
          <w:rFonts w:hint="eastAsia"/>
        </w:rPr>
        <w:t>(ofcom.org.uk)</w:t>
      </w:r>
      <w:r w:rsidRPr="000E26D5">
        <w:rPr>
          <w:rFonts w:hint="eastAsia"/>
        </w:rPr>
        <w:t>。</w:t>
      </w:r>
    </w:p>
  </w:footnote>
  <w:footnote w:id="94">
    <w:p w14:paraId="7DE07642" w14:textId="08B7E1EF" w:rsidR="006A3BD1" w:rsidRPr="000E26D5" w:rsidRDefault="006A3BD1" w:rsidP="006A3BD1">
      <w:pPr>
        <w:pStyle w:val="a7"/>
      </w:pPr>
      <w:r w:rsidRPr="000E26D5">
        <w:tab/>
      </w:r>
      <w:r w:rsidRPr="000E26D5">
        <w:rPr>
          <w:rStyle w:val="a9"/>
          <w:rFonts w:eastAsia="宋体"/>
        </w:rPr>
        <w:footnoteRef/>
      </w:r>
      <w:r w:rsidRPr="000E26D5">
        <w:t xml:space="preserve"> </w:t>
      </w:r>
      <w:r w:rsidRPr="000E26D5">
        <w:tab/>
      </w:r>
      <w:bookmarkStart w:id="16" w:name="_Hlk119438859"/>
      <w:r w:rsidRPr="000E26D5">
        <w:rPr>
          <w:rFonts w:hint="eastAsia"/>
        </w:rPr>
        <w:t>《</w:t>
      </w:r>
      <w:r w:rsidRPr="000E26D5">
        <w:t>2020</w:t>
      </w:r>
      <w:r w:rsidRPr="000E26D5">
        <w:t>年通信市场报告</w:t>
      </w:r>
      <w:r w:rsidR="006352C4" w:rsidRPr="000E26D5">
        <w:rPr>
          <w:rFonts w:hint="eastAsia"/>
          <w:spacing w:val="-50"/>
        </w:rPr>
        <w:t>―</w:t>
      </w:r>
      <w:r w:rsidR="006352C4" w:rsidRPr="000E26D5">
        <w:rPr>
          <w:rFonts w:hint="eastAsia"/>
        </w:rPr>
        <w:t>―</w:t>
      </w:r>
      <w:r w:rsidRPr="000E26D5">
        <w:t>交互数据</w:t>
      </w:r>
      <w:r w:rsidRPr="000E26D5">
        <w:rPr>
          <w:rFonts w:hint="eastAsia"/>
        </w:rPr>
        <w:t>》，</w:t>
      </w:r>
      <w:r w:rsidRPr="000E26D5">
        <w:rPr>
          <w:lang w:val="en-GB"/>
        </w:rPr>
        <w:t>通信管理署</w:t>
      </w:r>
      <w:r w:rsidRPr="000E26D5">
        <w:t>。</w:t>
      </w:r>
      <w:bookmarkEnd w:id="16"/>
    </w:p>
  </w:footnote>
  <w:footnote w:id="95">
    <w:p w14:paraId="2725B957" w14:textId="77777777" w:rsidR="006A3BD1" w:rsidRPr="000E26D5" w:rsidRDefault="006A3BD1" w:rsidP="006A3BD1">
      <w:pPr>
        <w:pStyle w:val="a7"/>
      </w:pPr>
      <w:r w:rsidRPr="000E26D5">
        <w:tab/>
      </w:r>
      <w:r w:rsidRPr="000E26D5">
        <w:rPr>
          <w:rStyle w:val="a9"/>
          <w:rFonts w:eastAsia="宋体"/>
        </w:rPr>
        <w:footnoteRef/>
      </w:r>
      <w:r w:rsidRPr="000E26D5">
        <w:t xml:space="preserve"> </w:t>
      </w:r>
      <w:r w:rsidRPr="000E26D5">
        <w:tab/>
      </w:r>
      <w:r w:rsidRPr="000E26D5">
        <w:t>除非另有说明，统计数据仍为</w:t>
      </w:r>
      <w:r w:rsidRPr="000E26D5">
        <w:t>2014</w:t>
      </w:r>
      <w:r w:rsidRPr="000E26D5">
        <w:t>年共同核心文件中提供的数据；资料来源：</w:t>
      </w:r>
      <w:r w:rsidRPr="000E26D5">
        <w:rPr>
          <w:lang w:val="en-GB"/>
        </w:rPr>
        <w:t>通信管理署</w:t>
      </w:r>
      <w:r w:rsidRPr="000E26D5">
        <w:t>，《</w:t>
      </w:r>
      <w:r w:rsidRPr="000E26D5">
        <w:t>2013</w:t>
      </w:r>
      <w:r w:rsidRPr="000E26D5">
        <w:t>年通信市场报告》，</w:t>
      </w:r>
      <w:r w:rsidRPr="000E26D5">
        <w:t>2013</w:t>
      </w:r>
      <w:r w:rsidRPr="000E26D5">
        <w:t>年</w:t>
      </w:r>
      <w:r w:rsidRPr="000E26D5">
        <w:t>8</w:t>
      </w:r>
      <w:r w:rsidRPr="000E26D5">
        <w:t>月</w:t>
      </w:r>
      <w:r w:rsidRPr="000E26D5">
        <w:t>1</w:t>
      </w:r>
      <w:r w:rsidRPr="000E26D5">
        <w:t>日。</w:t>
      </w:r>
    </w:p>
  </w:footnote>
  <w:footnote w:id="96">
    <w:p w14:paraId="6D43FFB7" w14:textId="025137E1" w:rsidR="006A3BD1" w:rsidRPr="000E26D5" w:rsidRDefault="006A3BD1" w:rsidP="006A3BD1">
      <w:pPr>
        <w:pStyle w:val="a7"/>
      </w:pPr>
      <w:r w:rsidRPr="000E26D5">
        <w:tab/>
      </w:r>
      <w:r w:rsidRPr="000E26D5">
        <w:rPr>
          <w:rStyle w:val="a9"/>
          <w:rFonts w:eastAsia="宋体"/>
        </w:rPr>
        <w:footnoteRef/>
      </w:r>
      <w:r w:rsidRPr="000E26D5">
        <w:t xml:space="preserve"> </w:t>
      </w:r>
      <w:r w:rsidRPr="000E26D5">
        <w:tab/>
      </w:r>
      <w:r w:rsidRPr="000E26D5">
        <w:t>《</w:t>
      </w:r>
      <w:r w:rsidRPr="000E26D5">
        <w:t>2020</w:t>
      </w:r>
      <w:r w:rsidRPr="000E26D5">
        <w:t>年通信市场报告</w:t>
      </w:r>
      <w:r w:rsidR="006352C4" w:rsidRPr="000E26D5">
        <w:rPr>
          <w:rFonts w:hint="eastAsia"/>
          <w:spacing w:val="-50"/>
        </w:rPr>
        <w:t>―</w:t>
      </w:r>
      <w:r w:rsidR="006352C4" w:rsidRPr="000E26D5">
        <w:rPr>
          <w:rFonts w:hint="eastAsia"/>
        </w:rPr>
        <w:t>―</w:t>
      </w:r>
      <w:r w:rsidRPr="000E26D5">
        <w:t>交互数据》，</w:t>
      </w:r>
      <w:r w:rsidRPr="000E26D5">
        <w:rPr>
          <w:lang w:val="en-GB"/>
        </w:rPr>
        <w:t>通信管理署</w:t>
      </w:r>
      <w:r w:rsidRPr="000E26D5">
        <w:t>。</w:t>
      </w:r>
    </w:p>
  </w:footnote>
  <w:footnote w:id="97">
    <w:p w14:paraId="64B609C3" w14:textId="77777777" w:rsidR="006A3BD1" w:rsidRPr="000E26D5" w:rsidRDefault="006A3BD1" w:rsidP="006A3BD1">
      <w:pPr>
        <w:pStyle w:val="a7"/>
      </w:pPr>
      <w:r w:rsidRPr="000E26D5">
        <w:tab/>
      </w:r>
      <w:r w:rsidRPr="000E26D5">
        <w:rPr>
          <w:rStyle w:val="a9"/>
          <w:rFonts w:eastAsia="宋体"/>
        </w:rPr>
        <w:footnoteRef/>
      </w:r>
      <w:r w:rsidRPr="000E26D5">
        <w:t xml:space="preserve"> </w:t>
      </w:r>
      <w:r w:rsidRPr="000E26D5">
        <w:tab/>
      </w:r>
      <w:r w:rsidRPr="000E26D5">
        <w:t>《</w:t>
      </w:r>
      <w:r w:rsidRPr="000E26D5">
        <w:rPr>
          <w:rFonts w:hint="eastAsia"/>
        </w:rPr>
        <w:t>2021</w:t>
      </w:r>
      <w:r w:rsidRPr="000E26D5">
        <w:rPr>
          <w:rFonts w:hint="eastAsia"/>
        </w:rPr>
        <w:t>年第一季度电信市场更新数据》，</w:t>
      </w:r>
      <w:r w:rsidRPr="000E26D5">
        <w:rPr>
          <w:lang w:val="en-GB"/>
        </w:rPr>
        <w:t>通信管理署。</w:t>
      </w:r>
    </w:p>
  </w:footnote>
  <w:footnote w:id="98">
    <w:p w14:paraId="36A16877" w14:textId="7678050F" w:rsidR="006A3BD1" w:rsidRPr="000E26D5" w:rsidRDefault="006A3BD1" w:rsidP="006A3BD1">
      <w:pPr>
        <w:pStyle w:val="a7"/>
      </w:pPr>
      <w:r w:rsidRPr="000E26D5">
        <w:tab/>
      </w:r>
      <w:r w:rsidRPr="000E26D5">
        <w:rPr>
          <w:rStyle w:val="a9"/>
          <w:rFonts w:eastAsia="宋体"/>
        </w:rPr>
        <w:footnoteRef/>
      </w:r>
      <w:r w:rsidRPr="000E26D5">
        <w:t xml:space="preserve"> </w:t>
      </w:r>
      <w:r w:rsidRPr="000E26D5">
        <w:tab/>
      </w:r>
      <w:bookmarkStart w:id="17" w:name="_Hlk119438924"/>
      <w:r w:rsidRPr="000E26D5">
        <w:t>《</w:t>
      </w:r>
      <w:r w:rsidRPr="000E26D5">
        <w:t>2020</w:t>
      </w:r>
      <w:r w:rsidRPr="000E26D5">
        <w:t>年通信市场报告</w:t>
      </w:r>
      <w:r w:rsidR="006352C4" w:rsidRPr="000E26D5">
        <w:rPr>
          <w:rFonts w:hint="eastAsia"/>
          <w:spacing w:val="-50"/>
        </w:rPr>
        <w:t>―</w:t>
      </w:r>
      <w:r w:rsidR="006352C4" w:rsidRPr="000E26D5">
        <w:rPr>
          <w:rFonts w:hint="eastAsia"/>
        </w:rPr>
        <w:t>―</w:t>
      </w:r>
      <w:r w:rsidRPr="000E26D5">
        <w:t>交互数据》，</w:t>
      </w:r>
      <w:r w:rsidRPr="000E26D5">
        <w:rPr>
          <w:lang w:val="en-GB"/>
        </w:rPr>
        <w:t>通信管理署</w:t>
      </w:r>
      <w:r w:rsidRPr="000E26D5">
        <w:t>。</w:t>
      </w:r>
      <w:bookmarkEnd w:id="17"/>
    </w:p>
  </w:footnote>
  <w:footnote w:id="99">
    <w:p w14:paraId="693162E9" w14:textId="5561F436" w:rsidR="006A3BD1" w:rsidRPr="000E26D5" w:rsidRDefault="006A3BD1" w:rsidP="006A3BD1">
      <w:pPr>
        <w:pStyle w:val="a7"/>
      </w:pPr>
      <w:r w:rsidRPr="000E26D5">
        <w:tab/>
      </w:r>
      <w:r w:rsidRPr="000E26D5">
        <w:rPr>
          <w:rStyle w:val="a9"/>
          <w:rFonts w:eastAsia="宋体"/>
        </w:rPr>
        <w:footnoteRef/>
      </w:r>
      <w:r w:rsidRPr="000E26D5">
        <w:t xml:space="preserve"> </w:t>
      </w:r>
      <w:r w:rsidRPr="000E26D5">
        <w:tab/>
      </w:r>
      <w:r w:rsidRPr="000E26D5">
        <w:t>《</w:t>
      </w:r>
      <w:r w:rsidRPr="000E26D5">
        <w:t>2020</w:t>
      </w:r>
      <w:r w:rsidRPr="000E26D5">
        <w:t>年通信市场报告</w:t>
      </w:r>
      <w:r w:rsidR="006352C4" w:rsidRPr="000E26D5">
        <w:rPr>
          <w:rFonts w:hint="eastAsia"/>
          <w:spacing w:val="-50"/>
        </w:rPr>
        <w:t>―</w:t>
      </w:r>
      <w:r w:rsidR="006352C4" w:rsidRPr="000E26D5">
        <w:rPr>
          <w:rFonts w:hint="eastAsia"/>
        </w:rPr>
        <w:t>―</w:t>
      </w:r>
      <w:r w:rsidRPr="000E26D5">
        <w:t>交互数据》，</w:t>
      </w:r>
      <w:r w:rsidRPr="000E26D5">
        <w:rPr>
          <w:lang w:val="en-GB"/>
        </w:rPr>
        <w:t>通信管理署</w:t>
      </w:r>
      <w:r w:rsidRPr="000E26D5">
        <w:t>。</w:t>
      </w:r>
    </w:p>
  </w:footnote>
  <w:footnote w:id="100">
    <w:p w14:paraId="26AC8200" w14:textId="2D811C5C" w:rsidR="006A3BD1" w:rsidRPr="000E26D5" w:rsidRDefault="006A3BD1" w:rsidP="006A3BD1">
      <w:pPr>
        <w:pStyle w:val="a7"/>
      </w:pPr>
      <w:r w:rsidRPr="000E26D5">
        <w:tab/>
      </w:r>
      <w:r w:rsidRPr="000E26D5">
        <w:rPr>
          <w:rStyle w:val="a9"/>
          <w:rFonts w:eastAsia="宋体"/>
        </w:rPr>
        <w:footnoteRef/>
      </w:r>
      <w:r w:rsidRPr="000E26D5">
        <w:t xml:space="preserve"> </w:t>
      </w:r>
      <w:r w:rsidRPr="000E26D5">
        <w:tab/>
      </w:r>
      <w:r w:rsidRPr="000E26D5">
        <w:t>《</w:t>
      </w:r>
      <w:r w:rsidRPr="000E26D5">
        <w:t>2020</w:t>
      </w:r>
      <w:r w:rsidRPr="000E26D5">
        <w:t>年通信市场报告</w:t>
      </w:r>
      <w:r w:rsidR="006352C4" w:rsidRPr="000E26D5">
        <w:rPr>
          <w:rFonts w:hint="eastAsia"/>
          <w:spacing w:val="-50"/>
        </w:rPr>
        <w:t>―</w:t>
      </w:r>
      <w:r w:rsidR="006352C4" w:rsidRPr="000E26D5">
        <w:rPr>
          <w:rFonts w:hint="eastAsia"/>
        </w:rPr>
        <w:t>―</w:t>
      </w:r>
      <w:r w:rsidRPr="000E26D5">
        <w:t>交互数据》，</w:t>
      </w:r>
      <w:r w:rsidRPr="000E26D5">
        <w:rPr>
          <w:lang w:val="en-GB"/>
        </w:rPr>
        <w:t>通信管理署</w:t>
      </w:r>
      <w:r w:rsidRPr="000E26D5">
        <w:t>。</w:t>
      </w:r>
    </w:p>
  </w:footnote>
  <w:footnote w:id="101">
    <w:p w14:paraId="43040F6B" w14:textId="2D251553" w:rsidR="006A3BD1" w:rsidRPr="000E26D5" w:rsidRDefault="006A3BD1" w:rsidP="006A3BD1">
      <w:pPr>
        <w:pStyle w:val="a7"/>
      </w:pPr>
      <w:r w:rsidRPr="000E26D5">
        <w:tab/>
      </w:r>
      <w:r w:rsidRPr="000E26D5">
        <w:rPr>
          <w:rStyle w:val="a9"/>
          <w:rFonts w:eastAsia="宋体"/>
        </w:rPr>
        <w:footnoteRef/>
      </w:r>
      <w:r w:rsidRPr="000E26D5">
        <w:t xml:space="preserve"> </w:t>
      </w:r>
      <w:r w:rsidRPr="000E26D5">
        <w:tab/>
      </w:r>
      <w:r w:rsidRPr="000E26D5">
        <w:t>《</w:t>
      </w:r>
      <w:r w:rsidRPr="000E26D5">
        <w:t>2020</w:t>
      </w:r>
      <w:r w:rsidRPr="000E26D5">
        <w:t>年通信市场报告</w:t>
      </w:r>
      <w:r w:rsidR="006352C4" w:rsidRPr="000E26D5">
        <w:rPr>
          <w:rFonts w:hint="eastAsia"/>
          <w:spacing w:val="-50"/>
        </w:rPr>
        <w:t>―</w:t>
      </w:r>
      <w:r w:rsidR="006352C4" w:rsidRPr="000E26D5">
        <w:rPr>
          <w:rFonts w:hint="eastAsia"/>
        </w:rPr>
        <w:t>―</w:t>
      </w:r>
      <w:r w:rsidRPr="000E26D5">
        <w:t>交互数据》，</w:t>
      </w:r>
      <w:r w:rsidRPr="000E26D5">
        <w:rPr>
          <w:lang w:val="en-GB"/>
        </w:rPr>
        <w:t>通信管理署</w:t>
      </w:r>
      <w:r w:rsidRPr="000E26D5">
        <w:t>。</w:t>
      </w:r>
    </w:p>
  </w:footnote>
  <w:footnote w:id="102">
    <w:p w14:paraId="0DD05869" w14:textId="77777777" w:rsidR="006A3BD1" w:rsidRPr="000E26D5" w:rsidRDefault="006A3BD1" w:rsidP="006A3BD1">
      <w:pPr>
        <w:pStyle w:val="a7"/>
      </w:pPr>
      <w:r w:rsidRPr="000E26D5">
        <w:tab/>
      </w:r>
      <w:r w:rsidRPr="000E26D5">
        <w:rPr>
          <w:rStyle w:val="a9"/>
          <w:rFonts w:eastAsia="宋体"/>
        </w:rPr>
        <w:footnoteRef/>
      </w:r>
      <w:r w:rsidRPr="000E26D5">
        <w:t xml:space="preserve"> </w:t>
      </w:r>
      <w:r w:rsidRPr="000E26D5">
        <w:tab/>
      </w:r>
      <w:hyperlink r:id="rId14" w:history="1">
        <w:r w:rsidRPr="000E26D5">
          <w:rPr>
            <w:rStyle w:val="af6"/>
            <w:u w:val="none"/>
            <w:lang w:val="en-GB"/>
          </w:rPr>
          <w:t>https://www.ofcom.org.uk/research-and-data/tv-radio-and-on-demand/news-media/news-consumption</w:t>
        </w:r>
      </w:hyperlink>
      <w:r w:rsidRPr="000E26D5">
        <w:t>.</w:t>
      </w:r>
    </w:p>
  </w:footnote>
  <w:footnote w:id="103">
    <w:p w14:paraId="0CDC7423" w14:textId="59229DCD" w:rsidR="006A3BD1" w:rsidRPr="000E26D5" w:rsidRDefault="006A3BD1" w:rsidP="006A3BD1">
      <w:pPr>
        <w:pStyle w:val="a7"/>
      </w:pPr>
      <w:r w:rsidRPr="000E26D5">
        <w:tab/>
      </w:r>
      <w:r w:rsidRPr="000E26D5">
        <w:rPr>
          <w:rStyle w:val="a9"/>
          <w:rFonts w:eastAsia="宋体"/>
        </w:rPr>
        <w:footnoteRef/>
      </w:r>
      <w:r w:rsidRPr="000E26D5">
        <w:tab/>
      </w:r>
      <w:r w:rsidRPr="000E26D5">
        <w:rPr>
          <w:rFonts w:hint="eastAsia"/>
        </w:rPr>
        <w:t>请见指标</w:t>
      </w:r>
      <w:r w:rsidRPr="000E26D5">
        <w:rPr>
          <w:rFonts w:hint="eastAsia"/>
        </w:rPr>
        <w:t>5.5.1</w:t>
      </w:r>
      <w:r w:rsidR="004D53E9" w:rsidRPr="000E26D5">
        <w:rPr>
          <w:rFonts w:hint="eastAsia"/>
        </w:rPr>
        <w:t>(</w:t>
      </w:r>
      <w:r w:rsidRPr="000E26D5">
        <w:rPr>
          <w:rFonts w:hint="eastAsia"/>
        </w:rPr>
        <w:t>5.5.1</w:t>
      </w:r>
      <w:r w:rsidRPr="000E26D5">
        <w:rPr>
          <w:rFonts w:hint="eastAsia"/>
        </w:rPr>
        <w:t>：</w:t>
      </w:r>
      <w:r w:rsidRPr="000E26D5">
        <w:rPr>
          <w:rFonts w:hint="eastAsia"/>
        </w:rPr>
        <w:t>https://sdgdata.gov.uk/5-5-1/</w:t>
      </w:r>
      <w:r w:rsidR="004D53E9" w:rsidRPr="000E26D5">
        <w:rPr>
          <w:rFonts w:hint="eastAsia"/>
        </w:rPr>
        <w:t>)</w:t>
      </w:r>
      <w:r w:rsidRPr="000E26D5">
        <w:rPr>
          <w:rFonts w:hint="eastAsia"/>
        </w:rPr>
        <w:t>。</w:t>
      </w:r>
    </w:p>
  </w:footnote>
  <w:footnote w:id="104">
    <w:p w14:paraId="00601AD7" w14:textId="77777777" w:rsidR="006A3BD1" w:rsidRPr="000E26D5" w:rsidRDefault="006A3BD1" w:rsidP="006A3BD1">
      <w:pPr>
        <w:pStyle w:val="a7"/>
      </w:pPr>
      <w:r w:rsidRPr="000E26D5">
        <w:tab/>
      </w:r>
      <w:r w:rsidRPr="000E26D5">
        <w:rPr>
          <w:rStyle w:val="a9"/>
          <w:rFonts w:eastAsia="宋体"/>
        </w:rPr>
        <w:footnoteRef/>
      </w:r>
      <w:r w:rsidRPr="000E26D5">
        <w:tab/>
      </w:r>
      <w:r w:rsidRPr="000E26D5">
        <w:rPr>
          <w:rFonts w:hint="eastAsia"/>
        </w:rPr>
        <w:t>选举委员会，</w:t>
      </w:r>
      <w:r w:rsidRPr="000E26D5">
        <w:rPr>
          <w:rFonts w:hint="eastAsia"/>
        </w:rPr>
        <w:t>2019</w:t>
      </w:r>
      <w:r w:rsidRPr="000E26D5">
        <w:rPr>
          <w:rFonts w:hint="eastAsia"/>
        </w:rPr>
        <w:t>年</w:t>
      </w:r>
      <w:r w:rsidRPr="000E26D5">
        <w:rPr>
          <w:rFonts w:hint="eastAsia"/>
        </w:rPr>
        <w:t>5</w:t>
      </w:r>
      <w:r w:rsidRPr="000E26D5">
        <w:rPr>
          <w:rFonts w:hint="eastAsia"/>
        </w:rPr>
        <w:t>月欧洲议会选举，</w:t>
      </w:r>
      <w:r w:rsidRPr="000E26D5">
        <w:rPr>
          <w:rFonts w:hint="eastAsia"/>
        </w:rPr>
        <w:t>2019</w:t>
      </w:r>
      <w:r w:rsidRPr="000E26D5">
        <w:rPr>
          <w:rFonts w:hint="eastAsia"/>
        </w:rPr>
        <w:t>年联合王国议会大选，</w:t>
      </w:r>
      <w:r w:rsidRPr="000E26D5">
        <w:rPr>
          <w:rFonts w:hint="eastAsia"/>
        </w:rPr>
        <w:t>2021</w:t>
      </w:r>
      <w:r w:rsidRPr="000E26D5">
        <w:rPr>
          <w:rFonts w:hint="eastAsia"/>
        </w:rPr>
        <w:t>年</w:t>
      </w:r>
      <w:r w:rsidRPr="000E26D5">
        <w:rPr>
          <w:rFonts w:hint="eastAsia"/>
        </w:rPr>
        <w:t>5</w:t>
      </w:r>
      <w:r w:rsidRPr="000E26D5">
        <w:rPr>
          <w:rFonts w:hint="eastAsia"/>
        </w:rPr>
        <w:t>月苏格兰议会选举，</w:t>
      </w:r>
      <w:r w:rsidRPr="000E26D5">
        <w:rPr>
          <w:rFonts w:hint="eastAsia"/>
        </w:rPr>
        <w:t>2021</w:t>
      </w:r>
      <w:r w:rsidRPr="000E26D5">
        <w:rPr>
          <w:rFonts w:hint="eastAsia"/>
        </w:rPr>
        <w:t>年</w:t>
      </w:r>
      <w:r w:rsidRPr="000E26D5">
        <w:rPr>
          <w:rFonts w:hint="eastAsia"/>
        </w:rPr>
        <w:t>5</w:t>
      </w:r>
      <w:r w:rsidRPr="000E26D5">
        <w:rPr>
          <w:rFonts w:hint="eastAsia"/>
        </w:rPr>
        <w:t>月威尔士国民议会选举，</w:t>
      </w:r>
      <w:r w:rsidRPr="000E26D5">
        <w:rPr>
          <w:rFonts w:hint="eastAsia"/>
        </w:rPr>
        <w:t>2017</w:t>
      </w:r>
      <w:r w:rsidRPr="000E26D5">
        <w:rPr>
          <w:rFonts w:hint="eastAsia"/>
        </w:rPr>
        <w:t>年</w:t>
      </w:r>
      <w:r w:rsidRPr="000E26D5">
        <w:rPr>
          <w:rFonts w:hint="eastAsia"/>
        </w:rPr>
        <w:t>3</w:t>
      </w:r>
      <w:r w:rsidRPr="000E26D5">
        <w:rPr>
          <w:rFonts w:hint="eastAsia"/>
        </w:rPr>
        <w:t>月北爱尔兰议会选举。</w:t>
      </w:r>
    </w:p>
  </w:footnote>
  <w:footnote w:id="105">
    <w:p w14:paraId="01F25F75" w14:textId="77777777" w:rsidR="006A3BD1" w:rsidRPr="000E26D5" w:rsidRDefault="006A3BD1" w:rsidP="006A3BD1">
      <w:pPr>
        <w:pStyle w:val="a7"/>
      </w:pPr>
      <w:r w:rsidRPr="000E26D5">
        <w:tab/>
      </w:r>
      <w:r w:rsidRPr="000E26D5">
        <w:rPr>
          <w:rStyle w:val="a9"/>
          <w:rFonts w:eastAsia="宋体"/>
        </w:rPr>
        <w:footnoteRef/>
      </w:r>
      <w:r w:rsidRPr="000E26D5">
        <w:tab/>
      </w:r>
      <w:r w:rsidRPr="000E26D5">
        <w:t>数字来自国家统计局，《英格兰和威尔士的犯罪</w:t>
      </w:r>
      <w:r w:rsidRPr="000E26D5">
        <w:rPr>
          <w:rFonts w:hint="eastAsia"/>
        </w:rPr>
        <w:t>情况</w:t>
      </w:r>
      <w:r w:rsidRPr="000E26D5">
        <w:t>》，截至</w:t>
      </w:r>
      <w:r w:rsidRPr="000E26D5">
        <w:t>2020</w:t>
      </w:r>
      <w:r w:rsidRPr="000E26D5">
        <w:t>年</w:t>
      </w:r>
      <w:r w:rsidRPr="000E26D5">
        <w:t>3</w:t>
      </w:r>
      <w:r w:rsidRPr="000E26D5">
        <w:t>月，基于</w:t>
      </w:r>
      <w:r w:rsidRPr="000E26D5">
        <w:rPr>
          <w:rFonts w:hint="eastAsia"/>
        </w:rPr>
        <w:t>：</w:t>
      </w:r>
      <w:r w:rsidRPr="000E26D5">
        <w:t>725</w:t>
      </w:r>
      <w:r w:rsidRPr="000E26D5">
        <w:rPr>
          <w:rFonts w:hint="eastAsia"/>
        </w:rPr>
        <w:t>起</w:t>
      </w:r>
      <w:r w:rsidRPr="000E26D5">
        <w:t>(</w:t>
      </w:r>
      <w:r w:rsidRPr="000E26D5">
        <w:rPr>
          <w:rFonts w:hint="eastAsia"/>
        </w:rPr>
        <w:t>凶</w:t>
      </w:r>
      <w:r w:rsidRPr="000E26D5">
        <w:t>杀</w:t>
      </w:r>
      <w:r w:rsidRPr="000E26D5">
        <w:rPr>
          <w:rFonts w:hint="eastAsia"/>
        </w:rPr>
        <w:t>案</w:t>
      </w:r>
      <w:r w:rsidRPr="000E26D5">
        <w:t>)</w:t>
      </w:r>
      <w:r w:rsidRPr="000E26D5">
        <w:t>；</w:t>
      </w:r>
      <w:r w:rsidRPr="000E26D5">
        <w:t>1007</w:t>
      </w:r>
      <w:r w:rsidRPr="000E26D5">
        <w:t>起</w:t>
      </w:r>
      <w:r w:rsidRPr="000E26D5">
        <w:t>(</w:t>
      </w:r>
      <w:r w:rsidRPr="000E26D5">
        <w:t>谋杀未遂</w:t>
      </w:r>
      <w:r w:rsidRPr="000E26D5">
        <w:rPr>
          <w:rFonts w:hint="eastAsia"/>
        </w:rPr>
        <w:t>案</w:t>
      </w:r>
      <w:r w:rsidRPr="000E26D5">
        <w:t>)</w:t>
      </w:r>
      <w:r w:rsidRPr="000E26D5">
        <w:rPr>
          <w:rFonts w:hint="eastAsia"/>
        </w:rPr>
        <w:t>。</w:t>
      </w:r>
    </w:p>
  </w:footnote>
  <w:footnote w:id="106">
    <w:p w14:paraId="4A44CB92" w14:textId="77777777" w:rsidR="006A3BD1" w:rsidRPr="000E26D5" w:rsidRDefault="006A3BD1" w:rsidP="006A3BD1">
      <w:pPr>
        <w:pStyle w:val="a7"/>
      </w:pPr>
      <w:r w:rsidRPr="000E26D5">
        <w:tab/>
      </w:r>
      <w:r w:rsidRPr="000E26D5">
        <w:rPr>
          <w:rStyle w:val="a9"/>
          <w:rFonts w:eastAsia="宋体"/>
        </w:rPr>
        <w:footnoteRef/>
      </w:r>
      <w:r w:rsidRPr="000E26D5">
        <w:tab/>
      </w:r>
      <w:hyperlink r:id="rId15" w:history="1">
        <w:r w:rsidRPr="000E26D5">
          <w:rPr>
            <w:color w:val="0000FF"/>
          </w:rPr>
          <w:t>https://www.psni.police.uk/globalassets/inside-the-psni/our-statistics/police-recorded-crime-statistics/documents/police_recorded_crime_in_northern_ireland_1998-99_to_2019-20.xlsx</w:t>
        </w:r>
      </w:hyperlink>
      <w:r w:rsidRPr="000E26D5">
        <w:t>.</w:t>
      </w:r>
    </w:p>
  </w:footnote>
  <w:footnote w:id="107">
    <w:p w14:paraId="4C426D81" w14:textId="77777777" w:rsidR="006A3BD1" w:rsidRPr="000E26D5" w:rsidRDefault="006A3BD1" w:rsidP="006A3BD1">
      <w:pPr>
        <w:pStyle w:val="a7"/>
      </w:pPr>
      <w:r w:rsidRPr="000E26D5">
        <w:tab/>
      </w:r>
      <w:r w:rsidRPr="000E26D5">
        <w:rPr>
          <w:rStyle w:val="a9"/>
          <w:rFonts w:eastAsia="宋体"/>
        </w:rPr>
        <w:footnoteRef/>
      </w:r>
      <w:r w:rsidRPr="000E26D5">
        <w:tab/>
      </w:r>
      <w:r w:rsidRPr="000E26D5">
        <w:t>见司法部</w:t>
      </w:r>
      <w:r w:rsidRPr="000E26D5">
        <w:rPr>
          <w:rFonts w:hint="eastAsia"/>
        </w:rPr>
        <w:t>，</w:t>
      </w:r>
      <w:hyperlink r:id="rId16" w:history="1">
        <w:r w:rsidRPr="000E26D5">
          <w:rPr>
            <w:color w:val="0000FF"/>
          </w:rPr>
          <w:t>Criminal Justice Statistics Quarterly Update to March 2021</w:t>
        </w:r>
      </w:hyperlink>
      <w:r w:rsidRPr="000E26D5">
        <w:t>.</w:t>
      </w:r>
    </w:p>
  </w:footnote>
  <w:footnote w:id="108">
    <w:p w14:paraId="2B6FC0BC" w14:textId="77777777" w:rsidR="006A3BD1" w:rsidRPr="000E26D5" w:rsidRDefault="006A3BD1" w:rsidP="006A3BD1">
      <w:pPr>
        <w:pStyle w:val="a7"/>
      </w:pPr>
      <w:r w:rsidRPr="000E26D5">
        <w:tab/>
      </w:r>
      <w:r w:rsidRPr="000E26D5">
        <w:rPr>
          <w:rStyle w:val="a9"/>
          <w:rFonts w:eastAsia="宋体"/>
        </w:rPr>
        <w:footnoteRef/>
      </w:r>
      <w:r w:rsidRPr="000E26D5">
        <w:tab/>
      </w:r>
      <w:r w:rsidRPr="000E26D5">
        <w:rPr>
          <w:rFonts w:hint="eastAsia"/>
        </w:rPr>
        <w:t>2019-20</w:t>
      </w:r>
      <w:r w:rsidRPr="000E26D5">
        <w:t>20</w:t>
      </w:r>
      <w:r w:rsidRPr="000E26D5">
        <w:rPr>
          <w:rFonts w:hint="eastAsia"/>
        </w:rPr>
        <w:t>年刑事诉讼数据。</w:t>
      </w:r>
    </w:p>
  </w:footnote>
  <w:footnote w:id="109">
    <w:p w14:paraId="7941C216" w14:textId="77777777" w:rsidR="006A3BD1" w:rsidRPr="000E26D5" w:rsidRDefault="006A3BD1" w:rsidP="006A3BD1">
      <w:pPr>
        <w:pStyle w:val="a7"/>
      </w:pPr>
      <w:r w:rsidRPr="000E26D5">
        <w:tab/>
      </w:r>
      <w:r w:rsidRPr="000E26D5">
        <w:rPr>
          <w:rStyle w:val="a9"/>
          <w:rFonts w:eastAsia="宋体"/>
        </w:rPr>
        <w:footnoteRef/>
      </w:r>
      <w:r w:rsidRPr="000E26D5">
        <w:tab/>
      </w:r>
      <w:hyperlink r:id="rId17" w:history="1">
        <w:r w:rsidRPr="000E26D5">
          <w:rPr>
            <w:rStyle w:val="af6"/>
            <w:u w:val="none"/>
            <w:lang w:val="en-GB"/>
          </w:rPr>
          <w:t>https://www.justice-ni.gov.uk/sites/default/files/publications/justice/northern-ireland-prison-population-2019-20.pdf</w:t>
        </w:r>
      </w:hyperlink>
      <w:r w:rsidRPr="000E26D5">
        <w:rPr>
          <w:lang w:val="en-GB"/>
        </w:rPr>
        <w:t>.</w:t>
      </w:r>
    </w:p>
  </w:footnote>
  <w:footnote w:id="110">
    <w:p w14:paraId="6ABFC55E" w14:textId="77777777" w:rsidR="006A3BD1" w:rsidRPr="000E26D5" w:rsidRDefault="006A3BD1" w:rsidP="006A3BD1">
      <w:pPr>
        <w:pStyle w:val="a7"/>
      </w:pPr>
      <w:r w:rsidRPr="000E26D5">
        <w:tab/>
      </w:r>
      <w:r w:rsidRPr="000E26D5">
        <w:rPr>
          <w:rStyle w:val="a9"/>
          <w:rFonts w:eastAsia="宋体"/>
        </w:rPr>
        <w:footnoteRef/>
      </w:r>
      <w:r w:rsidRPr="000E26D5">
        <w:tab/>
      </w:r>
      <w:r w:rsidRPr="000E26D5">
        <w:t>数字来自国家统计局，《英格兰和威尔士的犯罪</w:t>
      </w:r>
      <w:r w:rsidRPr="000E26D5">
        <w:rPr>
          <w:rFonts w:hint="eastAsia"/>
        </w:rPr>
        <w:t>(</w:t>
      </w:r>
      <w:r w:rsidRPr="000E26D5">
        <w:t>截至</w:t>
      </w:r>
      <w:r w:rsidRPr="000E26D5">
        <w:t>2020</w:t>
      </w:r>
      <w:r w:rsidRPr="000E26D5">
        <w:t>年</w:t>
      </w:r>
      <w:r w:rsidRPr="000E26D5">
        <w:t>3</w:t>
      </w:r>
      <w:r w:rsidRPr="000E26D5">
        <w:t>月</w:t>
      </w:r>
      <w:r w:rsidRPr="000E26D5">
        <w:t>)</w:t>
      </w:r>
      <w:r w:rsidRPr="000E26D5">
        <w:t>》</w:t>
      </w:r>
      <w:r w:rsidRPr="000E26D5">
        <w:rPr>
          <w:rFonts w:hint="eastAsia"/>
        </w:rPr>
        <w:t>。</w:t>
      </w:r>
    </w:p>
  </w:footnote>
  <w:footnote w:id="111">
    <w:p w14:paraId="5A039F42" w14:textId="77777777" w:rsidR="006A3BD1" w:rsidRPr="000E26D5" w:rsidRDefault="006A3BD1" w:rsidP="006A3BD1">
      <w:pPr>
        <w:pStyle w:val="a7"/>
      </w:pPr>
      <w:r w:rsidRPr="000E26D5">
        <w:tab/>
      </w:r>
      <w:r w:rsidRPr="000E26D5">
        <w:rPr>
          <w:rStyle w:val="a9"/>
          <w:rFonts w:eastAsia="宋体"/>
        </w:rPr>
        <w:footnoteRef/>
      </w:r>
      <w:r w:rsidRPr="000E26D5">
        <w:tab/>
      </w:r>
      <w:hyperlink r:id="rId18" w:history="1">
        <w:r w:rsidRPr="000E26D5">
          <w:rPr>
            <w:rStyle w:val="af6"/>
            <w:u w:val="none"/>
            <w:lang w:val="en-GB"/>
          </w:rPr>
          <w:t>https://www.psni.police.uk/globalassets/inside-the-psni/our-statistics/police-recorded-crime-statistics/documents/police_recorded_crime_in_northern_ireland_1998-99_to_2019-20.xlsx</w:t>
        </w:r>
      </w:hyperlink>
      <w:r w:rsidRPr="000E26D5">
        <w:rPr>
          <w:lang w:val="en-GB"/>
        </w:rPr>
        <w:t>.</w:t>
      </w:r>
    </w:p>
  </w:footnote>
  <w:footnote w:id="112">
    <w:p w14:paraId="58018755" w14:textId="77777777" w:rsidR="006A3BD1" w:rsidRPr="000E26D5" w:rsidRDefault="006A3BD1" w:rsidP="006A3BD1">
      <w:pPr>
        <w:pStyle w:val="a7"/>
      </w:pPr>
      <w:r w:rsidRPr="000E26D5">
        <w:tab/>
      </w:r>
      <w:r w:rsidRPr="000E26D5">
        <w:rPr>
          <w:rStyle w:val="a9"/>
          <w:rFonts w:eastAsia="宋体"/>
        </w:rPr>
        <w:footnoteRef/>
      </w:r>
      <w:r w:rsidRPr="000E26D5">
        <w:tab/>
      </w:r>
      <w:r w:rsidRPr="000E26D5">
        <w:rPr>
          <w:rFonts w:hint="eastAsia"/>
        </w:rPr>
        <w:t>北爱尔兰监狱管理局，《北爱尔兰监狱人口分析</w:t>
      </w:r>
      <w:r w:rsidRPr="000E26D5">
        <w:rPr>
          <w:rFonts w:hint="eastAsia"/>
        </w:rPr>
        <w:t>(</w:t>
      </w:r>
      <w:smartTag w:uri="urn:schemas-microsoft-com:office:smarttags" w:element="chsdate">
        <w:smartTagPr>
          <w:attr w:name="Year" w:val="2012"/>
          <w:attr w:name="Month" w:val="4"/>
          <w:attr w:name="Day" w:val="1"/>
          <w:attr w:name="IsLunarDate" w:val="False"/>
          <w:attr w:name="IsROCDate" w:val="False"/>
        </w:smartTagPr>
        <w:r w:rsidRPr="000E26D5">
          <w:rPr>
            <w:rFonts w:hint="eastAsia"/>
          </w:rPr>
          <w:t>2012</w:t>
        </w:r>
        <w:r w:rsidRPr="000E26D5">
          <w:rPr>
            <w:rFonts w:hint="eastAsia"/>
          </w:rPr>
          <w:t>年</w:t>
        </w:r>
        <w:r w:rsidRPr="000E26D5">
          <w:rPr>
            <w:rFonts w:hint="eastAsia"/>
          </w:rPr>
          <w:t>4</w:t>
        </w:r>
        <w:r w:rsidRPr="000E26D5">
          <w:rPr>
            <w:rFonts w:hint="eastAsia"/>
          </w:rPr>
          <w:t>月</w:t>
        </w:r>
        <w:r w:rsidRPr="000E26D5">
          <w:rPr>
            <w:rFonts w:hint="eastAsia"/>
          </w:rPr>
          <w:t>1</w:t>
        </w:r>
        <w:r w:rsidRPr="000E26D5">
          <w:rPr>
            <w:rFonts w:hint="eastAsia"/>
          </w:rPr>
          <w:t>日</w:t>
        </w:r>
      </w:smartTag>
      <w:r w:rsidRPr="000E26D5">
        <w:rPr>
          <w:rFonts w:hint="eastAsia"/>
        </w:rPr>
        <w:t>至</w:t>
      </w:r>
      <w:smartTag w:uri="urn:schemas-microsoft-com:office:smarttags" w:element="chsdate">
        <w:smartTagPr>
          <w:attr w:name="Year" w:val="2013"/>
          <w:attr w:name="Month" w:val="6"/>
          <w:attr w:name="Day" w:val="3"/>
          <w:attr w:name="IsLunarDate" w:val="False"/>
          <w:attr w:name="IsROCDate" w:val="False"/>
        </w:smartTagPr>
        <w:r w:rsidRPr="000E26D5">
          <w:rPr>
            <w:rFonts w:hint="eastAsia"/>
          </w:rPr>
          <w:t>2013</w:t>
        </w:r>
        <w:r w:rsidRPr="000E26D5">
          <w:rPr>
            <w:rFonts w:hint="eastAsia"/>
          </w:rPr>
          <w:t>年</w:t>
        </w:r>
        <w:r w:rsidRPr="000E26D5">
          <w:rPr>
            <w:rFonts w:hint="eastAsia"/>
          </w:rPr>
          <w:t>6</w:t>
        </w:r>
        <w:r w:rsidRPr="000E26D5">
          <w:rPr>
            <w:rFonts w:hint="eastAsia"/>
          </w:rPr>
          <w:t>月</w:t>
        </w:r>
        <w:r w:rsidRPr="000E26D5">
          <w:rPr>
            <w:rFonts w:hint="eastAsia"/>
          </w:rPr>
          <w:t>3</w:t>
        </w:r>
        <w:r w:rsidRPr="000E26D5">
          <w:rPr>
            <w:rFonts w:hint="eastAsia"/>
          </w:rPr>
          <w:t>日</w:t>
        </w:r>
      </w:smartTag>
      <w:r w:rsidRPr="000E26D5">
        <w:rPr>
          <w:rFonts w:hint="eastAsia"/>
        </w:rPr>
        <w:t>)</w:t>
      </w:r>
      <w:r w:rsidRPr="000E26D5">
        <w:rPr>
          <w:rFonts w:hint="eastAsia"/>
        </w:rPr>
        <w:t>》，</w:t>
      </w:r>
      <w:r w:rsidRPr="000E26D5">
        <w:rPr>
          <w:rFonts w:hint="eastAsia"/>
        </w:rPr>
        <w:t>2013</w:t>
      </w:r>
      <w:r w:rsidRPr="000E26D5">
        <w:rPr>
          <w:rFonts w:hint="eastAsia"/>
        </w:rPr>
        <w:t>年</w:t>
      </w:r>
      <w:r w:rsidRPr="000E26D5">
        <w:rPr>
          <w:rFonts w:hint="eastAsia"/>
        </w:rPr>
        <w:t>7</w:t>
      </w:r>
      <w:r w:rsidRPr="000E26D5">
        <w:rPr>
          <w:rFonts w:hint="eastAsia"/>
        </w:rPr>
        <w:t>月。</w:t>
      </w:r>
    </w:p>
  </w:footnote>
  <w:footnote w:id="113">
    <w:p w14:paraId="4DB1B859" w14:textId="77777777" w:rsidR="006A3BD1" w:rsidRPr="000E26D5" w:rsidRDefault="006A3BD1" w:rsidP="006A3BD1">
      <w:pPr>
        <w:pStyle w:val="a7"/>
      </w:pPr>
      <w:r w:rsidRPr="000E26D5">
        <w:tab/>
      </w:r>
      <w:r w:rsidRPr="000E26D5">
        <w:rPr>
          <w:rStyle w:val="a9"/>
          <w:rFonts w:eastAsia="宋体"/>
        </w:rPr>
        <w:footnoteRef/>
      </w:r>
      <w:r w:rsidRPr="000E26D5">
        <w:tab/>
      </w:r>
      <w:hyperlink r:id="rId19" w:history="1">
        <w:r w:rsidRPr="000E26D5">
          <w:rPr>
            <w:rStyle w:val="af6"/>
            <w:spacing w:val="-6"/>
            <w:u w:val="none"/>
            <w:lang w:val="en-GB"/>
          </w:rPr>
          <w:t>https://assets.publishing.service.gov.uk/government/uploads/system/uploads/attachment_data/file/</w:t>
        </w:r>
        <w:r w:rsidRPr="000E26D5">
          <w:rPr>
            <w:rStyle w:val="af6"/>
            <w:spacing w:val="-6"/>
            <w:u w:val="none"/>
            <w:lang w:val="en-GB"/>
          </w:rPr>
          <w:br/>
        </w:r>
        <w:r w:rsidRPr="000E26D5">
          <w:rPr>
            <w:rStyle w:val="af6"/>
            <w:u w:val="none"/>
            <w:lang w:val="en-GB"/>
          </w:rPr>
          <w:t>930646/Population_30Sep2020.ods</w:t>
        </w:r>
      </w:hyperlink>
      <w:r w:rsidRPr="000E26D5">
        <w:rPr>
          <w:lang w:val="en-GB"/>
        </w:rPr>
        <w:t>.</w:t>
      </w:r>
    </w:p>
  </w:footnote>
  <w:footnote w:id="114">
    <w:p w14:paraId="35F9FA76" w14:textId="77777777" w:rsidR="006A3BD1" w:rsidRPr="000E26D5" w:rsidRDefault="006A3BD1" w:rsidP="006A3BD1">
      <w:pPr>
        <w:pStyle w:val="a7"/>
      </w:pPr>
      <w:r w:rsidRPr="000E26D5">
        <w:tab/>
      </w:r>
      <w:r w:rsidRPr="000E26D5">
        <w:rPr>
          <w:rStyle w:val="a9"/>
          <w:rFonts w:eastAsia="宋体"/>
        </w:rPr>
        <w:footnoteRef/>
      </w:r>
      <w:r w:rsidRPr="000E26D5">
        <w:tab/>
      </w:r>
      <w:r w:rsidRPr="000E26D5">
        <w:rPr>
          <w:rFonts w:hint="eastAsia"/>
        </w:rPr>
        <w:t>北爱尔兰监狱管理局，《北爱尔兰监狱人口</w:t>
      </w:r>
      <w:r w:rsidRPr="000E26D5">
        <w:rPr>
          <w:rFonts w:hint="eastAsia"/>
        </w:rPr>
        <w:t>(201</w:t>
      </w:r>
      <w:r w:rsidRPr="000E26D5">
        <w:t>7-</w:t>
      </w:r>
      <w:r w:rsidRPr="000E26D5">
        <w:rPr>
          <w:rFonts w:hint="eastAsia"/>
        </w:rPr>
        <w:t>201</w:t>
      </w:r>
      <w:r w:rsidRPr="000E26D5">
        <w:t>8</w:t>
      </w:r>
      <w:r w:rsidRPr="000E26D5">
        <w:rPr>
          <w:rFonts w:hint="eastAsia"/>
        </w:rPr>
        <w:t>年</w:t>
      </w:r>
      <w:r w:rsidRPr="000E26D5">
        <w:rPr>
          <w:rFonts w:hint="eastAsia"/>
        </w:rPr>
        <w:t>)</w:t>
      </w:r>
      <w:r w:rsidRPr="000E26D5">
        <w:rPr>
          <w:rFonts w:hint="eastAsia"/>
        </w:rPr>
        <w:t>》</w:t>
      </w:r>
      <w:r w:rsidRPr="000E26D5">
        <w:t>(justice-ni.gov.uk)</w:t>
      </w:r>
      <w:r w:rsidRPr="000E26D5">
        <w:rPr>
          <w:rFonts w:hint="eastAsia"/>
        </w:rPr>
        <w:t>。</w:t>
      </w:r>
    </w:p>
  </w:footnote>
  <w:footnote w:id="115">
    <w:p w14:paraId="520A4952" w14:textId="77777777" w:rsidR="006A3BD1" w:rsidRPr="000E26D5" w:rsidRDefault="006A3BD1" w:rsidP="006A3BD1">
      <w:pPr>
        <w:pStyle w:val="a7"/>
      </w:pPr>
      <w:r w:rsidRPr="000E26D5">
        <w:tab/>
      </w:r>
      <w:r w:rsidRPr="000E26D5">
        <w:rPr>
          <w:rStyle w:val="a9"/>
          <w:rFonts w:eastAsia="宋体"/>
        </w:rPr>
        <w:footnoteRef/>
      </w:r>
      <w:r w:rsidRPr="000E26D5">
        <w:tab/>
      </w:r>
      <w:hyperlink r:id="rId20" w:history="1">
        <w:r w:rsidRPr="000E26D5">
          <w:rPr>
            <w:rFonts w:eastAsia="Times New Roman"/>
            <w:snapToGrid/>
            <w:color w:val="0000FF"/>
            <w:lang w:val="en-GB" w:eastAsia="en-US"/>
          </w:rPr>
          <w:t>https://www.sps.gov.uk/Corporate/Information/PrisonerDeaths.aspx</w:t>
        </w:r>
      </w:hyperlink>
      <w:r w:rsidRPr="000E26D5">
        <w:rPr>
          <w:rFonts w:eastAsia="Times New Roman"/>
          <w:snapToGrid/>
          <w:color w:val="0000FF"/>
          <w:lang w:val="en-GB" w:eastAsia="en-US"/>
        </w:rPr>
        <w:t>.</w:t>
      </w:r>
    </w:p>
  </w:footnote>
  <w:footnote w:id="116">
    <w:p w14:paraId="6FABC16D" w14:textId="2E9B28DE" w:rsidR="006A3BD1" w:rsidRPr="000E26D5" w:rsidRDefault="006A3BD1" w:rsidP="006A3BD1">
      <w:pPr>
        <w:pStyle w:val="a7"/>
      </w:pPr>
      <w:r w:rsidRPr="000E26D5">
        <w:tab/>
      </w:r>
      <w:r w:rsidRPr="000E26D5">
        <w:rPr>
          <w:rStyle w:val="a9"/>
          <w:rFonts w:eastAsia="宋体"/>
        </w:rPr>
        <w:footnoteRef/>
      </w:r>
      <w:r w:rsidRPr="000E26D5">
        <w:tab/>
      </w:r>
      <w:r w:rsidRPr="000E26D5">
        <w:rPr>
          <w:rFonts w:hint="eastAsia"/>
        </w:rPr>
        <w:t>《</w:t>
      </w:r>
      <w:r w:rsidRPr="000E26D5">
        <w:rPr>
          <w:rFonts w:hint="eastAsia"/>
        </w:rPr>
        <w:t>2019-2020</w:t>
      </w:r>
      <w:r w:rsidRPr="000E26D5">
        <w:rPr>
          <w:rFonts w:hint="eastAsia"/>
        </w:rPr>
        <w:t>年北爱尔兰监狱监察专员年度报告》</w:t>
      </w:r>
      <w:r w:rsidR="000F2070" w:rsidRPr="000E26D5">
        <w:rPr>
          <w:rFonts w:hint="eastAsia"/>
          <w:spacing w:val="-50"/>
        </w:rPr>
        <w:t>―</w:t>
      </w:r>
      <w:r w:rsidR="000F2070" w:rsidRPr="000E26D5">
        <w:rPr>
          <w:rFonts w:hint="eastAsia"/>
        </w:rPr>
        <w:t>―</w:t>
      </w:r>
      <w:r w:rsidRPr="000E26D5">
        <w:rPr>
          <w:rFonts w:hint="eastAsia"/>
        </w:rPr>
        <w:t>《北爱尔兰囚犯监察员年度报告》</w:t>
      </w:r>
      <w:r w:rsidR="00C96972" w:rsidRPr="000E26D5">
        <w:rPr>
          <w:rFonts w:hint="eastAsia"/>
        </w:rPr>
        <w:t>(</w:t>
      </w:r>
      <w:r w:rsidRPr="000E26D5">
        <w:rPr>
          <w:rFonts w:hint="eastAsia"/>
        </w:rPr>
        <w:t>niprisonerombudsman.gov.uk</w:t>
      </w:r>
      <w:r w:rsidR="00C96972" w:rsidRPr="000E26D5">
        <w:rPr>
          <w:rFonts w:hint="eastAsia"/>
        </w:rPr>
        <w:t>)</w:t>
      </w:r>
      <w:r w:rsidRPr="000E26D5">
        <w:rPr>
          <w:rFonts w:hint="eastAsia"/>
        </w:rPr>
        <w:t>。</w:t>
      </w:r>
    </w:p>
  </w:footnote>
  <w:footnote w:id="117">
    <w:p w14:paraId="2B286F5B" w14:textId="77777777" w:rsidR="006A3BD1" w:rsidRPr="000E26D5" w:rsidRDefault="006A3BD1" w:rsidP="006A3BD1">
      <w:pPr>
        <w:pStyle w:val="a7"/>
      </w:pPr>
      <w:r w:rsidRPr="000E26D5">
        <w:tab/>
      </w:r>
      <w:r w:rsidRPr="000E26D5">
        <w:rPr>
          <w:rStyle w:val="a9"/>
          <w:rFonts w:eastAsia="宋体"/>
        </w:rPr>
        <w:footnoteRef/>
      </w:r>
      <w:r w:rsidRPr="000E26D5">
        <w:tab/>
      </w:r>
      <w:r w:rsidRPr="000E26D5">
        <w:rPr>
          <w:rFonts w:hint="eastAsia"/>
        </w:rPr>
        <w:t>联合王国已废除死刑。</w:t>
      </w:r>
    </w:p>
  </w:footnote>
  <w:footnote w:id="118">
    <w:p w14:paraId="4944BA2B" w14:textId="77777777" w:rsidR="006A3BD1" w:rsidRPr="000E26D5" w:rsidRDefault="006A3BD1" w:rsidP="006A3BD1">
      <w:pPr>
        <w:pStyle w:val="a7"/>
      </w:pPr>
      <w:r w:rsidRPr="000E26D5">
        <w:tab/>
      </w:r>
      <w:r w:rsidRPr="000E26D5">
        <w:rPr>
          <w:rStyle w:val="a9"/>
          <w:rFonts w:eastAsia="宋体"/>
        </w:rPr>
        <w:footnoteRef/>
      </w:r>
      <w:r w:rsidRPr="000E26D5">
        <w:t xml:space="preserve"> </w:t>
      </w:r>
      <w:r w:rsidRPr="000E26D5">
        <w:tab/>
      </w:r>
      <w:r w:rsidRPr="000E26D5">
        <w:rPr>
          <w:rFonts w:eastAsia="Times New Roman"/>
          <w:snapToGrid/>
          <w:lang w:val="en-GB"/>
        </w:rPr>
        <w:t>1</w:t>
      </w:r>
      <w:r w:rsidRPr="000E26D5">
        <w:rPr>
          <w:rFonts w:eastAsia="Times New Roman"/>
          <w:snapToGrid/>
          <w:lang w:val="en-GB"/>
        </w:rPr>
        <w:tab/>
      </w:r>
      <w:hyperlink r:id="rId21" w:history="1">
        <w:r w:rsidRPr="000E26D5">
          <w:rPr>
            <w:rStyle w:val="af6"/>
            <w:rFonts w:eastAsia="Times New Roman"/>
            <w:snapToGrid/>
            <w:u w:val="none"/>
            <w:lang w:val="en-GB"/>
          </w:rPr>
          <w:t>https://www.gov.uk/government/statistics/criminal-court-statistics-quarterly-october-to-december-2020</w:t>
        </w:r>
      </w:hyperlink>
      <w:r w:rsidRPr="000E26D5">
        <w:rPr>
          <w:rFonts w:eastAsia="Times New Roman"/>
          <w:snapToGrid/>
          <w:lang w:val="en-GB"/>
        </w:rPr>
        <w:t>.</w:t>
      </w:r>
    </w:p>
  </w:footnote>
  <w:footnote w:id="119">
    <w:p w14:paraId="6CA6E1BB" w14:textId="77777777" w:rsidR="006A3BD1" w:rsidRPr="000E26D5" w:rsidRDefault="006A3BD1" w:rsidP="006A3BD1">
      <w:pPr>
        <w:pStyle w:val="a7"/>
      </w:pPr>
      <w:r w:rsidRPr="000E26D5">
        <w:tab/>
      </w:r>
      <w:r w:rsidRPr="000E26D5">
        <w:rPr>
          <w:rStyle w:val="a9"/>
          <w:rFonts w:eastAsia="宋体"/>
        </w:rPr>
        <w:footnoteRef/>
      </w:r>
      <w:r w:rsidRPr="000E26D5">
        <w:t xml:space="preserve"> </w:t>
      </w:r>
      <w:r w:rsidRPr="000E26D5">
        <w:tab/>
      </w:r>
      <w:r w:rsidRPr="000E26D5">
        <w:rPr>
          <w:rFonts w:eastAsia="Times New Roman"/>
          <w:snapToGrid/>
          <w:lang w:val="en-GB"/>
        </w:rPr>
        <w:t>2</w:t>
      </w:r>
      <w:r w:rsidRPr="000E26D5">
        <w:rPr>
          <w:rFonts w:eastAsia="Times New Roman"/>
          <w:snapToGrid/>
          <w:lang w:val="en-GB"/>
        </w:rPr>
        <w:tab/>
      </w:r>
      <w:hyperlink r:id="rId22" w:history="1">
        <w:r w:rsidRPr="000E26D5">
          <w:rPr>
            <w:rStyle w:val="af6"/>
            <w:rFonts w:eastAsia="Times New Roman"/>
            <w:snapToGrid/>
            <w:u w:val="none"/>
            <w:lang w:val="en-GB"/>
          </w:rPr>
          <w:t>https://www.gov.uk/government/statistics/criminal-court-statistics-quarterly-october-to-december-2020</w:t>
        </w:r>
      </w:hyperlink>
      <w:r w:rsidRPr="000E26D5">
        <w:rPr>
          <w:rFonts w:eastAsia="Times New Roman"/>
          <w:snapToGrid/>
          <w:lang w:val="en-GB" w:eastAsia="en-US"/>
        </w:rPr>
        <w:t>.</w:t>
      </w:r>
    </w:p>
  </w:footnote>
  <w:footnote w:id="120">
    <w:p w14:paraId="592EA22B" w14:textId="77777777" w:rsidR="006A3BD1" w:rsidRPr="000E26D5" w:rsidRDefault="006A3BD1" w:rsidP="006A3BD1">
      <w:pPr>
        <w:pStyle w:val="a7"/>
      </w:pPr>
      <w:r w:rsidRPr="000E26D5">
        <w:tab/>
      </w:r>
      <w:r w:rsidRPr="000E26D5">
        <w:rPr>
          <w:rStyle w:val="a9"/>
          <w:rFonts w:eastAsia="宋体"/>
        </w:rPr>
        <w:footnoteRef/>
      </w:r>
      <w:r w:rsidRPr="000E26D5">
        <w:t xml:space="preserve"> </w:t>
      </w:r>
      <w:r w:rsidRPr="000E26D5">
        <w:tab/>
      </w:r>
      <w:r w:rsidRPr="000E26D5">
        <w:rPr>
          <w:rFonts w:eastAsia="Times New Roman"/>
          <w:snapToGrid/>
          <w:lang w:val="en-GB" w:eastAsia="en-US"/>
        </w:rPr>
        <w:t>3</w:t>
      </w:r>
      <w:r w:rsidRPr="000E26D5">
        <w:rPr>
          <w:rFonts w:eastAsia="Times New Roman"/>
          <w:snapToGrid/>
          <w:lang w:val="en-GB" w:eastAsia="en-US"/>
        </w:rPr>
        <w:tab/>
      </w:r>
      <w:hyperlink r:id="rId23" w:history="1">
        <w:r w:rsidRPr="000E26D5">
          <w:rPr>
            <w:rStyle w:val="af6"/>
            <w:rFonts w:eastAsia="Times New Roman"/>
            <w:snapToGrid/>
            <w:u w:val="none"/>
            <w:lang w:val="en-GB" w:eastAsia="en-US"/>
          </w:rPr>
          <w:t>https://www.gov.uk/government/statistics/tribunal-statistics-quarterly-october-to-december-2020</w:t>
        </w:r>
      </w:hyperlink>
      <w:r w:rsidRPr="000E26D5">
        <w:rPr>
          <w:rFonts w:eastAsia="Times New Roman"/>
          <w:snapToGrid/>
          <w:lang w:val="en-GB" w:eastAsia="en-US"/>
        </w:rPr>
        <w:t>.</w:t>
      </w:r>
    </w:p>
  </w:footnote>
  <w:footnote w:id="121">
    <w:p w14:paraId="6D10205D" w14:textId="77777777" w:rsidR="006A3BD1" w:rsidRPr="000E26D5" w:rsidRDefault="006A3BD1" w:rsidP="006A3BD1">
      <w:pPr>
        <w:pStyle w:val="a7"/>
      </w:pPr>
      <w:r w:rsidRPr="000E26D5">
        <w:tab/>
      </w:r>
      <w:r w:rsidRPr="000E26D5">
        <w:rPr>
          <w:rStyle w:val="a9"/>
          <w:rFonts w:eastAsia="宋体"/>
        </w:rPr>
        <w:footnoteRef/>
      </w:r>
      <w:r w:rsidRPr="000E26D5">
        <w:t xml:space="preserve"> </w:t>
      </w:r>
      <w:r w:rsidRPr="000E26D5">
        <w:tab/>
      </w:r>
      <w:r w:rsidRPr="000E26D5">
        <w:rPr>
          <w:rFonts w:eastAsia="Times New Roman"/>
          <w:snapToGrid/>
          <w:lang w:val="en-GB" w:eastAsia="en-US"/>
        </w:rPr>
        <w:t>4</w:t>
      </w:r>
      <w:r w:rsidRPr="000E26D5">
        <w:rPr>
          <w:rFonts w:eastAsia="Times New Roman"/>
          <w:snapToGrid/>
          <w:lang w:val="en-GB" w:eastAsia="en-US"/>
        </w:rPr>
        <w:tab/>
      </w:r>
      <w:hyperlink r:id="rId24" w:history="1">
        <w:r w:rsidRPr="000E26D5">
          <w:rPr>
            <w:rStyle w:val="af6"/>
            <w:rFonts w:eastAsia="Times New Roman"/>
            <w:snapToGrid/>
            <w:u w:val="none"/>
            <w:lang w:val="en-GB" w:eastAsia="en-US"/>
          </w:rPr>
          <w:t>https://www.gov.uk/government/statistical-data-sets/hmcts-weekly-management-information-during-coronavirus-march-2020-to-february-2021</w:t>
        </w:r>
      </w:hyperlink>
      <w:r w:rsidRPr="000E26D5">
        <w:rPr>
          <w:rFonts w:eastAsia="Times New Roman"/>
          <w:snapToGrid/>
          <w:lang w:val="en-GB" w:eastAsia="en-US"/>
        </w:rPr>
        <w:t>.</w:t>
      </w:r>
    </w:p>
  </w:footnote>
  <w:footnote w:id="122">
    <w:p w14:paraId="1EB67A56" w14:textId="77777777" w:rsidR="006A3BD1" w:rsidRPr="000E26D5" w:rsidRDefault="006A3BD1" w:rsidP="006A3BD1">
      <w:pPr>
        <w:pStyle w:val="a7"/>
      </w:pPr>
      <w:r w:rsidRPr="000E26D5">
        <w:tab/>
      </w:r>
      <w:r w:rsidRPr="000E26D5">
        <w:rPr>
          <w:rStyle w:val="a9"/>
          <w:rFonts w:eastAsia="宋体"/>
        </w:rPr>
        <w:footnoteRef/>
      </w:r>
      <w:r w:rsidRPr="000E26D5">
        <w:tab/>
      </w:r>
      <w:hyperlink r:id="rId25" w:history="1">
        <w:r w:rsidRPr="000E26D5">
          <w:rPr>
            <w:rFonts w:eastAsia="Times New Roman"/>
            <w:snapToGrid/>
            <w:color w:val="0000FF"/>
            <w:lang w:val="en-GB" w:eastAsia="en-US"/>
          </w:rPr>
          <w:t>https://www.gov.uk/government/statistics/police-workforce-england-and-wales-30-september-2020</w:t>
        </w:r>
      </w:hyperlink>
      <w:r w:rsidRPr="000E26D5">
        <w:rPr>
          <w:rFonts w:eastAsia="Times New Roman"/>
          <w:snapToGrid/>
          <w:lang w:val="en-GB" w:eastAsia="en-US"/>
        </w:rPr>
        <w:t>.</w:t>
      </w:r>
    </w:p>
  </w:footnote>
  <w:footnote w:id="123">
    <w:p w14:paraId="597FF41B" w14:textId="77777777" w:rsidR="006A3BD1" w:rsidRPr="000E26D5" w:rsidRDefault="006A3BD1" w:rsidP="006A3BD1">
      <w:pPr>
        <w:pStyle w:val="a7"/>
      </w:pPr>
      <w:r w:rsidRPr="000E26D5">
        <w:tab/>
      </w:r>
      <w:r w:rsidRPr="000E26D5">
        <w:rPr>
          <w:rStyle w:val="a9"/>
          <w:rFonts w:eastAsia="宋体"/>
        </w:rPr>
        <w:footnoteRef/>
      </w:r>
      <w:r w:rsidRPr="000E26D5">
        <w:tab/>
      </w:r>
      <w:hyperlink r:id="rId26" w:history="1">
        <w:r w:rsidRPr="000E26D5">
          <w:rPr>
            <w:rFonts w:eastAsia="Times New Roman"/>
            <w:snapToGrid/>
            <w:color w:val="0000FF"/>
            <w:lang w:val="en-GB" w:eastAsia="en-US"/>
          </w:rPr>
          <w:t>https://www.gov.scot/publications/police-officer-quarterly-strength-statistics-30-september-2020/</w:t>
        </w:r>
      </w:hyperlink>
      <w:r w:rsidRPr="000E26D5">
        <w:rPr>
          <w:rFonts w:eastAsia="Times New Roman"/>
          <w:snapToGrid/>
          <w:lang w:val="en-GB" w:eastAsia="en-US"/>
        </w:rPr>
        <w:t>.</w:t>
      </w:r>
    </w:p>
  </w:footnote>
  <w:footnote w:id="124">
    <w:p w14:paraId="1CC498DC" w14:textId="77777777" w:rsidR="006A3BD1" w:rsidRPr="000E26D5" w:rsidRDefault="006A3BD1" w:rsidP="006A3BD1">
      <w:pPr>
        <w:pStyle w:val="a7"/>
      </w:pPr>
      <w:r w:rsidRPr="000E26D5">
        <w:tab/>
      </w:r>
      <w:r w:rsidRPr="000E26D5">
        <w:rPr>
          <w:rStyle w:val="a9"/>
          <w:rFonts w:eastAsia="宋体"/>
        </w:rPr>
        <w:footnoteRef/>
      </w:r>
      <w:r w:rsidRPr="000E26D5">
        <w:tab/>
      </w:r>
      <w:hyperlink r:id="rId27" w:history="1">
        <w:r w:rsidRPr="000E26D5">
          <w:rPr>
            <w:rFonts w:eastAsia="Times New Roman"/>
            <w:snapToGrid/>
            <w:color w:val="0000FF"/>
            <w:lang w:val="en-GB" w:eastAsia="en-US"/>
          </w:rPr>
          <w:t>https://www.psni.police.uk/inside-psni/Statistics/strength-of-police-service-statistics/</w:t>
        </w:r>
      </w:hyperlink>
      <w:r w:rsidRPr="000E26D5">
        <w:rPr>
          <w:rFonts w:eastAsia="Times New Roman"/>
          <w:snapToGrid/>
          <w:lang w:val="en-GB" w:eastAsia="en-US"/>
        </w:rPr>
        <w:t>.</w:t>
      </w:r>
    </w:p>
  </w:footnote>
  <w:footnote w:id="125">
    <w:p w14:paraId="3D28FCB9" w14:textId="77777777" w:rsidR="006A3BD1" w:rsidRPr="000E26D5" w:rsidRDefault="006A3BD1" w:rsidP="006A3BD1">
      <w:pPr>
        <w:pStyle w:val="a7"/>
      </w:pPr>
      <w:r w:rsidRPr="000E26D5">
        <w:tab/>
      </w:r>
      <w:r w:rsidRPr="000E26D5">
        <w:rPr>
          <w:rStyle w:val="a9"/>
          <w:rFonts w:eastAsia="宋体"/>
        </w:rPr>
        <w:footnoteRef/>
      </w:r>
      <w:r w:rsidRPr="000E26D5">
        <w:tab/>
      </w:r>
      <w:r w:rsidRPr="000E26D5">
        <w:rPr>
          <w:rFonts w:hint="eastAsia"/>
        </w:rPr>
        <w:t>基于巡回法官</w:t>
      </w:r>
      <w:r w:rsidRPr="000E26D5">
        <w:rPr>
          <w:rFonts w:hint="eastAsia"/>
        </w:rPr>
        <w:t>/</w:t>
      </w:r>
      <w:r w:rsidRPr="000E26D5">
        <w:rPr>
          <w:rFonts w:hint="eastAsia"/>
        </w:rPr>
        <w:t>法院和法庭司法机构的数据。</w:t>
      </w:r>
    </w:p>
  </w:footnote>
  <w:footnote w:id="126">
    <w:p w14:paraId="68742603" w14:textId="76F9066E" w:rsidR="006A3BD1" w:rsidRPr="000E26D5" w:rsidRDefault="006A3BD1" w:rsidP="006A3BD1">
      <w:pPr>
        <w:pStyle w:val="a7"/>
      </w:pPr>
      <w:r w:rsidRPr="000E26D5">
        <w:tab/>
      </w:r>
      <w:r w:rsidRPr="000E26D5">
        <w:rPr>
          <w:rStyle w:val="a9"/>
          <w:rFonts w:eastAsia="宋体"/>
        </w:rPr>
        <w:footnoteRef/>
      </w:r>
      <w:r w:rsidRPr="000E26D5">
        <w:tab/>
      </w:r>
      <w:r w:rsidRPr="000E26D5">
        <w:rPr>
          <w:rFonts w:hint="eastAsia"/>
        </w:rPr>
        <w:t>基于皇家检察院的数据：英格兰和威尔士有</w:t>
      </w:r>
      <w:r w:rsidRPr="000E26D5">
        <w:rPr>
          <w:rFonts w:hint="eastAsia"/>
        </w:rPr>
        <w:t>3</w:t>
      </w:r>
      <w:r w:rsidR="00621353" w:rsidRPr="000E26D5">
        <w:t>,</w:t>
      </w:r>
      <w:r w:rsidRPr="000E26D5">
        <w:rPr>
          <w:rFonts w:hint="eastAsia"/>
        </w:rPr>
        <w:t>083</w:t>
      </w:r>
      <w:r w:rsidRPr="000E26D5">
        <w:rPr>
          <w:rFonts w:hint="eastAsia"/>
        </w:rPr>
        <w:t>名检察官，《皇家检察院概况》。</w:t>
      </w:r>
    </w:p>
  </w:footnote>
  <w:footnote w:id="127">
    <w:p w14:paraId="4AE33501" w14:textId="77777777" w:rsidR="006A3BD1" w:rsidRPr="000E26D5" w:rsidRDefault="006A3BD1" w:rsidP="006A3BD1">
      <w:pPr>
        <w:pStyle w:val="a7"/>
      </w:pPr>
      <w:r w:rsidRPr="000E26D5">
        <w:tab/>
      </w:r>
      <w:r w:rsidRPr="000E26D5">
        <w:rPr>
          <w:rStyle w:val="a9"/>
          <w:rFonts w:eastAsia="宋体"/>
        </w:rPr>
        <w:footnoteRef/>
      </w:r>
      <w:r w:rsidRPr="000E26D5">
        <w:tab/>
      </w:r>
      <w:r w:rsidRPr="000E26D5">
        <w:rPr>
          <w:rFonts w:hint="eastAsia"/>
        </w:rPr>
        <w:t>2021</w:t>
      </w:r>
      <w:r w:rsidRPr="000E26D5">
        <w:rPr>
          <w:rFonts w:hint="eastAsia"/>
        </w:rPr>
        <w:t>年</w:t>
      </w:r>
      <w:r w:rsidRPr="000E26D5">
        <w:rPr>
          <w:rFonts w:hint="eastAsia"/>
        </w:rPr>
        <w:t>3</w:t>
      </w:r>
      <w:r w:rsidRPr="000E26D5">
        <w:rPr>
          <w:rFonts w:hint="eastAsia"/>
        </w:rPr>
        <w:t>月北爱尔兰法院和法庭服务管理信息。</w:t>
      </w:r>
    </w:p>
  </w:footnote>
  <w:footnote w:id="128">
    <w:p w14:paraId="09754122" w14:textId="77777777" w:rsidR="006A3BD1" w:rsidRPr="000E26D5" w:rsidRDefault="006A3BD1" w:rsidP="006A3BD1">
      <w:pPr>
        <w:pStyle w:val="a7"/>
      </w:pPr>
      <w:r w:rsidRPr="000E26D5">
        <w:tab/>
      </w:r>
      <w:r w:rsidRPr="000E26D5">
        <w:rPr>
          <w:rStyle w:val="a9"/>
          <w:rFonts w:eastAsia="宋体"/>
        </w:rPr>
        <w:footnoteRef/>
      </w:r>
      <w:r w:rsidRPr="000E26D5">
        <w:rPr>
          <w:spacing w:val="-6"/>
        </w:rPr>
        <w:tab/>
      </w:r>
      <w:hyperlink r:id="rId28" w:history="1">
        <w:r w:rsidRPr="000E26D5">
          <w:rPr>
            <w:rStyle w:val="af6"/>
            <w:u w:val="none"/>
            <w:lang w:val="en-GB"/>
          </w:rPr>
          <w:t>https://assets.publishing.service.gov.uk/government/uploads/system/uploads/attachment_data/file/</w:t>
        </w:r>
        <w:r w:rsidRPr="000E26D5">
          <w:rPr>
            <w:rStyle w:val="af6"/>
            <w:u w:val="none"/>
            <w:lang w:val="en-GB"/>
          </w:rPr>
          <w:br/>
        </w:r>
        <w:r w:rsidRPr="000E26D5">
          <w:rPr>
            <w:rStyle w:val="af6"/>
            <w:u w:val="none"/>
            <w:lang w:val="en-GB"/>
          </w:rPr>
          <w:t>966868/BUDGET_2021_-_web.pdf</w:t>
        </w:r>
      </w:hyperlink>
      <w:r w:rsidRPr="000E26D5">
        <w:rPr>
          <w:lang w:val="en-GB"/>
        </w:rPr>
        <w:t>.</w:t>
      </w:r>
    </w:p>
  </w:footnote>
  <w:footnote w:id="129">
    <w:p w14:paraId="725059B0" w14:textId="77777777" w:rsidR="006A3BD1" w:rsidRPr="000E26D5" w:rsidRDefault="006A3BD1" w:rsidP="006A3BD1">
      <w:pPr>
        <w:pStyle w:val="a7"/>
      </w:pPr>
      <w:r w:rsidRPr="000E26D5">
        <w:tab/>
      </w:r>
      <w:r w:rsidRPr="000E26D5">
        <w:rPr>
          <w:rStyle w:val="a9"/>
          <w:rFonts w:eastAsia="宋体"/>
        </w:rPr>
        <w:footnoteRef/>
      </w:r>
      <w:r w:rsidRPr="000E26D5">
        <w:t xml:space="preserve"> </w:t>
      </w:r>
      <w:r w:rsidRPr="000E26D5">
        <w:tab/>
      </w:r>
      <w:hyperlink r:id="rId29" w:history="1">
        <w:r w:rsidRPr="000E26D5">
          <w:rPr>
            <w:rStyle w:val="af6"/>
            <w:u w:val="none"/>
            <w:lang w:val="en-GB"/>
          </w:rPr>
          <w:t>https://www.gov.scot/publications/scottish-budget-2021-22/pages/2/</w:t>
        </w:r>
      </w:hyperlink>
      <w:r w:rsidRPr="000E26D5">
        <w:rPr>
          <w:lang w:val="en-GB"/>
        </w:rPr>
        <w:t>.</w:t>
      </w:r>
    </w:p>
  </w:footnote>
  <w:footnote w:id="130">
    <w:p w14:paraId="0F8DB8D1" w14:textId="77777777" w:rsidR="006A3BD1" w:rsidRPr="000E26D5" w:rsidRDefault="006A3BD1" w:rsidP="006A3BD1">
      <w:pPr>
        <w:pStyle w:val="a7"/>
      </w:pPr>
      <w:r w:rsidRPr="000E26D5">
        <w:tab/>
      </w:r>
      <w:r w:rsidRPr="000E26D5">
        <w:rPr>
          <w:rStyle w:val="a9"/>
          <w:rFonts w:eastAsia="宋体"/>
        </w:rPr>
        <w:footnoteRef/>
      </w:r>
      <w:r w:rsidRPr="000E26D5">
        <w:t xml:space="preserve"> </w:t>
      </w:r>
      <w:r w:rsidRPr="000E26D5">
        <w:tab/>
      </w:r>
      <w:hyperlink r:id="rId30" w:history="1">
        <w:r w:rsidRPr="000E26D5">
          <w:rPr>
            <w:rStyle w:val="af6"/>
            <w:u w:val="none"/>
            <w:lang w:val="en-GB"/>
          </w:rPr>
          <w:t>https://www.gov.scot/publications/scottish-budget-2021-22/pages/10/</w:t>
        </w:r>
      </w:hyperlink>
      <w:r w:rsidRPr="000E26D5">
        <w:rPr>
          <w:lang w:val="en-GB"/>
        </w:rPr>
        <w:t>.</w:t>
      </w:r>
    </w:p>
  </w:footnote>
  <w:footnote w:id="131">
    <w:p w14:paraId="4AF7D16A" w14:textId="77777777" w:rsidR="006A3BD1" w:rsidRPr="000E26D5" w:rsidRDefault="006A3BD1" w:rsidP="006A3BD1">
      <w:pPr>
        <w:pStyle w:val="a7"/>
      </w:pPr>
      <w:r w:rsidRPr="000E26D5">
        <w:tab/>
      </w:r>
      <w:r w:rsidRPr="000E26D5">
        <w:rPr>
          <w:rStyle w:val="a9"/>
          <w:rFonts w:eastAsia="宋体"/>
        </w:rPr>
        <w:footnoteRef/>
      </w:r>
      <w:r w:rsidRPr="000E26D5">
        <w:t xml:space="preserve"> </w:t>
      </w:r>
      <w:r w:rsidRPr="000E26D5">
        <w:tab/>
      </w:r>
      <w:hyperlink r:id="rId31" w:history="1">
        <w:r w:rsidRPr="000E26D5">
          <w:rPr>
            <w:rStyle w:val="af6"/>
            <w:u w:val="none"/>
            <w:lang w:val="en-GB"/>
          </w:rPr>
          <w:t>https://www.finance-ni.gov.uk/sites/default/files/publications/dfp/Budget%202020-21%20-%20Ministerial%20Statement.pdf</w:t>
        </w:r>
      </w:hyperlink>
      <w:r w:rsidRPr="000E26D5">
        <w:rPr>
          <w:lang w:val="en-GB"/>
        </w:rPr>
        <w:t>.</w:t>
      </w:r>
    </w:p>
  </w:footnote>
  <w:footnote w:id="132">
    <w:p w14:paraId="20299EC9" w14:textId="77777777" w:rsidR="006A3BD1" w:rsidRPr="000E26D5" w:rsidRDefault="006A3BD1" w:rsidP="006A3BD1">
      <w:pPr>
        <w:pStyle w:val="a7"/>
      </w:pPr>
      <w:r w:rsidRPr="000E26D5">
        <w:tab/>
      </w:r>
      <w:r w:rsidRPr="000E26D5">
        <w:rPr>
          <w:rStyle w:val="a9"/>
          <w:rFonts w:eastAsia="宋体"/>
        </w:rPr>
        <w:footnoteRef/>
      </w:r>
      <w:r w:rsidRPr="000E26D5">
        <w:tab/>
      </w:r>
      <w:hyperlink r:id="rId32" w:history="1">
        <w:r w:rsidRPr="000E26D5">
          <w:rPr>
            <w:rStyle w:val="af6"/>
            <w:u w:val="none"/>
            <w:lang w:val="en-GB"/>
          </w:rPr>
          <w:t>https://www.gov.uk/government/statistics/legal-aid-statistics-january-to-march-2019</w:t>
        </w:r>
      </w:hyperlink>
      <w:r w:rsidRPr="000E26D5">
        <w:rPr>
          <w:lang w:val="en-GB"/>
        </w:rPr>
        <w:t>.</w:t>
      </w:r>
    </w:p>
  </w:footnote>
  <w:footnote w:id="133">
    <w:p w14:paraId="77BD3F3C" w14:textId="77777777" w:rsidR="006A3BD1" w:rsidRPr="000E26D5" w:rsidRDefault="006A3BD1" w:rsidP="006A3BD1">
      <w:pPr>
        <w:pStyle w:val="a7"/>
      </w:pPr>
      <w:r w:rsidRPr="000E26D5">
        <w:tab/>
      </w:r>
      <w:r w:rsidRPr="000E26D5">
        <w:rPr>
          <w:rStyle w:val="a9"/>
          <w:rFonts w:eastAsia="宋体"/>
        </w:rPr>
        <w:footnoteRef/>
      </w:r>
      <w:r w:rsidRPr="000E26D5">
        <w:tab/>
      </w:r>
      <w:hyperlink r:id="rId33" w:history="1">
        <w:r w:rsidRPr="000E26D5">
          <w:rPr>
            <w:rStyle w:val="af6"/>
            <w:u w:val="none"/>
            <w:lang w:val="en-GB"/>
          </w:rPr>
          <w:t>https://assets.publishing.service.gov.uk/government/uploads/system/uploads/attachment_data/</w:t>
        </w:r>
        <w:r w:rsidRPr="000E26D5">
          <w:rPr>
            <w:rStyle w:val="af6"/>
            <w:u w:val="none"/>
            <w:lang w:val="en-GB"/>
          </w:rPr>
          <w:br/>
          <w:t>file/933212/6.6482_CICA_Annual_Report_and_Accounts_2019-20_FINAL_WEB.pdf</w:t>
        </w:r>
      </w:hyperlink>
      <w:r w:rsidRPr="000E26D5">
        <w:rPr>
          <w:lang w:val="en-GB"/>
        </w:rPr>
        <w:t>.</w:t>
      </w:r>
    </w:p>
  </w:footnote>
  <w:footnote w:id="134">
    <w:p w14:paraId="322FE62C" w14:textId="77777777" w:rsidR="006A3BD1" w:rsidRPr="000E26D5" w:rsidRDefault="006A3BD1" w:rsidP="006A3BD1">
      <w:pPr>
        <w:pStyle w:val="a7"/>
      </w:pPr>
      <w:r w:rsidRPr="000E26D5">
        <w:tab/>
      </w:r>
      <w:r w:rsidRPr="000E26D5">
        <w:rPr>
          <w:rStyle w:val="a9"/>
          <w:rFonts w:eastAsia="宋体"/>
        </w:rPr>
        <w:footnoteRef/>
      </w:r>
      <w:r w:rsidRPr="000E26D5">
        <w:tab/>
      </w:r>
      <w:r w:rsidR="000F6B0F" w:rsidRPr="000E26D5">
        <w:fldChar w:fldCharType="begin"/>
      </w:r>
      <w:r w:rsidR="000F6B0F" w:rsidRPr="000E26D5">
        <w:instrText xml:space="preserve"> HYPERLINK "http://www.legislation.gov.uk/ukpga/1998/42/contents" </w:instrText>
      </w:r>
      <w:r w:rsidR="000F6B0F" w:rsidRPr="000E26D5">
        <w:fldChar w:fldCharType="separate"/>
      </w:r>
      <w:r w:rsidRPr="000E26D5">
        <w:rPr>
          <w:rStyle w:val="af6"/>
          <w:u w:val="none"/>
        </w:rPr>
        <w:t>http://www.legislation.gov.uk/ukpga/1998/42/contents</w:t>
      </w:r>
      <w:r w:rsidR="000F6B0F" w:rsidRPr="000E26D5">
        <w:rPr>
          <w:rStyle w:val="af6"/>
          <w:u w:val="none"/>
        </w:rPr>
        <w:fldChar w:fldCharType="end"/>
      </w:r>
      <w:r w:rsidRPr="000E26D5">
        <w:t>.</w:t>
      </w:r>
    </w:p>
  </w:footnote>
  <w:footnote w:id="135">
    <w:p w14:paraId="729DE5BF" w14:textId="77777777" w:rsidR="006A3BD1" w:rsidRPr="000E26D5" w:rsidRDefault="006A3BD1" w:rsidP="006A3BD1">
      <w:pPr>
        <w:pStyle w:val="a7"/>
      </w:pPr>
      <w:r w:rsidRPr="000E26D5">
        <w:tab/>
      </w:r>
      <w:r w:rsidRPr="000E26D5">
        <w:rPr>
          <w:rStyle w:val="a9"/>
          <w:rFonts w:eastAsia="宋体"/>
        </w:rPr>
        <w:footnoteRef/>
      </w:r>
      <w:r w:rsidRPr="000E26D5">
        <w:tab/>
      </w:r>
      <w:r w:rsidRPr="000E26D5">
        <w:rPr>
          <w:rFonts w:hint="eastAsia"/>
        </w:rPr>
        <w:t>康希尔宾汉勋爵，《法治》，戴维·威廉姆斯爵士讲座，剑桥</w:t>
      </w:r>
      <w:r w:rsidRPr="000E26D5">
        <w:rPr>
          <w:rFonts w:hint="eastAsia"/>
          <w:spacing w:val="-4"/>
        </w:rPr>
        <w:t>大学，</w:t>
      </w:r>
      <w:r w:rsidRPr="000E26D5">
        <w:rPr>
          <w:rFonts w:hint="eastAsia"/>
          <w:spacing w:val="-4"/>
        </w:rPr>
        <w:t>2006</w:t>
      </w:r>
      <w:r w:rsidRPr="000E26D5">
        <w:rPr>
          <w:rFonts w:hint="eastAsia"/>
          <w:spacing w:val="-4"/>
        </w:rPr>
        <w:t>年，</w:t>
      </w:r>
      <w:r w:rsidRPr="000E26D5">
        <w:rPr>
          <w:rFonts w:hint="eastAsia"/>
          <w:spacing w:val="-4"/>
        </w:rPr>
        <w:t>(</w:t>
      </w:r>
      <w:r w:rsidRPr="000E26D5">
        <w:rPr>
          <w:rFonts w:hint="eastAsia"/>
          <w:spacing w:val="-4"/>
        </w:rPr>
        <w:t>可以从下列网站下载：</w:t>
      </w:r>
      <w:r w:rsidRPr="000E26D5">
        <w:fldChar w:fldCharType="begin"/>
      </w:r>
      <w:r w:rsidRPr="000E26D5">
        <w:instrText xml:space="preserve"> HYPERLINK "http://www.cpl.law.cam.ac.uk/sir_david_williams_lectures/" </w:instrText>
      </w:r>
      <w:r w:rsidRPr="000E26D5">
        <w:fldChar w:fldCharType="separate"/>
      </w:r>
      <w:r w:rsidRPr="000E26D5">
        <w:rPr>
          <w:rStyle w:val="af6"/>
          <w:rFonts w:hint="eastAsia"/>
          <w:spacing w:val="-4"/>
          <w:u w:val="none"/>
        </w:rPr>
        <w:t>http://www.cpl.law.cam.ac.uk/sir_david_williams_lectures/</w:t>
      </w:r>
      <w:r w:rsidRPr="000E26D5">
        <w:rPr>
          <w:rStyle w:val="af6"/>
          <w:spacing w:val="-4"/>
          <w:u w:val="none"/>
        </w:rPr>
        <w:fldChar w:fldCharType="end"/>
      </w:r>
      <w:r w:rsidRPr="000E26D5">
        <w:rPr>
          <w:rFonts w:hint="eastAsia"/>
          <w:spacing w:val="-4"/>
        </w:rPr>
        <w:t>)</w:t>
      </w:r>
      <w:r w:rsidRPr="000E26D5">
        <w:rPr>
          <w:rFonts w:hint="eastAsia"/>
          <w:spacing w:val="-4"/>
        </w:rPr>
        <w:t>。</w:t>
      </w:r>
    </w:p>
  </w:footnote>
  <w:footnote w:id="136">
    <w:p w14:paraId="2E83C055" w14:textId="77777777" w:rsidR="006A3BD1" w:rsidRPr="000E26D5" w:rsidRDefault="006A3BD1" w:rsidP="006A3BD1">
      <w:pPr>
        <w:pStyle w:val="a7"/>
      </w:pPr>
      <w:r w:rsidRPr="000E26D5">
        <w:tab/>
      </w:r>
      <w:r w:rsidRPr="000E26D5">
        <w:rPr>
          <w:rStyle w:val="a9"/>
          <w:rFonts w:eastAsia="宋体"/>
        </w:rPr>
        <w:footnoteRef/>
      </w:r>
      <w:r w:rsidRPr="000E26D5">
        <w:tab/>
      </w:r>
      <w:r w:rsidR="000F6B0F" w:rsidRPr="000E26D5">
        <w:fldChar w:fldCharType="begin"/>
      </w:r>
      <w:r w:rsidR="000F6B0F" w:rsidRPr="000E26D5">
        <w:instrText xml:space="preserve"> HYPERLINK "http://www.parliament.uk/" </w:instrText>
      </w:r>
      <w:r w:rsidR="000F6B0F" w:rsidRPr="000E26D5">
        <w:fldChar w:fldCharType="separate"/>
      </w:r>
      <w:r w:rsidRPr="000E26D5">
        <w:rPr>
          <w:rStyle w:val="af6"/>
          <w:u w:val="none"/>
        </w:rPr>
        <w:t>http://www.parliament.uk/</w:t>
      </w:r>
      <w:r w:rsidR="000F6B0F" w:rsidRPr="000E26D5">
        <w:rPr>
          <w:rStyle w:val="af6"/>
          <w:u w:val="none"/>
        </w:rPr>
        <w:fldChar w:fldCharType="end"/>
      </w:r>
      <w:r w:rsidRPr="000E26D5">
        <w:t>.</w:t>
      </w:r>
    </w:p>
  </w:footnote>
  <w:footnote w:id="137">
    <w:p w14:paraId="1DBD1C65" w14:textId="416D4D4F" w:rsidR="00915A2A" w:rsidRPr="000E26D5" w:rsidRDefault="00915A2A" w:rsidP="006A3BD1">
      <w:pPr>
        <w:pStyle w:val="a7"/>
      </w:pPr>
      <w:r w:rsidRPr="000E26D5">
        <w:tab/>
      </w:r>
      <w:r w:rsidRPr="000E26D5">
        <w:rPr>
          <w:rStyle w:val="a9"/>
          <w:rFonts w:eastAsia="宋体"/>
        </w:rPr>
        <w:footnoteRef/>
      </w:r>
      <w:r w:rsidRPr="000E26D5">
        <w:tab/>
      </w:r>
      <w:r w:rsidR="000F6B0F" w:rsidRPr="000E26D5">
        <w:fldChar w:fldCharType="begin"/>
      </w:r>
      <w:r w:rsidR="000F6B0F" w:rsidRPr="000E26D5">
        <w:instrText xml:space="preserve"> HYPERLINK "https://members.parliament.uk/parties/lords/by-peerage" </w:instrText>
      </w:r>
      <w:r w:rsidR="000F6B0F" w:rsidRPr="000E26D5">
        <w:fldChar w:fldCharType="separate"/>
      </w:r>
      <w:r w:rsidR="00C420BD" w:rsidRPr="000E26D5">
        <w:rPr>
          <w:rStyle w:val="af6"/>
          <w:u w:val="none"/>
        </w:rPr>
        <w:t>https://members.parliament.uk/parties/lords/by-peerage</w:t>
      </w:r>
      <w:r w:rsidR="000F6B0F" w:rsidRPr="000E26D5">
        <w:rPr>
          <w:rStyle w:val="af6"/>
          <w:u w:val="none"/>
        </w:rPr>
        <w:fldChar w:fldCharType="end"/>
      </w:r>
      <w:r w:rsidRPr="000E26D5">
        <w:t>.</w:t>
      </w:r>
    </w:p>
  </w:footnote>
  <w:footnote w:id="138">
    <w:p w14:paraId="050CB88A" w14:textId="77777777" w:rsidR="00915A2A" w:rsidRPr="000E26D5" w:rsidRDefault="00915A2A" w:rsidP="006A3BD1">
      <w:pPr>
        <w:pStyle w:val="a7"/>
      </w:pPr>
      <w:r w:rsidRPr="000E26D5">
        <w:tab/>
      </w:r>
      <w:r w:rsidRPr="000E26D5">
        <w:rPr>
          <w:rStyle w:val="a9"/>
          <w:rFonts w:eastAsia="宋体"/>
        </w:rPr>
        <w:footnoteRef/>
      </w:r>
      <w:r w:rsidRPr="000E26D5">
        <w:tab/>
      </w:r>
      <w:r w:rsidR="000F6B0F" w:rsidRPr="000E26D5">
        <w:fldChar w:fldCharType="begin"/>
      </w:r>
      <w:r w:rsidR="000F6B0F" w:rsidRPr="000E26D5">
        <w:instrText xml:space="preserve"> HYPERLINK "http://www.legislation.gov.uk/ukpga/Geo5/1-2/13/contents" </w:instrText>
      </w:r>
      <w:r w:rsidR="000F6B0F" w:rsidRPr="000E26D5">
        <w:fldChar w:fldCharType="separate"/>
      </w:r>
      <w:r w:rsidRPr="000E26D5">
        <w:rPr>
          <w:rStyle w:val="af6"/>
          <w:u w:val="none"/>
        </w:rPr>
        <w:t>http://www.legislation.gov.uk/ukpga/Geo5/1-2/13/contents</w:t>
      </w:r>
      <w:r w:rsidR="000F6B0F" w:rsidRPr="000E26D5">
        <w:rPr>
          <w:rStyle w:val="af6"/>
          <w:u w:val="none"/>
        </w:rPr>
        <w:fldChar w:fldCharType="end"/>
      </w:r>
      <w:r w:rsidRPr="000E26D5">
        <w:t>.</w:t>
      </w:r>
    </w:p>
  </w:footnote>
  <w:footnote w:id="139">
    <w:p w14:paraId="4B081E54" w14:textId="77777777" w:rsidR="006A3BD1" w:rsidRPr="000E26D5" w:rsidRDefault="006A3BD1" w:rsidP="006A3BD1">
      <w:pPr>
        <w:pStyle w:val="a7"/>
      </w:pPr>
      <w:r w:rsidRPr="000E26D5">
        <w:tab/>
      </w:r>
      <w:r w:rsidRPr="000E26D5">
        <w:rPr>
          <w:rStyle w:val="a9"/>
          <w:rFonts w:eastAsia="宋体"/>
        </w:rPr>
        <w:footnoteRef/>
      </w:r>
      <w:r w:rsidRPr="000E26D5">
        <w:tab/>
      </w:r>
      <w:r w:rsidR="000F6B0F" w:rsidRPr="000E26D5">
        <w:fldChar w:fldCharType="begin"/>
      </w:r>
      <w:r w:rsidR="000F6B0F" w:rsidRPr="000E26D5">
        <w:instrText xml:space="preserve"> HYPERLINK "http://www.legislation.gov.uk/ukpga/Geo6/12-13-14/103/contents" </w:instrText>
      </w:r>
      <w:r w:rsidR="000F6B0F" w:rsidRPr="000E26D5">
        <w:fldChar w:fldCharType="separate"/>
      </w:r>
      <w:r w:rsidRPr="000E26D5">
        <w:rPr>
          <w:rStyle w:val="af6"/>
          <w:u w:val="none"/>
        </w:rPr>
        <w:t>http://www.legislation.gov.uk/ukpga/Geo6/12-13-14/103/contents</w:t>
      </w:r>
      <w:r w:rsidR="000F6B0F" w:rsidRPr="000E26D5">
        <w:rPr>
          <w:rStyle w:val="af6"/>
          <w:u w:val="none"/>
        </w:rPr>
        <w:fldChar w:fldCharType="end"/>
      </w:r>
      <w:r w:rsidRPr="000E26D5">
        <w:t>.</w:t>
      </w:r>
    </w:p>
  </w:footnote>
  <w:footnote w:id="140">
    <w:p w14:paraId="11806C50" w14:textId="77777777" w:rsidR="006A3BD1" w:rsidRPr="000E26D5" w:rsidRDefault="006A3BD1" w:rsidP="006A3BD1">
      <w:pPr>
        <w:pStyle w:val="a7"/>
      </w:pPr>
      <w:r w:rsidRPr="000E26D5">
        <w:tab/>
      </w:r>
      <w:r w:rsidRPr="000E26D5">
        <w:rPr>
          <w:rStyle w:val="a9"/>
          <w:rFonts w:eastAsia="宋体"/>
        </w:rPr>
        <w:footnoteRef/>
      </w:r>
      <w:r w:rsidRPr="000E26D5">
        <w:tab/>
      </w:r>
      <w:r w:rsidRPr="000E26D5">
        <w:rPr>
          <w:rFonts w:hint="eastAsia"/>
        </w:rPr>
        <w:t>根据</w:t>
      </w:r>
      <w:r w:rsidRPr="000E26D5">
        <w:rPr>
          <w:rFonts w:hint="eastAsia"/>
        </w:rPr>
        <w:t>2011</w:t>
      </w:r>
      <w:r w:rsidRPr="000E26D5">
        <w:rPr>
          <w:rFonts w:hint="eastAsia"/>
        </w:rPr>
        <w:t>年《议会投票制度和选区法》，从下次</w:t>
      </w:r>
      <w:r w:rsidRPr="000E26D5">
        <w:rPr>
          <w:rFonts w:hint="eastAsia"/>
        </w:rPr>
        <w:t>2015</w:t>
      </w:r>
      <w:r w:rsidRPr="000E26D5">
        <w:rPr>
          <w:rFonts w:hint="eastAsia"/>
        </w:rPr>
        <w:t>年大选开始，减少至</w:t>
      </w:r>
      <w:r w:rsidRPr="000E26D5">
        <w:rPr>
          <w:rFonts w:hint="eastAsia"/>
        </w:rPr>
        <w:t>600</w:t>
      </w:r>
      <w:r w:rsidRPr="000E26D5">
        <w:rPr>
          <w:rFonts w:hint="eastAsia"/>
        </w:rPr>
        <w:t>个席位，</w:t>
      </w:r>
      <w:r w:rsidRPr="000E26D5">
        <w:rPr>
          <w:rFonts w:hint="eastAsia"/>
        </w:rPr>
        <w:t>(</w:t>
      </w:r>
      <w:hyperlink r:id="rId34" w:history="1">
        <w:r w:rsidRPr="000E26D5">
          <w:rPr>
            <w:rStyle w:val="af6"/>
            <w:rFonts w:hint="eastAsia"/>
            <w:u w:val="none"/>
          </w:rPr>
          <w:t>http://www.legislation.gov.uk/ukpga/2011/1/contents</w:t>
        </w:r>
      </w:hyperlink>
      <w:r w:rsidRPr="000E26D5">
        <w:rPr>
          <w:rFonts w:hint="eastAsia"/>
        </w:rPr>
        <w:t>)</w:t>
      </w:r>
      <w:r w:rsidRPr="000E26D5">
        <w:rPr>
          <w:rFonts w:hint="eastAsia"/>
        </w:rPr>
        <w:t>。</w:t>
      </w:r>
    </w:p>
  </w:footnote>
  <w:footnote w:id="141">
    <w:p w14:paraId="06C7ECD7" w14:textId="77777777" w:rsidR="006A3BD1" w:rsidRPr="000E26D5" w:rsidRDefault="006A3BD1" w:rsidP="006A3BD1">
      <w:pPr>
        <w:pStyle w:val="a7"/>
      </w:pPr>
      <w:r w:rsidRPr="000E26D5">
        <w:tab/>
      </w:r>
      <w:r w:rsidRPr="000E26D5">
        <w:rPr>
          <w:rStyle w:val="a9"/>
          <w:rFonts w:eastAsia="宋体"/>
        </w:rPr>
        <w:footnoteRef/>
      </w:r>
      <w:r w:rsidRPr="000E26D5">
        <w:tab/>
      </w:r>
      <w:hyperlink r:id="rId35" w:history="1">
        <w:r w:rsidRPr="000E26D5">
          <w:rPr>
            <w:rStyle w:val="af6"/>
            <w:u w:val="none"/>
          </w:rPr>
          <w:t>http://www.legislation.gov.uk/ukpga/2011/14/contents</w:t>
        </w:r>
      </w:hyperlink>
      <w:r w:rsidRPr="000E26D5">
        <w:t>.</w:t>
      </w:r>
    </w:p>
  </w:footnote>
  <w:footnote w:id="142">
    <w:p w14:paraId="3ED5BB4A" w14:textId="77777777" w:rsidR="006A3BD1" w:rsidRPr="000E26D5" w:rsidRDefault="006A3BD1" w:rsidP="006A3BD1">
      <w:pPr>
        <w:pStyle w:val="a7"/>
      </w:pPr>
      <w:r w:rsidRPr="000E26D5">
        <w:tab/>
      </w:r>
      <w:r w:rsidRPr="000E26D5">
        <w:rPr>
          <w:rStyle w:val="a9"/>
          <w:rFonts w:eastAsia="宋体"/>
        </w:rPr>
        <w:footnoteRef/>
      </w:r>
      <w:r w:rsidRPr="000E26D5">
        <w:tab/>
      </w:r>
      <w:r w:rsidR="000F6B0F" w:rsidRPr="000E26D5">
        <w:fldChar w:fldCharType="begin"/>
      </w:r>
      <w:r w:rsidR="000F6B0F" w:rsidRPr="000E26D5">
        <w:instrText xml:space="preserve"> HYPERLINK "http://www.royal.gov.uk/Home.aspx" </w:instrText>
      </w:r>
      <w:r w:rsidR="000F6B0F" w:rsidRPr="000E26D5">
        <w:fldChar w:fldCharType="separate"/>
      </w:r>
      <w:r w:rsidRPr="000E26D5">
        <w:rPr>
          <w:rStyle w:val="af6"/>
          <w:u w:val="none"/>
        </w:rPr>
        <w:t>http://www.royal.gov.uk/Home.aspx</w:t>
      </w:r>
      <w:r w:rsidR="000F6B0F" w:rsidRPr="000E26D5">
        <w:rPr>
          <w:rStyle w:val="af6"/>
          <w:u w:val="none"/>
        </w:rPr>
        <w:fldChar w:fldCharType="end"/>
      </w:r>
      <w:r w:rsidRPr="000E26D5">
        <w:t>.</w:t>
      </w:r>
    </w:p>
  </w:footnote>
  <w:footnote w:id="143">
    <w:p w14:paraId="287ECECA" w14:textId="77777777" w:rsidR="006A3BD1" w:rsidRPr="000E26D5" w:rsidRDefault="006A3BD1" w:rsidP="006A3BD1">
      <w:pPr>
        <w:pStyle w:val="a7"/>
      </w:pPr>
      <w:r w:rsidRPr="000E26D5">
        <w:tab/>
      </w:r>
      <w:r w:rsidRPr="000E26D5">
        <w:rPr>
          <w:rStyle w:val="a9"/>
          <w:rFonts w:eastAsia="宋体"/>
        </w:rPr>
        <w:footnoteRef/>
      </w:r>
      <w:r w:rsidRPr="000E26D5">
        <w:tab/>
      </w:r>
      <w:r w:rsidR="000F6B0F" w:rsidRPr="000E26D5">
        <w:fldChar w:fldCharType="begin"/>
      </w:r>
      <w:r w:rsidR="000F6B0F" w:rsidRPr="000E26D5">
        <w:instrText xml:space="preserve"> HYPERLINK "https://www.gov.uk/" </w:instrText>
      </w:r>
      <w:r w:rsidR="000F6B0F" w:rsidRPr="000E26D5">
        <w:fldChar w:fldCharType="separate"/>
      </w:r>
      <w:r w:rsidRPr="000E26D5">
        <w:rPr>
          <w:rStyle w:val="af6"/>
          <w:u w:val="none"/>
        </w:rPr>
        <w:t>https://www.gov.uk/</w:t>
      </w:r>
      <w:r w:rsidR="000F6B0F" w:rsidRPr="000E26D5">
        <w:rPr>
          <w:rStyle w:val="af6"/>
          <w:u w:val="none"/>
        </w:rPr>
        <w:fldChar w:fldCharType="end"/>
      </w:r>
      <w:r w:rsidRPr="000E26D5">
        <w:t>.</w:t>
      </w:r>
    </w:p>
  </w:footnote>
  <w:footnote w:id="144">
    <w:p w14:paraId="23CFEB1C" w14:textId="77777777" w:rsidR="006A3BD1" w:rsidRPr="000E26D5" w:rsidRDefault="006A3BD1" w:rsidP="006A3BD1">
      <w:pPr>
        <w:pStyle w:val="a7"/>
      </w:pPr>
      <w:r w:rsidRPr="000E26D5">
        <w:tab/>
      </w:r>
      <w:r w:rsidRPr="000E26D5">
        <w:rPr>
          <w:rStyle w:val="a9"/>
          <w:rFonts w:eastAsia="宋体"/>
        </w:rPr>
        <w:footnoteRef/>
      </w:r>
      <w:r w:rsidRPr="000E26D5">
        <w:tab/>
      </w:r>
      <w:r w:rsidR="000F6B0F" w:rsidRPr="000E26D5">
        <w:fldChar w:fldCharType="begin"/>
      </w:r>
      <w:r w:rsidR="000F6B0F" w:rsidRPr="000E26D5">
        <w:instrText xml:space="preserve"> HYPERLINK "https://www.gov.uk/devolution-settlement-wales" </w:instrText>
      </w:r>
      <w:r w:rsidR="000F6B0F" w:rsidRPr="000E26D5">
        <w:fldChar w:fldCharType="separate"/>
      </w:r>
      <w:r w:rsidRPr="000E26D5">
        <w:rPr>
          <w:rStyle w:val="af6"/>
          <w:u w:val="none"/>
        </w:rPr>
        <w:t>https://www.gov.uk/devolution-settlement-wales</w:t>
      </w:r>
      <w:r w:rsidR="000F6B0F" w:rsidRPr="000E26D5">
        <w:rPr>
          <w:rStyle w:val="af6"/>
          <w:u w:val="none"/>
        </w:rPr>
        <w:fldChar w:fldCharType="end"/>
      </w:r>
      <w:r w:rsidRPr="000E26D5">
        <w:t>.</w:t>
      </w:r>
    </w:p>
  </w:footnote>
  <w:footnote w:id="145">
    <w:p w14:paraId="3CA3AA87" w14:textId="77777777" w:rsidR="00915A2A" w:rsidRPr="000E26D5" w:rsidRDefault="00915A2A" w:rsidP="006A3BD1">
      <w:pPr>
        <w:pStyle w:val="a7"/>
      </w:pPr>
      <w:r w:rsidRPr="000E26D5">
        <w:tab/>
      </w:r>
      <w:r w:rsidRPr="000E26D5">
        <w:rPr>
          <w:rStyle w:val="a9"/>
          <w:rFonts w:eastAsia="宋体"/>
        </w:rPr>
        <w:footnoteRef/>
      </w:r>
      <w:r w:rsidRPr="000E26D5">
        <w:tab/>
      </w:r>
      <w:r w:rsidR="000F6B0F" w:rsidRPr="000E26D5">
        <w:fldChar w:fldCharType="begin"/>
      </w:r>
      <w:r w:rsidR="000F6B0F" w:rsidRPr="000E26D5">
        <w:instrText xml:space="preserve"> HYPERLINK "https://www.gov.uk/devolution-settlement-scotland" </w:instrText>
      </w:r>
      <w:r w:rsidR="000F6B0F" w:rsidRPr="000E26D5">
        <w:fldChar w:fldCharType="separate"/>
      </w:r>
      <w:r w:rsidRPr="000E26D5">
        <w:rPr>
          <w:rStyle w:val="af6"/>
          <w:u w:val="none"/>
        </w:rPr>
        <w:t>https://www.gov.uk/devolution-settlement-scotland</w:t>
      </w:r>
      <w:r w:rsidR="000F6B0F" w:rsidRPr="000E26D5">
        <w:rPr>
          <w:rStyle w:val="af6"/>
          <w:u w:val="none"/>
        </w:rPr>
        <w:fldChar w:fldCharType="end"/>
      </w:r>
      <w:r w:rsidRPr="000E26D5">
        <w:t>.</w:t>
      </w:r>
    </w:p>
  </w:footnote>
  <w:footnote w:id="146">
    <w:p w14:paraId="134A3294" w14:textId="77777777" w:rsidR="00915A2A" w:rsidRPr="000E26D5" w:rsidRDefault="00915A2A" w:rsidP="006A3BD1">
      <w:pPr>
        <w:pStyle w:val="a7"/>
      </w:pPr>
      <w:r w:rsidRPr="000E26D5">
        <w:tab/>
      </w:r>
      <w:r w:rsidRPr="000E26D5">
        <w:rPr>
          <w:rStyle w:val="a9"/>
          <w:rFonts w:eastAsia="宋体"/>
        </w:rPr>
        <w:footnoteRef/>
      </w:r>
      <w:r w:rsidRPr="000E26D5">
        <w:tab/>
      </w:r>
      <w:r w:rsidR="000F6B0F" w:rsidRPr="000E26D5">
        <w:fldChar w:fldCharType="begin"/>
      </w:r>
      <w:r w:rsidR="000F6B0F" w:rsidRPr="000E26D5">
        <w:instrText xml:space="preserve"> HYPERLINK "https://www.gov.uk/devolution-settlement-northern-ireland" </w:instrText>
      </w:r>
      <w:r w:rsidR="000F6B0F" w:rsidRPr="000E26D5">
        <w:fldChar w:fldCharType="separate"/>
      </w:r>
      <w:r w:rsidRPr="000E26D5">
        <w:rPr>
          <w:rStyle w:val="af6"/>
          <w:u w:val="none"/>
        </w:rPr>
        <w:t>https://www.gov.uk/devolution-settlement-northern-ireland</w:t>
      </w:r>
      <w:r w:rsidR="000F6B0F" w:rsidRPr="000E26D5">
        <w:rPr>
          <w:rStyle w:val="af6"/>
          <w:u w:val="none"/>
        </w:rPr>
        <w:fldChar w:fldCharType="end"/>
      </w:r>
      <w:r w:rsidRPr="000E26D5">
        <w:t>.</w:t>
      </w:r>
    </w:p>
  </w:footnote>
  <w:footnote w:id="147">
    <w:p w14:paraId="0D8E427E" w14:textId="77777777" w:rsidR="006A3BD1" w:rsidRPr="000E26D5" w:rsidRDefault="006A3BD1" w:rsidP="006A3BD1">
      <w:pPr>
        <w:pStyle w:val="a7"/>
      </w:pPr>
      <w:r w:rsidRPr="000E26D5">
        <w:tab/>
      </w:r>
      <w:r w:rsidRPr="000E26D5">
        <w:rPr>
          <w:rStyle w:val="a9"/>
          <w:rFonts w:eastAsia="宋体"/>
        </w:rPr>
        <w:footnoteRef/>
      </w:r>
      <w:r w:rsidRPr="000E26D5">
        <w:tab/>
      </w:r>
      <w:r w:rsidRPr="000E26D5">
        <w:rPr>
          <w:rFonts w:hint="eastAsia"/>
        </w:rPr>
        <w:t>《联合王国政府、苏格兰大臣、威尔士大臣和北爱尔兰执行委员会之间的谅解备忘录和补充协议》第</w:t>
      </w:r>
      <w:r w:rsidRPr="000E26D5">
        <w:rPr>
          <w:rFonts w:hint="eastAsia"/>
        </w:rPr>
        <w:t>14</w:t>
      </w:r>
      <w:r w:rsidRPr="000E26D5">
        <w:rPr>
          <w:rFonts w:hint="eastAsia"/>
        </w:rPr>
        <w:t>段。</w:t>
      </w:r>
      <w:r w:rsidRPr="000E26D5">
        <w:rPr>
          <w:rFonts w:hint="eastAsia"/>
        </w:rPr>
        <w:t>2012</w:t>
      </w:r>
      <w:r w:rsidRPr="000E26D5">
        <w:rPr>
          <w:rFonts w:hint="eastAsia"/>
        </w:rPr>
        <w:t>年</w:t>
      </w:r>
      <w:r w:rsidRPr="000E26D5">
        <w:rPr>
          <w:rFonts w:hint="eastAsia"/>
        </w:rPr>
        <w:t>9</w:t>
      </w:r>
      <w:r w:rsidRPr="000E26D5">
        <w:rPr>
          <w:rFonts w:hint="eastAsia"/>
        </w:rPr>
        <w:t>月。</w:t>
      </w:r>
    </w:p>
  </w:footnote>
  <w:footnote w:id="148">
    <w:p w14:paraId="25999E29" w14:textId="77777777" w:rsidR="006A3BD1" w:rsidRPr="000E26D5" w:rsidRDefault="006A3BD1" w:rsidP="006A3BD1">
      <w:pPr>
        <w:pStyle w:val="a7"/>
      </w:pPr>
      <w:r w:rsidRPr="000E26D5">
        <w:tab/>
      </w:r>
      <w:r w:rsidRPr="000E26D5">
        <w:rPr>
          <w:rStyle w:val="a9"/>
          <w:rFonts w:eastAsia="宋体"/>
        </w:rPr>
        <w:footnoteRef/>
      </w:r>
      <w:r w:rsidRPr="000E26D5">
        <w:tab/>
      </w:r>
      <w:r w:rsidR="000F6B0F" w:rsidRPr="000E26D5">
        <w:fldChar w:fldCharType="begin"/>
      </w:r>
      <w:r w:rsidR="000F6B0F" w:rsidRPr="000E26D5">
        <w:instrText xml:space="preserve"> HYPERLINK "http://www.legislation.gov.uk/ukpga/1998/46/contents" </w:instrText>
      </w:r>
      <w:r w:rsidR="000F6B0F" w:rsidRPr="000E26D5">
        <w:fldChar w:fldCharType="separate"/>
      </w:r>
      <w:r w:rsidRPr="000E26D5">
        <w:rPr>
          <w:rStyle w:val="af6"/>
          <w:u w:val="none"/>
        </w:rPr>
        <w:t>http://www.legislation.gov.uk/ukpga/1998/46/contents</w:t>
      </w:r>
      <w:r w:rsidR="000F6B0F" w:rsidRPr="000E26D5">
        <w:rPr>
          <w:rStyle w:val="af6"/>
          <w:u w:val="none"/>
        </w:rPr>
        <w:fldChar w:fldCharType="end"/>
      </w:r>
      <w:r w:rsidRPr="000E26D5">
        <w:t>.</w:t>
      </w:r>
    </w:p>
  </w:footnote>
  <w:footnote w:id="149">
    <w:p w14:paraId="50CE3B47" w14:textId="77777777" w:rsidR="00915A2A" w:rsidRPr="000E26D5" w:rsidRDefault="00915A2A" w:rsidP="006A3BD1">
      <w:pPr>
        <w:pStyle w:val="a7"/>
      </w:pPr>
      <w:r w:rsidRPr="000E26D5">
        <w:tab/>
      </w:r>
      <w:r w:rsidRPr="000E26D5">
        <w:rPr>
          <w:rStyle w:val="a9"/>
          <w:rFonts w:eastAsia="宋体"/>
        </w:rPr>
        <w:footnoteRef/>
      </w:r>
      <w:r w:rsidRPr="000E26D5">
        <w:tab/>
      </w:r>
      <w:r w:rsidR="000F6B0F" w:rsidRPr="000E26D5">
        <w:fldChar w:fldCharType="begin"/>
      </w:r>
      <w:r w:rsidR="000F6B0F" w:rsidRPr="000E26D5">
        <w:instrText xml:space="preserve"> HYPERLINK "http://www.legislation.gov.uk/ukpga/2012/11/contents" </w:instrText>
      </w:r>
      <w:r w:rsidR="000F6B0F" w:rsidRPr="000E26D5">
        <w:fldChar w:fldCharType="separate"/>
      </w:r>
      <w:r w:rsidRPr="000E26D5">
        <w:rPr>
          <w:rStyle w:val="af6"/>
          <w:u w:val="none"/>
        </w:rPr>
        <w:t>http://www.legislation.gov.uk/ukpga/2012/11/contents</w:t>
      </w:r>
      <w:r w:rsidR="000F6B0F" w:rsidRPr="000E26D5">
        <w:rPr>
          <w:rStyle w:val="af6"/>
          <w:u w:val="none"/>
        </w:rPr>
        <w:fldChar w:fldCharType="end"/>
      </w:r>
      <w:r w:rsidRPr="000E26D5">
        <w:t>.</w:t>
      </w:r>
    </w:p>
  </w:footnote>
  <w:footnote w:id="150">
    <w:p w14:paraId="13A4965E" w14:textId="77777777" w:rsidR="006A3BD1" w:rsidRPr="000E26D5" w:rsidRDefault="006A3BD1" w:rsidP="006A3BD1">
      <w:pPr>
        <w:pStyle w:val="a7"/>
      </w:pPr>
      <w:r w:rsidRPr="000E26D5">
        <w:tab/>
      </w:r>
      <w:r w:rsidRPr="000E26D5">
        <w:rPr>
          <w:rStyle w:val="a9"/>
          <w:rFonts w:eastAsia="宋体"/>
        </w:rPr>
        <w:footnoteRef/>
      </w:r>
      <w:r w:rsidRPr="000E26D5">
        <w:t xml:space="preserve"> </w:t>
      </w:r>
      <w:r w:rsidRPr="000E26D5">
        <w:tab/>
      </w:r>
      <w:r w:rsidR="000F6B0F" w:rsidRPr="000E26D5">
        <w:fldChar w:fldCharType="begin"/>
      </w:r>
      <w:r w:rsidR="000F6B0F" w:rsidRPr="000E26D5">
        <w:instrText xml:space="preserve"> HYPERLINK "https://www.legislation.gov.uk/ukpga/2016/11/contents" </w:instrText>
      </w:r>
      <w:r w:rsidR="000F6B0F" w:rsidRPr="000E26D5">
        <w:fldChar w:fldCharType="separate"/>
      </w:r>
      <w:r w:rsidRPr="000E26D5">
        <w:rPr>
          <w:rStyle w:val="af6"/>
          <w:u w:val="none"/>
        </w:rPr>
        <w:t>https://www.legislation.gov.uk/ukpga/2016/11/contents</w:t>
      </w:r>
      <w:r w:rsidR="000F6B0F" w:rsidRPr="000E26D5">
        <w:rPr>
          <w:rStyle w:val="af6"/>
          <w:u w:val="none"/>
        </w:rPr>
        <w:fldChar w:fldCharType="end"/>
      </w:r>
      <w:r w:rsidRPr="000E26D5">
        <w:t>.</w:t>
      </w:r>
    </w:p>
  </w:footnote>
  <w:footnote w:id="151">
    <w:p w14:paraId="2C296034" w14:textId="77777777" w:rsidR="006A3BD1" w:rsidRPr="000E26D5" w:rsidRDefault="006A3BD1" w:rsidP="006A3BD1">
      <w:pPr>
        <w:pStyle w:val="a7"/>
      </w:pPr>
      <w:r w:rsidRPr="000E26D5">
        <w:tab/>
      </w:r>
      <w:r w:rsidRPr="000E26D5">
        <w:rPr>
          <w:rStyle w:val="a9"/>
          <w:rFonts w:eastAsia="宋体"/>
        </w:rPr>
        <w:footnoteRef/>
      </w:r>
      <w:r w:rsidRPr="000E26D5">
        <w:tab/>
      </w:r>
      <w:r w:rsidR="000F6B0F" w:rsidRPr="000E26D5">
        <w:fldChar w:fldCharType="begin"/>
      </w:r>
      <w:r w:rsidR="000F6B0F" w:rsidRPr="000E26D5">
        <w:instrText xml:space="preserve"> HYPERLINK "http://www.scottish.parliament.uk/" </w:instrText>
      </w:r>
      <w:r w:rsidR="000F6B0F" w:rsidRPr="000E26D5">
        <w:fldChar w:fldCharType="separate"/>
      </w:r>
      <w:r w:rsidRPr="000E26D5">
        <w:rPr>
          <w:rStyle w:val="af6"/>
          <w:u w:val="none"/>
        </w:rPr>
        <w:t>http://www.scottish.parliament.uk/</w:t>
      </w:r>
      <w:r w:rsidR="000F6B0F" w:rsidRPr="000E26D5">
        <w:rPr>
          <w:rStyle w:val="af6"/>
          <w:u w:val="none"/>
        </w:rPr>
        <w:fldChar w:fldCharType="end"/>
      </w:r>
      <w:r w:rsidRPr="000E26D5">
        <w:t>.</w:t>
      </w:r>
    </w:p>
  </w:footnote>
  <w:footnote w:id="152">
    <w:p w14:paraId="61983138" w14:textId="77777777" w:rsidR="00915A2A" w:rsidRPr="000E26D5" w:rsidRDefault="00915A2A" w:rsidP="006A3BD1">
      <w:pPr>
        <w:pStyle w:val="a7"/>
      </w:pPr>
      <w:r w:rsidRPr="000E26D5">
        <w:tab/>
      </w:r>
      <w:r w:rsidRPr="000E26D5">
        <w:rPr>
          <w:rStyle w:val="a9"/>
          <w:rFonts w:eastAsia="宋体"/>
        </w:rPr>
        <w:footnoteRef/>
      </w:r>
      <w:r w:rsidRPr="000E26D5">
        <w:tab/>
      </w:r>
      <w:r w:rsidR="000F6B0F" w:rsidRPr="000E26D5">
        <w:fldChar w:fldCharType="begin"/>
      </w:r>
      <w:r w:rsidR="000F6B0F" w:rsidRPr="000E26D5">
        <w:instrText xml:space="preserve"> HYPERLINK "http://www.scotland.gov.uk/" </w:instrText>
      </w:r>
      <w:r w:rsidR="000F6B0F" w:rsidRPr="000E26D5">
        <w:fldChar w:fldCharType="separate"/>
      </w:r>
      <w:r w:rsidRPr="000E26D5">
        <w:rPr>
          <w:rStyle w:val="af6"/>
          <w:u w:val="none"/>
        </w:rPr>
        <w:t>http://www.scotland.gov.uk/</w:t>
      </w:r>
      <w:r w:rsidR="000F6B0F" w:rsidRPr="000E26D5">
        <w:rPr>
          <w:rStyle w:val="af6"/>
          <w:u w:val="none"/>
        </w:rPr>
        <w:fldChar w:fldCharType="end"/>
      </w:r>
      <w:r w:rsidRPr="000E26D5">
        <w:t>.</w:t>
      </w:r>
    </w:p>
  </w:footnote>
  <w:footnote w:id="153">
    <w:p w14:paraId="56B695A3" w14:textId="77777777" w:rsidR="006A3BD1" w:rsidRPr="000E26D5" w:rsidRDefault="006A3BD1" w:rsidP="006A3BD1">
      <w:pPr>
        <w:pStyle w:val="a7"/>
      </w:pPr>
      <w:r w:rsidRPr="000E26D5">
        <w:tab/>
      </w:r>
      <w:r w:rsidRPr="000E26D5">
        <w:rPr>
          <w:rStyle w:val="a9"/>
          <w:rFonts w:eastAsia="宋体"/>
        </w:rPr>
        <w:footnoteRef/>
      </w:r>
      <w:r w:rsidRPr="000E26D5">
        <w:tab/>
      </w:r>
      <w:r w:rsidR="000F6B0F" w:rsidRPr="000E26D5">
        <w:fldChar w:fldCharType="begin"/>
      </w:r>
      <w:r w:rsidR="000F6B0F" w:rsidRPr="000E26D5">
        <w:instrText xml:space="preserve"> HYPERLINK "http://www.legislation.gov.uk/ukpga/1998/38/contents" </w:instrText>
      </w:r>
      <w:r w:rsidR="000F6B0F" w:rsidRPr="000E26D5">
        <w:fldChar w:fldCharType="separate"/>
      </w:r>
      <w:r w:rsidRPr="000E26D5">
        <w:rPr>
          <w:rStyle w:val="af6"/>
          <w:u w:val="none"/>
        </w:rPr>
        <w:t>http://www.legislation.gov.uk/ukpga/1998/38/contents</w:t>
      </w:r>
      <w:r w:rsidR="000F6B0F" w:rsidRPr="000E26D5">
        <w:rPr>
          <w:rStyle w:val="af6"/>
          <w:u w:val="none"/>
        </w:rPr>
        <w:fldChar w:fldCharType="end"/>
      </w:r>
      <w:r w:rsidRPr="000E26D5">
        <w:t>.</w:t>
      </w:r>
    </w:p>
  </w:footnote>
  <w:footnote w:id="154">
    <w:p w14:paraId="3597643C" w14:textId="77777777" w:rsidR="006A3BD1" w:rsidRPr="000E26D5" w:rsidRDefault="006A3BD1" w:rsidP="006A3BD1">
      <w:pPr>
        <w:pStyle w:val="a7"/>
      </w:pPr>
      <w:r w:rsidRPr="000E26D5">
        <w:tab/>
      </w:r>
      <w:r w:rsidRPr="000E26D5">
        <w:rPr>
          <w:rStyle w:val="a9"/>
          <w:rFonts w:eastAsia="宋体"/>
        </w:rPr>
        <w:footnoteRef/>
      </w:r>
      <w:r w:rsidRPr="000E26D5">
        <w:tab/>
      </w:r>
      <w:r w:rsidR="000F6B0F" w:rsidRPr="000E26D5">
        <w:fldChar w:fldCharType="begin"/>
      </w:r>
      <w:r w:rsidR="000F6B0F" w:rsidRPr="000E26D5">
        <w:instrText xml:space="preserve"> HYPERLINK "http://www.assemblywales.org/" </w:instrText>
      </w:r>
      <w:r w:rsidR="000F6B0F" w:rsidRPr="000E26D5">
        <w:fldChar w:fldCharType="separate"/>
      </w:r>
      <w:r w:rsidRPr="000E26D5">
        <w:rPr>
          <w:rStyle w:val="af6"/>
          <w:u w:val="none"/>
        </w:rPr>
        <w:t>http://www.assemblywales.org/</w:t>
      </w:r>
      <w:r w:rsidR="000F6B0F" w:rsidRPr="000E26D5">
        <w:rPr>
          <w:rStyle w:val="af6"/>
          <w:u w:val="none"/>
        </w:rPr>
        <w:fldChar w:fldCharType="end"/>
      </w:r>
      <w:r w:rsidRPr="000E26D5">
        <w:t>.</w:t>
      </w:r>
    </w:p>
  </w:footnote>
  <w:footnote w:id="155">
    <w:p w14:paraId="5F07D3A4" w14:textId="77777777" w:rsidR="00915A2A" w:rsidRPr="000E26D5" w:rsidRDefault="00915A2A" w:rsidP="006A3BD1">
      <w:pPr>
        <w:pStyle w:val="a7"/>
      </w:pPr>
      <w:r w:rsidRPr="000E26D5">
        <w:tab/>
      </w:r>
      <w:r w:rsidRPr="000E26D5">
        <w:rPr>
          <w:rStyle w:val="a9"/>
          <w:rFonts w:eastAsia="宋体"/>
        </w:rPr>
        <w:footnoteRef/>
      </w:r>
      <w:r w:rsidRPr="000E26D5">
        <w:tab/>
      </w:r>
      <w:r w:rsidR="000F6B0F" w:rsidRPr="000E26D5">
        <w:fldChar w:fldCharType="begin"/>
      </w:r>
      <w:r w:rsidR="000F6B0F" w:rsidRPr="000E26D5">
        <w:instrText xml:space="preserve"> HYPERLINK "http://www.legislation.gov.uk/ukpga/2006/32/contents" </w:instrText>
      </w:r>
      <w:r w:rsidR="000F6B0F" w:rsidRPr="000E26D5">
        <w:fldChar w:fldCharType="separate"/>
      </w:r>
      <w:r w:rsidRPr="000E26D5">
        <w:rPr>
          <w:rStyle w:val="af6"/>
          <w:u w:val="none"/>
        </w:rPr>
        <w:t>http://www.legislation.gov.uk/ukpga/2006/32/contents</w:t>
      </w:r>
      <w:r w:rsidR="000F6B0F" w:rsidRPr="000E26D5">
        <w:rPr>
          <w:rStyle w:val="af6"/>
          <w:u w:val="none"/>
        </w:rPr>
        <w:fldChar w:fldCharType="end"/>
      </w:r>
      <w:r w:rsidRPr="000E26D5">
        <w:t>.</w:t>
      </w:r>
    </w:p>
  </w:footnote>
  <w:footnote w:id="156">
    <w:p w14:paraId="70F713BB" w14:textId="77777777" w:rsidR="00915A2A" w:rsidRPr="000E26D5" w:rsidRDefault="00915A2A" w:rsidP="006A3BD1">
      <w:pPr>
        <w:pStyle w:val="a7"/>
      </w:pPr>
      <w:r w:rsidRPr="000E26D5">
        <w:tab/>
      </w:r>
      <w:r w:rsidRPr="000E26D5">
        <w:rPr>
          <w:rStyle w:val="a9"/>
          <w:rFonts w:eastAsia="宋体"/>
        </w:rPr>
        <w:footnoteRef/>
      </w:r>
      <w:r w:rsidRPr="000E26D5">
        <w:tab/>
      </w:r>
      <w:r w:rsidR="000F6B0F" w:rsidRPr="000E26D5">
        <w:fldChar w:fldCharType="begin"/>
      </w:r>
      <w:r w:rsidR="000F6B0F" w:rsidRPr="000E26D5">
        <w:instrText xml:space="preserve"> HYPERLINK "http://wales.gov.uk/?lang=en" </w:instrText>
      </w:r>
      <w:r w:rsidR="000F6B0F" w:rsidRPr="000E26D5">
        <w:fldChar w:fldCharType="separate"/>
      </w:r>
      <w:r w:rsidRPr="000E26D5">
        <w:rPr>
          <w:rStyle w:val="af6"/>
          <w:rFonts w:hint="eastAsia"/>
          <w:u w:val="none"/>
        </w:rPr>
        <w:t>http://wales.gov.uk/?lang=en</w:t>
      </w:r>
      <w:r w:rsidR="000F6B0F" w:rsidRPr="000E26D5">
        <w:rPr>
          <w:rStyle w:val="af6"/>
          <w:u w:val="none"/>
        </w:rPr>
        <w:fldChar w:fldCharType="end"/>
      </w:r>
      <w:r w:rsidRPr="000E26D5">
        <w:t>.</w:t>
      </w:r>
    </w:p>
  </w:footnote>
  <w:footnote w:id="157">
    <w:p w14:paraId="37DC41E6" w14:textId="77777777" w:rsidR="00915A2A" w:rsidRPr="000E26D5" w:rsidRDefault="00915A2A" w:rsidP="006A3BD1">
      <w:pPr>
        <w:pStyle w:val="a7"/>
      </w:pPr>
      <w:r w:rsidRPr="000E26D5">
        <w:tab/>
      </w:r>
      <w:r w:rsidRPr="000E26D5">
        <w:rPr>
          <w:rStyle w:val="a9"/>
          <w:rFonts w:eastAsia="宋体"/>
        </w:rPr>
        <w:footnoteRef/>
      </w:r>
      <w:r w:rsidRPr="000E26D5">
        <w:tab/>
      </w:r>
      <w:hyperlink r:id="rId36" w:history="1">
        <w:r w:rsidRPr="000E26D5">
          <w:rPr>
            <w:rStyle w:val="af6"/>
            <w:u w:val="none"/>
          </w:rPr>
          <w:t>https://www.gov.uk/government/publications/the-belfast-agreement</w:t>
        </w:r>
      </w:hyperlink>
      <w:r w:rsidRPr="000E26D5">
        <w:t>.</w:t>
      </w:r>
    </w:p>
  </w:footnote>
  <w:footnote w:id="158">
    <w:p w14:paraId="6A2DADEA" w14:textId="77777777" w:rsidR="00915A2A" w:rsidRPr="000E26D5" w:rsidRDefault="00915A2A" w:rsidP="006A3BD1">
      <w:pPr>
        <w:pStyle w:val="a7"/>
      </w:pPr>
      <w:r w:rsidRPr="000E26D5">
        <w:tab/>
      </w:r>
      <w:r w:rsidRPr="000E26D5">
        <w:rPr>
          <w:rStyle w:val="a9"/>
          <w:rFonts w:eastAsia="宋体"/>
        </w:rPr>
        <w:footnoteRef/>
      </w:r>
      <w:r w:rsidRPr="000E26D5">
        <w:tab/>
      </w:r>
      <w:r w:rsidR="000F6B0F" w:rsidRPr="000E26D5">
        <w:fldChar w:fldCharType="begin"/>
      </w:r>
      <w:r w:rsidR="000F6B0F" w:rsidRPr="000E26D5">
        <w:instrText xml:space="preserve"> HYPERLINK "http://www.legislation.gov.uk/ukpga/1998/47/contents" </w:instrText>
      </w:r>
      <w:r w:rsidR="000F6B0F" w:rsidRPr="000E26D5">
        <w:fldChar w:fldCharType="separate"/>
      </w:r>
      <w:r w:rsidRPr="000E26D5">
        <w:rPr>
          <w:rStyle w:val="af6"/>
          <w:u w:val="none"/>
        </w:rPr>
        <w:t>http://www.legislation.gov.uk/ukpga/1998/47/contents</w:t>
      </w:r>
      <w:r w:rsidR="000F6B0F" w:rsidRPr="000E26D5">
        <w:rPr>
          <w:rStyle w:val="af6"/>
          <w:u w:val="none"/>
        </w:rPr>
        <w:fldChar w:fldCharType="end"/>
      </w:r>
      <w:r w:rsidRPr="000E26D5">
        <w:t>.</w:t>
      </w:r>
    </w:p>
  </w:footnote>
  <w:footnote w:id="159">
    <w:p w14:paraId="06163DBE" w14:textId="77777777" w:rsidR="006A3BD1" w:rsidRPr="000E26D5" w:rsidRDefault="006A3BD1" w:rsidP="006A3BD1">
      <w:pPr>
        <w:pStyle w:val="a7"/>
      </w:pPr>
      <w:r w:rsidRPr="000E26D5">
        <w:tab/>
      </w:r>
      <w:r w:rsidRPr="000E26D5">
        <w:rPr>
          <w:rStyle w:val="a9"/>
          <w:rFonts w:eastAsia="宋体"/>
        </w:rPr>
        <w:footnoteRef/>
      </w:r>
      <w:r w:rsidRPr="000E26D5">
        <w:tab/>
      </w:r>
      <w:r w:rsidR="000F6B0F" w:rsidRPr="000E26D5">
        <w:fldChar w:fldCharType="begin"/>
      </w:r>
      <w:r w:rsidR="000F6B0F" w:rsidRPr="000E26D5">
        <w:instrText xml:space="preserve"> HYPERLINK "http://www.niassembly.gov.uk/" </w:instrText>
      </w:r>
      <w:r w:rsidR="000F6B0F" w:rsidRPr="000E26D5">
        <w:fldChar w:fldCharType="separate"/>
      </w:r>
      <w:r w:rsidRPr="000E26D5">
        <w:rPr>
          <w:rStyle w:val="af6"/>
          <w:u w:val="none"/>
        </w:rPr>
        <w:t>http://www.niassembly.gov.uk/</w:t>
      </w:r>
      <w:r w:rsidR="000F6B0F" w:rsidRPr="000E26D5">
        <w:rPr>
          <w:rStyle w:val="af6"/>
          <w:u w:val="none"/>
        </w:rPr>
        <w:fldChar w:fldCharType="end"/>
      </w:r>
      <w:r w:rsidRPr="000E26D5">
        <w:t>.</w:t>
      </w:r>
    </w:p>
  </w:footnote>
  <w:footnote w:id="160">
    <w:p w14:paraId="1E4B49BD" w14:textId="77777777" w:rsidR="006A3BD1" w:rsidRPr="000E26D5" w:rsidRDefault="006A3BD1" w:rsidP="006A3BD1">
      <w:pPr>
        <w:pStyle w:val="a7"/>
      </w:pPr>
      <w:r w:rsidRPr="000E26D5">
        <w:tab/>
      </w:r>
      <w:r w:rsidRPr="000E26D5">
        <w:rPr>
          <w:rStyle w:val="a9"/>
          <w:rFonts w:eastAsia="宋体"/>
        </w:rPr>
        <w:footnoteRef/>
      </w:r>
      <w:r w:rsidRPr="000E26D5">
        <w:tab/>
      </w:r>
      <w:r w:rsidR="000F6B0F" w:rsidRPr="000E26D5">
        <w:fldChar w:fldCharType="begin"/>
      </w:r>
      <w:r w:rsidR="000F6B0F" w:rsidRPr="000E26D5">
        <w:instrText xml:space="preserve"> HYPERLINK "http://www.northernireland.gov.uk/" </w:instrText>
      </w:r>
      <w:r w:rsidR="000F6B0F" w:rsidRPr="000E26D5">
        <w:fldChar w:fldCharType="separate"/>
      </w:r>
      <w:r w:rsidRPr="000E26D5">
        <w:rPr>
          <w:rStyle w:val="af6"/>
          <w:u w:val="none"/>
        </w:rPr>
        <w:t>http://www.northernireland.gov.uk/</w:t>
      </w:r>
      <w:r w:rsidR="000F6B0F" w:rsidRPr="000E26D5">
        <w:rPr>
          <w:rStyle w:val="af6"/>
          <w:u w:val="none"/>
        </w:rPr>
        <w:fldChar w:fldCharType="end"/>
      </w:r>
      <w:r w:rsidRPr="000E26D5">
        <w:t>.</w:t>
      </w:r>
    </w:p>
  </w:footnote>
  <w:footnote w:id="161">
    <w:p w14:paraId="4958957A" w14:textId="77777777" w:rsidR="006A3BD1" w:rsidRPr="000E26D5" w:rsidRDefault="006A3BD1" w:rsidP="006A3BD1">
      <w:pPr>
        <w:pStyle w:val="a7"/>
      </w:pPr>
      <w:r w:rsidRPr="000E26D5">
        <w:tab/>
      </w:r>
      <w:r w:rsidRPr="000E26D5">
        <w:rPr>
          <w:rStyle w:val="a9"/>
          <w:rFonts w:eastAsia="宋体"/>
        </w:rPr>
        <w:footnoteRef/>
      </w:r>
      <w:r w:rsidRPr="000E26D5">
        <w:tab/>
      </w:r>
      <w:r w:rsidRPr="000E26D5">
        <w:rPr>
          <w:rFonts w:hint="eastAsia"/>
        </w:rPr>
        <w:t>在《核心文件》</w:t>
      </w:r>
      <w:r w:rsidRPr="000E26D5">
        <w:rPr>
          <w:rFonts w:hint="eastAsia"/>
        </w:rPr>
        <w:t>A</w:t>
      </w:r>
      <w:r w:rsidRPr="000E26D5">
        <w:rPr>
          <w:rFonts w:hint="eastAsia"/>
        </w:rPr>
        <w:t>部分</w:t>
      </w:r>
      <w:r w:rsidRPr="000E26D5">
        <w:rPr>
          <w:rFonts w:hint="eastAsia"/>
        </w:rPr>
        <w:t>(</w:t>
      </w:r>
      <w:r w:rsidRPr="000E26D5">
        <w:rPr>
          <w:rFonts w:hint="eastAsia"/>
        </w:rPr>
        <w:t>“国家的人口、经济、社会和文化特征”</w:t>
      </w:r>
      <w:r w:rsidRPr="000E26D5">
        <w:rPr>
          <w:rFonts w:hint="eastAsia"/>
        </w:rPr>
        <w:t>)</w:t>
      </w:r>
      <w:r w:rsidRPr="000E26D5">
        <w:rPr>
          <w:rFonts w:hint="eastAsia"/>
        </w:rPr>
        <w:t>，报告了关于司法的主要统计数据。</w:t>
      </w:r>
    </w:p>
  </w:footnote>
  <w:footnote w:id="162">
    <w:p w14:paraId="3B271B6C" w14:textId="77777777" w:rsidR="00915A2A" w:rsidRPr="000E26D5" w:rsidRDefault="00915A2A" w:rsidP="006A3BD1">
      <w:pPr>
        <w:pStyle w:val="a7"/>
      </w:pPr>
      <w:r w:rsidRPr="000E26D5">
        <w:tab/>
      </w:r>
      <w:r w:rsidRPr="000E26D5">
        <w:rPr>
          <w:rStyle w:val="a9"/>
          <w:rFonts w:eastAsia="宋体"/>
        </w:rPr>
        <w:footnoteRef/>
      </w:r>
      <w:r w:rsidRPr="000E26D5">
        <w:tab/>
      </w:r>
      <w:r w:rsidR="000F6B0F" w:rsidRPr="000E26D5">
        <w:fldChar w:fldCharType="begin"/>
      </w:r>
      <w:r w:rsidR="000F6B0F" w:rsidRPr="000E26D5">
        <w:instrText xml:space="preserve"> HYPERLINK "http://www.supremecourt.gov.uk/" </w:instrText>
      </w:r>
      <w:r w:rsidR="000F6B0F" w:rsidRPr="000E26D5">
        <w:fldChar w:fldCharType="separate"/>
      </w:r>
      <w:r w:rsidRPr="000E26D5">
        <w:rPr>
          <w:rStyle w:val="af6"/>
          <w:u w:val="none"/>
        </w:rPr>
        <w:t>http://www.supremecourt.gov.uk/</w:t>
      </w:r>
      <w:r w:rsidR="000F6B0F" w:rsidRPr="000E26D5">
        <w:rPr>
          <w:rStyle w:val="af6"/>
          <w:u w:val="none"/>
        </w:rPr>
        <w:fldChar w:fldCharType="end"/>
      </w:r>
      <w:r w:rsidRPr="000E26D5">
        <w:t>.</w:t>
      </w:r>
    </w:p>
  </w:footnote>
  <w:footnote w:id="163">
    <w:p w14:paraId="75128BEB" w14:textId="77777777" w:rsidR="00915A2A" w:rsidRPr="000E26D5" w:rsidRDefault="00915A2A" w:rsidP="006A3BD1">
      <w:pPr>
        <w:pStyle w:val="a7"/>
      </w:pPr>
      <w:r w:rsidRPr="000E26D5">
        <w:tab/>
      </w:r>
      <w:r w:rsidRPr="000E26D5">
        <w:rPr>
          <w:rStyle w:val="a9"/>
          <w:rFonts w:eastAsia="宋体"/>
        </w:rPr>
        <w:footnoteRef/>
      </w:r>
      <w:r w:rsidRPr="000E26D5">
        <w:tab/>
      </w:r>
      <w:r w:rsidR="000F6B0F" w:rsidRPr="000E26D5">
        <w:fldChar w:fldCharType="begin"/>
      </w:r>
      <w:r w:rsidR="000F6B0F" w:rsidRPr="000E26D5">
        <w:instrText xml:space="preserve"> HYPERLINK "http://www.justice.gov.uk/about/hmcts" </w:instrText>
      </w:r>
      <w:r w:rsidR="000F6B0F" w:rsidRPr="000E26D5">
        <w:fldChar w:fldCharType="separate"/>
      </w:r>
      <w:r w:rsidRPr="000E26D5">
        <w:rPr>
          <w:rStyle w:val="af6"/>
          <w:u w:val="none"/>
        </w:rPr>
        <w:t>http://www.justice.gov.uk/about/hmcts</w:t>
      </w:r>
      <w:r w:rsidR="000F6B0F" w:rsidRPr="000E26D5">
        <w:rPr>
          <w:rStyle w:val="af6"/>
          <w:u w:val="none"/>
        </w:rPr>
        <w:fldChar w:fldCharType="end"/>
      </w:r>
      <w:r w:rsidRPr="000E26D5">
        <w:t>.</w:t>
      </w:r>
    </w:p>
  </w:footnote>
  <w:footnote w:id="164">
    <w:p w14:paraId="0A978745" w14:textId="77777777" w:rsidR="006A3BD1" w:rsidRPr="000E26D5" w:rsidRDefault="006A3BD1" w:rsidP="006A3BD1">
      <w:pPr>
        <w:pStyle w:val="a7"/>
      </w:pPr>
      <w:r w:rsidRPr="000E26D5">
        <w:tab/>
      </w:r>
      <w:r w:rsidRPr="000E26D5">
        <w:rPr>
          <w:rStyle w:val="a9"/>
          <w:rFonts w:eastAsia="宋体"/>
        </w:rPr>
        <w:footnoteRef/>
      </w:r>
      <w:r w:rsidRPr="000E26D5">
        <w:tab/>
      </w:r>
      <w:r w:rsidR="000F6B0F" w:rsidRPr="000E26D5">
        <w:fldChar w:fldCharType="begin"/>
      </w:r>
      <w:r w:rsidR="000F6B0F" w:rsidRPr="000E26D5">
        <w:instrText xml:space="preserve"> HYPERLINK "http://www.judiciary.gov.uk/" </w:instrText>
      </w:r>
      <w:r w:rsidR="000F6B0F" w:rsidRPr="000E26D5">
        <w:fldChar w:fldCharType="separate"/>
      </w:r>
      <w:r w:rsidRPr="000E26D5">
        <w:rPr>
          <w:rStyle w:val="af6"/>
          <w:u w:val="none"/>
        </w:rPr>
        <w:t>http://www.judiciary.gov.uk/</w:t>
      </w:r>
      <w:r w:rsidR="000F6B0F" w:rsidRPr="000E26D5">
        <w:rPr>
          <w:rStyle w:val="af6"/>
          <w:u w:val="none"/>
        </w:rPr>
        <w:fldChar w:fldCharType="end"/>
      </w:r>
      <w:r w:rsidRPr="000E26D5">
        <w:t>.</w:t>
      </w:r>
    </w:p>
  </w:footnote>
  <w:footnote w:id="165">
    <w:p w14:paraId="21321169" w14:textId="77777777" w:rsidR="00915A2A" w:rsidRPr="000E26D5" w:rsidRDefault="00915A2A" w:rsidP="006A3BD1">
      <w:pPr>
        <w:pStyle w:val="a7"/>
      </w:pPr>
      <w:r w:rsidRPr="000E26D5">
        <w:tab/>
      </w:r>
      <w:r w:rsidRPr="000E26D5">
        <w:rPr>
          <w:rStyle w:val="a9"/>
          <w:rFonts w:eastAsia="宋体"/>
        </w:rPr>
        <w:footnoteRef/>
      </w:r>
      <w:r w:rsidRPr="000E26D5">
        <w:tab/>
      </w:r>
      <w:r w:rsidR="000F6B0F" w:rsidRPr="000E26D5">
        <w:fldChar w:fldCharType="begin"/>
      </w:r>
      <w:r w:rsidR="000F6B0F" w:rsidRPr="000E26D5">
        <w:instrText xml:space="preserve"> HYPERLINK "http://jac.judiciary.gov.uk/" </w:instrText>
      </w:r>
      <w:r w:rsidR="000F6B0F" w:rsidRPr="000E26D5">
        <w:fldChar w:fldCharType="separate"/>
      </w:r>
      <w:r w:rsidRPr="000E26D5">
        <w:rPr>
          <w:rStyle w:val="af6"/>
          <w:u w:val="none"/>
        </w:rPr>
        <w:t>http://jac.judiciary.gov.uk/</w:t>
      </w:r>
      <w:r w:rsidR="000F6B0F" w:rsidRPr="000E26D5">
        <w:rPr>
          <w:rStyle w:val="af6"/>
          <w:u w:val="none"/>
        </w:rPr>
        <w:fldChar w:fldCharType="end"/>
      </w:r>
      <w:r w:rsidRPr="000E26D5">
        <w:t>.</w:t>
      </w:r>
    </w:p>
  </w:footnote>
  <w:footnote w:id="166">
    <w:p w14:paraId="67AB5EB3" w14:textId="77777777" w:rsidR="00915A2A" w:rsidRPr="000E26D5" w:rsidRDefault="00915A2A" w:rsidP="006A3BD1">
      <w:pPr>
        <w:pStyle w:val="a7"/>
      </w:pPr>
      <w:r w:rsidRPr="000E26D5">
        <w:tab/>
      </w:r>
      <w:r w:rsidRPr="000E26D5">
        <w:rPr>
          <w:rStyle w:val="a9"/>
          <w:rFonts w:eastAsia="宋体"/>
        </w:rPr>
        <w:footnoteRef/>
      </w:r>
      <w:r w:rsidRPr="000E26D5">
        <w:tab/>
      </w:r>
      <w:r w:rsidR="000F6B0F" w:rsidRPr="000E26D5">
        <w:fldChar w:fldCharType="begin"/>
      </w:r>
      <w:r w:rsidR="000F6B0F" w:rsidRPr="000E26D5">
        <w:instrText xml:space="preserve"> HYPERLINK "http://judicialconduct.judiciary.gov.uk/" </w:instrText>
      </w:r>
      <w:r w:rsidR="000F6B0F" w:rsidRPr="000E26D5">
        <w:fldChar w:fldCharType="separate"/>
      </w:r>
      <w:r w:rsidRPr="000E26D5">
        <w:rPr>
          <w:rStyle w:val="af6"/>
          <w:u w:val="none"/>
        </w:rPr>
        <w:t>http://judicialconduct.judiciary.gov.uk/</w:t>
      </w:r>
      <w:r w:rsidR="000F6B0F" w:rsidRPr="000E26D5">
        <w:rPr>
          <w:rStyle w:val="af6"/>
          <w:u w:val="none"/>
        </w:rPr>
        <w:fldChar w:fldCharType="end"/>
      </w:r>
      <w:r w:rsidRPr="000E26D5">
        <w:t>.</w:t>
      </w:r>
    </w:p>
  </w:footnote>
  <w:footnote w:id="167">
    <w:p w14:paraId="4CE3A3FA" w14:textId="77777777" w:rsidR="006A3BD1" w:rsidRPr="000E26D5" w:rsidRDefault="006A3BD1" w:rsidP="006A3BD1">
      <w:pPr>
        <w:pStyle w:val="a7"/>
      </w:pPr>
      <w:r w:rsidRPr="000E26D5">
        <w:tab/>
      </w:r>
      <w:r w:rsidRPr="000E26D5">
        <w:rPr>
          <w:rStyle w:val="a9"/>
          <w:rFonts w:eastAsia="宋体"/>
        </w:rPr>
        <w:footnoteRef/>
      </w:r>
      <w:r w:rsidRPr="000E26D5">
        <w:tab/>
      </w:r>
      <w:r w:rsidR="000F6B0F" w:rsidRPr="000E26D5">
        <w:fldChar w:fldCharType="begin"/>
      </w:r>
      <w:r w:rsidR="000F6B0F" w:rsidRPr="000E26D5">
        <w:instrText xml:space="preserve"> HYPERLINK "http://scotland-judiciary.org.uk/1/0/Home" </w:instrText>
      </w:r>
      <w:r w:rsidR="000F6B0F" w:rsidRPr="000E26D5">
        <w:fldChar w:fldCharType="separate"/>
      </w:r>
      <w:r w:rsidRPr="000E26D5">
        <w:rPr>
          <w:rStyle w:val="af6"/>
          <w:u w:val="none"/>
        </w:rPr>
        <w:t>http://scotland-judiciary.org.uk/1/0/Home</w:t>
      </w:r>
      <w:r w:rsidR="000F6B0F" w:rsidRPr="000E26D5">
        <w:rPr>
          <w:rStyle w:val="af6"/>
          <w:u w:val="none"/>
        </w:rPr>
        <w:fldChar w:fldCharType="end"/>
      </w:r>
      <w:r w:rsidRPr="000E26D5">
        <w:t>.</w:t>
      </w:r>
    </w:p>
  </w:footnote>
  <w:footnote w:id="168">
    <w:p w14:paraId="54169BAA" w14:textId="77777777" w:rsidR="006A3BD1" w:rsidRPr="000E26D5" w:rsidRDefault="006A3BD1" w:rsidP="006A3BD1">
      <w:pPr>
        <w:pStyle w:val="a7"/>
      </w:pPr>
      <w:r w:rsidRPr="000E26D5">
        <w:tab/>
      </w:r>
      <w:r w:rsidRPr="000E26D5">
        <w:rPr>
          <w:rStyle w:val="a9"/>
          <w:rFonts w:eastAsia="宋体"/>
        </w:rPr>
        <w:footnoteRef/>
      </w:r>
      <w:r w:rsidRPr="000E26D5">
        <w:tab/>
      </w:r>
      <w:r w:rsidR="000F6B0F" w:rsidRPr="000E26D5">
        <w:fldChar w:fldCharType="begin"/>
      </w:r>
      <w:r w:rsidR="000F6B0F" w:rsidRPr="000E26D5">
        <w:instrText xml:space="preserve"> HYPERLINK "http://www.judicialappointmentsscotland.org.uk/Home" </w:instrText>
      </w:r>
      <w:r w:rsidR="000F6B0F" w:rsidRPr="000E26D5">
        <w:fldChar w:fldCharType="separate"/>
      </w:r>
      <w:r w:rsidRPr="000E26D5">
        <w:rPr>
          <w:rStyle w:val="af6"/>
          <w:u w:val="none"/>
        </w:rPr>
        <w:t>http://www.judicialappointmentsscotland.org.uk/Home</w:t>
      </w:r>
      <w:r w:rsidR="000F6B0F" w:rsidRPr="000E26D5">
        <w:rPr>
          <w:rStyle w:val="af6"/>
          <w:u w:val="none"/>
        </w:rPr>
        <w:fldChar w:fldCharType="end"/>
      </w:r>
      <w:r w:rsidRPr="000E26D5">
        <w:t>.</w:t>
      </w:r>
    </w:p>
  </w:footnote>
  <w:footnote w:id="169">
    <w:p w14:paraId="33E5B13D" w14:textId="77777777" w:rsidR="00915A2A" w:rsidRPr="000E26D5" w:rsidRDefault="00915A2A" w:rsidP="006A3BD1">
      <w:pPr>
        <w:pStyle w:val="a7"/>
      </w:pPr>
      <w:r w:rsidRPr="000E26D5">
        <w:tab/>
      </w:r>
      <w:r w:rsidRPr="000E26D5">
        <w:rPr>
          <w:rStyle w:val="a9"/>
          <w:rFonts w:eastAsia="宋体"/>
        </w:rPr>
        <w:footnoteRef/>
      </w:r>
      <w:r w:rsidRPr="000E26D5">
        <w:tab/>
      </w:r>
      <w:r w:rsidR="000F6B0F" w:rsidRPr="000E26D5">
        <w:fldChar w:fldCharType="begin"/>
      </w:r>
      <w:r w:rsidR="000F6B0F" w:rsidRPr="000E26D5">
        <w:instrText xml:space="preserve"> HYPERLINK "http://www.cou</w:instrText>
      </w:r>
      <w:r w:rsidR="000F6B0F" w:rsidRPr="000E26D5">
        <w:instrText xml:space="preserve">rtsni.gov.uk/en-GB/Pages/default.aspx" </w:instrText>
      </w:r>
      <w:r w:rsidR="000F6B0F" w:rsidRPr="000E26D5">
        <w:fldChar w:fldCharType="separate"/>
      </w:r>
      <w:r w:rsidRPr="000E26D5">
        <w:rPr>
          <w:rStyle w:val="af6"/>
          <w:u w:val="none"/>
        </w:rPr>
        <w:t>http://www.courtsni.gov.uk/en-GB/Pages/default.aspx</w:t>
      </w:r>
      <w:r w:rsidR="000F6B0F" w:rsidRPr="000E26D5">
        <w:rPr>
          <w:rStyle w:val="af6"/>
          <w:u w:val="none"/>
        </w:rPr>
        <w:fldChar w:fldCharType="end"/>
      </w:r>
      <w:r w:rsidRPr="000E26D5">
        <w:t>.</w:t>
      </w:r>
    </w:p>
  </w:footnote>
  <w:footnote w:id="170">
    <w:p w14:paraId="65242E24" w14:textId="77777777" w:rsidR="00915A2A" w:rsidRPr="000E26D5" w:rsidRDefault="00915A2A" w:rsidP="006A3BD1">
      <w:pPr>
        <w:pStyle w:val="a7"/>
      </w:pPr>
      <w:r w:rsidRPr="000E26D5">
        <w:tab/>
      </w:r>
      <w:r w:rsidRPr="000E26D5">
        <w:rPr>
          <w:rStyle w:val="a9"/>
          <w:rFonts w:eastAsia="宋体"/>
        </w:rPr>
        <w:footnoteRef/>
      </w:r>
      <w:r w:rsidRPr="000E26D5">
        <w:tab/>
      </w:r>
      <w:r w:rsidR="000F6B0F" w:rsidRPr="000E26D5">
        <w:fldChar w:fldCharType="begin"/>
      </w:r>
      <w:r w:rsidR="000F6B0F" w:rsidRPr="000E26D5">
        <w:instrText xml:space="preserve"> HYPERLINK "http://www.nijac.gov.uk/" </w:instrText>
      </w:r>
      <w:r w:rsidR="000F6B0F" w:rsidRPr="000E26D5">
        <w:fldChar w:fldCharType="separate"/>
      </w:r>
      <w:r w:rsidRPr="000E26D5">
        <w:rPr>
          <w:rStyle w:val="af6"/>
          <w:u w:val="none"/>
        </w:rPr>
        <w:t>http://www.nijac.gov.uk/</w:t>
      </w:r>
      <w:r w:rsidR="000F6B0F" w:rsidRPr="000E26D5">
        <w:rPr>
          <w:rStyle w:val="af6"/>
          <w:u w:val="none"/>
        </w:rPr>
        <w:fldChar w:fldCharType="end"/>
      </w:r>
      <w:r w:rsidRPr="000E26D5">
        <w:t>.</w:t>
      </w:r>
    </w:p>
  </w:footnote>
  <w:footnote w:id="171">
    <w:p w14:paraId="417C900B" w14:textId="77777777" w:rsidR="006A3BD1" w:rsidRPr="000E26D5" w:rsidRDefault="006A3BD1" w:rsidP="006A3BD1">
      <w:pPr>
        <w:pStyle w:val="a7"/>
      </w:pPr>
      <w:r w:rsidRPr="000E26D5">
        <w:tab/>
      </w:r>
      <w:r w:rsidRPr="000E26D5">
        <w:rPr>
          <w:rStyle w:val="a9"/>
          <w:rFonts w:eastAsia="宋体"/>
        </w:rPr>
        <w:footnoteRef/>
      </w:r>
      <w:r w:rsidRPr="000E26D5">
        <w:tab/>
      </w:r>
      <w:r w:rsidRPr="000E26D5">
        <w:rPr>
          <w:rFonts w:hint="eastAsia"/>
        </w:rPr>
        <w:t>《核心文件》</w:t>
      </w:r>
      <w:r w:rsidRPr="000E26D5">
        <w:rPr>
          <w:rFonts w:hint="eastAsia"/>
        </w:rPr>
        <w:t>A</w:t>
      </w:r>
      <w:r w:rsidRPr="000E26D5">
        <w:rPr>
          <w:rFonts w:hint="eastAsia"/>
        </w:rPr>
        <w:t>部分</w:t>
      </w:r>
      <w:r w:rsidRPr="000E26D5">
        <w:rPr>
          <w:rFonts w:hint="eastAsia"/>
        </w:rPr>
        <w:t>(</w:t>
      </w:r>
      <w:r w:rsidRPr="000E26D5">
        <w:rPr>
          <w:rFonts w:hint="eastAsia"/>
        </w:rPr>
        <w:t>“国家的人口、经济、社会和文化特征”</w:t>
      </w:r>
      <w:r w:rsidRPr="000E26D5">
        <w:rPr>
          <w:rFonts w:hint="eastAsia"/>
        </w:rPr>
        <w:t>)</w:t>
      </w:r>
      <w:r w:rsidRPr="000E26D5">
        <w:rPr>
          <w:rFonts w:hint="eastAsia"/>
        </w:rPr>
        <w:t>中包含了关于获得认可的非政府组织数量的主要统计数据。</w:t>
      </w:r>
    </w:p>
  </w:footnote>
  <w:footnote w:id="172">
    <w:p w14:paraId="3E1E92F5" w14:textId="77777777" w:rsidR="00A722AA" w:rsidRPr="000E26D5" w:rsidRDefault="00A722AA" w:rsidP="006A3BD1">
      <w:pPr>
        <w:pStyle w:val="a7"/>
      </w:pPr>
      <w:r w:rsidRPr="000E26D5">
        <w:tab/>
      </w:r>
      <w:r w:rsidRPr="000E26D5">
        <w:rPr>
          <w:rStyle w:val="a9"/>
          <w:rFonts w:eastAsia="宋体"/>
        </w:rPr>
        <w:footnoteRef/>
      </w:r>
      <w:r w:rsidRPr="000E26D5">
        <w:tab/>
      </w:r>
      <w:r w:rsidR="000F6B0F" w:rsidRPr="000E26D5">
        <w:fldChar w:fldCharType="begin"/>
      </w:r>
      <w:r w:rsidR="000F6B0F" w:rsidRPr="000E26D5">
        <w:instrText xml:space="preserve"> HYPERLINK "http://www.charit</w:instrText>
      </w:r>
      <w:r w:rsidR="000F6B0F" w:rsidRPr="000E26D5">
        <w:instrText xml:space="preserve">ycommission.gov.uk/" </w:instrText>
      </w:r>
      <w:r w:rsidR="000F6B0F" w:rsidRPr="000E26D5">
        <w:fldChar w:fldCharType="separate"/>
      </w:r>
      <w:r w:rsidRPr="000E26D5">
        <w:rPr>
          <w:rStyle w:val="af6"/>
          <w:u w:val="none"/>
        </w:rPr>
        <w:t>http://www.charitycommission.gov.uk/</w:t>
      </w:r>
      <w:r w:rsidR="000F6B0F" w:rsidRPr="000E26D5">
        <w:rPr>
          <w:rStyle w:val="af6"/>
          <w:u w:val="none"/>
        </w:rPr>
        <w:fldChar w:fldCharType="end"/>
      </w:r>
      <w:r w:rsidRPr="000E26D5">
        <w:t>.</w:t>
      </w:r>
    </w:p>
  </w:footnote>
  <w:footnote w:id="173">
    <w:p w14:paraId="4575A819" w14:textId="77777777" w:rsidR="00A722AA" w:rsidRPr="000E26D5" w:rsidRDefault="00A722AA" w:rsidP="006A3BD1">
      <w:pPr>
        <w:pStyle w:val="a7"/>
      </w:pPr>
      <w:r w:rsidRPr="000E26D5">
        <w:tab/>
      </w:r>
      <w:r w:rsidRPr="000E26D5">
        <w:rPr>
          <w:rStyle w:val="a9"/>
          <w:rFonts w:eastAsia="宋体"/>
        </w:rPr>
        <w:footnoteRef/>
      </w:r>
      <w:r w:rsidRPr="000E26D5">
        <w:tab/>
      </w:r>
      <w:r w:rsidR="000F6B0F" w:rsidRPr="000E26D5">
        <w:fldChar w:fldCharType="begin"/>
      </w:r>
      <w:r w:rsidR="000F6B0F" w:rsidRPr="000E26D5">
        <w:instrText xml:space="preserve"> HYPERLINK "http://www.oscr.org.uk/" </w:instrText>
      </w:r>
      <w:r w:rsidR="000F6B0F" w:rsidRPr="000E26D5">
        <w:fldChar w:fldCharType="separate"/>
      </w:r>
      <w:r w:rsidRPr="000E26D5">
        <w:rPr>
          <w:rStyle w:val="af6"/>
          <w:u w:val="none"/>
        </w:rPr>
        <w:t>http://www.oscr.org.uk/</w:t>
      </w:r>
      <w:r w:rsidR="000F6B0F" w:rsidRPr="000E26D5">
        <w:rPr>
          <w:rStyle w:val="af6"/>
          <w:u w:val="none"/>
        </w:rPr>
        <w:fldChar w:fldCharType="end"/>
      </w:r>
      <w:r w:rsidRPr="000E26D5">
        <w:t>.</w:t>
      </w:r>
    </w:p>
  </w:footnote>
  <w:footnote w:id="174">
    <w:p w14:paraId="0ADBD94D" w14:textId="77777777" w:rsidR="00A722AA" w:rsidRPr="000E26D5" w:rsidRDefault="00A722AA" w:rsidP="006A3BD1">
      <w:pPr>
        <w:pStyle w:val="a7"/>
      </w:pPr>
      <w:r w:rsidRPr="000E26D5">
        <w:tab/>
      </w:r>
      <w:r w:rsidRPr="000E26D5">
        <w:rPr>
          <w:rStyle w:val="a9"/>
          <w:rFonts w:eastAsia="宋体"/>
        </w:rPr>
        <w:footnoteRef/>
      </w:r>
      <w:r w:rsidRPr="000E26D5">
        <w:tab/>
      </w:r>
      <w:r w:rsidR="000F6B0F" w:rsidRPr="000E26D5">
        <w:fldChar w:fldCharType="begin"/>
      </w:r>
      <w:r w:rsidR="000F6B0F" w:rsidRPr="000E26D5">
        <w:instrText xml:space="preserve"> HYPERLINK "http://www.charitycommissionni.org.uk/" </w:instrText>
      </w:r>
      <w:r w:rsidR="000F6B0F" w:rsidRPr="000E26D5">
        <w:fldChar w:fldCharType="separate"/>
      </w:r>
      <w:r w:rsidRPr="000E26D5">
        <w:rPr>
          <w:rStyle w:val="af6"/>
          <w:u w:val="none"/>
        </w:rPr>
        <w:t>http://www.charitycommissionni.org.uk/</w:t>
      </w:r>
      <w:r w:rsidR="000F6B0F" w:rsidRPr="000E26D5">
        <w:rPr>
          <w:rStyle w:val="af6"/>
          <w:u w:val="none"/>
        </w:rPr>
        <w:fldChar w:fldCharType="end"/>
      </w:r>
      <w:r w:rsidRPr="000E26D5">
        <w:t>.</w:t>
      </w:r>
    </w:p>
  </w:footnote>
  <w:footnote w:id="175">
    <w:p w14:paraId="0F617368" w14:textId="77777777" w:rsidR="00A722AA" w:rsidRPr="000E26D5" w:rsidRDefault="00A722AA" w:rsidP="006A3BD1">
      <w:pPr>
        <w:pStyle w:val="a7"/>
      </w:pPr>
      <w:r w:rsidRPr="000E26D5">
        <w:tab/>
      </w:r>
      <w:r w:rsidRPr="000E26D5">
        <w:rPr>
          <w:rStyle w:val="a9"/>
          <w:rFonts w:eastAsia="宋体"/>
        </w:rPr>
        <w:footnoteRef/>
      </w:r>
      <w:r w:rsidRPr="000E26D5">
        <w:tab/>
      </w:r>
      <w:r w:rsidR="000F6B0F" w:rsidRPr="000E26D5">
        <w:fldChar w:fldCharType="begin"/>
      </w:r>
      <w:r w:rsidR="000F6B0F" w:rsidRPr="000E26D5">
        <w:instrText xml:space="preserve"> HYPERLINK "https://www.gov.uk/charities-and-tax" </w:instrText>
      </w:r>
      <w:r w:rsidR="000F6B0F" w:rsidRPr="000E26D5">
        <w:fldChar w:fldCharType="separate"/>
      </w:r>
      <w:r w:rsidRPr="000E26D5">
        <w:rPr>
          <w:rStyle w:val="af6"/>
          <w:u w:val="none"/>
        </w:rPr>
        <w:t>https://www.gov.uk/charities-and-tax</w:t>
      </w:r>
      <w:r w:rsidR="000F6B0F" w:rsidRPr="000E26D5">
        <w:rPr>
          <w:rStyle w:val="af6"/>
          <w:u w:val="none"/>
        </w:rPr>
        <w:fldChar w:fldCharType="end"/>
      </w:r>
      <w:r w:rsidRPr="000E26D5">
        <w:t>.</w:t>
      </w:r>
    </w:p>
  </w:footnote>
  <w:footnote w:id="176">
    <w:p w14:paraId="7D22E703" w14:textId="77DB48E5" w:rsidR="006A3BD1" w:rsidRPr="000E26D5" w:rsidRDefault="006A3BD1" w:rsidP="006A3BD1">
      <w:pPr>
        <w:pStyle w:val="a7"/>
      </w:pPr>
      <w:r w:rsidRPr="000E26D5">
        <w:tab/>
      </w:r>
      <w:r w:rsidRPr="000E26D5">
        <w:rPr>
          <w:rStyle w:val="a9"/>
          <w:rFonts w:eastAsia="宋体"/>
        </w:rPr>
        <w:footnoteRef/>
      </w:r>
      <w:r w:rsidRPr="000E26D5">
        <w:tab/>
      </w:r>
      <w:r w:rsidRPr="000E26D5">
        <w:rPr>
          <w:rFonts w:hint="eastAsia"/>
        </w:rPr>
        <w:t>关于对联合王国保护人权法律框架的深入分析载于：民权法委员会，《一个联合王国民权法典？我们面临的选择》，第</w:t>
      </w:r>
      <w:r w:rsidRPr="000E26D5">
        <w:rPr>
          <w:rFonts w:hint="eastAsia"/>
        </w:rPr>
        <w:t>1</w:t>
      </w:r>
      <w:r w:rsidRPr="000E26D5">
        <w:rPr>
          <w:rFonts w:hint="eastAsia"/>
        </w:rPr>
        <w:t>卷，</w:t>
      </w:r>
      <w:r w:rsidRPr="000E26D5">
        <w:rPr>
          <w:rFonts w:hint="eastAsia"/>
        </w:rPr>
        <w:t>201</w:t>
      </w:r>
      <w:r w:rsidRPr="000E26D5">
        <w:rPr>
          <w:rFonts w:hint="eastAsia"/>
        </w:rPr>
        <w:t>年</w:t>
      </w:r>
      <w:r w:rsidRPr="000E26D5">
        <w:rPr>
          <w:rFonts w:hint="eastAsia"/>
        </w:rPr>
        <w:t>12</w:t>
      </w:r>
      <w:r w:rsidRPr="000E26D5">
        <w:rPr>
          <w:rFonts w:hint="eastAsia"/>
        </w:rPr>
        <w:t>月。</w:t>
      </w:r>
      <w:r w:rsidR="00E03DBC" w:rsidRPr="000E26D5">
        <w:br/>
      </w:r>
      <w:r w:rsidRPr="000E26D5">
        <w:rPr>
          <w:rFonts w:hint="eastAsia"/>
        </w:rPr>
        <w:t>(</w:t>
      </w:r>
      <w:hyperlink r:id="rId37" w:history="1">
        <w:r w:rsidRPr="000E26D5">
          <w:rPr>
            <w:rStyle w:val="af6"/>
            <w:rFonts w:hint="eastAsia"/>
            <w:u w:val="none"/>
          </w:rPr>
          <w:t>http://www.justice.gov.uk/downloads/about/cbr/uk-bill-rights-vol-1.pdf</w:t>
        </w:r>
      </w:hyperlink>
      <w:r w:rsidRPr="000E26D5">
        <w:rPr>
          <w:rFonts w:hint="eastAsia"/>
        </w:rPr>
        <w:t>)</w:t>
      </w:r>
      <w:r w:rsidRPr="000E26D5">
        <w:t>.</w:t>
      </w:r>
    </w:p>
  </w:footnote>
  <w:footnote w:id="177">
    <w:p w14:paraId="3F055048" w14:textId="77777777" w:rsidR="006A3BD1" w:rsidRPr="000E26D5" w:rsidRDefault="006A3BD1" w:rsidP="006A3BD1">
      <w:pPr>
        <w:pStyle w:val="a7"/>
      </w:pPr>
      <w:r w:rsidRPr="000E26D5">
        <w:tab/>
      </w:r>
      <w:r w:rsidRPr="000E26D5">
        <w:rPr>
          <w:rStyle w:val="a9"/>
          <w:rFonts w:eastAsia="宋体"/>
        </w:rPr>
        <w:footnoteRef/>
      </w:r>
      <w:r w:rsidRPr="000E26D5">
        <w:tab/>
      </w:r>
      <w:r w:rsidR="000F6B0F" w:rsidRPr="000E26D5">
        <w:fldChar w:fldCharType="begin"/>
      </w:r>
      <w:r w:rsidR="000F6B0F" w:rsidRPr="000E26D5">
        <w:instrText xml:space="preserve"> HYPERLINK "http://www.legislation.gov.uk/aep/Edw1cc1929/25/9/contents" </w:instrText>
      </w:r>
      <w:r w:rsidR="000F6B0F" w:rsidRPr="000E26D5">
        <w:fldChar w:fldCharType="separate"/>
      </w:r>
      <w:r w:rsidRPr="000E26D5">
        <w:rPr>
          <w:rStyle w:val="af6"/>
          <w:u w:val="none"/>
        </w:rPr>
        <w:t>http://www.legislation.gov.uk/aep/Edw1cc1929/25/9/contents</w:t>
      </w:r>
      <w:r w:rsidR="000F6B0F" w:rsidRPr="000E26D5">
        <w:rPr>
          <w:rStyle w:val="af6"/>
          <w:u w:val="none"/>
        </w:rPr>
        <w:fldChar w:fldCharType="end"/>
      </w:r>
      <w:r w:rsidRPr="000E26D5">
        <w:t>.</w:t>
      </w:r>
    </w:p>
  </w:footnote>
  <w:footnote w:id="178">
    <w:p w14:paraId="49E5AD1A" w14:textId="77777777" w:rsidR="006A3BD1" w:rsidRPr="000E26D5" w:rsidRDefault="006A3BD1" w:rsidP="006A3BD1">
      <w:pPr>
        <w:pStyle w:val="a7"/>
      </w:pPr>
      <w:r w:rsidRPr="000E26D5">
        <w:tab/>
      </w:r>
      <w:r w:rsidRPr="000E26D5">
        <w:rPr>
          <w:rStyle w:val="a9"/>
          <w:rFonts w:eastAsia="宋体"/>
        </w:rPr>
        <w:footnoteRef/>
      </w:r>
      <w:r w:rsidRPr="000E26D5">
        <w:tab/>
      </w:r>
      <w:r w:rsidR="000F6B0F" w:rsidRPr="000E26D5">
        <w:fldChar w:fldCharType="begin"/>
      </w:r>
      <w:r w:rsidR="000F6B0F" w:rsidRPr="000E26D5">
        <w:instrText xml:space="preserve"> HYPERLINK "http://www.legislation.gov.uk/aep/Cha2/3</w:instrText>
      </w:r>
      <w:r w:rsidR="000F6B0F" w:rsidRPr="000E26D5">
        <w:instrText xml:space="preserve">1/2/contents" </w:instrText>
      </w:r>
      <w:r w:rsidR="000F6B0F" w:rsidRPr="000E26D5">
        <w:fldChar w:fldCharType="separate"/>
      </w:r>
      <w:r w:rsidRPr="000E26D5">
        <w:rPr>
          <w:rStyle w:val="af6"/>
          <w:u w:val="none"/>
        </w:rPr>
        <w:t>http://www.legislation.gov.uk/aep/Cha2/31/2/contents</w:t>
      </w:r>
      <w:r w:rsidR="000F6B0F" w:rsidRPr="000E26D5">
        <w:rPr>
          <w:rStyle w:val="af6"/>
          <w:u w:val="none"/>
        </w:rPr>
        <w:fldChar w:fldCharType="end"/>
      </w:r>
      <w:r w:rsidRPr="000E26D5">
        <w:t>.</w:t>
      </w:r>
    </w:p>
  </w:footnote>
  <w:footnote w:id="179">
    <w:p w14:paraId="4485BB61" w14:textId="77777777" w:rsidR="00A722AA" w:rsidRPr="000E26D5" w:rsidRDefault="00A722AA" w:rsidP="006A3BD1">
      <w:pPr>
        <w:pStyle w:val="a7"/>
      </w:pPr>
      <w:r w:rsidRPr="000E26D5">
        <w:tab/>
      </w:r>
      <w:r w:rsidRPr="000E26D5">
        <w:rPr>
          <w:rStyle w:val="a9"/>
          <w:rFonts w:eastAsia="宋体"/>
        </w:rPr>
        <w:footnoteRef/>
      </w:r>
      <w:r w:rsidRPr="000E26D5">
        <w:tab/>
      </w:r>
      <w:r w:rsidR="000F6B0F" w:rsidRPr="000E26D5">
        <w:fldChar w:fldCharType="begin"/>
      </w:r>
      <w:r w:rsidR="000F6B0F" w:rsidRPr="000E26D5">
        <w:instrText xml:space="preserve"> HYPERLINK "http://www.legislation.gov.uk/aosp/1689/28" </w:instrText>
      </w:r>
      <w:r w:rsidR="000F6B0F" w:rsidRPr="000E26D5">
        <w:fldChar w:fldCharType="separate"/>
      </w:r>
      <w:r w:rsidRPr="000E26D5">
        <w:rPr>
          <w:rStyle w:val="af6"/>
          <w:u w:val="none"/>
        </w:rPr>
        <w:t>http://www.legislation.gov.uk/aosp/1689/28</w:t>
      </w:r>
      <w:r w:rsidR="000F6B0F" w:rsidRPr="000E26D5">
        <w:rPr>
          <w:rStyle w:val="af6"/>
          <w:u w:val="none"/>
        </w:rPr>
        <w:fldChar w:fldCharType="end"/>
      </w:r>
      <w:r w:rsidRPr="000E26D5">
        <w:t>.</w:t>
      </w:r>
    </w:p>
  </w:footnote>
  <w:footnote w:id="180">
    <w:p w14:paraId="16051527" w14:textId="77777777" w:rsidR="006A3BD1" w:rsidRPr="000E26D5" w:rsidRDefault="006A3BD1" w:rsidP="006A3BD1">
      <w:pPr>
        <w:pStyle w:val="a7"/>
      </w:pPr>
      <w:r w:rsidRPr="000E26D5">
        <w:tab/>
      </w:r>
      <w:r w:rsidRPr="000E26D5">
        <w:rPr>
          <w:rStyle w:val="a9"/>
          <w:rFonts w:eastAsia="宋体"/>
        </w:rPr>
        <w:footnoteRef/>
      </w:r>
      <w:r w:rsidRPr="000E26D5">
        <w:tab/>
      </w:r>
      <w:r w:rsidR="000F6B0F" w:rsidRPr="000E26D5">
        <w:fldChar w:fldCharType="begin"/>
      </w:r>
      <w:r w:rsidR="000F6B0F" w:rsidRPr="000E26D5">
        <w:instrText xml:space="preserve"> HYPERLINK "http://www.legislation.gov.uk/aosp/1701/6/contents" </w:instrText>
      </w:r>
      <w:r w:rsidR="000F6B0F" w:rsidRPr="000E26D5">
        <w:fldChar w:fldCharType="separate"/>
      </w:r>
      <w:r w:rsidRPr="000E26D5">
        <w:rPr>
          <w:rStyle w:val="af6"/>
          <w:u w:val="none"/>
        </w:rPr>
        <w:t>http://www.legislation.gov.uk/aosp/1701/6/contents</w:t>
      </w:r>
      <w:r w:rsidR="000F6B0F" w:rsidRPr="000E26D5">
        <w:rPr>
          <w:rStyle w:val="af6"/>
          <w:u w:val="none"/>
        </w:rPr>
        <w:fldChar w:fldCharType="end"/>
      </w:r>
      <w:r w:rsidRPr="000E26D5">
        <w:t>.</w:t>
      </w:r>
    </w:p>
  </w:footnote>
  <w:footnote w:id="181">
    <w:p w14:paraId="5C0924ED" w14:textId="77777777" w:rsidR="006A3BD1" w:rsidRPr="000E26D5" w:rsidRDefault="006A3BD1" w:rsidP="006A3BD1">
      <w:pPr>
        <w:pStyle w:val="a7"/>
      </w:pPr>
      <w:r w:rsidRPr="000E26D5">
        <w:tab/>
      </w:r>
      <w:r w:rsidRPr="000E26D5">
        <w:rPr>
          <w:rStyle w:val="a9"/>
          <w:rFonts w:eastAsia="宋体"/>
        </w:rPr>
        <w:footnoteRef/>
      </w:r>
      <w:r w:rsidRPr="000E26D5">
        <w:tab/>
      </w:r>
      <w:hyperlink r:id="rId38" w:history="1">
        <w:r w:rsidRPr="000E26D5">
          <w:rPr>
            <w:color w:val="0000FF"/>
          </w:rPr>
          <w:t>http://www.bailii.org/cgi-bin/markup.cgi?doc=/ew/cases/EWHC/KB/1765/</w:t>
        </w:r>
        <w:r w:rsidRPr="000E26D5">
          <w:rPr>
            <w:color w:val="0000FF"/>
          </w:rPr>
          <w:br/>
        </w:r>
        <w:r w:rsidRPr="000E26D5">
          <w:rPr>
            <w:color w:val="0000FF"/>
          </w:rPr>
          <w:t>J98.html&amp;query=entick&amp;method=boolean</w:t>
        </w:r>
      </w:hyperlink>
      <w:r w:rsidRPr="000E26D5">
        <w:t>.</w:t>
      </w:r>
    </w:p>
  </w:footnote>
  <w:footnote w:id="182">
    <w:p w14:paraId="44F923B1" w14:textId="77777777" w:rsidR="00A722AA" w:rsidRPr="000E26D5" w:rsidRDefault="00A722AA" w:rsidP="006A3BD1">
      <w:pPr>
        <w:pStyle w:val="a7"/>
      </w:pPr>
      <w:r w:rsidRPr="000E26D5">
        <w:tab/>
      </w:r>
      <w:r w:rsidRPr="000E26D5">
        <w:rPr>
          <w:rStyle w:val="a9"/>
          <w:rFonts w:eastAsia="宋体"/>
        </w:rPr>
        <w:footnoteRef/>
      </w:r>
      <w:r w:rsidRPr="000E26D5">
        <w:tab/>
      </w:r>
      <w:r w:rsidR="000F6B0F" w:rsidRPr="000E26D5">
        <w:fldChar w:fldCharType="begin"/>
      </w:r>
      <w:r w:rsidR="000F6B0F" w:rsidRPr="000E26D5">
        <w:instrText xml:space="preserve"> HYPERLINK "http://www.le</w:instrText>
      </w:r>
      <w:r w:rsidR="000F6B0F" w:rsidRPr="000E26D5">
        <w:instrText xml:space="preserve">gislation.gov.uk/ukpga/2006/3/contents" </w:instrText>
      </w:r>
      <w:r w:rsidR="000F6B0F" w:rsidRPr="000E26D5">
        <w:fldChar w:fldCharType="separate"/>
      </w:r>
      <w:r w:rsidRPr="000E26D5">
        <w:rPr>
          <w:rStyle w:val="af6"/>
          <w:u w:val="none"/>
        </w:rPr>
        <w:t>http://www.legislation.gov.uk/ukpga/2006/3/contents</w:t>
      </w:r>
      <w:r w:rsidR="000F6B0F" w:rsidRPr="000E26D5">
        <w:rPr>
          <w:rStyle w:val="af6"/>
          <w:u w:val="none"/>
        </w:rPr>
        <w:fldChar w:fldCharType="end"/>
      </w:r>
      <w:r w:rsidRPr="000E26D5">
        <w:t>.</w:t>
      </w:r>
    </w:p>
  </w:footnote>
  <w:footnote w:id="183">
    <w:p w14:paraId="5AE52C2E" w14:textId="77777777" w:rsidR="00A722AA" w:rsidRPr="000E26D5" w:rsidRDefault="00A722AA" w:rsidP="006A3BD1">
      <w:pPr>
        <w:pStyle w:val="a7"/>
      </w:pPr>
      <w:r w:rsidRPr="000E26D5">
        <w:tab/>
      </w:r>
      <w:r w:rsidRPr="000E26D5">
        <w:rPr>
          <w:rStyle w:val="a9"/>
          <w:rFonts w:eastAsia="宋体"/>
        </w:rPr>
        <w:footnoteRef/>
      </w:r>
      <w:r w:rsidRPr="000E26D5">
        <w:tab/>
      </w:r>
      <w:r w:rsidR="000F6B0F" w:rsidRPr="000E26D5">
        <w:fldChar w:fldCharType="begin"/>
      </w:r>
      <w:r w:rsidR="000F6B0F" w:rsidRPr="000E26D5">
        <w:instrText xml:space="preserve"> HYPERLINK "http://www.legislation.gov.uk/ukpga/2010/15/contents" </w:instrText>
      </w:r>
      <w:r w:rsidR="000F6B0F" w:rsidRPr="000E26D5">
        <w:fldChar w:fldCharType="separate"/>
      </w:r>
      <w:r w:rsidRPr="000E26D5">
        <w:rPr>
          <w:rStyle w:val="af6"/>
          <w:u w:val="none"/>
        </w:rPr>
        <w:t>http://www.legislation.gov.uk/ukpga/2010/15/contents</w:t>
      </w:r>
      <w:r w:rsidR="000F6B0F" w:rsidRPr="000E26D5">
        <w:rPr>
          <w:rStyle w:val="af6"/>
          <w:u w:val="none"/>
        </w:rPr>
        <w:fldChar w:fldCharType="end"/>
      </w:r>
      <w:r w:rsidRPr="000E26D5">
        <w:t>.</w:t>
      </w:r>
    </w:p>
  </w:footnote>
  <w:footnote w:id="184">
    <w:p w14:paraId="4850ED0D" w14:textId="77777777" w:rsidR="00A722AA" w:rsidRPr="000E26D5" w:rsidRDefault="00A722AA" w:rsidP="006A3BD1">
      <w:pPr>
        <w:pStyle w:val="a7"/>
      </w:pPr>
      <w:r w:rsidRPr="000E26D5">
        <w:tab/>
      </w:r>
      <w:r w:rsidRPr="000E26D5">
        <w:rPr>
          <w:rStyle w:val="a9"/>
          <w:rFonts w:eastAsia="宋体"/>
        </w:rPr>
        <w:footnoteRef/>
      </w:r>
      <w:r w:rsidRPr="000E26D5">
        <w:tab/>
      </w:r>
      <w:r w:rsidR="000F6B0F" w:rsidRPr="000E26D5">
        <w:fldChar w:fldCharType="begin"/>
      </w:r>
      <w:r w:rsidR="000F6B0F" w:rsidRPr="000E26D5">
        <w:instrText xml:space="preserve"> HYPERLINK "http://www.legislat</w:instrText>
      </w:r>
      <w:r w:rsidR="000F6B0F" w:rsidRPr="000E26D5">
        <w:instrText xml:space="preserve">ion.gov.uk/ukpga/1998/29/contents" </w:instrText>
      </w:r>
      <w:r w:rsidR="000F6B0F" w:rsidRPr="000E26D5">
        <w:fldChar w:fldCharType="separate"/>
      </w:r>
      <w:r w:rsidRPr="000E26D5">
        <w:rPr>
          <w:rStyle w:val="af6"/>
          <w:u w:val="none"/>
        </w:rPr>
        <w:t>http://www.legislation.gov.uk/ukpga/1998/29/contents</w:t>
      </w:r>
      <w:r w:rsidR="000F6B0F" w:rsidRPr="000E26D5">
        <w:rPr>
          <w:rStyle w:val="af6"/>
          <w:u w:val="none"/>
        </w:rPr>
        <w:fldChar w:fldCharType="end"/>
      </w:r>
      <w:r w:rsidRPr="000E26D5">
        <w:t>.</w:t>
      </w:r>
    </w:p>
  </w:footnote>
  <w:footnote w:id="185">
    <w:p w14:paraId="52390304" w14:textId="77777777" w:rsidR="00A722AA" w:rsidRPr="000E26D5" w:rsidRDefault="00A722AA" w:rsidP="006A3BD1">
      <w:pPr>
        <w:pStyle w:val="a7"/>
      </w:pPr>
      <w:r w:rsidRPr="000E26D5">
        <w:tab/>
      </w:r>
      <w:r w:rsidRPr="000E26D5">
        <w:rPr>
          <w:rStyle w:val="a9"/>
          <w:rFonts w:eastAsia="宋体"/>
        </w:rPr>
        <w:footnoteRef/>
      </w:r>
      <w:r w:rsidRPr="000E26D5">
        <w:tab/>
      </w:r>
      <w:r w:rsidR="000F6B0F" w:rsidRPr="000E26D5">
        <w:fldChar w:fldCharType="begin"/>
      </w:r>
      <w:r w:rsidR="000F6B0F" w:rsidRPr="000E26D5">
        <w:instrText xml:space="preserve"> HYPERLINK "http://www.legislation.gov.uk/ukpga/2000/36/contents" </w:instrText>
      </w:r>
      <w:r w:rsidR="000F6B0F" w:rsidRPr="000E26D5">
        <w:fldChar w:fldCharType="separate"/>
      </w:r>
      <w:r w:rsidRPr="000E26D5">
        <w:rPr>
          <w:rStyle w:val="af6"/>
          <w:u w:val="none"/>
        </w:rPr>
        <w:t>http://www.legislation.gov.uk/ukpga/2000/36/contents</w:t>
      </w:r>
      <w:r w:rsidR="000F6B0F" w:rsidRPr="000E26D5">
        <w:rPr>
          <w:rStyle w:val="af6"/>
          <w:u w:val="none"/>
        </w:rPr>
        <w:fldChar w:fldCharType="end"/>
      </w:r>
      <w:r w:rsidRPr="000E26D5">
        <w:t>.</w:t>
      </w:r>
    </w:p>
  </w:footnote>
  <w:footnote w:id="186">
    <w:p w14:paraId="5529C4AE" w14:textId="77777777" w:rsidR="00A722AA" w:rsidRPr="000E26D5" w:rsidRDefault="00A722AA" w:rsidP="006A3BD1">
      <w:pPr>
        <w:pStyle w:val="a7"/>
      </w:pPr>
      <w:r w:rsidRPr="000E26D5">
        <w:tab/>
      </w:r>
      <w:r w:rsidRPr="000E26D5">
        <w:rPr>
          <w:rStyle w:val="a9"/>
          <w:rFonts w:eastAsia="宋体"/>
        </w:rPr>
        <w:footnoteRef/>
      </w:r>
      <w:r w:rsidRPr="000E26D5">
        <w:tab/>
      </w:r>
      <w:r w:rsidR="000F6B0F" w:rsidRPr="000E26D5">
        <w:fldChar w:fldCharType="begin"/>
      </w:r>
      <w:r w:rsidR="000F6B0F" w:rsidRPr="000E26D5">
        <w:instrText xml:space="preserve"> HYPERLINK "http://www.legislation.</w:instrText>
      </w:r>
      <w:r w:rsidR="000F6B0F" w:rsidRPr="000E26D5">
        <w:instrText xml:space="preserve">gov.uk/ukpga/2000/36/contents" </w:instrText>
      </w:r>
      <w:r w:rsidR="000F6B0F" w:rsidRPr="000E26D5">
        <w:fldChar w:fldCharType="separate"/>
      </w:r>
      <w:r w:rsidRPr="000E26D5">
        <w:rPr>
          <w:rStyle w:val="af6"/>
          <w:u w:val="none"/>
        </w:rPr>
        <w:t>http://www.legislation.gov.uk/ukpga/2000/36/contents</w:t>
      </w:r>
      <w:r w:rsidR="000F6B0F" w:rsidRPr="000E26D5">
        <w:rPr>
          <w:rStyle w:val="af6"/>
          <w:u w:val="none"/>
        </w:rPr>
        <w:fldChar w:fldCharType="end"/>
      </w:r>
      <w:r w:rsidRPr="000E26D5">
        <w:t>.</w:t>
      </w:r>
    </w:p>
  </w:footnote>
  <w:footnote w:id="187">
    <w:p w14:paraId="455E2FF4" w14:textId="77777777" w:rsidR="006A3BD1" w:rsidRPr="000E26D5" w:rsidRDefault="006A3BD1" w:rsidP="006A3BD1">
      <w:pPr>
        <w:pStyle w:val="a7"/>
      </w:pPr>
      <w:r w:rsidRPr="000E26D5">
        <w:tab/>
      </w:r>
      <w:r w:rsidRPr="000E26D5">
        <w:rPr>
          <w:rStyle w:val="a9"/>
          <w:rFonts w:eastAsia="宋体"/>
        </w:rPr>
        <w:footnoteRef/>
      </w:r>
      <w:r w:rsidRPr="000E26D5">
        <w:tab/>
      </w:r>
      <w:r w:rsidR="000F6B0F" w:rsidRPr="000E26D5">
        <w:fldChar w:fldCharType="begin"/>
      </w:r>
      <w:r w:rsidR="000F6B0F" w:rsidRPr="000E26D5">
        <w:instrText xml:space="preserve"> HYPERLINK "https://www.gov.uk/government/organisations/legal-aid-agency" </w:instrText>
      </w:r>
      <w:r w:rsidR="000F6B0F" w:rsidRPr="000E26D5">
        <w:fldChar w:fldCharType="separate"/>
      </w:r>
      <w:r w:rsidRPr="000E26D5">
        <w:rPr>
          <w:rStyle w:val="af6"/>
          <w:u w:val="none"/>
        </w:rPr>
        <w:t>https://www.gov.uk/government/organisations/legal-aid-agency</w:t>
      </w:r>
      <w:r w:rsidR="000F6B0F" w:rsidRPr="000E26D5">
        <w:rPr>
          <w:rStyle w:val="af6"/>
          <w:u w:val="none"/>
        </w:rPr>
        <w:fldChar w:fldCharType="end"/>
      </w:r>
      <w:r w:rsidRPr="000E26D5">
        <w:t>.</w:t>
      </w:r>
    </w:p>
  </w:footnote>
  <w:footnote w:id="188">
    <w:p w14:paraId="49626AF9" w14:textId="77777777" w:rsidR="006A3BD1" w:rsidRPr="000E26D5" w:rsidRDefault="006A3BD1" w:rsidP="006A3BD1">
      <w:pPr>
        <w:pStyle w:val="a7"/>
      </w:pPr>
      <w:r w:rsidRPr="000E26D5">
        <w:tab/>
      </w:r>
      <w:r w:rsidRPr="000E26D5">
        <w:rPr>
          <w:rStyle w:val="a9"/>
          <w:rFonts w:eastAsia="宋体"/>
        </w:rPr>
        <w:footnoteRef/>
      </w:r>
      <w:r w:rsidRPr="000E26D5">
        <w:tab/>
      </w:r>
      <w:r w:rsidR="000F6B0F" w:rsidRPr="000E26D5">
        <w:fldChar w:fldCharType="begin"/>
      </w:r>
      <w:r w:rsidR="000F6B0F" w:rsidRPr="000E26D5">
        <w:instrText xml:space="preserve"> HYPERLINK "http://www.</w:instrText>
      </w:r>
      <w:r w:rsidR="000F6B0F" w:rsidRPr="000E26D5">
        <w:instrText xml:space="preserve">slab.org.uk/index.html" </w:instrText>
      </w:r>
      <w:r w:rsidR="000F6B0F" w:rsidRPr="000E26D5">
        <w:fldChar w:fldCharType="separate"/>
      </w:r>
      <w:r w:rsidRPr="000E26D5">
        <w:rPr>
          <w:rStyle w:val="af6"/>
          <w:u w:val="none"/>
        </w:rPr>
        <w:t>http://www.slab.org.uk/index.html</w:t>
      </w:r>
      <w:r w:rsidR="000F6B0F" w:rsidRPr="000E26D5">
        <w:rPr>
          <w:rStyle w:val="af6"/>
          <w:u w:val="none"/>
        </w:rPr>
        <w:fldChar w:fldCharType="end"/>
      </w:r>
      <w:r w:rsidRPr="000E26D5">
        <w:t>.</w:t>
      </w:r>
    </w:p>
  </w:footnote>
  <w:footnote w:id="189">
    <w:p w14:paraId="5FAEA94C" w14:textId="77777777" w:rsidR="006A3BD1" w:rsidRPr="000E26D5" w:rsidRDefault="006A3BD1" w:rsidP="006A3BD1">
      <w:pPr>
        <w:pStyle w:val="a7"/>
      </w:pPr>
      <w:r w:rsidRPr="000E26D5">
        <w:tab/>
      </w:r>
      <w:r w:rsidRPr="000E26D5">
        <w:rPr>
          <w:rStyle w:val="a9"/>
          <w:rFonts w:eastAsia="宋体"/>
        </w:rPr>
        <w:footnoteRef/>
      </w:r>
      <w:r w:rsidRPr="000E26D5">
        <w:tab/>
      </w:r>
      <w:r w:rsidR="000F6B0F" w:rsidRPr="000E26D5">
        <w:fldChar w:fldCharType="begin"/>
      </w:r>
      <w:r w:rsidR="000F6B0F" w:rsidRPr="000E26D5">
        <w:instrText xml:space="preserve"> HYPERLINK "http://www.nilsc.org.uk/" </w:instrText>
      </w:r>
      <w:r w:rsidR="000F6B0F" w:rsidRPr="000E26D5">
        <w:fldChar w:fldCharType="separate"/>
      </w:r>
      <w:r w:rsidRPr="000E26D5">
        <w:rPr>
          <w:rStyle w:val="af6"/>
          <w:u w:val="none"/>
        </w:rPr>
        <w:t>http://www.nilsc.org.uk/</w:t>
      </w:r>
      <w:r w:rsidR="000F6B0F" w:rsidRPr="000E26D5">
        <w:rPr>
          <w:rStyle w:val="af6"/>
          <w:u w:val="none"/>
        </w:rPr>
        <w:fldChar w:fldCharType="end"/>
      </w:r>
      <w:r w:rsidRPr="000E26D5">
        <w:t>.</w:t>
      </w:r>
    </w:p>
  </w:footnote>
  <w:footnote w:id="190">
    <w:p w14:paraId="4951BF27" w14:textId="77777777" w:rsidR="00A722AA" w:rsidRPr="000E26D5" w:rsidRDefault="00A722AA" w:rsidP="006A3BD1">
      <w:pPr>
        <w:pStyle w:val="a7"/>
      </w:pPr>
      <w:r w:rsidRPr="000E26D5">
        <w:tab/>
      </w:r>
      <w:r w:rsidRPr="000E26D5">
        <w:rPr>
          <w:rStyle w:val="a9"/>
          <w:rFonts w:eastAsia="宋体"/>
        </w:rPr>
        <w:footnoteRef/>
      </w:r>
      <w:r w:rsidRPr="000E26D5">
        <w:tab/>
      </w:r>
      <w:r w:rsidR="000F6B0F" w:rsidRPr="000E26D5">
        <w:fldChar w:fldCharType="begin"/>
      </w:r>
      <w:r w:rsidR="000F6B0F" w:rsidRPr="000E26D5">
        <w:instrText xml:space="preserve"> HYPERLINK "http://www.parliament.uk/jchr" </w:instrText>
      </w:r>
      <w:r w:rsidR="000F6B0F" w:rsidRPr="000E26D5">
        <w:fldChar w:fldCharType="separate"/>
      </w:r>
      <w:r w:rsidRPr="000E26D5">
        <w:rPr>
          <w:rStyle w:val="af6"/>
          <w:u w:val="none"/>
        </w:rPr>
        <w:t>http://www.parliament.uk/jchr</w:t>
      </w:r>
      <w:r w:rsidR="000F6B0F" w:rsidRPr="000E26D5">
        <w:rPr>
          <w:rStyle w:val="af6"/>
          <w:u w:val="none"/>
        </w:rPr>
        <w:fldChar w:fldCharType="end"/>
      </w:r>
      <w:r w:rsidRPr="000E26D5">
        <w:t>.</w:t>
      </w:r>
    </w:p>
  </w:footnote>
  <w:footnote w:id="191">
    <w:p w14:paraId="38E164EC" w14:textId="77777777" w:rsidR="006A3BD1" w:rsidRPr="000E26D5" w:rsidRDefault="006A3BD1" w:rsidP="006A3BD1">
      <w:pPr>
        <w:pStyle w:val="a7"/>
      </w:pPr>
      <w:r w:rsidRPr="000E26D5">
        <w:tab/>
      </w:r>
      <w:r w:rsidRPr="000E26D5">
        <w:rPr>
          <w:rStyle w:val="a9"/>
          <w:rFonts w:eastAsia="宋体"/>
        </w:rPr>
        <w:footnoteRef/>
      </w:r>
      <w:r w:rsidRPr="000E26D5">
        <w:tab/>
      </w:r>
      <w:r w:rsidR="000F6B0F" w:rsidRPr="000E26D5">
        <w:fldChar w:fldCharType="begin"/>
      </w:r>
      <w:r w:rsidR="000F6B0F" w:rsidRPr="000E26D5">
        <w:instrText xml:space="preserve"> HYPERLINK "http://www.childrenscommissioner.gov.uk" </w:instrText>
      </w:r>
      <w:r w:rsidR="000F6B0F" w:rsidRPr="000E26D5">
        <w:fldChar w:fldCharType="separate"/>
      </w:r>
      <w:r w:rsidRPr="000E26D5">
        <w:rPr>
          <w:rStyle w:val="af6"/>
          <w:u w:val="none"/>
        </w:rPr>
        <w:t>http://www.childrenscommissioner.gov.uk</w:t>
      </w:r>
      <w:r w:rsidR="000F6B0F" w:rsidRPr="000E26D5">
        <w:rPr>
          <w:rStyle w:val="af6"/>
          <w:u w:val="none"/>
        </w:rPr>
        <w:fldChar w:fldCharType="end"/>
      </w:r>
      <w:r w:rsidRPr="000E26D5">
        <w:t>.</w:t>
      </w:r>
    </w:p>
  </w:footnote>
  <w:footnote w:id="192">
    <w:p w14:paraId="39E970F9" w14:textId="77777777" w:rsidR="006A3BD1" w:rsidRPr="000E26D5" w:rsidRDefault="006A3BD1" w:rsidP="006A3BD1">
      <w:pPr>
        <w:pStyle w:val="a7"/>
      </w:pPr>
      <w:r w:rsidRPr="000E26D5">
        <w:tab/>
      </w:r>
      <w:r w:rsidRPr="000E26D5">
        <w:rPr>
          <w:rStyle w:val="a9"/>
          <w:rFonts w:eastAsia="宋体"/>
        </w:rPr>
        <w:footnoteRef/>
      </w:r>
      <w:r w:rsidRPr="000E26D5">
        <w:tab/>
      </w:r>
      <w:r w:rsidR="000F6B0F" w:rsidRPr="000E26D5">
        <w:fldChar w:fldCharType="begin"/>
      </w:r>
      <w:r w:rsidR="000F6B0F" w:rsidRPr="000E26D5">
        <w:instrText xml:space="preserve"> HYPERLINK "http://www.childcom.org.uk/" </w:instrText>
      </w:r>
      <w:r w:rsidR="000F6B0F" w:rsidRPr="000E26D5">
        <w:fldChar w:fldCharType="separate"/>
      </w:r>
      <w:r w:rsidRPr="000E26D5">
        <w:rPr>
          <w:rStyle w:val="af6"/>
          <w:u w:val="none"/>
        </w:rPr>
        <w:t>http://www.childcom.org.uk/</w:t>
      </w:r>
      <w:r w:rsidR="000F6B0F" w:rsidRPr="000E26D5">
        <w:rPr>
          <w:rStyle w:val="af6"/>
          <w:u w:val="none"/>
        </w:rPr>
        <w:fldChar w:fldCharType="end"/>
      </w:r>
      <w:r w:rsidRPr="000E26D5">
        <w:t>.</w:t>
      </w:r>
    </w:p>
  </w:footnote>
  <w:footnote w:id="193">
    <w:p w14:paraId="34E2466F" w14:textId="77777777" w:rsidR="00A722AA" w:rsidRPr="000E26D5" w:rsidRDefault="00A722AA" w:rsidP="006A3BD1">
      <w:pPr>
        <w:pStyle w:val="a7"/>
      </w:pPr>
      <w:r w:rsidRPr="000E26D5">
        <w:tab/>
      </w:r>
      <w:r w:rsidRPr="000E26D5">
        <w:rPr>
          <w:rStyle w:val="a9"/>
          <w:rFonts w:eastAsia="宋体"/>
        </w:rPr>
        <w:footnoteRef/>
      </w:r>
      <w:r w:rsidRPr="000E26D5">
        <w:tab/>
      </w:r>
      <w:r w:rsidR="000F6B0F" w:rsidRPr="000E26D5">
        <w:fldChar w:fldCharType="begin"/>
      </w:r>
      <w:r w:rsidR="000F6B0F" w:rsidRPr="000E26D5">
        <w:instrText xml:space="preserve"> HYPERLINK "http://www.sccyp.org.uk/" </w:instrText>
      </w:r>
      <w:r w:rsidR="000F6B0F" w:rsidRPr="000E26D5">
        <w:fldChar w:fldCharType="separate"/>
      </w:r>
      <w:r w:rsidRPr="000E26D5">
        <w:rPr>
          <w:rStyle w:val="af6"/>
          <w:u w:val="none"/>
        </w:rPr>
        <w:t>http://www.sccyp.org.uk/</w:t>
      </w:r>
      <w:r w:rsidR="000F6B0F" w:rsidRPr="000E26D5">
        <w:rPr>
          <w:rStyle w:val="af6"/>
          <w:u w:val="none"/>
        </w:rPr>
        <w:fldChar w:fldCharType="end"/>
      </w:r>
      <w:r w:rsidRPr="000E26D5">
        <w:t>.</w:t>
      </w:r>
    </w:p>
  </w:footnote>
  <w:footnote w:id="194">
    <w:p w14:paraId="5046D31B" w14:textId="77777777" w:rsidR="006A3BD1" w:rsidRPr="000E26D5" w:rsidRDefault="006A3BD1" w:rsidP="006A3BD1">
      <w:pPr>
        <w:pStyle w:val="a7"/>
      </w:pPr>
      <w:r w:rsidRPr="000E26D5">
        <w:tab/>
      </w:r>
      <w:r w:rsidRPr="000E26D5">
        <w:rPr>
          <w:rStyle w:val="a9"/>
          <w:rFonts w:eastAsia="宋体"/>
        </w:rPr>
        <w:footnoteRef/>
      </w:r>
      <w:r w:rsidRPr="000E26D5">
        <w:tab/>
      </w:r>
      <w:r w:rsidR="000F6B0F" w:rsidRPr="000E26D5">
        <w:fldChar w:fldCharType="begin"/>
      </w:r>
      <w:r w:rsidR="000F6B0F" w:rsidRPr="000E26D5">
        <w:instrText xml:space="preserve"> HYPERLINK</w:instrText>
      </w:r>
      <w:r w:rsidR="000F6B0F" w:rsidRPr="000E26D5">
        <w:instrText xml:space="preserve"> "http://www.niccy.org/" </w:instrText>
      </w:r>
      <w:r w:rsidR="000F6B0F" w:rsidRPr="000E26D5">
        <w:fldChar w:fldCharType="separate"/>
      </w:r>
      <w:r w:rsidRPr="000E26D5">
        <w:rPr>
          <w:rStyle w:val="af6"/>
          <w:u w:val="none"/>
        </w:rPr>
        <w:t>http://www.niccy.org/</w:t>
      </w:r>
      <w:r w:rsidR="000F6B0F" w:rsidRPr="000E26D5">
        <w:rPr>
          <w:rStyle w:val="af6"/>
          <w:u w:val="none"/>
        </w:rPr>
        <w:fldChar w:fldCharType="end"/>
      </w:r>
      <w:r w:rsidRPr="000E26D5">
        <w:t>.</w:t>
      </w:r>
    </w:p>
  </w:footnote>
  <w:footnote w:id="195">
    <w:p w14:paraId="158D14C5" w14:textId="77777777" w:rsidR="00A722AA" w:rsidRPr="000E26D5" w:rsidRDefault="00A722AA" w:rsidP="006A3BD1">
      <w:pPr>
        <w:pStyle w:val="a7"/>
      </w:pPr>
      <w:r w:rsidRPr="000E26D5">
        <w:tab/>
      </w:r>
      <w:r w:rsidRPr="000E26D5">
        <w:rPr>
          <w:rStyle w:val="a9"/>
          <w:rFonts w:eastAsia="宋体"/>
        </w:rPr>
        <w:footnoteRef/>
      </w:r>
      <w:r w:rsidRPr="000E26D5">
        <w:tab/>
      </w:r>
      <w:r w:rsidR="000F6B0F" w:rsidRPr="000E26D5">
        <w:fldChar w:fldCharType="begin"/>
      </w:r>
      <w:r w:rsidR="000F6B0F" w:rsidRPr="000E26D5">
        <w:instrText xml:space="preserve"> HYPERLINK "http://ico.org.uk/" </w:instrText>
      </w:r>
      <w:r w:rsidR="000F6B0F" w:rsidRPr="000E26D5">
        <w:fldChar w:fldCharType="separate"/>
      </w:r>
      <w:r w:rsidRPr="000E26D5">
        <w:rPr>
          <w:rStyle w:val="af6"/>
          <w:u w:val="none"/>
        </w:rPr>
        <w:t>http://ico.org.uk/</w:t>
      </w:r>
      <w:r w:rsidR="000F6B0F" w:rsidRPr="000E26D5">
        <w:rPr>
          <w:rStyle w:val="af6"/>
          <w:u w:val="none"/>
        </w:rPr>
        <w:fldChar w:fldCharType="end"/>
      </w:r>
      <w:r w:rsidRPr="000E26D5">
        <w:t>.</w:t>
      </w:r>
    </w:p>
  </w:footnote>
  <w:footnote w:id="196">
    <w:p w14:paraId="31FCBEB8" w14:textId="77777777" w:rsidR="006A3BD1" w:rsidRPr="000E26D5" w:rsidRDefault="006A3BD1" w:rsidP="006A3BD1">
      <w:pPr>
        <w:pStyle w:val="a7"/>
      </w:pPr>
      <w:r w:rsidRPr="000E26D5">
        <w:tab/>
      </w:r>
      <w:r w:rsidRPr="000E26D5">
        <w:rPr>
          <w:rStyle w:val="a9"/>
          <w:rFonts w:eastAsia="宋体"/>
        </w:rPr>
        <w:footnoteRef/>
      </w:r>
      <w:r w:rsidRPr="000E26D5">
        <w:t xml:space="preserve"> </w:t>
      </w:r>
      <w:r w:rsidRPr="000E26D5">
        <w:tab/>
      </w:r>
      <w:hyperlink r:id="rId39" w:history="1">
        <w:r w:rsidRPr="000E26D5">
          <w:rPr>
            <w:rStyle w:val="af6"/>
            <w:u w:val="none"/>
            <w:lang w:val="en-GB"/>
          </w:rPr>
          <w:t>https://www.itspublicknowledge.info/home/ScottishInformationCommissioner.aspx</w:t>
        </w:r>
      </w:hyperlink>
      <w:r w:rsidRPr="000E26D5">
        <w:rPr>
          <w:lang w:val="en-GB"/>
        </w:rPr>
        <w:t>.</w:t>
      </w:r>
    </w:p>
  </w:footnote>
  <w:footnote w:id="197">
    <w:p w14:paraId="69DC3DC3" w14:textId="77777777" w:rsidR="00A722AA" w:rsidRPr="000E26D5" w:rsidRDefault="00A722AA" w:rsidP="006A3BD1">
      <w:pPr>
        <w:pStyle w:val="a7"/>
      </w:pPr>
      <w:r w:rsidRPr="000E26D5">
        <w:tab/>
      </w:r>
      <w:r w:rsidRPr="000E26D5">
        <w:rPr>
          <w:rStyle w:val="a9"/>
          <w:rFonts w:eastAsia="宋体"/>
        </w:rPr>
        <w:footnoteRef/>
      </w:r>
      <w:r w:rsidRPr="000E26D5">
        <w:tab/>
      </w:r>
      <w:r w:rsidR="000F6B0F" w:rsidRPr="000E26D5">
        <w:fldChar w:fldCharType="begin"/>
      </w:r>
      <w:r w:rsidR="000F6B0F" w:rsidRPr="000E26D5">
        <w:instrText xml:space="preserve"> HYPERLINK "http://www.legislation.gov.uk/asp/2006/16/contents" </w:instrText>
      </w:r>
      <w:r w:rsidR="000F6B0F" w:rsidRPr="000E26D5">
        <w:fldChar w:fldCharType="separate"/>
      </w:r>
      <w:r w:rsidRPr="000E26D5">
        <w:rPr>
          <w:rStyle w:val="af6"/>
          <w:u w:val="none"/>
        </w:rPr>
        <w:t>http://www.legislation.gov.uk/asp/2006/16/contents</w:t>
      </w:r>
      <w:r w:rsidR="000F6B0F" w:rsidRPr="000E26D5">
        <w:rPr>
          <w:rStyle w:val="af6"/>
          <w:u w:val="none"/>
        </w:rPr>
        <w:fldChar w:fldCharType="end"/>
      </w:r>
      <w:r w:rsidRPr="000E26D5">
        <w:t>.</w:t>
      </w:r>
    </w:p>
  </w:footnote>
  <w:footnote w:id="198">
    <w:p w14:paraId="0EA1A2C6" w14:textId="77777777" w:rsidR="006A3BD1" w:rsidRPr="000E26D5" w:rsidRDefault="006A3BD1" w:rsidP="006A3BD1">
      <w:pPr>
        <w:pStyle w:val="a7"/>
      </w:pPr>
      <w:r w:rsidRPr="000E26D5">
        <w:tab/>
      </w:r>
      <w:r w:rsidRPr="000E26D5">
        <w:rPr>
          <w:rStyle w:val="a9"/>
          <w:rFonts w:eastAsia="宋体"/>
        </w:rPr>
        <w:footnoteRef/>
      </w:r>
      <w:r w:rsidRPr="000E26D5">
        <w:t xml:space="preserve"> </w:t>
      </w:r>
      <w:r w:rsidRPr="000E26D5">
        <w:tab/>
      </w:r>
      <w:r w:rsidR="000F6B0F" w:rsidRPr="000E26D5">
        <w:fldChar w:fldCharType="begin"/>
      </w:r>
      <w:r w:rsidR="000F6B0F" w:rsidRPr="000E26D5">
        <w:instrText xml:space="preserve"> HYPERLINK "http://www.equalityadvisoryservice.com/" </w:instrText>
      </w:r>
      <w:r w:rsidR="000F6B0F" w:rsidRPr="000E26D5">
        <w:fldChar w:fldCharType="separate"/>
      </w:r>
      <w:r w:rsidRPr="000E26D5">
        <w:rPr>
          <w:rStyle w:val="af6"/>
          <w:u w:val="none"/>
          <w:lang w:val="en-GB"/>
        </w:rPr>
        <w:t>http://www.equalityadvisoryservice.com/</w:t>
      </w:r>
      <w:r w:rsidR="000F6B0F" w:rsidRPr="000E26D5">
        <w:rPr>
          <w:rStyle w:val="af6"/>
          <w:u w:val="none"/>
          <w:lang w:val="en-GB"/>
        </w:rPr>
        <w:fldChar w:fldCharType="end"/>
      </w:r>
      <w:r w:rsidRPr="000E26D5">
        <w:t>.</w:t>
      </w:r>
    </w:p>
  </w:footnote>
  <w:footnote w:id="199">
    <w:p w14:paraId="09BD58BF" w14:textId="77777777" w:rsidR="00A722AA" w:rsidRPr="000E26D5" w:rsidRDefault="00A722AA" w:rsidP="006A3BD1">
      <w:pPr>
        <w:pStyle w:val="a7"/>
      </w:pPr>
      <w:r w:rsidRPr="000E26D5">
        <w:tab/>
      </w:r>
      <w:r w:rsidRPr="000E26D5">
        <w:rPr>
          <w:rStyle w:val="a9"/>
          <w:rFonts w:eastAsia="宋体"/>
        </w:rPr>
        <w:footnoteRef/>
      </w:r>
      <w:r w:rsidRPr="000E26D5">
        <w:t xml:space="preserve"> </w:t>
      </w:r>
      <w:r w:rsidRPr="000E26D5">
        <w:tab/>
      </w:r>
      <w:r w:rsidR="000F6B0F" w:rsidRPr="000E26D5">
        <w:fldChar w:fldCharType="begin"/>
      </w:r>
      <w:r w:rsidR="000F6B0F" w:rsidRPr="000E26D5">
        <w:instrText xml:space="preserve"> HYPERLINK "https://www.gov.uk/browse/justice/rights" </w:instrText>
      </w:r>
      <w:r w:rsidR="000F6B0F" w:rsidRPr="000E26D5">
        <w:fldChar w:fldCharType="separate"/>
      </w:r>
      <w:r w:rsidRPr="000E26D5">
        <w:rPr>
          <w:rStyle w:val="af6"/>
          <w:u w:val="none"/>
          <w:lang w:val="en-GB"/>
        </w:rPr>
        <w:t>https://www.gov.uk/browse/justice/rights</w:t>
      </w:r>
      <w:r w:rsidR="000F6B0F" w:rsidRPr="000E26D5">
        <w:rPr>
          <w:rStyle w:val="af6"/>
          <w:u w:val="none"/>
          <w:lang w:val="en-GB"/>
        </w:rPr>
        <w:fldChar w:fldCharType="end"/>
      </w:r>
      <w:r w:rsidRPr="000E26D5">
        <w:t>.</w:t>
      </w:r>
    </w:p>
  </w:footnote>
  <w:footnote w:id="200">
    <w:p w14:paraId="7AFCEA4C" w14:textId="77777777" w:rsidR="00A722AA" w:rsidRPr="000E26D5" w:rsidRDefault="00A722AA" w:rsidP="006A3BD1">
      <w:pPr>
        <w:pStyle w:val="a7"/>
      </w:pPr>
      <w:r w:rsidRPr="000E26D5">
        <w:tab/>
      </w:r>
      <w:r w:rsidRPr="000E26D5">
        <w:rPr>
          <w:rStyle w:val="a9"/>
          <w:rFonts w:eastAsia="宋体"/>
        </w:rPr>
        <w:footnoteRef/>
      </w:r>
      <w:r w:rsidRPr="000E26D5">
        <w:t xml:space="preserve"> </w:t>
      </w:r>
      <w:r w:rsidRPr="000E26D5">
        <w:tab/>
      </w:r>
      <w:r w:rsidR="000F6B0F" w:rsidRPr="000E26D5">
        <w:fldChar w:fldCharType="begin"/>
      </w:r>
      <w:r w:rsidR="000F6B0F" w:rsidRPr="000E26D5">
        <w:instrText xml:space="preserve"> HYPERLINK "http://www.citizensadvice.org.uk/" </w:instrText>
      </w:r>
      <w:r w:rsidR="000F6B0F" w:rsidRPr="000E26D5">
        <w:fldChar w:fldCharType="separate"/>
      </w:r>
      <w:r w:rsidRPr="000E26D5">
        <w:rPr>
          <w:rStyle w:val="af6"/>
          <w:u w:val="none"/>
          <w:lang w:val="en-GB"/>
        </w:rPr>
        <w:t>http://www.citizensadvice.org.uk/</w:t>
      </w:r>
      <w:r w:rsidR="000F6B0F" w:rsidRPr="000E26D5">
        <w:rPr>
          <w:rStyle w:val="af6"/>
          <w:u w:val="none"/>
          <w:lang w:val="en-GB"/>
        </w:rPr>
        <w:fldChar w:fldCharType="end"/>
      </w:r>
      <w:r w:rsidRPr="000E26D5">
        <w:t>.</w:t>
      </w:r>
    </w:p>
  </w:footnote>
  <w:footnote w:id="201">
    <w:p w14:paraId="25E633D1" w14:textId="77777777" w:rsidR="00A722AA" w:rsidRPr="000E26D5" w:rsidRDefault="00A722AA" w:rsidP="006A3BD1">
      <w:pPr>
        <w:pStyle w:val="a7"/>
      </w:pPr>
      <w:r w:rsidRPr="000E26D5">
        <w:tab/>
      </w:r>
      <w:r w:rsidRPr="000E26D5">
        <w:rPr>
          <w:rStyle w:val="a9"/>
          <w:rFonts w:eastAsia="宋体"/>
        </w:rPr>
        <w:footnoteRef/>
      </w:r>
      <w:r w:rsidRPr="000E26D5">
        <w:t xml:space="preserve"> </w:t>
      </w:r>
      <w:r w:rsidRPr="000E26D5">
        <w:tab/>
      </w:r>
      <w:r w:rsidR="000F6B0F" w:rsidRPr="000E26D5">
        <w:fldChar w:fldCharType="begin"/>
      </w:r>
      <w:r w:rsidR="000F6B0F" w:rsidRPr="000E26D5">
        <w:instrText xml:space="preserve"> HYPERLINK "http://www.lawcentres.org.uk/" </w:instrText>
      </w:r>
      <w:r w:rsidR="000F6B0F" w:rsidRPr="000E26D5">
        <w:fldChar w:fldCharType="separate"/>
      </w:r>
      <w:r w:rsidRPr="000E26D5">
        <w:rPr>
          <w:rStyle w:val="af6"/>
          <w:u w:val="none"/>
          <w:lang w:val="en-GB"/>
        </w:rPr>
        <w:t>http://www.lawcentres.org.uk/</w:t>
      </w:r>
      <w:r w:rsidR="000F6B0F" w:rsidRPr="000E26D5">
        <w:rPr>
          <w:rStyle w:val="af6"/>
          <w:u w:val="none"/>
          <w:lang w:val="en-GB"/>
        </w:rPr>
        <w:fldChar w:fldCharType="end"/>
      </w:r>
      <w:r w:rsidRPr="000E26D5">
        <w:t>.</w:t>
      </w:r>
    </w:p>
  </w:footnote>
  <w:footnote w:id="202">
    <w:p w14:paraId="64FDA606" w14:textId="77777777" w:rsidR="006A3BD1" w:rsidRPr="000E26D5" w:rsidRDefault="006A3BD1" w:rsidP="006A3BD1">
      <w:pPr>
        <w:pStyle w:val="a7"/>
      </w:pPr>
      <w:r w:rsidRPr="000E26D5">
        <w:tab/>
      </w:r>
      <w:r w:rsidRPr="000E26D5">
        <w:rPr>
          <w:rStyle w:val="a9"/>
          <w:rFonts w:eastAsia="宋体"/>
        </w:rPr>
        <w:footnoteRef/>
      </w:r>
      <w:r w:rsidRPr="000E26D5">
        <w:t xml:space="preserve"> </w:t>
      </w:r>
      <w:r w:rsidRPr="000E26D5">
        <w:tab/>
      </w:r>
      <w:hyperlink r:id="rId40" w:history="1">
        <w:r w:rsidRPr="000E26D5">
          <w:rPr>
            <w:rStyle w:val="af6"/>
            <w:u w:val="none"/>
            <w:lang w:val="en-GB"/>
          </w:rPr>
          <w:t>https://www.gov.uk/government/publications/national-curriculum-in-england-citizenship-programmes-of-study/national-curriculum-in-england-citizenship-programmes-of-study-for-key-stages-3-and-4</w:t>
        </w:r>
      </w:hyperlink>
      <w:r w:rsidRPr="000E26D5">
        <w:t>.</w:t>
      </w:r>
    </w:p>
  </w:footnote>
  <w:footnote w:id="203">
    <w:p w14:paraId="71D714D6" w14:textId="77777777" w:rsidR="006A3BD1" w:rsidRPr="000E26D5" w:rsidRDefault="006A3BD1" w:rsidP="006A3BD1">
      <w:pPr>
        <w:pStyle w:val="a7"/>
      </w:pPr>
      <w:r w:rsidRPr="000E26D5">
        <w:tab/>
      </w:r>
      <w:r w:rsidRPr="000E26D5">
        <w:rPr>
          <w:rStyle w:val="a9"/>
          <w:rFonts w:eastAsia="宋体"/>
        </w:rPr>
        <w:footnoteRef/>
      </w:r>
      <w:r w:rsidRPr="000E26D5">
        <w:tab/>
      </w:r>
      <w:hyperlink r:id="rId41" w:history="1">
        <w:r w:rsidRPr="000E26D5">
          <w:rPr>
            <w:rStyle w:val="af6"/>
            <w:u w:val="none"/>
          </w:rPr>
          <w:t>http://www.judiciary.gov.uk/publications/equal-treatment-bench-book/</w:t>
        </w:r>
      </w:hyperlink>
      <w:r w:rsidRPr="000E26D5">
        <w:t>.</w:t>
      </w:r>
    </w:p>
  </w:footnote>
  <w:footnote w:id="204">
    <w:p w14:paraId="2997722A" w14:textId="77777777" w:rsidR="00A722AA" w:rsidRPr="000E26D5" w:rsidRDefault="00A722AA" w:rsidP="006A3BD1">
      <w:pPr>
        <w:pStyle w:val="a7"/>
      </w:pPr>
      <w:r w:rsidRPr="000E26D5">
        <w:tab/>
      </w:r>
      <w:r w:rsidRPr="000E26D5">
        <w:rPr>
          <w:rStyle w:val="a9"/>
          <w:rFonts w:eastAsia="宋体"/>
        </w:rPr>
        <w:footnoteRef/>
      </w:r>
      <w:r w:rsidRPr="000E26D5">
        <w:tab/>
      </w:r>
      <w:r w:rsidR="000F6B0F" w:rsidRPr="000E26D5">
        <w:fldChar w:fldCharType="begin"/>
      </w:r>
      <w:r w:rsidR="000F6B0F" w:rsidRPr="000E26D5">
        <w:instrText xml:space="preserve"> HYPERLINK "http://www.scotland-judiciary.org.uk/60/0/JSC-Publications" </w:instrText>
      </w:r>
      <w:r w:rsidR="000F6B0F" w:rsidRPr="000E26D5">
        <w:fldChar w:fldCharType="separate"/>
      </w:r>
      <w:r w:rsidRPr="000E26D5">
        <w:rPr>
          <w:rStyle w:val="af6"/>
          <w:u w:val="none"/>
        </w:rPr>
        <w:t>http://www.scotland-judiciary.org.uk/60/0/JSC-Publications</w:t>
      </w:r>
      <w:r w:rsidR="000F6B0F" w:rsidRPr="000E26D5">
        <w:rPr>
          <w:rStyle w:val="af6"/>
          <w:u w:val="none"/>
        </w:rPr>
        <w:fldChar w:fldCharType="end"/>
      </w:r>
      <w:r w:rsidRPr="000E26D5">
        <w:t>.</w:t>
      </w:r>
    </w:p>
  </w:footnote>
  <w:footnote w:id="205">
    <w:p w14:paraId="7E9F12DF" w14:textId="77777777" w:rsidR="00A722AA" w:rsidRPr="000E26D5" w:rsidRDefault="00A722AA" w:rsidP="006A3BD1">
      <w:pPr>
        <w:pStyle w:val="a7"/>
      </w:pPr>
      <w:r w:rsidRPr="000E26D5">
        <w:tab/>
      </w:r>
      <w:r w:rsidRPr="000E26D5">
        <w:rPr>
          <w:rStyle w:val="a9"/>
          <w:rFonts w:eastAsia="宋体"/>
        </w:rPr>
        <w:footnoteRef/>
      </w:r>
      <w:r w:rsidRPr="000E26D5">
        <w:tab/>
      </w:r>
      <w:r w:rsidR="000F6B0F" w:rsidRPr="000E26D5">
        <w:fldChar w:fldCharType="begin"/>
      </w:r>
      <w:r w:rsidR="000F6B0F" w:rsidRPr="000E26D5">
        <w:instrText xml:space="preserve"> HYPERLINK "http://www.jsbni.com/Publications/Pag</w:instrText>
      </w:r>
      <w:r w:rsidR="000F6B0F" w:rsidRPr="000E26D5">
        <w:instrText xml:space="preserve">es/default.aspx" </w:instrText>
      </w:r>
      <w:r w:rsidR="000F6B0F" w:rsidRPr="000E26D5">
        <w:fldChar w:fldCharType="separate"/>
      </w:r>
      <w:r w:rsidRPr="000E26D5">
        <w:rPr>
          <w:rStyle w:val="af6"/>
          <w:u w:val="none"/>
        </w:rPr>
        <w:t>http://www.jsbni.com/Publications/Pages/default.aspx</w:t>
      </w:r>
      <w:r w:rsidR="000F6B0F" w:rsidRPr="000E26D5">
        <w:rPr>
          <w:rStyle w:val="af6"/>
          <w:u w:val="none"/>
        </w:rPr>
        <w:fldChar w:fldCharType="end"/>
      </w:r>
      <w:r w:rsidRPr="000E26D5">
        <w:t>.</w:t>
      </w:r>
    </w:p>
  </w:footnote>
  <w:footnote w:id="206">
    <w:p w14:paraId="66C148C3" w14:textId="77777777" w:rsidR="00A722AA" w:rsidRPr="000E26D5" w:rsidRDefault="00A722AA" w:rsidP="006A3BD1">
      <w:pPr>
        <w:pStyle w:val="a7"/>
      </w:pPr>
      <w:r w:rsidRPr="000E26D5">
        <w:tab/>
      </w:r>
      <w:r w:rsidRPr="000E26D5">
        <w:rPr>
          <w:rStyle w:val="a9"/>
          <w:rFonts w:eastAsia="宋体"/>
        </w:rPr>
        <w:footnoteRef/>
      </w:r>
      <w:r w:rsidRPr="000E26D5">
        <w:tab/>
      </w:r>
      <w:r w:rsidR="000F6B0F" w:rsidRPr="000E26D5">
        <w:fldChar w:fldCharType="begin"/>
      </w:r>
      <w:r w:rsidR="000F6B0F" w:rsidRPr="000E26D5">
        <w:instrText xml:space="preserve"> HYPERLINK "https://www.gov.uk/uk-treaties" </w:instrText>
      </w:r>
      <w:r w:rsidR="000F6B0F" w:rsidRPr="000E26D5">
        <w:fldChar w:fldCharType="separate"/>
      </w:r>
      <w:r w:rsidRPr="000E26D5">
        <w:rPr>
          <w:rStyle w:val="af6"/>
          <w:u w:val="none"/>
        </w:rPr>
        <w:t>https://www.gov.uk/uk-treaties</w:t>
      </w:r>
      <w:r w:rsidR="000F6B0F" w:rsidRPr="000E26D5">
        <w:rPr>
          <w:rStyle w:val="af6"/>
          <w:u w:val="none"/>
        </w:rPr>
        <w:fldChar w:fldCharType="end"/>
      </w:r>
      <w:r w:rsidRPr="000E26D5">
        <w:t>.</w:t>
      </w:r>
    </w:p>
  </w:footnote>
  <w:footnote w:id="207">
    <w:p w14:paraId="7BC10ED8" w14:textId="77777777" w:rsidR="00A722AA" w:rsidRPr="000E26D5" w:rsidRDefault="00A722AA" w:rsidP="006A3BD1">
      <w:pPr>
        <w:pStyle w:val="a7"/>
      </w:pPr>
      <w:r w:rsidRPr="000E26D5">
        <w:tab/>
      </w:r>
      <w:r w:rsidRPr="000E26D5">
        <w:rPr>
          <w:rStyle w:val="a9"/>
          <w:rFonts w:eastAsia="宋体"/>
        </w:rPr>
        <w:footnoteRef/>
      </w:r>
      <w:r w:rsidRPr="000E26D5">
        <w:t xml:space="preserve"> </w:t>
      </w:r>
      <w:r w:rsidRPr="000E26D5">
        <w:tab/>
      </w:r>
      <w:r w:rsidR="000F6B0F" w:rsidRPr="000E26D5">
        <w:fldChar w:fldCharType="begin"/>
      </w:r>
      <w:r w:rsidR="000F6B0F" w:rsidRPr="000E26D5">
        <w:instrText xml:space="preserve"> HYPERLINK "http://www.legislation.gov.uk/mwa/2011/2/contents" </w:instrText>
      </w:r>
      <w:r w:rsidR="000F6B0F" w:rsidRPr="000E26D5">
        <w:fldChar w:fldCharType="separate"/>
      </w:r>
      <w:r w:rsidRPr="000E26D5">
        <w:rPr>
          <w:rStyle w:val="af6"/>
          <w:u w:val="none"/>
          <w:lang w:val="en-GB"/>
        </w:rPr>
        <w:t>http://www.legislation.gov.uk/mwa/2011/2/contents</w:t>
      </w:r>
      <w:r w:rsidR="000F6B0F" w:rsidRPr="000E26D5">
        <w:rPr>
          <w:rStyle w:val="af6"/>
          <w:u w:val="none"/>
          <w:lang w:val="en-GB"/>
        </w:rPr>
        <w:fldChar w:fldCharType="end"/>
      </w:r>
      <w:r w:rsidRPr="000E26D5">
        <w:t>.</w:t>
      </w:r>
    </w:p>
  </w:footnote>
  <w:footnote w:id="208">
    <w:p w14:paraId="3A333DEC" w14:textId="77777777" w:rsidR="00A722AA" w:rsidRPr="000E26D5" w:rsidRDefault="00A722AA" w:rsidP="006A3BD1">
      <w:pPr>
        <w:pStyle w:val="a7"/>
      </w:pPr>
      <w:r w:rsidRPr="000E26D5">
        <w:tab/>
      </w:r>
      <w:r w:rsidRPr="000E26D5">
        <w:rPr>
          <w:rStyle w:val="a9"/>
          <w:rFonts w:eastAsia="宋体"/>
        </w:rPr>
        <w:footnoteRef/>
      </w:r>
      <w:r w:rsidRPr="000E26D5">
        <w:t xml:space="preserve"> </w:t>
      </w:r>
      <w:r w:rsidRPr="000E26D5">
        <w:tab/>
      </w:r>
      <w:hyperlink r:id="rId42" w:history="1">
        <w:r w:rsidRPr="000E26D5">
          <w:rPr>
            <w:rStyle w:val="af6"/>
            <w:u w:val="none"/>
            <w:lang w:val="en-GB"/>
          </w:rPr>
          <w:t>https://www.gov.uk/government/policies/promoting-human-rights-internationally</w:t>
        </w:r>
      </w:hyperlink>
      <w:r w:rsidRPr="000E26D5">
        <w:t>.</w:t>
      </w:r>
    </w:p>
  </w:footnote>
  <w:footnote w:id="209">
    <w:p w14:paraId="72F2EFDE" w14:textId="77777777" w:rsidR="00A722AA" w:rsidRPr="000E26D5" w:rsidRDefault="00A722AA" w:rsidP="006A3BD1">
      <w:pPr>
        <w:pStyle w:val="a7"/>
      </w:pPr>
      <w:r w:rsidRPr="000E26D5">
        <w:tab/>
      </w:r>
      <w:r w:rsidRPr="000E26D5">
        <w:rPr>
          <w:rStyle w:val="a9"/>
          <w:rFonts w:eastAsia="宋体"/>
        </w:rPr>
        <w:footnoteRef/>
      </w:r>
      <w:r w:rsidRPr="000E26D5">
        <w:t xml:space="preserve"> </w:t>
      </w:r>
      <w:r w:rsidRPr="000E26D5">
        <w:tab/>
      </w:r>
      <w:hyperlink r:id="rId43" w:history="1">
        <w:r w:rsidRPr="000E26D5">
          <w:rPr>
            <w:rStyle w:val="af6"/>
            <w:u w:val="none"/>
            <w:lang w:val="en-GB"/>
          </w:rPr>
          <w:t>https://www.gov.uk/government/publications/human-rights-and-democracy-report-2019</w:t>
        </w:r>
      </w:hyperlink>
      <w:r w:rsidRPr="000E26D5">
        <w:t>.</w:t>
      </w:r>
    </w:p>
  </w:footnote>
  <w:footnote w:id="210">
    <w:p w14:paraId="546099B9" w14:textId="77777777" w:rsidR="006A3BD1" w:rsidRPr="000E26D5" w:rsidRDefault="006A3BD1" w:rsidP="006A3BD1">
      <w:pPr>
        <w:pStyle w:val="a7"/>
      </w:pPr>
      <w:r w:rsidRPr="000E26D5">
        <w:tab/>
      </w:r>
      <w:r w:rsidRPr="000E26D5">
        <w:rPr>
          <w:rStyle w:val="a9"/>
          <w:rFonts w:eastAsia="宋体"/>
        </w:rPr>
        <w:footnoteRef/>
      </w:r>
      <w:r w:rsidRPr="000E26D5">
        <w:t xml:space="preserve"> </w:t>
      </w:r>
      <w:r w:rsidRPr="000E26D5">
        <w:tab/>
      </w:r>
      <w:r w:rsidR="000F6B0F" w:rsidRPr="000E26D5">
        <w:fldChar w:fldCharType="begin"/>
      </w:r>
      <w:r w:rsidR="000F6B0F" w:rsidRPr="000E26D5">
        <w:instrText xml:space="preserve"> HYPERLINK "https://www.gov.uk/government/publications/bhr-action-plan" </w:instrText>
      </w:r>
      <w:r w:rsidR="000F6B0F" w:rsidRPr="000E26D5">
        <w:fldChar w:fldCharType="separate"/>
      </w:r>
      <w:r w:rsidRPr="000E26D5">
        <w:rPr>
          <w:rStyle w:val="af6"/>
          <w:u w:val="none"/>
          <w:lang w:val="en-GB"/>
        </w:rPr>
        <w:t>https://www.gov.uk/government/publications/bhr-action-plan</w:t>
      </w:r>
      <w:r w:rsidR="000F6B0F" w:rsidRPr="000E26D5">
        <w:rPr>
          <w:rStyle w:val="af6"/>
          <w:u w:val="none"/>
          <w:lang w:val="en-GB"/>
        </w:rPr>
        <w:fldChar w:fldCharType="end"/>
      </w:r>
      <w:r w:rsidRPr="000E26D5">
        <w:t>.</w:t>
      </w:r>
    </w:p>
  </w:footnote>
  <w:footnote w:id="211">
    <w:p w14:paraId="75C1EEB6" w14:textId="4B077E16" w:rsidR="00A722AA" w:rsidRPr="000E26D5" w:rsidRDefault="00A722AA" w:rsidP="00A01BBC">
      <w:pPr>
        <w:pStyle w:val="a7"/>
      </w:pPr>
      <w:r w:rsidRPr="000E26D5">
        <w:tab/>
      </w:r>
      <w:r w:rsidRPr="000E26D5">
        <w:rPr>
          <w:rStyle w:val="a9"/>
          <w:rFonts w:eastAsia="宋体"/>
        </w:rPr>
        <w:footnoteRef/>
      </w:r>
      <w:r w:rsidRPr="000E26D5">
        <w:tab/>
      </w:r>
      <w:r w:rsidRPr="000E26D5">
        <w:rPr>
          <w:rFonts w:hint="eastAsia"/>
        </w:rPr>
        <w:t>可在下列网站查看关于将国际文书延伸至联合王国海外领土的部委</w:t>
      </w:r>
      <w:bookmarkStart w:id="52" w:name="_Hlk119664117"/>
      <w:r w:rsidRPr="000E26D5">
        <w:rPr>
          <w:rFonts w:hint="eastAsia"/>
        </w:rPr>
        <w:t>指导意见</w:t>
      </w:r>
      <w:bookmarkEnd w:id="52"/>
      <w:r w:rsidRPr="000E26D5">
        <w:rPr>
          <w:rFonts w:hint="eastAsia"/>
        </w:rPr>
        <w:t>：</w:t>
      </w:r>
      <w:r w:rsidR="003250FC" w:rsidRPr="000E26D5">
        <w:fldChar w:fldCharType="begin"/>
      </w:r>
      <w:r w:rsidR="003250FC" w:rsidRPr="000E26D5">
        <w:instrText xml:space="preserve"> HYPERLINK "https://www.gov.uk/government/publications/guidelines-on-extension-of-treaties-to-overseas-territories" </w:instrText>
      </w:r>
      <w:r w:rsidR="003250FC" w:rsidRPr="000E26D5">
        <w:fldChar w:fldCharType="separate"/>
      </w:r>
      <w:r w:rsidRPr="000E26D5">
        <w:rPr>
          <w:rStyle w:val="af6"/>
          <w:rFonts w:hint="eastAsia"/>
          <w:u w:val="none"/>
        </w:rPr>
        <w:t>https://www.gov.uk/government/publications/guidelines-on-extension-of-treaties-to-overseas-territories</w:t>
      </w:r>
      <w:r w:rsidR="003250FC" w:rsidRPr="000E26D5">
        <w:rPr>
          <w:rStyle w:val="af6"/>
          <w:u w:val="none"/>
        </w:rPr>
        <w:fldChar w:fldCharType="end"/>
      </w:r>
      <w:r w:rsidRPr="000E26D5">
        <w:rPr>
          <w:rFonts w:hint="eastAsia"/>
        </w:rPr>
        <w:t>；可在下列网站查看关于将国际文书延伸至皇家属地的部委指导意见：</w:t>
      </w:r>
      <w:r w:rsidRPr="000E26D5">
        <w:rPr>
          <w:rFonts w:hint="eastAsia"/>
        </w:rPr>
        <w:t>https://www.gov.uk/government/publications/crown-dependencies-jersey-guernsey-and-the-isle-of-man</w:t>
      </w:r>
      <w:r w:rsidRPr="000E26D5">
        <w:rPr>
          <w:rFonts w:hint="eastAsia"/>
        </w:rPr>
        <w:t>。</w:t>
      </w:r>
    </w:p>
  </w:footnote>
  <w:footnote w:id="212">
    <w:p w14:paraId="2150733F" w14:textId="77777777" w:rsidR="008356CA" w:rsidRPr="000E26D5" w:rsidRDefault="008356CA" w:rsidP="008356CA">
      <w:pPr>
        <w:pStyle w:val="a7"/>
      </w:pPr>
      <w:r w:rsidRPr="000E26D5">
        <w:tab/>
      </w:r>
      <w:r w:rsidRPr="000E26D5">
        <w:rPr>
          <w:rStyle w:val="a9"/>
          <w:rFonts w:eastAsia="宋体"/>
        </w:rPr>
        <w:footnoteRef/>
      </w:r>
      <w:r w:rsidRPr="000E26D5">
        <w:tab/>
      </w:r>
      <w:hyperlink r:id="rId44" w:history="1">
        <w:r w:rsidRPr="000E26D5">
          <w:rPr>
            <w:rStyle w:val="af6"/>
            <w:u w:val="none"/>
          </w:rPr>
          <w:t>http://www.justice.gov.uk/human-rights/universal-periodic-review</w:t>
        </w:r>
      </w:hyperlink>
      <w:r w:rsidRPr="000E26D5">
        <w:t>.</w:t>
      </w:r>
    </w:p>
  </w:footnote>
  <w:footnote w:id="213">
    <w:p w14:paraId="2661F554" w14:textId="77777777" w:rsidR="008356CA" w:rsidRPr="000E26D5" w:rsidRDefault="008356CA" w:rsidP="008356CA">
      <w:pPr>
        <w:pStyle w:val="a7"/>
      </w:pPr>
      <w:r w:rsidRPr="000E26D5">
        <w:tab/>
      </w:r>
      <w:r w:rsidRPr="000E26D5">
        <w:rPr>
          <w:rStyle w:val="a9"/>
          <w:rFonts w:eastAsia="宋体"/>
        </w:rPr>
        <w:footnoteRef/>
      </w:r>
      <w:r w:rsidRPr="000E26D5">
        <w:tab/>
      </w:r>
      <w:hyperlink r:id="rId45" w:history="1">
        <w:r w:rsidRPr="000E26D5">
          <w:rPr>
            <w:rStyle w:val="af6"/>
            <w:u w:val="none"/>
          </w:rPr>
          <w:t>http://www.justice.gov.uk/human-rights/periodic-reports-to-the-united-nations</w:t>
        </w:r>
      </w:hyperlink>
      <w:r w:rsidRPr="000E26D5">
        <w:t>.</w:t>
      </w:r>
    </w:p>
  </w:footnote>
  <w:footnote w:id="214">
    <w:p w14:paraId="170D6F42" w14:textId="77777777" w:rsidR="008356CA" w:rsidRPr="000E26D5" w:rsidRDefault="008356CA" w:rsidP="008356CA">
      <w:pPr>
        <w:pStyle w:val="a7"/>
      </w:pPr>
      <w:r w:rsidRPr="000E26D5">
        <w:tab/>
      </w:r>
      <w:r w:rsidRPr="000E26D5">
        <w:rPr>
          <w:rStyle w:val="a9"/>
          <w:rFonts w:eastAsia="宋体"/>
        </w:rPr>
        <w:footnoteRef/>
      </w:r>
      <w:r w:rsidRPr="000E26D5">
        <w:tab/>
      </w:r>
      <w:hyperlink r:id="rId46" w:history="1">
        <w:r w:rsidRPr="000E26D5">
          <w:rPr>
            <w:rStyle w:val="af6"/>
            <w:u w:val="none"/>
          </w:rPr>
          <w:t>http://www.justice.gov.uk/human-rights/periodic-reports-to-the-united-nations</w:t>
        </w:r>
      </w:hyperlink>
      <w:r w:rsidRPr="000E26D5">
        <w:t>.</w:t>
      </w:r>
    </w:p>
  </w:footnote>
  <w:footnote w:id="215">
    <w:p w14:paraId="79720559" w14:textId="77777777" w:rsidR="008356CA" w:rsidRPr="000E26D5" w:rsidRDefault="008356CA" w:rsidP="008356CA">
      <w:pPr>
        <w:pStyle w:val="a7"/>
      </w:pPr>
      <w:r w:rsidRPr="000E26D5">
        <w:tab/>
      </w:r>
      <w:r w:rsidRPr="000E26D5">
        <w:rPr>
          <w:rStyle w:val="a9"/>
          <w:rFonts w:eastAsia="宋体"/>
        </w:rPr>
        <w:footnoteRef/>
      </w:r>
      <w:r w:rsidRPr="000E26D5">
        <w:tab/>
      </w:r>
      <w:hyperlink r:id="rId47" w:history="1">
        <w:r w:rsidRPr="000E26D5">
          <w:rPr>
            <w:rStyle w:val="af6"/>
            <w:u w:val="none"/>
          </w:rPr>
          <w:t>http://www.justice.gov.uk/human-rights/periodic-reports-to-the-united-nations</w:t>
        </w:r>
      </w:hyperlink>
      <w:r w:rsidRPr="000E26D5">
        <w:t>.</w:t>
      </w:r>
    </w:p>
  </w:footnote>
  <w:footnote w:id="216">
    <w:p w14:paraId="26442763" w14:textId="77777777" w:rsidR="008356CA" w:rsidRPr="000E26D5" w:rsidRDefault="008356CA" w:rsidP="008356CA">
      <w:pPr>
        <w:pStyle w:val="a7"/>
      </w:pPr>
      <w:r w:rsidRPr="000E26D5">
        <w:tab/>
      </w:r>
      <w:r w:rsidRPr="000E26D5">
        <w:rPr>
          <w:rStyle w:val="a9"/>
          <w:rFonts w:eastAsia="宋体"/>
        </w:rPr>
        <w:footnoteRef/>
      </w:r>
      <w:r w:rsidRPr="000E26D5">
        <w:tab/>
      </w:r>
      <w:hyperlink r:id="rId48" w:history="1">
        <w:r w:rsidRPr="000E26D5">
          <w:rPr>
            <w:rStyle w:val="af6"/>
            <w:u w:val="none"/>
          </w:rPr>
          <w:t>https://www.gov.uk/government/news/the-cedaw-committees-observations-and-recommendations-published</w:t>
        </w:r>
      </w:hyperlink>
      <w:r w:rsidRPr="000E26D5">
        <w:t>.</w:t>
      </w:r>
    </w:p>
  </w:footnote>
  <w:footnote w:id="217">
    <w:p w14:paraId="1FA7C4C7" w14:textId="77777777" w:rsidR="008356CA" w:rsidRPr="000E26D5" w:rsidRDefault="008356CA" w:rsidP="008356CA">
      <w:pPr>
        <w:pStyle w:val="a7"/>
      </w:pPr>
      <w:r w:rsidRPr="000E26D5">
        <w:tab/>
      </w:r>
      <w:r w:rsidRPr="000E26D5">
        <w:rPr>
          <w:rStyle w:val="a9"/>
          <w:rFonts w:eastAsia="宋体"/>
        </w:rPr>
        <w:footnoteRef/>
      </w:r>
      <w:r w:rsidRPr="000E26D5">
        <w:tab/>
      </w:r>
      <w:r w:rsidRPr="000E26D5">
        <w:rPr>
          <w:spacing w:val="-1"/>
        </w:rPr>
        <w:t xml:space="preserve">http://www.justice.gov.uk/human-rights/periodic-reports-to-the-united-nations </w:t>
      </w:r>
      <w:r w:rsidRPr="000E26D5">
        <w:rPr>
          <w:spacing w:val="-1"/>
        </w:rPr>
        <w:t>and http://</w:t>
      </w:r>
      <w:proofErr w:type="spellStart"/>
      <w:r w:rsidRPr="000E26D5">
        <w:rPr>
          <w:spacing w:val="-1"/>
        </w:rPr>
        <w:t>www.justice</w:t>
      </w:r>
      <w:proofErr w:type="spellEnd"/>
      <w:r w:rsidRPr="000E26D5">
        <w:rPr>
          <w:spacing w:val="-1"/>
        </w:rPr>
        <w:t>.</w:t>
      </w:r>
      <w:r w:rsidRPr="000E26D5">
        <w:rPr>
          <w:rFonts w:hint="eastAsia"/>
        </w:rPr>
        <w:t xml:space="preserve"> </w:t>
      </w:r>
      <w:r w:rsidRPr="000E26D5">
        <w:t>gov.uk/human-rights/international-monitoring-of-places-of-detention.</w:t>
      </w:r>
    </w:p>
  </w:footnote>
  <w:footnote w:id="218">
    <w:p w14:paraId="0234C889" w14:textId="77777777" w:rsidR="008356CA" w:rsidRPr="000E26D5" w:rsidRDefault="008356CA" w:rsidP="008356CA">
      <w:pPr>
        <w:pStyle w:val="a7"/>
      </w:pPr>
      <w:r w:rsidRPr="000E26D5">
        <w:tab/>
      </w:r>
      <w:r w:rsidRPr="000E26D5">
        <w:rPr>
          <w:rStyle w:val="a9"/>
          <w:rFonts w:eastAsia="宋体"/>
        </w:rPr>
        <w:footnoteRef/>
      </w:r>
      <w:r w:rsidRPr="000E26D5">
        <w:tab/>
      </w:r>
      <w:hyperlink r:id="rId49" w:history="1">
        <w:r w:rsidRPr="000E26D5">
          <w:rPr>
            <w:rStyle w:val="af6"/>
            <w:u w:val="none"/>
          </w:rPr>
          <w:t>http://www.education.gov.uk/childrenandyoungpeople/healthandwellbeing/b0074766/uncrc</w:t>
        </w:r>
      </w:hyperlink>
      <w:r w:rsidRPr="000E26D5">
        <w:t>.</w:t>
      </w:r>
    </w:p>
  </w:footnote>
  <w:footnote w:id="219">
    <w:p w14:paraId="6738C595" w14:textId="77777777" w:rsidR="00A722AA" w:rsidRPr="000E26D5" w:rsidRDefault="00A722AA" w:rsidP="006A3BD1">
      <w:pPr>
        <w:pStyle w:val="a7"/>
      </w:pPr>
      <w:r w:rsidRPr="000E26D5">
        <w:tab/>
      </w:r>
      <w:r w:rsidRPr="000E26D5">
        <w:rPr>
          <w:rStyle w:val="a9"/>
          <w:rFonts w:eastAsia="宋体"/>
        </w:rPr>
        <w:footnoteRef/>
      </w:r>
      <w:r w:rsidRPr="000E26D5">
        <w:tab/>
      </w:r>
      <w:r w:rsidR="000F6B0F" w:rsidRPr="000E26D5">
        <w:fldChar w:fldCharType="begin"/>
      </w:r>
      <w:r w:rsidR="000F6B0F" w:rsidRPr="000E26D5">
        <w:instrText xml:space="preserve"> HYPERLINK "https://www.gov.uk/equality-act-2010-guidance" </w:instrText>
      </w:r>
      <w:r w:rsidR="000F6B0F" w:rsidRPr="000E26D5">
        <w:fldChar w:fldCharType="separate"/>
      </w:r>
      <w:r w:rsidRPr="000E26D5">
        <w:rPr>
          <w:rStyle w:val="af6"/>
          <w:u w:val="none"/>
        </w:rPr>
        <w:t>https://www.gov.uk/equality-act-2010-guidance</w:t>
      </w:r>
      <w:r w:rsidR="000F6B0F" w:rsidRPr="000E26D5">
        <w:rPr>
          <w:rStyle w:val="af6"/>
          <w:u w:val="none"/>
        </w:rPr>
        <w:fldChar w:fldCharType="end"/>
      </w:r>
      <w:r w:rsidRPr="000E26D5">
        <w:t>.</w:t>
      </w:r>
    </w:p>
  </w:footnote>
  <w:footnote w:id="220">
    <w:p w14:paraId="49244BA7" w14:textId="77777777" w:rsidR="00A722AA" w:rsidRPr="000E26D5" w:rsidRDefault="00A722AA" w:rsidP="006A3BD1">
      <w:pPr>
        <w:pStyle w:val="a7"/>
      </w:pPr>
      <w:r w:rsidRPr="000E26D5">
        <w:tab/>
      </w:r>
      <w:r w:rsidRPr="000E26D5">
        <w:rPr>
          <w:rStyle w:val="a9"/>
          <w:rFonts w:eastAsia="宋体"/>
        </w:rPr>
        <w:footnoteRef/>
      </w:r>
      <w:r w:rsidRPr="000E26D5">
        <w:tab/>
      </w:r>
      <w:r w:rsidR="000F6B0F" w:rsidRPr="000E26D5">
        <w:fldChar w:fldCharType="begin"/>
      </w:r>
      <w:r w:rsidR="000F6B0F" w:rsidRPr="000E26D5">
        <w:instrText xml:space="preserve"> HYPERLINK "http://www.legislation.gov.uk/wsi/2011/1064/contents/made" </w:instrText>
      </w:r>
      <w:r w:rsidR="000F6B0F" w:rsidRPr="000E26D5">
        <w:fldChar w:fldCharType="separate"/>
      </w:r>
      <w:r w:rsidRPr="000E26D5">
        <w:rPr>
          <w:rStyle w:val="af6"/>
          <w:u w:val="none"/>
        </w:rPr>
        <w:t>http://www.legislation.gov.uk/</w:t>
      </w:r>
      <w:proofErr w:type="spellStart"/>
      <w:r w:rsidRPr="000E26D5">
        <w:rPr>
          <w:rStyle w:val="af6"/>
          <w:u w:val="none"/>
        </w:rPr>
        <w:t>wsi</w:t>
      </w:r>
      <w:proofErr w:type="spellEnd"/>
      <w:r w:rsidRPr="000E26D5">
        <w:rPr>
          <w:rStyle w:val="af6"/>
          <w:u w:val="none"/>
        </w:rPr>
        <w:t>/2011/1064/contents/made</w:t>
      </w:r>
      <w:r w:rsidR="000F6B0F" w:rsidRPr="000E26D5">
        <w:rPr>
          <w:rStyle w:val="af6"/>
          <w:u w:val="none"/>
        </w:rPr>
        <w:fldChar w:fldCharType="end"/>
      </w:r>
      <w:r w:rsidRPr="000E26D5">
        <w:t>.</w:t>
      </w:r>
    </w:p>
  </w:footnote>
  <w:footnote w:id="221">
    <w:p w14:paraId="29EBF6D8" w14:textId="77777777" w:rsidR="00A722AA" w:rsidRPr="000E26D5" w:rsidRDefault="00A722AA" w:rsidP="006A3BD1">
      <w:pPr>
        <w:pStyle w:val="a7"/>
      </w:pPr>
      <w:r w:rsidRPr="000E26D5">
        <w:tab/>
      </w:r>
      <w:r w:rsidRPr="000E26D5">
        <w:rPr>
          <w:rStyle w:val="a9"/>
          <w:rFonts w:eastAsia="宋体"/>
        </w:rPr>
        <w:footnoteRef/>
      </w:r>
      <w:r w:rsidRPr="000E26D5">
        <w:tab/>
      </w:r>
      <w:r w:rsidR="000F6B0F" w:rsidRPr="000E26D5">
        <w:fldChar w:fldCharType="begin"/>
      </w:r>
      <w:r w:rsidR="000F6B0F" w:rsidRPr="000E26D5">
        <w:instrText xml:space="preserve"> HYPERLINK "http://www.legislation.gov.uk/ssi/2012/162/contents/made" </w:instrText>
      </w:r>
      <w:r w:rsidR="000F6B0F" w:rsidRPr="000E26D5">
        <w:fldChar w:fldCharType="separate"/>
      </w:r>
      <w:r w:rsidRPr="000E26D5">
        <w:rPr>
          <w:rStyle w:val="af6"/>
          <w:u w:val="none"/>
        </w:rPr>
        <w:t>http://www.legislation.gov.uk/</w:t>
      </w:r>
      <w:proofErr w:type="spellStart"/>
      <w:r w:rsidRPr="000E26D5">
        <w:rPr>
          <w:rStyle w:val="af6"/>
          <w:u w:val="none"/>
        </w:rPr>
        <w:t>ssi</w:t>
      </w:r>
      <w:proofErr w:type="spellEnd"/>
      <w:r w:rsidRPr="000E26D5">
        <w:rPr>
          <w:rStyle w:val="af6"/>
          <w:u w:val="none"/>
        </w:rPr>
        <w:t>/2012/162/contents/made</w:t>
      </w:r>
      <w:r w:rsidR="000F6B0F" w:rsidRPr="000E26D5">
        <w:rPr>
          <w:rStyle w:val="af6"/>
          <w:u w:val="none"/>
        </w:rPr>
        <w:fldChar w:fldCharType="end"/>
      </w:r>
      <w:r w:rsidRPr="000E26D5">
        <w:t>.</w:t>
      </w:r>
    </w:p>
  </w:footnote>
  <w:footnote w:id="222">
    <w:p w14:paraId="73A0E694" w14:textId="77777777" w:rsidR="00A722AA" w:rsidRPr="000E26D5" w:rsidRDefault="00A722AA" w:rsidP="006A3BD1">
      <w:pPr>
        <w:pStyle w:val="a7"/>
      </w:pPr>
      <w:r w:rsidRPr="000E26D5">
        <w:tab/>
      </w:r>
      <w:r w:rsidRPr="000E26D5">
        <w:rPr>
          <w:rStyle w:val="a9"/>
          <w:rFonts w:eastAsia="宋体"/>
        </w:rPr>
        <w:footnoteRef/>
      </w:r>
      <w:r w:rsidRPr="000E26D5">
        <w:t xml:space="preserve"> </w:t>
      </w:r>
      <w:r w:rsidRPr="000E26D5">
        <w:tab/>
      </w:r>
      <w:r w:rsidR="000F6B0F" w:rsidRPr="000E26D5">
        <w:fldChar w:fldCharType="begin"/>
      </w:r>
      <w:r w:rsidR="000F6B0F" w:rsidRPr="000E26D5">
        <w:instrText xml:space="preserve"> HYPERLINK "https://www.legislation.gov.uk/ssi/2015/254/contents/made" </w:instrText>
      </w:r>
      <w:r w:rsidR="000F6B0F" w:rsidRPr="000E26D5">
        <w:fldChar w:fldCharType="separate"/>
      </w:r>
      <w:r w:rsidRPr="000E26D5">
        <w:rPr>
          <w:rStyle w:val="af6"/>
          <w:u w:val="none"/>
          <w:lang w:val="en-GB"/>
        </w:rPr>
        <w:t>https://www.legislation.gov.uk/</w:t>
      </w:r>
      <w:proofErr w:type="spellStart"/>
      <w:r w:rsidRPr="000E26D5">
        <w:rPr>
          <w:rStyle w:val="af6"/>
          <w:u w:val="none"/>
          <w:lang w:val="en-GB"/>
        </w:rPr>
        <w:t>ssi</w:t>
      </w:r>
      <w:proofErr w:type="spellEnd"/>
      <w:r w:rsidRPr="000E26D5">
        <w:rPr>
          <w:rStyle w:val="af6"/>
          <w:u w:val="none"/>
          <w:lang w:val="en-GB"/>
        </w:rPr>
        <w:t>/2015/254/contents/made</w:t>
      </w:r>
      <w:r w:rsidR="000F6B0F" w:rsidRPr="000E26D5">
        <w:rPr>
          <w:rStyle w:val="af6"/>
          <w:u w:val="none"/>
          <w:lang w:val="en-GB"/>
        </w:rPr>
        <w:fldChar w:fldCharType="end"/>
      </w:r>
      <w:r w:rsidRPr="000E26D5">
        <w:t>.</w:t>
      </w:r>
    </w:p>
  </w:footnote>
  <w:footnote w:id="223">
    <w:p w14:paraId="0C17E016" w14:textId="77777777" w:rsidR="00A722AA" w:rsidRPr="000E26D5" w:rsidRDefault="00A722AA" w:rsidP="006A3BD1">
      <w:pPr>
        <w:pStyle w:val="a7"/>
      </w:pPr>
      <w:r w:rsidRPr="000E26D5">
        <w:tab/>
      </w:r>
      <w:r w:rsidRPr="000E26D5">
        <w:rPr>
          <w:rStyle w:val="a9"/>
          <w:rFonts w:eastAsia="宋体"/>
        </w:rPr>
        <w:footnoteRef/>
      </w:r>
      <w:r w:rsidRPr="000E26D5">
        <w:t xml:space="preserve"> </w:t>
      </w:r>
      <w:r w:rsidRPr="000E26D5">
        <w:tab/>
      </w:r>
      <w:r w:rsidR="000F6B0F" w:rsidRPr="000E26D5">
        <w:fldChar w:fldCharType="begin"/>
      </w:r>
      <w:r w:rsidR="000F6B0F" w:rsidRPr="000E26D5">
        <w:instrText xml:space="preserve"> HYPERLINK "https://www.legislation.gov.uk/ssi/2016/159/contents/made" </w:instrText>
      </w:r>
      <w:r w:rsidR="000F6B0F" w:rsidRPr="000E26D5">
        <w:fldChar w:fldCharType="separate"/>
      </w:r>
      <w:r w:rsidRPr="000E26D5">
        <w:rPr>
          <w:rStyle w:val="af6"/>
          <w:u w:val="none"/>
          <w:lang w:val="en-GB"/>
        </w:rPr>
        <w:t>https://www.legislation.gov.uk/</w:t>
      </w:r>
      <w:proofErr w:type="spellStart"/>
      <w:r w:rsidRPr="000E26D5">
        <w:rPr>
          <w:rStyle w:val="af6"/>
          <w:u w:val="none"/>
          <w:lang w:val="en-GB"/>
        </w:rPr>
        <w:t>ssi</w:t>
      </w:r>
      <w:proofErr w:type="spellEnd"/>
      <w:r w:rsidRPr="000E26D5">
        <w:rPr>
          <w:rStyle w:val="af6"/>
          <w:u w:val="none"/>
          <w:lang w:val="en-GB"/>
        </w:rPr>
        <w:t>/2016/159/contents/made</w:t>
      </w:r>
      <w:r w:rsidR="000F6B0F" w:rsidRPr="000E26D5">
        <w:rPr>
          <w:rStyle w:val="af6"/>
          <w:u w:val="none"/>
          <w:lang w:val="en-GB"/>
        </w:rPr>
        <w:fldChar w:fldCharType="end"/>
      </w:r>
      <w:r w:rsidRPr="000E26D5">
        <w:t>.</w:t>
      </w:r>
    </w:p>
  </w:footnote>
  <w:footnote w:id="224">
    <w:p w14:paraId="1F0D425A" w14:textId="77777777" w:rsidR="00A722AA" w:rsidRPr="000E26D5" w:rsidRDefault="00A722AA" w:rsidP="006A3BD1">
      <w:pPr>
        <w:pStyle w:val="a7"/>
      </w:pPr>
      <w:r w:rsidRPr="000E26D5">
        <w:tab/>
      </w:r>
      <w:r w:rsidRPr="000E26D5">
        <w:rPr>
          <w:rStyle w:val="a9"/>
          <w:rFonts w:eastAsia="宋体"/>
        </w:rPr>
        <w:footnoteRef/>
      </w:r>
      <w:r w:rsidRPr="000E26D5">
        <w:tab/>
      </w:r>
      <w:r w:rsidR="000F6B0F" w:rsidRPr="000E26D5">
        <w:fldChar w:fldCharType="begin"/>
      </w:r>
      <w:r w:rsidR="000F6B0F" w:rsidRPr="000E26D5">
        <w:instrText xml:space="preserve"> HYPERLINK "http://www.legislation.gov.uk/ukpga/2004/33/contents" </w:instrText>
      </w:r>
      <w:r w:rsidR="000F6B0F" w:rsidRPr="000E26D5">
        <w:fldChar w:fldCharType="separate"/>
      </w:r>
      <w:r w:rsidRPr="000E26D5">
        <w:rPr>
          <w:rStyle w:val="af6"/>
          <w:u w:val="none"/>
        </w:rPr>
        <w:t>http://www.legislation.gov.uk/ukpga/2004/33/contents</w:t>
      </w:r>
      <w:r w:rsidR="000F6B0F" w:rsidRPr="000E26D5">
        <w:rPr>
          <w:rStyle w:val="af6"/>
          <w:u w:val="none"/>
        </w:rPr>
        <w:fldChar w:fldCharType="end"/>
      </w:r>
      <w:r w:rsidRPr="000E26D5">
        <w:t>.</w:t>
      </w:r>
    </w:p>
  </w:footnote>
  <w:footnote w:id="225">
    <w:p w14:paraId="40E40749" w14:textId="77777777" w:rsidR="00A722AA" w:rsidRPr="000E26D5" w:rsidRDefault="00A722AA" w:rsidP="006A3BD1">
      <w:pPr>
        <w:pStyle w:val="a7"/>
      </w:pPr>
      <w:r w:rsidRPr="000E26D5">
        <w:tab/>
      </w:r>
      <w:r w:rsidRPr="000E26D5">
        <w:rPr>
          <w:rStyle w:val="a9"/>
          <w:rFonts w:eastAsia="宋体"/>
        </w:rPr>
        <w:footnoteRef/>
      </w:r>
      <w:r w:rsidRPr="000E26D5">
        <w:tab/>
      </w:r>
      <w:r w:rsidR="000F6B0F" w:rsidRPr="000E26D5">
        <w:fldChar w:fldCharType="begin"/>
      </w:r>
      <w:r w:rsidR="000F6B0F" w:rsidRPr="000E26D5">
        <w:instrText xml:space="preserve"> HYPERLINK "http://www.legislation.gov.uk/ukpga/2013/30/contents" </w:instrText>
      </w:r>
      <w:r w:rsidR="000F6B0F" w:rsidRPr="000E26D5">
        <w:fldChar w:fldCharType="separate"/>
      </w:r>
      <w:r w:rsidRPr="000E26D5">
        <w:rPr>
          <w:rStyle w:val="af6"/>
          <w:u w:val="none"/>
        </w:rPr>
        <w:t>http://www.legislation.gov.uk/ukpga/2013/30/contents</w:t>
      </w:r>
      <w:r w:rsidR="000F6B0F" w:rsidRPr="000E26D5">
        <w:rPr>
          <w:rStyle w:val="af6"/>
          <w:u w:val="none"/>
        </w:rPr>
        <w:fldChar w:fldCharType="end"/>
      </w:r>
      <w:r w:rsidRPr="000E26D5">
        <w:t>.</w:t>
      </w:r>
    </w:p>
  </w:footnote>
  <w:footnote w:id="226">
    <w:p w14:paraId="72E06D45" w14:textId="77777777" w:rsidR="00A722AA" w:rsidRPr="000E26D5" w:rsidRDefault="00A722AA" w:rsidP="006A3BD1">
      <w:pPr>
        <w:pStyle w:val="a7"/>
      </w:pPr>
      <w:r w:rsidRPr="000E26D5">
        <w:tab/>
      </w:r>
      <w:r w:rsidRPr="000E26D5">
        <w:rPr>
          <w:rStyle w:val="a9"/>
          <w:rFonts w:eastAsia="宋体"/>
        </w:rPr>
        <w:footnoteRef/>
      </w:r>
      <w:r w:rsidRPr="000E26D5">
        <w:tab/>
      </w:r>
      <w:r w:rsidR="000F6B0F" w:rsidRPr="000E26D5">
        <w:fldChar w:fldCharType="begin"/>
      </w:r>
      <w:r w:rsidR="000F6B0F" w:rsidRPr="000E26D5">
        <w:instrText xml:space="preserve"> HYPERLINK "http://www.legislation.gov.uk/asp/2014/5/contents/enacted" </w:instrText>
      </w:r>
      <w:r w:rsidR="000F6B0F" w:rsidRPr="000E26D5">
        <w:fldChar w:fldCharType="separate"/>
      </w:r>
      <w:r w:rsidRPr="000E26D5">
        <w:rPr>
          <w:rStyle w:val="af6"/>
          <w:u w:val="none"/>
        </w:rPr>
        <w:t>http://www.legislation.gov.uk/asp/2014/5/contents/enacted</w:t>
      </w:r>
      <w:r w:rsidR="000F6B0F" w:rsidRPr="000E26D5">
        <w:rPr>
          <w:rStyle w:val="af6"/>
          <w:u w:val="none"/>
        </w:rPr>
        <w:fldChar w:fldCharType="end"/>
      </w:r>
      <w:r w:rsidRPr="000E26D5">
        <w:t>.</w:t>
      </w:r>
    </w:p>
  </w:footnote>
  <w:footnote w:id="227">
    <w:p w14:paraId="0F0F3711" w14:textId="77777777" w:rsidR="00A722AA" w:rsidRPr="000E26D5" w:rsidRDefault="00A722AA" w:rsidP="006A3BD1">
      <w:pPr>
        <w:pStyle w:val="a7"/>
      </w:pPr>
      <w:r w:rsidRPr="000E26D5">
        <w:tab/>
      </w:r>
      <w:r w:rsidRPr="000E26D5">
        <w:rPr>
          <w:rStyle w:val="a9"/>
          <w:rFonts w:eastAsia="宋体"/>
        </w:rPr>
        <w:footnoteRef/>
      </w:r>
      <w:r w:rsidRPr="000E26D5">
        <w:tab/>
      </w:r>
      <w:hyperlink r:id="rId50" w:history="1">
        <w:r w:rsidRPr="000E26D5">
          <w:rPr>
            <w:rStyle w:val="af6"/>
            <w:u w:val="none"/>
          </w:rPr>
          <w:t>https://www.gov.uk/government/publications/overseas-territories-governments-on-the-web/overseas-territories-governments-on-social-media</w:t>
        </w:r>
      </w:hyperlink>
      <w:r w:rsidRPr="000E26D5">
        <w:t>.</w:t>
      </w:r>
    </w:p>
  </w:footnote>
  <w:footnote w:id="228">
    <w:p w14:paraId="31531077" w14:textId="77777777" w:rsidR="006A3BD1" w:rsidRPr="000E26D5" w:rsidRDefault="006A3BD1" w:rsidP="006A3BD1">
      <w:pPr>
        <w:pStyle w:val="a7"/>
      </w:pPr>
      <w:r w:rsidRPr="000E26D5">
        <w:tab/>
      </w:r>
      <w:r w:rsidRPr="000E26D5">
        <w:rPr>
          <w:rStyle w:val="a9"/>
          <w:rFonts w:eastAsia="宋体"/>
        </w:rPr>
        <w:footnoteRef/>
      </w:r>
      <w:r w:rsidRPr="000E26D5">
        <w:tab/>
      </w:r>
      <w:r w:rsidR="000F6B0F" w:rsidRPr="000E26D5">
        <w:fldChar w:fldCharType="begin"/>
      </w:r>
      <w:r w:rsidR="000F6B0F" w:rsidRPr="000E26D5">
        <w:instrText xml:space="preserve"> HYPERLINK "http://www.gov.ai/</w:instrText>
      </w:r>
      <w:r w:rsidR="000F6B0F" w:rsidRPr="000E26D5">
        <w:instrText>；</w:instrText>
      </w:r>
      <w:r w:rsidR="000F6B0F" w:rsidRPr="000E26D5">
        <w:instrText>h</w:instrText>
      </w:r>
      <w:r w:rsidR="000F6B0F" w:rsidRPr="000E26D5">
        <w:instrText xml:space="preserve">ttps://www.gov.uk/government/world/anguilla" </w:instrText>
      </w:r>
      <w:r w:rsidR="000F6B0F" w:rsidRPr="000E26D5">
        <w:fldChar w:fldCharType="separate"/>
      </w:r>
      <w:r w:rsidRPr="000E26D5">
        <w:rPr>
          <w:rStyle w:val="af6"/>
          <w:rFonts w:hint="eastAsia"/>
          <w:u w:val="none"/>
        </w:rPr>
        <w:t>http://</w:t>
      </w:r>
      <w:proofErr w:type="spellStart"/>
      <w:r w:rsidRPr="000E26D5">
        <w:rPr>
          <w:rStyle w:val="af6"/>
          <w:rFonts w:hint="eastAsia"/>
          <w:u w:val="none"/>
        </w:rPr>
        <w:t>www.gov.ai</w:t>
      </w:r>
      <w:proofErr w:type="spellEnd"/>
      <w:r w:rsidRPr="000E26D5">
        <w:rPr>
          <w:rStyle w:val="af6"/>
          <w:rFonts w:hint="eastAsia"/>
          <w:u w:val="none"/>
        </w:rPr>
        <w:t>/</w:t>
      </w:r>
      <w:r w:rsidRPr="000E26D5">
        <w:rPr>
          <w:rStyle w:val="af6"/>
          <w:rFonts w:hint="eastAsia"/>
          <w:u w:val="none"/>
        </w:rPr>
        <w:t>；</w:t>
      </w:r>
      <w:r w:rsidRPr="000E26D5">
        <w:rPr>
          <w:rStyle w:val="af6"/>
          <w:rFonts w:hint="eastAsia"/>
          <w:u w:val="none"/>
        </w:rPr>
        <w:t>https://www.gov.uk/government/world/</w:t>
      </w:r>
      <w:proofErr w:type="spellStart"/>
      <w:r w:rsidRPr="000E26D5">
        <w:rPr>
          <w:rStyle w:val="af6"/>
          <w:rFonts w:hint="eastAsia"/>
          <w:u w:val="none"/>
        </w:rPr>
        <w:t>anguilla</w:t>
      </w:r>
      <w:proofErr w:type="spellEnd"/>
      <w:r w:rsidR="000F6B0F" w:rsidRPr="000E26D5">
        <w:rPr>
          <w:rStyle w:val="af6"/>
          <w:u w:val="none"/>
        </w:rPr>
        <w:fldChar w:fldCharType="end"/>
      </w:r>
      <w:r w:rsidRPr="000E26D5">
        <w:t>.</w:t>
      </w:r>
    </w:p>
  </w:footnote>
  <w:footnote w:id="229">
    <w:p w14:paraId="5AAB800B" w14:textId="77777777" w:rsidR="006A3BD1" w:rsidRPr="000E26D5" w:rsidRDefault="006A3BD1" w:rsidP="006A3BD1">
      <w:pPr>
        <w:pStyle w:val="a7"/>
      </w:pPr>
      <w:r w:rsidRPr="000E26D5">
        <w:tab/>
      </w:r>
      <w:r w:rsidRPr="000E26D5">
        <w:rPr>
          <w:rStyle w:val="a9"/>
          <w:rFonts w:eastAsia="宋体"/>
        </w:rPr>
        <w:footnoteRef/>
      </w:r>
      <w:r w:rsidRPr="000E26D5">
        <w:tab/>
      </w:r>
      <w:r w:rsidR="000F6B0F" w:rsidRPr="000E26D5">
        <w:fldChar w:fldCharType="begin"/>
      </w:r>
      <w:r w:rsidR="000F6B0F" w:rsidRPr="000E26D5">
        <w:instrText xml:space="preserve"> HYPERLINK "http://www.gov.ai/statistics/" </w:instrText>
      </w:r>
      <w:r w:rsidR="000F6B0F" w:rsidRPr="000E26D5">
        <w:fldChar w:fldCharType="separate"/>
      </w:r>
      <w:r w:rsidRPr="000E26D5">
        <w:rPr>
          <w:rStyle w:val="af6"/>
          <w:u w:val="none"/>
        </w:rPr>
        <w:t>http://</w:t>
      </w:r>
      <w:proofErr w:type="spellStart"/>
      <w:r w:rsidRPr="000E26D5">
        <w:rPr>
          <w:rStyle w:val="af6"/>
          <w:u w:val="none"/>
        </w:rPr>
        <w:t>www.gov.ai</w:t>
      </w:r>
      <w:proofErr w:type="spellEnd"/>
      <w:r w:rsidRPr="000E26D5">
        <w:rPr>
          <w:rStyle w:val="af6"/>
          <w:u w:val="none"/>
        </w:rPr>
        <w:t>/statistics/</w:t>
      </w:r>
      <w:r w:rsidR="000F6B0F" w:rsidRPr="000E26D5">
        <w:rPr>
          <w:rStyle w:val="af6"/>
          <w:u w:val="none"/>
        </w:rPr>
        <w:fldChar w:fldCharType="end"/>
      </w:r>
      <w:r w:rsidRPr="000E26D5">
        <w:t>.</w:t>
      </w:r>
    </w:p>
  </w:footnote>
  <w:footnote w:id="230">
    <w:p w14:paraId="005C0589" w14:textId="77777777" w:rsidR="006A3BD1" w:rsidRPr="000E26D5" w:rsidRDefault="006A3BD1" w:rsidP="006A3BD1">
      <w:pPr>
        <w:pStyle w:val="a7"/>
      </w:pPr>
      <w:r w:rsidRPr="000E26D5">
        <w:tab/>
      </w:r>
      <w:r w:rsidRPr="000E26D5">
        <w:rPr>
          <w:rStyle w:val="a9"/>
          <w:rFonts w:eastAsia="宋体"/>
        </w:rPr>
        <w:footnoteRef/>
      </w:r>
      <w:r w:rsidRPr="000E26D5">
        <w:tab/>
      </w:r>
      <w:r w:rsidRPr="000E26D5">
        <w:rPr>
          <w:rFonts w:hint="eastAsia"/>
        </w:rPr>
        <w:t>外交和联邦事务部，《海外领土</w:t>
      </w:r>
      <w:r w:rsidRPr="000E26D5">
        <w:rPr>
          <w:rFonts w:hint="eastAsia"/>
          <w:spacing w:val="-50"/>
        </w:rPr>
        <w:t>―</w:t>
      </w:r>
      <w:r w:rsidRPr="000E26D5">
        <w:rPr>
          <w:rFonts w:hint="eastAsia"/>
        </w:rPr>
        <w:t>―安全、成功和可持续性》，</w:t>
      </w:r>
      <w:r w:rsidRPr="000E26D5">
        <w:rPr>
          <w:rFonts w:hint="eastAsia"/>
        </w:rPr>
        <w:t>2012</w:t>
      </w:r>
      <w:r w:rsidRPr="000E26D5">
        <w:rPr>
          <w:rFonts w:hint="eastAsia"/>
        </w:rPr>
        <w:t>年</w:t>
      </w:r>
      <w:r w:rsidRPr="000E26D5">
        <w:rPr>
          <w:rFonts w:hint="eastAsia"/>
        </w:rPr>
        <w:t>6</w:t>
      </w:r>
      <w:r w:rsidRPr="000E26D5">
        <w:rPr>
          <w:rFonts w:hint="eastAsia"/>
        </w:rPr>
        <w:t>月，第</w:t>
      </w:r>
      <w:r w:rsidRPr="000E26D5">
        <w:rPr>
          <w:rFonts w:hint="eastAsia"/>
        </w:rPr>
        <w:t>91</w:t>
      </w:r>
      <w:r w:rsidRPr="000E26D5">
        <w:rPr>
          <w:rFonts w:hint="eastAsia"/>
        </w:rPr>
        <w:t>页。</w:t>
      </w:r>
    </w:p>
  </w:footnote>
  <w:footnote w:id="231">
    <w:p w14:paraId="654CFC95" w14:textId="77777777" w:rsidR="006A3BD1" w:rsidRPr="000E26D5" w:rsidRDefault="006A3BD1" w:rsidP="006A3BD1">
      <w:pPr>
        <w:pStyle w:val="a7"/>
      </w:pPr>
      <w:r w:rsidRPr="000E26D5">
        <w:tab/>
      </w:r>
      <w:r w:rsidRPr="000E26D5">
        <w:rPr>
          <w:rStyle w:val="a9"/>
          <w:rFonts w:eastAsia="宋体"/>
        </w:rPr>
        <w:footnoteRef/>
      </w:r>
      <w:r w:rsidRPr="000E26D5">
        <w:tab/>
      </w:r>
      <w:r w:rsidR="000F6B0F" w:rsidRPr="000E26D5">
        <w:fldChar w:fldCharType="begin"/>
      </w:r>
      <w:r w:rsidR="000F6B0F" w:rsidRPr="000E26D5">
        <w:instrText xml:space="preserve"> HYPERLINK "htt</w:instrText>
      </w:r>
      <w:r w:rsidR="000F6B0F" w:rsidRPr="000E26D5">
        <w:instrText xml:space="preserve">p://www.gov.ai/department.php?id=4&amp;dept=26" </w:instrText>
      </w:r>
      <w:r w:rsidR="000F6B0F" w:rsidRPr="000E26D5">
        <w:fldChar w:fldCharType="separate"/>
      </w:r>
      <w:r w:rsidRPr="000E26D5">
        <w:rPr>
          <w:rStyle w:val="af6"/>
          <w:rFonts w:hint="eastAsia"/>
          <w:u w:val="none"/>
        </w:rPr>
        <w:t>http://</w:t>
      </w:r>
      <w:proofErr w:type="spellStart"/>
      <w:r w:rsidRPr="000E26D5">
        <w:rPr>
          <w:rStyle w:val="af6"/>
          <w:rFonts w:hint="eastAsia"/>
          <w:u w:val="none"/>
        </w:rPr>
        <w:t>www.gov.ai</w:t>
      </w:r>
      <w:proofErr w:type="spellEnd"/>
      <w:r w:rsidRPr="000E26D5">
        <w:rPr>
          <w:rStyle w:val="af6"/>
          <w:rFonts w:hint="eastAsia"/>
          <w:u w:val="none"/>
        </w:rPr>
        <w:t>/</w:t>
      </w:r>
      <w:proofErr w:type="spellStart"/>
      <w:r w:rsidRPr="000E26D5">
        <w:rPr>
          <w:rStyle w:val="af6"/>
          <w:rFonts w:hint="eastAsia"/>
          <w:u w:val="none"/>
        </w:rPr>
        <w:t>department.php?id</w:t>
      </w:r>
      <w:proofErr w:type="spellEnd"/>
      <w:r w:rsidRPr="000E26D5">
        <w:rPr>
          <w:rStyle w:val="af6"/>
          <w:rFonts w:hint="eastAsia"/>
          <w:u w:val="none"/>
        </w:rPr>
        <w:t>=</w:t>
      </w:r>
      <w:proofErr w:type="spellStart"/>
      <w:r w:rsidRPr="000E26D5">
        <w:rPr>
          <w:rStyle w:val="af6"/>
          <w:rFonts w:hint="eastAsia"/>
          <w:u w:val="none"/>
        </w:rPr>
        <w:t>4&amp;dept</w:t>
      </w:r>
      <w:proofErr w:type="spellEnd"/>
      <w:r w:rsidRPr="000E26D5">
        <w:rPr>
          <w:rStyle w:val="af6"/>
          <w:rFonts w:hint="eastAsia"/>
          <w:u w:val="none"/>
        </w:rPr>
        <w:t>=26</w:t>
      </w:r>
      <w:r w:rsidR="000F6B0F" w:rsidRPr="000E26D5">
        <w:rPr>
          <w:rStyle w:val="af6"/>
          <w:u w:val="none"/>
        </w:rPr>
        <w:fldChar w:fldCharType="end"/>
      </w:r>
      <w:r w:rsidRPr="000E26D5">
        <w:t>.</w:t>
      </w:r>
    </w:p>
  </w:footnote>
  <w:footnote w:id="232">
    <w:p w14:paraId="5582D997" w14:textId="77777777" w:rsidR="006A3BD1" w:rsidRPr="000E26D5" w:rsidRDefault="006A3BD1" w:rsidP="006A3BD1">
      <w:pPr>
        <w:pStyle w:val="a7"/>
      </w:pPr>
      <w:r w:rsidRPr="000E26D5">
        <w:tab/>
      </w:r>
      <w:r w:rsidRPr="000E26D5">
        <w:rPr>
          <w:rStyle w:val="a9"/>
          <w:rFonts w:eastAsia="宋体"/>
        </w:rPr>
        <w:footnoteRef/>
      </w:r>
      <w:r w:rsidRPr="000E26D5">
        <w:tab/>
      </w:r>
      <w:r w:rsidR="000F6B0F" w:rsidRPr="000E26D5">
        <w:fldChar w:fldCharType="begin"/>
      </w:r>
      <w:r w:rsidR="000F6B0F" w:rsidRPr="000E26D5">
        <w:instrText xml:space="preserve"> HYPERLINK "http://www.gov.ai/directory.php" </w:instrText>
      </w:r>
      <w:r w:rsidR="000F6B0F" w:rsidRPr="000E26D5">
        <w:fldChar w:fldCharType="separate"/>
      </w:r>
      <w:r w:rsidRPr="000E26D5">
        <w:rPr>
          <w:rStyle w:val="af6"/>
          <w:u w:val="none"/>
        </w:rPr>
        <w:t>http://</w:t>
      </w:r>
      <w:proofErr w:type="spellStart"/>
      <w:r w:rsidRPr="000E26D5">
        <w:rPr>
          <w:rStyle w:val="af6"/>
          <w:u w:val="none"/>
        </w:rPr>
        <w:t>www.gov.ai</w:t>
      </w:r>
      <w:proofErr w:type="spellEnd"/>
      <w:r w:rsidRPr="000E26D5">
        <w:rPr>
          <w:rStyle w:val="af6"/>
          <w:u w:val="none"/>
        </w:rPr>
        <w:t>/</w:t>
      </w:r>
      <w:proofErr w:type="spellStart"/>
      <w:r w:rsidRPr="000E26D5">
        <w:rPr>
          <w:rStyle w:val="af6"/>
          <w:u w:val="none"/>
        </w:rPr>
        <w:t>directory.php</w:t>
      </w:r>
      <w:proofErr w:type="spellEnd"/>
      <w:r w:rsidR="000F6B0F" w:rsidRPr="000E26D5">
        <w:rPr>
          <w:rStyle w:val="af6"/>
          <w:u w:val="none"/>
        </w:rPr>
        <w:fldChar w:fldCharType="end"/>
      </w:r>
      <w:r w:rsidRPr="000E26D5">
        <w:t>.</w:t>
      </w:r>
    </w:p>
  </w:footnote>
  <w:footnote w:id="233">
    <w:p w14:paraId="17E24894" w14:textId="77777777" w:rsidR="006A3BD1" w:rsidRPr="000E26D5" w:rsidRDefault="006A3BD1" w:rsidP="006A3BD1">
      <w:pPr>
        <w:pStyle w:val="a7"/>
      </w:pPr>
      <w:r w:rsidRPr="000E26D5">
        <w:tab/>
      </w:r>
      <w:r w:rsidRPr="000E26D5">
        <w:rPr>
          <w:rStyle w:val="a9"/>
          <w:rFonts w:eastAsia="宋体"/>
        </w:rPr>
        <w:footnoteRef/>
      </w:r>
      <w:r w:rsidRPr="000E26D5">
        <w:tab/>
      </w:r>
      <w:r w:rsidR="000F6B0F" w:rsidRPr="000E26D5">
        <w:fldChar w:fldCharType="begin"/>
      </w:r>
      <w:r w:rsidR="000F6B0F" w:rsidRPr="000E26D5">
        <w:instrText xml:space="preserve"> HYPERLINK "http://www.gov.ai/judicial.php" </w:instrText>
      </w:r>
      <w:r w:rsidR="000F6B0F" w:rsidRPr="000E26D5">
        <w:fldChar w:fldCharType="separate"/>
      </w:r>
      <w:r w:rsidRPr="000E26D5">
        <w:rPr>
          <w:rStyle w:val="af6"/>
          <w:u w:val="none"/>
        </w:rPr>
        <w:t>http://</w:t>
      </w:r>
      <w:proofErr w:type="spellStart"/>
      <w:r w:rsidRPr="000E26D5">
        <w:rPr>
          <w:rStyle w:val="af6"/>
          <w:u w:val="none"/>
        </w:rPr>
        <w:t>www.gov.ai</w:t>
      </w:r>
      <w:proofErr w:type="spellEnd"/>
      <w:r w:rsidRPr="000E26D5">
        <w:rPr>
          <w:rStyle w:val="af6"/>
          <w:u w:val="none"/>
        </w:rPr>
        <w:t>/</w:t>
      </w:r>
      <w:proofErr w:type="spellStart"/>
      <w:r w:rsidRPr="000E26D5">
        <w:rPr>
          <w:rStyle w:val="af6"/>
          <w:u w:val="none"/>
        </w:rPr>
        <w:t>judicial.php</w:t>
      </w:r>
      <w:proofErr w:type="spellEnd"/>
      <w:r w:rsidR="000F6B0F" w:rsidRPr="000E26D5">
        <w:rPr>
          <w:rStyle w:val="af6"/>
          <w:u w:val="none"/>
        </w:rPr>
        <w:fldChar w:fldCharType="end"/>
      </w:r>
      <w:r w:rsidRPr="000E26D5">
        <w:t>.</w:t>
      </w:r>
    </w:p>
  </w:footnote>
  <w:footnote w:id="234">
    <w:p w14:paraId="7D959CC6" w14:textId="77777777" w:rsidR="00A722AA" w:rsidRPr="000E26D5" w:rsidRDefault="00A722AA" w:rsidP="006A3BD1">
      <w:pPr>
        <w:pStyle w:val="a7"/>
      </w:pPr>
      <w:r w:rsidRPr="000E26D5">
        <w:tab/>
      </w:r>
      <w:r w:rsidRPr="000E26D5">
        <w:rPr>
          <w:rStyle w:val="a9"/>
          <w:rFonts w:eastAsia="宋体"/>
        </w:rPr>
        <w:footnoteRef/>
      </w:r>
      <w:r w:rsidRPr="000E26D5">
        <w:tab/>
      </w:r>
      <w:r w:rsidR="000F6B0F" w:rsidRPr="000E26D5">
        <w:fldChar w:fldCharType="begin"/>
      </w:r>
      <w:r w:rsidR="000F6B0F" w:rsidRPr="000E26D5">
        <w:instrText xml:space="preserve"> HYPERLINK "http://www.legislation.gov.uk/uksi/1982/334/contents/made" </w:instrText>
      </w:r>
      <w:r w:rsidR="000F6B0F" w:rsidRPr="000E26D5">
        <w:fldChar w:fldCharType="separate"/>
      </w:r>
      <w:r w:rsidRPr="000E26D5">
        <w:rPr>
          <w:rStyle w:val="af6"/>
          <w:u w:val="none"/>
        </w:rPr>
        <w:t>http://www.legislation.gov.uk/</w:t>
      </w:r>
      <w:proofErr w:type="spellStart"/>
      <w:r w:rsidRPr="000E26D5">
        <w:rPr>
          <w:rStyle w:val="af6"/>
          <w:u w:val="none"/>
        </w:rPr>
        <w:t>uksi</w:t>
      </w:r>
      <w:proofErr w:type="spellEnd"/>
      <w:r w:rsidRPr="000E26D5">
        <w:rPr>
          <w:rStyle w:val="af6"/>
          <w:u w:val="none"/>
        </w:rPr>
        <w:t>/1982/334/contents/made</w:t>
      </w:r>
      <w:r w:rsidR="000F6B0F" w:rsidRPr="000E26D5">
        <w:rPr>
          <w:rStyle w:val="af6"/>
          <w:u w:val="none"/>
        </w:rPr>
        <w:fldChar w:fldCharType="end"/>
      </w:r>
      <w:r w:rsidRPr="000E26D5">
        <w:t>.</w:t>
      </w:r>
    </w:p>
  </w:footnote>
  <w:footnote w:id="235">
    <w:p w14:paraId="2F083E05" w14:textId="77777777" w:rsidR="006A3BD1" w:rsidRPr="000E26D5" w:rsidRDefault="006A3BD1" w:rsidP="006A3BD1">
      <w:pPr>
        <w:pStyle w:val="a7"/>
      </w:pPr>
      <w:r w:rsidRPr="000E26D5">
        <w:tab/>
      </w:r>
      <w:r w:rsidRPr="000E26D5">
        <w:rPr>
          <w:rStyle w:val="a9"/>
          <w:rFonts w:eastAsia="宋体"/>
        </w:rPr>
        <w:footnoteRef/>
      </w:r>
      <w:r w:rsidRPr="000E26D5">
        <w:tab/>
      </w:r>
      <w:r w:rsidR="000F6B0F" w:rsidRPr="000E26D5">
        <w:fldChar w:fldCharType="begin"/>
      </w:r>
      <w:r w:rsidR="000F6B0F" w:rsidRPr="000E26D5">
        <w:instrText xml:space="preserve"> HYPERLINK "http://www.legislation.gov</w:instrText>
      </w:r>
      <w:r w:rsidR="000F6B0F" w:rsidRPr="000E26D5">
        <w:instrText xml:space="preserve">.uk/uksi/1990/587/contents/made" </w:instrText>
      </w:r>
      <w:r w:rsidR="000F6B0F" w:rsidRPr="000E26D5">
        <w:fldChar w:fldCharType="separate"/>
      </w:r>
      <w:r w:rsidRPr="000E26D5">
        <w:rPr>
          <w:rStyle w:val="af6"/>
          <w:u w:val="none"/>
        </w:rPr>
        <w:t>http://www.legislation.gov.uk/</w:t>
      </w:r>
      <w:proofErr w:type="spellStart"/>
      <w:r w:rsidRPr="000E26D5">
        <w:rPr>
          <w:rStyle w:val="af6"/>
          <w:u w:val="none"/>
        </w:rPr>
        <w:t>uksi</w:t>
      </w:r>
      <w:proofErr w:type="spellEnd"/>
      <w:r w:rsidRPr="000E26D5">
        <w:rPr>
          <w:rStyle w:val="af6"/>
          <w:u w:val="none"/>
        </w:rPr>
        <w:t>/1990/587/contents/made</w:t>
      </w:r>
      <w:r w:rsidR="000F6B0F" w:rsidRPr="000E26D5">
        <w:rPr>
          <w:rStyle w:val="af6"/>
          <w:u w:val="none"/>
        </w:rPr>
        <w:fldChar w:fldCharType="end"/>
      </w:r>
      <w:r w:rsidRPr="000E26D5">
        <w:t>.</w:t>
      </w:r>
    </w:p>
  </w:footnote>
  <w:footnote w:id="236">
    <w:p w14:paraId="6A4016D0" w14:textId="77777777" w:rsidR="006A3BD1" w:rsidRPr="000E26D5" w:rsidRDefault="006A3BD1" w:rsidP="006A3BD1">
      <w:pPr>
        <w:pStyle w:val="a7"/>
      </w:pPr>
      <w:r w:rsidRPr="000E26D5">
        <w:tab/>
      </w:r>
      <w:r w:rsidRPr="000E26D5">
        <w:rPr>
          <w:rStyle w:val="a9"/>
          <w:rFonts w:eastAsia="宋体"/>
        </w:rPr>
        <w:footnoteRef/>
      </w:r>
      <w:r w:rsidRPr="000E26D5">
        <w:tab/>
      </w:r>
      <w:r w:rsidR="000F6B0F" w:rsidRPr="000E26D5">
        <w:fldChar w:fldCharType="begin"/>
      </w:r>
      <w:r w:rsidR="000F6B0F" w:rsidRPr="000E26D5">
        <w:instrText xml:space="preserve"> HYPERLINK "http://www.gov.bm/</w:instrText>
      </w:r>
      <w:r w:rsidR="000F6B0F" w:rsidRPr="000E26D5">
        <w:instrText>；</w:instrText>
      </w:r>
      <w:r w:rsidR="000F6B0F" w:rsidRPr="000E26D5">
        <w:instrText xml:space="preserve">https://www.gov.uk/government/world/bermuda" </w:instrText>
      </w:r>
      <w:r w:rsidR="000F6B0F" w:rsidRPr="000E26D5">
        <w:fldChar w:fldCharType="separate"/>
      </w:r>
      <w:r w:rsidRPr="000E26D5">
        <w:rPr>
          <w:rStyle w:val="af6"/>
          <w:rFonts w:hint="eastAsia"/>
          <w:u w:val="none"/>
        </w:rPr>
        <w:t>http://</w:t>
      </w:r>
      <w:proofErr w:type="spellStart"/>
      <w:r w:rsidRPr="000E26D5">
        <w:rPr>
          <w:rStyle w:val="af6"/>
          <w:rFonts w:hint="eastAsia"/>
          <w:u w:val="none"/>
        </w:rPr>
        <w:t>www.gov.bm</w:t>
      </w:r>
      <w:proofErr w:type="spellEnd"/>
      <w:r w:rsidRPr="000E26D5">
        <w:rPr>
          <w:rStyle w:val="af6"/>
          <w:rFonts w:hint="eastAsia"/>
          <w:u w:val="none"/>
        </w:rPr>
        <w:t>/</w:t>
      </w:r>
      <w:r w:rsidRPr="000E26D5">
        <w:rPr>
          <w:rStyle w:val="af6"/>
          <w:rFonts w:hint="eastAsia"/>
          <w:u w:val="none"/>
        </w:rPr>
        <w:t>；</w:t>
      </w:r>
      <w:r w:rsidRPr="000E26D5">
        <w:rPr>
          <w:rStyle w:val="af6"/>
          <w:rFonts w:hint="eastAsia"/>
          <w:u w:val="none"/>
        </w:rPr>
        <w:t>https://www.gov.uk/government/world/</w:t>
      </w:r>
      <w:proofErr w:type="spellStart"/>
      <w:r w:rsidRPr="000E26D5">
        <w:rPr>
          <w:rStyle w:val="af6"/>
          <w:rFonts w:hint="eastAsia"/>
          <w:u w:val="none"/>
        </w:rPr>
        <w:t>bermuda</w:t>
      </w:r>
      <w:proofErr w:type="spellEnd"/>
      <w:r w:rsidR="000F6B0F" w:rsidRPr="000E26D5">
        <w:rPr>
          <w:rStyle w:val="af6"/>
          <w:u w:val="none"/>
        </w:rPr>
        <w:fldChar w:fldCharType="end"/>
      </w:r>
      <w:r w:rsidRPr="000E26D5">
        <w:t>.</w:t>
      </w:r>
    </w:p>
  </w:footnote>
  <w:footnote w:id="237">
    <w:p w14:paraId="6AB847FE" w14:textId="77777777" w:rsidR="00A722AA" w:rsidRPr="000E26D5" w:rsidRDefault="00A722AA" w:rsidP="006A3BD1">
      <w:pPr>
        <w:pStyle w:val="a7"/>
      </w:pPr>
      <w:r w:rsidRPr="000E26D5">
        <w:tab/>
      </w:r>
      <w:r w:rsidRPr="000E26D5">
        <w:rPr>
          <w:rStyle w:val="a9"/>
          <w:rFonts w:eastAsia="宋体"/>
        </w:rPr>
        <w:footnoteRef/>
      </w:r>
      <w:r w:rsidRPr="000E26D5">
        <w:tab/>
      </w:r>
      <w:r w:rsidR="000F6B0F" w:rsidRPr="000E26D5">
        <w:fldChar w:fldCharType="begin"/>
      </w:r>
      <w:r w:rsidR="000F6B0F" w:rsidRPr="000E26D5">
        <w:instrText xml:space="preserve"> HYPERLINK "</w:instrText>
      </w:r>
      <w:r w:rsidR="000F6B0F" w:rsidRPr="000E26D5">
        <w:instrText xml:space="preserve">http://www.legislation.gov.uk/ukpga/1967/63/contents" </w:instrText>
      </w:r>
      <w:r w:rsidR="000F6B0F" w:rsidRPr="000E26D5">
        <w:fldChar w:fldCharType="separate"/>
      </w:r>
      <w:r w:rsidRPr="000E26D5">
        <w:rPr>
          <w:rStyle w:val="af6"/>
          <w:u w:val="none"/>
        </w:rPr>
        <w:t>http://www.legislation.gov.uk/ukpga/1967/63/contents</w:t>
      </w:r>
      <w:r w:rsidR="000F6B0F" w:rsidRPr="000E26D5">
        <w:rPr>
          <w:rStyle w:val="af6"/>
          <w:u w:val="none"/>
        </w:rPr>
        <w:fldChar w:fldCharType="end"/>
      </w:r>
      <w:r w:rsidRPr="000E26D5">
        <w:t>.</w:t>
      </w:r>
    </w:p>
  </w:footnote>
  <w:footnote w:id="238">
    <w:p w14:paraId="2B6FA0AF" w14:textId="77777777" w:rsidR="006A3BD1" w:rsidRPr="000E26D5" w:rsidRDefault="006A3BD1" w:rsidP="006A3BD1">
      <w:pPr>
        <w:pStyle w:val="a7"/>
      </w:pPr>
      <w:r w:rsidRPr="000E26D5">
        <w:tab/>
      </w:r>
      <w:r w:rsidRPr="000E26D5">
        <w:rPr>
          <w:rStyle w:val="a9"/>
          <w:rFonts w:eastAsia="宋体"/>
        </w:rPr>
        <w:footnoteRef/>
      </w:r>
      <w:r w:rsidRPr="000E26D5">
        <w:tab/>
      </w:r>
      <w:r w:rsidR="000F6B0F" w:rsidRPr="000E26D5">
        <w:fldChar w:fldCharType="begin"/>
      </w:r>
      <w:r w:rsidR="000F6B0F" w:rsidRPr="000E26D5">
        <w:instrText xml:space="preserve"> HYPERLINK "http://www.legislation.gov.uk/uksi/1973/233/contents/made" </w:instrText>
      </w:r>
      <w:r w:rsidR="000F6B0F" w:rsidRPr="000E26D5">
        <w:fldChar w:fldCharType="separate"/>
      </w:r>
      <w:r w:rsidRPr="000E26D5">
        <w:rPr>
          <w:rStyle w:val="af6"/>
          <w:u w:val="none"/>
        </w:rPr>
        <w:t>http://www.legislation.gov.uk/</w:t>
      </w:r>
      <w:proofErr w:type="spellStart"/>
      <w:r w:rsidRPr="000E26D5">
        <w:rPr>
          <w:rStyle w:val="af6"/>
          <w:u w:val="none"/>
        </w:rPr>
        <w:t>uksi</w:t>
      </w:r>
      <w:proofErr w:type="spellEnd"/>
      <w:r w:rsidRPr="000E26D5">
        <w:rPr>
          <w:rStyle w:val="af6"/>
          <w:u w:val="none"/>
        </w:rPr>
        <w:t>/1973/233/contents/made</w:t>
      </w:r>
      <w:r w:rsidR="000F6B0F" w:rsidRPr="000E26D5">
        <w:rPr>
          <w:rStyle w:val="af6"/>
          <w:u w:val="none"/>
        </w:rPr>
        <w:fldChar w:fldCharType="end"/>
      </w:r>
      <w:r w:rsidRPr="000E26D5">
        <w:t>.</w:t>
      </w:r>
    </w:p>
  </w:footnote>
  <w:footnote w:id="239">
    <w:p w14:paraId="747421F4" w14:textId="3898058C" w:rsidR="006A3BD1" w:rsidRPr="000E26D5" w:rsidRDefault="006A3BD1" w:rsidP="006A3BD1">
      <w:pPr>
        <w:pStyle w:val="a7"/>
      </w:pPr>
      <w:r w:rsidRPr="000E26D5">
        <w:tab/>
      </w:r>
      <w:r w:rsidRPr="000E26D5">
        <w:rPr>
          <w:rStyle w:val="a9"/>
          <w:rFonts w:eastAsia="宋体"/>
        </w:rPr>
        <w:footnoteRef/>
      </w:r>
      <w:r w:rsidRPr="000E26D5">
        <w:tab/>
      </w:r>
      <w:r w:rsidR="000F6B0F" w:rsidRPr="000E26D5">
        <w:fldChar w:fldCharType="begin"/>
      </w:r>
      <w:r w:rsidR="000F6B0F" w:rsidRPr="000E26D5">
        <w:instrText xml:space="preserve"> HYPER</w:instrText>
      </w:r>
      <w:r w:rsidR="000F6B0F" w:rsidRPr="000E26D5">
        <w:instrText xml:space="preserve">LINK "http://www.legislation.gov.uk/uksi/1979/452/contents/made" </w:instrText>
      </w:r>
      <w:r w:rsidR="000F6B0F" w:rsidRPr="000E26D5">
        <w:fldChar w:fldCharType="separate"/>
      </w:r>
      <w:r w:rsidRPr="000E26D5">
        <w:rPr>
          <w:rStyle w:val="af6"/>
          <w:rFonts w:hint="eastAsia"/>
          <w:u w:val="none"/>
        </w:rPr>
        <w:t>http://www.legislation.gov.uk/</w:t>
      </w:r>
      <w:proofErr w:type="spellStart"/>
      <w:r w:rsidRPr="000E26D5">
        <w:rPr>
          <w:rStyle w:val="af6"/>
          <w:rFonts w:hint="eastAsia"/>
          <w:u w:val="none"/>
        </w:rPr>
        <w:t>uksi</w:t>
      </w:r>
      <w:proofErr w:type="spellEnd"/>
      <w:r w:rsidRPr="000E26D5">
        <w:rPr>
          <w:rStyle w:val="af6"/>
          <w:rFonts w:hint="eastAsia"/>
          <w:u w:val="none"/>
        </w:rPr>
        <w:t>/1979/452/contents/made</w:t>
      </w:r>
      <w:r w:rsidR="000F6B0F" w:rsidRPr="000E26D5">
        <w:rPr>
          <w:rStyle w:val="af6"/>
          <w:u w:val="none"/>
        </w:rPr>
        <w:fldChar w:fldCharType="end"/>
      </w:r>
      <w:r w:rsidRPr="000E26D5">
        <w:t>;</w:t>
      </w:r>
      <w:r w:rsidR="00D11DA3" w:rsidRPr="000E26D5">
        <w:br/>
      </w:r>
      <w:r w:rsidR="000F6B0F" w:rsidRPr="000E26D5">
        <w:fldChar w:fldCharType="begin"/>
      </w:r>
      <w:r w:rsidR="000F6B0F" w:rsidRPr="000E26D5">
        <w:instrText xml:space="preserve"> HYPERLINK "http://www.legislation.gov.uk/uksi/1979/1310/contents/made" </w:instrText>
      </w:r>
      <w:r w:rsidR="000F6B0F" w:rsidRPr="000E26D5">
        <w:fldChar w:fldCharType="separate"/>
      </w:r>
      <w:r w:rsidR="00D11DA3" w:rsidRPr="000E26D5">
        <w:rPr>
          <w:rStyle w:val="af6"/>
          <w:rFonts w:hint="eastAsia"/>
          <w:u w:val="none"/>
        </w:rPr>
        <w:t>http://www.legislation.gov.uk/</w:t>
      </w:r>
      <w:proofErr w:type="spellStart"/>
      <w:r w:rsidR="00D11DA3" w:rsidRPr="000E26D5">
        <w:rPr>
          <w:rStyle w:val="af6"/>
          <w:rFonts w:hint="eastAsia"/>
          <w:u w:val="none"/>
        </w:rPr>
        <w:t>uksi</w:t>
      </w:r>
      <w:proofErr w:type="spellEnd"/>
      <w:r w:rsidR="00D11DA3" w:rsidRPr="000E26D5">
        <w:rPr>
          <w:rStyle w:val="af6"/>
          <w:rFonts w:hint="eastAsia"/>
          <w:u w:val="none"/>
        </w:rPr>
        <w:t>/1979/1310/contents/made</w:t>
      </w:r>
      <w:r w:rsidR="000F6B0F" w:rsidRPr="000E26D5">
        <w:rPr>
          <w:rStyle w:val="af6"/>
          <w:u w:val="none"/>
        </w:rPr>
        <w:fldChar w:fldCharType="end"/>
      </w:r>
      <w:r w:rsidRPr="000E26D5">
        <w:rPr>
          <w:rFonts w:hint="eastAsia"/>
        </w:rPr>
        <w:t>.</w:t>
      </w:r>
    </w:p>
  </w:footnote>
  <w:footnote w:id="240">
    <w:p w14:paraId="26477951" w14:textId="77777777" w:rsidR="006A3BD1" w:rsidRPr="000E26D5" w:rsidRDefault="006A3BD1" w:rsidP="006A3BD1">
      <w:pPr>
        <w:pStyle w:val="a7"/>
      </w:pPr>
      <w:r w:rsidRPr="000E26D5">
        <w:tab/>
      </w:r>
      <w:r w:rsidRPr="000E26D5">
        <w:rPr>
          <w:rStyle w:val="a9"/>
          <w:rFonts w:eastAsia="宋体"/>
        </w:rPr>
        <w:footnoteRef/>
      </w:r>
      <w:r w:rsidRPr="000E26D5">
        <w:tab/>
      </w:r>
      <w:r w:rsidR="000F6B0F" w:rsidRPr="000E26D5">
        <w:fldChar w:fldCharType="begin"/>
      </w:r>
      <w:r w:rsidR="000F6B0F" w:rsidRPr="000E26D5">
        <w:instrText xml:space="preserve"> HYPERLINK "http://www.legislation.gov.uk/uksi/1989/151/contents/made" </w:instrText>
      </w:r>
      <w:r w:rsidR="000F6B0F" w:rsidRPr="000E26D5">
        <w:fldChar w:fldCharType="separate"/>
      </w:r>
      <w:r w:rsidRPr="000E26D5">
        <w:rPr>
          <w:rStyle w:val="af6"/>
          <w:u w:val="none"/>
        </w:rPr>
        <w:t>http://www.legislation.gov.uk/</w:t>
      </w:r>
      <w:proofErr w:type="spellStart"/>
      <w:r w:rsidRPr="000E26D5">
        <w:rPr>
          <w:rStyle w:val="af6"/>
          <w:u w:val="none"/>
        </w:rPr>
        <w:t>uksi</w:t>
      </w:r>
      <w:proofErr w:type="spellEnd"/>
      <w:r w:rsidRPr="000E26D5">
        <w:rPr>
          <w:rStyle w:val="af6"/>
          <w:u w:val="none"/>
        </w:rPr>
        <w:t>/1989/151/contents/made</w:t>
      </w:r>
      <w:r w:rsidR="000F6B0F" w:rsidRPr="000E26D5">
        <w:rPr>
          <w:rStyle w:val="af6"/>
          <w:u w:val="none"/>
        </w:rPr>
        <w:fldChar w:fldCharType="end"/>
      </w:r>
      <w:r w:rsidRPr="000E26D5">
        <w:t>.</w:t>
      </w:r>
    </w:p>
  </w:footnote>
  <w:footnote w:id="241">
    <w:p w14:paraId="7643A4F5" w14:textId="77777777" w:rsidR="00A722AA" w:rsidRPr="000E26D5" w:rsidRDefault="00A722AA" w:rsidP="006A3BD1">
      <w:pPr>
        <w:pStyle w:val="a7"/>
      </w:pPr>
      <w:r w:rsidRPr="000E26D5">
        <w:tab/>
      </w:r>
      <w:r w:rsidRPr="000E26D5">
        <w:rPr>
          <w:rStyle w:val="a9"/>
          <w:rFonts w:eastAsia="宋体"/>
        </w:rPr>
        <w:footnoteRef/>
      </w:r>
      <w:r w:rsidRPr="000E26D5">
        <w:tab/>
      </w:r>
      <w:r w:rsidR="000F6B0F" w:rsidRPr="000E26D5">
        <w:fldChar w:fldCharType="begin"/>
      </w:r>
      <w:r w:rsidR="000F6B0F" w:rsidRPr="000E26D5">
        <w:instrText xml:space="preserve"> HYPERLINK "http://www.legislation.gov.uk/uksi/2001/2579/contents/made" </w:instrText>
      </w:r>
      <w:r w:rsidR="000F6B0F" w:rsidRPr="000E26D5">
        <w:fldChar w:fldCharType="separate"/>
      </w:r>
      <w:r w:rsidRPr="000E26D5">
        <w:rPr>
          <w:rStyle w:val="af6"/>
          <w:u w:val="none"/>
        </w:rPr>
        <w:t>http://www.legislation.gov.uk/</w:t>
      </w:r>
      <w:proofErr w:type="spellStart"/>
      <w:r w:rsidRPr="000E26D5">
        <w:rPr>
          <w:rStyle w:val="af6"/>
          <w:u w:val="none"/>
        </w:rPr>
        <w:t>uksi</w:t>
      </w:r>
      <w:proofErr w:type="spellEnd"/>
      <w:r w:rsidRPr="000E26D5">
        <w:rPr>
          <w:rStyle w:val="af6"/>
          <w:u w:val="none"/>
        </w:rPr>
        <w:t>/2001/2579/contents/made</w:t>
      </w:r>
      <w:r w:rsidR="000F6B0F" w:rsidRPr="000E26D5">
        <w:rPr>
          <w:rStyle w:val="af6"/>
          <w:u w:val="none"/>
        </w:rPr>
        <w:fldChar w:fldCharType="end"/>
      </w:r>
      <w:r w:rsidRPr="000E26D5">
        <w:t>.</w:t>
      </w:r>
    </w:p>
  </w:footnote>
  <w:footnote w:id="242">
    <w:p w14:paraId="270742AE" w14:textId="77777777" w:rsidR="00A722AA" w:rsidRPr="000E26D5" w:rsidRDefault="00A722AA" w:rsidP="006A3BD1">
      <w:pPr>
        <w:pStyle w:val="a7"/>
      </w:pPr>
      <w:r w:rsidRPr="000E26D5">
        <w:tab/>
      </w:r>
      <w:r w:rsidRPr="000E26D5">
        <w:rPr>
          <w:rStyle w:val="a9"/>
          <w:rFonts w:eastAsia="宋体"/>
        </w:rPr>
        <w:footnoteRef/>
      </w:r>
      <w:r w:rsidRPr="000E26D5">
        <w:tab/>
      </w:r>
      <w:r w:rsidR="000F6B0F" w:rsidRPr="000E26D5">
        <w:fldChar w:fldCharType="begin"/>
      </w:r>
      <w:r w:rsidR="000F6B0F" w:rsidRPr="000E26D5">
        <w:instrText xml:space="preserve"> HYPERLINK "http://www.legislation.gov.uk/uksi/2003/456/contents/made" </w:instrText>
      </w:r>
      <w:r w:rsidR="000F6B0F" w:rsidRPr="000E26D5">
        <w:fldChar w:fldCharType="separate"/>
      </w:r>
      <w:r w:rsidRPr="000E26D5">
        <w:rPr>
          <w:rStyle w:val="af6"/>
          <w:u w:val="none"/>
        </w:rPr>
        <w:t>http://www.legislation.gov.uk/</w:t>
      </w:r>
      <w:proofErr w:type="spellStart"/>
      <w:r w:rsidRPr="000E26D5">
        <w:rPr>
          <w:rStyle w:val="af6"/>
          <w:u w:val="none"/>
        </w:rPr>
        <w:t>uksi</w:t>
      </w:r>
      <w:proofErr w:type="spellEnd"/>
      <w:r w:rsidRPr="000E26D5">
        <w:rPr>
          <w:rStyle w:val="af6"/>
          <w:u w:val="none"/>
        </w:rPr>
        <w:t>/2003/456/contents/made</w:t>
      </w:r>
      <w:r w:rsidR="000F6B0F" w:rsidRPr="000E26D5">
        <w:rPr>
          <w:rStyle w:val="af6"/>
          <w:u w:val="none"/>
        </w:rPr>
        <w:fldChar w:fldCharType="end"/>
      </w:r>
      <w:r w:rsidRPr="000E26D5">
        <w:t>.</w:t>
      </w:r>
    </w:p>
    <w:p w14:paraId="5C95D271" w14:textId="77777777" w:rsidR="00A722AA" w:rsidRPr="000E26D5" w:rsidRDefault="00A722AA" w:rsidP="006A3BD1">
      <w:pPr>
        <w:pStyle w:val="a7"/>
      </w:pPr>
    </w:p>
  </w:footnote>
  <w:footnote w:id="243">
    <w:p w14:paraId="3B74115B" w14:textId="77777777" w:rsidR="00A722AA" w:rsidRPr="000E26D5" w:rsidRDefault="00A722AA" w:rsidP="006A3BD1">
      <w:pPr>
        <w:pStyle w:val="a7"/>
      </w:pPr>
      <w:r w:rsidRPr="000E26D5">
        <w:tab/>
      </w:r>
      <w:r w:rsidRPr="000E26D5">
        <w:rPr>
          <w:rStyle w:val="a9"/>
          <w:rFonts w:eastAsia="宋体"/>
        </w:rPr>
        <w:footnoteRef/>
      </w:r>
      <w:r w:rsidRPr="000E26D5">
        <w:tab/>
      </w:r>
      <w:r w:rsidRPr="000E26D5">
        <w:rPr>
          <w:rFonts w:hint="eastAsia"/>
        </w:rPr>
        <w:t>1981</w:t>
      </w:r>
      <w:r w:rsidRPr="000E26D5">
        <w:rPr>
          <w:rFonts w:hint="eastAsia"/>
        </w:rPr>
        <w:t>《人权法》</w:t>
      </w:r>
      <w:r w:rsidRPr="000E26D5">
        <w:rPr>
          <w:rFonts w:hint="eastAsia"/>
        </w:rPr>
        <w:t>(</w:t>
      </w:r>
      <w:r w:rsidRPr="000E26D5">
        <w:rPr>
          <w:rFonts w:hint="eastAsia"/>
        </w:rPr>
        <w:t>合并版</w:t>
      </w:r>
      <w:r w:rsidRPr="000E26D5">
        <w:rPr>
          <w:rFonts w:hint="eastAsia"/>
        </w:rPr>
        <w:t>)</w:t>
      </w:r>
      <w:r w:rsidRPr="000E26D5">
        <w:rPr>
          <w:rFonts w:hint="eastAsia"/>
        </w:rPr>
        <w:t>。</w:t>
      </w:r>
    </w:p>
  </w:footnote>
  <w:footnote w:id="244">
    <w:p w14:paraId="23C22121" w14:textId="77777777" w:rsidR="006A3BD1" w:rsidRPr="000E26D5" w:rsidRDefault="006A3BD1" w:rsidP="006A3BD1">
      <w:pPr>
        <w:pStyle w:val="a7"/>
      </w:pPr>
      <w:r w:rsidRPr="000E26D5">
        <w:tab/>
      </w:r>
      <w:r w:rsidRPr="000E26D5">
        <w:rPr>
          <w:rStyle w:val="a9"/>
          <w:rFonts w:eastAsia="宋体"/>
        </w:rPr>
        <w:footnoteRef/>
      </w:r>
      <w:r w:rsidRPr="000E26D5">
        <w:tab/>
      </w:r>
      <w:r w:rsidRPr="000E26D5">
        <w:rPr>
          <w:rFonts w:hint="eastAsia"/>
        </w:rPr>
        <w:t>人权委员会网站。</w:t>
      </w:r>
    </w:p>
  </w:footnote>
  <w:footnote w:id="245">
    <w:p w14:paraId="697DBABD" w14:textId="233669AE" w:rsidR="006A3BD1" w:rsidRPr="000E26D5" w:rsidRDefault="006A3BD1" w:rsidP="006A3BD1">
      <w:pPr>
        <w:pStyle w:val="a7"/>
      </w:pPr>
      <w:r w:rsidRPr="000E26D5">
        <w:tab/>
      </w:r>
      <w:r w:rsidRPr="000E26D5">
        <w:rPr>
          <w:rStyle w:val="a9"/>
          <w:rFonts w:eastAsia="宋体"/>
        </w:rPr>
        <w:footnoteRef/>
      </w:r>
      <w:r w:rsidRPr="000E26D5">
        <w:tab/>
      </w:r>
      <w:r w:rsidR="000F6B0F" w:rsidRPr="000E26D5">
        <w:fldChar w:fldCharType="begin"/>
      </w:r>
      <w:r w:rsidR="000F6B0F" w:rsidRPr="000E26D5">
        <w:instrText xml:space="preserve"> HYPERLINK "http://www.gov.ky/;%20https://www.gov.uk/government/world/cayman-islands" </w:instrText>
      </w:r>
      <w:r w:rsidR="000F6B0F" w:rsidRPr="000E26D5">
        <w:fldChar w:fldCharType="separate"/>
      </w:r>
      <w:r w:rsidR="00C24BC8" w:rsidRPr="000E26D5">
        <w:rPr>
          <w:rStyle w:val="af6"/>
          <w:rFonts w:hint="eastAsia"/>
          <w:u w:val="none"/>
        </w:rPr>
        <w:t>http://</w:t>
      </w:r>
      <w:proofErr w:type="spellStart"/>
      <w:r w:rsidR="00C24BC8" w:rsidRPr="000E26D5">
        <w:rPr>
          <w:rStyle w:val="af6"/>
          <w:rFonts w:hint="eastAsia"/>
          <w:u w:val="none"/>
        </w:rPr>
        <w:t>www.gov.ky</w:t>
      </w:r>
      <w:proofErr w:type="spellEnd"/>
      <w:r w:rsidR="00C24BC8" w:rsidRPr="000E26D5">
        <w:rPr>
          <w:rStyle w:val="af6"/>
          <w:rFonts w:hint="eastAsia"/>
          <w:u w:val="none"/>
        </w:rPr>
        <w:t>/;</w:t>
      </w:r>
      <w:r w:rsidR="00C24BC8" w:rsidRPr="000E26D5">
        <w:rPr>
          <w:rStyle w:val="af6"/>
          <w:u w:val="none"/>
        </w:rPr>
        <w:t xml:space="preserve"> </w:t>
      </w:r>
      <w:r w:rsidR="00C24BC8" w:rsidRPr="000E26D5">
        <w:rPr>
          <w:rStyle w:val="af6"/>
          <w:rFonts w:hint="eastAsia"/>
          <w:u w:val="none"/>
        </w:rPr>
        <w:t>https://www.gov.uk/government/world/</w:t>
      </w:r>
      <w:proofErr w:type="spellStart"/>
      <w:r w:rsidR="00C24BC8" w:rsidRPr="000E26D5">
        <w:rPr>
          <w:rStyle w:val="af6"/>
          <w:rFonts w:hint="eastAsia"/>
          <w:u w:val="none"/>
        </w:rPr>
        <w:t>cayman</w:t>
      </w:r>
      <w:proofErr w:type="spellEnd"/>
      <w:r w:rsidR="00C24BC8" w:rsidRPr="000E26D5">
        <w:rPr>
          <w:rStyle w:val="af6"/>
          <w:rFonts w:hint="eastAsia"/>
          <w:u w:val="none"/>
        </w:rPr>
        <w:t>-islands</w:t>
      </w:r>
      <w:r w:rsidR="000F6B0F" w:rsidRPr="000E26D5">
        <w:rPr>
          <w:rStyle w:val="af6"/>
          <w:u w:val="none"/>
        </w:rPr>
        <w:fldChar w:fldCharType="end"/>
      </w:r>
      <w:r w:rsidRPr="000E26D5">
        <w:t>.</w:t>
      </w:r>
    </w:p>
  </w:footnote>
  <w:footnote w:id="246">
    <w:p w14:paraId="6143024E" w14:textId="77777777" w:rsidR="00A722AA" w:rsidRPr="000E26D5" w:rsidRDefault="00A722AA" w:rsidP="006A3BD1">
      <w:pPr>
        <w:pStyle w:val="a7"/>
      </w:pPr>
      <w:r w:rsidRPr="000E26D5">
        <w:tab/>
      </w:r>
      <w:r w:rsidRPr="000E26D5">
        <w:rPr>
          <w:rStyle w:val="a9"/>
          <w:rFonts w:eastAsia="宋体"/>
        </w:rPr>
        <w:footnoteRef/>
      </w:r>
      <w:r w:rsidRPr="000E26D5">
        <w:tab/>
      </w:r>
      <w:r w:rsidR="000F6B0F" w:rsidRPr="000E26D5">
        <w:fldChar w:fldCharType="begin"/>
      </w:r>
      <w:r w:rsidR="000F6B0F" w:rsidRPr="000E26D5">
        <w:instrText xml:space="preserve"> HYPERLINK "http://www.knowyourconstitutio</w:instrText>
      </w:r>
      <w:r w:rsidR="000F6B0F" w:rsidRPr="000E26D5">
        <w:instrText xml:space="preserve">n.ky/" </w:instrText>
      </w:r>
      <w:r w:rsidR="000F6B0F" w:rsidRPr="000E26D5">
        <w:fldChar w:fldCharType="separate"/>
      </w:r>
      <w:r w:rsidRPr="000E26D5">
        <w:rPr>
          <w:rStyle w:val="af6"/>
          <w:u w:val="none"/>
        </w:rPr>
        <w:t>http://</w:t>
      </w:r>
      <w:proofErr w:type="spellStart"/>
      <w:r w:rsidRPr="000E26D5">
        <w:rPr>
          <w:rStyle w:val="af6"/>
          <w:u w:val="none"/>
        </w:rPr>
        <w:t>www.knowyourconstitution.ky</w:t>
      </w:r>
      <w:proofErr w:type="spellEnd"/>
      <w:r w:rsidRPr="000E26D5">
        <w:rPr>
          <w:rStyle w:val="af6"/>
          <w:u w:val="none"/>
        </w:rPr>
        <w:t>/</w:t>
      </w:r>
      <w:r w:rsidR="000F6B0F" w:rsidRPr="000E26D5">
        <w:rPr>
          <w:rStyle w:val="af6"/>
          <w:u w:val="none"/>
        </w:rPr>
        <w:fldChar w:fldCharType="end"/>
      </w:r>
      <w:r w:rsidRPr="000E26D5">
        <w:t>.</w:t>
      </w:r>
    </w:p>
  </w:footnote>
  <w:footnote w:id="247">
    <w:p w14:paraId="1E0D58D2" w14:textId="77777777" w:rsidR="00A722AA" w:rsidRPr="000E26D5" w:rsidRDefault="00A722AA" w:rsidP="006A3BD1">
      <w:pPr>
        <w:pStyle w:val="a7"/>
      </w:pPr>
      <w:r w:rsidRPr="000E26D5">
        <w:tab/>
      </w:r>
      <w:r w:rsidRPr="000E26D5">
        <w:rPr>
          <w:rStyle w:val="a9"/>
          <w:rFonts w:eastAsia="宋体"/>
        </w:rPr>
        <w:footnoteRef/>
      </w:r>
      <w:r w:rsidRPr="000E26D5">
        <w:tab/>
      </w:r>
      <w:r w:rsidR="000F6B0F" w:rsidRPr="000E26D5">
        <w:fldChar w:fldCharType="begin"/>
      </w:r>
      <w:r w:rsidR="000F6B0F" w:rsidRPr="000E26D5">
        <w:instrText xml:space="preserve"> HYPERLINK "http://www.legislation.gov.uk/uksi/2009/1379/schedule/2/made" </w:instrText>
      </w:r>
      <w:r w:rsidR="000F6B0F" w:rsidRPr="000E26D5">
        <w:fldChar w:fldCharType="separate"/>
      </w:r>
      <w:r w:rsidRPr="000E26D5">
        <w:rPr>
          <w:rStyle w:val="af6"/>
          <w:u w:val="none"/>
        </w:rPr>
        <w:t>http://www.legislation.gov.uk/</w:t>
      </w:r>
      <w:proofErr w:type="spellStart"/>
      <w:r w:rsidRPr="000E26D5">
        <w:rPr>
          <w:rStyle w:val="af6"/>
          <w:u w:val="none"/>
        </w:rPr>
        <w:t>uksi</w:t>
      </w:r>
      <w:proofErr w:type="spellEnd"/>
      <w:r w:rsidRPr="000E26D5">
        <w:rPr>
          <w:rStyle w:val="af6"/>
          <w:u w:val="none"/>
        </w:rPr>
        <w:t>/2009/1379/schedule/2/made</w:t>
      </w:r>
      <w:r w:rsidR="000F6B0F" w:rsidRPr="000E26D5">
        <w:rPr>
          <w:rStyle w:val="af6"/>
          <w:u w:val="none"/>
        </w:rPr>
        <w:fldChar w:fldCharType="end"/>
      </w:r>
      <w:r w:rsidRPr="000E26D5">
        <w:t>.</w:t>
      </w:r>
    </w:p>
  </w:footnote>
  <w:footnote w:id="248">
    <w:p w14:paraId="3538E19F" w14:textId="77777777" w:rsidR="006A3BD1" w:rsidRPr="000E26D5" w:rsidRDefault="006A3BD1" w:rsidP="006A3BD1">
      <w:pPr>
        <w:pStyle w:val="a7"/>
      </w:pPr>
      <w:r w:rsidRPr="000E26D5">
        <w:tab/>
      </w:r>
      <w:r w:rsidRPr="000E26D5">
        <w:rPr>
          <w:rStyle w:val="a9"/>
          <w:rFonts w:eastAsia="宋体"/>
        </w:rPr>
        <w:footnoteRef/>
      </w:r>
      <w:r w:rsidRPr="000E26D5">
        <w:tab/>
      </w:r>
      <w:r w:rsidR="000F6B0F" w:rsidRPr="000E26D5">
        <w:fldChar w:fldCharType="begin"/>
      </w:r>
      <w:r w:rsidR="000F6B0F" w:rsidRPr="000E26D5">
        <w:instrText xml:space="preserve"> HYPERLINK "http://www.legislativeassembly.ky/" </w:instrText>
      </w:r>
      <w:r w:rsidR="000F6B0F" w:rsidRPr="000E26D5">
        <w:fldChar w:fldCharType="separate"/>
      </w:r>
      <w:r w:rsidRPr="000E26D5">
        <w:rPr>
          <w:rStyle w:val="af6"/>
          <w:u w:val="none"/>
        </w:rPr>
        <w:t>http://</w:t>
      </w:r>
      <w:proofErr w:type="spellStart"/>
      <w:r w:rsidRPr="000E26D5">
        <w:rPr>
          <w:rStyle w:val="af6"/>
          <w:u w:val="none"/>
        </w:rPr>
        <w:t>www.legislativeassembly.ky</w:t>
      </w:r>
      <w:proofErr w:type="spellEnd"/>
      <w:r w:rsidRPr="000E26D5">
        <w:rPr>
          <w:rStyle w:val="af6"/>
          <w:u w:val="none"/>
        </w:rPr>
        <w:t>/</w:t>
      </w:r>
      <w:r w:rsidR="000F6B0F" w:rsidRPr="000E26D5">
        <w:rPr>
          <w:rStyle w:val="af6"/>
          <w:u w:val="none"/>
        </w:rPr>
        <w:fldChar w:fldCharType="end"/>
      </w:r>
      <w:r w:rsidRPr="000E26D5">
        <w:t>.</w:t>
      </w:r>
    </w:p>
  </w:footnote>
  <w:footnote w:id="249">
    <w:p w14:paraId="62346667" w14:textId="77777777" w:rsidR="006A3BD1" w:rsidRPr="000E26D5" w:rsidRDefault="006A3BD1" w:rsidP="006A3BD1">
      <w:pPr>
        <w:pStyle w:val="a7"/>
      </w:pPr>
      <w:r w:rsidRPr="000E26D5">
        <w:tab/>
      </w:r>
      <w:r w:rsidRPr="000E26D5">
        <w:rPr>
          <w:rStyle w:val="a9"/>
          <w:rFonts w:eastAsia="宋体"/>
        </w:rPr>
        <w:footnoteRef/>
      </w:r>
      <w:r w:rsidRPr="000E26D5">
        <w:tab/>
      </w:r>
      <w:r w:rsidR="000F6B0F" w:rsidRPr="000E26D5">
        <w:fldChar w:fldCharType="begin"/>
      </w:r>
      <w:r w:rsidR="000F6B0F" w:rsidRPr="000E26D5">
        <w:instrText xml:space="preserve"> HYPERLINK "http://www.judicial.ky/" </w:instrText>
      </w:r>
      <w:r w:rsidR="000F6B0F" w:rsidRPr="000E26D5">
        <w:fldChar w:fldCharType="separate"/>
      </w:r>
      <w:r w:rsidRPr="000E26D5">
        <w:rPr>
          <w:rStyle w:val="af6"/>
          <w:u w:val="none"/>
        </w:rPr>
        <w:t>http://</w:t>
      </w:r>
      <w:proofErr w:type="spellStart"/>
      <w:r w:rsidRPr="000E26D5">
        <w:rPr>
          <w:rStyle w:val="af6"/>
          <w:u w:val="none"/>
        </w:rPr>
        <w:t>www.judicial.ky</w:t>
      </w:r>
      <w:proofErr w:type="spellEnd"/>
      <w:r w:rsidRPr="000E26D5">
        <w:rPr>
          <w:rStyle w:val="af6"/>
          <w:u w:val="none"/>
        </w:rPr>
        <w:t>/</w:t>
      </w:r>
      <w:r w:rsidR="000F6B0F" w:rsidRPr="000E26D5">
        <w:rPr>
          <w:rStyle w:val="af6"/>
          <w:u w:val="none"/>
        </w:rPr>
        <w:fldChar w:fldCharType="end"/>
      </w:r>
      <w:r w:rsidRPr="000E26D5">
        <w:t>.</w:t>
      </w:r>
    </w:p>
  </w:footnote>
  <w:footnote w:id="250">
    <w:p w14:paraId="0F496EDD" w14:textId="77777777" w:rsidR="006A3BD1" w:rsidRPr="000E26D5" w:rsidRDefault="006A3BD1" w:rsidP="006A3BD1">
      <w:pPr>
        <w:pStyle w:val="a7"/>
      </w:pPr>
      <w:r w:rsidRPr="000E26D5">
        <w:tab/>
      </w:r>
      <w:r w:rsidRPr="000E26D5">
        <w:rPr>
          <w:rStyle w:val="a9"/>
          <w:rFonts w:eastAsia="宋体"/>
        </w:rPr>
        <w:footnoteRef/>
      </w:r>
      <w:r w:rsidRPr="000E26D5">
        <w:tab/>
      </w:r>
      <w:r w:rsidR="000F6B0F" w:rsidRPr="000E26D5">
        <w:fldChar w:fldCharType="begin"/>
      </w:r>
      <w:r w:rsidR="000F6B0F" w:rsidRPr="000E26D5">
        <w:instrText xml:space="preserve"> HYPERLINK "http://www.humanrightscommission.ky" </w:instrText>
      </w:r>
      <w:r w:rsidR="000F6B0F" w:rsidRPr="000E26D5">
        <w:fldChar w:fldCharType="separate"/>
      </w:r>
      <w:r w:rsidRPr="000E26D5">
        <w:rPr>
          <w:rStyle w:val="af6"/>
          <w:u w:val="none"/>
        </w:rPr>
        <w:t>http://</w:t>
      </w:r>
      <w:proofErr w:type="spellStart"/>
      <w:r w:rsidRPr="000E26D5">
        <w:rPr>
          <w:rStyle w:val="af6"/>
          <w:u w:val="none"/>
        </w:rPr>
        <w:t>www.humanrightscommission.ky</w:t>
      </w:r>
      <w:proofErr w:type="spellEnd"/>
      <w:r w:rsidR="000F6B0F" w:rsidRPr="000E26D5">
        <w:rPr>
          <w:rStyle w:val="af6"/>
          <w:u w:val="none"/>
        </w:rPr>
        <w:fldChar w:fldCharType="end"/>
      </w:r>
      <w:r w:rsidRPr="000E26D5">
        <w:t>.</w:t>
      </w:r>
    </w:p>
  </w:footnote>
  <w:footnote w:id="251">
    <w:p w14:paraId="0F2EC7EA" w14:textId="0ECBA3A2" w:rsidR="006A3BD1" w:rsidRPr="000E26D5" w:rsidRDefault="006A3BD1" w:rsidP="006A3BD1">
      <w:pPr>
        <w:pStyle w:val="a7"/>
      </w:pPr>
      <w:r w:rsidRPr="000E26D5">
        <w:tab/>
      </w:r>
      <w:r w:rsidRPr="000E26D5">
        <w:rPr>
          <w:rStyle w:val="a9"/>
          <w:rFonts w:eastAsia="宋体"/>
        </w:rPr>
        <w:footnoteRef/>
      </w:r>
      <w:r w:rsidRPr="000E26D5">
        <w:tab/>
      </w:r>
      <w:r w:rsidR="000F6B0F" w:rsidRPr="000E26D5">
        <w:fldChar w:fldCharType="begin"/>
      </w:r>
      <w:r w:rsidR="000F6B0F" w:rsidRPr="000E26D5">
        <w:instrText xml:space="preserve"> HYPERLINK "http://www.falklands.gov.fk/;%20https://www.gov.uk/government/world/falkland-islands" </w:instrText>
      </w:r>
      <w:r w:rsidR="000F6B0F" w:rsidRPr="000E26D5">
        <w:fldChar w:fldCharType="separate"/>
      </w:r>
      <w:r w:rsidR="001403F2" w:rsidRPr="000E26D5">
        <w:rPr>
          <w:rStyle w:val="af6"/>
          <w:rFonts w:hint="eastAsia"/>
          <w:u w:val="none"/>
        </w:rPr>
        <w:t>http://</w:t>
      </w:r>
      <w:proofErr w:type="spellStart"/>
      <w:r w:rsidR="001403F2" w:rsidRPr="000E26D5">
        <w:rPr>
          <w:rStyle w:val="af6"/>
          <w:rFonts w:hint="eastAsia"/>
          <w:u w:val="none"/>
        </w:rPr>
        <w:t>www.falklands.gov.fk</w:t>
      </w:r>
      <w:proofErr w:type="spellEnd"/>
      <w:r w:rsidR="001403F2" w:rsidRPr="000E26D5">
        <w:rPr>
          <w:rStyle w:val="af6"/>
          <w:rFonts w:hint="eastAsia"/>
          <w:u w:val="none"/>
        </w:rPr>
        <w:t>/;</w:t>
      </w:r>
      <w:r w:rsidR="001403F2" w:rsidRPr="000E26D5">
        <w:rPr>
          <w:rStyle w:val="af6"/>
          <w:u w:val="none"/>
        </w:rPr>
        <w:t xml:space="preserve"> </w:t>
      </w:r>
      <w:r w:rsidR="001403F2" w:rsidRPr="000E26D5">
        <w:rPr>
          <w:rStyle w:val="af6"/>
          <w:rFonts w:hint="eastAsia"/>
          <w:u w:val="none"/>
        </w:rPr>
        <w:t>https://www.gov.uk/government/world/</w:t>
      </w:r>
      <w:proofErr w:type="spellStart"/>
      <w:r w:rsidR="001403F2" w:rsidRPr="000E26D5">
        <w:rPr>
          <w:rStyle w:val="af6"/>
          <w:rFonts w:hint="eastAsia"/>
          <w:u w:val="none"/>
        </w:rPr>
        <w:t>falkland</w:t>
      </w:r>
      <w:proofErr w:type="spellEnd"/>
      <w:r w:rsidR="001403F2" w:rsidRPr="000E26D5">
        <w:rPr>
          <w:rStyle w:val="af6"/>
          <w:rFonts w:hint="eastAsia"/>
          <w:u w:val="none"/>
        </w:rPr>
        <w:t>-islands</w:t>
      </w:r>
      <w:r w:rsidR="000F6B0F" w:rsidRPr="000E26D5">
        <w:rPr>
          <w:rStyle w:val="af6"/>
          <w:u w:val="none"/>
        </w:rPr>
        <w:fldChar w:fldCharType="end"/>
      </w:r>
      <w:r w:rsidRPr="000E26D5">
        <w:t>.</w:t>
      </w:r>
    </w:p>
  </w:footnote>
  <w:footnote w:id="252">
    <w:p w14:paraId="10B81542" w14:textId="77777777" w:rsidR="006A3BD1" w:rsidRPr="000E26D5" w:rsidRDefault="006A3BD1" w:rsidP="006A3BD1">
      <w:pPr>
        <w:pStyle w:val="a7"/>
      </w:pPr>
      <w:r w:rsidRPr="000E26D5">
        <w:tab/>
      </w:r>
      <w:r w:rsidRPr="000E26D5">
        <w:rPr>
          <w:rStyle w:val="a9"/>
          <w:rFonts w:eastAsia="宋体"/>
        </w:rPr>
        <w:footnoteRef/>
      </w:r>
      <w:r w:rsidRPr="000E26D5">
        <w:tab/>
      </w:r>
      <w:r w:rsidRPr="000E26D5">
        <w:rPr>
          <w:rFonts w:hint="eastAsia"/>
        </w:rPr>
        <w:t>又见福克兰群岛政府，《</w:t>
      </w:r>
      <w:r w:rsidRPr="000E26D5">
        <w:rPr>
          <w:rFonts w:hint="eastAsia"/>
        </w:rPr>
        <w:t>201</w:t>
      </w:r>
      <w:r w:rsidRPr="000E26D5">
        <w:t>6</w:t>
      </w:r>
      <w:r w:rsidRPr="000E26D5">
        <w:rPr>
          <w:rFonts w:hint="eastAsia"/>
        </w:rPr>
        <w:t>年福克兰群岛人口普查报告》，</w:t>
      </w:r>
      <w:r w:rsidRPr="000E26D5">
        <w:rPr>
          <w:rFonts w:hint="eastAsia"/>
        </w:rPr>
        <w:t>201</w:t>
      </w:r>
      <w:r w:rsidRPr="000E26D5">
        <w:t>7</w:t>
      </w:r>
      <w:r w:rsidRPr="000E26D5">
        <w:rPr>
          <w:rFonts w:hint="eastAsia"/>
        </w:rPr>
        <w:t>年</w:t>
      </w:r>
      <w:r w:rsidRPr="000E26D5">
        <w:t>7</w:t>
      </w:r>
      <w:r w:rsidRPr="000E26D5">
        <w:rPr>
          <w:rFonts w:hint="eastAsia"/>
        </w:rPr>
        <w:t>月</w:t>
      </w:r>
      <w:r w:rsidRPr="000E26D5">
        <w:rPr>
          <w:rFonts w:hint="eastAsia"/>
        </w:rPr>
        <w:t>(</w:t>
      </w:r>
      <w:r w:rsidRPr="000E26D5">
        <w:rPr>
          <w:rFonts w:hint="eastAsia"/>
        </w:rPr>
        <w:t>载于：</w:t>
      </w:r>
      <w:r w:rsidRPr="000E26D5">
        <w:fldChar w:fldCharType="begin"/>
      </w:r>
      <w:r w:rsidRPr="000E26D5">
        <w:instrText xml:space="preserve"> HYPERLINK "https://www.fig.gov.fk/policy/component/jdownloads/?task=download.send&amp;id=62&amp;catid=4&amp;m=0&amp;Itemid=101" </w:instrText>
      </w:r>
      <w:r w:rsidRPr="000E26D5">
        <w:fldChar w:fldCharType="separate"/>
      </w:r>
      <w:r w:rsidRPr="000E26D5">
        <w:rPr>
          <w:rFonts w:eastAsia="Times New Roman"/>
          <w:snapToGrid/>
          <w:color w:val="0000FF"/>
          <w:sz w:val="20"/>
          <w:lang w:val="en-GB" w:eastAsia="en-US"/>
        </w:rPr>
        <w:t>https://www.fig.gov.fk/policy/component/jdownloads/?task=download.send&amp;id=62&amp;catid=4&amp;m=0&amp;Itemid=101</w:t>
      </w:r>
      <w:r w:rsidRPr="000E26D5">
        <w:rPr>
          <w:rFonts w:eastAsia="Times New Roman"/>
          <w:snapToGrid/>
          <w:color w:val="0000FF"/>
          <w:sz w:val="20"/>
          <w:lang w:val="en-GB" w:eastAsia="en-US"/>
        </w:rPr>
        <w:fldChar w:fldCharType="end"/>
      </w:r>
      <w:r w:rsidRPr="000E26D5">
        <w:rPr>
          <w:rFonts w:eastAsia="Times New Roman"/>
          <w:snapToGrid/>
          <w:sz w:val="20"/>
          <w:lang w:val="en-GB" w:eastAsia="en-US"/>
        </w:rPr>
        <w:t>)</w:t>
      </w:r>
      <w:r w:rsidRPr="000E26D5">
        <w:rPr>
          <w:rFonts w:hint="eastAsia"/>
        </w:rPr>
        <w:t>。</w:t>
      </w:r>
    </w:p>
  </w:footnote>
  <w:footnote w:id="253">
    <w:p w14:paraId="01142FC4" w14:textId="77777777" w:rsidR="006A3BD1" w:rsidRPr="000E26D5" w:rsidRDefault="006A3BD1" w:rsidP="006A3BD1">
      <w:pPr>
        <w:pStyle w:val="a7"/>
      </w:pPr>
      <w:r w:rsidRPr="000E26D5">
        <w:tab/>
      </w:r>
      <w:r w:rsidRPr="000E26D5">
        <w:rPr>
          <w:rStyle w:val="a9"/>
          <w:rFonts w:eastAsia="宋体"/>
        </w:rPr>
        <w:footnoteRef/>
      </w:r>
      <w:r w:rsidRPr="000E26D5">
        <w:tab/>
      </w:r>
      <w:r w:rsidRPr="000E26D5">
        <w:rPr>
          <w:rFonts w:hint="eastAsia"/>
        </w:rPr>
        <w:t>人口普查中统计的合法人口不包括芒特普莱森特军事基地的平民人口。</w:t>
      </w:r>
    </w:p>
  </w:footnote>
  <w:footnote w:id="254">
    <w:p w14:paraId="7E791AD0" w14:textId="77777777" w:rsidR="006A3BD1" w:rsidRPr="000E26D5" w:rsidRDefault="006A3BD1" w:rsidP="006A3BD1">
      <w:pPr>
        <w:pStyle w:val="a7"/>
      </w:pPr>
      <w:r w:rsidRPr="000E26D5">
        <w:tab/>
      </w:r>
      <w:r w:rsidRPr="000E26D5">
        <w:rPr>
          <w:rStyle w:val="a9"/>
          <w:rFonts w:eastAsia="宋体"/>
        </w:rPr>
        <w:footnoteRef/>
      </w:r>
      <w:r w:rsidRPr="000E26D5">
        <w:tab/>
      </w:r>
      <w:r w:rsidRPr="000E26D5">
        <w:rPr>
          <w:rFonts w:hint="eastAsia"/>
        </w:rPr>
        <w:t>2012-2016</w:t>
      </w:r>
      <w:r w:rsidRPr="000E26D5">
        <w:rPr>
          <w:rFonts w:hint="eastAsia"/>
        </w:rPr>
        <w:t>年两次人口普查之间的年平均增长率。不包括芒特普莱森特军事基地的平民。</w:t>
      </w:r>
    </w:p>
  </w:footnote>
  <w:footnote w:id="255">
    <w:p w14:paraId="070688A4" w14:textId="77777777" w:rsidR="006A3BD1" w:rsidRPr="000E26D5" w:rsidRDefault="006A3BD1" w:rsidP="006A3BD1">
      <w:pPr>
        <w:pStyle w:val="a7"/>
      </w:pPr>
      <w:r w:rsidRPr="000E26D5">
        <w:tab/>
      </w:r>
      <w:r w:rsidRPr="000E26D5">
        <w:rPr>
          <w:rStyle w:val="a9"/>
          <w:rFonts w:eastAsia="宋体"/>
        </w:rPr>
        <w:footnoteRef/>
      </w:r>
      <w:r w:rsidRPr="000E26D5">
        <w:t xml:space="preserve"> </w:t>
      </w:r>
      <w:r w:rsidRPr="000E26D5">
        <w:tab/>
      </w:r>
      <w:r w:rsidRPr="000E26D5">
        <w:t>不包括芒特普莱森特军事基地的平民。</w:t>
      </w:r>
    </w:p>
  </w:footnote>
  <w:footnote w:id="256">
    <w:p w14:paraId="20B4A9F6" w14:textId="77777777" w:rsidR="006A3BD1" w:rsidRPr="000E26D5" w:rsidRDefault="006A3BD1" w:rsidP="006A3BD1">
      <w:pPr>
        <w:pStyle w:val="a7"/>
      </w:pPr>
      <w:r w:rsidRPr="000E26D5">
        <w:tab/>
      </w:r>
      <w:r w:rsidRPr="000E26D5">
        <w:rPr>
          <w:rStyle w:val="a9"/>
          <w:rFonts w:eastAsia="宋体"/>
        </w:rPr>
        <w:footnoteRef/>
      </w:r>
      <w:r w:rsidRPr="000E26D5">
        <w:tab/>
      </w:r>
      <w:r w:rsidRPr="000E26D5">
        <w:rPr>
          <w:rFonts w:hint="eastAsia"/>
        </w:rPr>
        <w:t>不包括芒特普莱森特军事基地的平民。在</w:t>
      </w:r>
      <w:r w:rsidRPr="000E26D5">
        <w:rPr>
          <w:rFonts w:hint="eastAsia"/>
        </w:rPr>
        <w:t>2016</w:t>
      </w:r>
      <w:r w:rsidRPr="000E26D5">
        <w:rPr>
          <w:rFonts w:hint="eastAsia"/>
        </w:rPr>
        <w:t>年人口普查中，没有关于族裔群体的具体问题。提出了一个关于民族认同</w:t>
      </w:r>
      <w:r w:rsidRPr="000E26D5">
        <w:rPr>
          <w:rFonts w:hint="eastAsia"/>
        </w:rPr>
        <w:t>(</w:t>
      </w:r>
      <w:r w:rsidRPr="000E26D5">
        <w:rPr>
          <w:rFonts w:hint="eastAsia"/>
        </w:rPr>
        <w:t>自定义</w:t>
      </w:r>
      <w:r w:rsidRPr="000E26D5">
        <w:rPr>
          <w:rFonts w:hint="eastAsia"/>
        </w:rPr>
        <w:t>)</w:t>
      </w:r>
      <w:r w:rsidRPr="000E26D5">
        <w:rPr>
          <w:rFonts w:hint="eastAsia"/>
        </w:rPr>
        <w:t>的问题，结果如上所示。但是民族身份不能与种族相混淆。</w:t>
      </w:r>
    </w:p>
  </w:footnote>
  <w:footnote w:id="257">
    <w:p w14:paraId="4DE9068D" w14:textId="77777777" w:rsidR="006A3BD1" w:rsidRPr="000E26D5" w:rsidRDefault="006A3BD1" w:rsidP="006A3BD1">
      <w:pPr>
        <w:pStyle w:val="a7"/>
      </w:pPr>
      <w:r w:rsidRPr="000E26D5">
        <w:tab/>
      </w:r>
      <w:r w:rsidRPr="000E26D5">
        <w:rPr>
          <w:rStyle w:val="a9"/>
          <w:rFonts w:eastAsia="宋体"/>
        </w:rPr>
        <w:footnoteRef/>
      </w:r>
      <w:r w:rsidRPr="000E26D5">
        <w:t xml:space="preserve"> </w:t>
      </w:r>
      <w:r w:rsidRPr="000E26D5">
        <w:tab/>
      </w:r>
      <w:r w:rsidRPr="000E26D5">
        <w:rPr>
          <w:rFonts w:hint="eastAsia"/>
        </w:rPr>
        <w:t>2012-2016</w:t>
      </w:r>
      <w:r w:rsidRPr="000E26D5">
        <w:rPr>
          <w:rFonts w:hint="eastAsia"/>
        </w:rPr>
        <w:t>年期间每千人平均出生人数。</w:t>
      </w:r>
    </w:p>
  </w:footnote>
  <w:footnote w:id="258">
    <w:p w14:paraId="7FAD344C" w14:textId="77777777" w:rsidR="006A3BD1" w:rsidRPr="000E26D5" w:rsidRDefault="006A3BD1" w:rsidP="006A3BD1">
      <w:pPr>
        <w:pStyle w:val="a7"/>
      </w:pPr>
      <w:r w:rsidRPr="000E26D5">
        <w:tab/>
      </w:r>
      <w:r w:rsidRPr="000E26D5">
        <w:rPr>
          <w:rStyle w:val="a9"/>
          <w:rFonts w:eastAsia="宋体"/>
        </w:rPr>
        <w:footnoteRef/>
      </w:r>
      <w:r w:rsidRPr="000E26D5">
        <w:t xml:space="preserve"> </w:t>
      </w:r>
      <w:r w:rsidRPr="000E26D5">
        <w:tab/>
      </w:r>
      <w:r w:rsidRPr="000E26D5">
        <w:rPr>
          <w:rFonts w:hint="eastAsia"/>
        </w:rPr>
        <w:t>2012-2016</w:t>
      </w:r>
      <w:r w:rsidRPr="000E26D5">
        <w:rPr>
          <w:rFonts w:hint="eastAsia"/>
        </w:rPr>
        <w:t>年间每千人中婴儿死亡的平均数。</w:t>
      </w:r>
    </w:p>
  </w:footnote>
  <w:footnote w:id="259">
    <w:p w14:paraId="32BC4916" w14:textId="77777777" w:rsidR="006A3BD1" w:rsidRPr="000E26D5" w:rsidRDefault="006A3BD1" w:rsidP="006A3BD1">
      <w:pPr>
        <w:pStyle w:val="a7"/>
      </w:pPr>
      <w:r w:rsidRPr="000E26D5">
        <w:tab/>
      </w:r>
      <w:r w:rsidRPr="000E26D5">
        <w:rPr>
          <w:rStyle w:val="a9"/>
          <w:rFonts w:eastAsia="宋体"/>
        </w:rPr>
        <w:footnoteRef/>
      </w:r>
      <w:r w:rsidRPr="000E26D5">
        <w:t xml:space="preserve"> </w:t>
      </w:r>
      <w:r w:rsidRPr="000E26D5">
        <w:tab/>
      </w:r>
      <w:r w:rsidRPr="000E26D5">
        <w:rPr>
          <w:rFonts w:hint="eastAsia"/>
        </w:rPr>
        <w:t>2012-2016</w:t>
      </w:r>
      <w:r w:rsidRPr="000E26D5">
        <w:rPr>
          <w:rFonts w:hint="eastAsia"/>
        </w:rPr>
        <w:t>年间每年平均死亡人数。</w:t>
      </w:r>
    </w:p>
  </w:footnote>
  <w:footnote w:id="260">
    <w:p w14:paraId="7C4CA608" w14:textId="77777777" w:rsidR="006A3BD1" w:rsidRPr="000E26D5" w:rsidRDefault="006A3BD1" w:rsidP="006A3BD1">
      <w:pPr>
        <w:pStyle w:val="a7"/>
      </w:pPr>
      <w:r w:rsidRPr="000E26D5">
        <w:tab/>
      </w:r>
      <w:r w:rsidRPr="000E26D5">
        <w:rPr>
          <w:rStyle w:val="a9"/>
          <w:rFonts w:eastAsia="宋体"/>
        </w:rPr>
        <w:footnoteRef/>
      </w:r>
      <w:r w:rsidRPr="000E26D5">
        <w:tab/>
      </w:r>
      <w:r w:rsidRPr="000E26D5">
        <w:rPr>
          <w:rFonts w:hint="eastAsia"/>
        </w:rPr>
        <w:t>基于</w:t>
      </w:r>
      <w:r w:rsidRPr="000E26D5">
        <w:rPr>
          <w:rFonts w:hint="eastAsia"/>
        </w:rPr>
        <w:t>2011</w:t>
      </w:r>
      <w:r w:rsidRPr="000E26D5">
        <w:rPr>
          <w:rFonts w:hint="eastAsia"/>
        </w:rPr>
        <w:t>年家庭支出调查。</w:t>
      </w:r>
    </w:p>
  </w:footnote>
  <w:footnote w:id="261">
    <w:p w14:paraId="238A8754" w14:textId="77777777" w:rsidR="006A3BD1" w:rsidRPr="000E26D5" w:rsidRDefault="006A3BD1" w:rsidP="006A3BD1">
      <w:pPr>
        <w:pStyle w:val="a7"/>
      </w:pPr>
      <w:r w:rsidRPr="000E26D5">
        <w:tab/>
      </w:r>
      <w:r w:rsidRPr="000E26D5">
        <w:rPr>
          <w:rStyle w:val="a9"/>
          <w:rFonts w:eastAsia="宋体"/>
        </w:rPr>
        <w:footnoteRef/>
      </w:r>
      <w:r w:rsidRPr="000E26D5">
        <w:tab/>
      </w:r>
      <w:r w:rsidRPr="000E26D5">
        <w:rPr>
          <w:rFonts w:hint="eastAsia"/>
        </w:rPr>
        <w:t>基于</w:t>
      </w:r>
      <w:r w:rsidRPr="000E26D5">
        <w:rPr>
          <w:rFonts w:hint="eastAsia"/>
        </w:rPr>
        <w:t>2012</w:t>
      </w:r>
      <w:r w:rsidRPr="000E26D5">
        <w:rPr>
          <w:rFonts w:hint="eastAsia"/>
        </w:rPr>
        <w:t>年人口普查家庭总收入。这一数字是基于人口普查的估计收入，因此只能提供一个粗略的估计数字。</w:t>
      </w:r>
    </w:p>
  </w:footnote>
  <w:footnote w:id="262">
    <w:p w14:paraId="14767643" w14:textId="77777777" w:rsidR="006A3BD1" w:rsidRPr="000E26D5" w:rsidRDefault="006A3BD1" w:rsidP="006A3BD1">
      <w:pPr>
        <w:pStyle w:val="a7"/>
      </w:pPr>
      <w:r w:rsidRPr="000E26D5">
        <w:tab/>
      </w:r>
      <w:r w:rsidRPr="000E26D5">
        <w:rPr>
          <w:rStyle w:val="a9"/>
          <w:rFonts w:eastAsia="宋体"/>
        </w:rPr>
        <w:footnoteRef/>
      </w:r>
      <w:r w:rsidRPr="000E26D5">
        <w:t xml:space="preserve"> </w:t>
      </w:r>
      <w:r w:rsidRPr="000E26D5">
        <w:tab/>
      </w:r>
      <w:r w:rsidRPr="000E26D5">
        <w:rPr>
          <w:rFonts w:hint="eastAsia"/>
        </w:rPr>
        <w:t>2016</w:t>
      </w:r>
      <w:r w:rsidRPr="000E26D5">
        <w:rPr>
          <w:rFonts w:hint="eastAsia"/>
        </w:rPr>
        <w:t>年人口普查，主要就业部门。</w:t>
      </w:r>
    </w:p>
  </w:footnote>
  <w:footnote w:id="263">
    <w:p w14:paraId="1FA3AC87" w14:textId="77777777" w:rsidR="006A3BD1" w:rsidRPr="000E26D5" w:rsidRDefault="006A3BD1" w:rsidP="006A3BD1">
      <w:pPr>
        <w:pStyle w:val="a7"/>
      </w:pPr>
      <w:r w:rsidRPr="000E26D5">
        <w:tab/>
      </w:r>
      <w:r w:rsidRPr="000E26D5">
        <w:rPr>
          <w:rStyle w:val="a9"/>
          <w:rFonts w:eastAsia="宋体"/>
        </w:rPr>
        <w:footnoteRef/>
      </w:r>
      <w:r w:rsidRPr="000E26D5">
        <w:t xml:space="preserve"> </w:t>
      </w:r>
      <w:r w:rsidRPr="000E26D5">
        <w:tab/>
      </w:r>
      <w:r w:rsidRPr="000E26D5">
        <w:rPr>
          <w:rFonts w:hint="eastAsia"/>
        </w:rPr>
        <w:t>2019</w:t>
      </w:r>
      <w:r w:rsidRPr="000E26D5">
        <w:rPr>
          <w:rFonts w:hint="eastAsia"/>
        </w:rPr>
        <w:t>年的数字，基于</w:t>
      </w:r>
      <w:r w:rsidRPr="000E26D5">
        <w:rPr>
          <w:rFonts w:hint="eastAsia"/>
        </w:rPr>
        <w:t>2016</w:t>
      </w:r>
      <w:r w:rsidRPr="000E26D5">
        <w:rPr>
          <w:rFonts w:hint="eastAsia"/>
        </w:rPr>
        <w:t>年的最新数据。</w:t>
      </w:r>
    </w:p>
  </w:footnote>
  <w:footnote w:id="264">
    <w:p w14:paraId="651E75C2" w14:textId="77777777" w:rsidR="006A3BD1" w:rsidRPr="000E26D5" w:rsidRDefault="006A3BD1" w:rsidP="006A3BD1">
      <w:pPr>
        <w:pStyle w:val="a7"/>
      </w:pPr>
      <w:r w:rsidRPr="000E26D5">
        <w:tab/>
      </w:r>
      <w:r w:rsidRPr="000E26D5">
        <w:rPr>
          <w:rStyle w:val="a9"/>
          <w:rFonts w:eastAsia="宋体"/>
        </w:rPr>
        <w:footnoteRef/>
      </w:r>
      <w:r w:rsidRPr="000E26D5">
        <w:t xml:space="preserve"> </w:t>
      </w:r>
      <w:r w:rsidRPr="000E26D5">
        <w:tab/>
      </w:r>
      <w:r w:rsidRPr="000E26D5">
        <w:rPr>
          <w:rFonts w:hint="eastAsia"/>
        </w:rPr>
        <w:t>截至</w:t>
      </w:r>
      <w:r w:rsidRPr="000E26D5">
        <w:rPr>
          <w:rFonts w:hint="eastAsia"/>
        </w:rPr>
        <w:t>2020</w:t>
      </w:r>
      <w:r w:rsidRPr="000E26D5">
        <w:rPr>
          <w:rFonts w:hint="eastAsia"/>
        </w:rPr>
        <w:t>年</w:t>
      </w:r>
      <w:r w:rsidRPr="000E26D5">
        <w:rPr>
          <w:rFonts w:hint="eastAsia"/>
        </w:rPr>
        <w:t>9</w:t>
      </w:r>
      <w:r w:rsidRPr="000E26D5">
        <w:rPr>
          <w:rFonts w:hint="eastAsia"/>
        </w:rPr>
        <w:t>月</w:t>
      </w:r>
      <w:r w:rsidRPr="000E26D5">
        <w:rPr>
          <w:rFonts w:hint="eastAsia"/>
        </w:rPr>
        <w:t>30</w:t>
      </w:r>
      <w:r w:rsidRPr="000E26D5">
        <w:rPr>
          <w:rFonts w:hint="eastAsia"/>
        </w:rPr>
        <w:t>日的季度零售价格指数。</w:t>
      </w:r>
    </w:p>
  </w:footnote>
  <w:footnote w:id="265">
    <w:p w14:paraId="5C986E97" w14:textId="77777777" w:rsidR="006A3BD1" w:rsidRPr="000E26D5" w:rsidRDefault="006A3BD1" w:rsidP="006A3BD1">
      <w:pPr>
        <w:pStyle w:val="a7"/>
      </w:pPr>
      <w:r w:rsidRPr="000E26D5">
        <w:tab/>
      </w:r>
      <w:r w:rsidRPr="000E26D5">
        <w:rPr>
          <w:rStyle w:val="a9"/>
          <w:rFonts w:eastAsia="宋体"/>
        </w:rPr>
        <w:footnoteRef/>
      </w:r>
      <w:r w:rsidRPr="000E26D5">
        <w:tab/>
      </w:r>
      <w:r w:rsidRPr="000E26D5">
        <w:rPr>
          <w:rFonts w:hint="eastAsia"/>
        </w:rPr>
        <w:t>福克兰群岛不实行死刑。</w:t>
      </w:r>
    </w:p>
  </w:footnote>
  <w:footnote w:id="266">
    <w:p w14:paraId="5ED76BE6" w14:textId="77777777" w:rsidR="006A3BD1" w:rsidRPr="000E26D5" w:rsidRDefault="006A3BD1" w:rsidP="006A3BD1">
      <w:pPr>
        <w:pStyle w:val="a7"/>
      </w:pPr>
      <w:r w:rsidRPr="000E26D5">
        <w:tab/>
      </w:r>
      <w:r w:rsidRPr="000E26D5">
        <w:rPr>
          <w:rStyle w:val="a9"/>
          <w:rFonts w:eastAsia="宋体"/>
        </w:rPr>
        <w:footnoteRef/>
      </w:r>
      <w:r w:rsidRPr="000E26D5">
        <w:t xml:space="preserve"> </w:t>
      </w:r>
      <w:r w:rsidRPr="000E26D5">
        <w:tab/>
      </w:r>
      <w:r w:rsidRPr="000E26D5">
        <w:rPr>
          <w:rFonts w:hint="eastAsia"/>
        </w:rPr>
        <w:t>该</w:t>
      </w:r>
      <w:r w:rsidRPr="000E26D5">
        <w:t>计划适用于</w:t>
      </w:r>
      <w:r w:rsidRPr="000E26D5">
        <w:rPr>
          <w:rFonts w:hint="eastAsia"/>
        </w:rPr>
        <w:t>所有因可判处监禁的刑事犯罪而</w:t>
      </w:r>
      <w:r w:rsidRPr="000E26D5">
        <w:t>被逮捕和拘留的人，或在受到警告的情况下</w:t>
      </w:r>
      <w:r w:rsidRPr="000E26D5">
        <w:rPr>
          <w:rFonts w:hint="eastAsia"/>
        </w:rPr>
        <w:t>下到警察局接受询问的志愿者。</w:t>
      </w:r>
      <w:r w:rsidRPr="000E26D5">
        <w:t>这项计划不受经济状况调查或限制。</w:t>
      </w:r>
    </w:p>
  </w:footnote>
  <w:footnote w:id="267">
    <w:p w14:paraId="471D2BD6" w14:textId="77777777" w:rsidR="00A722AA" w:rsidRPr="000E26D5" w:rsidRDefault="00A722AA" w:rsidP="006A3BD1">
      <w:pPr>
        <w:pStyle w:val="a7"/>
      </w:pPr>
      <w:r w:rsidRPr="000E26D5">
        <w:tab/>
      </w:r>
      <w:r w:rsidRPr="000E26D5">
        <w:rPr>
          <w:rStyle w:val="a9"/>
          <w:rFonts w:eastAsia="宋体"/>
        </w:rPr>
        <w:footnoteRef/>
      </w:r>
      <w:r w:rsidRPr="000E26D5">
        <w:tab/>
      </w:r>
      <w:r w:rsidR="000F6B0F" w:rsidRPr="000E26D5">
        <w:fldChar w:fldCharType="begin"/>
      </w:r>
      <w:r w:rsidR="000F6B0F" w:rsidRPr="000E26D5">
        <w:instrText xml:space="preserve"> HYPERLINK "http://www.</w:instrText>
      </w:r>
      <w:r w:rsidR="000F6B0F" w:rsidRPr="000E26D5">
        <w:instrText xml:space="preserve">legislation.gov.uk/uksi/2008/2846/contents/made" </w:instrText>
      </w:r>
      <w:r w:rsidR="000F6B0F" w:rsidRPr="000E26D5">
        <w:fldChar w:fldCharType="separate"/>
      </w:r>
      <w:r w:rsidRPr="000E26D5">
        <w:rPr>
          <w:rStyle w:val="af6"/>
          <w:u w:val="none"/>
        </w:rPr>
        <w:t>http://www.legislation.gov.uk/</w:t>
      </w:r>
      <w:proofErr w:type="spellStart"/>
      <w:r w:rsidRPr="000E26D5">
        <w:rPr>
          <w:rStyle w:val="af6"/>
          <w:u w:val="none"/>
        </w:rPr>
        <w:t>uksi</w:t>
      </w:r>
      <w:proofErr w:type="spellEnd"/>
      <w:r w:rsidRPr="000E26D5">
        <w:rPr>
          <w:rStyle w:val="af6"/>
          <w:u w:val="none"/>
        </w:rPr>
        <w:t>/2008/2846/contents/made</w:t>
      </w:r>
      <w:r w:rsidR="000F6B0F" w:rsidRPr="000E26D5">
        <w:rPr>
          <w:rStyle w:val="af6"/>
          <w:u w:val="none"/>
        </w:rPr>
        <w:fldChar w:fldCharType="end"/>
      </w:r>
      <w:r w:rsidRPr="000E26D5">
        <w:t>.</w:t>
      </w:r>
    </w:p>
  </w:footnote>
  <w:footnote w:id="268">
    <w:p w14:paraId="5862F9A1" w14:textId="77777777" w:rsidR="006A3BD1" w:rsidRPr="000E26D5" w:rsidRDefault="006A3BD1" w:rsidP="006A3BD1">
      <w:pPr>
        <w:pStyle w:val="a7"/>
      </w:pPr>
      <w:r w:rsidRPr="000E26D5">
        <w:tab/>
      </w:r>
      <w:r w:rsidRPr="000E26D5">
        <w:rPr>
          <w:rStyle w:val="a9"/>
          <w:rFonts w:eastAsia="宋体"/>
        </w:rPr>
        <w:footnoteRef/>
      </w:r>
      <w:r w:rsidRPr="000E26D5">
        <w:tab/>
      </w:r>
      <w:r w:rsidR="000F6B0F" w:rsidRPr="000E26D5">
        <w:fldChar w:fldCharType="begin"/>
      </w:r>
      <w:r w:rsidR="000F6B0F" w:rsidRPr="000E26D5">
        <w:instrText xml:space="preserve"> HYPERLINK "http://www.falklands.gov.fk/self-governance/legislative/" </w:instrText>
      </w:r>
      <w:r w:rsidR="000F6B0F" w:rsidRPr="000E26D5">
        <w:fldChar w:fldCharType="separate"/>
      </w:r>
      <w:r w:rsidRPr="000E26D5">
        <w:rPr>
          <w:rStyle w:val="af6"/>
          <w:u w:val="none"/>
        </w:rPr>
        <w:t>http://</w:t>
      </w:r>
      <w:proofErr w:type="spellStart"/>
      <w:r w:rsidRPr="000E26D5">
        <w:rPr>
          <w:rStyle w:val="af6"/>
          <w:u w:val="none"/>
        </w:rPr>
        <w:t>www.falklands.gov.fk</w:t>
      </w:r>
      <w:proofErr w:type="spellEnd"/>
      <w:r w:rsidRPr="000E26D5">
        <w:rPr>
          <w:rStyle w:val="af6"/>
          <w:u w:val="none"/>
        </w:rPr>
        <w:t>/self-governance/legislative/</w:t>
      </w:r>
      <w:r w:rsidR="000F6B0F" w:rsidRPr="000E26D5">
        <w:rPr>
          <w:rStyle w:val="af6"/>
          <w:u w:val="none"/>
        </w:rPr>
        <w:fldChar w:fldCharType="end"/>
      </w:r>
      <w:r w:rsidRPr="000E26D5">
        <w:t>.</w:t>
      </w:r>
    </w:p>
  </w:footnote>
  <w:footnote w:id="269">
    <w:p w14:paraId="680F7219" w14:textId="77777777" w:rsidR="006A3BD1" w:rsidRPr="000E26D5" w:rsidRDefault="006A3BD1" w:rsidP="006A3BD1">
      <w:pPr>
        <w:pStyle w:val="a7"/>
      </w:pPr>
      <w:r w:rsidRPr="000E26D5">
        <w:tab/>
      </w:r>
      <w:r w:rsidRPr="000E26D5">
        <w:rPr>
          <w:rStyle w:val="a9"/>
          <w:rFonts w:eastAsia="宋体"/>
        </w:rPr>
        <w:footnoteRef/>
      </w:r>
      <w:r w:rsidRPr="000E26D5">
        <w:tab/>
      </w:r>
      <w:hyperlink r:id="rId51" w:history="1">
        <w:r w:rsidRPr="000E26D5">
          <w:rPr>
            <w:rStyle w:val="af6"/>
            <w:u w:val="none"/>
          </w:rPr>
          <w:t>http://www.falklands.gov.fk/self-governance/the-falkland-islands-government/</w:t>
        </w:r>
      </w:hyperlink>
      <w:r w:rsidRPr="000E26D5">
        <w:t>.</w:t>
      </w:r>
    </w:p>
  </w:footnote>
  <w:footnote w:id="270">
    <w:p w14:paraId="33991667" w14:textId="77777777" w:rsidR="006A3BD1" w:rsidRPr="000E26D5" w:rsidRDefault="006A3BD1" w:rsidP="006A3BD1">
      <w:pPr>
        <w:pStyle w:val="a7"/>
      </w:pPr>
      <w:r w:rsidRPr="000E26D5">
        <w:tab/>
      </w:r>
      <w:r w:rsidRPr="000E26D5">
        <w:rPr>
          <w:rStyle w:val="a9"/>
          <w:rFonts w:eastAsia="宋体"/>
        </w:rPr>
        <w:footnoteRef/>
      </w:r>
      <w:r w:rsidRPr="000E26D5">
        <w:tab/>
      </w:r>
      <w:r w:rsidR="000F6B0F" w:rsidRPr="000E26D5">
        <w:fldChar w:fldCharType="begin"/>
      </w:r>
      <w:r w:rsidR="000F6B0F" w:rsidRPr="000E26D5">
        <w:instrText xml:space="preserve"> HYPERLINK "http://www.gibraltar.gov.gi/</w:instrText>
      </w:r>
      <w:r w:rsidR="000F6B0F" w:rsidRPr="000E26D5">
        <w:instrText>；</w:instrText>
      </w:r>
      <w:r w:rsidR="000F6B0F" w:rsidRPr="000E26D5">
        <w:instrText xml:space="preserve">https://www.gov.uk/government/world/gibraltar" </w:instrText>
      </w:r>
      <w:r w:rsidR="000F6B0F" w:rsidRPr="000E26D5">
        <w:fldChar w:fldCharType="separate"/>
      </w:r>
      <w:r w:rsidRPr="000E26D5">
        <w:rPr>
          <w:rStyle w:val="af6"/>
          <w:rFonts w:hint="eastAsia"/>
          <w:u w:val="none"/>
        </w:rPr>
        <w:t>http://</w:t>
      </w:r>
      <w:proofErr w:type="spellStart"/>
      <w:r w:rsidRPr="000E26D5">
        <w:rPr>
          <w:rStyle w:val="af6"/>
          <w:rFonts w:hint="eastAsia"/>
          <w:u w:val="none"/>
        </w:rPr>
        <w:t>www.gibraltar.gov.gi</w:t>
      </w:r>
      <w:proofErr w:type="spellEnd"/>
      <w:r w:rsidRPr="000E26D5">
        <w:rPr>
          <w:rStyle w:val="af6"/>
          <w:rFonts w:hint="eastAsia"/>
          <w:u w:val="none"/>
        </w:rPr>
        <w:t>/</w:t>
      </w:r>
      <w:r w:rsidRPr="000E26D5">
        <w:rPr>
          <w:rStyle w:val="af6"/>
          <w:rFonts w:hint="eastAsia"/>
          <w:u w:val="none"/>
        </w:rPr>
        <w:t>；</w:t>
      </w:r>
      <w:r w:rsidRPr="000E26D5">
        <w:rPr>
          <w:rStyle w:val="af6"/>
          <w:rFonts w:hint="eastAsia"/>
          <w:u w:val="none"/>
        </w:rPr>
        <w:t>https://www.gov.uk/government/world/</w:t>
      </w:r>
      <w:proofErr w:type="spellStart"/>
      <w:r w:rsidRPr="000E26D5">
        <w:rPr>
          <w:rStyle w:val="af6"/>
          <w:rFonts w:hint="eastAsia"/>
          <w:u w:val="none"/>
        </w:rPr>
        <w:t>gibraltar</w:t>
      </w:r>
      <w:proofErr w:type="spellEnd"/>
      <w:r w:rsidR="000F6B0F" w:rsidRPr="000E26D5">
        <w:rPr>
          <w:rStyle w:val="af6"/>
          <w:u w:val="none"/>
        </w:rPr>
        <w:fldChar w:fldCharType="end"/>
      </w:r>
      <w:r w:rsidRPr="000E26D5">
        <w:t>.</w:t>
      </w:r>
    </w:p>
  </w:footnote>
  <w:footnote w:id="271">
    <w:p w14:paraId="12FD47C9" w14:textId="77777777" w:rsidR="006A3BD1" w:rsidRPr="000E26D5" w:rsidRDefault="006A3BD1" w:rsidP="006A3BD1">
      <w:pPr>
        <w:pStyle w:val="a7"/>
      </w:pPr>
      <w:r w:rsidRPr="000E26D5">
        <w:tab/>
      </w:r>
      <w:r w:rsidRPr="000E26D5">
        <w:rPr>
          <w:rStyle w:val="a9"/>
          <w:rFonts w:eastAsia="宋体"/>
        </w:rPr>
        <w:footnoteRef/>
      </w:r>
      <w:r w:rsidRPr="000E26D5">
        <w:tab/>
      </w:r>
      <w:r w:rsidRPr="000E26D5">
        <w:rPr>
          <w:rFonts w:hint="eastAsia"/>
        </w:rPr>
        <w:t>直布罗陀不实行死刑。</w:t>
      </w:r>
    </w:p>
  </w:footnote>
  <w:footnote w:id="272">
    <w:p w14:paraId="19B79FBF" w14:textId="77777777" w:rsidR="006A3BD1" w:rsidRPr="000E26D5" w:rsidRDefault="006A3BD1" w:rsidP="006A3BD1">
      <w:pPr>
        <w:pStyle w:val="a7"/>
      </w:pPr>
      <w:r w:rsidRPr="000E26D5">
        <w:tab/>
      </w:r>
      <w:r w:rsidRPr="000E26D5">
        <w:rPr>
          <w:rStyle w:val="a9"/>
          <w:rFonts w:eastAsia="宋体"/>
        </w:rPr>
        <w:footnoteRef/>
      </w:r>
      <w:r w:rsidRPr="000E26D5">
        <w:tab/>
      </w:r>
      <w:hyperlink r:id="rId52" w:history="1">
        <w:r w:rsidRPr="000E26D5">
          <w:rPr>
            <w:rStyle w:val="af6"/>
            <w:u w:val="none"/>
          </w:rPr>
          <w:t>https://www.gibraltar.gov.gi/images/stories/PDF/constitution/NewGibraltarConstitution.pdf</w:t>
        </w:r>
      </w:hyperlink>
      <w:r w:rsidRPr="000E26D5">
        <w:t>.</w:t>
      </w:r>
    </w:p>
  </w:footnote>
  <w:footnote w:id="273">
    <w:p w14:paraId="34781EEE" w14:textId="77777777" w:rsidR="006A3BD1" w:rsidRPr="000E26D5" w:rsidRDefault="006A3BD1" w:rsidP="006A3BD1">
      <w:pPr>
        <w:pStyle w:val="a7"/>
      </w:pPr>
      <w:r w:rsidRPr="000E26D5">
        <w:tab/>
      </w:r>
      <w:r w:rsidRPr="000E26D5">
        <w:rPr>
          <w:rStyle w:val="a9"/>
          <w:rFonts w:eastAsia="宋体"/>
        </w:rPr>
        <w:footnoteRef/>
      </w:r>
      <w:r w:rsidRPr="000E26D5">
        <w:tab/>
      </w:r>
      <w:r w:rsidR="000F6B0F" w:rsidRPr="000E26D5">
        <w:fldChar w:fldCharType="begin"/>
      </w:r>
      <w:r w:rsidR="000F6B0F" w:rsidRPr="000E26D5">
        <w:instrText xml:space="preserve"> HYPERLINK "http://www.parliament.gi/" </w:instrText>
      </w:r>
      <w:r w:rsidR="000F6B0F" w:rsidRPr="000E26D5">
        <w:fldChar w:fldCharType="separate"/>
      </w:r>
      <w:r w:rsidRPr="000E26D5">
        <w:rPr>
          <w:rStyle w:val="af6"/>
          <w:u w:val="none"/>
        </w:rPr>
        <w:t>http://</w:t>
      </w:r>
      <w:proofErr w:type="spellStart"/>
      <w:r w:rsidRPr="000E26D5">
        <w:rPr>
          <w:rStyle w:val="af6"/>
          <w:u w:val="none"/>
        </w:rPr>
        <w:t>www.parliament.gi</w:t>
      </w:r>
      <w:proofErr w:type="spellEnd"/>
      <w:r w:rsidRPr="000E26D5">
        <w:rPr>
          <w:rStyle w:val="af6"/>
          <w:u w:val="none"/>
        </w:rPr>
        <w:t>/</w:t>
      </w:r>
      <w:r w:rsidR="000F6B0F" w:rsidRPr="000E26D5">
        <w:rPr>
          <w:rStyle w:val="af6"/>
          <w:u w:val="none"/>
        </w:rPr>
        <w:fldChar w:fldCharType="end"/>
      </w:r>
      <w:r w:rsidRPr="000E26D5">
        <w:rPr>
          <w:rFonts w:hint="eastAsia"/>
        </w:rPr>
        <w:t>.</w:t>
      </w:r>
    </w:p>
  </w:footnote>
  <w:footnote w:id="274">
    <w:p w14:paraId="7F47614E" w14:textId="77777777" w:rsidR="006A3BD1" w:rsidRPr="000E26D5" w:rsidRDefault="006A3BD1" w:rsidP="006A3BD1">
      <w:pPr>
        <w:pStyle w:val="a7"/>
      </w:pPr>
      <w:r w:rsidRPr="000E26D5">
        <w:tab/>
      </w:r>
      <w:r w:rsidRPr="000E26D5">
        <w:rPr>
          <w:rStyle w:val="a9"/>
          <w:rFonts w:eastAsia="宋体"/>
        </w:rPr>
        <w:footnoteRef/>
      </w:r>
      <w:r w:rsidRPr="000E26D5">
        <w:tab/>
      </w:r>
      <w:r w:rsidR="000F6B0F" w:rsidRPr="000E26D5">
        <w:fldChar w:fldCharType="begin"/>
      </w:r>
      <w:r w:rsidR="000F6B0F" w:rsidRPr="000E26D5">
        <w:instrText xml:space="preserve"> HYPERLINK "https://www.gibraltar.gov.gi/law-a-justice" </w:instrText>
      </w:r>
      <w:r w:rsidR="000F6B0F" w:rsidRPr="000E26D5">
        <w:fldChar w:fldCharType="separate"/>
      </w:r>
      <w:r w:rsidRPr="000E26D5">
        <w:rPr>
          <w:rStyle w:val="af6"/>
          <w:u w:val="none"/>
        </w:rPr>
        <w:t>https://</w:t>
      </w:r>
      <w:proofErr w:type="spellStart"/>
      <w:r w:rsidRPr="000E26D5">
        <w:rPr>
          <w:rStyle w:val="af6"/>
          <w:u w:val="none"/>
        </w:rPr>
        <w:t>www.gibraltar.gov.gi</w:t>
      </w:r>
      <w:proofErr w:type="spellEnd"/>
      <w:r w:rsidRPr="000E26D5">
        <w:rPr>
          <w:rStyle w:val="af6"/>
          <w:u w:val="none"/>
        </w:rPr>
        <w:t>/law-a-justice</w:t>
      </w:r>
      <w:r w:rsidR="000F6B0F" w:rsidRPr="000E26D5">
        <w:rPr>
          <w:rStyle w:val="af6"/>
          <w:u w:val="none"/>
        </w:rPr>
        <w:fldChar w:fldCharType="end"/>
      </w:r>
      <w:r w:rsidRPr="000E26D5">
        <w:t>.</w:t>
      </w:r>
    </w:p>
  </w:footnote>
  <w:footnote w:id="275">
    <w:p w14:paraId="706CED29" w14:textId="77777777" w:rsidR="006A3BD1" w:rsidRPr="000E26D5" w:rsidRDefault="006A3BD1" w:rsidP="006A3BD1">
      <w:pPr>
        <w:pStyle w:val="a7"/>
      </w:pPr>
      <w:r w:rsidRPr="000E26D5">
        <w:tab/>
      </w:r>
      <w:r w:rsidRPr="000E26D5">
        <w:rPr>
          <w:rStyle w:val="a9"/>
          <w:rFonts w:eastAsia="宋体"/>
        </w:rPr>
        <w:footnoteRef/>
      </w:r>
      <w:r w:rsidRPr="000E26D5">
        <w:tab/>
      </w:r>
      <w:r w:rsidR="000F6B0F" w:rsidRPr="000E26D5">
        <w:fldChar w:fldCharType="begin"/>
      </w:r>
      <w:r w:rsidR="000F6B0F" w:rsidRPr="000E26D5">
        <w:instrText xml:space="preserve"> HYPERLINK "http://www.gibraltarlaws.gov.gi/articles/2006-37o.pdf" </w:instrText>
      </w:r>
      <w:r w:rsidR="000F6B0F" w:rsidRPr="000E26D5">
        <w:fldChar w:fldCharType="separate"/>
      </w:r>
      <w:r w:rsidRPr="000E26D5">
        <w:rPr>
          <w:rStyle w:val="af6"/>
          <w:u w:val="none"/>
        </w:rPr>
        <w:t>http://</w:t>
      </w:r>
      <w:proofErr w:type="spellStart"/>
      <w:r w:rsidRPr="000E26D5">
        <w:rPr>
          <w:rStyle w:val="af6"/>
          <w:u w:val="none"/>
        </w:rPr>
        <w:t>www.gibraltarlaws.gov.gi</w:t>
      </w:r>
      <w:proofErr w:type="spellEnd"/>
      <w:r w:rsidRPr="000E26D5">
        <w:rPr>
          <w:rStyle w:val="af6"/>
          <w:u w:val="none"/>
        </w:rPr>
        <w:t>/articles/2006-</w:t>
      </w:r>
      <w:proofErr w:type="spellStart"/>
      <w:r w:rsidRPr="000E26D5">
        <w:rPr>
          <w:rStyle w:val="af6"/>
          <w:u w:val="none"/>
        </w:rPr>
        <w:t>37o.pdf</w:t>
      </w:r>
      <w:proofErr w:type="spellEnd"/>
      <w:r w:rsidR="000F6B0F" w:rsidRPr="000E26D5">
        <w:rPr>
          <w:rStyle w:val="af6"/>
          <w:u w:val="none"/>
        </w:rPr>
        <w:fldChar w:fldCharType="end"/>
      </w:r>
      <w:r w:rsidRPr="000E26D5">
        <w:t>.</w:t>
      </w:r>
    </w:p>
  </w:footnote>
  <w:footnote w:id="276">
    <w:p w14:paraId="5B8FA90F" w14:textId="77777777" w:rsidR="00D83AEC" w:rsidRPr="000E26D5" w:rsidRDefault="00D83AEC" w:rsidP="00D83AEC">
      <w:pPr>
        <w:pStyle w:val="a7"/>
      </w:pPr>
      <w:r w:rsidRPr="000E26D5">
        <w:tab/>
      </w:r>
      <w:r w:rsidRPr="000E26D5">
        <w:rPr>
          <w:rStyle w:val="a9"/>
          <w:rFonts w:eastAsia="宋体"/>
        </w:rPr>
        <w:footnoteRef/>
      </w:r>
      <w:r w:rsidRPr="000E26D5">
        <w:tab/>
      </w:r>
      <w:hyperlink r:id="rId53" w:history="1">
        <w:hyperlink r:id="rId54" w:history="1">
          <w:r w:rsidRPr="000E26D5">
            <w:rPr>
              <w:rStyle w:val="af6"/>
              <w:u w:val="none"/>
              <w:lang w:val="en-GB"/>
            </w:rPr>
            <w:t>http://www.gov.ms/</w:t>
          </w:r>
        </w:hyperlink>
        <w:r w:rsidRPr="000E26D5">
          <w:t xml:space="preserve">; </w:t>
        </w:r>
        <w:hyperlink r:id="rId55" w:history="1">
          <w:r w:rsidRPr="000E26D5">
            <w:rPr>
              <w:rStyle w:val="af6"/>
              <w:u w:val="none"/>
              <w:lang w:val="en-GB"/>
            </w:rPr>
            <w:t>https://www.gov.uk/government/world/montserrat</w:t>
          </w:r>
        </w:hyperlink>
      </w:hyperlink>
      <w:r w:rsidRPr="000E26D5">
        <w:t>.</w:t>
      </w:r>
    </w:p>
  </w:footnote>
  <w:footnote w:id="277">
    <w:p w14:paraId="31558EEC" w14:textId="77777777" w:rsidR="00D83AEC" w:rsidRPr="000E26D5" w:rsidRDefault="00D83AEC" w:rsidP="00D83AEC">
      <w:pPr>
        <w:pStyle w:val="a7"/>
      </w:pPr>
      <w:r w:rsidRPr="000E26D5">
        <w:tab/>
      </w:r>
      <w:r w:rsidRPr="000E26D5">
        <w:rPr>
          <w:rStyle w:val="a9"/>
          <w:rFonts w:eastAsia="宋体"/>
        </w:rPr>
        <w:footnoteRef/>
      </w:r>
      <w:r w:rsidRPr="000E26D5">
        <w:tab/>
      </w:r>
      <w:r w:rsidRPr="000E26D5">
        <w:t>资料来源</w:t>
      </w:r>
      <w:r w:rsidRPr="000E26D5">
        <w:rPr>
          <w:rFonts w:hint="eastAsia"/>
        </w:rPr>
        <w:t>：</w:t>
      </w:r>
      <w:r w:rsidRPr="000E26D5">
        <w:t>蒙特塞拉特统计局。</w:t>
      </w:r>
    </w:p>
  </w:footnote>
  <w:footnote w:id="278">
    <w:p w14:paraId="3A58D1D8" w14:textId="77777777" w:rsidR="00D83AEC" w:rsidRPr="000E26D5" w:rsidRDefault="00D83AEC" w:rsidP="00D83AEC">
      <w:pPr>
        <w:pStyle w:val="a7"/>
      </w:pPr>
      <w:r w:rsidRPr="000E26D5">
        <w:tab/>
      </w:r>
      <w:r w:rsidRPr="000E26D5">
        <w:rPr>
          <w:rStyle w:val="a9"/>
          <w:rFonts w:eastAsia="宋体"/>
        </w:rPr>
        <w:footnoteRef/>
      </w:r>
      <w:r w:rsidRPr="000E26D5">
        <w:tab/>
      </w:r>
      <w:r w:rsidRPr="000E26D5">
        <w:t>资料来源</w:t>
      </w:r>
      <w:r w:rsidRPr="000E26D5">
        <w:rPr>
          <w:rFonts w:hint="eastAsia"/>
        </w:rPr>
        <w:t>：</w:t>
      </w:r>
      <w:r w:rsidRPr="000E26D5">
        <w:t>蒙特塞拉特统计局。</w:t>
      </w:r>
    </w:p>
  </w:footnote>
  <w:footnote w:id="279">
    <w:p w14:paraId="7C772AB3" w14:textId="77777777" w:rsidR="00D83AEC" w:rsidRPr="000E26D5" w:rsidRDefault="00D83AEC" w:rsidP="00D83AEC">
      <w:pPr>
        <w:pStyle w:val="a7"/>
      </w:pPr>
      <w:r w:rsidRPr="000E26D5">
        <w:tab/>
      </w:r>
      <w:r w:rsidRPr="000E26D5">
        <w:rPr>
          <w:rStyle w:val="a9"/>
          <w:rFonts w:eastAsia="宋体"/>
        </w:rPr>
        <w:footnoteRef/>
      </w:r>
      <w:r w:rsidRPr="000E26D5">
        <w:tab/>
      </w:r>
      <w:r w:rsidRPr="000E26D5">
        <w:t>资料来源</w:t>
      </w:r>
      <w:r w:rsidRPr="000E26D5">
        <w:rPr>
          <w:rFonts w:hint="eastAsia"/>
        </w:rPr>
        <w:t>：</w:t>
      </w:r>
      <w:r w:rsidRPr="000E26D5">
        <w:t>东加勒比中央银行</w:t>
      </w:r>
      <w:r w:rsidRPr="000E26D5">
        <w:rPr>
          <w:rFonts w:hint="eastAsia"/>
        </w:rPr>
        <w:t>。</w:t>
      </w:r>
    </w:p>
  </w:footnote>
  <w:footnote w:id="280">
    <w:p w14:paraId="02AE1010" w14:textId="77777777" w:rsidR="00D83AEC" w:rsidRPr="000E26D5" w:rsidRDefault="00D83AEC" w:rsidP="00D83AEC">
      <w:pPr>
        <w:pStyle w:val="a7"/>
      </w:pPr>
      <w:r w:rsidRPr="000E26D5">
        <w:tab/>
      </w:r>
      <w:r w:rsidRPr="000E26D5">
        <w:rPr>
          <w:rStyle w:val="a9"/>
          <w:rFonts w:eastAsia="宋体"/>
        </w:rPr>
        <w:footnoteRef/>
      </w:r>
      <w:r w:rsidRPr="000E26D5">
        <w:tab/>
      </w:r>
      <w:r w:rsidRPr="000E26D5">
        <w:t>资料来源</w:t>
      </w:r>
      <w:r w:rsidRPr="000E26D5">
        <w:rPr>
          <w:rFonts w:hint="eastAsia"/>
        </w:rPr>
        <w:t>：</w:t>
      </w:r>
      <w:r w:rsidRPr="000E26D5">
        <w:t>东加勒比中央银行</w:t>
      </w:r>
      <w:r w:rsidRPr="000E26D5">
        <w:rPr>
          <w:rFonts w:hint="eastAsia"/>
        </w:rPr>
        <w:t>。</w:t>
      </w:r>
    </w:p>
  </w:footnote>
  <w:footnote w:id="281">
    <w:p w14:paraId="6AAAF32D" w14:textId="77777777" w:rsidR="00D83AEC" w:rsidRPr="000E26D5" w:rsidRDefault="00D83AEC" w:rsidP="00D83AEC">
      <w:pPr>
        <w:pStyle w:val="a7"/>
      </w:pPr>
      <w:r w:rsidRPr="000E26D5">
        <w:tab/>
      </w:r>
      <w:r w:rsidRPr="000E26D5">
        <w:rPr>
          <w:rStyle w:val="a9"/>
          <w:rFonts w:eastAsia="宋体"/>
        </w:rPr>
        <w:footnoteRef/>
      </w:r>
      <w:r w:rsidRPr="000E26D5">
        <w:tab/>
      </w:r>
      <w:r w:rsidRPr="000E26D5">
        <w:fldChar w:fldCharType="begin"/>
      </w:r>
      <w:r w:rsidRPr="000E26D5">
        <w:instrText xml:space="preserve"> HYPERLINK "http://www.legislation.gov.uk/uksi/2010/2474/contents/made" </w:instrText>
      </w:r>
      <w:r w:rsidRPr="000E26D5">
        <w:fldChar w:fldCharType="separate"/>
      </w:r>
      <w:r w:rsidRPr="000E26D5">
        <w:rPr>
          <w:rStyle w:val="af6"/>
          <w:u w:val="none"/>
          <w:lang w:val="en-GB"/>
        </w:rPr>
        <w:t>http://www.legislation.gov.uk/</w:t>
      </w:r>
      <w:proofErr w:type="spellStart"/>
      <w:r w:rsidRPr="000E26D5">
        <w:rPr>
          <w:rStyle w:val="af6"/>
          <w:u w:val="none"/>
          <w:lang w:val="en-GB"/>
        </w:rPr>
        <w:t>uksi</w:t>
      </w:r>
      <w:proofErr w:type="spellEnd"/>
      <w:r w:rsidRPr="000E26D5">
        <w:rPr>
          <w:rStyle w:val="af6"/>
          <w:u w:val="none"/>
          <w:lang w:val="en-GB"/>
        </w:rPr>
        <w:t>/2010/2474/contents/made</w:t>
      </w:r>
      <w:r w:rsidRPr="000E26D5">
        <w:rPr>
          <w:rStyle w:val="af6"/>
          <w:u w:val="none"/>
          <w:lang w:val="en-GB"/>
        </w:rPr>
        <w:fldChar w:fldCharType="end"/>
      </w:r>
      <w:r w:rsidRPr="000E26D5">
        <w:rPr>
          <w:lang w:val="en-GB"/>
        </w:rPr>
        <w:t>.</w:t>
      </w:r>
    </w:p>
  </w:footnote>
  <w:footnote w:id="282">
    <w:p w14:paraId="3B3FFC7D" w14:textId="77777777" w:rsidR="00D83AEC" w:rsidRPr="000E26D5" w:rsidRDefault="00D83AEC" w:rsidP="00D83AEC">
      <w:pPr>
        <w:pStyle w:val="a7"/>
      </w:pPr>
      <w:r w:rsidRPr="000E26D5">
        <w:tab/>
      </w:r>
      <w:r w:rsidRPr="000E26D5">
        <w:rPr>
          <w:rStyle w:val="a9"/>
          <w:rFonts w:eastAsia="宋体"/>
        </w:rPr>
        <w:footnoteRef/>
      </w:r>
      <w:r w:rsidRPr="000E26D5">
        <w:tab/>
      </w:r>
      <w:r w:rsidRPr="000E26D5">
        <w:fldChar w:fldCharType="begin"/>
      </w:r>
      <w:r w:rsidRPr="000E26D5">
        <w:instrText xml:space="preserve"> HYPERLINK "http://www.government.pn/" </w:instrText>
      </w:r>
      <w:r w:rsidRPr="000E26D5">
        <w:fldChar w:fldCharType="separate"/>
      </w:r>
      <w:r w:rsidRPr="000E26D5">
        <w:rPr>
          <w:rStyle w:val="af6"/>
          <w:u w:val="none"/>
          <w:lang w:val="en-GB"/>
        </w:rPr>
        <w:t>http://</w:t>
      </w:r>
      <w:proofErr w:type="spellStart"/>
      <w:r w:rsidRPr="000E26D5">
        <w:rPr>
          <w:rStyle w:val="af6"/>
          <w:u w:val="none"/>
          <w:lang w:val="en-GB"/>
        </w:rPr>
        <w:t>www.government.pn</w:t>
      </w:r>
      <w:proofErr w:type="spellEnd"/>
      <w:r w:rsidRPr="000E26D5">
        <w:rPr>
          <w:rStyle w:val="af6"/>
          <w:u w:val="none"/>
          <w:lang w:val="en-GB"/>
        </w:rPr>
        <w:t>/</w:t>
      </w:r>
      <w:r w:rsidRPr="000E26D5">
        <w:rPr>
          <w:rStyle w:val="af6"/>
          <w:u w:val="none"/>
          <w:lang w:val="en-GB"/>
        </w:rPr>
        <w:fldChar w:fldCharType="end"/>
      </w:r>
      <w:r w:rsidRPr="000E26D5">
        <w:rPr>
          <w:lang w:val="en-GB"/>
        </w:rPr>
        <w:t xml:space="preserve">; </w:t>
      </w:r>
      <w:r w:rsidRPr="000E26D5">
        <w:fldChar w:fldCharType="begin"/>
      </w:r>
      <w:r w:rsidRPr="000E26D5">
        <w:instrText xml:space="preserve"> HYPERLINK "https://www.gov.uk/government/world/pitcairn-island" </w:instrText>
      </w:r>
      <w:r w:rsidRPr="000E26D5">
        <w:fldChar w:fldCharType="separate"/>
      </w:r>
      <w:r w:rsidRPr="000E26D5">
        <w:rPr>
          <w:rStyle w:val="af6"/>
          <w:u w:val="none"/>
          <w:lang w:val="en-GB"/>
        </w:rPr>
        <w:t>https://www.gov.uk/government/world/</w:t>
      </w:r>
      <w:proofErr w:type="spellStart"/>
      <w:r w:rsidRPr="000E26D5">
        <w:rPr>
          <w:rStyle w:val="af6"/>
          <w:u w:val="none"/>
          <w:lang w:val="en-GB"/>
        </w:rPr>
        <w:t>pitcairn</w:t>
      </w:r>
      <w:proofErr w:type="spellEnd"/>
      <w:r w:rsidRPr="000E26D5">
        <w:rPr>
          <w:rStyle w:val="af6"/>
          <w:u w:val="none"/>
          <w:lang w:val="en-GB"/>
        </w:rPr>
        <w:t>-island</w:t>
      </w:r>
      <w:r w:rsidRPr="000E26D5">
        <w:rPr>
          <w:rStyle w:val="af6"/>
          <w:u w:val="none"/>
          <w:lang w:val="en-GB"/>
        </w:rPr>
        <w:fldChar w:fldCharType="end"/>
      </w:r>
      <w:r w:rsidRPr="000E26D5">
        <w:rPr>
          <w:lang w:val="en-GB"/>
        </w:rPr>
        <w:t>.</w:t>
      </w:r>
    </w:p>
  </w:footnote>
  <w:footnote w:id="283">
    <w:p w14:paraId="20C60A8C" w14:textId="77777777" w:rsidR="00D83AEC" w:rsidRPr="000E26D5" w:rsidRDefault="00D83AEC" w:rsidP="00D83AEC">
      <w:pPr>
        <w:pStyle w:val="a7"/>
      </w:pPr>
      <w:r w:rsidRPr="000E26D5">
        <w:tab/>
      </w:r>
      <w:r w:rsidRPr="000E26D5">
        <w:rPr>
          <w:rStyle w:val="a9"/>
          <w:rFonts w:eastAsia="宋体"/>
        </w:rPr>
        <w:footnoteRef/>
      </w:r>
      <w:r w:rsidRPr="000E26D5">
        <w:tab/>
      </w:r>
      <w:r w:rsidRPr="000E26D5">
        <w:fldChar w:fldCharType="begin"/>
      </w:r>
      <w:r w:rsidRPr="000E26D5">
        <w:instrText xml:space="preserve"> HYPERLINK "http://www.legislation.gov.uk/uksi/2010/244/contents/made" </w:instrText>
      </w:r>
      <w:r w:rsidRPr="000E26D5">
        <w:fldChar w:fldCharType="separate"/>
      </w:r>
      <w:r w:rsidRPr="000E26D5">
        <w:rPr>
          <w:rStyle w:val="af6"/>
          <w:u w:val="none"/>
          <w:lang w:val="en-GB"/>
        </w:rPr>
        <w:t>http://www.legislation.gov.uk/</w:t>
      </w:r>
      <w:proofErr w:type="spellStart"/>
      <w:r w:rsidRPr="000E26D5">
        <w:rPr>
          <w:rStyle w:val="af6"/>
          <w:u w:val="none"/>
          <w:lang w:val="en-GB"/>
        </w:rPr>
        <w:t>uksi</w:t>
      </w:r>
      <w:proofErr w:type="spellEnd"/>
      <w:r w:rsidRPr="000E26D5">
        <w:rPr>
          <w:rStyle w:val="af6"/>
          <w:u w:val="none"/>
          <w:lang w:val="en-GB"/>
        </w:rPr>
        <w:t>/2010/244/contents/made</w:t>
      </w:r>
      <w:r w:rsidRPr="000E26D5">
        <w:rPr>
          <w:rStyle w:val="af6"/>
          <w:u w:val="none"/>
          <w:lang w:val="en-GB"/>
        </w:rPr>
        <w:fldChar w:fldCharType="end"/>
      </w:r>
      <w:r w:rsidRPr="000E26D5">
        <w:rPr>
          <w:lang w:val="en-GB"/>
        </w:rPr>
        <w:t>.</w:t>
      </w:r>
    </w:p>
  </w:footnote>
  <w:footnote w:id="284">
    <w:p w14:paraId="688F6D1B" w14:textId="77777777" w:rsidR="00D83AEC" w:rsidRPr="000E26D5" w:rsidRDefault="00D83AEC" w:rsidP="00D83AEC">
      <w:pPr>
        <w:pStyle w:val="a7"/>
      </w:pPr>
      <w:r w:rsidRPr="000E26D5">
        <w:tab/>
      </w:r>
      <w:r w:rsidRPr="000E26D5">
        <w:rPr>
          <w:rStyle w:val="a9"/>
          <w:rFonts w:eastAsia="宋体"/>
        </w:rPr>
        <w:footnoteRef/>
      </w:r>
      <w:r w:rsidRPr="000E26D5">
        <w:tab/>
      </w:r>
      <w:hyperlink r:id="rId56" w:history="1">
        <w:r w:rsidRPr="000E26D5">
          <w:rPr>
            <w:rStyle w:val="af6"/>
            <w:u w:val="none"/>
            <w:lang w:val="en-GB"/>
          </w:rPr>
          <w:t>http://www.government.pn/Laws/Local%20Government%20Ordinance.pdf</w:t>
        </w:r>
      </w:hyperlink>
      <w:r w:rsidRPr="000E26D5">
        <w:rPr>
          <w:lang w:val="en-GB"/>
        </w:rPr>
        <w:t>.</w:t>
      </w:r>
    </w:p>
  </w:footnote>
  <w:footnote w:id="285">
    <w:p w14:paraId="61599340" w14:textId="77777777" w:rsidR="00D83AEC" w:rsidRPr="000E26D5" w:rsidRDefault="00D83AEC" w:rsidP="008C3AC6">
      <w:pPr>
        <w:pStyle w:val="a7"/>
        <w:jc w:val="left"/>
      </w:pPr>
      <w:r w:rsidRPr="000E26D5">
        <w:tab/>
      </w:r>
      <w:r w:rsidRPr="000E26D5">
        <w:rPr>
          <w:rStyle w:val="a9"/>
          <w:rFonts w:eastAsia="宋体"/>
        </w:rPr>
        <w:footnoteRef/>
      </w:r>
      <w:r w:rsidRPr="000E26D5">
        <w:tab/>
      </w:r>
      <w:r w:rsidRPr="000E26D5">
        <w:fldChar w:fldCharType="begin"/>
      </w:r>
      <w:r w:rsidRPr="000E26D5">
        <w:instrText xml:space="preserve"> HYPERLINK "http://www.sainthelena.gov.sh/" </w:instrText>
      </w:r>
      <w:r w:rsidRPr="000E26D5">
        <w:fldChar w:fldCharType="separate"/>
      </w:r>
      <w:r w:rsidRPr="000E26D5">
        <w:rPr>
          <w:rStyle w:val="af6"/>
          <w:u w:val="none"/>
          <w:lang w:val="en-GB"/>
        </w:rPr>
        <w:t>http://</w:t>
      </w:r>
      <w:proofErr w:type="spellStart"/>
      <w:r w:rsidRPr="000E26D5">
        <w:rPr>
          <w:rStyle w:val="af6"/>
          <w:u w:val="none"/>
          <w:lang w:val="en-GB"/>
        </w:rPr>
        <w:t>www.sainthelena.gov.sh</w:t>
      </w:r>
      <w:proofErr w:type="spellEnd"/>
      <w:r w:rsidRPr="000E26D5">
        <w:rPr>
          <w:rStyle w:val="af6"/>
          <w:u w:val="none"/>
          <w:lang w:val="en-GB"/>
        </w:rPr>
        <w:t>/</w:t>
      </w:r>
      <w:r w:rsidRPr="000E26D5">
        <w:rPr>
          <w:rStyle w:val="af6"/>
          <w:u w:val="none"/>
          <w:lang w:val="en-GB"/>
        </w:rPr>
        <w:fldChar w:fldCharType="end"/>
      </w:r>
      <w:r w:rsidRPr="000E26D5">
        <w:rPr>
          <w:lang w:val="en-GB"/>
        </w:rPr>
        <w:t xml:space="preserve">; </w:t>
      </w:r>
      <w:r w:rsidRPr="000E26D5">
        <w:fldChar w:fldCharType="begin"/>
      </w:r>
      <w:r w:rsidRPr="000E26D5">
        <w:instrText xml:space="preserve"> HYPERLINK "http://www.ascension-island.gov.ac/" </w:instrText>
      </w:r>
      <w:r w:rsidRPr="000E26D5">
        <w:fldChar w:fldCharType="separate"/>
      </w:r>
      <w:r w:rsidRPr="000E26D5">
        <w:rPr>
          <w:rStyle w:val="af6"/>
          <w:u w:val="none"/>
          <w:lang w:val="en-GB"/>
        </w:rPr>
        <w:t>http://</w:t>
      </w:r>
      <w:proofErr w:type="spellStart"/>
      <w:r w:rsidRPr="000E26D5">
        <w:rPr>
          <w:rStyle w:val="af6"/>
          <w:u w:val="none"/>
          <w:lang w:val="en-GB"/>
        </w:rPr>
        <w:t>www.ascension-island.gov.ac</w:t>
      </w:r>
      <w:proofErr w:type="spellEnd"/>
      <w:r w:rsidRPr="000E26D5">
        <w:rPr>
          <w:rStyle w:val="af6"/>
          <w:u w:val="none"/>
          <w:lang w:val="en-GB"/>
        </w:rPr>
        <w:t>/</w:t>
      </w:r>
      <w:r w:rsidRPr="000E26D5">
        <w:rPr>
          <w:rStyle w:val="af6"/>
          <w:u w:val="none"/>
          <w:lang w:val="en-GB"/>
        </w:rPr>
        <w:fldChar w:fldCharType="end"/>
      </w:r>
      <w:r w:rsidRPr="000E26D5">
        <w:rPr>
          <w:lang w:val="en-GB"/>
        </w:rPr>
        <w:t xml:space="preserve">; </w:t>
      </w:r>
      <w:r w:rsidRPr="000E26D5">
        <w:fldChar w:fldCharType="begin"/>
      </w:r>
      <w:r w:rsidRPr="000E26D5">
        <w:instrText xml:space="preserve"> HYPERLINK "http://www.tristandc.com/government.php" </w:instrText>
      </w:r>
      <w:r w:rsidRPr="000E26D5">
        <w:fldChar w:fldCharType="separate"/>
      </w:r>
      <w:r w:rsidRPr="000E26D5">
        <w:rPr>
          <w:rStyle w:val="af6"/>
          <w:u w:val="none"/>
          <w:lang w:val="en-GB"/>
        </w:rPr>
        <w:t>http://</w:t>
      </w:r>
      <w:proofErr w:type="spellStart"/>
      <w:r w:rsidRPr="000E26D5">
        <w:rPr>
          <w:rStyle w:val="af6"/>
          <w:u w:val="none"/>
          <w:lang w:val="en-GB"/>
        </w:rPr>
        <w:t>www.tristandc.com</w:t>
      </w:r>
      <w:proofErr w:type="spellEnd"/>
      <w:r w:rsidRPr="000E26D5">
        <w:rPr>
          <w:rStyle w:val="af6"/>
          <w:u w:val="none"/>
          <w:lang w:val="en-GB"/>
        </w:rPr>
        <w:t>/</w:t>
      </w:r>
      <w:proofErr w:type="spellStart"/>
      <w:r w:rsidRPr="000E26D5">
        <w:rPr>
          <w:rStyle w:val="af6"/>
          <w:u w:val="none"/>
          <w:lang w:val="en-GB"/>
        </w:rPr>
        <w:t>government.php</w:t>
      </w:r>
      <w:proofErr w:type="spellEnd"/>
      <w:r w:rsidRPr="000E26D5">
        <w:rPr>
          <w:rStyle w:val="af6"/>
          <w:u w:val="none"/>
          <w:lang w:val="en-GB"/>
        </w:rPr>
        <w:fldChar w:fldCharType="end"/>
      </w:r>
      <w:r w:rsidRPr="000E26D5">
        <w:rPr>
          <w:lang w:val="en-GB"/>
        </w:rPr>
        <w:t xml:space="preserve">; </w:t>
      </w:r>
      <w:hyperlink r:id="rId57" w:history="1">
        <w:r w:rsidRPr="000E26D5">
          <w:rPr>
            <w:rStyle w:val="af6"/>
            <w:u w:val="none"/>
            <w:lang w:val="en-GB"/>
          </w:rPr>
          <w:t>https://www.gov.uk/government/world/st-helena-ascension-and-tristan-da-cunha</w:t>
        </w:r>
      </w:hyperlink>
      <w:r w:rsidRPr="000E26D5">
        <w:rPr>
          <w:lang w:val="en-GB"/>
        </w:rPr>
        <w:t>.</w:t>
      </w:r>
    </w:p>
  </w:footnote>
  <w:footnote w:id="286">
    <w:p w14:paraId="4472F469" w14:textId="77777777" w:rsidR="00D83AEC" w:rsidRPr="000E26D5" w:rsidRDefault="00D83AEC" w:rsidP="00D83AEC">
      <w:pPr>
        <w:pStyle w:val="a7"/>
      </w:pPr>
      <w:r w:rsidRPr="000E26D5">
        <w:tab/>
      </w:r>
      <w:r w:rsidRPr="000E26D5">
        <w:rPr>
          <w:rStyle w:val="a9"/>
          <w:rFonts w:eastAsia="宋体"/>
        </w:rPr>
        <w:footnoteRef/>
      </w:r>
      <w:r w:rsidRPr="000E26D5">
        <w:tab/>
      </w:r>
      <w:r w:rsidRPr="000E26D5">
        <w:rPr>
          <w:rFonts w:hint="eastAsia"/>
        </w:rPr>
        <w:t>圣赫勒拿不实行死刑。</w:t>
      </w:r>
    </w:p>
  </w:footnote>
  <w:footnote w:id="287">
    <w:p w14:paraId="09174B25" w14:textId="77777777" w:rsidR="00D83AEC" w:rsidRPr="000E26D5" w:rsidRDefault="00D83AEC" w:rsidP="00D83AEC">
      <w:pPr>
        <w:pStyle w:val="a7"/>
      </w:pPr>
      <w:r w:rsidRPr="000E26D5">
        <w:tab/>
      </w:r>
      <w:r w:rsidRPr="000E26D5">
        <w:rPr>
          <w:rStyle w:val="a9"/>
          <w:rFonts w:eastAsia="宋体"/>
        </w:rPr>
        <w:footnoteRef/>
      </w:r>
      <w:r w:rsidRPr="000E26D5">
        <w:tab/>
      </w:r>
      <w:r w:rsidRPr="000E26D5">
        <w:fldChar w:fldCharType="begin"/>
      </w:r>
      <w:r w:rsidRPr="000E26D5">
        <w:instrText xml:space="preserve"> HYPERLINK "http://www.legislation.gov.uk/uksi/2009/1751/contents/made" </w:instrText>
      </w:r>
      <w:r w:rsidRPr="000E26D5">
        <w:fldChar w:fldCharType="separate"/>
      </w:r>
      <w:r w:rsidRPr="000E26D5">
        <w:rPr>
          <w:rStyle w:val="af6"/>
          <w:u w:val="none"/>
          <w:lang w:val="en-GB"/>
        </w:rPr>
        <w:t>http://www.legislation.gov.uk/</w:t>
      </w:r>
      <w:proofErr w:type="spellStart"/>
      <w:r w:rsidRPr="000E26D5">
        <w:rPr>
          <w:rStyle w:val="af6"/>
          <w:u w:val="none"/>
          <w:lang w:val="en-GB"/>
        </w:rPr>
        <w:t>uksi</w:t>
      </w:r>
      <w:proofErr w:type="spellEnd"/>
      <w:r w:rsidRPr="000E26D5">
        <w:rPr>
          <w:rStyle w:val="af6"/>
          <w:u w:val="none"/>
          <w:lang w:val="en-GB"/>
        </w:rPr>
        <w:t>/2009/1751/contents/made</w:t>
      </w:r>
      <w:r w:rsidRPr="000E26D5">
        <w:rPr>
          <w:rStyle w:val="af6"/>
          <w:u w:val="none"/>
          <w:lang w:val="en-GB"/>
        </w:rPr>
        <w:fldChar w:fldCharType="end"/>
      </w:r>
      <w:r w:rsidRPr="000E26D5">
        <w:rPr>
          <w:lang w:val="en-GB"/>
        </w:rPr>
        <w:t>.</w:t>
      </w:r>
    </w:p>
  </w:footnote>
  <w:footnote w:id="288">
    <w:p w14:paraId="5DAA8C9A" w14:textId="77777777" w:rsidR="00D83AEC" w:rsidRPr="000E26D5" w:rsidRDefault="00D83AEC" w:rsidP="00D83AEC">
      <w:pPr>
        <w:pStyle w:val="a7"/>
      </w:pPr>
      <w:r w:rsidRPr="000E26D5">
        <w:tab/>
      </w:r>
      <w:r w:rsidRPr="000E26D5">
        <w:rPr>
          <w:rStyle w:val="a9"/>
          <w:rFonts w:eastAsia="宋体"/>
        </w:rPr>
        <w:footnoteRef/>
      </w:r>
      <w:r w:rsidRPr="000E26D5">
        <w:tab/>
      </w:r>
      <w:r w:rsidRPr="000E26D5">
        <w:fldChar w:fldCharType="begin"/>
      </w:r>
      <w:r w:rsidRPr="000E26D5">
        <w:instrText xml:space="preserve"> HYPERLINK "http://www.sainthelena.gov.sh/constitution/" </w:instrText>
      </w:r>
      <w:r w:rsidRPr="000E26D5">
        <w:fldChar w:fldCharType="separate"/>
      </w:r>
      <w:r w:rsidRPr="000E26D5">
        <w:rPr>
          <w:rStyle w:val="af6"/>
          <w:u w:val="none"/>
          <w:lang w:val="en-GB"/>
        </w:rPr>
        <w:t>http://</w:t>
      </w:r>
      <w:proofErr w:type="spellStart"/>
      <w:r w:rsidRPr="000E26D5">
        <w:rPr>
          <w:rStyle w:val="af6"/>
          <w:u w:val="none"/>
          <w:lang w:val="en-GB"/>
        </w:rPr>
        <w:t>www.sainthelena.gov.sh</w:t>
      </w:r>
      <w:proofErr w:type="spellEnd"/>
      <w:r w:rsidRPr="000E26D5">
        <w:rPr>
          <w:rStyle w:val="af6"/>
          <w:u w:val="none"/>
          <w:lang w:val="en-GB"/>
        </w:rPr>
        <w:t>/constitution/</w:t>
      </w:r>
      <w:r w:rsidRPr="000E26D5">
        <w:rPr>
          <w:rStyle w:val="af6"/>
          <w:u w:val="none"/>
          <w:lang w:val="en-GB"/>
        </w:rPr>
        <w:fldChar w:fldCharType="end"/>
      </w:r>
      <w:r w:rsidRPr="000E26D5">
        <w:rPr>
          <w:lang w:val="en-GB"/>
        </w:rPr>
        <w:t>.</w:t>
      </w:r>
    </w:p>
  </w:footnote>
  <w:footnote w:id="289">
    <w:p w14:paraId="72E0D8B1" w14:textId="77777777" w:rsidR="00D83AEC" w:rsidRPr="000E26D5" w:rsidRDefault="00D83AEC" w:rsidP="00D83AEC">
      <w:pPr>
        <w:pStyle w:val="a7"/>
      </w:pPr>
      <w:r w:rsidRPr="000E26D5">
        <w:tab/>
      </w:r>
      <w:r w:rsidRPr="000E26D5">
        <w:rPr>
          <w:rStyle w:val="a9"/>
          <w:rFonts w:eastAsia="宋体"/>
        </w:rPr>
        <w:footnoteRef/>
      </w:r>
      <w:r w:rsidRPr="000E26D5">
        <w:tab/>
      </w:r>
      <w:r w:rsidRPr="000E26D5">
        <w:fldChar w:fldCharType="begin"/>
      </w:r>
      <w:r w:rsidRPr="000E26D5">
        <w:instrText xml:space="preserve"> HYPERLINK "http://www.sainthelena.gov.sh/legal-system/" </w:instrText>
      </w:r>
      <w:r w:rsidRPr="000E26D5">
        <w:fldChar w:fldCharType="separate"/>
      </w:r>
      <w:r w:rsidRPr="000E26D5">
        <w:rPr>
          <w:rStyle w:val="af6"/>
          <w:u w:val="none"/>
          <w:lang w:val="en-GB"/>
        </w:rPr>
        <w:t>http://</w:t>
      </w:r>
      <w:proofErr w:type="spellStart"/>
      <w:r w:rsidRPr="000E26D5">
        <w:rPr>
          <w:rStyle w:val="af6"/>
          <w:u w:val="none"/>
          <w:lang w:val="en-GB"/>
        </w:rPr>
        <w:t>www.sainthelena.gov.sh</w:t>
      </w:r>
      <w:proofErr w:type="spellEnd"/>
      <w:r w:rsidRPr="000E26D5">
        <w:rPr>
          <w:rStyle w:val="af6"/>
          <w:u w:val="none"/>
          <w:lang w:val="en-GB"/>
        </w:rPr>
        <w:t>/legal-system/</w:t>
      </w:r>
      <w:r w:rsidRPr="000E26D5">
        <w:rPr>
          <w:rStyle w:val="af6"/>
          <w:u w:val="none"/>
          <w:lang w:val="en-GB"/>
        </w:rPr>
        <w:fldChar w:fldCharType="end"/>
      </w:r>
      <w:r w:rsidRPr="000E26D5">
        <w:rPr>
          <w:lang w:val="en-GB"/>
        </w:rPr>
        <w:t>.</w:t>
      </w:r>
    </w:p>
  </w:footnote>
  <w:footnote w:id="290">
    <w:p w14:paraId="36E5FBF5" w14:textId="77777777" w:rsidR="00D83AEC" w:rsidRPr="000E26D5" w:rsidRDefault="00D83AEC" w:rsidP="00D83AEC">
      <w:pPr>
        <w:pStyle w:val="a7"/>
      </w:pPr>
      <w:r w:rsidRPr="000E26D5">
        <w:tab/>
      </w:r>
      <w:r w:rsidRPr="000E26D5">
        <w:rPr>
          <w:rStyle w:val="a9"/>
          <w:rFonts w:eastAsia="宋体"/>
        </w:rPr>
        <w:footnoteRef/>
      </w:r>
      <w:r w:rsidRPr="000E26D5">
        <w:tab/>
      </w:r>
      <w:r w:rsidRPr="000E26D5">
        <w:fldChar w:fldCharType="begin"/>
      </w:r>
      <w:r w:rsidRPr="000E26D5">
        <w:instrText xml:space="preserve"> HYPERLINK "http://www.gov.tc" </w:instrText>
      </w:r>
      <w:r w:rsidRPr="000E26D5">
        <w:fldChar w:fldCharType="separate"/>
      </w:r>
      <w:r w:rsidRPr="000E26D5">
        <w:rPr>
          <w:rStyle w:val="af6"/>
          <w:u w:val="none"/>
          <w:lang w:val="en-GB"/>
        </w:rPr>
        <w:t>http://</w:t>
      </w:r>
      <w:proofErr w:type="spellStart"/>
      <w:r w:rsidRPr="000E26D5">
        <w:rPr>
          <w:rStyle w:val="af6"/>
          <w:u w:val="none"/>
          <w:lang w:val="en-GB"/>
        </w:rPr>
        <w:t>www.gov.tc</w:t>
      </w:r>
      <w:proofErr w:type="spellEnd"/>
      <w:r w:rsidRPr="000E26D5">
        <w:rPr>
          <w:rStyle w:val="af6"/>
          <w:u w:val="none"/>
          <w:lang w:val="en-GB"/>
        </w:rPr>
        <w:fldChar w:fldCharType="end"/>
      </w:r>
      <w:r w:rsidRPr="000E26D5">
        <w:rPr>
          <w:lang w:val="en-GB"/>
        </w:rPr>
        <w:t xml:space="preserve">; </w:t>
      </w:r>
      <w:r w:rsidRPr="000E26D5">
        <w:fldChar w:fldCharType="begin"/>
      </w:r>
      <w:r w:rsidRPr="000E26D5">
        <w:instrText xml:space="preserve"> HYPERLINK "https://www.gov.uk/government/world/turks-and-caicos-islands" </w:instrText>
      </w:r>
      <w:r w:rsidRPr="000E26D5">
        <w:fldChar w:fldCharType="separate"/>
      </w:r>
      <w:r w:rsidRPr="000E26D5">
        <w:rPr>
          <w:rStyle w:val="af6"/>
          <w:u w:val="none"/>
          <w:lang w:val="en-GB"/>
        </w:rPr>
        <w:t>https://www.gov.uk/government/world/</w:t>
      </w:r>
      <w:proofErr w:type="spellStart"/>
      <w:r w:rsidRPr="000E26D5">
        <w:rPr>
          <w:rStyle w:val="af6"/>
          <w:u w:val="none"/>
          <w:lang w:val="en-GB"/>
        </w:rPr>
        <w:t>turks</w:t>
      </w:r>
      <w:proofErr w:type="spellEnd"/>
      <w:r w:rsidRPr="000E26D5">
        <w:rPr>
          <w:rStyle w:val="af6"/>
          <w:u w:val="none"/>
          <w:lang w:val="en-GB"/>
        </w:rPr>
        <w:t>-and-</w:t>
      </w:r>
      <w:proofErr w:type="spellStart"/>
      <w:r w:rsidRPr="000E26D5">
        <w:rPr>
          <w:rStyle w:val="af6"/>
          <w:u w:val="none"/>
          <w:lang w:val="en-GB"/>
        </w:rPr>
        <w:t>caicos</w:t>
      </w:r>
      <w:proofErr w:type="spellEnd"/>
      <w:r w:rsidRPr="000E26D5">
        <w:rPr>
          <w:rStyle w:val="af6"/>
          <w:u w:val="none"/>
          <w:lang w:val="en-GB"/>
        </w:rPr>
        <w:t>-islands</w:t>
      </w:r>
      <w:r w:rsidRPr="000E26D5">
        <w:rPr>
          <w:rStyle w:val="af6"/>
          <w:u w:val="none"/>
          <w:lang w:val="en-GB"/>
        </w:rPr>
        <w:fldChar w:fldCharType="end"/>
      </w:r>
      <w:r w:rsidRPr="000E26D5">
        <w:rPr>
          <w:lang w:val="en-GB"/>
        </w:rPr>
        <w:t>.</w:t>
      </w:r>
    </w:p>
  </w:footnote>
  <w:footnote w:id="291">
    <w:p w14:paraId="2FFFB102" w14:textId="77777777" w:rsidR="00D83AEC" w:rsidRPr="000E26D5" w:rsidRDefault="00D83AEC" w:rsidP="00D83AEC">
      <w:pPr>
        <w:pStyle w:val="a7"/>
      </w:pPr>
      <w:r w:rsidRPr="000E26D5">
        <w:tab/>
      </w:r>
      <w:r w:rsidRPr="000E26D5">
        <w:rPr>
          <w:rStyle w:val="a9"/>
          <w:rFonts w:eastAsia="宋体"/>
        </w:rPr>
        <w:footnoteRef/>
      </w:r>
      <w:r w:rsidRPr="000E26D5">
        <w:tab/>
      </w:r>
      <w:r w:rsidRPr="000E26D5">
        <w:rPr>
          <w:rFonts w:hint="eastAsia"/>
        </w:rPr>
        <w:t>又</w:t>
      </w:r>
      <w:proofErr w:type="gramStart"/>
      <w:r w:rsidRPr="000E26D5">
        <w:rPr>
          <w:rFonts w:hint="eastAsia"/>
        </w:rPr>
        <w:t>见经济</w:t>
      </w:r>
      <w:proofErr w:type="gramEnd"/>
      <w:r w:rsidRPr="000E26D5">
        <w:rPr>
          <w:rFonts w:hint="eastAsia"/>
        </w:rPr>
        <w:t>规划和统计部网站：</w:t>
      </w:r>
      <w:r w:rsidRPr="000E26D5">
        <w:fldChar w:fldCharType="begin"/>
      </w:r>
      <w:r w:rsidRPr="000E26D5">
        <w:instrText xml:space="preserve"> HYPERLINK "http://www.depstc.org/" </w:instrText>
      </w:r>
      <w:r w:rsidRPr="000E26D5">
        <w:fldChar w:fldCharType="separate"/>
      </w:r>
      <w:r w:rsidRPr="000E26D5">
        <w:rPr>
          <w:rStyle w:val="af6"/>
          <w:u w:val="none"/>
          <w:lang w:val="en-GB"/>
        </w:rPr>
        <w:t>http://</w:t>
      </w:r>
      <w:proofErr w:type="spellStart"/>
      <w:r w:rsidRPr="000E26D5">
        <w:rPr>
          <w:rStyle w:val="af6"/>
          <w:u w:val="none"/>
          <w:lang w:val="en-GB"/>
        </w:rPr>
        <w:t>www.depstc.org</w:t>
      </w:r>
      <w:proofErr w:type="spellEnd"/>
      <w:r w:rsidRPr="000E26D5">
        <w:rPr>
          <w:rStyle w:val="af6"/>
          <w:u w:val="none"/>
          <w:lang w:val="en-GB"/>
        </w:rPr>
        <w:t>/</w:t>
      </w:r>
      <w:r w:rsidRPr="000E26D5">
        <w:rPr>
          <w:rStyle w:val="af6"/>
          <w:u w:val="none"/>
          <w:lang w:val="en-GB"/>
        </w:rPr>
        <w:fldChar w:fldCharType="end"/>
      </w:r>
      <w:r w:rsidRPr="000E26D5">
        <w:rPr>
          <w:lang w:val="en-GB"/>
        </w:rPr>
        <w:t>.</w:t>
      </w:r>
    </w:p>
  </w:footnote>
  <w:footnote w:id="292">
    <w:p w14:paraId="7F366CBE" w14:textId="77777777" w:rsidR="00D83AEC" w:rsidRPr="000E26D5" w:rsidRDefault="00D83AEC" w:rsidP="00D83AEC">
      <w:pPr>
        <w:pStyle w:val="a7"/>
      </w:pPr>
      <w:r w:rsidRPr="000E26D5">
        <w:tab/>
      </w:r>
      <w:r w:rsidRPr="000E26D5">
        <w:rPr>
          <w:rStyle w:val="a9"/>
          <w:rFonts w:eastAsia="宋体"/>
        </w:rPr>
        <w:footnoteRef/>
      </w:r>
      <w:r w:rsidRPr="000E26D5">
        <w:tab/>
      </w:r>
      <w:r w:rsidRPr="000E26D5">
        <w:rPr>
          <w:rFonts w:hint="eastAsia"/>
        </w:rPr>
        <w:t>当一个人犯下一个以上罪行时，按登记的第一个罪行分类。</w:t>
      </w:r>
    </w:p>
  </w:footnote>
  <w:footnote w:id="293">
    <w:p w14:paraId="65F6BF1D" w14:textId="77777777" w:rsidR="00D83AEC" w:rsidRPr="000E26D5" w:rsidRDefault="00D83AEC" w:rsidP="00D83AEC">
      <w:pPr>
        <w:pStyle w:val="a7"/>
      </w:pPr>
      <w:r w:rsidRPr="000E26D5">
        <w:tab/>
      </w:r>
      <w:r w:rsidRPr="000E26D5">
        <w:rPr>
          <w:rStyle w:val="a9"/>
          <w:rFonts w:eastAsia="宋体"/>
        </w:rPr>
        <w:footnoteRef/>
      </w:r>
      <w:r w:rsidRPr="000E26D5">
        <w:tab/>
      </w:r>
      <w:r w:rsidRPr="000E26D5">
        <w:rPr>
          <w:rFonts w:hint="eastAsia"/>
        </w:rPr>
        <w:t>特克斯和凯科斯群岛不实行死刑。</w:t>
      </w:r>
    </w:p>
  </w:footnote>
  <w:footnote w:id="294">
    <w:p w14:paraId="460EB2BF" w14:textId="77777777" w:rsidR="00D83AEC" w:rsidRPr="000E26D5" w:rsidRDefault="00D83AEC" w:rsidP="00D83AEC">
      <w:pPr>
        <w:pStyle w:val="a7"/>
      </w:pPr>
      <w:r w:rsidRPr="000E26D5">
        <w:tab/>
      </w:r>
      <w:r w:rsidRPr="000E26D5">
        <w:rPr>
          <w:rStyle w:val="a9"/>
          <w:rFonts w:eastAsia="宋体"/>
        </w:rPr>
        <w:footnoteRef/>
      </w:r>
      <w:r w:rsidRPr="000E26D5">
        <w:tab/>
      </w:r>
      <w:r w:rsidRPr="000E26D5">
        <w:fldChar w:fldCharType="begin"/>
      </w:r>
      <w:r w:rsidRPr="000E26D5">
        <w:instrText xml:space="preserve"> HYPERLINK "http://www.legislation.gov.uk/uksi/2011/1681/introduction/made" </w:instrText>
      </w:r>
      <w:r w:rsidRPr="000E26D5">
        <w:fldChar w:fldCharType="separate"/>
      </w:r>
      <w:r w:rsidRPr="000E26D5">
        <w:rPr>
          <w:rStyle w:val="af6"/>
          <w:u w:val="none"/>
          <w:lang w:val="en-GB"/>
        </w:rPr>
        <w:t>http://www.legislation.gov.uk/</w:t>
      </w:r>
      <w:proofErr w:type="spellStart"/>
      <w:r w:rsidRPr="000E26D5">
        <w:rPr>
          <w:rStyle w:val="af6"/>
          <w:u w:val="none"/>
          <w:lang w:val="en-GB"/>
        </w:rPr>
        <w:t>uksi</w:t>
      </w:r>
      <w:proofErr w:type="spellEnd"/>
      <w:r w:rsidRPr="000E26D5">
        <w:rPr>
          <w:rStyle w:val="af6"/>
          <w:u w:val="none"/>
          <w:lang w:val="en-GB"/>
        </w:rPr>
        <w:t>/2011/1681/introduction/made</w:t>
      </w:r>
      <w:r w:rsidRPr="000E26D5">
        <w:rPr>
          <w:rStyle w:val="af6"/>
          <w:u w:val="none"/>
          <w:lang w:val="en-GB"/>
        </w:rPr>
        <w:fldChar w:fldCharType="end"/>
      </w:r>
      <w:r w:rsidRPr="000E26D5">
        <w:rPr>
          <w:lang w:val="en-GB"/>
        </w:rPr>
        <w:t>.</w:t>
      </w:r>
    </w:p>
  </w:footnote>
  <w:footnote w:id="295">
    <w:p w14:paraId="3CEC22DA" w14:textId="77777777" w:rsidR="00D83AEC" w:rsidRPr="000E26D5" w:rsidRDefault="00D83AEC" w:rsidP="00D83AEC">
      <w:pPr>
        <w:pStyle w:val="a7"/>
      </w:pPr>
      <w:r w:rsidRPr="000E26D5">
        <w:tab/>
      </w:r>
      <w:r w:rsidRPr="000E26D5">
        <w:rPr>
          <w:rStyle w:val="a9"/>
          <w:rFonts w:eastAsia="宋体"/>
        </w:rPr>
        <w:footnoteRef/>
      </w:r>
      <w:r w:rsidRPr="000E26D5">
        <w:tab/>
      </w:r>
      <w:r w:rsidRPr="000E26D5">
        <w:fldChar w:fldCharType="begin"/>
      </w:r>
      <w:r w:rsidRPr="000E26D5">
        <w:instrText xml:space="preserve"> HYPERLINK "http://www.tcihumanrights.org/" </w:instrText>
      </w:r>
      <w:r w:rsidRPr="000E26D5">
        <w:fldChar w:fldCharType="separate"/>
      </w:r>
      <w:r w:rsidRPr="000E26D5">
        <w:rPr>
          <w:rStyle w:val="af6"/>
          <w:u w:val="none"/>
          <w:lang w:val="en-GB"/>
        </w:rPr>
        <w:t>http://</w:t>
      </w:r>
      <w:proofErr w:type="spellStart"/>
      <w:r w:rsidRPr="000E26D5">
        <w:rPr>
          <w:rStyle w:val="af6"/>
          <w:u w:val="none"/>
          <w:lang w:val="en-GB"/>
        </w:rPr>
        <w:t>www.tcihumanrights.org</w:t>
      </w:r>
      <w:proofErr w:type="spellEnd"/>
      <w:r w:rsidRPr="000E26D5">
        <w:rPr>
          <w:rStyle w:val="af6"/>
          <w:u w:val="none"/>
          <w:lang w:val="en-GB"/>
        </w:rPr>
        <w:t>/</w:t>
      </w:r>
      <w:r w:rsidRPr="000E26D5">
        <w:rPr>
          <w:rStyle w:val="af6"/>
          <w:u w:val="none"/>
          <w:lang w:val="en-GB"/>
        </w:rPr>
        <w:fldChar w:fldCharType="end"/>
      </w:r>
      <w:r w:rsidRPr="000E26D5">
        <w:rPr>
          <w:lang w:val="en-GB"/>
        </w:rPr>
        <w:t>.</w:t>
      </w:r>
    </w:p>
  </w:footnote>
  <w:footnote w:id="296">
    <w:p w14:paraId="4A01DA63" w14:textId="77777777" w:rsidR="00D83AEC" w:rsidRPr="000E26D5" w:rsidRDefault="00D83AEC" w:rsidP="00D83AEC">
      <w:pPr>
        <w:pStyle w:val="a7"/>
      </w:pPr>
      <w:r w:rsidRPr="000E26D5">
        <w:tab/>
      </w:r>
      <w:r w:rsidRPr="000E26D5">
        <w:rPr>
          <w:rStyle w:val="a9"/>
          <w:rFonts w:eastAsia="宋体"/>
        </w:rPr>
        <w:footnoteRef/>
      </w:r>
      <w:r w:rsidRPr="000E26D5">
        <w:tab/>
      </w:r>
      <w:r w:rsidRPr="000E26D5">
        <w:fldChar w:fldCharType="begin"/>
      </w:r>
      <w:r w:rsidRPr="000E26D5">
        <w:instrText xml:space="preserve"> HYPERLINK "http://www.bvi.org.uk/" </w:instrText>
      </w:r>
      <w:r w:rsidRPr="000E26D5">
        <w:fldChar w:fldCharType="separate"/>
      </w:r>
      <w:r w:rsidRPr="000E26D5">
        <w:rPr>
          <w:rStyle w:val="af6"/>
          <w:u w:val="none"/>
          <w:lang w:val="en-GB"/>
        </w:rPr>
        <w:t>http://</w:t>
      </w:r>
      <w:proofErr w:type="spellStart"/>
      <w:r w:rsidRPr="000E26D5">
        <w:rPr>
          <w:rStyle w:val="af6"/>
          <w:u w:val="none"/>
          <w:lang w:val="en-GB"/>
        </w:rPr>
        <w:t>www.bvi.org.uk</w:t>
      </w:r>
      <w:proofErr w:type="spellEnd"/>
      <w:r w:rsidRPr="000E26D5">
        <w:rPr>
          <w:rStyle w:val="af6"/>
          <w:u w:val="none"/>
          <w:lang w:val="en-GB"/>
        </w:rPr>
        <w:t>/</w:t>
      </w:r>
      <w:r w:rsidRPr="000E26D5">
        <w:rPr>
          <w:rStyle w:val="af6"/>
          <w:u w:val="none"/>
          <w:lang w:val="en-GB"/>
        </w:rPr>
        <w:fldChar w:fldCharType="end"/>
      </w:r>
      <w:r w:rsidRPr="000E26D5">
        <w:rPr>
          <w:lang w:val="en-GB"/>
        </w:rPr>
        <w:t xml:space="preserve">; </w:t>
      </w:r>
      <w:r w:rsidRPr="000E26D5">
        <w:fldChar w:fldCharType="begin"/>
      </w:r>
      <w:r w:rsidRPr="000E26D5">
        <w:instrText xml:space="preserve"> HYPERLINK "https://www.gov.uk/government/world/british-virgin-islands" </w:instrText>
      </w:r>
      <w:r w:rsidRPr="000E26D5">
        <w:fldChar w:fldCharType="separate"/>
      </w:r>
      <w:r w:rsidRPr="000E26D5">
        <w:rPr>
          <w:rStyle w:val="af6"/>
          <w:u w:val="none"/>
          <w:lang w:val="en-GB"/>
        </w:rPr>
        <w:t>https://www.gov.uk/government/world/</w:t>
      </w:r>
      <w:proofErr w:type="spellStart"/>
      <w:r w:rsidRPr="000E26D5">
        <w:rPr>
          <w:rStyle w:val="af6"/>
          <w:u w:val="none"/>
          <w:lang w:val="en-GB"/>
        </w:rPr>
        <w:t>british</w:t>
      </w:r>
      <w:proofErr w:type="spellEnd"/>
      <w:r w:rsidRPr="000E26D5">
        <w:rPr>
          <w:rStyle w:val="af6"/>
          <w:u w:val="none"/>
          <w:lang w:val="en-GB"/>
        </w:rPr>
        <w:t>-virgin-islands</w:t>
      </w:r>
      <w:r w:rsidRPr="000E26D5">
        <w:rPr>
          <w:rStyle w:val="af6"/>
          <w:u w:val="none"/>
          <w:lang w:val="en-GB"/>
        </w:rPr>
        <w:fldChar w:fldCharType="end"/>
      </w:r>
      <w:r w:rsidRPr="000E26D5">
        <w:rPr>
          <w:lang w:val="en-GB"/>
        </w:rPr>
        <w:t>.</w:t>
      </w:r>
    </w:p>
  </w:footnote>
  <w:footnote w:id="297">
    <w:p w14:paraId="4423F5F6" w14:textId="77777777" w:rsidR="00D83AEC" w:rsidRPr="000E26D5" w:rsidRDefault="00D83AEC" w:rsidP="00D83AEC">
      <w:pPr>
        <w:pStyle w:val="a7"/>
      </w:pPr>
      <w:r w:rsidRPr="000E26D5">
        <w:tab/>
      </w:r>
      <w:r w:rsidRPr="000E26D5">
        <w:rPr>
          <w:rStyle w:val="a9"/>
          <w:rFonts w:eastAsia="宋体"/>
        </w:rPr>
        <w:footnoteRef/>
      </w:r>
      <w:r w:rsidRPr="000E26D5">
        <w:tab/>
      </w:r>
      <w:r w:rsidRPr="000E26D5">
        <w:rPr>
          <w:rFonts w:hint="eastAsia"/>
        </w:rPr>
        <w:t>2009/</w:t>
      </w:r>
      <w:r w:rsidRPr="000E26D5">
        <w:t>20</w:t>
      </w:r>
      <w:r w:rsidRPr="000E26D5">
        <w:rPr>
          <w:rFonts w:hint="eastAsia"/>
        </w:rPr>
        <w:t>10</w:t>
      </w:r>
      <w:r w:rsidRPr="000E26D5">
        <w:rPr>
          <w:rFonts w:hint="eastAsia"/>
        </w:rPr>
        <w:t>年《维尔京群岛家庭开支调查》。</w:t>
      </w:r>
    </w:p>
  </w:footnote>
  <w:footnote w:id="298">
    <w:p w14:paraId="329FAAB8" w14:textId="77777777" w:rsidR="00D83AEC" w:rsidRPr="000E26D5" w:rsidRDefault="00D83AEC" w:rsidP="00D83AEC">
      <w:pPr>
        <w:pStyle w:val="a7"/>
      </w:pPr>
      <w:r w:rsidRPr="000E26D5">
        <w:tab/>
      </w:r>
      <w:r w:rsidRPr="000E26D5">
        <w:rPr>
          <w:rStyle w:val="a9"/>
          <w:rFonts w:eastAsia="宋体"/>
        </w:rPr>
        <w:footnoteRef/>
      </w:r>
      <w:r w:rsidRPr="000E26D5">
        <w:tab/>
      </w:r>
      <w:r w:rsidRPr="000E26D5">
        <w:rPr>
          <w:rFonts w:hint="eastAsia"/>
        </w:rPr>
        <w:t>英属维尔京群岛不实行死刑。</w:t>
      </w:r>
    </w:p>
  </w:footnote>
  <w:footnote w:id="299">
    <w:p w14:paraId="32653235" w14:textId="77777777" w:rsidR="00D83AEC" w:rsidRPr="000E26D5" w:rsidRDefault="00D83AEC" w:rsidP="00D83AEC">
      <w:pPr>
        <w:pStyle w:val="a7"/>
      </w:pPr>
      <w:r w:rsidRPr="000E26D5">
        <w:tab/>
      </w:r>
      <w:r w:rsidRPr="000E26D5">
        <w:rPr>
          <w:rStyle w:val="a9"/>
          <w:rFonts w:eastAsia="宋体"/>
        </w:rPr>
        <w:footnoteRef/>
      </w:r>
      <w:r w:rsidRPr="000E26D5">
        <w:tab/>
      </w:r>
      <w:r w:rsidRPr="000E26D5">
        <w:fldChar w:fldCharType="begin"/>
      </w:r>
      <w:r w:rsidRPr="000E26D5">
        <w:instrText xml:space="preserve"> HYPERLINK "http://www.legislation.gov.uk/uksi/2007/1678/contents/made" </w:instrText>
      </w:r>
      <w:r w:rsidRPr="000E26D5">
        <w:fldChar w:fldCharType="separate"/>
      </w:r>
      <w:r w:rsidRPr="000E26D5">
        <w:rPr>
          <w:rStyle w:val="af6"/>
          <w:u w:val="none"/>
          <w:lang w:val="en-GB"/>
        </w:rPr>
        <w:t>http://www.legislation.gov.uk/</w:t>
      </w:r>
      <w:proofErr w:type="spellStart"/>
      <w:r w:rsidRPr="000E26D5">
        <w:rPr>
          <w:rStyle w:val="af6"/>
          <w:u w:val="none"/>
          <w:lang w:val="en-GB"/>
        </w:rPr>
        <w:t>uksi</w:t>
      </w:r>
      <w:proofErr w:type="spellEnd"/>
      <w:r w:rsidRPr="000E26D5">
        <w:rPr>
          <w:rStyle w:val="af6"/>
          <w:u w:val="none"/>
          <w:lang w:val="en-GB"/>
        </w:rPr>
        <w:t>/2007/1678/contents/made</w:t>
      </w:r>
      <w:r w:rsidRPr="000E26D5">
        <w:rPr>
          <w:rStyle w:val="af6"/>
          <w:u w:val="none"/>
          <w:lang w:val="en-GB"/>
        </w:rPr>
        <w:fldChar w:fldCharType="end"/>
      </w:r>
      <w:r w:rsidRPr="000E26D5">
        <w:rPr>
          <w:lang w:val="en-GB"/>
        </w:rPr>
        <w:t>.</w:t>
      </w:r>
    </w:p>
  </w:footnote>
  <w:footnote w:id="300">
    <w:p w14:paraId="6F43DB2A" w14:textId="77777777" w:rsidR="00D83AEC" w:rsidRPr="000E26D5" w:rsidRDefault="00D83AEC" w:rsidP="00D83AEC">
      <w:pPr>
        <w:pStyle w:val="a7"/>
      </w:pPr>
      <w:r w:rsidRPr="000E26D5">
        <w:tab/>
      </w:r>
      <w:r w:rsidRPr="000E26D5">
        <w:rPr>
          <w:rStyle w:val="a9"/>
          <w:rFonts w:eastAsia="宋体"/>
        </w:rPr>
        <w:footnoteRef/>
      </w:r>
      <w:r w:rsidRPr="000E26D5">
        <w:tab/>
      </w:r>
      <w:r w:rsidRPr="000E26D5">
        <w:fldChar w:fldCharType="begin"/>
      </w:r>
      <w:r w:rsidRPr="000E26D5">
        <w:instrText xml:space="preserve"> HYPERLINK "http://www.bvi.gov.vg/legislative-branch" </w:instrText>
      </w:r>
      <w:r w:rsidRPr="000E26D5">
        <w:fldChar w:fldCharType="separate"/>
      </w:r>
      <w:r w:rsidRPr="000E26D5">
        <w:rPr>
          <w:rStyle w:val="af6"/>
          <w:u w:val="none"/>
          <w:lang w:val="en-GB"/>
        </w:rPr>
        <w:t>http://</w:t>
      </w:r>
      <w:proofErr w:type="spellStart"/>
      <w:r w:rsidRPr="000E26D5">
        <w:rPr>
          <w:rStyle w:val="af6"/>
          <w:u w:val="none"/>
          <w:lang w:val="en-GB"/>
        </w:rPr>
        <w:t>www.bvi.gov.vg</w:t>
      </w:r>
      <w:proofErr w:type="spellEnd"/>
      <w:r w:rsidRPr="000E26D5">
        <w:rPr>
          <w:rStyle w:val="af6"/>
          <w:u w:val="none"/>
          <w:lang w:val="en-GB"/>
        </w:rPr>
        <w:t>/legislative-branch</w:t>
      </w:r>
      <w:r w:rsidRPr="000E26D5">
        <w:rPr>
          <w:rStyle w:val="af6"/>
          <w:u w:val="none"/>
          <w:lang w:val="en-GB"/>
        </w:rPr>
        <w:fldChar w:fldCharType="end"/>
      </w:r>
      <w:r w:rsidRPr="000E26D5">
        <w:rPr>
          <w:lang w:val="en-GB"/>
        </w:rPr>
        <w:t>.</w:t>
      </w:r>
    </w:p>
  </w:footnote>
  <w:footnote w:id="301">
    <w:p w14:paraId="193BD824" w14:textId="77777777" w:rsidR="00D83AEC" w:rsidRPr="000E26D5" w:rsidRDefault="00D83AEC" w:rsidP="00D83AEC">
      <w:pPr>
        <w:pStyle w:val="a7"/>
      </w:pPr>
      <w:r w:rsidRPr="000E26D5">
        <w:tab/>
      </w:r>
      <w:r w:rsidRPr="000E26D5">
        <w:rPr>
          <w:rStyle w:val="a9"/>
          <w:rFonts w:eastAsia="宋体"/>
        </w:rPr>
        <w:footnoteRef/>
      </w:r>
      <w:r w:rsidRPr="000E26D5">
        <w:tab/>
      </w:r>
      <w:r w:rsidRPr="000E26D5">
        <w:fldChar w:fldCharType="begin"/>
      </w:r>
      <w:r w:rsidRPr="000E26D5">
        <w:instrText xml:space="preserve"> HYPERLINK "http://www.bvi.gov.vg/executive-branch" </w:instrText>
      </w:r>
      <w:r w:rsidRPr="000E26D5">
        <w:fldChar w:fldCharType="separate"/>
      </w:r>
      <w:r w:rsidRPr="000E26D5">
        <w:rPr>
          <w:rStyle w:val="af6"/>
          <w:u w:val="none"/>
          <w:lang w:val="en-GB"/>
        </w:rPr>
        <w:t>http://</w:t>
      </w:r>
      <w:proofErr w:type="spellStart"/>
      <w:r w:rsidRPr="000E26D5">
        <w:rPr>
          <w:rStyle w:val="af6"/>
          <w:u w:val="none"/>
          <w:lang w:val="en-GB"/>
        </w:rPr>
        <w:t>www.bvi.gov.vg</w:t>
      </w:r>
      <w:proofErr w:type="spellEnd"/>
      <w:r w:rsidRPr="000E26D5">
        <w:rPr>
          <w:rStyle w:val="af6"/>
          <w:u w:val="none"/>
          <w:lang w:val="en-GB"/>
        </w:rPr>
        <w:t>/executive-branch</w:t>
      </w:r>
      <w:r w:rsidRPr="000E26D5">
        <w:rPr>
          <w:rStyle w:val="af6"/>
          <w:u w:val="none"/>
          <w:lang w:val="en-GB"/>
        </w:rPr>
        <w:fldChar w:fldCharType="end"/>
      </w:r>
      <w:r w:rsidRPr="000E26D5">
        <w:rPr>
          <w:lang w:val="en-GB"/>
        </w:rPr>
        <w:t>.</w:t>
      </w:r>
    </w:p>
  </w:footnote>
  <w:footnote w:id="302">
    <w:p w14:paraId="27DF968D" w14:textId="77777777" w:rsidR="00D83AEC" w:rsidRPr="000E26D5" w:rsidRDefault="00D83AEC" w:rsidP="00D83AEC">
      <w:pPr>
        <w:pStyle w:val="a7"/>
      </w:pPr>
      <w:r w:rsidRPr="000E26D5">
        <w:tab/>
      </w:r>
      <w:r w:rsidRPr="000E26D5">
        <w:rPr>
          <w:rStyle w:val="a9"/>
          <w:rFonts w:eastAsia="宋体"/>
        </w:rPr>
        <w:footnoteRef/>
      </w:r>
      <w:r w:rsidRPr="000E26D5">
        <w:tab/>
      </w:r>
      <w:r w:rsidRPr="000E26D5">
        <w:fldChar w:fldCharType="begin"/>
      </w:r>
      <w:r w:rsidRPr="000E26D5">
        <w:instrText xml:space="preserve"> HYPERLINK "http://www.bvi.gov.vg/judicial-branch" </w:instrText>
      </w:r>
      <w:r w:rsidRPr="000E26D5">
        <w:fldChar w:fldCharType="separate"/>
      </w:r>
      <w:r w:rsidRPr="000E26D5">
        <w:rPr>
          <w:rStyle w:val="af6"/>
          <w:u w:val="none"/>
          <w:lang w:val="en-GB"/>
        </w:rPr>
        <w:t>http://</w:t>
      </w:r>
      <w:proofErr w:type="spellStart"/>
      <w:r w:rsidRPr="000E26D5">
        <w:rPr>
          <w:rStyle w:val="af6"/>
          <w:u w:val="none"/>
          <w:lang w:val="en-GB"/>
        </w:rPr>
        <w:t>www.bvi.gov.vg</w:t>
      </w:r>
      <w:proofErr w:type="spellEnd"/>
      <w:r w:rsidRPr="000E26D5">
        <w:rPr>
          <w:rStyle w:val="af6"/>
          <w:u w:val="none"/>
          <w:lang w:val="en-GB"/>
        </w:rPr>
        <w:t>/judicial-branch</w:t>
      </w:r>
      <w:r w:rsidRPr="000E26D5">
        <w:rPr>
          <w:rStyle w:val="af6"/>
          <w:u w:val="none"/>
          <w:lang w:val="en-GB"/>
        </w:rPr>
        <w:fldChar w:fldCharType="end"/>
      </w:r>
      <w:r w:rsidRPr="000E26D5">
        <w:rPr>
          <w:lang w:val="en-GB"/>
        </w:rPr>
        <w:t>.</w:t>
      </w:r>
    </w:p>
  </w:footnote>
  <w:footnote w:id="303">
    <w:p w14:paraId="479F5EE9" w14:textId="77777777" w:rsidR="00D83AEC" w:rsidRPr="000E26D5" w:rsidRDefault="00D83AEC" w:rsidP="00D83AEC">
      <w:pPr>
        <w:pStyle w:val="a7"/>
      </w:pPr>
      <w:r w:rsidRPr="000E26D5">
        <w:tab/>
      </w:r>
      <w:r w:rsidRPr="000E26D5">
        <w:rPr>
          <w:rStyle w:val="a9"/>
          <w:rFonts w:eastAsia="宋体"/>
        </w:rPr>
        <w:footnoteRef/>
      </w:r>
      <w:r w:rsidRPr="000E26D5">
        <w:tab/>
      </w:r>
      <w:hyperlink r:id="rId58" w:history="1">
        <w:r w:rsidRPr="000E26D5">
          <w:rPr>
            <w:rStyle w:val="af6"/>
            <w:u w:val="none"/>
            <w:lang w:val="en-GB"/>
          </w:rPr>
          <w:t>https://www.gov.uk/government/publications/crown-dependencies-jersey-guernsey-and-the-isle-of-man</w:t>
        </w:r>
      </w:hyperlink>
      <w:r w:rsidRPr="000E26D5">
        <w:rPr>
          <w:lang w:val="en-GB"/>
        </w:rPr>
        <w:t>.</w:t>
      </w:r>
    </w:p>
  </w:footnote>
  <w:footnote w:id="304">
    <w:p w14:paraId="4808F99E" w14:textId="77777777" w:rsidR="00D83AEC" w:rsidRPr="000E26D5" w:rsidRDefault="00D83AEC" w:rsidP="00D83AEC">
      <w:pPr>
        <w:pStyle w:val="a7"/>
      </w:pPr>
      <w:r w:rsidRPr="000E26D5">
        <w:tab/>
      </w:r>
      <w:r w:rsidRPr="000E26D5">
        <w:rPr>
          <w:rStyle w:val="a9"/>
          <w:rFonts w:eastAsia="宋体"/>
        </w:rPr>
        <w:footnoteRef/>
      </w:r>
      <w:r w:rsidRPr="000E26D5">
        <w:tab/>
      </w:r>
      <w:r w:rsidRPr="000E26D5">
        <w:fldChar w:fldCharType="begin"/>
      </w:r>
      <w:r w:rsidRPr="000E26D5">
        <w:instrText xml:space="preserve"> HYPERLINK "http://www.gov.gg/" </w:instrText>
      </w:r>
      <w:r w:rsidRPr="000E26D5">
        <w:fldChar w:fldCharType="separate"/>
      </w:r>
      <w:r w:rsidRPr="000E26D5">
        <w:rPr>
          <w:rStyle w:val="af6"/>
          <w:u w:val="none"/>
          <w:lang w:val="en-GB"/>
        </w:rPr>
        <w:t>http://</w:t>
      </w:r>
      <w:proofErr w:type="spellStart"/>
      <w:r w:rsidRPr="000E26D5">
        <w:rPr>
          <w:rStyle w:val="af6"/>
          <w:u w:val="none"/>
          <w:lang w:val="en-GB"/>
        </w:rPr>
        <w:t>www.gov.gg</w:t>
      </w:r>
      <w:proofErr w:type="spellEnd"/>
      <w:r w:rsidRPr="000E26D5">
        <w:rPr>
          <w:rStyle w:val="af6"/>
          <w:u w:val="none"/>
          <w:lang w:val="en-GB"/>
        </w:rPr>
        <w:t>/</w:t>
      </w:r>
      <w:r w:rsidRPr="000E26D5">
        <w:rPr>
          <w:rStyle w:val="af6"/>
          <w:u w:val="none"/>
          <w:lang w:val="en-GB"/>
        </w:rPr>
        <w:fldChar w:fldCharType="end"/>
      </w:r>
      <w:r w:rsidRPr="000E26D5">
        <w:rPr>
          <w:lang w:val="en-GB"/>
        </w:rPr>
        <w:t>.</w:t>
      </w:r>
    </w:p>
  </w:footnote>
  <w:footnote w:id="305">
    <w:p w14:paraId="1B5D0E99" w14:textId="77777777" w:rsidR="00D83AEC" w:rsidRPr="000E26D5" w:rsidRDefault="00D83AEC" w:rsidP="00D83AEC">
      <w:pPr>
        <w:pStyle w:val="a7"/>
      </w:pPr>
      <w:r w:rsidRPr="000E26D5">
        <w:tab/>
      </w:r>
      <w:r w:rsidRPr="000E26D5">
        <w:rPr>
          <w:rStyle w:val="a9"/>
          <w:rFonts w:eastAsia="宋体"/>
        </w:rPr>
        <w:footnoteRef/>
      </w:r>
      <w:r w:rsidRPr="000E26D5">
        <w:tab/>
      </w:r>
      <w:r w:rsidRPr="000E26D5">
        <w:rPr>
          <w:rFonts w:hint="eastAsia"/>
        </w:rPr>
        <w:t>截至</w:t>
      </w:r>
      <w:r w:rsidRPr="000E26D5">
        <w:rPr>
          <w:rFonts w:hint="eastAsia"/>
        </w:rPr>
        <w:t>2019</w:t>
      </w:r>
      <w:r w:rsidRPr="000E26D5">
        <w:rPr>
          <w:rFonts w:hint="eastAsia"/>
        </w:rPr>
        <w:t>年</w:t>
      </w:r>
      <w:r w:rsidRPr="000E26D5">
        <w:rPr>
          <w:rFonts w:hint="eastAsia"/>
        </w:rPr>
        <w:t>12</w:t>
      </w:r>
      <w:r w:rsidRPr="000E26D5">
        <w:rPr>
          <w:rFonts w:hint="eastAsia"/>
        </w:rPr>
        <w:t>月</w:t>
      </w:r>
      <w:r w:rsidRPr="000E26D5">
        <w:rPr>
          <w:rFonts w:hint="eastAsia"/>
        </w:rPr>
        <w:t>31</w:t>
      </w:r>
      <w:r w:rsidRPr="000E26D5">
        <w:rPr>
          <w:rFonts w:hint="eastAsia"/>
        </w:rPr>
        <w:t>日的数据。资料来源：滚动电子普查；信息见《人口、就业和收入季报》，网址：</w:t>
      </w:r>
      <w:r w:rsidRPr="000E26D5">
        <w:fldChar w:fldCharType="begin"/>
      </w:r>
      <w:r w:rsidRPr="000E26D5">
        <w:instrText xml:space="preserve"> HYPERLINK "http://www.gov.gg/population" </w:instrText>
      </w:r>
      <w:r w:rsidRPr="000E26D5">
        <w:fldChar w:fldCharType="separate"/>
      </w:r>
      <w:proofErr w:type="spellStart"/>
      <w:r w:rsidRPr="000E26D5">
        <w:rPr>
          <w:rStyle w:val="af6"/>
          <w:u w:val="none"/>
          <w:lang w:val="en-GB"/>
        </w:rPr>
        <w:t>www.gov.gg</w:t>
      </w:r>
      <w:proofErr w:type="spellEnd"/>
      <w:r w:rsidRPr="000E26D5">
        <w:rPr>
          <w:rStyle w:val="af6"/>
          <w:u w:val="none"/>
          <w:lang w:val="en-GB"/>
        </w:rPr>
        <w:t>/population</w:t>
      </w:r>
      <w:r w:rsidRPr="000E26D5">
        <w:rPr>
          <w:rStyle w:val="af6"/>
          <w:u w:val="none"/>
          <w:lang w:val="en-GB"/>
        </w:rPr>
        <w:fldChar w:fldCharType="end"/>
      </w:r>
      <w:r w:rsidRPr="000E26D5">
        <w:rPr>
          <w:lang w:val="en-GB"/>
        </w:rPr>
        <w:t>.</w:t>
      </w:r>
    </w:p>
  </w:footnote>
  <w:footnote w:id="306">
    <w:p w14:paraId="5C05C225" w14:textId="77777777" w:rsidR="00D83AEC" w:rsidRPr="000E26D5" w:rsidRDefault="00D83AEC" w:rsidP="00D83AEC">
      <w:pPr>
        <w:pStyle w:val="a7"/>
      </w:pPr>
      <w:r w:rsidRPr="000E26D5">
        <w:tab/>
      </w:r>
      <w:r w:rsidRPr="000E26D5">
        <w:rPr>
          <w:rStyle w:val="a9"/>
          <w:rFonts w:eastAsia="宋体"/>
        </w:rPr>
        <w:footnoteRef/>
      </w:r>
      <w:r w:rsidRPr="000E26D5">
        <w:tab/>
      </w:r>
      <w:r w:rsidRPr="000E26D5">
        <w:rPr>
          <w:rFonts w:hint="eastAsia"/>
        </w:rPr>
        <w:t>截至</w:t>
      </w:r>
      <w:r w:rsidRPr="000E26D5">
        <w:rPr>
          <w:rFonts w:hint="eastAsia"/>
        </w:rPr>
        <w:t>2019</w:t>
      </w:r>
      <w:r w:rsidRPr="000E26D5">
        <w:rPr>
          <w:rFonts w:hint="eastAsia"/>
        </w:rPr>
        <w:t>年</w:t>
      </w:r>
      <w:r w:rsidRPr="000E26D5">
        <w:rPr>
          <w:rFonts w:hint="eastAsia"/>
        </w:rPr>
        <w:t>12</w:t>
      </w:r>
      <w:r w:rsidRPr="000E26D5">
        <w:rPr>
          <w:rFonts w:hint="eastAsia"/>
        </w:rPr>
        <w:t>月</w:t>
      </w:r>
      <w:r w:rsidRPr="000E26D5">
        <w:rPr>
          <w:rFonts w:hint="eastAsia"/>
        </w:rPr>
        <w:t>31</w:t>
      </w:r>
      <w:r w:rsidRPr="000E26D5">
        <w:rPr>
          <w:rFonts w:hint="eastAsia"/>
        </w:rPr>
        <w:t>日的年度百分比变化。资料来源：滚动电子普查；信息见《人口、就业和收入季报》，网址：</w:t>
      </w:r>
      <w:r w:rsidRPr="000E26D5">
        <w:fldChar w:fldCharType="begin"/>
      </w:r>
      <w:r w:rsidRPr="000E26D5">
        <w:instrText xml:space="preserve"> HYPERLINK "http://www.gov.gg/population" </w:instrText>
      </w:r>
      <w:r w:rsidRPr="000E26D5">
        <w:fldChar w:fldCharType="separate"/>
      </w:r>
      <w:proofErr w:type="spellStart"/>
      <w:r w:rsidRPr="000E26D5">
        <w:rPr>
          <w:rStyle w:val="af6"/>
          <w:u w:val="none"/>
          <w:lang w:val="en-GB"/>
        </w:rPr>
        <w:t>www.gov.gg</w:t>
      </w:r>
      <w:proofErr w:type="spellEnd"/>
      <w:r w:rsidRPr="000E26D5">
        <w:rPr>
          <w:rStyle w:val="af6"/>
          <w:u w:val="none"/>
          <w:lang w:val="en-GB"/>
        </w:rPr>
        <w:t>/population</w:t>
      </w:r>
      <w:r w:rsidRPr="000E26D5">
        <w:rPr>
          <w:rStyle w:val="af6"/>
          <w:u w:val="none"/>
          <w:lang w:val="en-GB"/>
        </w:rPr>
        <w:fldChar w:fldCharType="end"/>
      </w:r>
      <w:r w:rsidRPr="000E26D5">
        <w:rPr>
          <w:lang w:val="en-GB"/>
        </w:rPr>
        <w:t>.</w:t>
      </w:r>
    </w:p>
  </w:footnote>
  <w:footnote w:id="307">
    <w:p w14:paraId="63F5F8FB" w14:textId="77777777" w:rsidR="00D83AEC" w:rsidRPr="000E26D5" w:rsidRDefault="00D83AEC" w:rsidP="00D83AEC">
      <w:pPr>
        <w:pStyle w:val="a7"/>
      </w:pPr>
      <w:r w:rsidRPr="000E26D5">
        <w:tab/>
      </w:r>
      <w:r w:rsidRPr="000E26D5">
        <w:rPr>
          <w:rStyle w:val="a9"/>
          <w:rFonts w:eastAsia="宋体"/>
        </w:rPr>
        <w:footnoteRef/>
      </w:r>
      <w:r w:rsidRPr="000E26D5">
        <w:tab/>
      </w:r>
      <w:r w:rsidRPr="000E26D5">
        <w:rPr>
          <w:rFonts w:hint="eastAsia"/>
        </w:rPr>
        <w:t>截至</w:t>
      </w:r>
      <w:r w:rsidRPr="000E26D5">
        <w:rPr>
          <w:rFonts w:hint="eastAsia"/>
        </w:rPr>
        <w:t>2019</w:t>
      </w:r>
      <w:r w:rsidRPr="000E26D5">
        <w:rPr>
          <w:rFonts w:hint="eastAsia"/>
        </w:rPr>
        <w:t>年</w:t>
      </w:r>
      <w:r w:rsidRPr="000E26D5">
        <w:rPr>
          <w:rFonts w:hint="eastAsia"/>
        </w:rPr>
        <w:t>3</w:t>
      </w:r>
      <w:r w:rsidRPr="000E26D5">
        <w:rPr>
          <w:rFonts w:hint="eastAsia"/>
        </w:rPr>
        <w:t>月</w:t>
      </w:r>
      <w:r w:rsidRPr="000E26D5">
        <w:rPr>
          <w:rFonts w:hint="eastAsia"/>
        </w:rPr>
        <w:t>31</w:t>
      </w:r>
      <w:r w:rsidRPr="000E26D5">
        <w:rPr>
          <w:rFonts w:hint="eastAsia"/>
        </w:rPr>
        <w:t>日的数据。资料来源：滚动电子普查；信息见《人口、就业和收入季报》，网址：</w:t>
      </w:r>
      <w:r w:rsidRPr="000E26D5">
        <w:fldChar w:fldCharType="begin"/>
      </w:r>
      <w:r w:rsidRPr="000E26D5">
        <w:instrText xml:space="preserve"> HYPERLINK "http://www.gov.gg/population" </w:instrText>
      </w:r>
      <w:r w:rsidRPr="000E26D5">
        <w:fldChar w:fldCharType="separate"/>
      </w:r>
      <w:proofErr w:type="spellStart"/>
      <w:r w:rsidRPr="000E26D5">
        <w:rPr>
          <w:rStyle w:val="af6"/>
          <w:u w:val="none"/>
          <w:lang w:val="en-GB"/>
        </w:rPr>
        <w:t>www.gov.gg</w:t>
      </w:r>
      <w:proofErr w:type="spellEnd"/>
      <w:r w:rsidRPr="000E26D5">
        <w:rPr>
          <w:rStyle w:val="af6"/>
          <w:u w:val="none"/>
          <w:lang w:val="en-GB"/>
        </w:rPr>
        <w:t>/population</w:t>
      </w:r>
      <w:r w:rsidRPr="000E26D5">
        <w:rPr>
          <w:rStyle w:val="af6"/>
          <w:u w:val="none"/>
          <w:lang w:val="en-GB"/>
        </w:rPr>
        <w:fldChar w:fldCharType="end"/>
      </w:r>
      <w:r w:rsidRPr="000E26D5">
        <w:rPr>
          <w:lang w:val="en-GB"/>
        </w:rPr>
        <w:t>.</w:t>
      </w:r>
    </w:p>
  </w:footnote>
  <w:footnote w:id="308">
    <w:p w14:paraId="6E5D9278" w14:textId="77777777" w:rsidR="00D83AEC" w:rsidRPr="000E26D5" w:rsidRDefault="00D83AEC" w:rsidP="00D83AEC">
      <w:pPr>
        <w:pStyle w:val="a7"/>
      </w:pPr>
      <w:r w:rsidRPr="000E26D5">
        <w:tab/>
      </w:r>
      <w:r w:rsidRPr="000E26D5">
        <w:rPr>
          <w:rStyle w:val="a9"/>
          <w:rFonts w:eastAsia="宋体"/>
        </w:rPr>
        <w:footnoteRef/>
      </w:r>
      <w:r w:rsidRPr="000E26D5">
        <w:tab/>
      </w:r>
      <w:r w:rsidRPr="000E26D5">
        <w:rPr>
          <w:rFonts w:hint="eastAsia"/>
        </w:rPr>
        <w:t>截至</w:t>
      </w:r>
      <w:r w:rsidRPr="000E26D5">
        <w:rPr>
          <w:rFonts w:hint="eastAsia"/>
        </w:rPr>
        <w:t>2019</w:t>
      </w:r>
      <w:r w:rsidRPr="000E26D5">
        <w:rPr>
          <w:rFonts w:hint="eastAsia"/>
        </w:rPr>
        <w:t>年</w:t>
      </w:r>
      <w:r w:rsidRPr="000E26D5">
        <w:rPr>
          <w:rFonts w:hint="eastAsia"/>
        </w:rPr>
        <w:t>12</w:t>
      </w:r>
      <w:r w:rsidRPr="000E26D5">
        <w:rPr>
          <w:rFonts w:hint="eastAsia"/>
        </w:rPr>
        <w:t>月</w:t>
      </w:r>
      <w:r w:rsidRPr="000E26D5">
        <w:rPr>
          <w:rFonts w:hint="eastAsia"/>
        </w:rPr>
        <w:t>31</w:t>
      </w:r>
      <w:r w:rsidRPr="000E26D5">
        <w:rPr>
          <w:rFonts w:hint="eastAsia"/>
        </w:rPr>
        <w:t>日的数据。资料来源：滚动电子普查；信息见《人口、就业和收入季报》，网址：</w:t>
      </w:r>
      <w:r w:rsidRPr="000E26D5">
        <w:fldChar w:fldCharType="begin"/>
      </w:r>
      <w:r w:rsidRPr="000E26D5">
        <w:instrText xml:space="preserve"> HYPERLINK "http://www.gov.gg/population" </w:instrText>
      </w:r>
      <w:r w:rsidRPr="000E26D5">
        <w:fldChar w:fldCharType="separate"/>
      </w:r>
      <w:proofErr w:type="spellStart"/>
      <w:r w:rsidRPr="000E26D5">
        <w:rPr>
          <w:rStyle w:val="af6"/>
          <w:u w:val="none"/>
          <w:lang w:val="en-GB"/>
        </w:rPr>
        <w:t>www.gov.gg</w:t>
      </w:r>
      <w:proofErr w:type="spellEnd"/>
      <w:r w:rsidRPr="000E26D5">
        <w:rPr>
          <w:rStyle w:val="af6"/>
          <w:u w:val="none"/>
          <w:lang w:val="en-GB"/>
        </w:rPr>
        <w:t>/population</w:t>
      </w:r>
      <w:r w:rsidRPr="000E26D5">
        <w:rPr>
          <w:rStyle w:val="af6"/>
          <w:u w:val="none"/>
          <w:lang w:val="en-GB"/>
        </w:rPr>
        <w:fldChar w:fldCharType="end"/>
      </w:r>
      <w:r w:rsidRPr="000E26D5">
        <w:rPr>
          <w:lang w:val="en-GB"/>
        </w:rPr>
        <w:t>.</w:t>
      </w:r>
    </w:p>
  </w:footnote>
  <w:footnote w:id="309">
    <w:p w14:paraId="16C8E4E8" w14:textId="77777777" w:rsidR="00D83AEC" w:rsidRPr="000E26D5" w:rsidRDefault="00D83AEC" w:rsidP="00D83AEC">
      <w:pPr>
        <w:pStyle w:val="a7"/>
      </w:pPr>
      <w:r w:rsidRPr="000E26D5">
        <w:tab/>
      </w:r>
      <w:r w:rsidRPr="000E26D5">
        <w:rPr>
          <w:rStyle w:val="a9"/>
          <w:rFonts w:eastAsia="宋体"/>
        </w:rPr>
        <w:footnoteRef/>
      </w:r>
      <w:r w:rsidRPr="000E26D5">
        <w:tab/>
      </w:r>
      <w:r w:rsidRPr="000E26D5">
        <w:rPr>
          <w:rFonts w:hint="eastAsia"/>
        </w:rPr>
        <w:t>截至</w:t>
      </w:r>
      <w:r w:rsidRPr="000E26D5">
        <w:rPr>
          <w:rFonts w:hint="eastAsia"/>
        </w:rPr>
        <w:t>2019</w:t>
      </w:r>
      <w:r w:rsidRPr="000E26D5">
        <w:rPr>
          <w:rFonts w:hint="eastAsia"/>
        </w:rPr>
        <w:t>年</w:t>
      </w:r>
      <w:r w:rsidRPr="000E26D5">
        <w:rPr>
          <w:rFonts w:hint="eastAsia"/>
        </w:rPr>
        <w:t>12</w:t>
      </w:r>
      <w:r w:rsidRPr="000E26D5">
        <w:rPr>
          <w:rFonts w:hint="eastAsia"/>
        </w:rPr>
        <w:t>月</w:t>
      </w:r>
      <w:r w:rsidRPr="000E26D5">
        <w:rPr>
          <w:rFonts w:hint="eastAsia"/>
        </w:rPr>
        <w:t>31</w:t>
      </w:r>
      <w:r w:rsidRPr="000E26D5">
        <w:rPr>
          <w:rFonts w:hint="eastAsia"/>
        </w:rPr>
        <w:t>日，</w:t>
      </w:r>
      <w:r w:rsidRPr="000E26D5">
        <w:rPr>
          <w:rFonts w:hint="eastAsia"/>
        </w:rPr>
        <w:t>15</w:t>
      </w:r>
      <w:r w:rsidRPr="000E26D5">
        <w:rPr>
          <w:rFonts w:hint="eastAsia"/>
        </w:rPr>
        <w:t>岁及以下人口的百分比。资料来源：滚动电子普查；信息见《人口、就业和收入季报》，网址：</w:t>
      </w:r>
      <w:r w:rsidRPr="000E26D5">
        <w:fldChar w:fldCharType="begin"/>
      </w:r>
      <w:r w:rsidRPr="000E26D5">
        <w:instrText xml:space="preserve"> HYPERLINK "http://www.gov.gg/population" </w:instrText>
      </w:r>
      <w:r w:rsidRPr="000E26D5">
        <w:fldChar w:fldCharType="separate"/>
      </w:r>
      <w:proofErr w:type="spellStart"/>
      <w:r w:rsidRPr="000E26D5">
        <w:rPr>
          <w:rStyle w:val="af6"/>
          <w:u w:val="none"/>
          <w:lang w:val="en-GB"/>
        </w:rPr>
        <w:t>www.gov.gg</w:t>
      </w:r>
      <w:proofErr w:type="spellEnd"/>
      <w:r w:rsidRPr="000E26D5">
        <w:rPr>
          <w:rStyle w:val="af6"/>
          <w:u w:val="none"/>
          <w:lang w:val="en-GB"/>
        </w:rPr>
        <w:t>/population</w:t>
      </w:r>
      <w:r w:rsidRPr="000E26D5">
        <w:rPr>
          <w:rStyle w:val="af6"/>
          <w:u w:val="none"/>
          <w:lang w:val="en-GB"/>
        </w:rPr>
        <w:fldChar w:fldCharType="end"/>
      </w:r>
      <w:r w:rsidRPr="000E26D5">
        <w:rPr>
          <w:lang w:val="en-GB"/>
        </w:rPr>
        <w:t>.</w:t>
      </w:r>
    </w:p>
  </w:footnote>
  <w:footnote w:id="310">
    <w:p w14:paraId="34024D8E" w14:textId="77777777" w:rsidR="00D83AEC" w:rsidRPr="000E26D5" w:rsidRDefault="00D83AEC" w:rsidP="00D83AEC">
      <w:pPr>
        <w:pStyle w:val="a7"/>
      </w:pPr>
      <w:r w:rsidRPr="000E26D5">
        <w:tab/>
      </w:r>
      <w:r w:rsidRPr="000E26D5">
        <w:rPr>
          <w:rStyle w:val="a9"/>
          <w:rFonts w:eastAsia="宋体"/>
        </w:rPr>
        <w:footnoteRef/>
      </w:r>
      <w:r w:rsidRPr="000E26D5">
        <w:tab/>
      </w:r>
      <w:r w:rsidRPr="000E26D5">
        <w:rPr>
          <w:rFonts w:hint="eastAsia"/>
        </w:rPr>
        <w:t>截至</w:t>
      </w:r>
      <w:r w:rsidRPr="000E26D5">
        <w:rPr>
          <w:rFonts w:hint="eastAsia"/>
        </w:rPr>
        <w:t>2019</w:t>
      </w:r>
      <w:r w:rsidRPr="000E26D5">
        <w:rPr>
          <w:rFonts w:hint="eastAsia"/>
        </w:rPr>
        <w:t>年</w:t>
      </w:r>
      <w:r w:rsidRPr="000E26D5">
        <w:rPr>
          <w:rFonts w:hint="eastAsia"/>
        </w:rPr>
        <w:t>12</w:t>
      </w:r>
      <w:r w:rsidRPr="000E26D5">
        <w:rPr>
          <w:rFonts w:hint="eastAsia"/>
        </w:rPr>
        <w:t>月</w:t>
      </w:r>
      <w:r w:rsidRPr="000E26D5">
        <w:rPr>
          <w:rFonts w:hint="eastAsia"/>
        </w:rPr>
        <w:t>31</w:t>
      </w:r>
      <w:r w:rsidRPr="000E26D5">
        <w:rPr>
          <w:rFonts w:hint="eastAsia"/>
        </w:rPr>
        <w:t>日，</w:t>
      </w:r>
      <w:r w:rsidRPr="000E26D5">
        <w:rPr>
          <w:rFonts w:hint="eastAsia"/>
        </w:rPr>
        <w:t>65</w:t>
      </w:r>
      <w:r w:rsidRPr="000E26D5">
        <w:rPr>
          <w:rFonts w:hint="eastAsia"/>
        </w:rPr>
        <w:t>岁及以上人口的百分比。资料来源：滚动电子普查；信息见《人口、就业和收入季报》，网址：</w:t>
      </w:r>
      <w:r w:rsidRPr="000E26D5">
        <w:fldChar w:fldCharType="begin"/>
      </w:r>
      <w:r w:rsidRPr="000E26D5">
        <w:instrText xml:space="preserve"> HYPERLINK "http://www.gov.gg/population" </w:instrText>
      </w:r>
      <w:r w:rsidRPr="000E26D5">
        <w:fldChar w:fldCharType="separate"/>
      </w:r>
      <w:proofErr w:type="spellStart"/>
      <w:r w:rsidRPr="000E26D5">
        <w:rPr>
          <w:rStyle w:val="af6"/>
          <w:u w:val="none"/>
          <w:lang w:val="en-GB"/>
        </w:rPr>
        <w:t>www.gov.gg</w:t>
      </w:r>
      <w:proofErr w:type="spellEnd"/>
      <w:r w:rsidRPr="000E26D5">
        <w:rPr>
          <w:rStyle w:val="af6"/>
          <w:u w:val="none"/>
          <w:lang w:val="en-GB"/>
        </w:rPr>
        <w:t>/population</w:t>
      </w:r>
      <w:r w:rsidRPr="000E26D5">
        <w:rPr>
          <w:rStyle w:val="af6"/>
          <w:u w:val="none"/>
          <w:lang w:val="en-GB"/>
        </w:rPr>
        <w:fldChar w:fldCharType="end"/>
      </w:r>
      <w:r w:rsidRPr="000E26D5">
        <w:rPr>
          <w:lang w:val="en-GB"/>
        </w:rPr>
        <w:t>.</w:t>
      </w:r>
    </w:p>
  </w:footnote>
  <w:footnote w:id="311">
    <w:p w14:paraId="5766200B" w14:textId="77777777" w:rsidR="00D83AEC" w:rsidRPr="000E26D5" w:rsidRDefault="00D83AEC" w:rsidP="00D83AEC">
      <w:pPr>
        <w:pStyle w:val="a7"/>
      </w:pPr>
      <w:r w:rsidRPr="000E26D5">
        <w:tab/>
      </w:r>
      <w:r w:rsidRPr="000E26D5">
        <w:rPr>
          <w:rStyle w:val="a9"/>
          <w:rFonts w:eastAsia="宋体"/>
        </w:rPr>
        <w:footnoteRef/>
      </w:r>
      <w:r w:rsidRPr="000E26D5">
        <w:tab/>
      </w:r>
      <w:r w:rsidRPr="000E26D5">
        <w:rPr>
          <w:rFonts w:hint="eastAsia"/>
        </w:rPr>
        <w:t>滚动电子普查；信息见《人口、就业和收入季报》，网址：</w:t>
      </w:r>
      <w:r w:rsidRPr="000E26D5">
        <w:rPr>
          <w:lang w:val="en-GB"/>
        </w:rPr>
        <w:fldChar w:fldCharType="begin"/>
      </w:r>
      <w:r w:rsidRPr="000E26D5">
        <w:rPr>
          <w:lang w:val="en-GB"/>
        </w:rPr>
        <w:instrText xml:space="preserve"> HYPERLINK "http://www.gov.gg/population" </w:instrText>
      </w:r>
      <w:r w:rsidRPr="000E26D5">
        <w:rPr>
          <w:lang w:val="en-GB"/>
        </w:rPr>
        <w:fldChar w:fldCharType="separate"/>
      </w:r>
      <w:proofErr w:type="spellStart"/>
      <w:r w:rsidRPr="000E26D5">
        <w:rPr>
          <w:rStyle w:val="af6"/>
          <w:u w:val="none"/>
          <w:lang w:val="en-GB"/>
        </w:rPr>
        <w:t>www.gov.gg</w:t>
      </w:r>
      <w:proofErr w:type="spellEnd"/>
      <w:r w:rsidRPr="000E26D5">
        <w:rPr>
          <w:rStyle w:val="af6"/>
          <w:u w:val="none"/>
          <w:lang w:val="en-GB"/>
        </w:rPr>
        <w:t>/population</w:t>
      </w:r>
      <w:r w:rsidRPr="000E26D5">
        <w:fldChar w:fldCharType="end"/>
      </w:r>
      <w:r w:rsidRPr="000E26D5">
        <w:rPr>
          <w:lang w:val="en-GB"/>
        </w:rPr>
        <w:t>.</w:t>
      </w:r>
    </w:p>
  </w:footnote>
  <w:footnote w:id="312">
    <w:p w14:paraId="03E82F93" w14:textId="77777777" w:rsidR="00D83AEC" w:rsidRPr="000E26D5" w:rsidRDefault="00D83AEC" w:rsidP="00D83AEC">
      <w:pPr>
        <w:pStyle w:val="a7"/>
      </w:pPr>
      <w:r w:rsidRPr="000E26D5">
        <w:tab/>
      </w:r>
      <w:r w:rsidRPr="000E26D5">
        <w:rPr>
          <w:rStyle w:val="a9"/>
          <w:rFonts w:eastAsia="宋体"/>
        </w:rPr>
        <w:footnoteRef/>
      </w:r>
      <w:r w:rsidRPr="000E26D5">
        <w:tab/>
      </w:r>
      <w:r w:rsidRPr="000E26D5">
        <w:rPr>
          <w:rFonts w:hint="eastAsia"/>
        </w:rPr>
        <w:t>《</w:t>
      </w:r>
      <w:r w:rsidRPr="000E26D5">
        <w:rPr>
          <w:rFonts w:hint="eastAsia"/>
        </w:rPr>
        <w:t>2013-</w:t>
      </w:r>
      <w:r w:rsidRPr="000E26D5">
        <w:t>20</w:t>
      </w:r>
      <w:r w:rsidRPr="000E26D5">
        <w:rPr>
          <w:rFonts w:hint="eastAsia"/>
        </w:rPr>
        <w:t>15</w:t>
      </w:r>
      <w:r w:rsidRPr="000E26D5">
        <w:rPr>
          <w:rFonts w:hint="eastAsia"/>
        </w:rPr>
        <w:t>年根西岛健康概况》，见</w:t>
      </w:r>
      <w:r w:rsidRPr="000E26D5">
        <w:fldChar w:fldCharType="begin"/>
      </w:r>
      <w:r w:rsidRPr="000E26D5">
        <w:instrText xml:space="preserve"> HYPERLINK "https://www.gov.gg/CHttpHandler.ashx?id=104975&amp;p=0" </w:instrText>
      </w:r>
      <w:r w:rsidRPr="000E26D5">
        <w:fldChar w:fldCharType="separate"/>
      </w:r>
      <w:r w:rsidRPr="000E26D5">
        <w:rPr>
          <w:rStyle w:val="af6"/>
          <w:rFonts w:hint="eastAsia"/>
          <w:u w:val="none"/>
        </w:rPr>
        <w:t>https://</w:t>
      </w:r>
      <w:proofErr w:type="spellStart"/>
      <w:r w:rsidRPr="000E26D5">
        <w:rPr>
          <w:rStyle w:val="af6"/>
          <w:rFonts w:hint="eastAsia"/>
          <w:u w:val="none"/>
        </w:rPr>
        <w:t>www.gov.gg</w:t>
      </w:r>
      <w:proofErr w:type="spellEnd"/>
      <w:r w:rsidRPr="000E26D5">
        <w:rPr>
          <w:rStyle w:val="af6"/>
          <w:rFonts w:hint="eastAsia"/>
          <w:u w:val="none"/>
        </w:rPr>
        <w:t>/</w:t>
      </w:r>
      <w:proofErr w:type="spellStart"/>
      <w:r w:rsidRPr="000E26D5">
        <w:rPr>
          <w:rStyle w:val="af6"/>
          <w:rFonts w:hint="eastAsia"/>
          <w:u w:val="none"/>
        </w:rPr>
        <w:t>CHttpHandler.ashx?id</w:t>
      </w:r>
      <w:proofErr w:type="spellEnd"/>
      <w:r w:rsidRPr="000E26D5">
        <w:rPr>
          <w:rStyle w:val="af6"/>
          <w:rFonts w:hint="eastAsia"/>
          <w:u w:val="none"/>
        </w:rPr>
        <w:t>=</w:t>
      </w:r>
      <w:proofErr w:type="spellStart"/>
      <w:r w:rsidRPr="000E26D5">
        <w:rPr>
          <w:rStyle w:val="af6"/>
          <w:rFonts w:hint="eastAsia"/>
          <w:u w:val="none"/>
        </w:rPr>
        <w:t>104975&amp;p</w:t>
      </w:r>
      <w:proofErr w:type="spellEnd"/>
      <w:r w:rsidRPr="000E26D5">
        <w:rPr>
          <w:rStyle w:val="af6"/>
          <w:rFonts w:hint="eastAsia"/>
          <w:u w:val="none"/>
        </w:rPr>
        <w:t>=0</w:t>
      </w:r>
      <w:r w:rsidRPr="000E26D5">
        <w:rPr>
          <w:rStyle w:val="af6"/>
          <w:u w:val="none"/>
        </w:rPr>
        <w:fldChar w:fldCharType="end"/>
      </w:r>
      <w:r w:rsidRPr="000E26D5">
        <w:rPr>
          <w:rFonts w:hint="eastAsia"/>
        </w:rPr>
        <w:t>第</w:t>
      </w:r>
      <w:r w:rsidRPr="000E26D5">
        <w:rPr>
          <w:rFonts w:hint="eastAsia"/>
        </w:rPr>
        <w:t>34</w:t>
      </w:r>
      <w:r w:rsidRPr="000E26D5">
        <w:rPr>
          <w:rFonts w:cs="Calibri" w:hint="eastAsia"/>
          <w:color w:val="000000"/>
        </w:rPr>
        <w:t>页。</w:t>
      </w:r>
    </w:p>
  </w:footnote>
  <w:footnote w:id="313">
    <w:p w14:paraId="7D75CB41" w14:textId="77777777" w:rsidR="00D83AEC" w:rsidRPr="000E26D5" w:rsidRDefault="00D83AEC" w:rsidP="00D83AEC">
      <w:pPr>
        <w:pStyle w:val="a7"/>
      </w:pPr>
      <w:r w:rsidRPr="000E26D5">
        <w:tab/>
      </w:r>
      <w:r w:rsidRPr="000E26D5">
        <w:rPr>
          <w:rStyle w:val="a9"/>
          <w:rFonts w:eastAsia="宋体"/>
        </w:rPr>
        <w:footnoteRef/>
      </w:r>
      <w:r w:rsidRPr="000E26D5">
        <w:tab/>
      </w:r>
      <w:r w:rsidRPr="000E26D5">
        <w:rPr>
          <w:rFonts w:hint="eastAsia"/>
        </w:rPr>
        <w:t>滚动电子普查；信息见《人口、就业和收入季报》，网址：</w:t>
      </w:r>
      <w:r w:rsidRPr="000E26D5">
        <w:rPr>
          <w:lang w:val="en-GB"/>
        </w:rPr>
        <w:fldChar w:fldCharType="begin"/>
      </w:r>
      <w:r w:rsidRPr="000E26D5">
        <w:rPr>
          <w:lang w:val="en-GB"/>
        </w:rPr>
        <w:instrText xml:space="preserve"> HYPERLINK "http://www.gov.gg/population" </w:instrText>
      </w:r>
      <w:r w:rsidRPr="000E26D5">
        <w:rPr>
          <w:lang w:val="en-GB"/>
        </w:rPr>
        <w:fldChar w:fldCharType="separate"/>
      </w:r>
      <w:proofErr w:type="spellStart"/>
      <w:r w:rsidRPr="000E26D5">
        <w:rPr>
          <w:rStyle w:val="af6"/>
          <w:u w:val="none"/>
          <w:lang w:val="en-GB"/>
        </w:rPr>
        <w:t>www.gov.gg</w:t>
      </w:r>
      <w:proofErr w:type="spellEnd"/>
      <w:r w:rsidRPr="000E26D5">
        <w:rPr>
          <w:rStyle w:val="af6"/>
          <w:u w:val="none"/>
          <w:lang w:val="en-GB"/>
        </w:rPr>
        <w:t>/population</w:t>
      </w:r>
      <w:r w:rsidRPr="000E26D5">
        <w:fldChar w:fldCharType="end"/>
      </w:r>
      <w:r w:rsidRPr="000E26D5">
        <w:rPr>
          <w:lang w:val="en-GB"/>
        </w:rPr>
        <w:t>.</w:t>
      </w:r>
    </w:p>
  </w:footnote>
  <w:footnote w:id="314">
    <w:p w14:paraId="2B0366F0" w14:textId="77777777" w:rsidR="00D83AEC" w:rsidRPr="000E26D5" w:rsidRDefault="00D83AEC" w:rsidP="00D83AEC">
      <w:pPr>
        <w:pStyle w:val="a7"/>
      </w:pPr>
      <w:r w:rsidRPr="000E26D5">
        <w:tab/>
      </w:r>
      <w:r w:rsidRPr="000E26D5">
        <w:rPr>
          <w:rStyle w:val="a9"/>
          <w:rFonts w:eastAsia="宋体"/>
        </w:rPr>
        <w:footnoteRef/>
      </w:r>
      <w:r w:rsidRPr="000E26D5">
        <w:tab/>
      </w:r>
      <w:r w:rsidRPr="000E26D5">
        <w:rPr>
          <w:rFonts w:hint="eastAsia"/>
        </w:rPr>
        <w:t>公共卫生服务。</w:t>
      </w:r>
    </w:p>
  </w:footnote>
  <w:footnote w:id="315">
    <w:p w14:paraId="3C90D570" w14:textId="77777777" w:rsidR="00D83AEC" w:rsidRPr="000E26D5" w:rsidRDefault="00D83AEC" w:rsidP="00D83AEC">
      <w:pPr>
        <w:pStyle w:val="a7"/>
      </w:pPr>
      <w:r w:rsidRPr="000E26D5">
        <w:tab/>
      </w:r>
      <w:r w:rsidRPr="000E26D5">
        <w:rPr>
          <w:rStyle w:val="a9"/>
          <w:rFonts w:eastAsia="宋体"/>
        </w:rPr>
        <w:footnoteRef/>
      </w:r>
      <w:r w:rsidRPr="000E26D5">
        <w:tab/>
      </w:r>
      <w:r w:rsidRPr="000E26D5">
        <w:t>《</w:t>
      </w:r>
      <w:r w:rsidRPr="000E26D5">
        <w:rPr>
          <w:rFonts w:hint="eastAsia"/>
        </w:rPr>
        <w:t>2013-</w:t>
      </w:r>
      <w:r w:rsidRPr="000E26D5">
        <w:t>20</w:t>
      </w:r>
      <w:r w:rsidRPr="000E26D5">
        <w:rPr>
          <w:rFonts w:hint="eastAsia"/>
        </w:rPr>
        <w:t>15</w:t>
      </w:r>
      <w:r w:rsidRPr="000E26D5">
        <w:rPr>
          <w:rFonts w:hint="eastAsia"/>
        </w:rPr>
        <w:t>年根西岛健康概况》，见</w:t>
      </w:r>
      <w:r w:rsidRPr="000E26D5">
        <w:rPr>
          <w:lang w:val="en-GB"/>
        </w:rPr>
        <w:fldChar w:fldCharType="begin"/>
      </w:r>
      <w:r w:rsidRPr="000E26D5">
        <w:rPr>
          <w:lang w:val="en-GB"/>
        </w:rPr>
        <w:instrText xml:space="preserve"> HYPERLINK "https://www.gov.gg/CHttpHandler.ashx?id=104975&amp;p=0" </w:instrText>
      </w:r>
      <w:r w:rsidRPr="000E26D5">
        <w:rPr>
          <w:lang w:val="en-GB"/>
        </w:rPr>
        <w:fldChar w:fldCharType="separate"/>
      </w:r>
      <w:r w:rsidRPr="000E26D5">
        <w:rPr>
          <w:rStyle w:val="af6"/>
          <w:u w:val="none"/>
          <w:lang w:val="en-GB"/>
        </w:rPr>
        <w:t>https://</w:t>
      </w:r>
      <w:proofErr w:type="spellStart"/>
      <w:r w:rsidRPr="000E26D5">
        <w:rPr>
          <w:rStyle w:val="af6"/>
          <w:u w:val="none"/>
          <w:lang w:val="en-GB"/>
        </w:rPr>
        <w:t>www.gov.gg</w:t>
      </w:r>
      <w:proofErr w:type="spellEnd"/>
      <w:r w:rsidRPr="000E26D5">
        <w:rPr>
          <w:rStyle w:val="af6"/>
          <w:u w:val="none"/>
          <w:lang w:val="en-GB"/>
        </w:rPr>
        <w:t>/</w:t>
      </w:r>
      <w:proofErr w:type="spellStart"/>
      <w:r w:rsidRPr="000E26D5">
        <w:rPr>
          <w:rStyle w:val="af6"/>
          <w:u w:val="none"/>
          <w:lang w:val="en-GB"/>
        </w:rPr>
        <w:t>CHttpHandler.ashx?id</w:t>
      </w:r>
      <w:proofErr w:type="spellEnd"/>
      <w:r w:rsidRPr="000E26D5">
        <w:rPr>
          <w:rStyle w:val="af6"/>
          <w:u w:val="none"/>
          <w:lang w:val="en-GB"/>
        </w:rPr>
        <w:t>=</w:t>
      </w:r>
      <w:proofErr w:type="spellStart"/>
      <w:r w:rsidRPr="000E26D5">
        <w:rPr>
          <w:rStyle w:val="af6"/>
          <w:u w:val="none"/>
          <w:lang w:val="en-GB"/>
        </w:rPr>
        <w:t>104975&amp;p</w:t>
      </w:r>
      <w:proofErr w:type="spellEnd"/>
      <w:r w:rsidRPr="000E26D5">
        <w:rPr>
          <w:rStyle w:val="af6"/>
          <w:u w:val="none"/>
          <w:lang w:val="en-GB"/>
        </w:rPr>
        <w:t>=0</w:t>
      </w:r>
      <w:r w:rsidRPr="000E26D5">
        <w:fldChar w:fldCharType="end"/>
      </w:r>
      <w:r w:rsidRPr="000E26D5">
        <w:rPr>
          <w:rFonts w:hint="eastAsia"/>
        </w:rPr>
        <w:t>第</w:t>
      </w:r>
      <w:r w:rsidRPr="000E26D5">
        <w:rPr>
          <w:rFonts w:hint="eastAsia"/>
        </w:rPr>
        <w:t>31</w:t>
      </w:r>
      <w:r w:rsidRPr="000E26D5">
        <w:rPr>
          <w:rFonts w:hint="eastAsia"/>
        </w:rPr>
        <w:t>页。</w:t>
      </w:r>
    </w:p>
  </w:footnote>
  <w:footnote w:id="316">
    <w:p w14:paraId="1B58F1C5" w14:textId="77777777" w:rsidR="00D83AEC" w:rsidRPr="000E26D5" w:rsidRDefault="00D83AEC" w:rsidP="00D83AEC">
      <w:pPr>
        <w:pStyle w:val="a7"/>
      </w:pPr>
      <w:r w:rsidRPr="000E26D5">
        <w:tab/>
      </w:r>
      <w:r w:rsidRPr="000E26D5">
        <w:rPr>
          <w:rStyle w:val="a9"/>
          <w:rFonts w:eastAsia="宋体"/>
        </w:rPr>
        <w:footnoteRef/>
      </w:r>
      <w:r w:rsidRPr="000E26D5">
        <w:tab/>
      </w:r>
      <w:r w:rsidRPr="000E26D5">
        <w:rPr>
          <w:rFonts w:hint="eastAsia"/>
        </w:rPr>
        <w:t>截至</w:t>
      </w:r>
      <w:r w:rsidRPr="000E26D5">
        <w:rPr>
          <w:rFonts w:hint="eastAsia"/>
        </w:rPr>
        <w:t>2019</w:t>
      </w:r>
      <w:r w:rsidRPr="000E26D5">
        <w:rPr>
          <w:rFonts w:hint="eastAsia"/>
        </w:rPr>
        <w:t>年</w:t>
      </w:r>
      <w:r w:rsidRPr="000E26D5">
        <w:rPr>
          <w:rFonts w:hint="eastAsia"/>
        </w:rPr>
        <w:t>3</w:t>
      </w:r>
      <w:r w:rsidRPr="000E26D5">
        <w:rPr>
          <w:rFonts w:hint="eastAsia"/>
        </w:rPr>
        <w:t>月</w:t>
      </w:r>
      <w:r w:rsidRPr="000E26D5">
        <w:rPr>
          <w:rFonts w:hint="eastAsia"/>
        </w:rPr>
        <w:t>31</w:t>
      </w:r>
      <w:r w:rsidRPr="000E26D5">
        <w:rPr>
          <w:rFonts w:hint="eastAsia"/>
        </w:rPr>
        <w:t>日，每个家庭的平均人数。资料来源：滚动电子普查，信息见《年度电子普查报告》：</w:t>
      </w:r>
      <w:r w:rsidRPr="000E26D5">
        <w:fldChar w:fldCharType="begin"/>
      </w:r>
      <w:r w:rsidRPr="000E26D5">
        <w:instrText xml:space="preserve"> HYPERLINK "http://www.gov.gg/population" </w:instrText>
      </w:r>
      <w:r w:rsidRPr="000E26D5">
        <w:fldChar w:fldCharType="separate"/>
      </w:r>
      <w:proofErr w:type="spellStart"/>
      <w:r w:rsidRPr="000E26D5">
        <w:rPr>
          <w:rStyle w:val="af6"/>
          <w:u w:val="none"/>
          <w:lang w:val="en-GB"/>
        </w:rPr>
        <w:t>www.gov.gg</w:t>
      </w:r>
      <w:proofErr w:type="spellEnd"/>
      <w:r w:rsidRPr="000E26D5">
        <w:rPr>
          <w:rStyle w:val="af6"/>
          <w:u w:val="none"/>
          <w:lang w:val="en-GB"/>
        </w:rPr>
        <w:t>/population</w:t>
      </w:r>
      <w:r w:rsidRPr="000E26D5">
        <w:rPr>
          <w:rStyle w:val="af6"/>
          <w:u w:val="none"/>
          <w:lang w:val="en-GB"/>
        </w:rPr>
        <w:fldChar w:fldCharType="end"/>
      </w:r>
      <w:r w:rsidRPr="000E26D5">
        <w:rPr>
          <w:lang w:val="en-GB"/>
        </w:rPr>
        <w:t>.</w:t>
      </w:r>
    </w:p>
  </w:footnote>
  <w:footnote w:id="317">
    <w:p w14:paraId="3E3FE25E" w14:textId="77777777" w:rsidR="00D83AEC" w:rsidRPr="000E26D5" w:rsidRDefault="00D83AEC" w:rsidP="00D83AEC">
      <w:pPr>
        <w:pStyle w:val="a7"/>
      </w:pPr>
      <w:r w:rsidRPr="000E26D5">
        <w:tab/>
      </w:r>
      <w:r w:rsidRPr="000E26D5">
        <w:rPr>
          <w:rStyle w:val="a9"/>
          <w:rFonts w:eastAsia="宋体"/>
        </w:rPr>
        <w:footnoteRef/>
      </w:r>
      <w:r w:rsidRPr="000E26D5">
        <w:tab/>
      </w:r>
      <w:r w:rsidRPr="000E26D5">
        <w:rPr>
          <w:rFonts w:hint="eastAsia"/>
        </w:rPr>
        <w:t>数据显示截至</w:t>
      </w:r>
      <w:r w:rsidRPr="000E26D5">
        <w:rPr>
          <w:rFonts w:hint="eastAsia"/>
        </w:rPr>
        <w:t>2019</w:t>
      </w:r>
      <w:r w:rsidRPr="000E26D5">
        <w:rPr>
          <w:rFonts w:hint="eastAsia"/>
        </w:rPr>
        <w:t>年</w:t>
      </w:r>
      <w:r w:rsidRPr="000E26D5">
        <w:rPr>
          <w:rFonts w:hint="eastAsia"/>
        </w:rPr>
        <w:t>3</w:t>
      </w:r>
      <w:r w:rsidRPr="000E26D5">
        <w:rPr>
          <w:rFonts w:hint="eastAsia"/>
        </w:rPr>
        <w:t>月</w:t>
      </w:r>
      <w:r w:rsidRPr="000E26D5">
        <w:rPr>
          <w:rFonts w:hint="eastAsia"/>
        </w:rPr>
        <w:t>31</w:t>
      </w:r>
      <w:r w:rsidRPr="000E26D5">
        <w:rPr>
          <w:rFonts w:hint="eastAsia"/>
        </w:rPr>
        <w:t>日有一个成年人</w:t>
      </w:r>
      <w:r w:rsidRPr="000E26D5">
        <w:rPr>
          <w:rFonts w:hint="eastAsia"/>
        </w:rPr>
        <w:t>(16-64</w:t>
      </w:r>
      <w:r w:rsidRPr="000E26D5">
        <w:rPr>
          <w:rFonts w:hint="eastAsia"/>
        </w:rPr>
        <w:t>岁</w:t>
      </w:r>
      <w:r w:rsidRPr="000E26D5">
        <w:rPr>
          <w:rFonts w:hint="eastAsia"/>
        </w:rPr>
        <w:t>)</w:t>
      </w:r>
      <w:r w:rsidRPr="000E26D5">
        <w:rPr>
          <w:rFonts w:hint="eastAsia"/>
        </w:rPr>
        <w:t>和孩子的家庭数量，资料来源：滚动电子普查，资料见《年度电子普查报告》：</w:t>
      </w:r>
      <w:r w:rsidRPr="000E26D5">
        <w:fldChar w:fldCharType="begin"/>
      </w:r>
      <w:r w:rsidRPr="000E26D5">
        <w:instrText xml:space="preserve"> HYPERLINK "http://www.gov.gg/population" </w:instrText>
      </w:r>
      <w:r w:rsidRPr="000E26D5">
        <w:fldChar w:fldCharType="separate"/>
      </w:r>
      <w:proofErr w:type="spellStart"/>
      <w:r w:rsidRPr="000E26D5">
        <w:rPr>
          <w:rStyle w:val="af6"/>
          <w:u w:val="none"/>
          <w:lang w:val="en-GB"/>
        </w:rPr>
        <w:t>www.gov.gg</w:t>
      </w:r>
      <w:proofErr w:type="spellEnd"/>
      <w:r w:rsidRPr="000E26D5">
        <w:rPr>
          <w:rStyle w:val="af6"/>
          <w:u w:val="none"/>
          <w:lang w:val="en-GB"/>
        </w:rPr>
        <w:t>/population</w:t>
      </w:r>
      <w:r w:rsidRPr="000E26D5">
        <w:rPr>
          <w:rStyle w:val="af6"/>
          <w:u w:val="none"/>
          <w:lang w:val="en-GB"/>
        </w:rPr>
        <w:fldChar w:fldCharType="end"/>
      </w:r>
      <w:r w:rsidRPr="000E26D5">
        <w:rPr>
          <w:lang w:val="en-GB"/>
        </w:rPr>
        <w:t>.</w:t>
      </w:r>
    </w:p>
  </w:footnote>
  <w:footnote w:id="318">
    <w:p w14:paraId="33DBF4C9" w14:textId="77777777" w:rsidR="00D83AEC" w:rsidRPr="000E26D5" w:rsidRDefault="00D83AEC" w:rsidP="00D83AEC">
      <w:pPr>
        <w:pStyle w:val="a7"/>
      </w:pPr>
      <w:r w:rsidRPr="000E26D5">
        <w:tab/>
      </w:r>
      <w:r w:rsidRPr="000E26D5">
        <w:rPr>
          <w:rStyle w:val="a9"/>
          <w:rFonts w:eastAsia="宋体"/>
        </w:rPr>
        <w:footnoteRef/>
      </w:r>
      <w:r w:rsidRPr="000E26D5">
        <w:tab/>
      </w:r>
      <w:r w:rsidRPr="000E26D5">
        <w:rPr>
          <w:rFonts w:hint="eastAsia"/>
        </w:rPr>
        <w:t>截至</w:t>
      </w:r>
      <w:r w:rsidRPr="000E26D5">
        <w:rPr>
          <w:rFonts w:hint="eastAsia"/>
        </w:rPr>
        <w:t>2017</w:t>
      </w:r>
      <w:r w:rsidRPr="000E26D5">
        <w:rPr>
          <w:rFonts w:hint="eastAsia"/>
        </w:rPr>
        <w:t>年</w:t>
      </w:r>
      <w:r w:rsidRPr="000E26D5">
        <w:rPr>
          <w:rFonts w:hint="eastAsia"/>
        </w:rPr>
        <w:t>12</w:t>
      </w:r>
      <w:r w:rsidRPr="000E26D5">
        <w:rPr>
          <w:rFonts w:hint="eastAsia"/>
        </w:rPr>
        <w:t>月</w:t>
      </w:r>
      <w:r w:rsidRPr="000E26D5">
        <w:rPr>
          <w:rFonts w:hint="eastAsia"/>
        </w:rPr>
        <w:t>31</w:t>
      </w:r>
      <w:r w:rsidRPr="000E26D5">
        <w:rPr>
          <w:rFonts w:hint="eastAsia"/>
        </w:rPr>
        <w:t>日的数据，资料来源：滚动式电子普查，资料见《家庭收入报告》：</w:t>
      </w:r>
      <w:r w:rsidRPr="000E26D5">
        <w:fldChar w:fldCharType="begin"/>
      </w:r>
      <w:r w:rsidRPr="000E26D5">
        <w:instrText xml:space="preserve"> HYPERLINK "http://www.gov.gg/household" </w:instrText>
      </w:r>
      <w:r w:rsidRPr="000E26D5">
        <w:fldChar w:fldCharType="separate"/>
      </w:r>
      <w:proofErr w:type="spellStart"/>
      <w:r w:rsidRPr="000E26D5">
        <w:rPr>
          <w:rStyle w:val="af6"/>
          <w:u w:val="none"/>
          <w:lang w:val="en-GB"/>
        </w:rPr>
        <w:t>www.gov.gg</w:t>
      </w:r>
      <w:proofErr w:type="spellEnd"/>
      <w:r w:rsidRPr="000E26D5">
        <w:rPr>
          <w:rStyle w:val="af6"/>
          <w:u w:val="none"/>
          <w:lang w:val="en-GB"/>
        </w:rPr>
        <w:t>/household</w:t>
      </w:r>
      <w:r w:rsidRPr="000E26D5">
        <w:rPr>
          <w:rStyle w:val="af6"/>
          <w:u w:val="none"/>
          <w:lang w:val="en-GB"/>
        </w:rPr>
        <w:fldChar w:fldCharType="end"/>
      </w:r>
      <w:r w:rsidRPr="000E26D5">
        <w:rPr>
          <w:lang w:val="en-GB"/>
        </w:rPr>
        <w:t>.</w:t>
      </w:r>
    </w:p>
  </w:footnote>
  <w:footnote w:id="319">
    <w:p w14:paraId="184A852F" w14:textId="77777777" w:rsidR="00D83AEC" w:rsidRPr="000E26D5" w:rsidRDefault="00D83AEC" w:rsidP="00D83AEC">
      <w:pPr>
        <w:pStyle w:val="a7"/>
      </w:pPr>
      <w:r w:rsidRPr="000E26D5">
        <w:tab/>
      </w:r>
      <w:r w:rsidRPr="000E26D5">
        <w:rPr>
          <w:rStyle w:val="a9"/>
          <w:rFonts w:eastAsia="宋体"/>
        </w:rPr>
        <w:footnoteRef/>
      </w:r>
      <w:r w:rsidRPr="000E26D5">
        <w:tab/>
      </w:r>
      <w:r w:rsidRPr="000E26D5">
        <w:rPr>
          <w:rFonts w:hint="eastAsia"/>
        </w:rPr>
        <w:t>截至</w:t>
      </w:r>
      <w:r w:rsidRPr="000E26D5">
        <w:rPr>
          <w:rFonts w:hint="eastAsia"/>
        </w:rPr>
        <w:t>2017</w:t>
      </w:r>
      <w:r w:rsidRPr="000E26D5">
        <w:rPr>
          <w:rFonts w:hint="eastAsia"/>
        </w:rPr>
        <w:t>年</w:t>
      </w:r>
      <w:r w:rsidRPr="000E26D5">
        <w:rPr>
          <w:rFonts w:hint="eastAsia"/>
        </w:rPr>
        <w:t>12</w:t>
      </w:r>
      <w:r w:rsidRPr="000E26D5">
        <w:rPr>
          <w:rFonts w:hint="eastAsia"/>
        </w:rPr>
        <w:t>月</w:t>
      </w:r>
      <w:r w:rsidRPr="000E26D5">
        <w:rPr>
          <w:rFonts w:hint="eastAsia"/>
        </w:rPr>
        <w:t>31</w:t>
      </w:r>
      <w:r w:rsidRPr="000E26D5">
        <w:rPr>
          <w:rFonts w:hint="eastAsia"/>
        </w:rPr>
        <w:t>日的数据，资料来源：滚动式电子普查，资料见《家庭收入报告》：</w:t>
      </w:r>
      <w:r w:rsidRPr="000E26D5">
        <w:fldChar w:fldCharType="begin"/>
      </w:r>
      <w:r w:rsidRPr="000E26D5">
        <w:instrText xml:space="preserve"> HYPERLINK "http://www.gov.gg/household" </w:instrText>
      </w:r>
      <w:r w:rsidRPr="000E26D5">
        <w:fldChar w:fldCharType="separate"/>
      </w:r>
      <w:proofErr w:type="spellStart"/>
      <w:r w:rsidRPr="000E26D5">
        <w:rPr>
          <w:rStyle w:val="af6"/>
          <w:u w:val="none"/>
          <w:lang w:val="en-GB"/>
        </w:rPr>
        <w:t>www.gov.gg</w:t>
      </w:r>
      <w:proofErr w:type="spellEnd"/>
      <w:r w:rsidRPr="000E26D5">
        <w:rPr>
          <w:rStyle w:val="af6"/>
          <w:u w:val="none"/>
          <w:lang w:val="en-GB"/>
        </w:rPr>
        <w:t>/household</w:t>
      </w:r>
      <w:r w:rsidRPr="000E26D5">
        <w:rPr>
          <w:rStyle w:val="af6"/>
          <w:u w:val="none"/>
          <w:lang w:val="en-GB"/>
        </w:rPr>
        <w:fldChar w:fldCharType="end"/>
      </w:r>
      <w:r w:rsidRPr="000E26D5">
        <w:rPr>
          <w:lang w:val="en-GB"/>
        </w:rPr>
        <w:t>.</w:t>
      </w:r>
    </w:p>
  </w:footnote>
  <w:footnote w:id="320">
    <w:p w14:paraId="7DE41E75" w14:textId="77777777" w:rsidR="00D83AEC" w:rsidRPr="000E26D5" w:rsidRDefault="00D83AEC" w:rsidP="00D83AEC">
      <w:pPr>
        <w:pStyle w:val="a7"/>
      </w:pPr>
      <w:r w:rsidRPr="000E26D5">
        <w:tab/>
      </w:r>
      <w:r w:rsidRPr="000E26D5">
        <w:rPr>
          <w:rStyle w:val="a9"/>
          <w:rFonts w:eastAsia="宋体"/>
        </w:rPr>
        <w:footnoteRef/>
      </w:r>
      <w:r w:rsidRPr="000E26D5">
        <w:tab/>
      </w:r>
      <w:r w:rsidRPr="000E26D5">
        <w:rPr>
          <w:rFonts w:hint="eastAsia"/>
        </w:rPr>
        <w:t>体重不足的定义是身体质量指数的分位数小于或等于</w:t>
      </w:r>
      <w:r w:rsidRPr="000E26D5">
        <w:rPr>
          <w:rFonts w:hint="eastAsia"/>
        </w:rPr>
        <w:t>2</w:t>
      </w:r>
      <w:r w:rsidRPr="000E26D5">
        <w:rPr>
          <w:rFonts w:hint="eastAsia"/>
        </w:rPr>
        <w:t>。使用的增长参考曲线是联合王国</w:t>
      </w:r>
      <w:r w:rsidRPr="000E26D5">
        <w:rPr>
          <w:rFonts w:hint="eastAsia"/>
        </w:rPr>
        <w:t>1990</w:t>
      </w:r>
      <w:r w:rsidRPr="000E26D5">
        <w:rPr>
          <w:rFonts w:hint="eastAsia"/>
        </w:rPr>
        <w:t>年的《公共卫生和战略》，卫生和社会事务部。</w:t>
      </w:r>
    </w:p>
  </w:footnote>
  <w:footnote w:id="321">
    <w:p w14:paraId="33716C29" w14:textId="77777777" w:rsidR="00D83AEC" w:rsidRPr="000E26D5" w:rsidRDefault="00D83AEC" w:rsidP="00D83AEC">
      <w:pPr>
        <w:pStyle w:val="a7"/>
      </w:pPr>
      <w:r w:rsidRPr="000E26D5">
        <w:tab/>
      </w:r>
      <w:r w:rsidRPr="000E26D5">
        <w:rPr>
          <w:rStyle w:val="a9"/>
          <w:rFonts w:eastAsia="宋体"/>
        </w:rPr>
        <w:footnoteRef/>
      </w:r>
      <w:r w:rsidRPr="000E26D5">
        <w:tab/>
      </w:r>
      <w:r w:rsidRPr="000E26D5">
        <w:t>《</w:t>
      </w:r>
      <w:r w:rsidRPr="000E26D5">
        <w:rPr>
          <w:rFonts w:hint="eastAsia"/>
        </w:rPr>
        <w:t>2013-</w:t>
      </w:r>
      <w:r w:rsidRPr="000E26D5">
        <w:t>20</w:t>
      </w:r>
      <w:r w:rsidRPr="000E26D5">
        <w:rPr>
          <w:rFonts w:hint="eastAsia"/>
        </w:rPr>
        <w:t>15</w:t>
      </w:r>
      <w:r w:rsidRPr="000E26D5">
        <w:rPr>
          <w:rFonts w:hint="eastAsia"/>
        </w:rPr>
        <w:t>年根西岛健康概况》，见</w:t>
      </w:r>
      <w:r w:rsidRPr="000E26D5">
        <w:rPr>
          <w:lang w:val="en-GB"/>
        </w:rPr>
        <w:fldChar w:fldCharType="begin"/>
      </w:r>
      <w:r w:rsidRPr="000E26D5">
        <w:rPr>
          <w:lang w:val="en-GB"/>
        </w:rPr>
        <w:instrText xml:space="preserve"> HYPERLINK "https://www.gov.gg/CHttpHandler.ashx?id=104975&amp;p=0" </w:instrText>
      </w:r>
      <w:r w:rsidRPr="000E26D5">
        <w:rPr>
          <w:lang w:val="en-GB"/>
        </w:rPr>
        <w:fldChar w:fldCharType="separate"/>
      </w:r>
      <w:r w:rsidRPr="000E26D5">
        <w:rPr>
          <w:rStyle w:val="af6"/>
          <w:u w:val="none"/>
          <w:lang w:val="en-GB"/>
        </w:rPr>
        <w:t>https://</w:t>
      </w:r>
      <w:proofErr w:type="spellStart"/>
      <w:r w:rsidRPr="000E26D5">
        <w:rPr>
          <w:rStyle w:val="af6"/>
          <w:u w:val="none"/>
          <w:lang w:val="en-GB"/>
        </w:rPr>
        <w:t>www.gov.gg</w:t>
      </w:r>
      <w:proofErr w:type="spellEnd"/>
      <w:r w:rsidRPr="000E26D5">
        <w:rPr>
          <w:rStyle w:val="af6"/>
          <w:u w:val="none"/>
          <w:lang w:val="en-GB"/>
        </w:rPr>
        <w:t>/</w:t>
      </w:r>
      <w:proofErr w:type="spellStart"/>
      <w:r w:rsidRPr="000E26D5">
        <w:rPr>
          <w:rStyle w:val="af6"/>
          <w:u w:val="none"/>
          <w:lang w:val="en-GB"/>
        </w:rPr>
        <w:t>CHttpHandler.ashx?id</w:t>
      </w:r>
      <w:proofErr w:type="spellEnd"/>
      <w:r w:rsidRPr="000E26D5">
        <w:rPr>
          <w:rStyle w:val="af6"/>
          <w:u w:val="none"/>
          <w:lang w:val="en-GB"/>
        </w:rPr>
        <w:t>=</w:t>
      </w:r>
      <w:proofErr w:type="spellStart"/>
      <w:r w:rsidRPr="000E26D5">
        <w:rPr>
          <w:rStyle w:val="af6"/>
          <w:u w:val="none"/>
          <w:lang w:val="en-GB"/>
        </w:rPr>
        <w:t>104975&amp;p</w:t>
      </w:r>
      <w:proofErr w:type="spellEnd"/>
      <w:r w:rsidRPr="000E26D5">
        <w:rPr>
          <w:rStyle w:val="af6"/>
          <w:u w:val="none"/>
          <w:lang w:val="en-GB"/>
        </w:rPr>
        <w:t>=0</w:t>
      </w:r>
      <w:r w:rsidRPr="000E26D5">
        <w:fldChar w:fldCharType="end"/>
      </w:r>
      <w:r w:rsidRPr="000E26D5">
        <w:rPr>
          <w:rFonts w:hint="eastAsia"/>
        </w:rPr>
        <w:t>第</w:t>
      </w:r>
      <w:r w:rsidRPr="000E26D5">
        <w:rPr>
          <w:rFonts w:hint="eastAsia"/>
        </w:rPr>
        <w:t>3</w:t>
      </w:r>
      <w:r w:rsidRPr="000E26D5">
        <w:t>4</w:t>
      </w:r>
      <w:r w:rsidRPr="000E26D5">
        <w:rPr>
          <w:rFonts w:hint="eastAsia"/>
        </w:rPr>
        <w:t>页。</w:t>
      </w:r>
    </w:p>
  </w:footnote>
  <w:footnote w:id="322">
    <w:p w14:paraId="214F2BE6" w14:textId="77777777" w:rsidR="00D83AEC" w:rsidRPr="000E26D5" w:rsidRDefault="00D83AEC" w:rsidP="00D83AEC">
      <w:pPr>
        <w:pStyle w:val="a7"/>
      </w:pPr>
      <w:r w:rsidRPr="000E26D5">
        <w:tab/>
      </w:r>
      <w:r w:rsidRPr="000E26D5">
        <w:rPr>
          <w:rStyle w:val="a9"/>
          <w:rFonts w:eastAsia="宋体"/>
        </w:rPr>
        <w:footnoteRef/>
      </w:r>
      <w:r w:rsidRPr="000E26D5">
        <w:tab/>
      </w:r>
      <w:r w:rsidRPr="000E26D5">
        <w:t>《</w:t>
      </w:r>
      <w:r w:rsidRPr="000E26D5">
        <w:rPr>
          <w:rFonts w:hint="eastAsia"/>
        </w:rPr>
        <w:t>2013-</w:t>
      </w:r>
      <w:r w:rsidRPr="000E26D5">
        <w:t>20</w:t>
      </w:r>
      <w:r w:rsidRPr="000E26D5">
        <w:rPr>
          <w:rFonts w:hint="eastAsia"/>
        </w:rPr>
        <w:t>15</w:t>
      </w:r>
      <w:r w:rsidRPr="000E26D5">
        <w:rPr>
          <w:rFonts w:hint="eastAsia"/>
        </w:rPr>
        <w:t>年根西岛健康概况》，见</w:t>
      </w:r>
      <w:r w:rsidRPr="000E26D5">
        <w:rPr>
          <w:lang w:val="en-GB"/>
        </w:rPr>
        <w:fldChar w:fldCharType="begin"/>
      </w:r>
      <w:r w:rsidRPr="000E26D5">
        <w:rPr>
          <w:lang w:val="en-GB"/>
        </w:rPr>
        <w:instrText xml:space="preserve"> HYPERLINK "https://www.gov.gg/CHttpHandler.ashx?id=104975&amp;p=0" </w:instrText>
      </w:r>
      <w:r w:rsidRPr="000E26D5">
        <w:rPr>
          <w:lang w:val="en-GB"/>
        </w:rPr>
        <w:fldChar w:fldCharType="separate"/>
      </w:r>
      <w:r w:rsidRPr="000E26D5">
        <w:rPr>
          <w:rStyle w:val="af6"/>
          <w:u w:val="none"/>
          <w:lang w:val="en-GB"/>
        </w:rPr>
        <w:t>https://</w:t>
      </w:r>
      <w:proofErr w:type="spellStart"/>
      <w:r w:rsidRPr="000E26D5">
        <w:rPr>
          <w:rStyle w:val="af6"/>
          <w:u w:val="none"/>
          <w:lang w:val="en-GB"/>
        </w:rPr>
        <w:t>www.gov.gg</w:t>
      </w:r>
      <w:proofErr w:type="spellEnd"/>
      <w:r w:rsidRPr="000E26D5">
        <w:rPr>
          <w:rStyle w:val="af6"/>
          <w:u w:val="none"/>
          <w:lang w:val="en-GB"/>
        </w:rPr>
        <w:t>/</w:t>
      </w:r>
      <w:proofErr w:type="spellStart"/>
      <w:r w:rsidRPr="000E26D5">
        <w:rPr>
          <w:rStyle w:val="af6"/>
          <w:u w:val="none"/>
          <w:lang w:val="en-GB"/>
        </w:rPr>
        <w:t>CHttpHandler.ashx?id</w:t>
      </w:r>
      <w:proofErr w:type="spellEnd"/>
      <w:r w:rsidRPr="000E26D5">
        <w:rPr>
          <w:rStyle w:val="af6"/>
          <w:u w:val="none"/>
          <w:lang w:val="en-GB"/>
        </w:rPr>
        <w:t>=</w:t>
      </w:r>
      <w:proofErr w:type="spellStart"/>
      <w:r w:rsidRPr="000E26D5">
        <w:rPr>
          <w:rStyle w:val="af6"/>
          <w:u w:val="none"/>
          <w:lang w:val="en-GB"/>
        </w:rPr>
        <w:t>104975&amp;p</w:t>
      </w:r>
      <w:proofErr w:type="spellEnd"/>
      <w:r w:rsidRPr="000E26D5">
        <w:rPr>
          <w:rStyle w:val="af6"/>
          <w:u w:val="none"/>
          <w:lang w:val="en-GB"/>
        </w:rPr>
        <w:t>=0</w:t>
      </w:r>
      <w:r w:rsidRPr="000E26D5">
        <w:fldChar w:fldCharType="end"/>
      </w:r>
      <w:r w:rsidRPr="000E26D5">
        <w:rPr>
          <w:rFonts w:hint="eastAsia"/>
        </w:rPr>
        <w:t>第</w:t>
      </w:r>
      <w:r w:rsidRPr="000E26D5">
        <w:rPr>
          <w:rFonts w:hint="eastAsia"/>
        </w:rPr>
        <w:t>2</w:t>
      </w:r>
      <w:r w:rsidRPr="000E26D5">
        <w:t>9</w:t>
      </w:r>
      <w:r w:rsidRPr="000E26D5">
        <w:rPr>
          <w:rFonts w:hint="eastAsia"/>
        </w:rPr>
        <w:t>和第</w:t>
      </w:r>
      <w:r w:rsidRPr="000E26D5">
        <w:rPr>
          <w:rFonts w:hint="eastAsia"/>
        </w:rPr>
        <w:t>8</w:t>
      </w:r>
      <w:r w:rsidRPr="000E26D5">
        <w:t>1</w:t>
      </w:r>
      <w:r w:rsidRPr="000E26D5">
        <w:rPr>
          <w:rFonts w:hint="eastAsia"/>
        </w:rPr>
        <w:t>页。</w:t>
      </w:r>
    </w:p>
  </w:footnote>
  <w:footnote w:id="323">
    <w:p w14:paraId="7553E993" w14:textId="77777777" w:rsidR="00D83AEC" w:rsidRPr="000E26D5" w:rsidRDefault="00D83AEC" w:rsidP="00D83AEC">
      <w:pPr>
        <w:pStyle w:val="a7"/>
      </w:pPr>
      <w:r w:rsidRPr="000E26D5">
        <w:tab/>
      </w:r>
      <w:r w:rsidRPr="000E26D5">
        <w:rPr>
          <w:rStyle w:val="a9"/>
          <w:rFonts w:eastAsia="宋体"/>
        </w:rPr>
        <w:footnoteRef/>
      </w:r>
      <w:r w:rsidRPr="000E26D5">
        <w:tab/>
      </w:r>
      <w:r w:rsidRPr="000E26D5">
        <w:t>健康与社会保健委员会健康情报组。</w:t>
      </w:r>
    </w:p>
  </w:footnote>
  <w:footnote w:id="324">
    <w:p w14:paraId="2F349022" w14:textId="77777777" w:rsidR="00D83AEC" w:rsidRPr="000E26D5" w:rsidRDefault="00D83AEC" w:rsidP="00D83AEC">
      <w:pPr>
        <w:pStyle w:val="a7"/>
      </w:pPr>
      <w:r w:rsidRPr="000E26D5">
        <w:tab/>
      </w:r>
      <w:r w:rsidRPr="000E26D5">
        <w:rPr>
          <w:rStyle w:val="a9"/>
          <w:rFonts w:eastAsia="宋体"/>
        </w:rPr>
        <w:footnoteRef/>
      </w:r>
      <w:r w:rsidRPr="000E26D5">
        <w:tab/>
      </w:r>
      <w:r w:rsidRPr="000E26D5">
        <w:t>《</w:t>
      </w:r>
      <w:r w:rsidRPr="000E26D5">
        <w:rPr>
          <w:rFonts w:hint="eastAsia"/>
        </w:rPr>
        <w:t>2013-</w:t>
      </w:r>
      <w:r w:rsidRPr="000E26D5">
        <w:t>20</w:t>
      </w:r>
      <w:r w:rsidRPr="000E26D5">
        <w:rPr>
          <w:rFonts w:hint="eastAsia"/>
        </w:rPr>
        <w:t>15</w:t>
      </w:r>
      <w:r w:rsidRPr="000E26D5">
        <w:rPr>
          <w:rFonts w:hint="eastAsia"/>
        </w:rPr>
        <w:t>年根西岛健康概况》，见</w:t>
      </w:r>
      <w:r w:rsidRPr="000E26D5">
        <w:rPr>
          <w:lang w:val="en-GB"/>
        </w:rPr>
        <w:fldChar w:fldCharType="begin"/>
      </w:r>
      <w:r w:rsidRPr="000E26D5">
        <w:rPr>
          <w:lang w:val="en-GB"/>
        </w:rPr>
        <w:instrText xml:space="preserve"> HYPERLINK "https://www.gov.gg/CHttpHandler.ashx?id=104975&amp;p=0" </w:instrText>
      </w:r>
      <w:r w:rsidRPr="000E26D5">
        <w:rPr>
          <w:lang w:val="en-GB"/>
        </w:rPr>
        <w:fldChar w:fldCharType="separate"/>
      </w:r>
      <w:r w:rsidRPr="000E26D5">
        <w:rPr>
          <w:rStyle w:val="af6"/>
          <w:u w:val="none"/>
          <w:lang w:val="en-GB"/>
        </w:rPr>
        <w:t>https://</w:t>
      </w:r>
      <w:proofErr w:type="spellStart"/>
      <w:r w:rsidRPr="000E26D5">
        <w:rPr>
          <w:rStyle w:val="af6"/>
          <w:u w:val="none"/>
          <w:lang w:val="en-GB"/>
        </w:rPr>
        <w:t>www.gov.gg</w:t>
      </w:r>
      <w:proofErr w:type="spellEnd"/>
      <w:r w:rsidRPr="000E26D5">
        <w:rPr>
          <w:rStyle w:val="af6"/>
          <w:u w:val="none"/>
          <w:lang w:val="en-GB"/>
        </w:rPr>
        <w:t>/</w:t>
      </w:r>
      <w:proofErr w:type="spellStart"/>
      <w:r w:rsidRPr="000E26D5">
        <w:rPr>
          <w:rStyle w:val="af6"/>
          <w:u w:val="none"/>
          <w:lang w:val="en-GB"/>
        </w:rPr>
        <w:t>CHttpHandler.ashx?id</w:t>
      </w:r>
      <w:proofErr w:type="spellEnd"/>
      <w:r w:rsidRPr="000E26D5">
        <w:rPr>
          <w:rStyle w:val="af6"/>
          <w:u w:val="none"/>
          <w:lang w:val="en-GB"/>
        </w:rPr>
        <w:t>=</w:t>
      </w:r>
      <w:proofErr w:type="spellStart"/>
      <w:r w:rsidRPr="000E26D5">
        <w:rPr>
          <w:rStyle w:val="af6"/>
          <w:u w:val="none"/>
          <w:lang w:val="en-GB"/>
        </w:rPr>
        <w:t>104975&amp;p</w:t>
      </w:r>
      <w:proofErr w:type="spellEnd"/>
      <w:r w:rsidRPr="000E26D5">
        <w:rPr>
          <w:rStyle w:val="af6"/>
          <w:u w:val="none"/>
          <w:lang w:val="en-GB"/>
        </w:rPr>
        <w:t>=0</w:t>
      </w:r>
      <w:r w:rsidRPr="000E26D5">
        <w:fldChar w:fldCharType="end"/>
      </w:r>
      <w:r w:rsidRPr="000E26D5">
        <w:rPr>
          <w:rFonts w:hint="eastAsia"/>
        </w:rPr>
        <w:t>第</w:t>
      </w:r>
      <w:r w:rsidRPr="000E26D5">
        <w:t>58</w:t>
      </w:r>
      <w:r w:rsidRPr="000E26D5">
        <w:rPr>
          <w:rFonts w:hint="eastAsia"/>
        </w:rPr>
        <w:t>页。</w:t>
      </w:r>
    </w:p>
  </w:footnote>
  <w:footnote w:id="325">
    <w:p w14:paraId="0E8A3934" w14:textId="77777777" w:rsidR="00D83AEC" w:rsidRPr="000E26D5" w:rsidRDefault="00D83AEC" w:rsidP="00D83AEC">
      <w:pPr>
        <w:pStyle w:val="a7"/>
      </w:pPr>
      <w:r w:rsidRPr="000E26D5">
        <w:tab/>
      </w:r>
      <w:r w:rsidRPr="000E26D5">
        <w:rPr>
          <w:rStyle w:val="a9"/>
          <w:rFonts w:eastAsia="宋体"/>
        </w:rPr>
        <w:footnoteRef/>
      </w:r>
      <w:r w:rsidRPr="000E26D5">
        <w:tab/>
      </w:r>
      <w:r w:rsidRPr="000E26D5">
        <w:t>《</w:t>
      </w:r>
      <w:r w:rsidRPr="000E26D5">
        <w:rPr>
          <w:rFonts w:hint="eastAsia"/>
        </w:rPr>
        <w:t>2013-</w:t>
      </w:r>
      <w:r w:rsidRPr="000E26D5">
        <w:t>20</w:t>
      </w:r>
      <w:r w:rsidRPr="000E26D5">
        <w:rPr>
          <w:rFonts w:hint="eastAsia"/>
        </w:rPr>
        <w:t>15</w:t>
      </w:r>
      <w:r w:rsidRPr="000E26D5">
        <w:rPr>
          <w:rFonts w:hint="eastAsia"/>
        </w:rPr>
        <w:t>年根西岛健康概况》，见</w:t>
      </w:r>
      <w:r w:rsidRPr="000E26D5">
        <w:rPr>
          <w:lang w:val="en-GB"/>
        </w:rPr>
        <w:fldChar w:fldCharType="begin"/>
      </w:r>
      <w:r w:rsidRPr="000E26D5">
        <w:rPr>
          <w:lang w:val="en-GB"/>
        </w:rPr>
        <w:instrText xml:space="preserve"> HYPERLINK "https://www.gov.gg/CHttpHandler.ashx?id=104975&amp;p=0" </w:instrText>
      </w:r>
      <w:r w:rsidRPr="000E26D5">
        <w:rPr>
          <w:lang w:val="en-GB"/>
        </w:rPr>
        <w:fldChar w:fldCharType="separate"/>
      </w:r>
      <w:r w:rsidRPr="000E26D5">
        <w:rPr>
          <w:rStyle w:val="af6"/>
          <w:u w:val="none"/>
          <w:lang w:val="en-GB"/>
        </w:rPr>
        <w:t>https://</w:t>
      </w:r>
      <w:proofErr w:type="spellStart"/>
      <w:r w:rsidRPr="000E26D5">
        <w:rPr>
          <w:rStyle w:val="af6"/>
          <w:u w:val="none"/>
          <w:lang w:val="en-GB"/>
        </w:rPr>
        <w:t>www.gov.gg</w:t>
      </w:r>
      <w:proofErr w:type="spellEnd"/>
      <w:r w:rsidRPr="000E26D5">
        <w:rPr>
          <w:rStyle w:val="af6"/>
          <w:u w:val="none"/>
          <w:lang w:val="en-GB"/>
        </w:rPr>
        <w:t>/</w:t>
      </w:r>
      <w:proofErr w:type="spellStart"/>
      <w:r w:rsidRPr="000E26D5">
        <w:rPr>
          <w:rStyle w:val="af6"/>
          <w:u w:val="none"/>
          <w:lang w:val="en-GB"/>
        </w:rPr>
        <w:t>CHttpHandler.ashx?id</w:t>
      </w:r>
      <w:proofErr w:type="spellEnd"/>
      <w:r w:rsidRPr="000E26D5">
        <w:rPr>
          <w:rStyle w:val="af6"/>
          <w:u w:val="none"/>
          <w:lang w:val="en-GB"/>
        </w:rPr>
        <w:t>=</w:t>
      </w:r>
      <w:proofErr w:type="spellStart"/>
      <w:r w:rsidRPr="000E26D5">
        <w:rPr>
          <w:rStyle w:val="af6"/>
          <w:u w:val="none"/>
          <w:lang w:val="en-GB"/>
        </w:rPr>
        <w:t>104975&amp;p</w:t>
      </w:r>
      <w:proofErr w:type="spellEnd"/>
      <w:r w:rsidRPr="000E26D5">
        <w:rPr>
          <w:rStyle w:val="af6"/>
          <w:u w:val="none"/>
          <w:lang w:val="en-GB"/>
        </w:rPr>
        <w:t>=0</w:t>
      </w:r>
      <w:r w:rsidRPr="000E26D5">
        <w:fldChar w:fldCharType="end"/>
      </w:r>
      <w:r w:rsidRPr="000E26D5">
        <w:rPr>
          <w:rFonts w:hint="eastAsia"/>
        </w:rPr>
        <w:t>第</w:t>
      </w:r>
      <w:r w:rsidRPr="000E26D5">
        <w:t>58</w:t>
      </w:r>
      <w:r w:rsidRPr="000E26D5">
        <w:rPr>
          <w:rFonts w:hint="eastAsia"/>
        </w:rPr>
        <w:t>页。</w:t>
      </w:r>
    </w:p>
  </w:footnote>
  <w:footnote w:id="326">
    <w:p w14:paraId="67C132FD" w14:textId="77777777" w:rsidR="00D83AEC" w:rsidRPr="000E26D5" w:rsidRDefault="00D83AEC" w:rsidP="00D83AEC">
      <w:pPr>
        <w:pStyle w:val="a7"/>
      </w:pPr>
      <w:r w:rsidRPr="000E26D5">
        <w:tab/>
      </w:r>
      <w:r w:rsidRPr="000E26D5">
        <w:rPr>
          <w:rStyle w:val="a9"/>
          <w:rFonts w:eastAsia="宋体"/>
        </w:rPr>
        <w:footnoteRef/>
      </w:r>
      <w:r w:rsidRPr="000E26D5">
        <w:tab/>
      </w:r>
      <w:r w:rsidRPr="000E26D5">
        <w:t>《</w:t>
      </w:r>
      <w:r w:rsidRPr="000E26D5">
        <w:rPr>
          <w:rFonts w:hint="eastAsia"/>
        </w:rPr>
        <w:t>2013-</w:t>
      </w:r>
      <w:r w:rsidRPr="000E26D5">
        <w:t>20</w:t>
      </w:r>
      <w:r w:rsidRPr="000E26D5">
        <w:rPr>
          <w:rFonts w:hint="eastAsia"/>
        </w:rPr>
        <w:t>15</w:t>
      </w:r>
      <w:r w:rsidRPr="000E26D5">
        <w:rPr>
          <w:rFonts w:hint="eastAsia"/>
        </w:rPr>
        <w:t>年根西岛健康概况》，见</w:t>
      </w:r>
      <w:r w:rsidRPr="000E26D5">
        <w:rPr>
          <w:lang w:val="en-GB"/>
        </w:rPr>
        <w:fldChar w:fldCharType="begin"/>
      </w:r>
      <w:r w:rsidRPr="000E26D5">
        <w:rPr>
          <w:lang w:val="en-GB"/>
        </w:rPr>
        <w:instrText xml:space="preserve"> HYPERLINK "https://www.gov.gg/CHttpHandler.ashx?id=104975&amp;p=0" </w:instrText>
      </w:r>
      <w:r w:rsidRPr="000E26D5">
        <w:rPr>
          <w:lang w:val="en-GB"/>
        </w:rPr>
        <w:fldChar w:fldCharType="separate"/>
      </w:r>
      <w:r w:rsidRPr="000E26D5">
        <w:rPr>
          <w:rStyle w:val="af6"/>
          <w:u w:val="none"/>
          <w:lang w:val="en-GB"/>
        </w:rPr>
        <w:t>https://</w:t>
      </w:r>
      <w:proofErr w:type="spellStart"/>
      <w:r w:rsidRPr="000E26D5">
        <w:rPr>
          <w:rStyle w:val="af6"/>
          <w:u w:val="none"/>
          <w:lang w:val="en-GB"/>
        </w:rPr>
        <w:t>www.gov.gg</w:t>
      </w:r>
      <w:proofErr w:type="spellEnd"/>
      <w:r w:rsidRPr="000E26D5">
        <w:rPr>
          <w:rStyle w:val="af6"/>
          <w:u w:val="none"/>
          <w:lang w:val="en-GB"/>
        </w:rPr>
        <w:t>/</w:t>
      </w:r>
      <w:proofErr w:type="spellStart"/>
      <w:r w:rsidRPr="000E26D5">
        <w:rPr>
          <w:rStyle w:val="af6"/>
          <w:u w:val="none"/>
          <w:lang w:val="en-GB"/>
        </w:rPr>
        <w:t>CHttpHandler.ashx?id</w:t>
      </w:r>
      <w:proofErr w:type="spellEnd"/>
      <w:r w:rsidRPr="000E26D5">
        <w:rPr>
          <w:rStyle w:val="af6"/>
          <w:u w:val="none"/>
          <w:lang w:val="en-GB"/>
        </w:rPr>
        <w:t>=</w:t>
      </w:r>
      <w:proofErr w:type="spellStart"/>
      <w:r w:rsidRPr="000E26D5">
        <w:rPr>
          <w:rStyle w:val="af6"/>
          <w:u w:val="none"/>
          <w:lang w:val="en-GB"/>
        </w:rPr>
        <w:t>104975&amp;p</w:t>
      </w:r>
      <w:proofErr w:type="spellEnd"/>
      <w:r w:rsidRPr="000E26D5">
        <w:rPr>
          <w:rStyle w:val="af6"/>
          <w:u w:val="none"/>
          <w:lang w:val="en-GB"/>
        </w:rPr>
        <w:t>=0</w:t>
      </w:r>
      <w:r w:rsidRPr="000E26D5">
        <w:fldChar w:fldCharType="end"/>
      </w:r>
      <w:r w:rsidRPr="000E26D5">
        <w:rPr>
          <w:rFonts w:hint="eastAsia"/>
        </w:rPr>
        <w:t>第</w:t>
      </w:r>
      <w:r w:rsidRPr="000E26D5">
        <w:t>49</w:t>
      </w:r>
      <w:r w:rsidRPr="000E26D5">
        <w:rPr>
          <w:rFonts w:hint="eastAsia"/>
        </w:rPr>
        <w:t>页。</w:t>
      </w:r>
    </w:p>
  </w:footnote>
  <w:footnote w:id="327">
    <w:p w14:paraId="79CE0F77" w14:textId="77777777" w:rsidR="00D83AEC" w:rsidRPr="000E26D5" w:rsidRDefault="00D83AEC" w:rsidP="00D83AEC">
      <w:pPr>
        <w:pStyle w:val="a7"/>
      </w:pPr>
      <w:r w:rsidRPr="000E26D5">
        <w:tab/>
      </w:r>
      <w:r w:rsidRPr="000E26D5">
        <w:rPr>
          <w:rStyle w:val="a9"/>
          <w:rFonts w:eastAsia="宋体"/>
        </w:rPr>
        <w:footnoteRef/>
      </w:r>
      <w:r w:rsidRPr="000E26D5">
        <w:tab/>
      </w:r>
      <w:r w:rsidRPr="000E26D5">
        <w:rPr>
          <w:rFonts w:hint="eastAsia"/>
        </w:rPr>
        <w:t>教育、体育和文化委员会，</w:t>
      </w:r>
      <w:r w:rsidRPr="000E26D5">
        <w:rPr>
          <w:rFonts w:hint="eastAsia"/>
        </w:rPr>
        <w:t>2018-</w:t>
      </w:r>
      <w:r w:rsidRPr="000E26D5">
        <w:t>20</w:t>
      </w:r>
      <w:r w:rsidRPr="000E26D5">
        <w:rPr>
          <w:rFonts w:hint="eastAsia"/>
        </w:rPr>
        <w:t>19</w:t>
      </w:r>
      <w:r w:rsidRPr="000E26D5">
        <w:rPr>
          <w:rFonts w:hint="eastAsia"/>
        </w:rPr>
        <w:t>年。</w:t>
      </w:r>
    </w:p>
  </w:footnote>
  <w:footnote w:id="328">
    <w:p w14:paraId="71343639" w14:textId="77777777" w:rsidR="00D83AEC" w:rsidRPr="000E26D5" w:rsidRDefault="00D83AEC" w:rsidP="00D83AEC">
      <w:pPr>
        <w:pStyle w:val="a7"/>
      </w:pPr>
      <w:r w:rsidRPr="000E26D5">
        <w:tab/>
      </w:r>
      <w:r w:rsidRPr="000E26D5">
        <w:rPr>
          <w:rStyle w:val="a9"/>
          <w:rFonts w:eastAsia="宋体"/>
        </w:rPr>
        <w:footnoteRef/>
      </w:r>
      <w:r w:rsidRPr="000E26D5">
        <w:tab/>
      </w:r>
      <w:r w:rsidRPr="000E26D5">
        <w:rPr>
          <w:rFonts w:hint="eastAsia"/>
        </w:rPr>
        <w:t>教育、体育和文化委员会</w:t>
      </w:r>
      <w:r w:rsidRPr="000E26D5">
        <w:rPr>
          <w:rFonts w:hint="eastAsia"/>
        </w:rPr>
        <w:t>(SAP</w:t>
      </w:r>
      <w:r w:rsidRPr="000E26D5">
        <w:rPr>
          <w:rFonts w:hint="eastAsia"/>
        </w:rPr>
        <w:t>和</w:t>
      </w:r>
      <w:r w:rsidRPr="000E26D5">
        <w:rPr>
          <w:rFonts w:hint="eastAsia"/>
        </w:rPr>
        <w:t>SIMS)</w:t>
      </w:r>
      <w:r w:rsidRPr="000E26D5">
        <w:rPr>
          <w:rFonts w:hint="eastAsia"/>
        </w:rPr>
        <w:t>。</w:t>
      </w:r>
    </w:p>
  </w:footnote>
  <w:footnote w:id="329">
    <w:p w14:paraId="7B111B6B" w14:textId="77777777" w:rsidR="00D83AEC" w:rsidRPr="000E26D5" w:rsidRDefault="00D83AEC" w:rsidP="00D83AEC">
      <w:pPr>
        <w:pStyle w:val="a7"/>
      </w:pPr>
      <w:r w:rsidRPr="000E26D5">
        <w:tab/>
      </w:r>
      <w:r w:rsidRPr="000E26D5">
        <w:rPr>
          <w:rStyle w:val="a9"/>
          <w:rFonts w:eastAsia="宋体"/>
        </w:rPr>
        <w:footnoteRef/>
      </w:r>
      <w:r w:rsidRPr="000E26D5">
        <w:tab/>
      </w:r>
      <w:r w:rsidRPr="000E26D5">
        <w:rPr>
          <w:rFonts w:hint="eastAsia"/>
        </w:rPr>
        <w:t>就业与社会保障委员会，资料见于《失业公报》和《人口、就业与收入季报》，网址：</w:t>
      </w:r>
      <w:r w:rsidRPr="000E26D5">
        <w:fldChar w:fldCharType="begin"/>
      </w:r>
      <w:r w:rsidRPr="000E26D5">
        <w:instrText xml:space="preserve"> HYPERLINK "http://www.gov.gg/population" </w:instrText>
      </w:r>
      <w:r w:rsidRPr="000E26D5">
        <w:fldChar w:fldCharType="separate"/>
      </w:r>
      <w:proofErr w:type="spellStart"/>
      <w:r w:rsidRPr="000E26D5">
        <w:rPr>
          <w:rStyle w:val="af6"/>
          <w:u w:val="none"/>
          <w:lang w:val="en-GB"/>
        </w:rPr>
        <w:t>www.gov.gg</w:t>
      </w:r>
      <w:proofErr w:type="spellEnd"/>
      <w:r w:rsidRPr="000E26D5">
        <w:rPr>
          <w:rStyle w:val="af6"/>
          <w:u w:val="none"/>
          <w:lang w:val="en-GB"/>
        </w:rPr>
        <w:t>/population</w:t>
      </w:r>
      <w:r w:rsidRPr="000E26D5">
        <w:rPr>
          <w:rStyle w:val="af6"/>
          <w:u w:val="none"/>
          <w:lang w:val="en-GB"/>
        </w:rPr>
        <w:fldChar w:fldCharType="end"/>
      </w:r>
      <w:r w:rsidRPr="000E26D5">
        <w:rPr>
          <w:lang w:val="en-GB"/>
        </w:rPr>
        <w:t>.</w:t>
      </w:r>
    </w:p>
  </w:footnote>
  <w:footnote w:id="330">
    <w:p w14:paraId="5A55DBAB" w14:textId="77777777" w:rsidR="00D83AEC" w:rsidRPr="000E26D5" w:rsidRDefault="00D83AEC" w:rsidP="00D83AEC">
      <w:pPr>
        <w:pStyle w:val="a7"/>
        <w:spacing w:after="0"/>
        <w:rPr>
          <w:lang w:val="fr-CH"/>
        </w:rPr>
      </w:pPr>
      <w:r w:rsidRPr="000E26D5">
        <w:tab/>
      </w:r>
      <w:r w:rsidRPr="000E26D5">
        <w:rPr>
          <w:rStyle w:val="a9"/>
          <w:rFonts w:eastAsia="宋体"/>
        </w:rPr>
        <w:footnoteRef/>
      </w:r>
      <w:r w:rsidRPr="000E26D5">
        <w:tab/>
      </w:r>
      <w:r w:rsidRPr="000E26D5">
        <w:rPr>
          <w:rFonts w:hint="eastAsia"/>
        </w:rPr>
        <w:t>截至</w:t>
      </w:r>
      <w:r w:rsidRPr="000E26D5">
        <w:rPr>
          <w:rFonts w:hint="eastAsia"/>
        </w:rPr>
        <w:t>2020</w:t>
      </w:r>
      <w:r w:rsidRPr="000E26D5">
        <w:rPr>
          <w:rFonts w:hint="eastAsia"/>
        </w:rPr>
        <w:t>年</w:t>
      </w:r>
      <w:r w:rsidRPr="000E26D5">
        <w:rPr>
          <w:rFonts w:hint="eastAsia"/>
        </w:rPr>
        <w:t>6</w:t>
      </w:r>
      <w:r w:rsidRPr="000E26D5">
        <w:rPr>
          <w:rFonts w:hint="eastAsia"/>
        </w:rPr>
        <w:t>月</w:t>
      </w:r>
      <w:r w:rsidRPr="000E26D5">
        <w:rPr>
          <w:rFonts w:hint="eastAsia"/>
        </w:rPr>
        <w:t>30</w:t>
      </w:r>
      <w:r w:rsidRPr="000E26D5">
        <w:rPr>
          <w:rFonts w:hint="eastAsia"/>
        </w:rPr>
        <w:t>日的数据，其中包括每个部门的所有雇员和</w:t>
      </w:r>
      <w:r w:rsidRPr="000E26D5">
        <w:t>自营职业者</w:t>
      </w:r>
      <w:r w:rsidRPr="000E26D5">
        <w:rPr>
          <w:rFonts w:hint="eastAsia"/>
        </w:rPr>
        <w:t>，并说明所有就业</w:t>
      </w:r>
      <w:r w:rsidRPr="000E26D5">
        <w:t>情况</w:t>
      </w:r>
      <w:r w:rsidRPr="000E26D5">
        <w:rPr>
          <w:rFonts w:hint="eastAsia"/>
        </w:rPr>
        <w:t>，包括个人可能从事的第二、第三和第四份工作</w:t>
      </w:r>
      <w:r w:rsidRPr="000E26D5">
        <w:rPr>
          <w:rFonts w:hint="eastAsia"/>
          <w:lang w:val="fr-CH"/>
        </w:rPr>
        <w:t>。</w:t>
      </w:r>
    </w:p>
    <w:p w14:paraId="2AD91C71" w14:textId="77777777" w:rsidR="00D83AEC" w:rsidRPr="000E26D5" w:rsidRDefault="00D83AEC" w:rsidP="00D83AEC">
      <w:pPr>
        <w:pStyle w:val="a7"/>
        <w:rPr>
          <w:spacing w:val="-2"/>
        </w:rPr>
      </w:pPr>
      <w:r w:rsidRPr="000E26D5">
        <w:tab/>
      </w:r>
      <w:r w:rsidRPr="000E26D5">
        <w:tab/>
      </w:r>
      <w:r w:rsidRPr="000E26D5">
        <w:rPr>
          <w:rFonts w:hint="eastAsia"/>
          <w:spacing w:val="-2"/>
        </w:rPr>
        <w:t>资料来源：滚动电子普查；信息见《人口、就业和收入季报》，网址：</w:t>
      </w:r>
      <w:r w:rsidRPr="000E26D5">
        <w:fldChar w:fldCharType="begin"/>
      </w:r>
      <w:r w:rsidRPr="000E26D5">
        <w:instrText xml:space="preserve"> HYPERLINK "http://www.gov.gg/population" </w:instrText>
      </w:r>
      <w:r w:rsidRPr="000E26D5">
        <w:fldChar w:fldCharType="separate"/>
      </w:r>
      <w:proofErr w:type="spellStart"/>
      <w:r w:rsidRPr="000E26D5">
        <w:rPr>
          <w:rStyle w:val="af6"/>
          <w:spacing w:val="-2"/>
          <w:u w:val="none"/>
          <w:lang w:val="en-GB"/>
        </w:rPr>
        <w:t>www.gov.gg</w:t>
      </w:r>
      <w:proofErr w:type="spellEnd"/>
      <w:r w:rsidRPr="000E26D5">
        <w:rPr>
          <w:rStyle w:val="af6"/>
          <w:spacing w:val="-2"/>
          <w:u w:val="none"/>
          <w:lang w:val="en-GB"/>
        </w:rPr>
        <w:t>/population</w:t>
      </w:r>
      <w:r w:rsidRPr="000E26D5">
        <w:rPr>
          <w:rStyle w:val="af6"/>
          <w:spacing w:val="-2"/>
          <w:u w:val="none"/>
          <w:lang w:val="en-GB"/>
        </w:rPr>
        <w:fldChar w:fldCharType="end"/>
      </w:r>
      <w:r w:rsidRPr="000E26D5">
        <w:rPr>
          <w:spacing w:val="-2"/>
          <w:lang w:val="en-GB"/>
        </w:rPr>
        <w:t>.</w:t>
      </w:r>
    </w:p>
  </w:footnote>
  <w:footnote w:id="331">
    <w:p w14:paraId="6624F56A" w14:textId="77777777" w:rsidR="00D83AEC" w:rsidRPr="000E26D5" w:rsidRDefault="00D83AEC" w:rsidP="00D83AEC">
      <w:pPr>
        <w:pStyle w:val="a7"/>
      </w:pPr>
      <w:r w:rsidRPr="000E26D5">
        <w:tab/>
      </w:r>
      <w:r w:rsidRPr="000E26D5">
        <w:rPr>
          <w:rStyle w:val="a9"/>
          <w:rFonts w:eastAsia="宋体"/>
        </w:rPr>
        <w:footnoteRef/>
      </w:r>
      <w:r w:rsidRPr="000E26D5">
        <w:tab/>
      </w:r>
      <w:r w:rsidRPr="000E26D5">
        <w:rPr>
          <w:rFonts w:hint="eastAsia"/>
          <w:spacing w:val="-2"/>
        </w:rPr>
        <w:t>滚动电子普查；信息见《人口、就业和收入季报》，网址：</w:t>
      </w:r>
      <w:r w:rsidRPr="000E26D5">
        <w:fldChar w:fldCharType="begin"/>
      </w:r>
      <w:r w:rsidRPr="000E26D5">
        <w:instrText xml:space="preserve"> HYPERLINK "http://www.gov.gg/population" </w:instrText>
      </w:r>
      <w:r w:rsidRPr="000E26D5">
        <w:fldChar w:fldCharType="separate"/>
      </w:r>
      <w:proofErr w:type="spellStart"/>
      <w:r w:rsidRPr="000E26D5">
        <w:rPr>
          <w:rStyle w:val="af6"/>
          <w:spacing w:val="-2"/>
          <w:u w:val="none"/>
          <w:lang w:val="en-GB"/>
        </w:rPr>
        <w:t>www.gov.gg</w:t>
      </w:r>
      <w:proofErr w:type="spellEnd"/>
      <w:r w:rsidRPr="000E26D5">
        <w:rPr>
          <w:rStyle w:val="af6"/>
          <w:spacing w:val="-2"/>
          <w:u w:val="none"/>
          <w:lang w:val="en-GB"/>
        </w:rPr>
        <w:t>/population</w:t>
      </w:r>
      <w:r w:rsidRPr="000E26D5">
        <w:rPr>
          <w:rStyle w:val="af6"/>
          <w:spacing w:val="-2"/>
          <w:u w:val="none"/>
          <w:lang w:val="en-GB"/>
        </w:rPr>
        <w:fldChar w:fldCharType="end"/>
      </w:r>
      <w:r w:rsidRPr="000E26D5">
        <w:rPr>
          <w:spacing w:val="-2"/>
          <w:lang w:val="en-GB"/>
        </w:rPr>
        <w:t>.</w:t>
      </w:r>
    </w:p>
  </w:footnote>
  <w:footnote w:id="332">
    <w:p w14:paraId="32E7BF99" w14:textId="77777777" w:rsidR="00D83AEC" w:rsidRPr="000E26D5" w:rsidRDefault="00D83AEC" w:rsidP="00D83AEC">
      <w:pPr>
        <w:pStyle w:val="a7"/>
      </w:pPr>
      <w:r w:rsidRPr="000E26D5">
        <w:tab/>
      </w:r>
      <w:r w:rsidRPr="000E26D5">
        <w:rPr>
          <w:rStyle w:val="a9"/>
          <w:rFonts w:eastAsia="宋体"/>
        </w:rPr>
        <w:footnoteRef/>
      </w:r>
      <w:r w:rsidRPr="000E26D5">
        <w:tab/>
      </w:r>
      <w:r w:rsidRPr="000E26D5">
        <w:rPr>
          <w:rFonts w:hint="eastAsia"/>
          <w:spacing w:val="-2"/>
        </w:rPr>
        <w:t>滚动电子普查；信息见《人口、就业和收入季报》，网址：</w:t>
      </w:r>
      <w:r w:rsidRPr="000E26D5">
        <w:fldChar w:fldCharType="begin"/>
      </w:r>
      <w:r w:rsidRPr="000E26D5">
        <w:instrText xml:space="preserve"> HYPERLINK "http://www.gov.gg/population" </w:instrText>
      </w:r>
      <w:r w:rsidRPr="000E26D5">
        <w:fldChar w:fldCharType="separate"/>
      </w:r>
      <w:proofErr w:type="spellStart"/>
      <w:r w:rsidRPr="000E26D5">
        <w:rPr>
          <w:rStyle w:val="af6"/>
          <w:spacing w:val="-2"/>
          <w:u w:val="none"/>
          <w:lang w:val="en-GB"/>
        </w:rPr>
        <w:t>www.gov.gg</w:t>
      </w:r>
      <w:proofErr w:type="spellEnd"/>
      <w:r w:rsidRPr="000E26D5">
        <w:rPr>
          <w:rStyle w:val="af6"/>
          <w:spacing w:val="-2"/>
          <w:u w:val="none"/>
          <w:lang w:val="en-GB"/>
        </w:rPr>
        <w:t>/population</w:t>
      </w:r>
      <w:r w:rsidRPr="000E26D5">
        <w:rPr>
          <w:rStyle w:val="af6"/>
          <w:spacing w:val="-2"/>
          <w:u w:val="none"/>
          <w:lang w:val="en-GB"/>
        </w:rPr>
        <w:fldChar w:fldCharType="end"/>
      </w:r>
      <w:r w:rsidRPr="000E26D5">
        <w:rPr>
          <w:spacing w:val="-2"/>
          <w:lang w:val="en-GB"/>
        </w:rPr>
        <w:t>.</w:t>
      </w:r>
    </w:p>
  </w:footnote>
  <w:footnote w:id="333">
    <w:p w14:paraId="7FAE0D1F" w14:textId="77777777" w:rsidR="00D83AEC" w:rsidRPr="000E26D5" w:rsidRDefault="00D83AEC" w:rsidP="00D83AEC">
      <w:pPr>
        <w:pStyle w:val="a7"/>
      </w:pPr>
      <w:r w:rsidRPr="000E26D5">
        <w:tab/>
      </w:r>
      <w:r w:rsidRPr="000E26D5">
        <w:rPr>
          <w:rStyle w:val="a9"/>
          <w:rFonts w:eastAsia="宋体"/>
        </w:rPr>
        <w:footnoteRef/>
      </w:r>
      <w:r w:rsidRPr="000E26D5">
        <w:tab/>
      </w:r>
      <w:r w:rsidRPr="000E26D5">
        <w:rPr>
          <w:rFonts w:hint="eastAsia"/>
        </w:rPr>
        <w:t>2020</w:t>
      </w:r>
      <w:r w:rsidRPr="000E26D5">
        <w:rPr>
          <w:rFonts w:hint="eastAsia"/>
        </w:rPr>
        <w:t>年《根西岛事实与数字手册》，网址，</w:t>
      </w:r>
      <w:r w:rsidRPr="000E26D5">
        <w:fldChar w:fldCharType="begin"/>
      </w:r>
      <w:r w:rsidRPr="000E26D5">
        <w:instrText xml:space="preserve"> HYPERLINK "http://www.gov.gg/data" </w:instrText>
      </w:r>
      <w:r w:rsidRPr="000E26D5">
        <w:fldChar w:fldCharType="separate"/>
      </w:r>
      <w:proofErr w:type="spellStart"/>
      <w:r w:rsidRPr="000E26D5">
        <w:rPr>
          <w:rStyle w:val="af6"/>
          <w:u w:val="none"/>
        </w:rPr>
        <w:t>www.gov.gg</w:t>
      </w:r>
      <w:proofErr w:type="spellEnd"/>
      <w:r w:rsidRPr="000E26D5">
        <w:rPr>
          <w:rStyle w:val="af6"/>
          <w:u w:val="none"/>
        </w:rPr>
        <w:t>/data</w:t>
      </w:r>
      <w:r w:rsidRPr="000E26D5">
        <w:rPr>
          <w:rStyle w:val="af6"/>
          <w:u w:val="none"/>
        </w:rPr>
        <w:fldChar w:fldCharType="end"/>
      </w:r>
      <w:r w:rsidRPr="000E26D5">
        <w:t>.</w:t>
      </w:r>
    </w:p>
  </w:footnote>
  <w:footnote w:id="334">
    <w:p w14:paraId="533A5579" w14:textId="77777777" w:rsidR="00D83AEC" w:rsidRPr="000E26D5" w:rsidRDefault="00D83AEC" w:rsidP="00D83AEC">
      <w:pPr>
        <w:pStyle w:val="a7"/>
      </w:pPr>
      <w:r w:rsidRPr="000E26D5">
        <w:tab/>
      </w:r>
      <w:r w:rsidRPr="000E26D5">
        <w:rPr>
          <w:rStyle w:val="a9"/>
          <w:rFonts w:eastAsia="宋体"/>
        </w:rPr>
        <w:footnoteRef/>
      </w:r>
      <w:r w:rsidRPr="000E26D5">
        <w:tab/>
      </w:r>
      <w:r w:rsidRPr="000E26D5">
        <w:fldChar w:fldCharType="begin"/>
      </w:r>
      <w:r w:rsidRPr="000E26D5">
        <w:instrText xml:space="preserve"> HYPERLINK "http://www.gov.gg/data" </w:instrText>
      </w:r>
      <w:r w:rsidRPr="000E26D5">
        <w:fldChar w:fldCharType="separate"/>
      </w:r>
      <w:proofErr w:type="spellStart"/>
      <w:r w:rsidRPr="000E26D5">
        <w:rPr>
          <w:rStyle w:val="af6"/>
          <w:u w:val="none"/>
        </w:rPr>
        <w:t>www.gov.gg</w:t>
      </w:r>
      <w:proofErr w:type="spellEnd"/>
      <w:r w:rsidRPr="000E26D5">
        <w:rPr>
          <w:rStyle w:val="af6"/>
          <w:u w:val="none"/>
        </w:rPr>
        <w:t>/data</w:t>
      </w:r>
      <w:r w:rsidRPr="000E26D5">
        <w:rPr>
          <w:rStyle w:val="af6"/>
          <w:u w:val="none"/>
        </w:rPr>
        <w:fldChar w:fldCharType="end"/>
      </w:r>
      <w:r w:rsidRPr="000E26D5">
        <w:t>.</w:t>
      </w:r>
    </w:p>
  </w:footnote>
  <w:footnote w:id="335">
    <w:p w14:paraId="7FEDDC7E" w14:textId="77777777" w:rsidR="00D83AEC" w:rsidRPr="000E26D5" w:rsidRDefault="00D83AEC" w:rsidP="00D83AEC">
      <w:pPr>
        <w:pStyle w:val="a7"/>
      </w:pPr>
      <w:r w:rsidRPr="000E26D5">
        <w:tab/>
      </w:r>
      <w:r w:rsidRPr="000E26D5">
        <w:rPr>
          <w:rStyle w:val="a9"/>
          <w:rFonts w:eastAsia="宋体"/>
        </w:rPr>
        <w:footnoteRef/>
      </w:r>
      <w:r w:rsidRPr="000E26D5">
        <w:tab/>
      </w:r>
      <w:r w:rsidRPr="000E26D5">
        <w:rPr>
          <w:rFonts w:hint="eastAsia"/>
        </w:rPr>
        <w:t>请注意，这是对零售价格指数而不是消费价格指数的衡量，资料来源：</w:t>
      </w:r>
      <w:r w:rsidRPr="000E26D5">
        <w:fldChar w:fldCharType="begin"/>
      </w:r>
      <w:r w:rsidRPr="000E26D5">
        <w:instrText xml:space="preserve"> HYPERLINK "http://www.gov.gg/rpi" </w:instrText>
      </w:r>
      <w:r w:rsidRPr="000E26D5">
        <w:fldChar w:fldCharType="separate"/>
      </w:r>
      <w:proofErr w:type="spellStart"/>
      <w:r w:rsidRPr="000E26D5">
        <w:rPr>
          <w:rStyle w:val="af6"/>
          <w:u w:val="none"/>
        </w:rPr>
        <w:t>www.gov.gg</w:t>
      </w:r>
      <w:proofErr w:type="spellEnd"/>
      <w:r w:rsidRPr="000E26D5">
        <w:rPr>
          <w:rStyle w:val="af6"/>
          <w:u w:val="none"/>
        </w:rPr>
        <w:t>/</w:t>
      </w:r>
      <w:proofErr w:type="spellStart"/>
      <w:r w:rsidRPr="000E26D5">
        <w:rPr>
          <w:rStyle w:val="af6"/>
          <w:u w:val="none"/>
        </w:rPr>
        <w:t>rpi</w:t>
      </w:r>
      <w:proofErr w:type="spellEnd"/>
      <w:r w:rsidRPr="000E26D5">
        <w:rPr>
          <w:rStyle w:val="af6"/>
          <w:u w:val="none"/>
        </w:rPr>
        <w:fldChar w:fldCharType="end"/>
      </w:r>
      <w:r w:rsidRPr="000E26D5">
        <w:t>.</w:t>
      </w:r>
    </w:p>
  </w:footnote>
  <w:footnote w:id="336">
    <w:p w14:paraId="6330D04C" w14:textId="77777777" w:rsidR="00D83AEC" w:rsidRPr="000E26D5" w:rsidRDefault="00D83AEC" w:rsidP="00D83AEC">
      <w:pPr>
        <w:pStyle w:val="a7"/>
      </w:pPr>
      <w:r w:rsidRPr="000E26D5">
        <w:tab/>
      </w:r>
      <w:r w:rsidRPr="000E26D5">
        <w:rPr>
          <w:rStyle w:val="a9"/>
          <w:rFonts w:eastAsia="宋体"/>
        </w:rPr>
        <w:footnoteRef/>
      </w:r>
      <w:r w:rsidRPr="000E26D5">
        <w:tab/>
      </w:r>
      <w:r w:rsidRPr="000E26D5">
        <w:fldChar w:fldCharType="begin"/>
      </w:r>
      <w:r w:rsidRPr="000E26D5">
        <w:instrText xml:space="preserve"> HYPERLINK "http://www.gov.gg/politicalparties" </w:instrText>
      </w:r>
      <w:r w:rsidRPr="000E26D5">
        <w:fldChar w:fldCharType="separate"/>
      </w:r>
      <w:proofErr w:type="spellStart"/>
      <w:r w:rsidRPr="000E26D5">
        <w:rPr>
          <w:rStyle w:val="af6"/>
          <w:u w:val="none"/>
        </w:rPr>
        <w:t>www.gov.gg</w:t>
      </w:r>
      <w:proofErr w:type="spellEnd"/>
      <w:r w:rsidRPr="000E26D5">
        <w:rPr>
          <w:rStyle w:val="af6"/>
          <w:u w:val="none"/>
        </w:rPr>
        <w:t>/</w:t>
      </w:r>
      <w:proofErr w:type="spellStart"/>
      <w:r w:rsidRPr="000E26D5">
        <w:rPr>
          <w:rStyle w:val="af6"/>
          <w:u w:val="none"/>
        </w:rPr>
        <w:t>politicalparties</w:t>
      </w:r>
      <w:proofErr w:type="spellEnd"/>
      <w:r w:rsidRPr="000E26D5">
        <w:rPr>
          <w:rStyle w:val="af6"/>
          <w:u w:val="none"/>
        </w:rPr>
        <w:fldChar w:fldCharType="end"/>
      </w:r>
      <w:r w:rsidRPr="000E26D5">
        <w:t>.</w:t>
      </w:r>
    </w:p>
  </w:footnote>
  <w:footnote w:id="337">
    <w:p w14:paraId="62B3DDA2" w14:textId="77777777" w:rsidR="00D83AEC" w:rsidRPr="000E26D5" w:rsidRDefault="00D83AEC" w:rsidP="00D83AEC">
      <w:pPr>
        <w:pStyle w:val="a7"/>
      </w:pPr>
      <w:r w:rsidRPr="000E26D5">
        <w:tab/>
      </w:r>
      <w:r w:rsidRPr="000E26D5">
        <w:rPr>
          <w:rStyle w:val="a9"/>
          <w:rFonts w:eastAsia="宋体"/>
        </w:rPr>
        <w:footnoteRef/>
      </w:r>
      <w:r w:rsidRPr="000E26D5">
        <w:tab/>
      </w:r>
      <w:r w:rsidRPr="000E26D5">
        <w:rPr>
          <w:rFonts w:hint="eastAsia"/>
        </w:rPr>
        <w:t>滚动电子普查，资料见《人口、就业和收入季报》，网址：</w:t>
      </w:r>
      <w:r w:rsidRPr="000E26D5">
        <w:fldChar w:fldCharType="begin"/>
      </w:r>
      <w:r w:rsidRPr="000E26D5">
        <w:instrText xml:space="preserve"> HYPERLINK "http://www.gov.gg/population" </w:instrText>
      </w:r>
      <w:r w:rsidRPr="000E26D5">
        <w:fldChar w:fldCharType="separate"/>
      </w:r>
      <w:proofErr w:type="spellStart"/>
      <w:r w:rsidRPr="000E26D5">
        <w:rPr>
          <w:rStyle w:val="af6"/>
          <w:u w:val="none"/>
        </w:rPr>
        <w:t>www.gov.gg</w:t>
      </w:r>
      <w:proofErr w:type="spellEnd"/>
      <w:r w:rsidRPr="000E26D5">
        <w:rPr>
          <w:rStyle w:val="af6"/>
          <w:u w:val="none"/>
        </w:rPr>
        <w:t>/population</w:t>
      </w:r>
      <w:r w:rsidRPr="000E26D5">
        <w:rPr>
          <w:rStyle w:val="af6"/>
          <w:u w:val="none"/>
        </w:rPr>
        <w:fldChar w:fldCharType="end"/>
      </w:r>
      <w:r w:rsidRPr="000E26D5">
        <w:t>.</w:t>
      </w:r>
    </w:p>
  </w:footnote>
  <w:footnote w:id="338">
    <w:p w14:paraId="294A6A84" w14:textId="77777777" w:rsidR="00D83AEC" w:rsidRPr="000E26D5" w:rsidRDefault="00D83AEC" w:rsidP="00D83AEC">
      <w:pPr>
        <w:pStyle w:val="a7"/>
      </w:pPr>
      <w:r w:rsidRPr="000E26D5">
        <w:tab/>
      </w:r>
      <w:r w:rsidRPr="000E26D5">
        <w:rPr>
          <w:rStyle w:val="a9"/>
          <w:rFonts w:eastAsia="宋体"/>
        </w:rPr>
        <w:footnoteRef/>
      </w:r>
      <w:r w:rsidRPr="000E26D5">
        <w:tab/>
      </w:r>
      <w:r w:rsidRPr="000E26D5">
        <w:t>数据截止到</w:t>
      </w:r>
      <w:r w:rsidRPr="000E26D5">
        <w:t>2021</w:t>
      </w:r>
      <w:r w:rsidRPr="000E26D5">
        <w:t>年第三季度末</w:t>
      </w:r>
      <w:r w:rsidRPr="000E26D5">
        <w:rPr>
          <w:rFonts w:hint="eastAsia"/>
        </w:rPr>
        <w:t>，</w:t>
      </w:r>
      <w:r w:rsidRPr="000E26D5">
        <w:t>资料来源</w:t>
      </w:r>
      <w:r w:rsidRPr="000E26D5">
        <w:rPr>
          <w:rFonts w:hint="eastAsia"/>
        </w:rPr>
        <w:t>：</w:t>
      </w:r>
      <w:r w:rsidRPr="000E26D5">
        <w:t>根西岛登记处</w:t>
      </w:r>
      <w:r w:rsidRPr="000E26D5">
        <w:rPr>
          <w:rFonts w:hint="eastAsia"/>
        </w:rPr>
        <w:t>：</w:t>
      </w:r>
      <w:r w:rsidRPr="000E26D5">
        <w:br/>
      </w:r>
      <w:r w:rsidRPr="000E26D5">
        <w:fldChar w:fldCharType="begin"/>
      </w:r>
      <w:r w:rsidRPr="000E26D5">
        <w:instrText xml:space="preserve"> HYPERLINK "http://www.guernseyregistry.com/CharitiesRegister" </w:instrText>
      </w:r>
      <w:r w:rsidRPr="000E26D5">
        <w:fldChar w:fldCharType="separate"/>
      </w:r>
      <w:r w:rsidRPr="000E26D5">
        <w:rPr>
          <w:rStyle w:val="af6"/>
          <w:u w:val="none"/>
        </w:rPr>
        <w:t>http://</w:t>
      </w:r>
      <w:proofErr w:type="spellStart"/>
      <w:r w:rsidRPr="000E26D5">
        <w:rPr>
          <w:rStyle w:val="af6"/>
          <w:u w:val="none"/>
        </w:rPr>
        <w:t>www.guernseyregistry.com</w:t>
      </w:r>
      <w:proofErr w:type="spellEnd"/>
      <w:r w:rsidRPr="000E26D5">
        <w:rPr>
          <w:rStyle w:val="af6"/>
          <w:u w:val="none"/>
        </w:rPr>
        <w:t>/</w:t>
      </w:r>
      <w:proofErr w:type="spellStart"/>
      <w:r w:rsidRPr="000E26D5">
        <w:rPr>
          <w:rStyle w:val="af6"/>
          <w:u w:val="none"/>
        </w:rPr>
        <w:t>CharitiesRegister</w:t>
      </w:r>
      <w:proofErr w:type="spellEnd"/>
      <w:r w:rsidRPr="000E26D5">
        <w:rPr>
          <w:rStyle w:val="af6"/>
          <w:u w:val="none"/>
        </w:rPr>
        <w:fldChar w:fldCharType="end"/>
      </w:r>
      <w:r w:rsidRPr="000E26D5">
        <w:rPr>
          <w:rFonts w:hint="eastAsia"/>
        </w:rPr>
        <w:t>及</w:t>
      </w:r>
      <w:r w:rsidRPr="000E26D5">
        <w:br/>
      </w:r>
      <w:r w:rsidRPr="000E26D5">
        <w:fldChar w:fldCharType="begin"/>
      </w:r>
      <w:r w:rsidRPr="000E26D5">
        <w:instrText xml:space="preserve"> HYPERLINK "http://www.guernseyregistry.com/NPORegister" </w:instrText>
      </w:r>
      <w:r w:rsidRPr="000E26D5">
        <w:fldChar w:fldCharType="separate"/>
      </w:r>
      <w:r w:rsidRPr="000E26D5">
        <w:rPr>
          <w:rStyle w:val="af6"/>
          <w:u w:val="none"/>
        </w:rPr>
        <w:t>http://</w:t>
      </w:r>
      <w:proofErr w:type="spellStart"/>
      <w:r w:rsidRPr="000E26D5">
        <w:rPr>
          <w:rStyle w:val="af6"/>
          <w:u w:val="none"/>
        </w:rPr>
        <w:t>www.guernseyregistry.com</w:t>
      </w:r>
      <w:proofErr w:type="spellEnd"/>
      <w:r w:rsidRPr="000E26D5">
        <w:rPr>
          <w:rStyle w:val="af6"/>
          <w:u w:val="none"/>
        </w:rPr>
        <w:t>/</w:t>
      </w:r>
      <w:proofErr w:type="spellStart"/>
      <w:r w:rsidRPr="000E26D5">
        <w:rPr>
          <w:rStyle w:val="af6"/>
          <w:u w:val="none"/>
        </w:rPr>
        <w:t>NPORegister</w:t>
      </w:r>
      <w:proofErr w:type="spellEnd"/>
      <w:r w:rsidRPr="000E26D5">
        <w:rPr>
          <w:rStyle w:val="af6"/>
          <w:u w:val="none"/>
        </w:rPr>
        <w:fldChar w:fldCharType="end"/>
      </w:r>
      <w:r w:rsidRPr="000E26D5">
        <w:t>.</w:t>
      </w:r>
    </w:p>
  </w:footnote>
  <w:footnote w:id="339">
    <w:p w14:paraId="26E51B8D" w14:textId="77777777" w:rsidR="00D83AEC" w:rsidRPr="000E26D5" w:rsidRDefault="00D83AEC" w:rsidP="00D83AEC">
      <w:pPr>
        <w:pStyle w:val="a7"/>
      </w:pPr>
      <w:r w:rsidRPr="000E26D5">
        <w:tab/>
      </w:r>
      <w:r w:rsidRPr="000E26D5">
        <w:rPr>
          <w:rStyle w:val="a9"/>
          <w:rFonts w:eastAsia="宋体"/>
        </w:rPr>
        <w:footnoteRef/>
      </w:r>
      <w:r w:rsidRPr="000E26D5">
        <w:tab/>
      </w:r>
      <w:hyperlink r:id="rId59" w:history="1">
        <w:r w:rsidRPr="000E26D5">
          <w:rPr>
            <w:rStyle w:val="af6"/>
            <w:u w:val="none"/>
          </w:rPr>
          <w:t>《</w:t>
        </w:r>
        <w:r w:rsidRPr="000E26D5">
          <w:rPr>
            <w:rStyle w:val="af6"/>
            <w:rFonts w:hint="eastAsia"/>
            <w:u w:val="none"/>
          </w:rPr>
          <w:t>2019</w:t>
        </w:r>
        <w:r w:rsidRPr="000E26D5">
          <w:rPr>
            <w:rStyle w:val="af6"/>
            <w:rFonts w:hint="eastAsia"/>
            <w:u w:val="none"/>
          </w:rPr>
          <w:t>年执法工作年度报告》</w:t>
        </w:r>
      </w:hyperlink>
      <w:r w:rsidRPr="000E26D5">
        <w:rPr>
          <w:rFonts w:hint="eastAsia"/>
        </w:rPr>
        <w:t>。</w:t>
      </w:r>
    </w:p>
  </w:footnote>
  <w:footnote w:id="340">
    <w:p w14:paraId="3E5EC2A5" w14:textId="77777777" w:rsidR="00D83AEC" w:rsidRPr="000E26D5" w:rsidRDefault="00D83AEC" w:rsidP="00D83AEC">
      <w:pPr>
        <w:pStyle w:val="a7"/>
      </w:pPr>
      <w:r w:rsidRPr="000E26D5">
        <w:tab/>
      </w:r>
      <w:r w:rsidRPr="000E26D5">
        <w:rPr>
          <w:rStyle w:val="a9"/>
          <w:rFonts w:eastAsia="宋体"/>
        </w:rPr>
        <w:footnoteRef/>
      </w:r>
      <w:r w:rsidRPr="000E26D5">
        <w:tab/>
      </w:r>
      <w:bookmarkStart w:id="267" w:name="_Hlk120555178"/>
      <w:r w:rsidRPr="000E26D5">
        <w:t>《</w:t>
      </w:r>
      <w:r w:rsidRPr="000E26D5">
        <w:rPr>
          <w:rFonts w:hint="eastAsia"/>
        </w:rPr>
        <w:t>2019</w:t>
      </w:r>
      <w:r w:rsidRPr="000E26D5">
        <w:rPr>
          <w:rFonts w:hint="eastAsia"/>
        </w:rPr>
        <w:t>年执法工作年度报告》。</w:t>
      </w:r>
      <w:bookmarkEnd w:id="267"/>
    </w:p>
  </w:footnote>
  <w:footnote w:id="341">
    <w:p w14:paraId="545E0649" w14:textId="77777777" w:rsidR="00D83AEC" w:rsidRPr="000E26D5" w:rsidRDefault="00D83AEC" w:rsidP="00D83AEC">
      <w:pPr>
        <w:pStyle w:val="a7"/>
      </w:pPr>
      <w:r w:rsidRPr="000E26D5">
        <w:tab/>
      </w:r>
      <w:r w:rsidRPr="000E26D5">
        <w:rPr>
          <w:rStyle w:val="a9"/>
          <w:rFonts w:eastAsia="宋体"/>
        </w:rPr>
        <w:footnoteRef/>
      </w:r>
      <w:r w:rsidRPr="000E26D5">
        <w:tab/>
      </w:r>
      <w:hyperlink r:id="rId60" w:history="1">
        <w:r w:rsidRPr="000E26D5">
          <w:rPr>
            <w:rStyle w:val="af6"/>
            <w:u w:val="none"/>
          </w:rPr>
          <w:t>《</w:t>
        </w:r>
        <w:r w:rsidRPr="000E26D5">
          <w:rPr>
            <w:rStyle w:val="af6"/>
            <w:rFonts w:hint="eastAsia"/>
            <w:u w:val="none"/>
          </w:rPr>
          <w:t>2019</w:t>
        </w:r>
        <w:r w:rsidRPr="000E26D5">
          <w:rPr>
            <w:rStyle w:val="af6"/>
            <w:rFonts w:hint="eastAsia"/>
            <w:u w:val="none"/>
          </w:rPr>
          <w:t>年根西监狱年度报告》</w:t>
        </w:r>
      </w:hyperlink>
      <w:r w:rsidRPr="000E26D5">
        <w:rPr>
          <w:rFonts w:hint="eastAsia"/>
        </w:rPr>
        <w:t>。</w:t>
      </w:r>
    </w:p>
  </w:footnote>
  <w:footnote w:id="342">
    <w:p w14:paraId="36241043" w14:textId="77777777" w:rsidR="00D83AEC" w:rsidRPr="000E26D5" w:rsidRDefault="00D83AEC" w:rsidP="00D83AEC">
      <w:pPr>
        <w:pStyle w:val="a7"/>
      </w:pPr>
      <w:r w:rsidRPr="000E26D5">
        <w:tab/>
      </w:r>
      <w:r w:rsidRPr="000E26D5">
        <w:rPr>
          <w:rStyle w:val="a9"/>
          <w:rFonts w:eastAsia="宋体"/>
        </w:rPr>
        <w:footnoteRef/>
      </w:r>
      <w:r w:rsidRPr="000E26D5">
        <w:tab/>
      </w:r>
      <w:r w:rsidRPr="000E26D5">
        <w:t>不</w:t>
      </w:r>
      <w:r w:rsidRPr="000E26D5">
        <w:rPr>
          <w:rFonts w:hint="eastAsia"/>
        </w:rPr>
        <w:t>实行</w:t>
      </w:r>
      <w:r w:rsidRPr="000E26D5">
        <w:t>死刑</w:t>
      </w:r>
      <w:r w:rsidRPr="000E26D5">
        <w:rPr>
          <w:rFonts w:hint="eastAsia"/>
        </w:rPr>
        <w:t>。</w:t>
      </w:r>
    </w:p>
  </w:footnote>
  <w:footnote w:id="343">
    <w:p w14:paraId="2090A9D7" w14:textId="77777777" w:rsidR="00D83AEC" w:rsidRPr="000E26D5" w:rsidRDefault="00D83AEC" w:rsidP="00D83AEC">
      <w:pPr>
        <w:pStyle w:val="a7"/>
      </w:pPr>
      <w:r w:rsidRPr="000E26D5">
        <w:tab/>
      </w:r>
      <w:r w:rsidRPr="000E26D5">
        <w:rPr>
          <w:rStyle w:val="a9"/>
          <w:rFonts w:eastAsia="宋体"/>
        </w:rPr>
        <w:footnoteRef/>
      </w:r>
      <w:r w:rsidRPr="000E26D5">
        <w:tab/>
      </w:r>
      <w:hyperlink r:id="rId61" w:history="1">
        <w:r w:rsidRPr="000E26D5">
          <w:rPr>
            <w:rStyle w:val="af6"/>
            <w:u w:val="none"/>
          </w:rPr>
          <w:t>《</w:t>
        </w:r>
        <w:r w:rsidRPr="000E26D5">
          <w:rPr>
            <w:rStyle w:val="af6"/>
            <w:rFonts w:hint="eastAsia"/>
            <w:u w:val="none"/>
          </w:rPr>
          <w:t>2019</w:t>
        </w:r>
        <w:r w:rsidRPr="000E26D5">
          <w:rPr>
            <w:rStyle w:val="af6"/>
            <w:rFonts w:hint="eastAsia"/>
            <w:u w:val="none"/>
          </w:rPr>
          <w:t>年执法工作年度报告》</w:t>
        </w:r>
      </w:hyperlink>
      <w:r w:rsidRPr="000E26D5">
        <w:rPr>
          <w:rFonts w:hint="eastAsia"/>
        </w:rPr>
        <w:t>。</w:t>
      </w:r>
    </w:p>
  </w:footnote>
  <w:footnote w:id="344">
    <w:p w14:paraId="68D06C3A" w14:textId="77777777" w:rsidR="00D83AEC" w:rsidRPr="000E26D5" w:rsidRDefault="00D83AEC" w:rsidP="00D83AEC">
      <w:pPr>
        <w:pStyle w:val="a7"/>
      </w:pPr>
      <w:r w:rsidRPr="000E26D5">
        <w:tab/>
      </w:r>
      <w:r w:rsidRPr="000E26D5">
        <w:rPr>
          <w:rStyle w:val="a9"/>
          <w:rFonts w:eastAsia="宋体"/>
        </w:rPr>
        <w:footnoteRef/>
      </w:r>
      <w:r w:rsidRPr="000E26D5">
        <w:tab/>
      </w:r>
      <w:r w:rsidRPr="000E26D5">
        <w:rPr>
          <w:rFonts w:hint="eastAsia"/>
        </w:rPr>
        <w:t>《</w:t>
      </w:r>
      <w:r w:rsidRPr="000E26D5">
        <w:rPr>
          <w:rFonts w:hint="eastAsia"/>
        </w:rPr>
        <w:t>2012</w:t>
      </w:r>
      <w:r w:rsidRPr="000E26D5">
        <w:rPr>
          <w:rFonts w:hint="eastAsia"/>
        </w:rPr>
        <w:t>年根西岛政策年度报告》，</w:t>
      </w:r>
      <w:r w:rsidRPr="000E26D5">
        <w:fldChar w:fldCharType="begin"/>
      </w:r>
      <w:r w:rsidRPr="000E26D5">
        <w:instrText xml:space="preserve"> HYPERLINK "http://www.gov.gg/CHttpHandler.ashx?id=83539&amp;p=0" </w:instrText>
      </w:r>
      <w:r w:rsidRPr="000E26D5">
        <w:fldChar w:fldCharType="separate"/>
      </w:r>
      <w:r w:rsidRPr="000E26D5">
        <w:rPr>
          <w:rStyle w:val="af6"/>
          <w:u w:val="none"/>
          <w:lang w:val="en-GB"/>
        </w:rPr>
        <w:t>http://</w:t>
      </w:r>
      <w:proofErr w:type="spellStart"/>
      <w:r w:rsidRPr="000E26D5">
        <w:rPr>
          <w:rStyle w:val="af6"/>
          <w:u w:val="none"/>
          <w:lang w:val="en-GB"/>
        </w:rPr>
        <w:t>www.gov.gg</w:t>
      </w:r>
      <w:proofErr w:type="spellEnd"/>
      <w:r w:rsidRPr="000E26D5">
        <w:rPr>
          <w:rStyle w:val="af6"/>
          <w:u w:val="none"/>
          <w:lang w:val="en-GB"/>
        </w:rPr>
        <w:t>/</w:t>
      </w:r>
      <w:proofErr w:type="spellStart"/>
      <w:r w:rsidRPr="000E26D5">
        <w:rPr>
          <w:rStyle w:val="af6"/>
          <w:u w:val="none"/>
          <w:lang w:val="en-GB"/>
        </w:rPr>
        <w:t>CHttpHandler.ashx?id</w:t>
      </w:r>
      <w:proofErr w:type="spellEnd"/>
      <w:r w:rsidRPr="000E26D5">
        <w:rPr>
          <w:rStyle w:val="af6"/>
          <w:u w:val="none"/>
          <w:lang w:val="en-GB"/>
        </w:rPr>
        <w:t>=</w:t>
      </w:r>
      <w:proofErr w:type="spellStart"/>
      <w:r w:rsidRPr="000E26D5">
        <w:rPr>
          <w:rStyle w:val="af6"/>
          <w:u w:val="none"/>
          <w:lang w:val="en-GB"/>
        </w:rPr>
        <w:t>83539&amp;p</w:t>
      </w:r>
      <w:proofErr w:type="spellEnd"/>
      <w:r w:rsidRPr="000E26D5">
        <w:rPr>
          <w:rStyle w:val="af6"/>
          <w:u w:val="none"/>
          <w:lang w:val="en-GB"/>
        </w:rPr>
        <w:t>=0</w:t>
      </w:r>
      <w:r w:rsidRPr="000E26D5">
        <w:rPr>
          <w:rStyle w:val="af6"/>
          <w:u w:val="none"/>
          <w:lang w:val="en-GB"/>
        </w:rPr>
        <w:fldChar w:fldCharType="end"/>
      </w:r>
      <w:r w:rsidRPr="000E26D5">
        <w:rPr>
          <w:lang w:val="en-GB"/>
        </w:rPr>
        <w:t>.</w:t>
      </w:r>
    </w:p>
  </w:footnote>
  <w:footnote w:id="345">
    <w:p w14:paraId="1ED4E615" w14:textId="77777777" w:rsidR="00D83AEC" w:rsidRPr="000E26D5" w:rsidRDefault="00D83AEC" w:rsidP="00D83AEC">
      <w:pPr>
        <w:pStyle w:val="a7"/>
      </w:pPr>
      <w:r w:rsidRPr="000E26D5">
        <w:tab/>
      </w:r>
      <w:r w:rsidRPr="000E26D5">
        <w:rPr>
          <w:rStyle w:val="a9"/>
          <w:rFonts w:eastAsia="宋体"/>
        </w:rPr>
        <w:footnoteRef/>
      </w:r>
      <w:r w:rsidRPr="000E26D5">
        <w:tab/>
      </w:r>
      <w:r w:rsidRPr="000E26D5">
        <w:t>宪法信息</w:t>
      </w:r>
      <w:r w:rsidRPr="000E26D5">
        <w:rPr>
          <w:rFonts w:hint="eastAsia"/>
        </w:rPr>
        <w:t>：</w:t>
      </w:r>
      <w:hyperlink r:id="rId62" w:history="1">
        <w:r w:rsidRPr="000E26D5">
          <w:rPr>
            <w:rStyle w:val="af6"/>
            <w:u w:val="none"/>
          </w:rPr>
          <w:t>http://www.guernseyroyalcourt.gg/article/1952/Constitutional-Information</w:t>
        </w:r>
      </w:hyperlink>
      <w:r w:rsidRPr="000E26D5">
        <w:t>.</w:t>
      </w:r>
    </w:p>
  </w:footnote>
  <w:footnote w:id="346">
    <w:p w14:paraId="688B7484" w14:textId="77777777" w:rsidR="00D83AEC" w:rsidRPr="000E26D5" w:rsidRDefault="00D83AEC" w:rsidP="0096035C">
      <w:pPr>
        <w:pStyle w:val="a7"/>
        <w:jc w:val="left"/>
      </w:pPr>
      <w:r w:rsidRPr="000E26D5">
        <w:tab/>
      </w:r>
      <w:r w:rsidRPr="000E26D5">
        <w:rPr>
          <w:rStyle w:val="a9"/>
          <w:rFonts w:eastAsia="宋体"/>
        </w:rPr>
        <w:footnoteRef/>
      </w:r>
      <w:r w:rsidRPr="000E26D5">
        <w:tab/>
      </w:r>
      <w:r w:rsidRPr="000E26D5">
        <w:t>改革法</w:t>
      </w:r>
      <w:r w:rsidRPr="000E26D5">
        <w:rPr>
          <w:rFonts w:hint="eastAsia"/>
        </w:rPr>
        <w:t>：</w:t>
      </w:r>
      <w:hyperlink r:id="rId63" w:history="1">
        <w:r w:rsidRPr="000E26D5">
          <w:rPr>
            <w:rStyle w:val="af6"/>
            <w:u w:val="none"/>
            <w:lang w:val="en-GB"/>
          </w:rPr>
          <w:t>http://www.guernseylegalresources.gg/article/96991/Reform-Guernsey-Law-1948-Consolidated-text</w:t>
        </w:r>
      </w:hyperlink>
      <w:r w:rsidRPr="000E26D5">
        <w:rPr>
          <w:lang w:val="en-GB"/>
        </w:rPr>
        <w:t>.</w:t>
      </w:r>
    </w:p>
  </w:footnote>
  <w:footnote w:id="347">
    <w:p w14:paraId="4901D155" w14:textId="77777777" w:rsidR="00D83AEC" w:rsidRPr="000E26D5" w:rsidRDefault="00D83AEC" w:rsidP="00D83AEC">
      <w:pPr>
        <w:pStyle w:val="a7"/>
      </w:pPr>
      <w:r w:rsidRPr="000E26D5">
        <w:tab/>
      </w:r>
      <w:r w:rsidRPr="000E26D5">
        <w:rPr>
          <w:rStyle w:val="a9"/>
          <w:rFonts w:eastAsia="宋体"/>
        </w:rPr>
        <w:footnoteRef/>
      </w:r>
      <w:r w:rsidRPr="000E26D5">
        <w:tab/>
      </w:r>
      <w:r w:rsidRPr="000E26D5">
        <w:rPr>
          <w:rFonts w:hint="eastAsia"/>
        </w:rPr>
        <w:t>审议院和选举院都以某种形式存在了数百年之久。</w:t>
      </w:r>
    </w:p>
  </w:footnote>
  <w:footnote w:id="348">
    <w:p w14:paraId="65C87A80" w14:textId="77777777" w:rsidR="00D83AEC" w:rsidRPr="000E26D5" w:rsidRDefault="00D83AEC" w:rsidP="00D83AEC">
      <w:pPr>
        <w:pStyle w:val="a7"/>
      </w:pPr>
      <w:r w:rsidRPr="000E26D5">
        <w:tab/>
      </w:r>
      <w:r w:rsidRPr="000E26D5">
        <w:rPr>
          <w:rStyle w:val="a9"/>
          <w:rFonts w:eastAsia="宋体"/>
        </w:rPr>
        <w:footnoteRef/>
      </w:r>
      <w:r w:rsidRPr="000E26D5">
        <w:tab/>
      </w:r>
      <w:r w:rsidRPr="000E26D5">
        <w:rPr>
          <w:rFonts w:hint="eastAsia"/>
        </w:rPr>
        <w:t>其他立法也与审议院有关，但</w:t>
      </w:r>
      <w:r w:rsidRPr="000E26D5">
        <w:rPr>
          <w:rFonts w:hint="eastAsia"/>
        </w:rPr>
        <w:t>1948</w:t>
      </w:r>
      <w:r w:rsidRPr="000E26D5">
        <w:rPr>
          <w:rFonts w:hint="eastAsia"/>
        </w:rPr>
        <w:t>年《格恩西岛改革法》是这方面最重要的法规。</w:t>
      </w:r>
    </w:p>
  </w:footnote>
  <w:footnote w:id="349">
    <w:p w14:paraId="57106B6C" w14:textId="77777777" w:rsidR="00D83AEC" w:rsidRPr="000E26D5" w:rsidRDefault="00D83AEC" w:rsidP="0096035C">
      <w:pPr>
        <w:pStyle w:val="a7"/>
        <w:jc w:val="left"/>
      </w:pPr>
      <w:r w:rsidRPr="000E26D5">
        <w:tab/>
      </w:r>
      <w:r w:rsidRPr="000E26D5">
        <w:rPr>
          <w:rStyle w:val="a9"/>
          <w:rFonts w:eastAsia="宋体"/>
        </w:rPr>
        <w:footnoteRef/>
      </w:r>
      <w:r w:rsidRPr="000E26D5">
        <w:tab/>
      </w:r>
      <w:r w:rsidRPr="000E26D5">
        <w:rPr>
          <w:rFonts w:hint="eastAsia"/>
        </w:rPr>
        <w:t>审议院的成员以及审议院的委员会、主管部门、理事会和委员会的成员：</w:t>
      </w:r>
      <w:r w:rsidRPr="000E26D5">
        <w:rPr>
          <w:lang w:val="en-GB"/>
        </w:rPr>
        <w:fldChar w:fldCharType="begin"/>
      </w:r>
      <w:r w:rsidRPr="000E26D5">
        <w:rPr>
          <w:lang w:val="en-GB"/>
        </w:rPr>
        <w:instrText xml:space="preserve"> HYPERLINK "https://www.gov.gg/CHttpHandler.ashx?id=104054&amp;p=0" </w:instrText>
      </w:r>
      <w:r w:rsidRPr="000E26D5">
        <w:rPr>
          <w:lang w:val="en-GB"/>
        </w:rPr>
        <w:fldChar w:fldCharType="separate"/>
      </w:r>
      <w:r w:rsidRPr="000E26D5">
        <w:rPr>
          <w:rStyle w:val="af6"/>
          <w:u w:val="none"/>
          <w:lang w:val="en-GB"/>
        </w:rPr>
        <w:t>https://</w:t>
      </w:r>
      <w:proofErr w:type="spellStart"/>
      <w:r w:rsidRPr="000E26D5">
        <w:rPr>
          <w:rStyle w:val="af6"/>
          <w:u w:val="none"/>
          <w:lang w:val="en-GB"/>
        </w:rPr>
        <w:t>www.gov.gg</w:t>
      </w:r>
      <w:proofErr w:type="spellEnd"/>
      <w:r w:rsidRPr="000E26D5">
        <w:rPr>
          <w:rStyle w:val="af6"/>
          <w:u w:val="none"/>
          <w:lang w:val="en-GB"/>
        </w:rPr>
        <w:t>/</w:t>
      </w:r>
      <w:proofErr w:type="spellStart"/>
      <w:r w:rsidRPr="000E26D5">
        <w:rPr>
          <w:rStyle w:val="af6"/>
          <w:u w:val="none"/>
          <w:lang w:val="en-GB"/>
        </w:rPr>
        <w:t>CHttpHandler.ashx?id</w:t>
      </w:r>
      <w:proofErr w:type="spellEnd"/>
      <w:r w:rsidRPr="000E26D5">
        <w:rPr>
          <w:rStyle w:val="af6"/>
          <w:u w:val="none"/>
          <w:lang w:val="en-GB"/>
        </w:rPr>
        <w:t>=</w:t>
      </w:r>
      <w:proofErr w:type="spellStart"/>
      <w:r w:rsidRPr="000E26D5">
        <w:rPr>
          <w:rStyle w:val="af6"/>
          <w:u w:val="none"/>
          <w:lang w:val="en-GB"/>
        </w:rPr>
        <w:t>104054&amp;p</w:t>
      </w:r>
      <w:proofErr w:type="spellEnd"/>
      <w:r w:rsidRPr="000E26D5">
        <w:rPr>
          <w:rStyle w:val="af6"/>
          <w:u w:val="none"/>
          <w:lang w:val="en-GB"/>
        </w:rPr>
        <w:t>=0</w:t>
      </w:r>
      <w:r w:rsidRPr="000E26D5">
        <w:fldChar w:fldCharType="end"/>
      </w:r>
      <w:r w:rsidRPr="000E26D5">
        <w:rPr>
          <w:lang w:val="en-GB"/>
        </w:rPr>
        <w:t>.</w:t>
      </w:r>
    </w:p>
  </w:footnote>
  <w:footnote w:id="350">
    <w:p w14:paraId="2BF5EFCB" w14:textId="77777777" w:rsidR="00D83AEC" w:rsidRPr="000E26D5" w:rsidRDefault="00D83AEC" w:rsidP="00D83AEC">
      <w:pPr>
        <w:pStyle w:val="a7"/>
      </w:pPr>
      <w:r w:rsidRPr="000E26D5">
        <w:tab/>
      </w:r>
      <w:r w:rsidRPr="000E26D5">
        <w:rPr>
          <w:rStyle w:val="a9"/>
          <w:rFonts w:eastAsia="宋体"/>
        </w:rPr>
        <w:footnoteRef/>
      </w:r>
      <w:r w:rsidRPr="000E26D5">
        <w:tab/>
      </w:r>
      <w:r w:rsidRPr="000E26D5">
        <w:rPr>
          <w:rFonts w:hint="eastAsia"/>
        </w:rPr>
        <w:t>各实体</w:t>
      </w:r>
      <w:r w:rsidRPr="000E26D5">
        <w:rPr>
          <w:rFonts w:hint="eastAsia"/>
        </w:rPr>
        <w:t>(</w:t>
      </w:r>
      <w:r w:rsidRPr="000E26D5">
        <w:rPr>
          <w:rFonts w:hint="eastAsia"/>
        </w:rPr>
        <w:t>委员会和管理局、董事会和委员会</w:t>
      </w:r>
      <w:r w:rsidRPr="000E26D5">
        <w:rPr>
          <w:rFonts w:hint="eastAsia"/>
        </w:rPr>
        <w:t>)</w:t>
      </w:r>
      <w:r w:rsidRPr="000E26D5">
        <w:rPr>
          <w:rFonts w:hint="eastAsia"/>
        </w:rPr>
        <w:t>的名称可在此查阅：</w:t>
      </w:r>
      <w:r w:rsidRPr="000E26D5">
        <w:rPr>
          <w:lang w:val="en-GB"/>
        </w:rPr>
        <w:fldChar w:fldCharType="begin"/>
      </w:r>
      <w:r w:rsidRPr="000E26D5">
        <w:rPr>
          <w:lang w:val="en-GB"/>
        </w:rPr>
        <w:instrText xml:space="preserve"> HYPERLINK "https://www.gov.gg/committees" </w:instrText>
      </w:r>
      <w:r w:rsidRPr="000E26D5">
        <w:rPr>
          <w:lang w:val="en-GB"/>
        </w:rPr>
        <w:fldChar w:fldCharType="separate"/>
      </w:r>
      <w:r w:rsidRPr="000E26D5">
        <w:rPr>
          <w:rStyle w:val="af6"/>
          <w:u w:val="none"/>
          <w:lang w:val="en-GB"/>
        </w:rPr>
        <w:t>https://</w:t>
      </w:r>
      <w:proofErr w:type="spellStart"/>
      <w:r w:rsidRPr="000E26D5">
        <w:rPr>
          <w:rStyle w:val="af6"/>
          <w:u w:val="none"/>
          <w:lang w:val="en-GB"/>
        </w:rPr>
        <w:t>www.gov.gg</w:t>
      </w:r>
      <w:proofErr w:type="spellEnd"/>
      <w:r w:rsidRPr="000E26D5">
        <w:rPr>
          <w:rStyle w:val="af6"/>
          <w:u w:val="none"/>
          <w:lang w:val="en-GB"/>
        </w:rPr>
        <w:t>/committees</w:t>
      </w:r>
      <w:r w:rsidRPr="000E26D5">
        <w:fldChar w:fldCharType="end"/>
      </w:r>
      <w:r w:rsidRPr="000E26D5">
        <w:rPr>
          <w:lang w:val="en-GB"/>
        </w:rPr>
        <w:t>.</w:t>
      </w:r>
    </w:p>
  </w:footnote>
  <w:footnote w:id="351">
    <w:p w14:paraId="14FD0542" w14:textId="77777777" w:rsidR="00D83AEC" w:rsidRPr="000E26D5" w:rsidRDefault="00D83AEC" w:rsidP="00D83AEC">
      <w:pPr>
        <w:pStyle w:val="a7"/>
      </w:pPr>
      <w:r w:rsidRPr="000E26D5">
        <w:tab/>
      </w:r>
      <w:r w:rsidRPr="000E26D5">
        <w:rPr>
          <w:rStyle w:val="a9"/>
          <w:rFonts w:eastAsia="宋体"/>
        </w:rPr>
        <w:footnoteRef/>
      </w:r>
      <w:r w:rsidRPr="000E26D5">
        <w:tab/>
      </w:r>
      <w:r w:rsidRPr="000E26D5">
        <w:rPr>
          <w:rFonts w:hint="eastAsia"/>
        </w:rPr>
        <w:t>以前的选举是针对各选区的席位，而不是针对一个全岛选区。</w:t>
      </w:r>
    </w:p>
  </w:footnote>
  <w:footnote w:id="352">
    <w:p w14:paraId="49BF6588" w14:textId="77777777" w:rsidR="00D83AEC" w:rsidRPr="000E26D5" w:rsidRDefault="00D83AEC" w:rsidP="00D83AEC">
      <w:pPr>
        <w:pStyle w:val="a7"/>
      </w:pPr>
      <w:r w:rsidRPr="000E26D5">
        <w:tab/>
      </w:r>
      <w:r w:rsidRPr="000E26D5">
        <w:rPr>
          <w:rStyle w:val="a9"/>
          <w:rFonts w:eastAsia="宋体"/>
        </w:rPr>
        <w:footnoteRef/>
      </w:r>
      <w:r w:rsidRPr="000E26D5">
        <w:tab/>
      </w:r>
      <w:r w:rsidRPr="000E26D5">
        <w:rPr>
          <w:rFonts w:hint="eastAsia"/>
        </w:rPr>
        <w:t>2020</w:t>
      </w:r>
      <w:r w:rsidRPr="000E26D5">
        <w:rPr>
          <w:rFonts w:hint="eastAsia"/>
        </w:rPr>
        <w:t>年，由于</w:t>
      </w:r>
      <w:r w:rsidRPr="000E26D5">
        <w:rPr>
          <w:rFonts w:hint="eastAsia"/>
        </w:rPr>
        <w:t>Covid-19</w:t>
      </w:r>
      <w:r w:rsidRPr="000E26D5">
        <w:rPr>
          <w:rFonts w:hint="eastAsia"/>
        </w:rPr>
        <w:t>大流行病对大选造成的延迟，</w:t>
      </w:r>
      <w:r w:rsidRPr="000E26D5">
        <w:rPr>
          <w:rFonts w:hint="eastAsia"/>
        </w:rPr>
        <w:t>2016-2020</w:t>
      </w:r>
      <w:r w:rsidRPr="000E26D5">
        <w:rPr>
          <w:rFonts w:hint="eastAsia"/>
        </w:rPr>
        <w:t>年的任期延长了近四个月。目前的任期将从</w:t>
      </w:r>
      <w:r w:rsidRPr="000E26D5">
        <w:rPr>
          <w:rFonts w:hint="eastAsia"/>
        </w:rPr>
        <w:t>2020</w:t>
      </w:r>
      <w:r w:rsidRPr="000E26D5">
        <w:rPr>
          <w:rFonts w:hint="eastAsia"/>
        </w:rPr>
        <w:t>年</w:t>
      </w:r>
      <w:r w:rsidRPr="000E26D5">
        <w:rPr>
          <w:rFonts w:hint="eastAsia"/>
        </w:rPr>
        <w:t>10</w:t>
      </w:r>
      <w:r w:rsidRPr="000E26D5">
        <w:rPr>
          <w:rFonts w:hint="eastAsia"/>
        </w:rPr>
        <w:t>月持续到</w:t>
      </w:r>
      <w:r w:rsidRPr="000E26D5">
        <w:rPr>
          <w:rFonts w:hint="eastAsia"/>
        </w:rPr>
        <w:t>2025</w:t>
      </w:r>
      <w:r w:rsidRPr="000E26D5">
        <w:rPr>
          <w:rFonts w:hint="eastAsia"/>
        </w:rPr>
        <w:t>年</w:t>
      </w:r>
      <w:r w:rsidRPr="000E26D5">
        <w:rPr>
          <w:rFonts w:hint="eastAsia"/>
        </w:rPr>
        <w:t>6</w:t>
      </w:r>
      <w:r w:rsidRPr="000E26D5">
        <w:rPr>
          <w:rFonts w:hint="eastAsia"/>
        </w:rPr>
        <w:t>月。在补选中当选的议员，其任期必然较短。</w:t>
      </w:r>
    </w:p>
  </w:footnote>
  <w:footnote w:id="353">
    <w:p w14:paraId="4EA6E0DB" w14:textId="77777777" w:rsidR="00D83AEC" w:rsidRPr="000E26D5" w:rsidRDefault="00D83AEC" w:rsidP="00D83AEC">
      <w:pPr>
        <w:pStyle w:val="a7"/>
      </w:pPr>
      <w:r w:rsidRPr="000E26D5">
        <w:tab/>
      </w:r>
      <w:r w:rsidRPr="000E26D5">
        <w:rPr>
          <w:rStyle w:val="a9"/>
          <w:rFonts w:eastAsia="宋体"/>
        </w:rPr>
        <w:footnoteRef/>
      </w:r>
      <w:r w:rsidRPr="000E26D5">
        <w:tab/>
      </w:r>
      <w:r w:rsidRPr="000E26D5">
        <w:t>选举</w:t>
      </w:r>
      <w:proofErr w:type="gramStart"/>
      <w:r w:rsidRPr="000E26D5">
        <w:t>院包括</w:t>
      </w:r>
      <w:proofErr w:type="gramEnd"/>
      <w:r w:rsidRPr="000E26D5">
        <w:t>除两名奥尔德尼代表之外的所有审议院成员。它还包括根西岛的所有治安官、教区长和教区代表。所有成员均有投票权，</w:t>
      </w:r>
      <w:proofErr w:type="gramStart"/>
      <w:r w:rsidRPr="000E26D5">
        <w:rPr>
          <w:rFonts w:hint="eastAsia"/>
        </w:rPr>
        <w:t>但主持</w:t>
      </w:r>
      <w:proofErr w:type="gramEnd"/>
      <w:r w:rsidRPr="000E26D5">
        <w:rPr>
          <w:rFonts w:hint="eastAsia"/>
        </w:rPr>
        <w:t>者或代理主持者</w:t>
      </w:r>
      <w:r w:rsidRPr="000E26D5">
        <w:t>(</w:t>
      </w:r>
      <w:r w:rsidRPr="000E26D5">
        <w:t>视情况而定</w:t>
      </w:r>
      <w:r w:rsidRPr="000E26D5">
        <w:t>)</w:t>
      </w:r>
      <w:r w:rsidRPr="000E26D5">
        <w:rPr>
          <w:rFonts w:hint="eastAsia"/>
        </w:rPr>
        <w:t>除外，他们</w:t>
      </w:r>
      <w:r w:rsidRPr="000E26D5">
        <w:t>只有在票数相等的情况下才能投票。</w:t>
      </w:r>
    </w:p>
  </w:footnote>
  <w:footnote w:id="354">
    <w:p w14:paraId="730D1237" w14:textId="77777777" w:rsidR="00D83AEC" w:rsidRPr="000E26D5" w:rsidRDefault="00D83AEC" w:rsidP="00D83AEC">
      <w:pPr>
        <w:pStyle w:val="a7"/>
      </w:pPr>
      <w:r w:rsidRPr="000E26D5">
        <w:tab/>
      </w:r>
      <w:r w:rsidRPr="000E26D5">
        <w:rPr>
          <w:rStyle w:val="a9"/>
          <w:rFonts w:eastAsia="宋体"/>
        </w:rPr>
        <w:footnoteRef/>
      </w:r>
      <w:r w:rsidRPr="000E26D5">
        <w:tab/>
      </w:r>
      <w:r w:rsidRPr="000E26D5">
        <w:fldChar w:fldCharType="begin"/>
      </w:r>
      <w:r w:rsidRPr="000E26D5">
        <w:instrText xml:space="preserve"> HYPERLINK "http://www.alderney.gov.gg" </w:instrText>
      </w:r>
      <w:r w:rsidRPr="000E26D5">
        <w:fldChar w:fldCharType="separate"/>
      </w:r>
      <w:proofErr w:type="spellStart"/>
      <w:r w:rsidRPr="000E26D5">
        <w:rPr>
          <w:rStyle w:val="af6"/>
          <w:u w:val="none"/>
          <w:lang w:val="en-GB"/>
        </w:rPr>
        <w:t>www.alderney.gov.gg</w:t>
      </w:r>
      <w:proofErr w:type="spellEnd"/>
      <w:r w:rsidRPr="000E26D5">
        <w:rPr>
          <w:rStyle w:val="af6"/>
          <w:u w:val="none"/>
          <w:lang w:val="en-GB"/>
        </w:rPr>
        <w:fldChar w:fldCharType="end"/>
      </w:r>
      <w:r w:rsidRPr="000E26D5">
        <w:rPr>
          <w:lang w:val="en-GB"/>
        </w:rPr>
        <w:t>.</w:t>
      </w:r>
    </w:p>
  </w:footnote>
  <w:footnote w:id="355">
    <w:p w14:paraId="5780ADF5" w14:textId="77777777" w:rsidR="00D83AEC" w:rsidRPr="000E26D5" w:rsidRDefault="00D83AEC" w:rsidP="00D83AEC">
      <w:pPr>
        <w:pStyle w:val="a7"/>
      </w:pPr>
      <w:r w:rsidRPr="000E26D5">
        <w:tab/>
      </w:r>
      <w:r w:rsidRPr="000E26D5">
        <w:rPr>
          <w:rStyle w:val="a9"/>
          <w:rFonts w:eastAsia="宋体"/>
        </w:rPr>
        <w:footnoteRef/>
      </w:r>
      <w:r w:rsidRPr="000E26D5">
        <w:tab/>
      </w:r>
      <w:hyperlink r:id="rId64" w:history="1">
        <w:r w:rsidRPr="000E26D5">
          <w:rPr>
            <w:rStyle w:val="af6"/>
            <w:u w:val="none"/>
            <w:lang w:val="en-GB"/>
          </w:rPr>
          <w:t>http://www.guernseylegalresources.gg/article/95001/Government-of-Alderney-Law-2004-Consolidated-text</w:t>
        </w:r>
      </w:hyperlink>
      <w:r w:rsidRPr="000E26D5">
        <w:rPr>
          <w:lang w:val="en-GB"/>
        </w:rPr>
        <w:t>.</w:t>
      </w:r>
    </w:p>
  </w:footnote>
  <w:footnote w:id="356">
    <w:p w14:paraId="7E9E7215" w14:textId="77777777" w:rsidR="00D83AEC" w:rsidRPr="000E26D5" w:rsidRDefault="00D83AEC" w:rsidP="00D83AEC">
      <w:pPr>
        <w:pStyle w:val="a7"/>
      </w:pPr>
      <w:r w:rsidRPr="000E26D5">
        <w:tab/>
      </w:r>
      <w:r w:rsidRPr="000E26D5">
        <w:rPr>
          <w:rStyle w:val="a9"/>
          <w:rFonts w:eastAsia="宋体"/>
        </w:rPr>
        <w:footnoteRef/>
      </w:r>
      <w:r w:rsidRPr="000E26D5">
        <w:tab/>
      </w:r>
      <w:r w:rsidRPr="000E26D5">
        <w:rPr>
          <w:rFonts w:hint="eastAsia"/>
        </w:rPr>
        <w:t>奥尔德尼岛议会主席是该岛的公民领袖和代表。</w:t>
      </w:r>
    </w:p>
  </w:footnote>
  <w:footnote w:id="357">
    <w:p w14:paraId="1F8B86EB" w14:textId="77777777" w:rsidR="00D83AEC" w:rsidRPr="000E26D5" w:rsidRDefault="00D83AEC" w:rsidP="00D83AEC">
      <w:pPr>
        <w:pStyle w:val="a7"/>
      </w:pPr>
      <w:r w:rsidRPr="000E26D5">
        <w:tab/>
      </w:r>
      <w:r w:rsidRPr="000E26D5">
        <w:rPr>
          <w:rStyle w:val="a9"/>
          <w:rFonts w:eastAsia="宋体"/>
        </w:rPr>
        <w:footnoteRef/>
      </w:r>
      <w:r w:rsidRPr="000E26D5">
        <w:tab/>
      </w:r>
      <w:r w:rsidRPr="000E26D5">
        <w:fldChar w:fldCharType="begin"/>
      </w:r>
      <w:r w:rsidRPr="000E26D5">
        <w:instrText xml:space="preserve"> HYPERLINK "https://sarkgov.co.uk/" </w:instrText>
      </w:r>
      <w:r w:rsidRPr="000E26D5">
        <w:fldChar w:fldCharType="separate"/>
      </w:r>
      <w:r w:rsidRPr="000E26D5">
        <w:rPr>
          <w:rStyle w:val="af6"/>
          <w:u w:val="none"/>
          <w:lang w:val="en-GB"/>
        </w:rPr>
        <w:t>https://</w:t>
      </w:r>
      <w:proofErr w:type="spellStart"/>
      <w:r w:rsidRPr="000E26D5">
        <w:rPr>
          <w:rStyle w:val="af6"/>
          <w:u w:val="none"/>
          <w:lang w:val="en-GB"/>
        </w:rPr>
        <w:t>sarkgov.co.uk</w:t>
      </w:r>
      <w:proofErr w:type="spellEnd"/>
      <w:r w:rsidRPr="000E26D5">
        <w:rPr>
          <w:rStyle w:val="af6"/>
          <w:u w:val="none"/>
          <w:lang w:val="en-GB"/>
        </w:rPr>
        <w:t>/</w:t>
      </w:r>
      <w:r w:rsidRPr="000E26D5">
        <w:rPr>
          <w:rStyle w:val="af6"/>
          <w:u w:val="none"/>
          <w:lang w:val="en-GB"/>
        </w:rPr>
        <w:fldChar w:fldCharType="end"/>
      </w:r>
      <w:r w:rsidRPr="000E26D5">
        <w:rPr>
          <w:lang w:val="en-GB"/>
        </w:rPr>
        <w:t>.</w:t>
      </w:r>
    </w:p>
  </w:footnote>
  <w:footnote w:id="358">
    <w:p w14:paraId="46C39F71" w14:textId="77777777" w:rsidR="00D83AEC" w:rsidRPr="000E26D5" w:rsidRDefault="00D83AEC" w:rsidP="00D83AEC">
      <w:pPr>
        <w:pStyle w:val="a7"/>
      </w:pPr>
      <w:r w:rsidRPr="000E26D5">
        <w:tab/>
      </w:r>
      <w:r w:rsidRPr="000E26D5">
        <w:rPr>
          <w:rStyle w:val="a9"/>
          <w:rFonts w:eastAsia="宋体"/>
        </w:rPr>
        <w:footnoteRef/>
      </w:r>
      <w:r w:rsidRPr="000E26D5">
        <w:tab/>
      </w:r>
      <w:r w:rsidRPr="000E26D5">
        <w:rPr>
          <w:rFonts w:hint="eastAsia"/>
        </w:rPr>
        <w:t>合并版：</w:t>
      </w:r>
      <w:hyperlink r:id="rId65" w:history="1">
        <w:r w:rsidRPr="000E26D5">
          <w:rPr>
            <w:rStyle w:val="af6"/>
            <w:u w:val="none"/>
          </w:rPr>
          <w:t>https://www.guernseylegalresources.gg/CHttpHandler.ashx?documentid=80241</w:t>
        </w:r>
      </w:hyperlink>
      <w:r w:rsidRPr="000E26D5">
        <w:t>.</w:t>
      </w:r>
    </w:p>
  </w:footnote>
  <w:footnote w:id="359">
    <w:p w14:paraId="59C8831F" w14:textId="77777777" w:rsidR="00D83AEC" w:rsidRPr="000E26D5" w:rsidRDefault="00D83AEC" w:rsidP="00D83AEC">
      <w:pPr>
        <w:pStyle w:val="a7"/>
      </w:pPr>
      <w:r w:rsidRPr="000E26D5">
        <w:tab/>
      </w:r>
      <w:r w:rsidRPr="000E26D5">
        <w:rPr>
          <w:rStyle w:val="a9"/>
          <w:rFonts w:eastAsia="宋体"/>
        </w:rPr>
        <w:footnoteRef/>
      </w:r>
      <w:r w:rsidRPr="000E26D5">
        <w:tab/>
      </w:r>
      <w:r w:rsidRPr="000E26D5">
        <w:fldChar w:fldCharType="begin"/>
      </w:r>
      <w:r w:rsidRPr="000E26D5">
        <w:instrText xml:space="preserve"> HYPERLINK "http://www.guernseyroyalcourt.gg/article/6129/Courts" </w:instrText>
      </w:r>
      <w:r w:rsidRPr="000E26D5">
        <w:fldChar w:fldCharType="separate"/>
      </w:r>
      <w:r w:rsidRPr="000E26D5">
        <w:rPr>
          <w:rStyle w:val="af6"/>
          <w:u w:val="none"/>
        </w:rPr>
        <w:t>http://</w:t>
      </w:r>
      <w:proofErr w:type="spellStart"/>
      <w:r w:rsidRPr="000E26D5">
        <w:rPr>
          <w:rStyle w:val="af6"/>
          <w:u w:val="none"/>
        </w:rPr>
        <w:t>www.guernseyroyalcourt.gg</w:t>
      </w:r>
      <w:proofErr w:type="spellEnd"/>
      <w:r w:rsidRPr="000E26D5">
        <w:rPr>
          <w:rStyle w:val="af6"/>
          <w:u w:val="none"/>
        </w:rPr>
        <w:t>/article/6129/Courts</w:t>
      </w:r>
      <w:r w:rsidRPr="000E26D5">
        <w:rPr>
          <w:rStyle w:val="af6"/>
          <w:u w:val="none"/>
        </w:rPr>
        <w:fldChar w:fldCharType="end"/>
      </w:r>
      <w:r w:rsidRPr="000E26D5">
        <w:t>.</w:t>
      </w:r>
    </w:p>
  </w:footnote>
  <w:footnote w:id="360">
    <w:p w14:paraId="7C5B2AA1" w14:textId="77777777" w:rsidR="00D83AEC" w:rsidRPr="000E26D5" w:rsidRDefault="00D83AEC" w:rsidP="0096035C">
      <w:pPr>
        <w:pStyle w:val="a7"/>
        <w:jc w:val="left"/>
      </w:pPr>
      <w:r w:rsidRPr="000E26D5">
        <w:tab/>
      </w:r>
      <w:r w:rsidRPr="000E26D5">
        <w:rPr>
          <w:rStyle w:val="a9"/>
          <w:rFonts w:eastAsia="宋体"/>
        </w:rPr>
        <w:footnoteRef/>
      </w:r>
      <w:r w:rsidRPr="000E26D5">
        <w:tab/>
      </w:r>
      <w:r w:rsidRPr="000E26D5">
        <w:rPr>
          <w:rFonts w:hint="eastAsia"/>
        </w:rPr>
        <w:t>第</w:t>
      </w:r>
      <w:r w:rsidRPr="000E26D5">
        <w:rPr>
          <w:rFonts w:hint="eastAsia"/>
        </w:rPr>
        <w:t>20</w:t>
      </w:r>
      <w:r w:rsidRPr="000E26D5">
        <w:rPr>
          <w:rFonts w:hint="eastAsia"/>
        </w:rPr>
        <w:t>节提供了关于书记官职能的更多细节：</w:t>
      </w:r>
      <w:hyperlink r:id="rId66" w:history="1">
        <w:r w:rsidRPr="000E26D5">
          <w:rPr>
            <w:rStyle w:val="af6"/>
            <w:u w:val="none"/>
            <w:lang w:val="en-GB"/>
          </w:rPr>
          <w:t>https://www.guernseylegalresources.gg/CHttpHandler.ashx?documentid=53085</w:t>
        </w:r>
      </w:hyperlink>
      <w:r w:rsidRPr="000E26D5">
        <w:rPr>
          <w:lang w:val="en-GB"/>
        </w:rPr>
        <w:t>.</w:t>
      </w:r>
    </w:p>
  </w:footnote>
  <w:footnote w:id="361">
    <w:p w14:paraId="507F51AE" w14:textId="77777777" w:rsidR="00D83AEC" w:rsidRPr="000E26D5" w:rsidRDefault="00D83AEC" w:rsidP="00D83AEC">
      <w:pPr>
        <w:pStyle w:val="a7"/>
      </w:pPr>
      <w:r w:rsidRPr="000E26D5">
        <w:tab/>
      </w:r>
      <w:r w:rsidRPr="000E26D5">
        <w:rPr>
          <w:rStyle w:val="a9"/>
          <w:rFonts w:eastAsia="宋体"/>
        </w:rPr>
        <w:footnoteRef/>
      </w:r>
      <w:r w:rsidRPr="000E26D5">
        <w:tab/>
      </w:r>
      <w:r w:rsidRPr="000E26D5">
        <w:t>它无权审判和裁定对特定严重罪行的指控。</w:t>
      </w:r>
    </w:p>
  </w:footnote>
  <w:footnote w:id="362">
    <w:p w14:paraId="3F6D6F54" w14:textId="77777777" w:rsidR="00D83AEC" w:rsidRPr="000E26D5" w:rsidRDefault="00D83AEC" w:rsidP="00D83AEC">
      <w:pPr>
        <w:pStyle w:val="a7"/>
      </w:pPr>
      <w:r w:rsidRPr="000E26D5">
        <w:tab/>
      </w:r>
      <w:r w:rsidRPr="000E26D5">
        <w:rPr>
          <w:rStyle w:val="a9"/>
          <w:rFonts w:eastAsia="宋体"/>
        </w:rPr>
        <w:footnoteRef/>
      </w:r>
      <w:r w:rsidRPr="000E26D5">
        <w:tab/>
      </w:r>
      <w:r w:rsidRPr="000E26D5">
        <w:fldChar w:fldCharType="begin"/>
      </w:r>
      <w:r w:rsidRPr="000E26D5">
        <w:instrText xml:space="preserve"> HYPERLINK "https://gov.gg/equalitypolicy" </w:instrText>
      </w:r>
      <w:r w:rsidRPr="000E26D5">
        <w:fldChar w:fldCharType="separate"/>
      </w:r>
      <w:r w:rsidRPr="000E26D5">
        <w:rPr>
          <w:rStyle w:val="af6"/>
          <w:u w:val="none"/>
          <w:lang w:val="en-GB"/>
        </w:rPr>
        <w:t>https://</w:t>
      </w:r>
      <w:proofErr w:type="spellStart"/>
      <w:r w:rsidRPr="000E26D5">
        <w:rPr>
          <w:rStyle w:val="af6"/>
          <w:u w:val="none"/>
          <w:lang w:val="en-GB"/>
        </w:rPr>
        <w:t>gov.gg</w:t>
      </w:r>
      <w:proofErr w:type="spellEnd"/>
      <w:r w:rsidRPr="000E26D5">
        <w:rPr>
          <w:rStyle w:val="af6"/>
          <w:u w:val="none"/>
          <w:lang w:val="en-GB"/>
        </w:rPr>
        <w:t>/</w:t>
      </w:r>
      <w:proofErr w:type="spellStart"/>
      <w:r w:rsidRPr="000E26D5">
        <w:rPr>
          <w:rStyle w:val="af6"/>
          <w:u w:val="none"/>
          <w:lang w:val="en-GB"/>
        </w:rPr>
        <w:t>equalitypolicy</w:t>
      </w:r>
      <w:proofErr w:type="spellEnd"/>
      <w:r w:rsidRPr="000E26D5">
        <w:rPr>
          <w:rStyle w:val="af6"/>
          <w:u w:val="none"/>
          <w:lang w:val="en-GB"/>
        </w:rPr>
        <w:fldChar w:fldCharType="end"/>
      </w:r>
      <w:r w:rsidRPr="000E26D5">
        <w:rPr>
          <w:lang w:val="en-GB"/>
        </w:rPr>
        <w:t>.</w:t>
      </w:r>
    </w:p>
  </w:footnote>
  <w:footnote w:id="363">
    <w:p w14:paraId="6454D1AA" w14:textId="77777777" w:rsidR="00D83AEC" w:rsidRPr="000E26D5" w:rsidRDefault="00D83AEC" w:rsidP="00D83AEC">
      <w:pPr>
        <w:pStyle w:val="a7"/>
      </w:pPr>
      <w:r w:rsidRPr="000E26D5">
        <w:tab/>
      </w:r>
      <w:r w:rsidRPr="000E26D5">
        <w:rPr>
          <w:rStyle w:val="a9"/>
          <w:rFonts w:eastAsia="宋体"/>
        </w:rPr>
        <w:footnoteRef/>
      </w:r>
      <w:r w:rsidRPr="000E26D5">
        <w:tab/>
      </w:r>
      <w:hyperlink r:id="rId67" w:history="1">
        <w:r w:rsidRPr="000E26D5">
          <w:rPr>
            <w:rStyle w:val="af6"/>
            <w:u w:val="none"/>
            <w:lang w:val="en-GB"/>
          </w:rPr>
          <w:t>http://www.guernseylegalresources.gg/article/95288/Human-Rights-Bailiwick-of-Guernsey-Law-2000-Consolidated-text</w:t>
        </w:r>
      </w:hyperlink>
      <w:r w:rsidRPr="000E26D5">
        <w:rPr>
          <w:lang w:val="en-GB"/>
        </w:rPr>
        <w:t>.</w:t>
      </w:r>
    </w:p>
  </w:footnote>
  <w:footnote w:id="364">
    <w:p w14:paraId="24FC5308" w14:textId="77777777" w:rsidR="00D83AEC" w:rsidRPr="000E26D5" w:rsidRDefault="00D83AEC" w:rsidP="00D83AEC">
      <w:pPr>
        <w:pStyle w:val="a7"/>
      </w:pPr>
      <w:r w:rsidRPr="000E26D5">
        <w:tab/>
      </w:r>
      <w:r w:rsidRPr="000E26D5">
        <w:rPr>
          <w:rStyle w:val="a9"/>
          <w:rFonts w:eastAsia="宋体"/>
        </w:rPr>
        <w:footnoteRef/>
      </w:r>
      <w:r w:rsidRPr="000E26D5">
        <w:tab/>
      </w:r>
      <w:r w:rsidRPr="000E26D5">
        <w:fldChar w:fldCharType="begin"/>
      </w:r>
      <w:r w:rsidRPr="000E26D5">
        <w:instrText xml:space="preserve"> HYPERLINK "http://www.gov.gg/humanrights" </w:instrText>
      </w:r>
      <w:r w:rsidRPr="000E26D5">
        <w:fldChar w:fldCharType="separate"/>
      </w:r>
      <w:r w:rsidRPr="000E26D5">
        <w:rPr>
          <w:rStyle w:val="af6"/>
          <w:u w:val="none"/>
          <w:lang w:val="en-GB"/>
        </w:rPr>
        <w:t>http://</w:t>
      </w:r>
      <w:proofErr w:type="spellStart"/>
      <w:r w:rsidRPr="000E26D5">
        <w:rPr>
          <w:rStyle w:val="af6"/>
          <w:u w:val="none"/>
          <w:lang w:val="en-GB"/>
        </w:rPr>
        <w:t>www.gov.gg</w:t>
      </w:r>
      <w:proofErr w:type="spellEnd"/>
      <w:r w:rsidRPr="000E26D5">
        <w:rPr>
          <w:rStyle w:val="af6"/>
          <w:u w:val="none"/>
          <w:lang w:val="en-GB"/>
        </w:rPr>
        <w:t>/</w:t>
      </w:r>
      <w:proofErr w:type="spellStart"/>
      <w:r w:rsidRPr="000E26D5">
        <w:rPr>
          <w:rStyle w:val="af6"/>
          <w:u w:val="none"/>
          <w:lang w:val="en-GB"/>
        </w:rPr>
        <w:t>humanrights</w:t>
      </w:r>
      <w:proofErr w:type="spellEnd"/>
      <w:r w:rsidRPr="000E26D5">
        <w:rPr>
          <w:rStyle w:val="af6"/>
          <w:u w:val="none"/>
          <w:lang w:val="en-GB"/>
        </w:rPr>
        <w:fldChar w:fldCharType="end"/>
      </w:r>
      <w:r w:rsidRPr="000E26D5">
        <w:rPr>
          <w:lang w:val="en-GB"/>
        </w:rPr>
        <w:t>.</w:t>
      </w:r>
    </w:p>
  </w:footnote>
  <w:footnote w:id="365">
    <w:p w14:paraId="7F0A1F70" w14:textId="77777777" w:rsidR="00D83AEC" w:rsidRPr="000E26D5" w:rsidRDefault="00D83AEC" w:rsidP="00D83AEC">
      <w:pPr>
        <w:pStyle w:val="a7"/>
      </w:pPr>
      <w:r w:rsidRPr="000E26D5">
        <w:tab/>
      </w:r>
      <w:r w:rsidRPr="000E26D5">
        <w:rPr>
          <w:rStyle w:val="a9"/>
          <w:rFonts w:eastAsia="宋体"/>
        </w:rPr>
        <w:footnoteRef/>
      </w:r>
      <w:r w:rsidRPr="000E26D5">
        <w:tab/>
      </w:r>
      <w:r w:rsidRPr="000E26D5">
        <w:fldChar w:fldCharType="begin"/>
      </w:r>
      <w:r w:rsidRPr="000E26D5">
        <w:instrText xml:space="preserve"> HYPERLINK "https://gov.gg/equalitypolicy" </w:instrText>
      </w:r>
      <w:r w:rsidRPr="000E26D5">
        <w:fldChar w:fldCharType="separate"/>
      </w:r>
      <w:r w:rsidRPr="000E26D5">
        <w:rPr>
          <w:rStyle w:val="af6"/>
          <w:u w:val="none"/>
          <w:lang w:val="en-GB"/>
        </w:rPr>
        <w:t>https://</w:t>
      </w:r>
      <w:proofErr w:type="spellStart"/>
      <w:r w:rsidRPr="000E26D5">
        <w:rPr>
          <w:rStyle w:val="af6"/>
          <w:u w:val="none"/>
          <w:lang w:val="en-GB"/>
        </w:rPr>
        <w:t>gov.gg</w:t>
      </w:r>
      <w:proofErr w:type="spellEnd"/>
      <w:r w:rsidRPr="000E26D5">
        <w:rPr>
          <w:rStyle w:val="af6"/>
          <w:u w:val="none"/>
          <w:lang w:val="en-GB"/>
        </w:rPr>
        <w:t>/</w:t>
      </w:r>
      <w:proofErr w:type="spellStart"/>
      <w:r w:rsidRPr="000E26D5">
        <w:rPr>
          <w:rStyle w:val="af6"/>
          <w:u w:val="none"/>
          <w:lang w:val="en-GB"/>
        </w:rPr>
        <w:t>equalitypolicy</w:t>
      </w:r>
      <w:proofErr w:type="spellEnd"/>
      <w:r w:rsidRPr="000E26D5">
        <w:rPr>
          <w:rStyle w:val="af6"/>
          <w:u w:val="none"/>
          <w:lang w:val="en-GB"/>
        </w:rPr>
        <w:fldChar w:fldCharType="end"/>
      </w:r>
      <w:r w:rsidRPr="000E26D5">
        <w:rPr>
          <w:lang w:val="en-GB"/>
        </w:rPr>
        <w:t>.</w:t>
      </w:r>
    </w:p>
  </w:footnote>
  <w:footnote w:id="366">
    <w:p w14:paraId="4264FB1B" w14:textId="77777777" w:rsidR="00D83AEC" w:rsidRPr="000E26D5" w:rsidRDefault="00D83AEC" w:rsidP="00D83AEC">
      <w:pPr>
        <w:pStyle w:val="a7"/>
      </w:pPr>
      <w:r w:rsidRPr="000E26D5">
        <w:tab/>
      </w:r>
      <w:r w:rsidRPr="000E26D5">
        <w:rPr>
          <w:rStyle w:val="a9"/>
          <w:rFonts w:eastAsia="宋体"/>
        </w:rPr>
        <w:footnoteRef/>
      </w:r>
      <w:r w:rsidRPr="000E26D5">
        <w:tab/>
      </w:r>
      <w:r w:rsidRPr="000E26D5">
        <w:rPr>
          <w:rFonts w:hint="eastAsia"/>
        </w:rPr>
        <w:t>政策简报：</w:t>
      </w:r>
      <w:hyperlink r:id="rId68" w:history="1">
        <w:r w:rsidRPr="000E26D5">
          <w:rPr>
            <w:rStyle w:val="af6"/>
            <w:u w:val="none"/>
            <w:lang w:val="en-GB"/>
          </w:rPr>
          <w:t>https://gov.gg/article/176559/Proposals-for-a-New-Discrimination-Ordinance</w:t>
        </w:r>
      </w:hyperlink>
      <w:r w:rsidRPr="000E26D5">
        <w:t xml:space="preserve"> </w:t>
      </w:r>
      <w:r w:rsidRPr="000E26D5">
        <w:rPr>
          <w:rFonts w:hint="eastAsia"/>
        </w:rPr>
        <w:t>和决议：</w:t>
      </w:r>
      <w:r w:rsidRPr="000E26D5">
        <w:rPr>
          <w:lang w:val="en-GB"/>
        </w:rPr>
        <w:fldChar w:fldCharType="begin"/>
      </w:r>
      <w:r w:rsidRPr="000E26D5">
        <w:rPr>
          <w:lang w:val="en-GB"/>
        </w:rPr>
        <w:instrText xml:space="preserve"> HYPERLINK "https://gov.gg/CHttpHandler.ashx?id=128413&amp;p=0" </w:instrText>
      </w:r>
      <w:r w:rsidRPr="000E26D5">
        <w:rPr>
          <w:lang w:val="en-GB"/>
        </w:rPr>
        <w:fldChar w:fldCharType="separate"/>
      </w:r>
      <w:r w:rsidRPr="000E26D5">
        <w:rPr>
          <w:rStyle w:val="af6"/>
          <w:u w:val="none"/>
          <w:lang w:val="en-GB"/>
        </w:rPr>
        <w:t>https://</w:t>
      </w:r>
      <w:proofErr w:type="spellStart"/>
      <w:r w:rsidRPr="000E26D5">
        <w:rPr>
          <w:rStyle w:val="af6"/>
          <w:u w:val="none"/>
          <w:lang w:val="en-GB"/>
        </w:rPr>
        <w:t>gov.gg</w:t>
      </w:r>
      <w:proofErr w:type="spellEnd"/>
      <w:r w:rsidRPr="000E26D5">
        <w:rPr>
          <w:rStyle w:val="af6"/>
          <w:u w:val="none"/>
          <w:lang w:val="en-GB"/>
        </w:rPr>
        <w:t>/</w:t>
      </w:r>
      <w:proofErr w:type="spellStart"/>
      <w:r w:rsidRPr="000E26D5">
        <w:rPr>
          <w:rStyle w:val="af6"/>
          <w:u w:val="none"/>
          <w:lang w:val="en-GB"/>
        </w:rPr>
        <w:t>CHttpHandler.ashx?id</w:t>
      </w:r>
      <w:proofErr w:type="spellEnd"/>
      <w:r w:rsidRPr="000E26D5">
        <w:rPr>
          <w:rStyle w:val="af6"/>
          <w:u w:val="none"/>
          <w:lang w:val="en-GB"/>
        </w:rPr>
        <w:t>=</w:t>
      </w:r>
      <w:proofErr w:type="spellStart"/>
      <w:r w:rsidRPr="000E26D5">
        <w:rPr>
          <w:rStyle w:val="af6"/>
          <w:u w:val="none"/>
          <w:lang w:val="en-GB"/>
        </w:rPr>
        <w:t>128413&amp;p</w:t>
      </w:r>
      <w:proofErr w:type="spellEnd"/>
      <w:r w:rsidRPr="000E26D5">
        <w:rPr>
          <w:rStyle w:val="af6"/>
          <w:u w:val="none"/>
          <w:lang w:val="en-GB"/>
        </w:rPr>
        <w:t>=0</w:t>
      </w:r>
      <w:r w:rsidRPr="000E26D5">
        <w:fldChar w:fldCharType="end"/>
      </w:r>
      <w:r w:rsidRPr="000E26D5">
        <w:rPr>
          <w:lang w:val="en-GB"/>
        </w:rPr>
        <w:t>.</w:t>
      </w:r>
    </w:p>
  </w:footnote>
  <w:footnote w:id="367">
    <w:p w14:paraId="3702188B" w14:textId="77777777" w:rsidR="00D83AEC" w:rsidRPr="000E26D5" w:rsidRDefault="00D83AEC" w:rsidP="00D83AEC">
      <w:pPr>
        <w:pStyle w:val="a7"/>
      </w:pPr>
      <w:r w:rsidRPr="000E26D5">
        <w:tab/>
      </w:r>
      <w:r w:rsidRPr="000E26D5">
        <w:rPr>
          <w:rStyle w:val="a9"/>
          <w:rFonts w:eastAsia="宋体"/>
        </w:rPr>
        <w:footnoteRef/>
      </w:r>
      <w:r w:rsidRPr="000E26D5">
        <w:tab/>
      </w:r>
      <w:r w:rsidRPr="000E26D5">
        <w:fldChar w:fldCharType="begin"/>
      </w:r>
      <w:r w:rsidRPr="000E26D5">
        <w:instrText xml:space="preserve"> HYPERLINK "http://www.gov.je" </w:instrText>
      </w:r>
      <w:r w:rsidRPr="000E26D5">
        <w:fldChar w:fldCharType="separate"/>
      </w:r>
      <w:r w:rsidRPr="000E26D5">
        <w:rPr>
          <w:rStyle w:val="af6"/>
          <w:u w:val="none"/>
          <w:lang w:val="en-GB"/>
        </w:rPr>
        <w:t>http://</w:t>
      </w:r>
      <w:proofErr w:type="spellStart"/>
      <w:r w:rsidRPr="000E26D5">
        <w:rPr>
          <w:rStyle w:val="af6"/>
          <w:u w:val="none"/>
          <w:lang w:val="en-GB"/>
        </w:rPr>
        <w:t>www.gov.je</w:t>
      </w:r>
      <w:proofErr w:type="spellEnd"/>
      <w:r w:rsidRPr="000E26D5">
        <w:rPr>
          <w:rStyle w:val="af6"/>
          <w:u w:val="none"/>
          <w:lang w:val="en-GB"/>
        </w:rPr>
        <w:fldChar w:fldCharType="end"/>
      </w:r>
      <w:r w:rsidRPr="000E26D5">
        <w:rPr>
          <w:lang w:val="en-GB"/>
        </w:rPr>
        <w:t>.</w:t>
      </w:r>
    </w:p>
  </w:footnote>
  <w:footnote w:id="368">
    <w:p w14:paraId="66746F40" w14:textId="77777777" w:rsidR="00D83AEC" w:rsidRPr="000E26D5" w:rsidRDefault="00D83AEC" w:rsidP="00D83AEC">
      <w:pPr>
        <w:pStyle w:val="a7"/>
      </w:pPr>
      <w:r w:rsidRPr="000E26D5">
        <w:tab/>
      </w:r>
      <w:r w:rsidRPr="000E26D5">
        <w:rPr>
          <w:rStyle w:val="a9"/>
          <w:rFonts w:eastAsia="宋体"/>
        </w:rPr>
        <w:footnoteRef/>
      </w:r>
      <w:r w:rsidRPr="000E26D5">
        <w:tab/>
      </w:r>
      <w:hyperlink r:id="rId69" w:history="1">
        <w:r w:rsidRPr="000E26D5">
          <w:rPr>
            <w:rStyle w:val="af6"/>
            <w:u w:val="none"/>
            <w:lang w:val="en-GB"/>
          </w:rPr>
          <w:t>https://www.gov.je/SiteCollectionDocuments/Government%20and%20administration/</w:t>
        </w:r>
        <w:r w:rsidRPr="000E26D5">
          <w:rPr>
            <w:rStyle w:val="af6"/>
            <w:u w:val="none"/>
            <w:lang w:val="en-GB"/>
          </w:rPr>
          <w:br/>
        </w:r>
        <w:proofErr w:type="spellStart"/>
        <w:r w:rsidRPr="000E26D5">
          <w:rPr>
            <w:rStyle w:val="af6"/>
            <w:u w:val="none"/>
            <w:lang w:val="en-GB"/>
          </w:rPr>
          <w:t>R%20JerseyChildMeasurementReport2018-2019%2020191211%20SJ.pdf</w:t>
        </w:r>
        <w:proofErr w:type="spellEnd"/>
      </w:hyperlink>
      <w:r w:rsidRPr="000E26D5">
        <w:rPr>
          <w:lang w:val="en-GB"/>
        </w:rPr>
        <w:t>.</w:t>
      </w:r>
    </w:p>
  </w:footnote>
  <w:footnote w:id="369">
    <w:p w14:paraId="1BDCD387" w14:textId="77777777" w:rsidR="00D83AEC" w:rsidRPr="000E26D5" w:rsidRDefault="00D83AEC" w:rsidP="00D83AEC">
      <w:pPr>
        <w:pStyle w:val="a7"/>
        <w:rPr>
          <w:sz w:val="21"/>
        </w:rPr>
      </w:pPr>
      <w:r w:rsidRPr="000E26D5">
        <w:tab/>
      </w:r>
      <w:r w:rsidRPr="000E26D5">
        <w:rPr>
          <w:rStyle w:val="a9"/>
          <w:rFonts w:eastAsia="宋体"/>
        </w:rPr>
        <w:footnoteRef/>
      </w:r>
      <w:r w:rsidRPr="000E26D5">
        <w:tab/>
      </w:r>
      <w:hyperlink r:id="rId70" w:history="1">
        <w:r w:rsidRPr="000E26D5">
          <w:rPr>
            <w:rStyle w:val="af6"/>
            <w:u w:val="none"/>
          </w:rPr>
          <w:t>https://www.gov.je/SiteCollectionDocuments/Government%20and%20administration/</w:t>
        </w:r>
        <w:r w:rsidRPr="000E26D5">
          <w:rPr>
            <w:rStyle w:val="af6"/>
            <w:u w:val="none"/>
          </w:rPr>
          <w:br/>
        </w:r>
        <w:proofErr w:type="spellStart"/>
        <w:r w:rsidRPr="000E26D5">
          <w:rPr>
            <w:rStyle w:val="af6"/>
            <w:u w:val="none"/>
          </w:rPr>
          <w:t>R%20Birthsfertilitybreastfeeding2019%2020200319%20SJ.pdf</w:t>
        </w:r>
        <w:proofErr w:type="spellEnd"/>
      </w:hyperlink>
      <w:r w:rsidRPr="000E26D5">
        <w:t>.</w:t>
      </w:r>
    </w:p>
  </w:footnote>
  <w:footnote w:id="370">
    <w:p w14:paraId="01AB9D64" w14:textId="77777777" w:rsidR="00D83AEC" w:rsidRPr="000E26D5" w:rsidRDefault="00D83AEC" w:rsidP="00D83AEC">
      <w:pPr>
        <w:pStyle w:val="a7"/>
      </w:pPr>
      <w:r w:rsidRPr="000E26D5">
        <w:tab/>
      </w:r>
      <w:r w:rsidRPr="000E26D5">
        <w:rPr>
          <w:rStyle w:val="a9"/>
          <w:rFonts w:eastAsia="宋体"/>
        </w:rPr>
        <w:footnoteRef/>
      </w:r>
      <w:r w:rsidRPr="000E26D5">
        <w:tab/>
      </w:r>
      <w:r w:rsidRPr="000E26D5">
        <w:rPr>
          <w:rFonts w:hint="eastAsia"/>
        </w:rPr>
        <w:t>给出的数据是</w:t>
      </w:r>
      <w:r w:rsidRPr="000E26D5">
        <w:rPr>
          <w:rFonts w:hint="eastAsia"/>
        </w:rPr>
        <w:t>2018/</w:t>
      </w:r>
      <w:r w:rsidRPr="000E26D5">
        <w:t>20</w:t>
      </w:r>
      <w:r w:rsidRPr="000E26D5">
        <w:rPr>
          <w:rFonts w:hint="eastAsia"/>
        </w:rPr>
        <w:t>19</w:t>
      </w:r>
      <w:r w:rsidRPr="000E26D5">
        <w:rPr>
          <w:rFonts w:hint="eastAsia"/>
        </w:rPr>
        <w:t>学年的数据。</w:t>
      </w:r>
    </w:p>
  </w:footnote>
  <w:footnote w:id="371">
    <w:p w14:paraId="2FC1B369" w14:textId="77777777" w:rsidR="00D83AEC" w:rsidRPr="000E26D5" w:rsidRDefault="00D83AEC" w:rsidP="00D83AEC">
      <w:pPr>
        <w:pStyle w:val="a7"/>
      </w:pPr>
      <w:r w:rsidRPr="000E26D5">
        <w:tab/>
      </w:r>
      <w:r w:rsidRPr="000E26D5">
        <w:rPr>
          <w:rStyle w:val="a9"/>
          <w:rFonts w:eastAsia="宋体"/>
        </w:rPr>
        <w:footnoteRef/>
      </w:r>
      <w:r w:rsidRPr="000E26D5">
        <w:tab/>
      </w:r>
      <w:r w:rsidRPr="000E26D5">
        <w:rPr>
          <w:rFonts w:hint="eastAsia"/>
          <w:spacing w:val="-2"/>
        </w:rPr>
        <w:t>罪行包括：纵火</w:t>
      </w:r>
      <w:r w:rsidRPr="000E26D5">
        <w:rPr>
          <w:rFonts w:hint="eastAsia"/>
          <w:spacing w:val="-2"/>
        </w:rPr>
        <w:t>(</w:t>
      </w:r>
      <w:r w:rsidRPr="000E26D5">
        <w:rPr>
          <w:rFonts w:hint="eastAsia"/>
          <w:spacing w:val="-2"/>
        </w:rPr>
        <w:t>危及生命</w:t>
      </w:r>
      <w:r w:rsidRPr="000E26D5">
        <w:rPr>
          <w:rFonts w:hint="eastAsia"/>
          <w:spacing w:val="-2"/>
        </w:rPr>
        <w:t>)</w:t>
      </w:r>
      <w:r w:rsidRPr="000E26D5">
        <w:rPr>
          <w:rFonts w:hint="eastAsia"/>
          <w:spacing w:val="-2"/>
        </w:rPr>
        <w:t>、谋杀未遂、粗心驾驶导致死亡、危险驾驶导致死亡、过失杀人</w:t>
      </w:r>
      <w:r w:rsidRPr="000E26D5">
        <w:rPr>
          <w:rFonts w:hint="eastAsia"/>
          <w:spacing w:val="-2"/>
        </w:rPr>
        <w:t>*</w:t>
      </w:r>
      <w:r w:rsidRPr="000E26D5">
        <w:rPr>
          <w:rFonts w:hint="eastAsia"/>
          <w:spacing w:val="-2"/>
        </w:rPr>
        <w:t>、</w:t>
      </w:r>
      <w:r w:rsidRPr="000E26D5">
        <w:rPr>
          <w:rFonts w:hint="eastAsia"/>
        </w:rPr>
        <w:t>谋杀</w:t>
      </w:r>
      <w:r w:rsidRPr="000E26D5">
        <w:rPr>
          <w:rFonts w:hint="eastAsia"/>
        </w:rPr>
        <w:t>*</w:t>
      </w:r>
      <w:r w:rsidRPr="000E26D5">
        <w:rPr>
          <w:rFonts w:hint="eastAsia"/>
        </w:rPr>
        <w:t>、暴力</w:t>
      </w:r>
      <w:r w:rsidRPr="000E26D5">
        <w:rPr>
          <w:rFonts w:hint="eastAsia"/>
        </w:rPr>
        <w:t>*</w:t>
      </w:r>
      <w:r w:rsidRPr="000E26D5">
        <w:rPr>
          <w:rFonts w:hint="eastAsia"/>
        </w:rPr>
        <w:t>、策划谋杀、严重罪行和刑法上的伤害罪</w:t>
      </w:r>
      <w:r w:rsidRPr="000E26D5">
        <w:rPr>
          <w:rFonts w:hint="eastAsia"/>
        </w:rPr>
        <w:t>*</w:t>
      </w:r>
      <w:r w:rsidRPr="000E26D5">
        <w:t xml:space="preserve"> </w:t>
      </w:r>
      <w:r w:rsidRPr="000E26D5">
        <w:rPr>
          <w:rFonts w:hint="eastAsia"/>
        </w:rPr>
        <w:t>(*</w:t>
      </w:r>
      <w:r w:rsidRPr="000E26D5">
        <w:rPr>
          <w:rFonts w:hint="eastAsia"/>
        </w:rPr>
        <w:t>表示在上述数据中实际发生的罪行</w:t>
      </w:r>
      <w:r w:rsidRPr="000E26D5">
        <w:rPr>
          <w:rFonts w:hint="eastAsia"/>
        </w:rPr>
        <w:t>)</w:t>
      </w:r>
      <w:r w:rsidRPr="000E26D5">
        <w:rPr>
          <w:rFonts w:hint="eastAsia"/>
        </w:rPr>
        <w:t>。</w:t>
      </w:r>
    </w:p>
  </w:footnote>
  <w:footnote w:id="372">
    <w:p w14:paraId="350C91D3" w14:textId="77777777" w:rsidR="00D83AEC" w:rsidRPr="000E26D5" w:rsidRDefault="00D83AEC" w:rsidP="00D83AEC">
      <w:pPr>
        <w:pStyle w:val="a7"/>
      </w:pPr>
      <w:r w:rsidRPr="000E26D5">
        <w:tab/>
      </w:r>
      <w:r w:rsidRPr="000E26D5">
        <w:rPr>
          <w:rStyle w:val="a9"/>
          <w:rFonts w:eastAsia="宋体"/>
        </w:rPr>
        <w:footnoteRef/>
      </w:r>
      <w:r w:rsidRPr="000E26D5">
        <w:tab/>
      </w:r>
      <w:r w:rsidRPr="000E26D5">
        <w:rPr>
          <w:rFonts w:hint="eastAsia"/>
        </w:rPr>
        <w:t>除以上的脚注外，罪行包括：袭击警官</w:t>
      </w:r>
      <w:r w:rsidRPr="000E26D5">
        <w:rPr>
          <w:rFonts w:hint="eastAsia"/>
        </w:rPr>
        <w:t>*</w:t>
      </w:r>
      <w:r w:rsidRPr="000E26D5">
        <w:rPr>
          <w:rFonts w:hint="eastAsia"/>
        </w:rPr>
        <w:t>、殴打海关人员、殴打监狱官员、殴打政府工作人员</w:t>
      </w:r>
      <w:r w:rsidRPr="000E26D5">
        <w:rPr>
          <w:rFonts w:hint="eastAsia"/>
        </w:rPr>
        <w:t>/</w:t>
      </w:r>
      <w:r w:rsidRPr="000E26D5">
        <w:rPr>
          <w:rFonts w:hint="eastAsia"/>
        </w:rPr>
        <w:t>官员、旨在抢劫的殴打、抢劫</w:t>
      </w:r>
      <w:r w:rsidRPr="000E26D5">
        <w:rPr>
          <w:rFonts w:hint="eastAsia"/>
        </w:rPr>
        <w:t>*</w:t>
      </w:r>
      <w:r w:rsidRPr="000E26D5" w:rsidDel="00627E6B">
        <w:rPr>
          <w:rFonts w:hint="eastAsia"/>
        </w:rPr>
        <w:t xml:space="preserve"> </w:t>
      </w:r>
      <w:r w:rsidRPr="000E26D5">
        <w:rPr>
          <w:rFonts w:hint="eastAsia"/>
        </w:rPr>
        <w:t>(*</w:t>
      </w:r>
      <w:r w:rsidRPr="000E26D5">
        <w:rPr>
          <w:rFonts w:hint="eastAsia"/>
        </w:rPr>
        <w:t>表示在上述数据中实际发生的罪行</w:t>
      </w:r>
      <w:r w:rsidRPr="000E26D5">
        <w:rPr>
          <w:rFonts w:hint="eastAsia"/>
        </w:rPr>
        <w:t>)</w:t>
      </w:r>
      <w:r w:rsidRPr="000E26D5">
        <w:rPr>
          <w:rFonts w:hint="eastAsia"/>
        </w:rPr>
        <w:t>。</w:t>
      </w:r>
    </w:p>
  </w:footnote>
  <w:footnote w:id="373">
    <w:p w14:paraId="3E430B7E" w14:textId="77777777" w:rsidR="00D83AEC" w:rsidRPr="000E26D5" w:rsidRDefault="00D83AEC" w:rsidP="00D83AEC">
      <w:pPr>
        <w:pStyle w:val="a7"/>
      </w:pPr>
      <w:r w:rsidRPr="000E26D5">
        <w:tab/>
      </w:r>
      <w:r w:rsidRPr="000E26D5">
        <w:rPr>
          <w:rStyle w:val="a9"/>
          <w:rFonts w:eastAsia="宋体"/>
        </w:rPr>
        <w:footnoteRef/>
      </w:r>
      <w:r w:rsidRPr="000E26D5">
        <w:tab/>
      </w:r>
      <w:r w:rsidRPr="000E26D5">
        <w:rPr>
          <w:rFonts w:hint="eastAsia"/>
        </w:rPr>
        <w:t>罪行包括：旨在强奸的殴打、旨在鸡奸的殴打、猥亵、强奸、强奸女性</w:t>
      </w:r>
      <w:r w:rsidRPr="000E26D5">
        <w:rPr>
          <w:rFonts w:hint="eastAsia"/>
        </w:rPr>
        <w:t>*</w:t>
      </w:r>
      <w:r w:rsidRPr="000E26D5">
        <w:rPr>
          <w:rFonts w:hint="eastAsia"/>
        </w:rPr>
        <w:t>、强奸男性</w:t>
      </w:r>
      <w:r w:rsidRPr="000E26D5">
        <w:rPr>
          <w:rFonts w:hint="eastAsia"/>
        </w:rPr>
        <w:t>(*</w:t>
      </w:r>
      <w:r w:rsidRPr="000E26D5">
        <w:rPr>
          <w:rFonts w:hint="eastAsia"/>
        </w:rPr>
        <w:t>表示在上述数据中实际发生的罪行</w:t>
      </w:r>
      <w:r w:rsidRPr="000E26D5">
        <w:rPr>
          <w:rFonts w:hint="eastAsia"/>
        </w:rPr>
        <w:t>)</w:t>
      </w:r>
      <w:r w:rsidRPr="000E26D5">
        <w:rPr>
          <w:rFonts w:hint="eastAsia"/>
        </w:rPr>
        <w:t>。</w:t>
      </w:r>
    </w:p>
  </w:footnote>
  <w:footnote w:id="374">
    <w:p w14:paraId="2D1CB153" w14:textId="77777777" w:rsidR="00D83AEC" w:rsidRPr="000E26D5" w:rsidRDefault="00D83AEC" w:rsidP="00D83AEC">
      <w:pPr>
        <w:pStyle w:val="a7"/>
      </w:pPr>
      <w:r w:rsidRPr="000E26D5">
        <w:tab/>
      </w:r>
      <w:r w:rsidRPr="000E26D5">
        <w:rPr>
          <w:rStyle w:val="a9"/>
          <w:rFonts w:eastAsia="宋体"/>
        </w:rPr>
        <w:footnoteRef/>
      </w:r>
      <w:r w:rsidRPr="000E26D5">
        <w:tab/>
      </w:r>
      <w:r w:rsidRPr="000E26D5">
        <w:rPr>
          <w:rFonts w:hint="eastAsia"/>
        </w:rPr>
        <w:t>泽西岛不实行死刑。</w:t>
      </w:r>
    </w:p>
  </w:footnote>
  <w:footnote w:id="375">
    <w:p w14:paraId="40CB7ABE" w14:textId="77777777" w:rsidR="00D83AEC" w:rsidRPr="000E26D5" w:rsidRDefault="00D83AEC" w:rsidP="00D83AEC">
      <w:pPr>
        <w:pStyle w:val="a7"/>
      </w:pPr>
      <w:r w:rsidRPr="000E26D5">
        <w:tab/>
      </w:r>
      <w:r w:rsidRPr="000E26D5">
        <w:rPr>
          <w:rStyle w:val="a9"/>
          <w:rFonts w:eastAsia="宋体"/>
        </w:rPr>
        <w:footnoteRef/>
      </w:r>
      <w:r w:rsidRPr="000E26D5">
        <w:tab/>
      </w:r>
      <w:r w:rsidRPr="000E26D5">
        <w:fldChar w:fldCharType="begin"/>
      </w:r>
      <w:r w:rsidRPr="000E26D5">
        <w:instrText xml:space="preserve"> HYPERLINK "http://www.statesassembly.gov.je/Pages/default.aspx" </w:instrText>
      </w:r>
      <w:r w:rsidRPr="000E26D5">
        <w:fldChar w:fldCharType="separate"/>
      </w:r>
      <w:r w:rsidRPr="000E26D5">
        <w:rPr>
          <w:rStyle w:val="af6"/>
          <w:u w:val="none"/>
          <w:lang w:val="en-GB"/>
        </w:rPr>
        <w:t>http://</w:t>
      </w:r>
      <w:proofErr w:type="spellStart"/>
      <w:r w:rsidRPr="000E26D5">
        <w:rPr>
          <w:rStyle w:val="af6"/>
          <w:u w:val="none"/>
          <w:lang w:val="en-GB"/>
        </w:rPr>
        <w:t>www.statesassembly.gov.je</w:t>
      </w:r>
      <w:proofErr w:type="spellEnd"/>
      <w:r w:rsidRPr="000E26D5">
        <w:rPr>
          <w:rStyle w:val="af6"/>
          <w:u w:val="none"/>
          <w:lang w:val="en-GB"/>
        </w:rPr>
        <w:t>/Pages/</w:t>
      </w:r>
      <w:proofErr w:type="spellStart"/>
      <w:r w:rsidRPr="000E26D5">
        <w:rPr>
          <w:rStyle w:val="af6"/>
          <w:u w:val="none"/>
          <w:lang w:val="en-GB"/>
        </w:rPr>
        <w:t>default.aspx</w:t>
      </w:r>
      <w:proofErr w:type="spellEnd"/>
      <w:r w:rsidRPr="000E26D5">
        <w:rPr>
          <w:rStyle w:val="af6"/>
          <w:u w:val="none"/>
          <w:lang w:val="en-GB"/>
        </w:rPr>
        <w:fldChar w:fldCharType="end"/>
      </w:r>
      <w:r w:rsidRPr="000E26D5">
        <w:rPr>
          <w:lang w:val="en-GB"/>
        </w:rPr>
        <w:t>.</w:t>
      </w:r>
    </w:p>
  </w:footnote>
  <w:footnote w:id="376">
    <w:p w14:paraId="5930B0B3" w14:textId="77777777" w:rsidR="00D83AEC" w:rsidRPr="000E26D5" w:rsidRDefault="00D83AEC" w:rsidP="00D83AEC">
      <w:pPr>
        <w:pStyle w:val="a7"/>
      </w:pPr>
      <w:r w:rsidRPr="000E26D5">
        <w:tab/>
      </w:r>
      <w:r w:rsidRPr="000E26D5">
        <w:rPr>
          <w:rStyle w:val="a9"/>
          <w:rFonts w:eastAsia="宋体"/>
        </w:rPr>
        <w:footnoteRef/>
      </w:r>
      <w:r w:rsidRPr="000E26D5">
        <w:tab/>
      </w:r>
      <w:hyperlink r:id="rId71" w:history="1">
        <w:r w:rsidRPr="000E26D5">
          <w:rPr>
            <w:rStyle w:val="af6"/>
            <w:u w:val="none"/>
            <w:lang w:val="en-GB"/>
          </w:rPr>
          <w:t>http://www.gov.je/Government/HowGovernmentWorks/CouncilMinisters/Pages/index.aspx</w:t>
        </w:r>
      </w:hyperlink>
      <w:r w:rsidRPr="000E26D5">
        <w:rPr>
          <w:lang w:val="en-GB"/>
        </w:rPr>
        <w:t>.</w:t>
      </w:r>
    </w:p>
  </w:footnote>
  <w:footnote w:id="377">
    <w:p w14:paraId="3BF7AF86" w14:textId="77777777" w:rsidR="00D83AEC" w:rsidRPr="000E26D5" w:rsidRDefault="00D83AEC" w:rsidP="00D83AEC">
      <w:pPr>
        <w:pStyle w:val="a7"/>
      </w:pPr>
      <w:r w:rsidRPr="000E26D5">
        <w:tab/>
      </w:r>
      <w:r w:rsidRPr="000E26D5">
        <w:rPr>
          <w:rStyle w:val="a9"/>
          <w:rFonts w:eastAsia="宋体"/>
        </w:rPr>
        <w:footnoteRef/>
      </w:r>
      <w:r w:rsidRPr="000E26D5">
        <w:tab/>
      </w:r>
      <w:r w:rsidRPr="000E26D5">
        <w:fldChar w:fldCharType="begin"/>
      </w:r>
      <w:r w:rsidRPr="000E26D5">
        <w:instrText xml:space="preserve"> HYPERLINK "http://www.jerseycourts.je/" </w:instrText>
      </w:r>
      <w:r w:rsidRPr="000E26D5">
        <w:fldChar w:fldCharType="separate"/>
      </w:r>
      <w:r w:rsidRPr="000E26D5">
        <w:rPr>
          <w:rStyle w:val="af6"/>
          <w:u w:val="none"/>
          <w:lang w:val="en-GB"/>
        </w:rPr>
        <w:t>http://</w:t>
      </w:r>
      <w:proofErr w:type="spellStart"/>
      <w:r w:rsidRPr="000E26D5">
        <w:rPr>
          <w:rStyle w:val="af6"/>
          <w:u w:val="none"/>
          <w:lang w:val="en-GB"/>
        </w:rPr>
        <w:t>www.jerseycourts.je</w:t>
      </w:r>
      <w:proofErr w:type="spellEnd"/>
      <w:r w:rsidRPr="000E26D5">
        <w:rPr>
          <w:rStyle w:val="af6"/>
          <w:u w:val="none"/>
          <w:lang w:val="en-GB"/>
        </w:rPr>
        <w:t>/</w:t>
      </w:r>
      <w:r w:rsidRPr="000E26D5">
        <w:rPr>
          <w:rStyle w:val="af6"/>
          <w:u w:val="none"/>
          <w:lang w:val="en-GB"/>
        </w:rPr>
        <w:fldChar w:fldCharType="end"/>
      </w:r>
      <w:r w:rsidRPr="000E26D5">
        <w:rPr>
          <w:lang w:val="en-GB"/>
        </w:rPr>
        <w:t>.</w:t>
      </w:r>
    </w:p>
  </w:footnote>
  <w:footnote w:id="378">
    <w:p w14:paraId="2815821F" w14:textId="77777777" w:rsidR="00D83AEC" w:rsidRPr="000E26D5" w:rsidRDefault="00D83AEC" w:rsidP="00D83AEC">
      <w:pPr>
        <w:pStyle w:val="a7"/>
      </w:pPr>
      <w:r w:rsidRPr="000E26D5">
        <w:tab/>
      </w:r>
      <w:r w:rsidRPr="000E26D5">
        <w:rPr>
          <w:rStyle w:val="a9"/>
          <w:rFonts w:eastAsia="宋体"/>
        </w:rPr>
        <w:footnoteRef/>
      </w:r>
      <w:r w:rsidRPr="000E26D5">
        <w:tab/>
      </w:r>
      <w:hyperlink r:id="rId72" w:history="1">
        <w:r w:rsidRPr="000E26D5">
          <w:rPr>
            <w:rStyle w:val="af6"/>
            <w:u w:val="none"/>
            <w:lang w:val="en-GB"/>
          </w:rPr>
          <w:t>http://www.jerseylaw.je/law/lawsinforce/consolidated/15/15.350_HumanRightsLaw</w:t>
        </w:r>
        <w:r w:rsidRPr="000E26D5">
          <w:rPr>
            <w:rStyle w:val="af6"/>
            <w:u w:val="none"/>
            <w:lang w:val="en-GB"/>
          </w:rPr>
          <w:br/>
        </w:r>
        <w:proofErr w:type="spellStart"/>
        <w:r w:rsidRPr="000E26D5">
          <w:rPr>
            <w:rStyle w:val="af6"/>
            <w:u w:val="none"/>
            <w:lang w:val="en-GB"/>
          </w:rPr>
          <w:t>2000_RevisedEdition_1January2007.pdf</w:t>
        </w:r>
        <w:proofErr w:type="spellEnd"/>
      </w:hyperlink>
      <w:r w:rsidRPr="000E26D5">
        <w:rPr>
          <w:lang w:val="en-GB"/>
        </w:rPr>
        <w:t>.</w:t>
      </w:r>
    </w:p>
  </w:footnote>
  <w:footnote w:id="379">
    <w:p w14:paraId="5C2D9BF4" w14:textId="77777777" w:rsidR="00D83AEC" w:rsidRPr="000E26D5" w:rsidRDefault="00D83AEC" w:rsidP="00D83AEC">
      <w:pPr>
        <w:pStyle w:val="a7"/>
        <w:rPr>
          <w:sz w:val="21"/>
        </w:rPr>
      </w:pPr>
      <w:r w:rsidRPr="000E26D5">
        <w:tab/>
      </w:r>
      <w:r w:rsidRPr="000E26D5">
        <w:rPr>
          <w:rStyle w:val="a9"/>
          <w:rFonts w:eastAsia="宋体"/>
        </w:rPr>
        <w:footnoteRef/>
      </w:r>
      <w:r w:rsidRPr="000E26D5">
        <w:tab/>
      </w:r>
      <w:r w:rsidRPr="000E26D5">
        <w:t>https://</w:t>
      </w:r>
      <w:proofErr w:type="spellStart"/>
      <w:r w:rsidRPr="000E26D5">
        <w:t>www.jerseylaw.je</w:t>
      </w:r>
      <w:proofErr w:type="spellEnd"/>
      <w:r w:rsidRPr="000E26D5">
        <w:t>/laws/enacted/Pages/L-08-</w:t>
      </w:r>
      <w:proofErr w:type="spellStart"/>
      <w:r w:rsidRPr="000E26D5">
        <w:t>2019.aspx</w:t>
      </w:r>
      <w:proofErr w:type="spellEnd"/>
      <w:r w:rsidRPr="000E26D5">
        <w:t>.</w:t>
      </w:r>
    </w:p>
  </w:footnote>
  <w:footnote w:id="380">
    <w:p w14:paraId="5CC4BE6C" w14:textId="77777777" w:rsidR="00D83AEC" w:rsidRPr="000E26D5" w:rsidRDefault="00D83AEC" w:rsidP="00D83AEC">
      <w:pPr>
        <w:pStyle w:val="a7"/>
      </w:pPr>
      <w:r w:rsidRPr="000E26D5">
        <w:tab/>
      </w:r>
      <w:r w:rsidRPr="000E26D5">
        <w:rPr>
          <w:rStyle w:val="a9"/>
          <w:rFonts w:eastAsia="宋体"/>
        </w:rPr>
        <w:footnoteRef/>
      </w:r>
      <w:r w:rsidRPr="000E26D5">
        <w:tab/>
      </w:r>
      <w:hyperlink r:id="rId73" w:history="1">
        <w:r w:rsidRPr="000E26D5">
          <w:rPr>
            <w:rStyle w:val="af6"/>
            <w:u w:val="none"/>
            <w:lang w:val="en-GB"/>
          </w:rPr>
          <w:t>http://www.gov.je/Government/JerseyWorld/InternationalAffairs/Pages/HumanRights.aspx</w:t>
        </w:r>
      </w:hyperlink>
      <w:r w:rsidRPr="000E26D5">
        <w:rPr>
          <w:lang w:val="en-GB"/>
        </w:rPr>
        <w:t>.</w:t>
      </w:r>
    </w:p>
  </w:footnote>
  <w:footnote w:id="381">
    <w:p w14:paraId="02CA2CD3" w14:textId="77777777" w:rsidR="00D83AEC" w:rsidRPr="000E26D5" w:rsidRDefault="00D83AEC" w:rsidP="00D83AEC">
      <w:pPr>
        <w:pStyle w:val="a7"/>
      </w:pPr>
      <w:r w:rsidRPr="000E26D5">
        <w:tab/>
      </w:r>
      <w:r w:rsidRPr="000E26D5">
        <w:rPr>
          <w:rStyle w:val="a9"/>
          <w:rFonts w:eastAsia="宋体"/>
        </w:rPr>
        <w:footnoteRef/>
      </w:r>
      <w:r w:rsidRPr="000E26D5">
        <w:tab/>
      </w:r>
      <w:hyperlink r:id="rId74" w:history="1">
        <w:r w:rsidRPr="000E26D5">
          <w:rPr>
            <w:rStyle w:val="af6"/>
            <w:u w:val="none"/>
            <w:lang w:val="en-GB"/>
          </w:rPr>
          <w:t>https://www.gov.je/Government/Pages/StatesReports.aspx?ReportID=843</w:t>
        </w:r>
      </w:hyperlink>
      <w:r w:rsidRPr="000E26D5">
        <w:rPr>
          <w:lang w:val="en-GB"/>
        </w:rPr>
        <w:t>.</w:t>
      </w:r>
    </w:p>
  </w:footnote>
  <w:footnote w:id="382">
    <w:p w14:paraId="21264A3C" w14:textId="77777777" w:rsidR="00D83AEC" w:rsidRPr="000E26D5" w:rsidRDefault="00D83AEC" w:rsidP="00D83AEC">
      <w:pPr>
        <w:pStyle w:val="a7"/>
      </w:pPr>
      <w:r w:rsidRPr="000E26D5">
        <w:tab/>
      </w:r>
      <w:r w:rsidRPr="000E26D5">
        <w:rPr>
          <w:rStyle w:val="a9"/>
          <w:rFonts w:eastAsia="宋体"/>
        </w:rPr>
        <w:footnoteRef/>
      </w:r>
      <w:r w:rsidRPr="000E26D5">
        <w:tab/>
      </w:r>
      <w:hyperlink r:id="rId75" w:history="1">
        <w:r w:rsidRPr="000E26D5">
          <w:rPr>
            <w:rStyle w:val="af6"/>
            <w:u w:val="none"/>
            <w:lang w:val="en-GB"/>
          </w:rPr>
          <w:t>http://www.jerseylaw.je/law/lawsinforce/htm/LawFiles/2013/L-10-2013.pdf</w:t>
        </w:r>
      </w:hyperlink>
      <w:r w:rsidRPr="000E26D5">
        <w:rPr>
          <w:lang w:val="en-GB"/>
        </w:rPr>
        <w:t>.</w:t>
      </w:r>
    </w:p>
  </w:footnote>
  <w:footnote w:id="383">
    <w:p w14:paraId="54FAA063" w14:textId="77777777" w:rsidR="00D83AEC" w:rsidRPr="000E26D5" w:rsidRDefault="00D83AEC" w:rsidP="00D83AEC">
      <w:pPr>
        <w:pStyle w:val="a7"/>
      </w:pPr>
      <w:r w:rsidRPr="000E26D5">
        <w:tab/>
      </w:r>
      <w:r w:rsidRPr="000E26D5">
        <w:rPr>
          <w:rStyle w:val="a9"/>
          <w:rFonts w:eastAsia="宋体"/>
        </w:rPr>
        <w:footnoteRef/>
      </w:r>
      <w:r w:rsidRPr="000E26D5">
        <w:tab/>
      </w:r>
      <w:hyperlink r:id="rId76" w:history="1">
        <w:r w:rsidRPr="000E26D5">
          <w:rPr>
            <w:rStyle w:val="af6"/>
            <w:u w:val="none"/>
            <w:lang w:val="en-GB"/>
          </w:rPr>
          <w:t>http://www.jerseylaw.je/law/lawsinforce/htm/LawFiles/2010/L-01-2010.pdf</w:t>
        </w:r>
      </w:hyperlink>
      <w:r w:rsidRPr="000E26D5">
        <w:rPr>
          <w:lang w:val="en-GB"/>
        </w:rPr>
        <w:t>.</w:t>
      </w:r>
    </w:p>
  </w:footnote>
  <w:footnote w:id="384">
    <w:p w14:paraId="2DE7D679" w14:textId="77777777" w:rsidR="00D83AEC" w:rsidRPr="000E26D5" w:rsidRDefault="00D83AEC" w:rsidP="00D83AEC">
      <w:pPr>
        <w:pStyle w:val="a7"/>
      </w:pPr>
      <w:r w:rsidRPr="000E26D5">
        <w:tab/>
      </w:r>
      <w:r w:rsidRPr="000E26D5">
        <w:rPr>
          <w:rStyle w:val="a9"/>
          <w:rFonts w:eastAsia="宋体"/>
        </w:rPr>
        <w:footnoteRef/>
      </w:r>
      <w:r w:rsidRPr="000E26D5">
        <w:tab/>
      </w:r>
      <w:hyperlink r:id="rId77" w:history="1">
        <w:r w:rsidRPr="000E26D5">
          <w:rPr>
            <w:rStyle w:val="af6"/>
            <w:u w:val="none"/>
            <w:lang w:val="en-GB"/>
          </w:rPr>
          <w:t>http://www.jerseylaw.je/law/lawsinforce/htm/LawFiles/2012/L-04-2012.pdf</w:t>
        </w:r>
      </w:hyperlink>
      <w:r w:rsidRPr="000E26D5">
        <w:rPr>
          <w:lang w:val="en-GB"/>
        </w:rPr>
        <w:t>.</w:t>
      </w:r>
    </w:p>
  </w:footnote>
  <w:footnote w:id="385">
    <w:p w14:paraId="321BB800" w14:textId="77777777" w:rsidR="00D83AEC" w:rsidRPr="000E26D5" w:rsidRDefault="00D83AEC" w:rsidP="00D83AEC">
      <w:pPr>
        <w:pStyle w:val="a7"/>
      </w:pPr>
      <w:r w:rsidRPr="000E26D5">
        <w:tab/>
      </w:r>
      <w:r w:rsidRPr="000E26D5">
        <w:rPr>
          <w:rStyle w:val="a9"/>
          <w:rFonts w:eastAsia="宋体"/>
        </w:rPr>
        <w:footnoteRef/>
      </w:r>
      <w:r w:rsidRPr="000E26D5">
        <w:tab/>
      </w:r>
      <w:r w:rsidRPr="000E26D5">
        <w:fldChar w:fldCharType="begin"/>
      </w:r>
      <w:r w:rsidRPr="000E26D5">
        <w:instrText xml:space="preserve"> HYPERLINK "http://www.gov.im/" </w:instrText>
      </w:r>
      <w:r w:rsidRPr="000E26D5">
        <w:fldChar w:fldCharType="separate"/>
      </w:r>
      <w:r w:rsidRPr="000E26D5">
        <w:rPr>
          <w:rStyle w:val="af6"/>
          <w:u w:val="none"/>
          <w:lang w:val="en-GB"/>
        </w:rPr>
        <w:t>http://</w:t>
      </w:r>
      <w:proofErr w:type="spellStart"/>
      <w:r w:rsidRPr="000E26D5">
        <w:rPr>
          <w:rStyle w:val="af6"/>
          <w:u w:val="none"/>
          <w:lang w:val="en-GB"/>
        </w:rPr>
        <w:t>www.gov.im</w:t>
      </w:r>
      <w:proofErr w:type="spellEnd"/>
      <w:r w:rsidRPr="000E26D5">
        <w:rPr>
          <w:rStyle w:val="af6"/>
          <w:u w:val="none"/>
          <w:lang w:val="en-GB"/>
        </w:rPr>
        <w:t>/</w:t>
      </w:r>
      <w:r w:rsidRPr="000E26D5">
        <w:rPr>
          <w:rStyle w:val="af6"/>
          <w:u w:val="none"/>
          <w:lang w:val="en-GB"/>
        </w:rPr>
        <w:fldChar w:fldCharType="end"/>
      </w:r>
      <w:r w:rsidRPr="000E26D5">
        <w:rPr>
          <w:lang w:val="en-GB"/>
        </w:rPr>
        <w:t>.</w:t>
      </w:r>
    </w:p>
  </w:footnote>
  <w:footnote w:id="386">
    <w:p w14:paraId="6C6E9BE2" w14:textId="77777777" w:rsidR="00D83AEC" w:rsidRPr="000E26D5" w:rsidRDefault="00D83AEC" w:rsidP="00D83AEC">
      <w:pPr>
        <w:pStyle w:val="a7"/>
      </w:pPr>
      <w:r w:rsidRPr="000E26D5">
        <w:tab/>
      </w:r>
      <w:r w:rsidRPr="000E26D5">
        <w:rPr>
          <w:rStyle w:val="a9"/>
          <w:rFonts w:eastAsia="宋体"/>
        </w:rPr>
        <w:footnoteRef/>
      </w:r>
      <w:r w:rsidRPr="000E26D5">
        <w:tab/>
      </w:r>
      <w:r w:rsidRPr="000E26D5">
        <w:rPr>
          <w:rFonts w:hint="eastAsia"/>
        </w:rPr>
        <w:t>卫生和社会工作部的儿童和家庭团队不必通知全科医生采取任何避孕措施，因此这就是为什么它被分开。然而，由于儿童和家庭类采用人工记录的方法，不能确定这些病人是否有重复的情况，所以为了清楚起见，将数字分开，以防止数字中出现任何重复。</w:t>
      </w:r>
    </w:p>
  </w:footnote>
  <w:footnote w:id="387">
    <w:p w14:paraId="6A5F1CAB" w14:textId="77777777" w:rsidR="00D83AEC" w:rsidRPr="000E26D5" w:rsidRDefault="00D83AEC" w:rsidP="00D83AEC">
      <w:pPr>
        <w:pStyle w:val="a7"/>
      </w:pPr>
      <w:r w:rsidRPr="000E26D5">
        <w:tab/>
      </w:r>
      <w:r w:rsidRPr="000E26D5">
        <w:rPr>
          <w:rStyle w:val="a9"/>
          <w:rFonts w:eastAsia="宋体"/>
        </w:rPr>
        <w:footnoteRef/>
      </w:r>
      <w:r w:rsidRPr="000E26D5">
        <w:tab/>
      </w:r>
      <w:r w:rsidRPr="000E26D5">
        <w:t>问题</w:t>
      </w:r>
      <w:r w:rsidRPr="000E26D5">
        <w:t>12-14</w:t>
      </w:r>
      <w:r w:rsidRPr="000E26D5">
        <w:t>的数据由教育、体育和文化部提供</w:t>
      </w:r>
      <w:r w:rsidRPr="000E26D5">
        <w:rPr>
          <w:rFonts w:hint="eastAsia"/>
        </w:rPr>
        <w:t>。</w:t>
      </w:r>
    </w:p>
  </w:footnote>
  <w:footnote w:id="388">
    <w:p w14:paraId="5DDBB7CB" w14:textId="77777777" w:rsidR="00D83AEC" w:rsidRPr="000E26D5" w:rsidRDefault="00D83AEC" w:rsidP="00D83AEC">
      <w:pPr>
        <w:pStyle w:val="a7"/>
      </w:pPr>
      <w:r w:rsidRPr="000E26D5">
        <w:tab/>
      </w:r>
      <w:r w:rsidRPr="000E26D5">
        <w:rPr>
          <w:rStyle w:val="a9"/>
          <w:rFonts w:eastAsia="宋体"/>
        </w:rPr>
        <w:footnoteRef/>
      </w:r>
      <w:r w:rsidRPr="000E26D5">
        <w:tab/>
      </w:r>
      <w:r w:rsidRPr="000E26D5">
        <w:rPr>
          <w:rFonts w:hint="eastAsia"/>
        </w:rPr>
        <w:t>注意：这是由新冠疫情的影响而夸大的。最新的封锁前的数字是</w:t>
      </w:r>
      <w:r w:rsidRPr="000E26D5">
        <w:rPr>
          <w:rFonts w:hint="eastAsia"/>
        </w:rPr>
        <w:t>0.9%(2020</w:t>
      </w:r>
      <w:r w:rsidRPr="000E26D5">
        <w:rPr>
          <w:rFonts w:hint="eastAsia"/>
        </w:rPr>
        <w:t>年</w:t>
      </w:r>
      <w:r w:rsidRPr="000E26D5">
        <w:rPr>
          <w:rFonts w:hint="eastAsia"/>
        </w:rPr>
        <w:t>2</w:t>
      </w:r>
      <w:r w:rsidRPr="000E26D5">
        <w:rPr>
          <w:rFonts w:hint="eastAsia"/>
        </w:rPr>
        <w:t>月劳动力市场报告</w:t>
      </w:r>
      <w:r w:rsidRPr="000E26D5">
        <w:rPr>
          <w:rFonts w:hint="eastAsia"/>
        </w:rPr>
        <w:t>)</w:t>
      </w:r>
      <w:r w:rsidRPr="000E26D5">
        <w:rPr>
          <w:rFonts w:hint="eastAsia"/>
        </w:rPr>
        <w:t>。还请注意，这些只是申请者的统计数字。按照国际劳工组织对失业的衡量标准，这些数字是</w:t>
      </w:r>
      <w:r w:rsidRPr="000E26D5">
        <w:rPr>
          <w:rFonts w:hint="eastAsia"/>
        </w:rPr>
        <w:t>3.5%(2020</w:t>
      </w:r>
      <w:r w:rsidRPr="000E26D5">
        <w:rPr>
          <w:rFonts w:hint="eastAsia"/>
        </w:rPr>
        <w:t>年</w:t>
      </w:r>
      <w:r w:rsidRPr="000E26D5">
        <w:rPr>
          <w:rFonts w:hint="eastAsia"/>
        </w:rPr>
        <w:t>9</w:t>
      </w:r>
      <w:r w:rsidRPr="000E26D5">
        <w:rPr>
          <w:rFonts w:hint="eastAsia"/>
        </w:rPr>
        <w:t>月</w:t>
      </w:r>
      <w:r w:rsidRPr="000E26D5">
        <w:rPr>
          <w:rFonts w:hint="eastAsia"/>
        </w:rPr>
        <w:t>)</w:t>
      </w:r>
      <w:r w:rsidRPr="000E26D5">
        <w:rPr>
          <w:rFonts w:hint="eastAsia"/>
        </w:rPr>
        <w:t>和</w:t>
      </w:r>
      <w:r w:rsidRPr="000E26D5">
        <w:rPr>
          <w:rFonts w:hint="eastAsia"/>
        </w:rPr>
        <w:t>1.9%(2020</w:t>
      </w:r>
      <w:r w:rsidRPr="000E26D5">
        <w:rPr>
          <w:rFonts w:hint="eastAsia"/>
        </w:rPr>
        <w:t>年</w:t>
      </w:r>
      <w:r w:rsidRPr="000E26D5">
        <w:rPr>
          <w:rFonts w:hint="eastAsia"/>
        </w:rPr>
        <w:t>2</w:t>
      </w:r>
      <w:r w:rsidRPr="000E26D5">
        <w:rPr>
          <w:rFonts w:hint="eastAsia"/>
        </w:rPr>
        <w:t>月</w:t>
      </w:r>
      <w:r w:rsidRPr="000E26D5">
        <w:rPr>
          <w:rFonts w:hint="eastAsia"/>
        </w:rPr>
        <w:t>)</w:t>
      </w:r>
      <w:r w:rsidRPr="000E26D5">
        <w:rPr>
          <w:rFonts w:hint="eastAsia"/>
        </w:rPr>
        <w:t>，但这些只是估计数。</w:t>
      </w:r>
    </w:p>
  </w:footnote>
  <w:footnote w:id="389">
    <w:p w14:paraId="5126C142" w14:textId="77777777" w:rsidR="00D83AEC" w:rsidRPr="000E26D5" w:rsidRDefault="00D83AEC" w:rsidP="00D83AEC">
      <w:pPr>
        <w:pStyle w:val="a7"/>
      </w:pPr>
      <w:r w:rsidRPr="000E26D5">
        <w:tab/>
      </w:r>
      <w:r w:rsidRPr="000E26D5">
        <w:rPr>
          <w:rStyle w:val="a9"/>
          <w:rFonts w:eastAsia="宋体"/>
        </w:rPr>
        <w:footnoteRef/>
      </w:r>
      <w:r w:rsidRPr="000E26D5">
        <w:tab/>
      </w:r>
      <w:r w:rsidRPr="000E26D5">
        <w:t>目前没有关于政党正式注册或承认的立法</w:t>
      </w:r>
      <w:r w:rsidRPr="000E26D5">
        <w:t>(</w:t>
      </w:r>
      <w:r w:rsidRPr="000E26D5">
        <w:t>见</w:t>
      </w:r>
      <w:r w:rsidRPr="000E26D5">
        <w:fldChar w:fldCharType="begin"/>
      </w:r>
      <w:r w:rsidRPr="000E26D5">
        <w:instrText xml:space="preserve"> HYPERLINK "https://www.tynwald.org.im/education/about/Pages/elected-members.aspx" </w:instrText>
      </w:r>
      <w:r w:rsidRPr="000E26D5">
        <w:fldChar w:fldCharType="separate"/>
      </w:r>
      <w:r w:rsidRPr="000E26D5">
        <w:rPr>
          <w:rStyle w:val="af6"/>
          <w:u w:val="none"/>
        </w:rPr>
        <w:t>马恩岛议会网站</w:t>
      </w:r>
      <w:r w:rsidRPr="000E26D5">
        <w:fldChar w:fldCharType="end"/>
      </w:r>
      <w:r w:rsidRPr="000E26D5">
        <w:t>)</w:t>
      </w:r>
      <w:r w:rsidRPr="000E26D5">
        <w:t>，但是政党必须申请注册，可以在政府网站上找到</w:t>
      </w:r>
      <w:r w:rsidRPr="000E26D5">
        <w:fldChar w:fldCharType="begin"/>
      </w:r>
      <w:r w:rsidRPr="000E26D5">
        <w:instrText xml:space="preserve"> HYPERLINK "https://www.gov.im/media/1366178/guidance-for-political-parties-2019.pdf" </w:instrText>
      </w:r>
      <w:r w:rsidRPr="000E26D5">
        <w:fldChar w:fldCharType="separate"/>
      </w:r>
      <w:r w:rsidRPr="000E26D5">
        <w:rPr>
          <w:rStyle w:val="af6"/>
          <w:u w:val="none"/>
        </w:rPr>
        <w:t>指</w:t>
      </w:r>
      <w:r w:rsidRPr="000E26D5">
        <w:rPr>
          <w:rStyle w:val="af6"/>
          <w:rFonts w:hint="eastAsia"/>
          <w:u w:val="none"/>
        </w:rPr>
        <w:t>南</w:t>
      </w:r>
      <w:r w:rsidRPr="000E26D5">
        <w:fldChar w:fldCharType="end"/>
      </w:r>
      <w:r w:rsidRPr="000E26D5">
        <w:t>。</w:t>
      </w:r>
    </w:p>
  </w:footnote>
  <w:footnote w:id="390">
    <w:p w14:paraId="56D0EB00" w14:textId="77777777" w:rsidR="00D83AEC" w:rsidRPr="000E26D5" w:rsidRDefault="00D83AEC" w:rsidP="00D83AEC">
      <w:pPr>
        <w:pStyle w:val="a7"/>
      </w:pPr>
      <w:r w:rsidRPr="000E26D5">
        <w:tab/>
      </w:r>
      <w:r w:rsidRPr="000E26D5">
        <w:rPr>
          <w:rStyle w:val="a9"/>
          <w:rFonts w:eastAsia="宋体"/>
        </w:rPr>
        <w:footnoteRef/>
      </w:r>
      <w:r w:rsidRPr="000E26D5">
        <w:tab/>
      </w:r>
      <w:hyperlink r:id="rId78" w:history="1">
        <w:r w:rsidRPr="000E26D5">
          <w:rPr>
            <w:rStyle w:val="af6"/>
            <w:rFonts w:hint="eastAsia"/>
            <w:u w:val="none"/>
          </w:rPr>
          <w:t>注册的慈善机构名单</w:t>
        </w:r>
      </w:hyperlink>
      <w:r w:rsidRPr="000E26D5">
        <w:rPr>
          <w:rFonts w:hint="eastAsia"/>
        </w:rPr>
        <w:t>。</w:t>
      </w:r>
    </w:p>
  </w:footnote>
  <w:footnote w:id="391">
    <w:p w14:paraId="27D439AA" w14:textId="77777777" w:rsidR="00D83AEC" w:rsidRPr="000E26D5" w:rsidRDefault="00D83AEC" w:rsidP="00D83AEC">
      <w:pPr>
        <w:pStyle w:val="a7"/>
      </w:pPr>
      <w:r w:rsidRPr="000E26D5">
        <w:tab/>
      </w:r>
      <w:r w:rsidRPr="000E26D5">
        <w:rPr>
          <w:rStyle w:val="a9"/>
          <w:rFonts w:eastAsia="宋体"/>
        </w:rPr>
        <w:footnoteRef/>
      </w:r>
      <w:r w:rsidRPr="000E26D5">
        <w:tab/>
      </w:r>
      <w:r w:rsidRPr="000E26D5">
        <w:rPr>
          <w:rFonts w:hint="eastAsia"/>
        </w:rPr>
        <w:t>在马恩岛不实行死刑。</w:t>
      </w:r>
    </w:p>
  </w:footnote>
  <w:footnote w:id="392">
    <w:p w14:paraId="13B5005C" w14:textId="77777777" w:rsidR="00D83AEC" w:rsidRPr="000E26D5" w:rsidRDefault="00D83AEC" w:rsidP="00D83AEC">
      <w:pPr>
        <w:pStyle w:val="a7"/>
      </w:pPr>
      <w:r w:rsidRPr="000E26D5">
        <w:tab/>
      </w:r>
      <w:r w:rsidRPr="000E26D5">
        <w:rPr>
          <w:rStyle w:val="a9"/>
          <w:rFonts w:eastAsia="宋体"/>
        </w:rPr>
        <w:footnoteRef/>
      </w:r>
      <w:r w:rsidRPr="000E26D5">
        <w:tab/>
      </w:r>
      <w:r w:rsidRPr="000E26D5">
        <w:t>总登记处</w:t>
      </w:r>
      <w:r w:rsidRPr="000E26D5">
        <w:t>(</w:t>
      </w:r>
      <w:r w:rsidRPr="000E26D5">
        <w:t>马恩岛法院和法庭</w:t>
      </w:r>
      <w:r w:rsidRPr="000E26D5">
        <w:t>)</w:t>
      </w:r>
      <w:r w:rsidRPr="000E26D5">
        <w:t>。</w:t>
      </w:r>
    </w:p>
  </w:footnote>
  <w:footnote w:id="393">
    <w:p w14:paraId="21DB757B" w14:textId="77777777" w:rsidR="00D83AEC" w:rsidRPr="000E26D5" w:rsidRDefault="00D83AEC" w:rsidP="00D83AEC">
      <w:pPr>
        <w:pStyle w:val="a7"/>
      </w:pPr>
      <w:r w:rsidRPr="000E26D5">
        <w:tab/>
      </w:r>
      <w:r w:rsidRPr="000E26D5">
        <w:rPr>
          <w:rStyle w:val="a9"/>
          <w:rFonts w:eastAsia="宋体"/>
        </w:rPr>
        <w:footnoteRef/>
      </w:r>
      <w:r w:rsidRPr="000E26D5">
        <w:tab/>
      </w:r>
      <w:r w:rsidRPr="000E26D5">
        <w:rPr>
          <w:color w:val="0000FF"/>
        </w:rPr>
        <w:t>https://</w:t>
      </w:r>
      <w:proofErr w:type="spellStart"/>
      <w:r w:rsidRPr="000E26D5">
        <w:rPr>
          <w:color w:val="0000FF"/>
        </w:rPr>
        <w:t>www.tynwald.org.im</w:t>
      </w:r>
      <w:proofErr w:type="spellEnd"/>
      <w:r w:rsidRPr="000E26D5">
        <w:rPr>
          <w:color w:val="0000FF"/>
        </w:rPr>
        <w:t>/</w:t>
      </w:r>
      <w:r w:rsidRPr="000E26D5">
        <w:t>.</w:t>
      </w:r>
    </w:p>
  </w:footnote>
  <w:footnote w:id="394">
    <w:p w14:paraId="7B36C207" w14:textId="77777777" w:rsidR="00D83AEC" w:rsidRPr="000E26D5" w:rsidRDefault="00D83AEC" w:rsidP="00D83AEC">
      <w:pPr>
        <w:pStyle w:val="a7"/>
      </w:pPr>
      <w:r w:rsidRPr="000E26D5">
        <w:tab/>
      </w:r>
      <w:r w:rsidRPr="000E26D5">
        <w:rPr>
          <w:rStyle w:val="a9"/>
          <w:rFonts w:eastAsia="宋体"/>
        </w:rPr>
        <w:footnoteRef/>
      </w:r>
      <w:r w:rsidRPr="000E26D5">
        <w:tab/>
      </w:r>
      <w:r w:rsidRPr="000E26D5">
        <w:rPr>
          <w:color w:val="0000FF"/>
        </w:rPr>
        <w:t>https://</w:t>
      </w:r>
      <w:proofErr w:type="spellStart"/>
      <w:r w:rsidRPr="000E26D5">
        <w:rPr>
          <w:color w:val="0000FF"/>
        </w:rPr>
        <w:t>www.gov.im</w:t>
      </w:r>
      <w:proofErr w:type="spellEnd"/>
      <w:r w:rsidRPr="000E26D5">
        <w:rPr>
          <w:color w:val="0000FF"/>
        </w:rPr>
        <w:t>/</w:t>
      </w:r>
      <w:r w:rsidRPr="000E26D5">
        <w:t>.</w:t>
      </w:r>
    </w:p>
  </w:footnote>
  <w:footnote w:id="395">
    <w:p w14:paraId="7EBE7848" w14:textId="77777777" w:rsidR="00D83AEC" w:rsidRPr="000E26D5" w:rsidRDefault="00D83AEC" w:rsidP="00D83AEC">
      <w:pPr>
        <w:pStyle w:val="a7"/>
      </w:pPr>
      <w:r w:rsidRPr="000E26D5">
        <w:tab/>
      </w:r>
      <w:r w:rsidRPr="000E26D5">
        <w:rPr>
          <w:rStyle w:val="a9"/>
          <w:rFonts w:eastAsia="宋体"/>
        </w:rPr>
        <w:footnoteRef/>
      </w:r>
      <w:r w:rsidRPr="000E26D5">
        <w:tab/>
      </w:r>
      <w:r w:rsidRPr="000E26D5">
        <w:fldChar w:fldCharType="begin"/>
      </w:r>
      <w:r w:rsidRPr="000E26D5">
        <w:instrText xml:space="preserve"> HYPERLINK "http://www.courts.im/" </w:instrText>
      </w:r>
      <w:r w:rsidRPr="000E26D5">
        <w:fldChar w:fldCharType="separate"/>
      </w:r>
      <w:r w:rsidRPr="000E26D5">
        <w:rPr>
          <w:rStyle w:val="af6"/>
          <w:u w:val="none"/>
          <w:lang w:val="en-GB"/>
        </w:rPr>
        <w:t>http://</w:t>
      </w:r>
      <w:proofErr w:type="spellStart"/>
      <w:r w:rsidRPr="000E26D5">
        <w:rPr>
          <w:rStyle w:val="af6"/>
          <w:u w:val="none"/>
          <w:lang w:val="en-GB"/>
        </w:rPr>
        <w:t>www.courts.im</w:t>
      </w:r>
      <w:proofErr w:type="spellEnd"/>
      <w:r w:rsidRPr="000E26D5">
        <w:rPr>
          <w:rStyle w:val="af6"/>
          <w:u w:val="none"/>
          <w:lang w:val="en-GB"/>
        </w:rPr>
        <w:t>/</w:t>
      </w:r>
      <w:r w:rsidRPr="000E26D5">
        <w:rPr>
          <w:rStyle w:val="af6"/>
          <w:u w:val="none"/>
          <w:lang w:val="en-GB"/>
        </w:rPr>
        <w:fldChar w:fldCharType="end"/>
      </w:r>
      <w:r w:rsidRPr="000E26D5">
        <w:rPr>
          <w:lang w:val="en-GB"/>
        </w:rPr>
        <w:t>.</w:t>
      </w:r>
    </w:p>
  </w:footnote>
  <w:footnote w:id="396">
    <w:p w14:paraId="6C19582A" w14:textId="77777777" w:rsidR="00D83AEC" w:rsidRPr="000E26D5" w:rsidRDefault="00D83AEC" w:rsidP="00D83AEC">
      <w:pPr>
        <w:pStyle w:val="a7"/>
      </w:pPr>
      <w:r w:rsidRPr="000E26D5">
        <w:tab/>
      </w:r>
      <w:r w:rsidRPr="000E26D5">
        <w:rPr>
          <w:rStyle w:val="a9"/>
          <w:rFonts w:eastAsia="宋体"/>
        </w:rPr>
        <w:footnoteRef/>
      </w:r>
      <w:r w:rsidRPr="000E26D5">
        <w:tab/>
      </w:r>
      <w:hyperlink r:id="rId79" w:history="1">
        <w:r w:rsidRPr="000E26D5">
          <w:rPr>
            <w:rStyle w:val="af6"/>
            <w:u w:val="none"/>
            <w:lang w:val="en-GB"/>
          </w:rPr>
          <w:t>https://www.gov.im/about-the-government/offices/attorney-generals-chambers/crown-office/charities/</w:t>
        </w:r>
      </w:hyperlink>
      <w:r w:rsidRPr="000E26D5">
        <w:rPr>
          <w:lang w:val="en-GB"/>
        </w:rPr>
        <w:t>.</w:t>
      </w:r>
    </w:p>
  </w:footnote>
  <w:footnote w:id="397">
    <w:p w14:paraId="235846C2" w14:textId="77777777" w:rsidR="00D83AEC" w:rsidRPr="000E26D5" w:rsidRDefault="00D83AEC" w:rsidP="00D83AEC">
      <w:pPr>
        <w:pStyle w:val="a7"/>
      </w:pPr>
      <w:r w:rsidRPr="000E26D5">
        <w:tab/>
      </w:r>
      <w:r w:rsidRPr="000E26D5">
        <w:rPr>
          <w:rStyle w:val="a9"/>
          <w:rFonts w:eastAsia="宋体"/>
        </w:rPr>
        <w:footnoteRef/>
      </w:r>
      <w:r w:rsidRPr="000E26D5">
        <w:tab/>
      </w:r>
      <w:r w:rsidRPr="000E26D5">
        <w:rPr>
          <w:color w:val="0000FF"/>
        </w:rPr>
        <w:t>https://www.legislation.gov.im/cms/images/LEGISLATION/PRINCIPAL/2001/2001-0001/HumanRightsAct2001_1.pdf</w:t>
      </w:r>
      <w:r w:rsidRPr="000E26D5">
        <w:rPr>
          <w:rFonts w:hint="eastAsia"/>
        </w:rPr>
        <w:t>.</w:t>
      </w:r>
    </w:p>
  </w:footnote>
  <w:footnote w:id="398">
    <w:p w14:paraId="0C9F51ED" w14:textId="77777777" w:rsidR="00D83AEC" w:rsidRPr="000E26D5" w:rsidRDefault="00D83AEC" w:rsidP="00D83AEC">
      <w:pPr>
        <w:pStyle w:val="a7"/>
      </w:pPr>
      <w:r w:rsidRPr="000E26D5">
        <w:tab/>
      </w:r>
      <w:r w:rsidRPr="000E26D5">
        <w:rPr>
          <w:rStyle w:val="a9"/>
          <w:rFonts w:eastAsia="宋体"/>
        </w:rPr>
        <w:footnoteRef/>
      </w:r>
      <w:r w:rsidRPr="000E26D5">
        <w:tab/>
      </w:r>
      <w:r w:rsidRPr="000E26D5">
        <w:rPr>
          <w:color w:val="0000FF"/>
        </w:rPr>
        <w:t>https://www.gov.im/categories/benefits-and-financial-support/legal-aid/</w:t>
      </w:r>
      <w:r w:rsidRPr="000E26D5">
        <w:rPr>
          <w:rFonts w:hint="eastAsia"/>
        </w:rPr>
        <w:t>.</w:t>
      </w:r>
    </w:p>
  </w:footnote>
  <w:footnote w:id="399">
    <w:p w14:paraId="5716B595" w14:textId="77777777" w:rsidR="00D83AEC" w:rsidRPr="000E26D5" w:rsidRDefault="00D83AEC" w:rsidP="00D83AEC">
      <w:pPr>
        <w:pStyle w:val="a7"/>
      </w:pPr>
      <w:r w:rsidRPr="000E26D5">
        <w:tab/>
      </w:r>
      <w:r w:rsidRPr="000E26D5">
        <w:rPr>
          <w:rStyle w:val="a9"/>
          <w:rFonts w:eastAsia="宋体"/>
        </w:rPr>
        <w:footnoteRef/>
      </w:r>
      <w:r w:rsidRPr="000E26D5">
        <w:tab/>
      </w:r>
      <w:r w:rsidRPr="000E26D5">
        <w:rPr>
          <w:color w:val="0000FF"/>
        </w:rPr>
        <w:t>https://www.gov.im/categories/benefits-and-financial-support/criminal-injuries</w:t>
      </w:r>
      <w:r w:rsidRPr="000E26D5">
        <w:rPr>
          <w:rFonts w:hint="eastAsia"/>
        </w:rPr>
        <w:t>.</w:t>
      </w:r>
    </w:p>
  </w:footnote>
  <w:footnote w:id="400">
    <w:p w14:paraId="1D40EFB8" w14:textId="77777777" w:rsidR="00D83AEC" w:rsidRPr="000E26D5" w:rsidRDefault="00D83AEC" w:rsidP="00D83AEC">
      <w:pPr>
        <w:pStyle w:val="a7"/>
      </w:pPr>
      <w:r w:rsidRPr="000E26D5">
        <w:tab/>
      </w:r>
      <w:r w:rsidRPr="000E26D5">
        <w:rPr>
          <w:rStyle w:val="a9"/>
          <w:rFonts w:eastAsia="宋体"/>
        </w:rPr>
        <w:footnoteRef/>
      </w:r>
      <w:r w:rsidRPr="000E26D5">
        <w:tab/>
      </w:r>
      <w:r w:rsidRPr="000E26D5">
        <w:rPr>
          <w:color w:val="0000FF"/>
        </w:rPr>
        <w:t>https://</w:t>
      </w:r>
      <w:proofErr w:type="spellStart"/>
      <w:r w:rsidRPr="000E26D5">
        <w:rPr>
          <w:color w:val="0000FF"/>
        </w:rPr>
        <w:t>www.inforights.im</w:t>
      </w:r>
      <w:proofErr w:type="spellEnd"/>
      <w:r w:rsidRPr="000E26D5">
        <w:rPr>
          <w:color w:val="0000FF"/>
        </w:rPr>
        <w:t>/</w:t>
      </w:r>
      <w:r w:rsidRPr="000E26D5">
        <w:rPr>
          <w:rFonts w:hint="eastAsia"/>
        </w:rPr>
        <w:t>.</w:t>
      </w:r>
    </w:p>
  </w:footnote>
  <w:footnote w:id="401">
    <w:p w14:paraId="5F393079" w14:textId="77777777" w:rsidR="00D83AEC" w:rsidRPr="000E26D5" w:rsidRDefault="00D83AEC" w:rsidP="00D83AEC">
      <w:pPr>
        <w:pStyle w:val="a7"/>
      </w:pPr>
      <w:r w:rsidRPr="000E26D5">
        <w:tab/>
      </w:r>
      <w:r w:rsidRPr="000E26D5">
        <w:rPr>
          <w:rStyle w:val="a9"/>
          <w:rFonts w:eastAsia="宋体"/>
        </w:rPr>
        <w:footnoteRef/>
      </w:r>
      <w:r w:rsidRPr="000E26D5">
        <w:tab/>
      </w:r>
      <w:r w:rsidRPr="000E26D5">
        <w:rPr>
          <w:color w:val="0000FF"/>
        </w:rPr>
        <w:t>https://www.gov.im/categories/home-and-neighbourhood/police-complaints-commissioner</w:t>
      </w:r>
      <w:r w:rsidRPr="000E26D5">
        <w:rPr>
          <w:rFonts w:hint="eastAsia"/>
        </w:rPr>
        <w:t>.</w:t>
      </w:r>
    </w:p>
  </w:footnote>
  <w:footnote w:id="402">
    <w:p w14:paraId="30056880" w14:textId="77777777" w:rsidR="00D83AEC" w:rsidRPr="000E26D5" w:rsidRDefault="00D83AEC" w:rsidP="00D83AEC">
      <w:pPr>
        <w:pStyle w:val="a7"/>
      </w:pPr>
      <w:r w:rsidRPr="000E26D5">
        <w:tab/>
      </w:r>
      <w:r w:rsidRPr="000E26D5">
        <w:rPr>
          <w:rStyle w:val="a9"/>
          <w:rFonts w:eastAsia="宋体"/>
        </w:rPr>
        <w:footnoteRef/>
      </w:r>
      <w:r w:rsidRPr="000E26D5">
        <w:tab/>
      </w:r>
      <w:r w:rsidRPr="000E26D5">
        <w:rPr>
          <w:color w:val="0000FF"/>
        </w:rPr>
        <w:t>https://www.gov.im/about-this-site/terms-and-conditions/human-rights</w:t>
      </w:r>
      <w:r w:rsidRPr="000E26D5">
        <w:rPr>
          <w:rFonts w:hint="eastAsia"/>
        </w:rPr>
        <w:t>.</w:t>
      </w:r>
    </w:p>
  </w:footnote>
  <w:footnote w:id="403">
    <w:p w14:paraId="5A86C878" w14:textId="77777777" w:rsidR="00D83AEC" w:rsidRPr="000E26D5" w:rsidRDefault="00D83AEC" w:rsidP="00D83AEC">
      <w:pPr>
        <w:pStyle w:val="a7"/>
      </w:pPr>
      <w:r w:rsidRPr="000E26D5">
        <w:tab/>
      </w:r>
      <w:r w:rsidRPr="000E26D5">
        <w:rPr>
          <w:rStyle w:val="a9"/>
          <w:rFonts w:eastAsia="宋体"/>
        </w:rPr>
        <w:footnoteRef/>
      </w:r>
      <w:r w:rsidRPr="000E26D5">
        <w:tab/>
      </w:r>
      <w:hyperlink r:id="rId80" w:history="1">
        <w:r w:rsidRPr="000E26D5">
          <w:rPr>
            <w:rStyle w:val="af6"/>
            <w:u w:val="none"/>
            <w:lang w:val="en-GB"/>
          </w:rPr>
          <w:t>https://www.legislation.gov.im/cms/images/LEGISLATION/PRINCIPAL/2017/2017-0005/EqualityAct2017_4.pdf</w:t>
        </w:r>
      </w:hyperlink>
      <w:r w:rsidRPr="000E26D5">
        <w:rPr>
          <w:lang w:val="en-GB"/>
        </w:rPr>
        <w:t>.</w:t>
      </w:r>
    </w:p>
  </w:footnote>
  <w:footnote w:id="404">
    <w:p w14:paraId="7FC598DA" w14:textId="77777777" w:rsidR="00D83AEC" w:rsidRPr="000E26D5" w:rsidRDefault="00D83AEC" w:rsidP="00D83AEC">
      <w:pPr>
        <w:pStyle w:val="a7"/>
      </w:pPr>
      <w:r w:rsidRPr="000E26D5">
        <w:tab/>
      </w:r>
      <w:r w:rsidRPr="000E26D5">
        <w:rPr>
          <w:rStyle w:val="a9"/>
          <w:rFonts w:eastAsia="宋体"/>
        </w:rPr>
        <w:footnoteRef/>
      </w:r>
      <w:r w:rsidRPr="000E26D5">
        <w:tab/>
      </w:r>
      <w:hyperlink r:id="rId81" w:history="1">
        <w:r w:rsidRPr="000E26D5">
          <w:rPr>
            <w:rStyle w:val="af6"/>
            <w:u w:val="none"/>
            <w:lang w:val="en-GB"/>
          </w:rPr>
          <w:t>http://www.legislation.gov.im/cms/images/phocadownload/Acts_of_Tynwald/Primary_2009/</w:t>
        </w:r>
        <w:r w:rsidRPr="000E26D5">
          <w:rPr>
            <w:rStyle w:val="af6"/>
            <w:u w:val="none"/>
            <w:lang w:val="en-GB"/>
          </w:rPr>
          <w:br/>
        </w:r>
        <w:proofErr w:type="spellStart"/>
        <w:r w:rsidRPr="000E26D5">
          <w:rPr>
            <w:rStyle w:val="af6"/>
            <w:u w:val="none"/>
            <w:lang w:val="en-GB"/>
          </w:rPr>
          <w:t>Gender%20Recognition%20Act%202009.pdf</w:t>
        </w:r>
        <w:proofErr w:type="spellEnd"/>
      </w:hyperlink>
      <w:r w:rsidRPr="000E26D5">
        <w:rPr>
          <w:lang w:val="en-GB"/>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7AA099" w14:textId="77777777" w:rsidR="00056632" w:rsidRDefault="00B42506" w:rsidP="00B42506">
    <w:pPr>
      <w:pStyle w:val="af4"/>
    </w:pPr>
    <w:proofErr w:type="spellStart"/>
    <w:r>
      <w:t>HRI</w:t>
    </w:r>
    <w:proofErr w:type="spellEnd"/>
    <w:r>
      <w:t>/CORE/</w:t>
    </w:r>
    <w:proofErr w:type="spellStart"/>
    <w:r>
      <w:t>GBR</w:t>
    </w:r>
    <w:proofErr w:type="spellEnd"/>
    <w:r>
      <w:t>/2022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6A1348" w14:textId="77777777" w:rsidR="00056632" w:rsidRPr="00202A30" w:rsidRDefault="00B42506" w:rsidP="00B42506">
    <w:pPr>
      <w:pStyle w:val="af4"/>
      <w:jc w:val="right"/>
    </w:pPr>
    <w:proofErr w:type="spellStart"/>
    <w:r>
      <w:t>HRI</w:t>
    </w:r>
    <w:proofErr w:type="spellEnd"/>
    <w:r>
      <w:t>/CORE/</w:t>
    </w:r>
    <w:proofErr w:type="spellStart"/>
    <w:r>
      <w:t>GBR</w:t>
    </w:r>
    <w:proofErr w:type="spellEnd"/>
    <w:r>
      <w:t>/2022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073610A8"/>
    <w:lvl w:ilvl="0">
      <w:start w:val="1"/>
      <w:numFmt w:val="decimal"/>
      <w:lvlText w:val="%1."/>
      <w:lvlJc w:val="left"/>
      <w:pPr>
        <w:tabs>
          <w:tab w:val="num" w:pos="2040"/>
        </w:tabs>
        <w:ind w:left="2040" w:hanging="360"/>
      </w:pPr>
    </w:lvl>
  </w:abstractNum>
  <w:abstractNum w:abstractNumId="1" w15:restartNumberingAfterBreak="0">
    <w:nsid w:val="FFFFFF7D"/>
    <w:multiLevelType w:val="singleLevel"/>
    <w:tmpl w:val="780E18E2"/>
    <w:lvl w:ilvl="0">
      <w:start w:val="1"/>
      <w:numFmt w:val="decimal"/>
      <w:pStyle w:val="SingleParaNoGC"/>
      <w:lvlText w:val="%1."/>
      <w:lvlJc w:val="left"/>
      <w:pPr>
        <w:tabs>
          <w:tab w:val="num" w:pos="1620"/>
        </w:tabs>
        <w:ind w:left="1620" w:hanging="360"/>
      </w:pPr>
    </w:lvl>
  </w:abstractNum>
  <w:abstractNum w:abstractNumId="2" w15:restartNumberingAfterBreak="0">
    <w:nsid w:val="FFFFFF7E"/>
    <w:multiLevelType w:val="singleLevel"/>
    <w:tmpl w:val="0552645C"/>
    <w:lvl w:ilvl="0">
      <w:start w:val="1"/>
      <w:numFmt w:val="decimal"/>
      <w:lvlText w:val="%1."/>
      <w:lvlJc w:val="left"/>
      <w:pPr>
        <w:tabs>
          <w:tab w:val="num" w:pos="1200"/>
        </w:tabs>
        <w:ind w:left="1200" w:hanging="360"/>
      </w:pPr>
    </w:lvl>
  </w:abstractNum>
  <w:abstractNum w:abstractNumId="3" w15:restartNumberingAfterBreak="0">
    <w:nsid w:val="FFFFFF7F"/>
    <w:multiLevelType w:val="singleLevel"/>
    <w:tmpl w:val="0786F97E"/>
    <w:lvl w:ilvl="0">
      <w:start w:val="1"/>
      <w:numFmt w:val="decimal"/>
      <w:pStyle w:val="9"/>
      <w:lvlText w:val="%1."/>
      <w:lvlJc w:val="left"/>
      <w:pPr>
        <w:tabs>
          <w:tab w:val="num" w:pos="780"/>
        </w:tabs>
        <w:ind w:left="780" w:hanging="360"/>
      </w:pPr>
    </w:lvl>
  </w:abstractNum>
  <w:abstractNum w:abstractNumId="4" w15:restartNumberingAfterBreak="0">
    <w:nsid w:val="FFFFFF80"/>
    <w:multiLevelType w:val="singleLevel"/>
    <w:tmpl w:val="8228DBA8"/>
    <w:lvl w:ilvl="0">
      <w:start w:val="1"/>
      <w:numFmt w:val="bullet"/>
      <w:lvlText w:val=""/>
      <w:lvlJc w:val="left"/>
      <w:pPr>
        <w:tabs>
          <w:tab w:val="num" w:pos="2040"/>
        </w:tabs>
        <w:ind w:left="2040" w:hanging="360"/>
      </w:pPr>
      <w:rPr>
        <w:rFonts w:ascii="Wingdings" w:hAnsi="Wingdings" w:hint="default"/>
      </w:rPr>
    </w:lvl>
  </w:abstractNum>
  <w:abstractNum w:abstractNumId="5" w15:restartNumberingAfterBreak="0">
    <w:nsid w:val="FFFFFF81"/>
    <w:multiLevelType w:val="singleLevel"/>
    <w:tmpl w:val="610A479C"/>
    <w:lvl w:ilvl="0">
      <w:start w:val="1"/>
      <w:numFmt w:val="bullet"/>
      <w:lvlText w:val=""/>
      <w:lvlJc w:val="left"/>
      <w:pPr>
        <w:tabs>
          <w:tab w:val="num" w:pos="1620"/>
        </w:tabs>
        <w:ind w:left="1620" w:hanging="360"/>
      </w:pPr>
      <w:rPr>
        <w:rFonts w:ascii="Wingdings" w:hAnsi="Wingdings" w:hint="default"/>
      </w:rPr>
    </w:lvl>
  </w:abstractNum>
  <w:abstractNum w:abstractNumId="6" w15:restartNumberingAfterBreak="0">
    <w:nsid w:val="FFFFFF82"/>
    <w:multiLevelType w:val="singleLevel"/>
    <w:tmpl w:val="04FEF7C8"/>
    <w:lvl w:ilvl="0">
      <w:start w:val="1"/>
      <w:numFmt w:val="bullet"/>
      <w:lvlText w:val=""/>
      <w:lvlJc w:val="left"/>
      <w:pPr>
        <w:tabs>
          <w:tab w:val="num" w:pos="1200"/>
        </w:tabs>
        <w:ind w:left="1200" w:hanging="360"/>
      </w:pPr>
      <w:rPr>
        <w:rFonts w:ascii="Wingdings" w:hAnsi="Wingdings" w:hint="default"/>
      </w:rPr>
    </w:lvl>
  </w:abstractNum>
  <w:abstractNum w:abstractNumId="7" w15:restartNumberingAfterBreak="0">
    <w:nsid w:val="FFFFFF83"/>
    <w:multiLevelType w:val="singleLevel"/>
    <w:tmpl w:val="C99A9BEA"/>
    <w:lvl w:ilvl="0">
      <w:start w:val="1"/>
      <w:numFmt w:val="bullet"/>
      <w:lvlText w:val=""/>
      <w:lvlJc w:val="left"/>
      <w:pPr>
        <w:tabs>
          <w:tab w:val="num" w:pos="780"/>
        </w:tabs>
        <w:ind w:left="780" w:hanging="360"/>
      </w:pPr>
      <w:rPr>
        <w:rFonts w:ascii="Wingdings" w:hAnsi="Wingdings" w:hint="default"/>
      </w:rPr>
    </w:lvl>
  </w:abstractNum>
  <w:abstractNum w:abstractNumId="8"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9" w15:restartNumberingAfterBreak="0">
    <w:nsid w:val="FFFFFF89"/>
    <w:multiLevelType w:val="singleLevel"/>
    <w:tmpl w:val="82AC7F3C"/>
    <w:lvl w:ilvl="0">
      <w:start w:val="1"/>
      <w:numFmt w:val="bullet"/>
      <w:lvlText w:val=""/>
      <w:lvlJc w:val="left"/>
      <w:pPr>
        <w:tabs>
          <w:tab w:val="num" w:pos="360"/>
        </w:tabs>
        <w:ind w:left="360" w:hanging="360"/>
      </w:pPr>
      <w:rPr>
        <w:rFonts w:ascii="Wingdings" w:hAnsi="Wingdings" w:hint="default"/>
      </w:rPr>
    </w:lvl>
  </w:abstractNum>
  <w:abstractNum w:abstractNumId="10" w15:restartNumberingAfterBreak="0">
    <w:nsid w:val="01304D7F"/>
    <w:multiLevelType w:val="hybridMultilevel"/>
    <w:tmpl w:val="CBFE6C68"/>
    <w:lvl w:ilvl="0" w:tplc="D85CF190">
      <w:numFmt w:val="bullet"/>
      <w:lvlText w:val="-"/>
      <w:lvlJc w:val="left"/>
      <w:pPr>
        <w:ind w:left="360" w:hanging="360"/>
      </w:pPr>
      <w:rPr>
        <w:rFonts w:ascii="Times New Roman" w:eastAsia="宋体" w:hAnsi="Times New Roman" w:cs="Times New Roman"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11" w15:restartNumberingAfterBreak="0">
    <w:nsid w:val="03F2036B"/>
    <w:multiLevelType w:val="hybridMultilevel"/>
    <w:tmpl w:val="942491DE"/>
    <w:lvl w:ilvl="0" w:tplc="075A6416">
      <w:start w:val="1"/>
      <w:numFmt w:val="bullet"/>
      <w:pStyle w:val="Bullet1G"/>
      <w:lvlText w:val="•"/>
      <w:lvlJc w:val="left"/>
      <w:pPr>
        <w:tabs>
          <w:tab w:val="num" w:pos="1304"/>
        </w:tabs>
        <w:ind w:left="1304" w:hanging="170"/>
      </w:pPr>
      <w:rPr>
        <w:rFonts w:ascii="Times New Roman" w:hAnsi="Times New Roman" w:cs="Times New Roman" w:hint="default"/>
      </w:rPr>
    </w:lvl>
    <w:lvl w:ilvl="1" w:tplc="04090001">
      <w:start w:val="1"/>
      <w:numFmt w:val="bullet"/>
      <w:lvlText w:val=""/>
      <w:lvlJc w:val="left"/>
      <w:pPr>
        <w:ind w:left="1440" w:hanging="360"/>
      </w:pPr>
      <w:rPr>
        <w:rFonts w:ascii="Symbol" w:hAnsi="Symbol" w:hint="default"/>
      </w:rPr>
    </w:lvl>
    <w:lvl w:ilvl="2" w:tplc="0409001B">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cs="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cs="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07521322"/>
    <w:multiLevelType w:val="multilevel"/>
    <w:tmpl w:val="04090023"/>
    <w:styleLink w:val="a"/>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15:restartNumberingAfterBreak="0">
    <w:nsid w:val="0D5059C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0F834970"/>
    <w:multiLevelType w:val="hybridMultilevel"/>
    <w:tmpl w:val="E4EE08C8"/>
    <w:lvl w:ilvl="0" w:tplc="27E622DE">
      <w:start w:val="1"/>
      <w:numFmt w:val="decimal"/>
      <w:pStyle w:val="NumberedParagraph"/>
      <w:lvlText w:val="%1."/>
      <w:lvlJc w:val="left"/>
      <w:pPr>
        <w:tabs>
          <w:tab w:val="num" w:pos="360"/>
        </w:tabs>
        <w:ind w:left="360" w:hanging="360"/>
      </w:pPr>
      <w:rPr>
        <w:rFonts w:hint="default"/>
        <w:b w:val="0"/>
        <w:i w:val="0"/>
        <w:sz w:val="24"/>
        <w:szCs w:val="24"/>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15:restartNumberingAfterBreak="0">
    <w:nsid w:val="13D86AAA"/>
    <w:multiLevelType w:val="hybridMultilevel"/>
    <w:tmpl w:val="065C6134"/>
    <w:lvl w:ilvl="0" w:tplc="D9B0BDC6">
      <w:start w:val="1"/>
      <w:numFmt w:val="bullet"/>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6" w15:restartNumberingAfterBreak="0">
    <w:nsid w:val="15662C53"/>
    <w:multiLevelType w:val="hybridMultilevel"/>
    <w:tmpl w:val="2A10FF4C"/>
    <w:lvl w:ilvl="0" w:tplc="6166126C">
      <w:start w:val="1"/>
      <w:numFmt w:val="bullet"/>
      <w:pStyle w:val="Bullet2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7"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8" w15:restartNumberingAfterBreak="0">
    <w:nsid w:val="15DD6575"/>
    <w:multiLevelType w:val="multilevel"/>
    <w:tmpl w:val="0409001D"/>
    <w:styleLink w:val="111111"/>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15:restartNumberingAfterBreak="0">
    <w:nsid w:val="16283EA7"/>
    <w:multiLevelType w:val="hybridMultilevel"/>
    <w:tmpl w:val="0E201EEC"/>
    <w:lvl w:ilvl="0" w:tplc="04090001">
      <w:start w:val="1"/>
      <w:numFmt w:val="decimal"/>
      <w:lvlText w:val="%1."/>
      <w:lvlJc w:val="left"/>
      <w:pPr>
        <w:tabs>
          <w:tab w:val="num" w:pos="720"/>
        </w:tabs>
        <w:ind w:left="0" w:firstLine="0"/>
      </w:pPr>
      <w:rPr>
        <w:rFonts w:hint="default"/>
        <w:sz w:val="24"/>
        <w:szCs w:val="24"/>
      </w:rPr>
    </w:lvl>
    <w:lvl w:ilvl="1" w:tplc="04090003">
      <w:start w:val="1"/>
      <w:numFmt w:val="lowerLetter"/>
      <w:lvlText w:val="%2."/>
      <w:lvlJc w:val="left"/>
      <w:pPr>
        <w:tabs>
          <w:tab w:val="num" w:pos="1440"/>
        </w:tabs>
        <w:ind w:left="1440" w:hanging="360"/>
      </w:pPr>
    </w:lvl>
    <w:lvl w:ilvl="2" w:tplc="04090005">
      <w:start w:val="1"/>
      <w:numFmt w:val="lowerRoman"/>
      <w:lvlText w:val="%3."/>
      <w:lvlJc w:val="right"/>
      <w:pPr>
        <w:tabs>
          <w:tab w:val="num" w:pos="2160"/>
        </w:tabs>
        <w:ind w:left="2160" w:hanging="180"/>
      </w:pPr>
    </w:lvl>
    <w:lvl w:ilvl="3" w:tplc="ABD0C1A0">
      <w:start w:val="1"/>
      <w:numFmt w:val="decimal"/>
      <w:pStyle w:val="JudgementNumberedParagraph"/>
      <w:lvlText w:val="%4."/>
      <w:lvlJc w:val="left"/>
      <w:rPr>
        <w:rFonts w:ascii="Times New Roman" w:hAnsi="Times New Roman"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4" w:tplc="04090003">
      <w:start w:val="1"/>
      <w:numFmt w:val="lowerLetter"/>
      <w:lvlText w:val="%5."/>
      <w:lvlJc w:val="left"/>
      <w:pPr>
        <w:tabs>
          <w:tab w:val="num" w:pos="3600"/>
        </w:tabs>
        <w:ind w:left="3600" w:hanging="360"/>
      </w:pPr>
    </w:lvl>
    <w:lvl w:ilvl="5" w:tplc="04090005" w:tentative="1">
      <w:start w:val="1"/>
      <w:numFmt w:val="lowerRoman"/>
      <w:lvlText w:val="%6."/>
      <w:lvlJc w:val="right"/>
      <w:pPr>
        <w:tabs>
          <w:tab w:val="num" w:pos="4320"/>
        </w:tabs>
        <w:ind w:left="4320" w:hanging="180"/>
      </w:pPr>
    </w:lvl>
    <w:lvl w:ilvl="6" w:tplc="04090001" w:tentative="1">
      <w:start w:val="1"/>
      <w:numFmt w:val="decimal"/>
      <w:lvlText w:val="%7."/>
      <w:lvlJc w:val="left"/>
      <w:pPr>
        <w:tabs>
          <w:tab w:val="num" w:pos="5040"/>
        </w:tabs>
        <w:ind w:left="5040" w:hanging="360"/>
      </w:pPr>
    </w:lvl>
    <w:lvl w:ilvl="7" w:tplc="04090003" w:tentative="1">
      <w:start w:val="1"/>
      <w:numFmt w:val="lowerLetter"/>
      <w:lvlText w:val="%8."/>
      <w:lvlJc w:val="left"/>
      <w:pPr>
        <w:tabs>
          <w:tab w:val="num" w:pos="5760"/>
        </w:tabs>
        <w:ind w:left="5760" w:hanging="360"/>
      </w:pPr>
    </w:lvl>
    <w:lvl w:ilvl="8" w:tplc="04090005" w:tentative="1">
      <w:start w:val="1"/>
      <w:numFmt w:val="lowerRoman"/>
      <w:lvlText w:val="%9."/>
      <w:lvlJc w:val="right"/>
      <w:pPr>
        <w:tabs>
          <w:tab w:val="num" w:pos="6480"/>
        </w:tabs>
        <w:ind w:left="6480" w:hanging="180"/>
      </w:pPr>
    </w:lvl>
  </w:abstractNum>
  <w:abstractNum w:abstractNumId="20" w15:restartNumberingAfterBreak="0">
    <w:nsid w:val="22B00258"/>
    <w:multiLevelType w:val="hybridMultilevel"/>
    <w:tmpl w:val="45E8308C"/>
    <w:lvl w:ilvl="0" w:tplc="6D5E22D8">
      <w:start w:val="1"/>
      <w:numFmt w:val="bullet"/>
      <w:lvlText w:val="•"/>
      <w:lvlJc w:val="left"/>
      <w:pPr>
        <w:ind w:left="420" w:hanging="420"/>
      </w:pPr>
      <w:rPr>
        <w:rFonts w:ascii="Times New Roman" w:hAnsi="Times New Roman" w:cs="Times New Roman" w:hint="default"/>
        <w:b w:val="0"/>
        <w:i w:val="0"/>
        <w:sz w:val="20"/>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21" w15:restartNumberingAfterBreak="0">
    <w:nsid w:val="25433E9E"/>
    <w:multiLevelType w:val="hybridMultilevel"/>
    <w:tmpl w:val="D3EA53CA"/>
    <w:lvl w:ilvl="0" w:tplc="145209AC">
      <w:start w:val="1"/>
      <w:numFmt w:val="bullet"/>
      <w:lvlText w:val=""/>
      <w:lvlJc w:val="left"/>
      <w:pPr>
        <w:ind w:left="420" w:hanging="420"/>
      </w:pPr>
      <w:rPr>
        <w:rFonts w:ascii="Wingdings" w:hAnsi="Wingdings" w:cs="Wingdings" w:hint="default"/>
        <w:sz w:val="21"/>
      </w:rPr>
    </w:lvl>
    <w:lvl w:ilvl="1" w:tplc="FFFFFFFF" w:tentative="1">
      <w:start w:val="1"/>
      <w:numFmt w:val="bullet"/>
      <w:lvlText w:val=""/>
      <w:lvlJc w:val="left"/>
      <w:pPr>
        <w:ind w:left="840" w:hanging="420"/>
      </w:pPr>
      <w:rPr>
        <w:rFonts w:ascii="Wingdings" w:hAnsi="Wingdings" w:hint="default"/>
      </w:rPr>
    </w:lvl>
    <w:lvl w:ilvl="2" w:tplc="FFFFFFFF" w:tentative="1">
      <w:start w:val="1"/>
      <w:numFmt w:val="bullet"/>
      <w:lvlText w:val=""/>
      <w:lvlJc w:val="left"/>
      <w:pPr>
        <w:ind w:left="1260" w:hanging="420"/>
      </w:pPr>
      <w:rPr>
        <w:rFonts w:ascii="Wingdings" w:hAnsi="Wingdings" w:hint="default"/>
      </w:rPr>
    </w:lvl>
    <w:lvl w:ilvl="3" w:tplc="FFFFFFFF" w:tentative="1">
      <w:start w:val="1"/>
      <w:numFmt w:val="bullet"/>
      <w:lvlText w:val=""/>
      <w:lvlJc w:val="left"/>
      <w:pPr>
        <w:ind w:left="1680" w:hanging="420"/>
      </w:pPr>
      <w:rPr>
        <w:rFonts w:ascii="Wingdings" w:hAnsi="Wingdings" w:hint="default"/>
      </w:rPr>
    </w:lvl>
    <w:lvl w:ilvl="4" w:tplc="FFFFFFFF" w:tentative="1">
      <w:start w:val="1"/>
      <w:numFmt w:val="bullet"/>
      <w:lvlText w:val=""/>
      <w:lvlJc w:val="left"/>
      <w:pPr>
        <w:ind w:left="2100" w:hanging="420"/>
      </w:pPr>
      <w:rPr>
        <w:rFonts w:ascii="Wingdings" w:hAnsi="Wingdings" w:hint="default"/>
      </w:rPr>
    </w:lvl>
    <w:lvl w:ilvl="5" w:tplc="FFFFFFFF" w:tentative="1">
      <w:start w:val="1"/>
      <w:numFmt w:val="bullet"/>
      <w:lvlText w:val=""/>
      <w:lvlJc w:val="left"/>
      <w:pPr>
        <w:ind w:left="2520" w:hanging="420"/>
      </w:pPr>
      <w:rPr>
        <w:rFonts w:ascii="Wingdings" w:hAnsi="Wingdings" w:hint="default"/>
      </w:rPr>
    </w:lvl>
    <w:lvl w:ilvl="6" w:tplc="FFFFFFFF" w:tentative="1">
      <w:start w:val="1"/>
      <w:numFmt w:val="bullet"/>
      <w:lvlText w:val=""/>
      <w:lvlJc w:val="left"/>
      <w:pPr>
        <w:ind w:left="2940" w:hanging="420"/>
      </w:pPr>
      <w:rPr>
        <w:rFonts w:ascii="Wingdings" w:hAnsi="Wingdings" w:hint="default"/>
      </w:rPr>
    </w:lvl>
    <w:lvl w:ilvl="7" w:tplc="FFFFFFFF" w:tentative="1">
      <w:start w:val="1"/>
      <w:numFmt w:val="bullet"/>
      <w:lvlText w:val=""/>
      <w:lvlJc w:val="left"/>
      <w:pPr>
        <w:ind w:left="3360" w:hanging="420"/>
      </w:pPr>
      <w:rPr>
        <w:rFonts w:ascii="Wingdings" w:hAnsi="Wingdings" w:hint="default"/>
      </w:rPr>
    </w:lvl>
    <w:lvl w:ilvl="8" w:tplc="FFFFFFFF" w:tentative="1">
      <w:start w:val="1"/>
      <w:numFmt w:val="bullet"/>
      <w:lvlText w:val=""/>
      <w:lvlJc w:val="left"/>
      <w:pPr>
        <w:ind w:left="3780" w:hanging="420"/>
      </w:pPr>
      <w:rPr>
        <w:rFonts w:ascii="Wingdings" w:hAnsi="Wingdings" w:hint="default"/>
      </w:rPr>
    </w:lvl>
  </w:abstractNum>
  <w:abstractNum w:abstractNumId="22" w15:restartNumberingAfterBreak="0">
    <w:nsid w:val="28A04CE1"/>
    <w:multiLevelType w:val="hybridMultilevel"/>
    <w:tmpl w:val="1D386C6E"/>
    <w:lvl w:ilvl="0" w:tplc="2946D3D6">
      <w:start w:val="1"/>
      <w:numFmt w:val="decimal"/>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23"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331C076A"/>
    <w:multiLevelType w:val="hybridMultilevel"/>
    <w:tmpl w:val="4E82627A"/>
    <w:lvl w:ilvl="0" w:tplc="F89406D4">
      <w:start w:val="1"/>
      <w:numFmt w:val="bullet"/>
      <w:lvlText w:val=""/>
      <w:lvlJc w:val="left"/>
      <w:pPr>
        <w:ind w:left="420" w:hanging="420"/>
      </w:pPr>
      <w:rPr>
        <w:rFonts w:ascii="Wingdings" w:hAnsi="Wingdings" w:cs="Wingdings" w:hint="default"/>
        <w:sz w:val="18"/>
      </w:rPr>
    </w:lvl>
    <w:lvl w:ilvl="1" w:tplc="FFFFFFFF" w:tentative="1">
      <w:start w:val="1"/>
      <w:numFmt w:val="bullet"/>
      <w:lvlText w:val=""/>
      <w:lvlJc w:val="left"/>
      <w:pPr>
        <w:ind w:left="840" w:hanging="420"/>
      </w:pPr>
      <w:rPr>
        <w:rFonts w:ascii="Wingdings" w:hAnsi="Wingdings" w:hint="default"/>
      </w:rPr>
    </w:lvl>
    <w:lvl w:ilvl="2" w:tplc="FFFFFFFF" w:tentative="1">
      <w:start w:val="1"/>
      <w:numFmt w:val="bullet"/>
      <w:lvlText w:val=""/>
      <w:lvlJc w:val="left"/>
      <w:pPr>
        <w:ind w:left="1260" w:hanging="420"/>
      </w:pPr>
      <w:rPr>
        <w:rFonts w:ascii="Wingdings" w:hAnsi="Wingdings" w:hint="default"/>
      </w:rPr>
    </w:lvl>
    <w:lvl w:ilvl="3" w:tplc="FFFFFFFF" w:tentative="1">
      <w:start w:val="1"/>
      <w:numFmt w:val="bullet"/>
      <w:lvlText w:val=""/>
      <w:lvlJc w:val="left"/>
      <w:pPr>
        <w:ind w:left="1680" w:hanging="420"/>
      </w:pPr>
      <w:rPr>
        <w:rFonts w:ascii="Wingdings" w:hAnsi="Wingdings" w:hint="default"/>
      </w:rPr>
    </w:lvl>
    <w:lvl w:ilvl="4" w:tplc="FFFFFFFF" w:tentative="1">
      <w:start w:val="1"/>
      <w:numFmt w:val="bullet"/>
      <w:lvlText w:val=""/>
      <w:lvlJc w:val="left"/>
      <w:pPr>
        <w:ind w:left="2100" w:hanging="420"/>
      </w:pPr>
      <w:rPr>
        <w:rFonts w:ascii="Wingdings" w:hAnsi="Wingdings" w:hint="default"/>
      </w:rPr>
    </w:lvl>
    <w:lvl w:ilvl="5" w:tplc="FFFFFFFF" w:tentative="1">
      <w:start w:val="1"/>
      <w:numFmt w:val="bullet"/>
      <w:lvlText w:val=""/>
      <w:lvlJc w:val="left"/>
      <w:pPr>
        <w:ind w:left="2520" w:hanging="420"/>
      </w:pPr>
      <w:rPr>
        <w:rFonts w:ascii="Wingdings" w:hAnsi="Wingdings" w:hint="default"/>
      </w:rPr>
    </w:lvl>
    <w:lvl w:ilvl="6" w:tplc="FFFFFFFF" w:tentative="1">
      <w:start w:val="1"/>
      <w:numFmt w:val="bullet"/>
      <w:lvlText w:val=""/>
      <w:lvlJc w:val="left"/>
      <w:pPr>
        <w:ind w:left="2940" w:hanging="420"/>
      </w:pPr>
      <w:rPr>
        <w:rFonts w:ascii="Wingdings" w:hAnsi="Wingdings" w:hint="default"/>
      </w:rPr>
    </w:lvl>
    <w:lvl w:ilvl="7" w:tplc="FFFFFFFF" w:tentative="1">
      <w:start w:val="1"/>
      <w:numFmt w:val="bullet"/>
      <w:lvlText w:val=""/>
      <w:lvlJc w:val="left"/>
      <w:pPr>
        <w:ind w:left="3360" w:hanging="420"/>
      </w:pPr>
      <w:rPr>
        <w:rFonts w:ascii="Wingdings" w:hAnsi="Wingdings" w:hint="default"/>
      </w:rPr>
    </w:lvl>
    <w:lvl w:ilvl="8" w:tplc="FFFFFFFF" w:tentative="1">
      <w:start w:val="1"/>
      <w:numFmt w:val="bullet"/>
      <w:lvlText w:val=""/>
      <w:lvlJc w:val="left"/>
      <w:pPr>
        <w:ind w:left="3780" w:hanging="420"/>
      </w:pPr>
      <w:rPr>
        <w:rFonts w:ascii="Wingdings" w:hAnsi="Wingdings" w:hint="default"/>
      </w:rPr>
    </w:lvl>
  </w:abstractNum>
  <w:abstractNum w:abstractNumId="25" w15:restartNumberingAfterBreak="0">
    <w:nsid w:val="33A046E3"/>
    <w:multiLevelType w:val="hybridMultilevel"/>
    <w:tmpl w:val="86947480"/>
    <w:lvl w:ilvl="0" w:tplc="6D5E22D8">
      <w:start w:val="1"/>
      <w:numFmt w:val="bullet"/>
      <w:lvlText w:val="•"/>
      <w:lvlJc w:val="left"/>
      <w:pPr>
        <w:ind w:left="420" w:hanging="420"/>
      </w:pPr>
      <w:rPr>
        <w:rFonts w:ascii="Times New Roman" w:hAnsi="Times New Roman" w:cs="Times New Roman" w:hint="default"/>
        <w:b w:val="0"/>
        <w:i w:val="0"/>
        <w:sz w:val="20"/>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26" w15:restartNumberingAfterBreak="0">
    <w:nsid w:val="37E761D9"/>
    <w:multiLevelType w:val="hybridMultilevel"/>
    <w:tmpl w:val="B00C73C8"/>
    <w:lvl w:ilvl="0" w:tplc="5994DCAE">
      <w:start w:val="1"/>
      <w:numFmt w:val="bullet"/>
      <w:lvlText w:val="•"/>
      <w:lvlJc w:val="left"/>
      <w:pPr>
        <w:ind w:left="420" w:hanging="420"/>
      </w:pPr>
      <w:rPr>
        <w:rFonts w:ascii="Times New Roman" w:hAnsi="Times New Roman" w:cs="Times New Roman" w:hint="default"/>
        <w:b w:val="0"/>
        <w:i w:val="0"/>
        <w:sz w:val="20"/>
        <w:szCs w:val="20"/>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27" w15:restartNumberingAfterBreak="0">
    <w:nsid w:val="3A0E66DC"/>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8" w15:restartNumberingAfterBreak="0">
    <w:nsid w:val="46544978"/>
    <w:multiLevelType w:val="multilevel"/>
    <w:tmpl w:val="9246F2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AFA1BD6"/>
    <w:multiLevelType w:val="hybridMultilevel"/>
    <w:tmpl w:val="850ECBD2"/>
    <w:lvl w:ilvl="0" w:tplc="F89406D4">
      <w:start w:val="1"/>
      <w:numFmt w:val="bullet"/>
      <w:lvlText w:val=""/>
      <w:lvlJc w:val="left"/>
      <w:pPr>
        <w:ind w:left="613" w:hanging="420"/>
      </w:pPr>
      <w:rPr>
        <w:rFonts w:ascii="Wingdings" w:hAnsi="Wingdings" w:cs="Wingdings" w:hint="default"/>
        <w:sz w:val="18"/>
      </w:rPr>
    </w:lvl>
    <w:lvl w:ilvl="1" w:tplc="F89406D4">
      <w:start w:val="1"/>
      <w:numFmt w:val="bullet"/>
      <w:lvlText w:val=""/>
      <w:lvlJc w:val="left"/>
      <w:pPr>
        <w:ind w:left="1033" w:hanging="420"/>
      </w:pPr>
      <w:rPr>
        <w:rFonts w:ascii="Wingdings" w:hAnsi="Wingdings" w:cs="Wingdings" w:hint="default"/>
        <w:sz w:val="18"/>
      </w:rPr>
    </w:lvl>
    <w:lvl w:ilvl="2" w:tplc="04090005" w:tentative="1">
      <w:start w:val="1"/>
      <w:numFmt w:val="bullet"/>
      <w:lvlText w:val=""/>
      <w:lvlJc w:val="left"/>
      <w:pPr>
        <w:ind w:left="1453" w:hanging="420"/>
      </w:pPr>
      <w:rPr>
        <w:rFonts w:ascii="Wingdings" w:hAnsi="Wingdings" w:hint="default"/>
      </w:rPr>
    </w:lvl>
    <w:lvl w:ilvl="3" w:tplc="04090001" w:tentative="1">
      <w:start w:val="1"/>
      <w:numFmt w:val="bullet"/>
      <w:lvlText w:val=""/>
      <w:lvlJc w:val="left"/>
      <w:pPr>
        <w:ind w:left="1873" w:hanging="420"/>
      </w:pPr>
      <w:rPr>
        <w:rFonts w:ascii="Wingdings" w:hAnsi="Wingdings" w:hint="default"/>
      </w:rPr>
    </w:lvl>
    <w:lvl w:ilvl="4" w:tplc="04090003" w:tentative="1">
      <w:start w:val="1"/>
      <w:numFmt w:val="bullet"/>
      <w:lvlText w:val=""/>
      <w:lvlJc w:val="left"/>
      <w:pPr>
        <w:ind w:left="2293" w:hanging="420"/>
      </w:pPr>
      <w:rPr>
        <w:rFonts w:ascii="Wingdings" w:hAnsi="Wingdings" w:hint="default"/>
      </w:rPr>
    </w:lvl>
    <w:lvl w:ilvl="5" w:tplc="04090005" w:tentative="1">
      <w:start w:val="1"/>
      <w:numFmt w:val="bullet"/>
      <w:lvlText w:val=""/>
      <w:lvlJc w:val="left"/>
      <w:pPr>
        <w:ind w:left="2713" w:hanging="420"/>
      </w:pPr>
      <w:rPr>
        <w:rFonts w:ascii="Wingdings" w:hAnsi="Wingdings" w:hint="default"/>
      </w:rPr>
    </w:lvl>
    <w:lvl w:ilvl="6" w:tplc="04090001" w:tentative="1">
      <w:start w:val="1"/>
      <w:numFmt w:val="bullet"/>
      <w:lvlText w:val=""/>
      <w:lvlJc w:val="left"/>
      <w:pPr>
        <w:ind w:left="3133" w:hanging="420"/>
      </w:pPr>
      <w:rPr>
        <w:rFonts w:ascii="Wingdings" w:hAnsi="Wingdings" w:hint="default"/>
      </w:rPr>
    </w:lvl>
    <w:lvl w:ilvl="7" w:tplc="04090003" w:tentative="1">
      <w:start w:val="1"/>
      <w:numFmt w:val="bullet"/>
      <w:lvlText w:val=""/>
      <w:lvlJc w:val="left"/>
      <w:pPr>
        <w:ind w:left="3553" w:hanging="420"/>
      </w:pPr>
      <w:rPr>
        <w:rFonts w:ascii="Wingdings" w:hAnsi="Wingdings" w:hint="default"/>
      </w:rPr>
    </w:lvl>
    <w:lvl w:ilvl="8" w:tplc="04090005" w:tentative="1">
      <w:start w:val="1"/>
      <w:numFmt w:val="bullet"/>
      <w:lvlText w:val=""/>
      <w:lvlJc w:val="left"/>
      <w:pPr>
        <w:ind w:left="3973" w:hanging="420"/>
      </w:pPr>
      <w:rPr>
        <w:rFonts w:ascii="Wingdings" w:hAnsi="Wingdings" w:hint="default"/>
      </w:rPr>
    </w:lvl>
  </w:abstractNum>
  <w:abstractNum w:abstractNumId="30" w15:restartNumberingAfterBreak="0">
    <w:nsid w:val="4C65050F"/>
    <w:multiLevelType w:val="hybridMultilevel"/>
    <w:tmpl w:val="C114B742"/>
    <w:lvl w:ilvl="0" w:tplc="5388F26C">
      <w:start w:val="1"/>
      <w:numFmt w:val="decimal"/>
      <w:lvlText w:val="%1."/>
      <w:lvlJc w:val="left"/>
      <w:pPr>
        <w:ind w:left="375" w:hanging="375"/>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1" w15:restartNumberingAfterBreak="0">
    <w:nsid w:val="4D2674F6"/>
    <w:multiLevelType w:val="hybridMultilevel"/>
    <w:tmpl w:val="C0CE36E0"/>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32" w15:restartNumberingAfterBreak="0">
    <w:nsid w:val="4EB54B25"/>
    <w:multiLevelType w:val="hybridMultilevel"/>
    <w:tmpl w:val="2036409C"/>
    <w:lvl w:ilvl="0" w:tplc="6D5E22D8">
      <w:start w:val="1"/>
      <w:numFmt w:val="bullet"/>
      <w:lvlText w:val="•"/>
      <w:lvlJc w:val="left"/>
      <w:pPr>
        <w:ind w:left="420" w:hanging="420"/>
      </w:pPr>
      <w:rPr>
        <w:rFonts w:ascii="Times New Roman" w:hAnsi="Times New Roman" w:cs="Times New Roman" w:hint="default"/>
        <w:b w:val="0"/>
        <w:i w:val="0"/>
        <w:sz w:val="20"/>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33" w15:restartNumberingAfterBreak="0">
    <w:nsid w:val="522D59E9"/>
    <w:multiLevelType w:val="hybridMultilevel"/>
    <w:tmpl w:val="A97A6236"/>
    <w:lvl w:ilvl="0" w:tplc="11B00A4E">
      <w:numFmt w:val="decimal"/>
      <w:lvlText w:val="%1."/>
      <w:lvlJc w:val="left"/>
      <w:pPr>
        <w:ind w:left="375" w:hanging="375"/>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4" w15:restartNumberingAfterBreak="0">
    <w:nsid w:val="53CE4E53"/>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5" w15:restartNumberingAfterBreak="0">
    <w:nsid w:val="544C39BA"/>
    <w:multiLevelType w:val="hybridMultilevel"/>
    <w:tmpl w:val="94AC2B12"/>
    <w:lvl w:ilvl="0" w:tplc="AD7045DC">
      <w:numFmt w:val="bullet"/>
      <w:lvlText w:val="-"/>
      <w:lvlJc w:val="left"/>
      <w:pPr>
        <w:ind w:left="360" w:hanging="360"/>
      </w:pPr>
      <w:rPr>
        <w:rFonts w:ascii="Times New Roman" w:eastAsia="宋体" w:hAnsi="Times New Roman" w:cs="Times New Roman"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36" w15:restartNumberingAfterBreak="0">
    <w:nsid w:val="595F4DCB"/>
    <w:multiLevelType w:val="hybridMultilevel"/>
    <w:tmpl w:val="C142A332"/>
    <w:lvl w:ilvl="0" w:tplc="2C783C54">
      <w:numFmt w:val="bullet"/>
      <w:lvlText w:val="-"/>
      <w:lvlJc w:val="left"/>
      <w:pPr>
        <w:ind w:left="360" w:hanging="360"/>
      </w:pPr>
      <w:rPr>
        <w:rFonts w:ascii="Times New Roman" w:eastAsia="宋体" w:hAnsi="Times New Roman" w:cs="Times New Roman"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37" w15:restartNumberingAfterBreak="0">
    <w:nsid w:val="5D1F26F0"/>
    <w:multiLevelType w:val="hybridMultilevel"/>
    <w:tmpl w:val="B1C8BBE2"/>
    <w:lvl w:ilvl="0" w:tplc="86FCEF5E">
      <w:start w:val="1"/>
      <w:numFmt w:val="bullet"/>
      <w:pStyle w:val="DashGC"/>
      <w:lvlText w:val=""/>
      <w:lvlJc w:val="left"/>
      <w:pPr>
        <w:tabs>
          <w:tab w:val="num" w:pos="1996"/>
        </w:tabs>
        <w:ind w:left="454" w:hanging="454"/>
      </w:pPr>
      <w:rPr>
        <w:rFonts w:ascii="Symbol" w:hAnsi="Symbol" w:hint="default"/>
        <w:sz w:val="21"/>
        <w:szCs w:val="21"/>
      </w:rPr>
    </w:lvl>
    <w:lvl w:ilvl="1" w:tplc="9F7CC514" w:tentative="1">
      <w:start w:val="1"/>
      <w:numFmt w:val="bullet"/>
      <w:lvlText w:val=""/>
      <w:lvlJc w:val="left"/>
      <w:pPr>
        <w:tabs>
          <w:tab w:val="num" w:pos="999"/>
        </w:tabs>
        <w:ind w:left="999" w:hanging="420"/>
      </w:pPr>
      <w:rPr>
        <w:rFonts w:ascii="Wingdings" w:hAnsi="Wingdings" w:hint="default"/>
      </w:rPr>
    </w:lvl>
    <w:lvl w:ilvl="2" w:tplc="4434DFE0" w:tentative="1">
      <w:start w:val="1"/>
      <w:numFmt w:val="bullet"/>
      <w:lvlText w:val=""/>
      <w:lvlJc w:val="left"/>
      <w:pPr>
        <w:tabs>
          <w:tab w:val="num" w:pos="1419"/>
        </w:tabs>
        <w:ind w:left="1419" w:hanging="420"/>
      </w:pPr>
      <w:rPr>
        <w:rFonts w:ascii="Wingdings" w:hAnsi="Wingdings" w:hint="default"/>
      </w:rPr>
    </w:lvl>
    <w:lvl w:ilvl="3" w:tplc="10CA9B7A" w:tentative="1">
      <w:start w:val="1"/>
      <w:numFmt w:val="bullet"/>
      <w:lvlText w:val=""/>
      <w:lvlJc w:val="left"/>
      <w:pPr>
        <w:tabs>
          <w:tab w:val="num" w:pos="1839"/>
        </w:tabs>
        <w:ind w:left="1839" w:hanging="420"/>
      </w:pPr>
      <w:rPr>
        <w:rFonts w:ascii="Wingdings" w:hAnsi="Wingdings" w:hint="default"/>
      </w:rPr>
    </w:lvl>
    <w:lvl w:ilvl="4" w:tplc="3F0AEC6A" w:tentative="1">
      <w:start w:val="1"/>
      <w:numFmt w:val="bullet"/>
      <w:lvlText w:val=""/>
      <w:lvlJc w:val="left"/>
      <w:pPr>
        <w:tabs>
          <w:tab w:val="num" w:pos="2259"/>
        </w:tabs>
        <w:ind w:left="2259" w:hanging="420"/>
      </w:pPr>
      <w:rPr>
        <w:rFonts w:ascii="Wingdings" w:hAnsi="Wingdings" w:hint="default"/>
      </w:rPr>
    </w:lvl>
    <w:lvl w:ilvl="5" w:tplc="577222A4" w:tentative="1">
      <w:start w:val="1"/>
      <w:numFmt w:val="bullet"/>
      <w:lvlText w:val=""/>
      <w:lvlJc w:val="left"/>
      <w:pPr>
        <w:tabs>
          <w:tab w:val="num" w:pos="2679"/>
        </w:tabs>
        <w:ind w:left="2679" w:hanging="420"/>
      </w:pPr>
      <w:rPr>
        <w:rFonts w:ascii="Wingdings" w:hAnsi="Wingdings" w:hint="default"/>
      </w:rPr>
    </w:lvl>
    <w:lvl w:ilvl="6" w:tplc="6816888A" w:tentative="1">
      <w:start w:val="1"/>
      <w:numFmt w:val="bullet"/>
      <w:lvlText w:val=""/>
      <w:lvlJc w:val="left"/>
      <w:pPr>
        <w:tabs>
          <w:tab w:val="num" w:pos="3099"/>
        </w:tabs>
        <w:ind w:left="3099" w:hanging="420"/>
      </w:pPr>
      <w:rPr>
        <w:rFonts w:ascii="Wingdings" w:hAnsi="Wingdings" w:hint="default"/>
      </w:rPr>
    </w:lvl>
    <w:lvl w:ilvl="7" w:tplc="9A5642FC" w:tentative="1">
      <w:start w:val="1"/>
      <w:numFmt w:val="bullet"/>
      <w:lvlText w:val=""/>
      <w:lvlJc w:val="left"/>
      <w:pPr>
        <w:tabs>
          <w:tab w:val="num" w:pos="3519"/>
        </w:tabs>
        <w:ind w:left="3519" w:hanging="420"/>
      </w:pPr>
      <w:rPr>
        <w:rFonts w:ascii="Wingdings" w:hAnsi="Wingdings" w:hint="default"/>
      </w:rPr>
    </w:lvl>
    <w:lvl w:ilvl="8" w:tplc="3D5EBB80" w:tentative="1">
      <w:start w:val="1"/>
      <w:numFmt w:val="bullet"/>
      <w:lvlText w:val=""/>
      <w:lvlJc w:val="left"/>
      <w:pPr>
        <w:tabs>
          <w:tab w:val="num" w:pos="3939"/>
        </w:tabs>
        <w:ind w:left="3939" w:hanging="420"/>
      </w:pPr>
      <w:rPr>
        <w:rFonts w:ascii="Wingdings" w:hAnsi="Wingdings" w:hint="default"/>
      </w:rPr>
    </w:lvl>
  </w:abstractNum>
  <w:abstractNum w:abstractNumId="38" w15:restartNumberingAfterBreak="0">
    <w:nsid w:val="606677AE"/>
    <w:multiLevelType w:val="multilevel"/>
    <w:tmpl w:val="0409001F"/>
    <w:styleLink w:val="1111110"/>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9" w15:restartNumberingAfterBreak="0">
    <w:nsid w:val="671861DB"/>
    <w:multiLevelType w:val="hybridMultilevel"/>
    <w:tmpl w:val="A9B633D4"/>
    <w:lvl w:ilvl="0" w:tplc="34446D32">
      <w:start w:val="1"/>
      <w:numFmt w:val="bullet"/>
      <w:pStyle w:val="Bullet1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0" w15:restartNumberingAfterBreak="0">
    <w:nsid w:val="68862366"/>
    <w:multiLevelType w:val="hybridMultilevel"/>
    <w:tmpl w:val="523E6D94"/>
    <w:lvl w:ilvl="0" w:tplc="FFFFFFFF">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1" w15:restartNumberingAfterBreak="0">
    <w:nsid w:val="707A3B76"/>
    <w:multiLevelType w:val="hybridMultilevel"/>
    <w:tmpl w:val="C73CF5F6"/>
    <w:lvl w:ilvl="0" w:tplc="2F122312">
      <w:start w:val="1"/>
      <w:numFmt w:val="bullet"/>
      <w:lvlText w:val=""/>
      <w:lvlJc w:val="left"/>
      <w:pPr>
        <w:ind w:left="420" w:hanging="420"/>
      </w:pPr>
      <w:rPr>
        <w:rFonts w:ascii="Wingdings" w:hAnsi="Wingdings" w:cs="Wingdings" w:hint="default"/>
        <w:sz w:val="18"/>
      </w:rPr>
    </w:lvl>
    <w:lvl w:ilvl="1" w:tplc="FFFFFFFF" w:tentative="1">
      <w:start w:val="1"/>
      <w:numFmt w:val="bullet"/>
      <w:lvlText w:val=""/>
      <w:lvlJc w:val="left"/>
      <w:pPr>
        <w:ind w:left="840" w:hanging="420"/>
      </w:pPr>
      <w:rPr>
        <w:rFonts w:ascii="Wingdings" w:hAnsi="Wingdings" w:hint="default"/>
      </w:rPr>
    </w:lvl>
    <w:lvl w:ilvl="2" w:tplc="FFFFFFFF" w:tentative="1">
      <w:start w:val="1"/>
      <w:numFmt w:val="bullet"/>
      <w:lvlText w:val=""/>
      <w:lvlJc w:val="left"/>
      <w:pPr>
        <w:ind w:left="1260" w:hanging="420"/>
      </w:pPr>
      <w:rPr>
        <w:rFonts w:ascii="Wingdings" w:hAnsi="Wingdings" w:hint="default"/>
      </w:rPr>
    </w:lvl>
    <w:lvl w:ilvl="3" w:tplc="FFFFFFFF" w:tentative="1">
      <w:start w:val="1"/>
      <w:numFmt w:val="bullet"/>
      <w:lvlText w:val=""/>
      <w:lvlJc w:val="left"/>
      <w:pPr>
        <w:ind w:left="1680" w:hanging="420"/>
      </w:pPr>
      <w:rPr>
        <w:rFonts w:ascii="Wingdings" w:hAnsi="Wingdings" w:hint="default"/>
      </w:rPr>
    </w:lvl>
    <w:lvl w:ilvl="4" w:tplc="FFFFFFFF" w:tentative="1">
      <w:start w:val="1"/>
      <w:numFmt w:val="bullet"/>
      <w:lvlText w:val=""/>
      <w:lvlJc w:val="left"/>
      <w:pPr>
        <w:ind w:left="2100" w:hanging="420"/>
      </w:pPr>
      <w:rPr>
        <w:rFonts w:ascii="Wingdings" w:hAnsi="Wingdings" w:hint="default"/>
      </w:rPr>
    </w:lvl>
    <w:lvl w:ilvl="5" w:tplc="FFFFFFFF" w:tentative="1">
      <w:start w:val="1"/>
      <w:numFmt w:val="bullet"/>
      <w:lvlText w:val=""/>
      <w:lvlJc w:val="left"/>
      <w:pPr>
        <w:ind w:left="2520" w:hanging="420"/>
      </w:pPr>
      <w:rPr>
        <w:rFonts w:ascii="Wingdings" w:hAnsi="Wingdings" w:hint="default"/>
      </w:rPr>
    </w:lvl>
    <w:lvl w:ilvl="6" w:tplc="FFFFFFFF" w:tentative="1">
      <w:start w:val="1"/>
      <w:numFmt w:val="bullet"/>
      <w:lvlText w:val=""/>
      <w:lvlJc w:val="left"/>
      <w:pPr>
        <w:ind w:left="2940" w:hanging="420"/>
      </w:pPr>
      <w:rPr>
        <w:rFonts w:ascii="Wingdings" w:hAnsi="Wingdings" w:hint="default"/>
      </w:rPr>
    </w:lvl>
    <w:lvl w:ilvl="7" w:tplc="FFFFFFFF" w:tentative="1">
      <w:start w:val="1"/>
      <w:numFmt w:val="bullet"/>
      <w:lvlText w:val=""/>
      <w:lvlJc w:val="left"/>
      <w:pPr>
        <w:ind w:left="3360" w:hanging="420"/>
      </w:pPr>
      <w:rPr>
        <w:rFonts w:ascii="Wingdings" w:hAnsi="Wingdings" w:hint="default"/>
      </w:rPr>
    </w:lvl>
    <w:lvl w:ilvl="8" w:tplc="FFFFFFFF" w:tentative="1">
      <w:start w:val="1"/>
      <w:numFmt w:val="bullet"/>
      <w:lvlText w:val=""/>
      <w:lvlJc w:val="left"/>
      <w:pPr>
        <w:ind w:left="3780" w:hanging="420"/>
      </w:pPr>
      <w:rPr>
        <w:rFonts w:ascii="Wingdings" w:hAnsi="Wingdings" w:hint="default"/>
      </w:rPr>
    </w:lvl>
  </w:abstractNum>
  <w:num w:numId="1">
    <w:abstractNumId w:val="39"/>
  </w:num>
  <w:num w:numId="2">
    <w:abstractNumId w:val="16"/>
  </w:num>
  <w:num w:numId="3">
    <w:abstractNumId w:val="37"/>
  </w:num>
  <w:num w:numId="4">
    <w:abstractNumId w:val="11"/>
  </w:num>
  <w:num w:numId="5">
    <w:abstractNumId w:val="40"/>
  </w:num>
  <w:num w:numId="6">
    <w:abstractNumId w:val="1"/>
  </w:num>
  <w:num w:numId="7">
    <w:abstractNumId w:val="0"/>
  </w:num>
  <w:num w:numId="8">
    <w:abstractNumId w:val="2"/>
  </w:num>
  <w:num w:numId="9">
    <w:abstractNumId w:val="3"/>
  </w:num>
  <w:num w:numId="10">
    <w:abstractNumId w:val="8"/>
  </w:num>
  <w:num w:numId="11">
    <w:abstractNumId w:val="9"/>
  </w:num>
  <w:num w:numId="12">
    <w:abstractNumId w:val="7"/>
  </w:num>
  <w:num w:numId="13">
    <w:abstractNumId w:val="6"/>
  </w:num>
  <w:num w:numId="14">
    <w:abstractNumId w:val="5"/>
  </w:num>
  <w:num w:numId="15">
    <w:abstractNumId w:val="4"/>
  </w:num>
  <w:num w:numId="16">
    <w:abstractNumId w:val="38"/>
  </w:num>
  <w:num w:numId="17">
    <w:abstractNumId w:val="18"/>
  </w:num>
  <w:num w:numId="18">
    <w:abstractNumId w:val="12"/>
  </w:num>
  <w:num w:numId="19">
    <w:abstractNumId w:val="19"/>
  </w:num>
  <w:num w:numId="20">
    <w:abstractNumId w:val="14"/>
  </w:num>
  <w:num w:numId="21">
    <w:abstractNumId w:val="28"/>
  </w:num>
  <w:num w:numId="22">
    <w:abstractNumId w:val="23"/>
  </w:num>
  <w:num w:numId="23">
    <w:abstractNumId w:val="30"/>
  </w:num>
  <w:num w:numId="24">
    <w:abstractNumId w:val="33"/>
  </w:num>
  <w:num w:numId="25">
    <w:abstractNumId w:val="39"/>
  </w:num>
  <w:num w:numId="26">
    <w:abstractNumId w:val="39"/>
  </w:num>
  <w:num w:numId="27">
    <w:abstractNumId w:val="39"/>
  </w:num>
  <w:num w:numId="28">
    <w:abstractNumId w:val="39"/>
  </w:num>
  <w:num w:numId="29">
    <w:abstractNumId w:val="39"/>
  </w:num>
  <w:num w:numId="30">
    <w:abstractNumId w:val="39"/>
  </w:num>
  <w:num w:numId="31">
    <w:abstractNumId w:val="39"/>
  </w:num>
  <w:num w:numId="32">
    <w:abstractNumId w:val="39"/>
  </w:num>
  <w:num w:numId="33">
    <w:abstractNumId w:val="15"/>
  </w:num>
  <w:num w:numId="34">
    <w:abstractNumId w:val="31"/>
  </w:num>
  <w:num w:numId="35">
    <w:abstractNumId w:val="41"/>
  </w:num>
  <w:num w:numId="36">
    <w:abstractNumId w:val="21"/>
  </w:num>
  <w:num w:numId="37">
    <w:abstractNumId w:val="24"/>
  </w:num>
  <w:num w:numId="38">
    <w:abstractNumId w:val="29"/>
  </w:num>
  <w:num w:numId="39">
    <w:abstractNumId w:val="34"/>
  </w:num>
  <w:num w:numId="40">
    <w:abstractNumId w:val="13"/>
  </w:num>
  <w:num w:numId="41">
    <w:abstractNumId w:val="27"/>
  </w:num>
  <w:num w:numId="42">
    <w:abstractNumId w:val="22"/>
  </w:num>
  <w:num w:numId="43">
    <w:abstractNumId w:val="26"/>
  </w:num>
  <w:num w:numId="44">
    <w:abstractNumId w:val="36"/>
  </w:num>
  <w:num w:numId="45">
    <w:abstractNumId w:val="32"/>
  </w:num>
  <w:num w:numId="46">
    <w:abstractNumId w:val="10"/>
  </w:num>
  <w:num w:numId="47">
    <w:abstractNumId w:val="20"/>
  </w:num>
  <w:num w:numId="48">
    <w:abstractNumId w:val="25"/>
  </w:num>
  <w:num w:numId="49">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4845"/>
    <w:rsid w:val="00011483"/>
    <w:rsid w:val="00037E45"/>
    <w:rsid w:val="00043CDC"/>
    <w:rsid w:val="00050EA0"/>
    <w:rsid w:val="000619B2"/>
    <w:rsid w:val="000704D2"/>
    <w:rsid w:val="000813F4"/>
    <w:rsid w:val="000853A6"/>
    <w:rsid w:val="00092BF6"/>
    <w:rsid w:val="000B1857"/>
    <w:rsid w:val="000B4ABA"/>
    <w:rsid w:val="000C1863"/>
    <w:rsid w:val="000C681F"/>
    <w:rsid w:val="000D0035"/>
    <w:rsid w:val="000D319F"/>
    <w:rsid w:val="000E26D5"/>
    <w:rsid w:val="000E4D0E"/>
    <w:rsid w:val="000E6640"/>
    <w:rsid w:val="000F2070"/>
    <w:rsid w:val="00121343"/>
    <w:rsid w:val="00125AC6"/>
    <w:rsid w:val="0013023B"/>
    <w:rsid w:val="001403F2"/>
    <w:rsid w:val="0014472E"/>
    <w:rsid w:val="00144B69"/>
    <w:rsid w:val="00151E5B"/>
    <w:rsid w:val="00153E86"/>
    <w:rsid w:val="00164236"/>
    <w:rsid w:val="00197F40"/>
    <w:rsid w:val="001B1528"/>
    <w:rsid w:val="001B1BD1"/>
    <w:rsid w:val="001B591B"/>
    <w:rsid w:val="001C124D"/>
    <w:rsid w:val="001C3EF2"/>
    <w:rsid w:val="001D17F6"/>
    <w:rsid w:val="001D2C3F"/>
    <w:rsid w:val="001D3E74"/>
    <w:rsid w:val="001E58A6"/>
    <w:rsid w:val="001F0CF1"/>
    <w:rsid w:val="001F0D8C"/>
    <w:rsid w:val="00204B42"/>
    <w:rsid w:val="002231C3"/>
    <w:rsid w:val="0023114C"/>
    <w:rsid w:val="00241928"/>
    <w:rsid w:val="0024417F"/>
    <w:rsid w:val="00250F8D"/>
    <w:rsid w:val="00255877"/>
    <w:rsid w:val="00272A51"/>
    <w:rsid w:val="00293647"/>
    <w:rsid w:val="002E0877"/>
    <w:rsid w:val="002E1C97"/>
    <w:rsid w:val="002F2D9E"/>
    <w:rsid w:val="002F5834"/>
    <w:rsid w:val="00320299"/>
    <w:rsid w:val="00322F05"/>
    <w:rsid w:val="003250FC"/>
    <w:rsid w:val="00326EBF"/>
    <w:rsid w:val="00327FE4"/>
    <w:rsid w:val="003462D1"/>
    <w:rsid w:val="00392F6C"/>
    <w:rsid w:val="003A509C"/>
    <w:rsid w:val="003B5495"/>
    <w:rsid w:val="003B6D9A"/>
    <w:rsid w:val="003C3744"/>
    <w:rsid w:val="003C3D04"/>
    <w:rsid w:val="003D7D4D"/>
    <w:rsid w:val="003F4845"/>
    <w:rsid w:val="00407688"/>
    <w:rsid w:val="00407B7E"/>
    <w:rsid w:val="00410055"/>
    <w:rsid w:val="00412A81"/>
    <w:rsid w:val="00413D23"/>
    <w:rsid w:val="004229CD"/>
    <w:rsid w:val="00427F63"/>
    <w:rsid w:val="00446645"/>
    <w:rsid w:val="00457019"/>
    <w:rsid w:val="00457728"/>
    <w:rsid w:val="00475113"/>
    <w:rsid w:val="004771FF"/>
    <w:rsid w:val="004A17D1"/>
    <w:rsid w:val="004A3B22"/>
    <w:rsid w:val="004A7FCE"/>
    <w:rsid w:val="004B0641"/>
    <w:rsid w:val="004B50E8"/>
    <w:rsid w:val="004C4A0A"/>
    <w:rsid w:val="004D53E9"/>
    <w:rsid w:val="004D590C"/>
    <w:rsid w:val="00503A19"/>
    <w:rsid w:val="00504F01"/>
    <w:rsid w:val="00507003"/>
    <w:rsid w:val="005267C2"/>
    <w:rsid w:val="00543EBA"/>
    <w:rsid w:val="00556816"/>
    <w:rsid w:val="00567978"/>
    <w:rsid w:val="00593F94"/>
    <w:rsid w:val="005A01DF"/>
    <w:rsid w:val="005C1CA9"/>
    <w:rsid w:val="005C449D"/>
    <w:rsid w:val="005D011E"/>
    <w:rsid w:val="005D6FBE"/>
    <w:rsid w:val="005E403A"/>
    <w:rsid w:val="00610CFD"/>
    <w:rsid w:val="00621353"/>
    <w:rsid w:val="00626832"/>
    <w:rsid w:val="00627A3E"/>
    <w:rsid w:val="0063057D"/>
    <w:rsid w:val="006352C4"/>
    <w:rsid w:val="006469C2"/>
    <w:rsid w:val="0066254D"/>
    <w:rsid w:val="0066298A"/>
    <w:rsid w:val="00671EAC"/>
    <w:rsid w:val="00680656"/>
    <w:rsid w:val="006A3BD1"/>
    <w:rsid w:val="006B1119"/>
    <w:rsid w:val="006B21DD"/>
    <w:rsid w:val="006B2F24"/>
    <w:rsid w:val="006B421E"/>
    <w:rsid w:val="006D17AE"/>
    <w:rsid w:val="006D1909"/>
    <w:rsid w:val="006E3E46"/>
    <w:rsid w:val="006E69C5"/>
    <w:rsid w:val="006E71B1"/>
    <w:rsid w:val="006F49C1"/>
    <w:rsid w:val="00705D89"/>
    <w:rsid w:val="00706057"/>
    <w:rsid w:val="00726B45"/>
    <w:rsid w:val="00731A42"/>
    <w:rsid w:val="00732BEE"/>
    <w:rsid w:val="007479FA"/>
    <w:rsid w:val="0075474C"/>
    <w:rsid w:val="00767E69"/>
    <w:rsid w:val="0077079A"/>
    <w:rsid w:val="00796B3B"/>
    <w:rsid w:val="007A0EA3"/>
    <w:rsid w:val="007A5599"/>
    <w:rsid w:val="007C24CA"/>
    <w:rsid w:val="007C2E5B"/>
    <w:rsid w:val="007D0100"/>
    <w:rsid w:val="007D64DC"/>
    <w:rsid w:val="007D6876"/>
    <w:rsid w:val="007E3B14"/>
    <w:rsid w:val="007E5615"/>
    <w:rsid w:val="007E5CA9"/>
    <w:rsid w:val="007F0361"/>
    <w:rsid w:val="0081624D"/>
    <w:rsid w:val="00816936"/>
    <w:rsid w:val="00821D87"/>
    <w:rsid w:val="00831E5F"/>
    <w:rsid w:val="00834CD0"/>
    <w:rsid w:val="008356CA"/>
    <w:rsid w:val="00846286"/>
    <w:rsid w:val="00847654"/>
    <w:rsid w:val="00856233"/>
    <w:rsid w:val="00857193"/>
    <w:rsid w:val="00860F27"/>
    <w:rsid w:val="00865ED3"/>
    <w:rsid w:val="008863F4"/>
    <w:rsid w:val="008A20C6"/>
    <w:rsid w:val="008B0560"/>
    <w:rsid w:val="008B2BFA"/>
    <w:rsid w:val="008C3AC6"/>
    <w:rsid w:val="008D0124"/>
    <w:rsid w:val="008D541A"/>
    <w:rsid w:val="008E068C"/>
    <w:rsid w:val="00900E41"/>
    <w:rsid w:val="00902271"/>
    <w:rsid w:val="0090460E"/>
    <w:rsid w:val="00907264"/>
    <w:rsid w:val="00915A2A"/>
    <w:rsid w:val="00936F03"/>
    <w:rsid w:val="00943B69"/>
    <w:rsid w:val="00944CB3"/>
    <w:rsid w:val="00951CD8"/>
    <w:rsid w:val="0096035C"/>
    <w:rsid w:val="00964279"/>
    <w:rsid w:val="00966AFC"/>
    <w:rsid w:val="00970108"/>
    <w:rsid w:val="009844EE"/>
    <w:rsid w:val="0098582D"/>
    <w:rsid w:val="00992BB2"/>
    <w:rsid w:val="009A5E98"/>
    <w:rsid w:val="009A5F96"/>
    <w:rsid w:val="009B09D7"/>
    <w:rsid w:val="009B14BB"/>
    <w:rsid w:val="009D35ED"/>
    <w:rsid w:val="009E3FBC"/>
    <w:rsid w:val="009E6547"/>
    <w:rsid w:val="009E6C86"/>
    <w:rsid w:val="009F5E92"/>
    <w:rsid w:val="00A01BBC"/>
    <w:rsid w:val="00A03CB6"/>
    <w:rsid w:val="00A1364C"/>
    <w:rsid w:val="00A21076"/>
    <w:rsid w:val="00A3739A"/>
    <w:rsid w:val="00A419FC"/>
    <w:rsid w:val="00A52DAF"/>
    <w:rsid w:val="00A65FCA"/>
    <w:rsid w:val="00A722AA"/>
    <w:rsid w:val="00A84072"/>
    <w:rsid w:val="00A95555"/>
    <w:rsid w:val="00A971A9"/>
    <w:rsid w:val="00AA307D"/>
    <w:rsid w:val="00AA4805"/>
    <w:rsid w:val="00AB7815"/>
    <w:rsid w:val="00AD5497"/>
    <w:rsid w:val="00AD7E3C"/>
    <w:rsid w:val="00AE00F7"/>
    <w:rsid w:val="00AE11DC"/>
    <w:rsid w:val="00B03078"/>
    <w:rsid w:val="00B04A2D"/>
    <w:rsid w:val="00B07FBE"/>
    <w:rsid w:val="00B16570"/>
    <w:rsid w:val="00B414E7"/>
    <w:rsid w:val="00B42506"/>
    <w:rsid w:val="00B45E98"/>
    <w:rsid w:val="00B53320"/>
    <w:rsid w:val="00B60031"/>
    <w:rsid w:val="00B63B0D"/>
    <w:rsid w:val="00B83BD2"/>
    <w:rsid w:val="00B84A03"/>
    <w:rsid w:val="00BB31D4"/>
    <w:rsid w:val="00BC330C"/>
    <w:rsid w:val="00BC5B6F"/>
    <w:rsid w:val="00BC6522"/>
    <w:rsid w:val="00C048E6"/>
    <w:rsid w:val="00C0595F"/>
    <w:rsid w:val="00C121D5"/>
    <w:rsid w:val="00C17349"/>
    <w:rsid w:val="00C175E6"/>
    <w:rsid w:val="00C20359"/>
    <w:rsid w:val="00C24BC8"/>
    <w:rsid w:val="00C24DC8"/>
    <w:rsid w:val="00C344F9"/>
    <w:rsid w:val="00C351AA"/>
    <w:rsid w:val="00C420BD"/>
    <w:rsid w:val="00C7253F"/>
    <w:rsid w:val="00C759AA"/>
    <w:rsid w:val="00C7784C"/>
    <w:rsid w:val="00C83FAA"/>
    <w:rsid w:val="00C87CD3"/>
    <w:rsid w:val="00C96972"/>
    <w:rsid w:val="00CA0321"/>
    <w:rsid w:val="00CA51AF"/>
    <w:rsid w:val="00CD7ACE"/>
    <w:rsid w:val="00CE68BC"/>
    <w:rsid w:val="00CF36A5"/>
    <w:rsid w:val="00D00895"/>
    <w:rsid w:val="00D11DA3"/>
    <w:rsid w:val="00D26A05"/>
    <w:rsid w:val="00D44462"/>
    <w:rsid w:val="00D46738"/>
    <w:rsid w:val="00D52A70"/>
    <w:rsid w:val="00D61631"/>
    <w:rsid w:val="00D6257A"/>
    <w:rsid w:val="00D64C85"/>
    <w:rsid w:val="00D66E45"/>
    <w:rsid w:val="00D7715C"/>
    <w:rsid w:val="00D81734"/>
    <w:rsid w:val="00D83AEC"/>
    <w:rsid w:val="00D844BA"/>
    <w:rsid w:val="00D845B7"/>
    <w:rsid w:val="00D876CC"/>
    <w:rsid w:val="00D97B98"/>
    <w:rsid w:val="00DA0A2E"/>
    <w:rsid w:val="00DC58F5"/>
    <w:rsid w:val="00DC671F"/>
    <w:rsid w:val="00DC68EC"/>
    <w:rsid w:val="00DD02D6"/>
    <w:rsid w:val="00DD16E5"/>
    <w:rsid w:val="00DE4DA7"/>
    <w:rsid w:val="00DF212D"/>
    <w:rsid w:val="00DF4A17"/>
    <w:rsid w:val="00E006F1"/>
    <w:rsid w:val="00E03DBC"/>
    <w:rsid w:val="00E05E3C"/>
    <w:rsid w:val="00E24899"/>
    <w:rsid w:val="00E27593"/>
    <w:rsid w:val="00E33B38"/>
    <w:rsid w:val="00E359EA"/>
    <w:rsid w:val="00E36531"/>
    <w:rsid w:val="00E42E07"/>
    <w:rsid w:val="00E47FE5"/>
    <w:rsid w:val="00E52C45"/>
    <w:rsid w:val="00E574AF"/>
    <w:rsid w:val="00E764E0"/>
    <w:rsid w:val="00E96C5C"/>
    <w:rsid w:val="00EA4464"/>
    <w:rsid w:val="00EC04FA"/>
    <w:rsid w:val="00ED13C4"/>
    <w:rsid w:val="00ED549C"/>
    <w:rsid w:val="00EE3CB8"/>
    <w:rsid w:val="00F113CE"/>
    <w:rsid w:val="00F42B70"/>
    <w:rsid w:val="00F56024"/>
    <w:rsid w:val="00F714DA"/>
    <w:rsid w:val="00F72175"/>
    <w:rsid w:val="00F76E04"/>
    <w:rsid w:val="00F82548"/>
    <w:rsid w:val="00F90004"/>
    <w:rsid w:val="00F91B2F"/>
    <w:rsid w:val="00F96304"/>
    <w:rsid w:val="00F96D51"/>
    <w:rsid w:val="00FB2EEF"/>
    <w:rsid w:val="00FB456B"/>
    <w:rsid w:val="00FD000E"/>
    <w:rsid w:val="00FF09DD"/>
    <w:rsid w:val="00FF5FC3"/>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en-US" w:eastAsia="zh-CN" w:bidi="ar-SA"/>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hmetcnv"/>
  <w:smartTagType w:namespaceuri="urn:schemas-microsoft-com:office:smarttags" w:name="chsdate"/>
  <w:shapeDefaults>
    <o:shapedefaults v:ext="edit" spidmax="2050"/>
    <o:shapelayout v:ext="edit">
      <o:idmap v:ext="edit" data="2"/>
    </o:shapelayout>
  </w:shapeDefaults>
  <w:decimalSymbol w:val="."/>
  <w:listSeparator w:val=";"/>
  <w14:docId w14:val="3ABF1832"/>
  <w15:docId w15:val="{E6A88705-007B-40F2-A9F9-4D6DEC1E04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iPriority="99" w:unhideWhenUsed="1"/>
    <w:lsdException w:name="caption" w:semiHidden="1" w:uiPriority="35"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iPriority="99" w:unhideWhenUsed="1"/>
    <w:lsdException w:name="macro" w:semiHidden="1" w:unhideWhenUsed="1"/>
    <w:lsdException w:name="toa heading" w:semiHidden="1" w:uiPriority="99"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qFormat="1"/>
    <w:lsdException w:name="Document Map" w:semiHidden="1" w:uiPriority="99"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0">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aliases w:val="Table_G,Numbered - 1,Outline1"/>
    <w:basedOn w:val="a0"/>
    <w:next w:val="a0"/>
    <w:link w:val="10"/>
    <w:uiPriority w:val="9"/>
    <w:qFormat/>
    <w:rsid w:val="008B0560"/>
    <w:pPr>
      <w:keepNext/>
      <w:keepLines/>
      <w:tabs>
        <w:tab w:val="num" w:pos="780"/>
      </w:tabs>
      <w:spacing w:before="480" w:line="276" w:lineRule="auto"/>
      <w:ind w:left="780" w:hanging="360"/>
      <w:outlineLvl w:val="0"/>
    </w:pPr>
    <w:rPr>
      <w:rFonts w:eastAsia="Times New Roman"/>
      <w:b/>
      <w:bCs/>
      <w:snapToGrid/>
      <w:color w:val="365F91" w:themeColor="accent1" w:themeShade="BF"/>
      <w:sz w:val="28"/>
      <w:szCs w:val="28"/>
    </w:rPr>
  </w:style>
  <w:style w:type="paragraph" w:styleId="2">
    <w:name w:val="heading 2"/>
    <w:basedOn w:val="a0"/>
    <w:next w:val="a0"/>
    <w:link w:val="20"/>
    <w:uiPriority w:val="9"/>
    <w:qFormat/>
    <w:rsid w:val="008B0560"/>
    <w:pPr>
      <w:keepNext/>
      <w:keepLines/>
      <w:numPr>
        <w:ilvl w:val="1"/>
        <w:numId w:val="9"/>
      </w:numPr>
      <w:spacing w:before="200" w:line="276" w:lineRule="auto"/>
      <w:outlineLvl w:val="1"/>
    </w:pPr>
    <w:rPr>
      <w:rFonts w:eastAsia="Times New Roman"/>
      <w:b/>
      <w:bCs/>
      <w:snapToGrid/>
      <w:color w:val="4F81BD" w:themeColor="accent1"/>
      <w:sz w:val="26"/>
      <w:szCs w:val="26"/>
    </w:rPr>
  </w:style>
  <w:style w:type="paragraph" w:styleId="3">
    <w:name w:val="heading 3"/>
    <w:basedOn w:val="a0"/>
    <w:next w:val="a0"/>
    <w:link w:val="30"/>
    <w:uiPriority w:val="9"/>
    <w:qFormat/>
    <w:rsid w:val="008B0560"/>
    <w:pPr>
      <w:keepNext/>
      <w:keepLines/>
      <w:numPr>
        <w:ilvl w:val="2"/>
        <w:numId w:val="9"/>
      </w:numPr>
      <w:spacing w:before="200" w:line="276" w:lineRule="auto"/>
      <w:outlineLvl w:val="2"/>
    </w:pPr>
    <w:rPr>
      <w:rFonts w:eastAsia="Times New Roman"/>
      <w:b/>
      <w:bCs/>
      <w:snapToGrid/>
      <w:color w:val="4F81BD" w:themeColor="accent1"/>
      <w:sz w:val="22"/>
    </w:rPr>
  </w:style>
  <w:style w:type="paragraph" w:styleId="4">
    <w:name w:val="heading 4"/>
    <w:basedOn w:val="a0"/>
    <w:next w:val="a0"/>
    <w:link w:val="40"/>
    <w:uiPriority w:val="9"/>
    <w:qFormat/>
    <w:rsid w:val="008B0560"/>
    <w:pPr>
      <w:keepNext/>
      <w:keepLines/>
      <w:numPr>
        <w:ilvl w:val="3"/>
        <w:numId w:val="9"/>
      </w:numPr>
      <w:spacing w:before="200" w:line="276" w:lineRule="auto"/>
      <w:outlineLvl w:val="3"/>
    </w:pPr>
    <w:rPr>
      <w:rFonts w:eastAsia="Times New Roman"/>
      <w:b/>
      <w:bCs/>
      <w:i/>
      <w:iCs/>
      <w:snapToGrid/>
      <w:color w:val="4F81BD" w:themeColor="accent1"/>
      <w:sz w:val="22"/>
    </w:rPr>
  </w:style>
  <w:style w:type="paragraph" w:styleId="5">
    <w:name w:val="heading 5"/>
    <w:basedOn w:val="a0"/>
    <w:next w:val="a0"/>
    <w:link w:val="50"/>
    <w:uiPriority w:val="9"/>
    <w:qFormat/>
    <w:rsid w:val="008B0560"/>
    <w:pPr>
      <w:keepNext/>
      <w:keepLines/>
      <w:numPr>
        <w:ilvl w:val="4"/>
        <w:numId w:val="9"/>
      </w:numPr>
      <w:spacing w:before="200" w:line="276" w:lineRule="auto"/>
      <w:outlineLvl w:val="4"/>
    </w:pPr>
    <w:rPr>
      <w:rFonts w:eastAsia="Times New Roman"/>
      <w:snapToGrid/>
      <w:color w:val="243F60" w:themeColor="accent1" w:themeShade="7F"/>
      <w:sz w:val="22"/>
    </w:rPr>
  </w:style>
  <w:style w:type="paragraph" w:styleId="6">
    <w:name w:val="heading 6"/>
    <w:basedOn w:val="a0"/>
    <w:next w:val="a0"/>
    <w:link w:val="60"/>
    <w:uiPriority w:val="9"/>
    <w:qFormat/>
    <w:rsid w:val="008B0560"/>
    <w:pPr>
      <w:keepNext/>
      <w:keepLines/>
      <w:numPr>
        <w:ilvl w:val="5"/>
        <w:numId w:val="9"/>
      </w:numPr>
      <w:spacing w:before="200" w:line="276" w:lineRule="auto"/>
      <w:outlineLvl w:val="5"/>
    </w:pPr>
    <w:rPr>
      <w:rFonts w:eastAsia="Times New Roman"/>
      <w:i/>
      <w:iCs/>
      <w:snapToGrid/>
      <w:color w:val="243F60" w:themeColor="accent1" w:themeShade="7F"/>
      <w:sz w:val="22"/>
    </w:rPr>
  </w:style>
  <w:style w:type="paragraph" w:styleId="7">
    <w:name w:val="heading 7"/>
    <w:basedOn w:val="a0"/>
    <w:next w:val="a0"/>
    <w:link w:val="70"/>
    <w:uiPriority w:val="9"/>
    <w:qFormat/>
    <w:rsid w:val="008B0560"/>
    <w:pPr>
      <w:keepNext/>
      <w:keepLines/>
      <w:numPr>
        <w:ilvl w:val="6"/>
        <w:numId w:val="9"/>
      </w:numPr>
      <w:spacing w:before="200" w:line="276" w:lineRule="auto"/>
      <w:outlineLvl w:val="6"/>
    </w:pPr>
    <w:rPr>
      <w:rFonts w:eastAsia="Times New Roman"/>
      <w:i/>
      <w:iCs/>
      <w:snapToGrid/>
      <w:color w:val="404040" w:themeColor="text1" w:themeTint="BF"/>
      <w:sz w:val="22"/>
    </w:rPr>
  </w:style>
  <w:style w:type="paragraph" w:styleId="8">
    <w:name w:val="heading 8"/>
    <w:basedOn w:val="a0"/>
    <w:next w:val="a0"/>
    <w:link w:val="80"/>
    <w:uiPriority w:val="9"/>
    <w:qFormat/>
    <w:rsid w:val="008B0560"/>
    <w:pPr>
      <w:keepNext/>
      <w:keepLines/>
      <w:numPr>
        <w:ilvl w:val="7"/>
        <w:numId w:val="9"/>
      </w:numPr>
      <w:spacing w:before="200" w:line="276" w:lineRule="auto"/>
      <w:outlineLvl w:val="7"/>
    </w:pPr>
    <w:rPr>
      <w:rFonts w:eastAsia="Times New Roman"/>
      <w:snapToGrid/>
      <w:color w:val="4F81BD" w:themeColor="accent1"/>
    </w:rPr>
  </w:style>
  <w:style w:type="paragraph" w:styleId="9">
    <w:name w:val="heading 9"/>
    <w:aliases w:val="Judgement Heading 9,Judgement Heading 91"/>
    <w:basedOn w:val="a0"/>
    <w:next w:val="a0"/>
    <w:link w:val="90"/>
    <w:uiPriority w:val="9"/>
    <w:qFormat/>
    <w:rsid w:val="008B0560"/>
    <w:pPr>
      <w:keepNext/>
      <w:keepLines/>
      <w:numPr>
        <w:ilvl w:val="8"/>
        <w:numId w:val="9"/>
      </w:numPr>
      <w:spacing w:before="200" w:line="276" w:lineRule="auto"/>
      <w:outlineLvl w:val="8"/>
    </w:pPr>
    <w:rPr>
      <w:rFonts w:eastAsia="Times New Roman"/>
      <w:i/>
      <w:iCs/>
      <w:snapToGrid/>
      <w:color w:val="404040" w:themeColor="text1" w:themeTint="B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HMGC">
    <w:name w:val="_ H __M_GC"/>
    <w:basedOn w:val="a0"/>
    <w:next w:val="a0"/>
    <w:qFormat/>
    <w:rsid w:val="00F56024"/>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0"/>
    <w:next w:val="a0"/>
    <w:qFormat/>
    <w:rsid w:val="00F56024"/>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0"/>
    <w:next w:val="a0"/>
    <w:qFormat/>
    <w:rsid w:val="00F56024"/>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0"/>
    <w:next w:val="a0"/>
    <w:qFormat/>
    <w:rsid w:val="00CD7ACE"/>
    <w:pPr>
      <w:keepNext/>
      <w:keepLines/>
      <w:tabs>
        <w:tab w:val="clear" w:pos="431"/>
        <w:tab w:val="right" w:pos="851"/>
      </w:tabs>
      <w:spacing w:before="240" w:after="120"/>
      <w:ind w:left="1134" w:right="1134" w:hanging="1134"/>
    </w:pPr>
    <w:rPr>
      <w:rFonts w:eastAsia="黑体"/>
      <w:snapToGrid/>
      <w:sz w:val="22"/>
      <w:szCs w:val="22"/>
    </w:rPr>
  </w:style>
  <w:style w:type="paragraph" w:customStyle="1" w:styleId="H4GC">
    <w:name w:val="_ H_4_GC"/>
    <w:basedOn w:val="a0"/>
    <w:next w:val="a0"/>
    <w:qFormat/>
    <w:rsid w:val="003B6D9A"/>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0"/>
    <w:next w:val="a0"/>
    <w:qFormat/>
    <w:rsid w:val="00F56024"/>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0"/>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1"/>
    <w:link w:val="SingleTxtGC"/>
    <w:locked/>
    <w:rsid w:val="00C17349"/>
    <w:rPr>
      <w:snapToGrid w:val="0"/>
      <w:sz w:val="21"/>
      <w:szCs w:val="21"/>
    </w:rPr>
  </w:style>
  <w:style w:type="paragraph" w:customStyle="1" w:styleId="SLGC">
    <w:name w:val="__S_L_GC"/>
    <w:basedOn w:val="a0"/>
    <w:next w:val="a0"/>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0"/>
    <w:next w:val="a0"/>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0"/>
    <w:next w:val="a0"/>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0"/>
    <w:next w:val="a0"/>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0"/>
    <w:qFormat/>
    <w:rsid w:val="00B63B0D"/>
    <w:pPr>
      <w:numPr>
        <w:numId w:val="1"/>
      </w:numPr>
      <w:spacing w:after="120"/>
      <w:ind w:right="1134"/>
    </w:pPr>
  </w:style>
  <w:style w:type="paragraph" w:customStyle="1" w:styleId="Bullet2GC">
    <w:name w:val="_Bullet 2_GC"/>
    <w:basedOn w:val="a0"/>
    <w:qFormat/>
    <w:rsid w:val="00C17349"/>
    <w:pPr>
      <w:numPr>
        <w:numId w:val="2"/>
      </w:numPr>
      <w:spacing w:after="120"/>
      <w:ind w:right="1134"/>
    </w:pPr>
  </w:style>
  <w:style w:type="paragraph" w:customStyle="1" w:styleId="DashGC">
    <w:name w:val="_Dash_GC"/>
    <w:basedOn w:val="a0"/>
    <w:qFormat/>
    <w:rsid w:val="00C17349"/>
    <w:pPr>
      <w:numPr>
        <w:numId w:val="3"/>
      </w:numPr>
      <w:spacing w:after="120"/>
      <w:ind w:right="1134"/>
    </w:pPr>
    <w:rPr>
      <w:lang w:val="fr-CH"/>
    </w:rPr>
  </w:style>
  <w:style w:type="paragraph" w:customStyle="1" w:styleId="a4">
    <w:name w:val="表数文字"/>
    <w:basedOn w:val="a0"/>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5">
    <w:name w:val="表中标题"/>
    <w:basedOn w:val="a0"/>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6">
    <w:name w:val="表中文字"/>
    <w:basedOn w:val="a0"/>
    <w:qFormat/>
    <w:rsid w:val="00C17349"/>
    <w:pPr>
      <w:tabs>
        <w:tab w:val="left" w:pos="1134"/>
        <w:tab w:val="left" w:pos="1565"/>
        <w:tab w:val="left" w:pos="1996"/>
        <w:tab w:val="left" w:pos="2427"/>
      </w:tabs>
      <w:spacing w:before="40" w:line="240" w:lineRule="atLeast"/>
      <w:ind w:right="113"/>
    </w:pPr>
    <w:rPr>
      <w:sz w:val="18"/>
      <w:szCs w:val="18"/>
    </w:rPr>
  </w:style>
  <w:style w:type="paragraph" w:styleId="a7">
    <w:name w:val="footnote text"/>
    <w:aliases w:val="5_G"/>
    <w:basedOn w:val="a0"/>
    <w:link w:val="a8"/>
    <w:qFormat/>
    <w:rsid w:val="00410055"/>
    <w:pPr>
      <w:keepLines/>
      <w:widowControl w:val="0"/>
      <w:tabs>
        <w:tab w:val="clear" w:pos="431"/>
        <w:tab w:val="right" w:pos="1021"/>
      </w:tabs>
      <w:spacing w:after="120" w:line="240" w:lineRule="exact"/>
      <w:ind w:left="1134" w:right="1134" w:hanging="1134"/>
    </w:pPr>
    <w:rPr>
      <w:sz w:val="18"/>
      <w:szCs w:val="18"/>
    </w:rPr>
  </w:style>
  <w:style w:type="character" w:customStyle="1" w:styleId="a8">
    <w:name w:val="脚注文本 字符"/>
    <w:aliases w:val="5_G 字符"/>
    <w:basedOn w:val="a1"/>
    <w:link w:val="a7"/>
    <w:rsid w:val="00410055"/>
    <w:rPr>
      <w:snapToGrid w:val="0"/>
      <w:sz w:val="18"/>
      <w:szCs w:val="18"/>
    </w:rPr>
  </w:style>
  <w:style w:type="character" w:styleId="a9">
    <w:name w:val="footnote reference"/>
    <w:aliases w:val="4_G"/>
    <w:basedOn w:val="a1"/>
    <w:qFormat/>
    <w:rsid w:val="002E0877"/>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a">
    <w:name w:val="目录段页次"/>
    <w:basedOn w:val="a0"/>
    <w:qFormat/>
    <w:rsid w:val="00AD5497"/>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b">
    <w:name w:val="目录页次"/>
    <w:basedOn w:val="a0"/>
    <w:qFormat/>
    <w:rsid w:val="00410055"/>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c">
    <w:name w:val="缩进正文"/>
    <w:basedOn w:val="a0"/>
    <w:qFormat/>
    <w:rsid w:val="00410055"/>
    <w:pPr>
      <w:tabs>
        <w:tab w:val="left" w:pos="1134"/>
        <w:tab w:val="left" w:pos="1565"/>
        <w:tab w:val="left" w:pos="1996"/>
        <w:tab w:val="left" w:pos="2427"/>
      </w:tabs>
      <w:spacing w:after="120"/>
      <w:ind w:left="1565" w:right="1134"/>
    </w:pPr>
    <w:rPr>
      <w:szCs w:val="21"/>
    </w:rPr>
  </w:style>
  <w:style w:type="paragraph" w:styleId="ad">
    <w:name w:val="endnote text"/>
    <w:aliases w:val="2_G"/>
    <w:basedOn w:val="a7"/>
    <w:link w:val="ae"/>
    <w:qFormat/>
    <w:rsid w:val="00410055"/>
    <w:pPr>
      <w:keepLines w:val="0"/>
      <w:spacing w:after="0"/>
    </w:pPr>
  </w:style>
  <w:style w:type="character" w:customStyle="1" w:styleId="ae">
    <w:name w:val="尾注文本 字符"/>
    <w:aliases w:val="2_G 字符"/>
    <w:basedOn w:val="a1"/>
    <w:link w:val="ad"/>
    <w:rsid w:val="00410055"/>
    <w:rPr>
      <w:snapToGrid w:val="0"/>
      <w:sz w:val="18"/>
      <w:szCs w:val="18"/>
    </w:rPr>
  </w:style>
  <w:style w:type="character" w:styleId="af">
    <w:name w:val="endnote reference"/>
    <w:aliases w:val="1_G"/>
    <w:basedOn w:val="a9"/>
    <w:qFormat/>
    <w:rsid w:val="002E0877"/>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f0">
    <w:name w:val="悬挂"/>
    <w:basedOn w:val="a0"/>
    <w:qFormat/>
    <w:rsid w:val="00D97B98"/>
    <w:pPr>
      <w:tabs>
        <w:tab w:val="left" w:pos="1134"/>
        <w:tab w:val="left" w:pos="1565"/>
        <w:tab w:val="left" w:pos="1996"/>
        <w:tab w:val="left" w:pos="2427"/>
      </w:tabs>
      <w:spacing w:after="120"/>
      <w:ind w:left="1565" w:right="1134" w:hanging="431"/>
    </w:pPr>
  </w:style>
  <w:style w:type="paragraph" w:styleId="af1">
    <w:name w:val="footer"/>
    <w:aliases w:val="3_G"/>
    <w:basedOn w:val="a0"/>
    <w:link w:val="af2"/>
    <w:qFormat/>
    <w:rsid w:val="0090460E"/>
    <w:pPr>
      <w:overflowPunct/>
      <w:spacing w:line="240" w:lineRule="auto"/>
      <w:jc w:val="left"/>
    </w:pPr>
    <w:rPr>
      <w:rFonts w:eastAsia="Times New Roman"/>
      <w:sz w:val="16"/>
      <w:szCs w:val="16"/>
      <w:lang w:val="en-GB" w:eastAsia="en-US"/>
    </w:rPr>
  </w:style>
  <w:style w:type="character" w:customStyle="1" w:styleId="af2">
    <w:name w:val="页脚 字符"/>
    <w:aliases w:val="3_G 字符"/>
    <w:basedOn w:val="a1"/>
    <w:link w:val="af1"/>
    <w:rsid w:val="0090460E"/>
    <w:rPr>
      <w:rFonts w:eastAsia="Times New Roman"/>
      <w:snapToGrid w:val="0"/>
      <w:sz w:val="16"/>
      <w:szCs w:val="16"/>
      <w:lang w:val="en-GB" w:eastAsia="en-US"/>
    </w:rPr>
  </w:style>
  <w:style w:type="character" w:styleId="af3">
    <w:name w:val="page number"/>
    <w:aliases w:val="7_G"/>
    <w:basedOn w:val="a1"/>
    <w:qFormat/>
    <w:rsid w:val="0090460E"/>
    <w:rPr>
      <w:rFonts w:ascii="Times New Roman" w:hAnsi="Times New Roman"/>
      <w:b/>
      <w:i w:val="0"/>
      <w:snapToGrid w:val="0"/>
      <w:spacing w:val="0"/>
      <w:kern w:val="0"/>
      <w:sz w:val="18"/>
      <w14:cntxtAlts w14:val="0"/>
    </w:rPr>
  </w:style>
  <w:style w:type="paragraph" w:styleId="af4">
    <w:name w:val="header"/>
    <w:aliases w:val="6_G"/>
    <w:basedOn w:val="a0"/>
    <w:link w:val="af5"/>
    <w:qFormat/>
    <w:rsid w:val="0090460E"/>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5">
    <w:name w:val="页眉 字符"/>
    <w:aliases w:val="6_G 字符"/>
    <w:basedOn w:val="a1"/>
    <w:link w:val="af4"/>
    <w:rsid w:val="0090460E"/>
    <w:rPr>
      <w:rFonts w:eastAsia="Times New Roman"/>
      <w:b/>
      <w:snapToGrid w:val="0"/>
      <w:sz w:val="18"/>
      <w:szCs w:val="18"/>
      <w:lang w:val="en-GB" w:eastAsia="en-US"/>
    </w:rPr>
  </w:style>
  <w:style w:type="character" w:customStyle="1" w:styleId="10">
    <w:name w:val="标题 1 字符"/>
    <w:aliases w:val="Table_G 字符,Numbered - 1 字符,Outline1 字符"/>
    <w:basedOn w:val="a1"/>
    <w:link w:val="1"/>
    <w:uiPriority w:val="9"/>
    <w:rsid w:val="00153E86"/>
    <w:rPr>
      <w:rFonts w:eastAsia="Times New Roman"/>
      <w:b/>
      <w:bCs/>
      <w:color w:val="365F91" w:themeColor="accent1" w:themeShade="BF"/>
      <w:sz w:val="28"/>
      <w:szCs w:val="28"/>
    </w:rPr>
  </w:style>
  <w:style w:type="character" w:customStyle="1" w:styleId="20">
    <w:name w:val="标题 2 字符"/>
    <w:basedOn w:val="a1"/>
    <w:link w:val="2"/>
    <w:uiPriority w:val="9"/>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1"/>
    <w:link w:val="3"/>
    <w:uiPriority w:val="9"/>
    <w:rsid w:val="00153E86"/>
    <w:rPr>
      <w:rFonts w:ascii="Times New Roman" w:eastAsia="Times New Roman" w:hAnsi="Times New Roman" w:cs="Times New Roman"/>
      <w:b/>
      <w:bCs/>
      <w:color w:val="4F81BD" w:themeColor="accent1"/>
    </w:rPr>
  </w:style>
  <w:style w:type="character" w:customStyle="1" w:styleId="40">
    <w:name w:val="标题 4 字符"/>
    <w:basedOn w:val="a1"/>
    <w:link w:val="4"/>
    <w:uiPriority w:val="9"/>
    <w:rsid w:val="00153E86"/>
    <w:rPr>
      <w:rFonts w:ascii="Times New Roman" w:eastAsia="Times New Roman" w:hAnsi="Times New Roman" w:cs="Times New Roman"/>
      <w:b/>
      <w:bCs/>
      <w:i/>
      <w:iCs/>
      <w:color w:val="4F81BD" w:themeColor="accent1"/>
    </w:rPr>
  </w:style>
  <w:style w:type="character" w:customStyle="1" w:styleId="50">
    <w:name w:val="标题 5 字符"/>
    <w:basedOn w:val="a1"/>
    <w:link w:val="5"/>
    <w:uiPriority w:val="9"/>
    <w:rsid w:val="00153E86"/>
    <w:rPr>
      <w:rFonts w:ascii="Times New Roman" w:eastAsia="Times New Roman" w:hAnsi="Times New Roman" w:cs="Times New Roman"/>
      <w:color w:val="243F60" w:themeColor="accent1" w:themeShade="7F"/>
    </w:rPr>
  </w:style>
  <w:style w:type="character" w:customStyle="1" w:styleId="60">
    <w:name w:val="标题 6 字符"/>
    <w:basedOn w:val="a1"/>
    <w:link w:val="6"/>
    <w:uiPriority w:val="9"/>
    <w:rsid w:val="00153E86"/>
    <w:rPr>
      <w:rFonts w:ascii="Times New Roman" w:eastAsia="Times New Roman" w:hAnsi="Times New Roman" w:cs="Times New Roman"/>
      <w:i/>
      <w:iCs/>
      <w:color w:val="243F60" w:themeColor="accent1" w:themeShade="7F"/>
    </w:rPr>
  </w:style>
  <w:style w:type="character" w:customStyle="1" w:styleId="70">
    <w:name w:val="标题 7 字符"/>
    <w:basedOn w:val="a1"/>
    <w:link w:val="7"/>
    <w:uiPriority w:val="9"/>
    <w:rsid w:val="00153E86"/>
    <w:rPr>
      <w:rFonts w:ascii="Times New Roman" w:eastAsia="Times New Roman" w:hAnsi="Times New Roman" w:cs="Times New Roman"/>
      <w:i/>
      <w:iCs/>
      <w:color w:val="404040" w:themeColor="text1" w:themeTint="BF"/>
    </w:rPr>
  </w:style>
  <w:style w:type="character" w:customStyle="1" w:styleId="80">
    <w:name w:val="标题 8 字符"/>
    <w:basedOn w:val="a1"/>
    <w:link w:val="8"/>
    <w:uiPriority w:val="9"/>
    <w:rsid w:val="00153E86"/>
    <w:rPr>
      <w:rFonts w:ascii="Times New Roman" w:eastAsia="Times New Roman" w:hAnsi="Times New Roman" w:cs="Times New Roman"/>
      <w:color w:val="4F81BD" w:themeColor="accent1"/>
      <w:sz w:val="20"/>
      <w:szCs w:val="20"/>
    </w:rPr>
  </w:style>
  <w:style w:type="character" w:customStyle="1" w:styleId="90">
    <w:name w:val="标题 9 字符"/>
    <w:aliases w:val="Judgement Heading 9 字符,Judgement Heading 91 字符"/>
    <w:basedOn w:val="a1"/>
    <w:link w:val="9"/>
    <w:uiPriority w:val="9"/>
    <w:rsid w:val="00153E86"/>
    <w:rPr>
      <w:rFonts w:ascii="Times New Roman" w:eastAsia="Times New Roman" w:hAnsi="Times New Roman" w:cs="Times New Roman"/>
      <w:i/>
      <w:iCs/>
      <w:color w:val="404040" w:themeColor="text1" w:themeTint="BF"/>
      <w:sz w:val="20"/>
      <w:szCs w:val="20"/>
    </w:rPr>
  </w:style>
  <w:style w:type="paragraph" w:customStyle="1" w:styleId="SingleParaNoGC">
    <w:name w:val="_ Single ParaNo_GC"/>
    <w:basedOn w:val="SingleTxtGC"/>
    <w:qFormat/>
    <w:rsid w:val="006B2F24"/>
    <w:pPr>
      <w:numPr>
        <w:numId w:val="6"/>
      </w:numPr>
      <w:tabs>
        <w:tab w:val="clear" w:pos="431"/>
      </w:tabs>
      <w:ind w:left="1134" w:firstLine="0"/>
    </w:pPr>
    <w:rPr>
      <w:snapToGrid/>
      <w:szCs w:val="21"/>
    </w:rPr>
  </w:style>
  <w:style w:type="paragraph" w:styleId="TOC1">
    <w:name w:val="toc 1"/>
    <w:basedOn w:val="a0"/>
    <w:next w:val="a0"/>
    <w:autoRedefine/>
    <w:uiPriority w:val="39"/>
    <w:unhideWhenUsed/>
    <w:rsid w:val="00900E41"/>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0"/>
    <w:next w:val="a0"/>
    <w:autoRedefine/>
    <w:uiPriority w:val="39"/>
    <w:unhideWhenUsed/>
    <w:rsid w:val="00900E41"/>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0"/>
    <w:next w:val="a0"/>
    <w:autoRedefine/>
    <w:uiPriority w:val="39"/>
    <w:unhideWhenUsed/>
    <w:rsid w:val="00900E41"/>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0"/>
    <w:next w:val="a0"/>
    <w:autoRedefine/>
    <w:uiPriority w:val="39"/>
    <w:unhideWhenUsed/>
    <w:rsid w:val="00900E41"/>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0"/>
    <w:next w:val="a0"/>
    <w:autoRedefine/>
    <w:uiPriority w:val="39"/>
    <w:unhideWhenUsed/>
    <w:rsid w:val="00900E41"/>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0"/>
    <w:next w:val="a0"/>
    <w:autoRedefine/>
    <w:uiPriority w:val="39"/>
    <w:unhideWhenUsed/>
    <w:rsid w:val="00900E41"/>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character" w:styleId="af6">
    <w:name w:val="Hyperlink"/>
    <w:uiPriority w:val="99"/>
    <w:semiHidden/>
    <w:rsid w:val="00593F94"/>
    <w:rPr>
      <w:color w:val="0000FF"/>
      <w:u w:val="single"/>
    </w:rPr>
  </w:style>
  <w:style w:type="character" w:styleId="af7">
    <w:name w:val="FollowedHyperlink"/>
    <w:basedOn w:val="a1"/>
    <w:uiPriority w:val="99"/>
    <w:semiHidden/>
    <w:rsid w:val="006A3BD1"/>
    <w:rPr>
      <w:color w:val="0000FF"/>
      <w:u w:val="none"/>
    </w:rPr>
  </w:style>
  <w:style w:type="paragraph" w:styleId="af8">
    <w:name w:val="macro"/>
    <w:link w:val="af9"/>
    <w:semiHidden/>
    <w:rsid w:val="006A3BD1"/>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szCs w:val="24"/>
    </w:rPr>
  </w:style>
  <w:style w:type="character" w:customStyle="1" w:styleId="af9">
    <w:name w:val="宏文本 字符"/>
    <w:basedOn w:val="a1"/>
    <w:link w:val="af8"/>
    <w:semiHidden/>
    <w:rsid w:val="006A3BD1"/>
    <w:rPr>
      <w:kern w:val="24"/>
      <w:sz w:val="24"/>
      <w:szCs w:val="24"/>
    </w:rPr>
  </w:style>
  <w:style w:type="paragraph" w:styleId="afa">
    <w:name w:val="Title"/>
    <w:basedOn w:val="a0"/>
    <w:link w:val="afb"/>
    <w:qFormat/>
    <w:rsid w:val="006A3BD1"/>
    <w:pPr>
      <w:spacing w:before="240" w:after="60"/>
      <w:jc w:val="center"/>
      <w:outlineLvl w:val="0"/>
    </w:pPr>
    <w:rPr>
      <w:rFonts w:ascii="Arial" w:hAnsi="Arial" w:cs="Arial"/>
      <w:b/>
      <w:bCs/>
      <w:sz w:val="32"/>
      <w:szCs w:val="32"/>
    </w:rPr>
  </w:style>
  <w:style w:type="character" w:customStyle="1" w:styleId="afb">
    <w:name w:val="标题 字符"/>
    <w:basedOn w:val="a1"/>
    <w:link w:val="afa"/>
    <w:rsid w:val="006A3BD1"/>
    <w:rPr>
      <w:rFonts w:ascii="Arial" w:hAnsi="Arial" w:cs="Arial"/>
      <w:b/>
      <w:bCs/>
      <w:snapToGrid w:val="0"/>
      <w:sz w:val="32"/>
      <w:szCs w:val="32"/>
    </w:rPr>
  </w:style>
  <w:style w:type="paragraph" w:styleId="afc">
    <w:name w:val="Body Text"/>
    <w:basedOn w:val="a0"/>
    <w:link w:val="afd"/>
    <w:rsid w:val="006A3BD1"/>
    <w:pPr>
      <w:spacing w:after="120"/>
    </w:pPr>
  </w:style>
  <w:style w:type="character" w:customStyle="1" w:styleId="afd">
    <w:name w:val="正文文本 字符"/>
    <w:basedOn w:val="a1"/>
    <w:link w:val="afc"/>
    <w:rsid w:val="006A3BD1"/>
    <w:rPr>
      <w:snapToGrid w:val="0"/>
      <w:sz w:val="21"/>
    </w:rPr>
  </w:style>
  <w:style w:type="paragraph" w:customStyle="1" w:styleId="SingleTxtG">
    <w:name w:val="_ Single Txt_G"/>
    <w:basedOn w:val="a0"/>
    <w:link w:val="SingleTxtGChar"/>
    <w:rsid w:val="006A3BD1"/>
    <w:pPr>
      <w:tabs>
        <w:tab w:val="clear" w:pos="431"/>
      </w:tabs>
      <w:suppressAutoHyphens/>
      <w:overflowPunct/>
      <w:adjustRightInd/>
      <w:snapToGrid/>
      <w:spacing w:after="120" w:line="240" w:lineRule="atLeast"/>
      <w:ind w:left="1134" w:right="1134"/>
    </w:pPr>
    <w:rPr>
      <w:snapToGrid/>
      <w:sz w:val="20"/>
      <w:lang w:val="en-GB" w:eastAsia="en-US"/>
    </w:rPr>
  </w:style>
  <w:style w:type="paragraph" w:customStyle="1" w:styleId="HMG">
    <w:name w:val="_ H __M_G"/>
    <w:basedOn w:val="a0"/>
    <w:next w:val="a0"/>
    <w:rsid w:val="006A3BD1"/>
    <w:pPr>
      <w:keepNext/>
      <w:keepLines/>
      <w:tabs>
        <w:tab w:val="clear" w:pos="431"/>
        <w:tab w:val="right" w:pos="851"/>
      </w:tabs>
      <w:suppressAutoHyphens/>
      <w:overflowPunct/>
      <w:adjustRightInd/>
      <w:snapToGrid/>
      <w:spacing w:before="240" w:after="240" w:line="360" w:lineRule="exact"/>
      <w:ind w:left="1134" w:right="1134" w:hanging="1134"/>
      <w:jc w:val="left"/>
    </w:pPr>
    <w:rPr>
      <w:b/>
      <w:snapToGrid/>
      <w:sz w:val="34"/>
      <w:lang w:val="en-GB" w:eastAsia="en-US"/>
    </w:rPr>
  </w:style>
  <w:style w:type="paragraph" w:customStyle="1" w:styleId="HChG">
    <w:name w:val="_ H _Ch_G"/>
    <w:basedOn w:val="a0"/>
    <w:next w:val="a0"/>
    <w:rsid w:val="006A3BD1"/>
    <w:pPr>
      <w:keepNext/>
      <w:keepLines/>
      <w:tabs>
        <w:tab w:val="clear" w:pos="431"/>
        <w:tab w:val="right" w:pos="851"/>
      </w:tabs>
      <w:suppressAutoHyphens/>
      <w:overflowPunct/>
      <w:adjustRightInd/>
      <w:snapToGrid/>
      <w:spacing w:before="360" w:after="240" w:line="300" w:lineRule="exact"/>
      <w:ind w:left="1134" w:right="1134" w:hanging="1134"/>
      <w:jc w:val="left"/>
    </w:pPr>
    <w:rPr>
      <w:b/>
      <w:snapToGrid/>
      <w:sz w:val="28"/>
      <w:lang w:val="en-GB" w:eastAsia="en-US"/>
    </w:rPr>
  </w:style>
  <w:style w:type="table" w:styleId="afe">
    <w:name w:val="Table Grid"/>
    <w:basedOn w:val="a2"/>
    <w:rsid w:val="006A3BD1"/>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SMG">
    <w:name w:val="__S_M_G"/>
    <w:basedOn w:val="a0"/>
    <w:next w:val="a0"/>
    <w:rsid w:val="006A3BD1"/>
    <w:pPr>
      <w:keepNext/>
      <w:keepLines/>
      <w:tabs>
        <w:tab w:val="clear" w:pos="431"/>
      </w:tabs>
      <w:suppressAutoHyphens/>
      <w:overflowPunct/>
      <w:adjustRightInd/>
      <w:snapToGrid/>
      <w:spacing w:before="240" w:after="240" w:line="420" w:lineRule="exact"/>
      <w:ind w:left="1134" w:right="1134"/>
      <w:jc w:val="left"/>
    </w:pPr>
    <w:rPr>
      <w:b/>
      <w:snapToGrid/>
      <w:sz w:val="40"/>
      <w:lang w:val="en-GB" w:eastAsia="en-US"/>
    </w:rPr>
  </w:style>
  <w:style w:type="paragraph" w:customStyle="1" w:styleId="SLG">
    <w:name w:val="__S_L_G"/>
    <w:basedOn w:val="a0"/>
    <w:next w:val="a0"/>
    <w:rsid w:val="006A3BD1"/>
    <w:pPr>
      <w:keepNext/>
      <w:keepLines/>
      <w:tabs>
        <w:tab w:val="clear" w:pos="431"/>
      </w:tabs>
      <w:suppressAutoHyphens/>
      <w:overflowPunct/>
      <w:adjustRightInd/>
      <w:snapToGrid/>
      <w:spacing w:before="240" w:after="240" w:line="580" w:lineRule="exact"/>
      <w:ind w:left="1134" w:right="1134"/>
      <w:jc w:val="left"/>
    </w:pPr>
    <w:rPr>
      <w:b/>
      <w:snapToGrid/>
      <w:sz w:val="56"/>
      <w:lang w:val="en-GB" w:eastAsia="en-US"/>
    </w:rPr>
  </w:style>
  <w:style w:type="paragraph" w:customStyle="1" w:styleId="SSG">
    <w:name w:val="__S_S_G"/>
    <w:basedOn w:val="a0"/>
    <w:next w:val="a0"/>
    <w:rsid w:val="006A3BD1"/>
    <w:pPr>
      <w:keepNext/>
      <w:keepLines/>
      <w:tabs>
        <w:tab w:val="clear" w:pos="431"/>
      </w:tabs>
      <w:suppressAutoHyphens/>
      <w:overflowPunct/>
      <w:adjustRightInd/>
      <w:snapToGrid/>
      <w:spacing w:before="240" w:after="240" w:line="300" w:lineRule="exact"/>
      <w:ind w:left="1134" w:right="1134"/>
      <w:jc w:val="left"/>
    </w:pPr>
    <w:rPr>
      <w:b/>
      <w:snapToGrid/>
      <w:sz w:val="28"/>
      <w:lang w:val="en-GB" w:eastAsia="en-US"/>
    </w:rPr>
  </w:style>
  <w:style w:type="paragraph" w:customStyle="1" w:styleId="XLargeG">
    <w:name w:val="__XLarge_G"/>
    <w:basedOn w:val="a0"/>
    <w:next w:val="a0"/>
    <w:rsid w:val="006A3BD1"/>
    <w:pPr>
      <w:keepNext/>
      <w:keepLines/>
      <w:tabs>
        <w:tab w:val="clear" w:pos="431"/>
      </w:tabs>
      <w:suppressAutoHyphens/>
      <w:overflowPunct/>
      <w:adjustRightInd/>
      <w:snapToGrid/>
      <w:spacing w:before="240" w:after="240" w:line="420" w:lineRule="exact"/>
      <w:ind w:left="1134" w:right="1134"/>
      <w:jc w:val="left"/>
    </w:pPr>
    <w:rPr>
      <w:b/>
      <w:snapToGrid/>
      <w:sz w:val="40"/>
      <w:lang w:val="en-GB" w:eastAsia="en-US"/>
    </w:rPr>
  </w:style>
  <w:style w:type="paragraph" w:customStyle="1" w:styleId="Bullet1G">
    <w:name w:val="_Bullet 1_G"/>
    <w:basedOn w:val="a0"/>
    <w:qFormat/>
    <w:rsid w:val="006A3BD1"/>
    <w:pPr>
      <w:numPr>
        <w:numId w:val="4"/>
      </w:numPr>
      <w:tabs>
        <w:tab w:val="clear" w:pos="431"/>
      </w:tabs>
      <w:suppressAutoHyphens/>
      <w:overflowPunct/>
      <w:adjustRightInd/>
      <w:snapToGrid/>
      <w:spacing w:after="120" w:line="240" w:lineRule="atLeast"/>
      <w:ind w:right="1134"/>
    </w:pPr>
    <w:rPr>
      <w:snapToGrid/>
      <w:sz w:val="20"/>
      <w:lang w:val="en-GB" w:eastAsia="en-US"/>
    </w:rPr>
  </w:style>
  <w:style w:type="paragraph" w:customStyle="1" w:styleId="Bullet2G">
    <w:name w:val="_Bullet 2_G"/>
    <w:basedOn w:val="a0"/>
    <w:rsid w:val="006A3BD1"/>
    <w:pPr>
      <w:numPr>
        <w:numId w:val="5"/>
      </w:numPr>
      <w:tabs>
        <w:tab w:val="clear" w:pos="431"/>
      </w:tabs>
      <w:suppressAutoHyphens/>
      <w:overflowPunct/>
      <w:adjustRightInd/>
      <w:snapToGrid/>
      <w:spacing w:after="120" w:line="240" w:lineRule="atLeast"/>
      <w:ind w:right="1134"/>
    </w:pPr>
    <w:rPr>
      <w:snapToGrid/>
      <w:sz w:val="20"/>
      <w:lang w:val="en-GB" w:eastAsia="en-US"/>
    </w:rPr>
  </w:style>
  <w:style w:type="paragraph" w:customStyle="1" w:styleId="H1G">
    <w:name w:val="_ H_1_G"/>
    <w:basedOn w:val="a0"/>
    <w:next w:val="a0"/>
    <w:rsid w:val="006A3BD1"/>
    <w:pPr>
      <w:keepNext/>
      <w:keepLines/>
      <w:tabs>
        <w:tab w:val="clear" w:pos="431"/>
        <w:tab w:val="right" w:pos="851"/>
      </w:tabs>
      <w:suppressAutoHyphens/>
      <w:overflowPunct/>
      <w:adjustRightInd/>
      <w:snapToGrid/>
      <w:spacing w:before="360" w:after="240" w:line="270" w:lineRule="exact"/>
      <w:ind w:left="1134" w:right="1134" w:hanging="1134"/>
      <w:jc w:val="left"/>
    </w:pPr>
    <w:rPr>
      <w:b/>
      <w:snapToGrid/>
      <w:sz w:val="24"/>
      <w:lang w:val="en-GB" w:eastAsia="en-US"/>
    </w:rPr>
  </w:style>
  <w:style w:type="paragraph" w:customStyle="1" w:styleId="H23G">
    <w:name w:val="_ H_2/3_G"/>
    <w:basedOn w:val="a0"/>
    <w:next w:val="a0"/>
    <w:rsid w:val="006A3BD1"/>
    <w:pPr>
      <w:keepNext/>
      <w:keepLines/>
      <w:tabs>
        <w:tab w:val="clear" w:pos="431"/>
        <w:tab w:val="right" w:pos="851"/>
      </w:tabs>
      <w:suppressAutoHyphens/>
      <w:overflowPunct/>
      <w:adjustRightInd/>
      <w:snapToGrid/>
      <w:spacing w:before="240" w:after="120" w:line="240" w:lineRule="exact"/>
      <w:ind w:left="1134" w:right="1134" w:hanging="1134"/>
      <w:jc w:val="left"/>
    </w:pPr>
    <w:rPr>
      <w:b/>
      <w:snapToGrid/>
      <w:sz w:val="20"/>
      <w:lang w:val="en-GB" w:eastAsia="en-US"/>
    </w:rPr>
  </w:style>
  <w:style w:type="paragraph" w:customStyle="1" w:styleId="H4G">
    <w:name w:val="_ H_4_G"/>
    <w:basedOn w:val="a0"/>
    <w:next w:val="a0"/>
    <w:rsid w:val="006A3BD1"/>
    <w:pPr>
      <w:keepNext/>
      <w:keepLines/>
      <w:tabs>
        <w:tab w:val="clear" w:pos="431"/>
        <w:tab w:val="right" w:pos="851"/>
      </w:tabs>
      <w:suppressAutoHyphens/>
      <w:overflowPunct/>
      <w:adjustRightInd/>
      <w:snapToGrid/>
      <w:spacing w:before="240" w:after="120" w:line="240" w:lineRule="exact"/>
      <w:ind w:left="1134" w:right="1134" w:hanging="1134"/>
      <w:jc w:val="left"/>
    </w:pPr>
    <w:rPr>
      <w:i/>
      <w:snapToGrid/>
      <w:sz w:val="20"/>
      <w:lang w:val="en-GB" w:eastAsia="en-US"/>
    </w:rPr>
  </w:style>
  <w:style w:type="paragraph" w:customStyle="1" w:styleId="H56G">
    <w:name w:val="_ H_5/6_G"/>
    <w:basedOn w:val="a0"/>
    <w:next w:val="a0"/>
    <w:rsid w:val="006A3BD1"/>
    <w:pPr>
      <w:keepNext/>
      <w:keepLines/>
      <w:tabs>
        <w:tab w:val="clear" w:pos="431"/>
        <w:tab w:val="right" w:pos="851"/>
      </w:tabs>
      <w:suppressAutoHyphens/>
      <w:overflowPunct/>
      <w:adjustRightInd/>
      <w:snapToGrid/>
      <w:spacing w:before="240" w:after="120" w:line="240" w:lineRule="exact"/>
      <w:ind w:left="1134" w:right="1134" w:hanging="1134"/>
      <w:jc w:val="left"/>
    </w:pPr>
    <w:rPr>
      <w:snapToGrid/>
      <w:sz w:val="20"/>
      <w:lang w:val="en-GB" w:eastAsia="en-US"/>
    </w:rPr>
  </w:style>
  <w:style w:type="paragraph" w:customStyle="1" w:styleId="ParaNoG">
    <w:name w:val="_ParaNo._G"/>
    <w:basedOn w:val="SingleTxtG"/>
    <w:rsid w:val="006A3BD1"/>
  </w:style>
  <w:style w:type="paragraph" w:styleId="aff">
    <w:name w:val="Plain Text"/>
    <w:basedOn w:val="a0"/>
    <w:link w:val="aff0"/>
    <w:semiHidden/>
    <w:rsid w:val="006A3BD1"/>
    <w:pPr>
      <w:tabs>
        <w:tab w:val="clear" w:pos="431"/>
      </w:tabs>
      <w:suppressAutoHyphens/>
      <w:overflowPunct/>
      <w:adjustRightInd/>
      <w:snapToGrid/>
      <w:spacing w:line="240" w:lineRule="atLeast"/>
      <w:jc w:val="left"/>
    </w:pPr>
    <w:rPr>
      <w:rFonts w:cs="Courier New"/>
      <w:snapToGrid/>
      <w:sz w:val="20"/>
      <w:lang w:val="en-GB" w:eastAsia="en-US"/>
    </w:rPr>
  </w:style>
  <w:style w:type="character" w:customStyle="1" w:styleId="aff0">
    <w:name w:val="纯文本 字符"/>
    <w:basedOn w:val="a1"/>
    <w:link w:val="aff"/>
    <w:semiHidden/>
    <w:rsid w:val="006A3BD1"/>
    <w:rPr>
      <w:rFonts w:cs="Courier New"/>
      <w:lang w:val="en-GB" w:eastAsia="en-US"/>
    </w:rPr>
  </w:style>
  <w:style w:type="paragraph" w:styleId="aff1">
    <w:name w:val="Body Text Indent"/>
    <w:basedOn w:val="a0"/>
    <w:link w:val="aff2"/>
    <w:rsid w:val="006A3BD1"/>
    <w:pPr>
      <w:tabs>
        <w:tab w:val="clear" w:pos="431"/>
      </w:tabs>
      <w:suppressAutoHyphens/>
      <w:overflowPunct/>
      <w:adjustRightInd/>
      <w:snapToGrid/>
      <w:spacing w:after="120" w:line="240" w:lineRule="atLeast"/>
      <w:ind w:left="283"/>
      <w:jc w:val="left"/>
    </w:pPr>
    <w:rPr>
      <w:snapToGrid/>
      <w:sz w:val="20"/>
      <w:lang w:val="en-GB" w:eastAsia="en-US"/>
    </w:rPr>
  </w:style>
  <w:style w:type="character" w:customStyle="1" w:styleId="aff2">
    <w:name w:val="正文文本缩进 字符"/>
    <w:basedOn w:val="a1"/>
    <w:link w:val="aff1"/>
    <w:rsid w:val="006A3BD1"/>
    <w:rPr>
      <w:lang w:val="en-GB" w:eastAsia="en-US"/>
    </w:rPr>
  </w:style>
  <w:style w:type="paragraph" w:styleId="aff3">
    <w:name w:val="Block Text"/>
    <w:basedOn w:val="a0"/>
    <w:semiHidden/>
    <w:rsid w:val="006A3BD1"/>
    <w:pPr>
      <w:tabs>
        <w:tab w:val="clear" w:pos="431"/>
      </w:tabs>
      <w:suppressAutoHyphens/>
      <w:overflowPunct/>
      <w:adjustRightInd/>
      <w:snapToGrid/>
      <w:spacing w:line="240" w:lineRule="atLeast"/>
      <w:ind w:left="1440" w:right="1440"/>
      <w:jc w:val="left"/>
    </w:pPr>
    <w:rPr>
      <w:snapToGrid/>
      <w:sz w:val="20"/>
      <w:lang w:val="en-GB" w:eastAsia="en-US"/>
    </w:rPr>
  </w:style>
  <w:style w:type="character" w:styleId="aff4">
    <w:name w:val="annotation reference"/>
    <w:rsid w:val="006A3BD1"/>
    <w:rPr>
      <w:sz w:val="6"/>
    </w:rPr>
  </w:style>
  <w:style w:type="paragraph" w:styleId="aff5">
    <w:name w:val="annotation text"/>
    <w:basedOn w:val="a0"/>
    <w:link w:val="aff6"/>
    <w:rsid w:val="006A3BD1"/>
    <w:pPr>
      <w:tabs>
        <w:tab w:val="clear" w:pos="431"/>
      </w:tabs>
      <w:suppressAutoHyphens/>
      <w:overflowPunct/>
      <w:adjustRightInd/>
      <w:snapToGrid/>
      <w:spacing w:line="240" w:lineRule="atLeast"/>
      <w:jc w:val="left"/>
    </w:pPr>
    <w:rPr>
      <w:snapToGrid/>
      <w:sz w:val="20"/>
      <w:lang w:val="en-GB" w:eastAsia="en-US"/>
    </w:rPr>
  </w:style>
  <w:style w:type="character" w:customStyle="1" w:styleId="aff6">
    <w:name w:val="批注文字 字符"/>
    <w:basedOn w:val="a1"/>
    <w:link w:val="aff5"/>
    <w:rsid w:val="006A3BD1"/>
    <w:rPr>
      <w:lang w:val="en-GB" w:eastAsia="en-US"/>
    </w:rPr>
  </w:style>
  <w:style w:type="character" w:styleId="aff7">
    <w:name w:val="line number"/>
    <w:semiHidden/>
    <w:rsid w:val="006A3BD1"/>
    <w:rPr>
      <w:sz w:val="14"/>
    </w:rPr>
  </w:style>
  <w:style w:type="numbering" w:styleId="1111110">
    <w:name w:val="Outline List 2"/>
    <w:basedOn w:val="a3"/>
    <w:semiHidden/>
    <w:rsid w:val="006A3BD1"/>
    <w:pPr>
      <w:numPr>
        <w:numId w:val="16"/>
      </w:numPr>
    </w:pPr>
  </w:style>
  <w:style w:type="numbering" w:styleId="111111">
    <w:name w:val="Outline List 1"/>
    <w:basedOn w:val="a3"/>
    <w:semiHidden/>
    <w:rsid w:val="006A3BD1"/>
    <w:pPr>
      <w:numPr>
        <w:numId w:val="17"/>
      </w:numPr>
    </w:pPr>
  </w:style>
  <w:style w:type="numbering" w:styleId="a">
    <w:name w:val="Outline List 3"/>
    <w:basedOn w:val="a3"/>
    <w:semiHidden/>
    <w:rsid w:val="006A3BD1"/>
    <w:pPr>
      <w:numPr>
        <w:numId w:val="18"/>
      </w:numPr>
    </w:pPr>
  </w:style>
  <w:style w:type="paragraph" w:styleId="21">
    <w:name w:val="Body Text 2"/>
    <w:basedOn w:val="a0"/>
    <w:link w:val="22"/>
    <w:semiHidden/>
    <w:rsid w:val="006A3BD1"/>
    <w:pPr>
      <w:tabs>
        <w:tab w:val="clear" w:pos="431"/>
      </w:tabs>
      <w:suppressAutoHyphens/>
      <w:overflowPunct/>
      <w:adjustRightInd/>
      <w:snapToGrid/>
      <w:spacing w:after="120" w:line="480" w:lineRule="auto"/>
      <w:jc w:val="left"/>
    </w:pPr>
    <w:rPr>
      <w:snapToGrid/>
      <w:sz w:val="20"/>
      <w:lang w:val="en-GB" w:eastAsia="en-US"/>
    </w:rPr>
  </w:style>
  <w:style w:type="character" w:customStyle="1" w:styleId="22">
    <w:name w:val="正文文本 2 字符"/>
    <w:basedOn w:val="a1"/>
    <w:link w:val="21"/>
    <w:semiHidden/>
    <w:rsid w:val="006A3BD1"/>
    <w:rPr>
      <w:lang w:val="en-GB" w:eastAsia="en-US"/>
    </w:rPr>
  </w:style>
  <w:style w:type="paragraph" w:styleId="31">
    <w:name w:val="Body Text 3"/>
    <w:basedOn w:val="a0"/>
    <w:link w:val="32"/>
    <w:rsid w:val="006A3BD1"/>
    <w:pPr>
      <w:tabs>
        <w:tab w:val="clear" w:pos="431"/>
      </w:tabs>
      <w:suppressAutoHyphens/>
      <w:overflowPunct/>
      <w:adjustRightInd/>
      <w:snapToGrid/>
      <w:spacing w:after="120" w:line="240" w:lineRule="atLeast"/>
      <w:jc w:val="left"/>
    </w:pPr>
    <w:rPr>
      <w:snapToGrid/>
      <w:sz w:val="16"/>
      <w:szCs w:val="16"/>
      <w:lang w:val="en-GB" w:eastAsia="en-US"/>
    </w:rPr>
  </w:style>
  <w:style w:type="character" w:customStyle="1" w:styleId="32">
    <w:name w:val="正文文本 3 字符"/>
    <w:basedOn w:val="a1"/>
    <w:link w:val="31"/>
    <w:rsid w:val="006A3BD1"/>
    <w:rPr>
      <w:sz w:val="16"/>
      <w:szCs w:val="16"/>
      <w:lang w:val="en-GB" w:eastAsia="en-US"/>
    </w:rPr>
  </w:style>
  <w:style w:type="paragraph" w:styleId="aff8">
    <w:name w:val="Body Text First Indent"/>
    <w:basedOn w:val="afc"/>
    <w:link w:val="aff9"/>
    <w:semiHidden/>
    <w:rsid w:val="006A3BD1"/>
    <w:pPr>
      <w:tabs>
        <w:tab w:val="clear" w:pos="431"/>
      </w:tabs>
      <w:suppressAutoHyphens/>
      <w:overflowPunct/>
      <w:adjustRightInd/>
      <w:snapToGrid/>
      <w:spacing w:line="240" w:lineRule="atLeast"/>
      <w:ind w:firstLine="210"/>
      <w:jc w:val="left"/>
    </w:pPr>
    <w:rPr>
      <w:snapToGrid/>
      <w:sz w:val="20"/>
      <w:lang w:val="en-GB" w:eastAsia="en-US"/>
    </w:rPr>
  </w:style>
  <w:style w:type="character" w:customStyle="1" w:styleId="aff9">
    <w:name w:val="正文文本首行缩进 字符"/>
    <w:basedOn w:val="afd"/>
    <w:link w:val="aff8"/>
    <w:semiHidden/>
    <w:rsid w:val="006A3BD1"/>
    <w:rPr>
      <w:snapToGrid/>
      <w:sz w:val="21"/>
      <w:lang w:val="en-GB" w:eastAsia="en-US"/>
    </w:rPr>
  </w:style>
  <w:style w:type="paragraph" w:styleId="23">
    <w:name w:val="Body Text First Indent 2"/>
    <w:basedOn w:val="aff1"/>
    <w:link w:val="24"/>
    <w:semiHidden/>
    <w:rsid w:val="006A3BD1"/>
    <w:pPr>
      <w:ind w:firstLine="210"/>
    </w:pPr>
  </w:style>
  <w:style w:type="character" w:customStyle="1" w:styleId="24">
    <w:name w:val="正文文本首行缩进 2 字符"/>
    <w:basedOn w:val="aff2"/>
    <w:link w:val="23"/>
    <w:semiHidden/>
    <w:rsid w:val="006A3BD1"/>
    <w:rPr>
      <w:lang w:val="en-GB" w:eastAsia="en-US"/>
    </w:rPr>
  </w:style>
  <w:style w:type="paragraph" w:styleId="25">
    <w:name w:val="Body Text Indent 2"/>
    <w:basedOn w:val="a0"/>
    <w:link w:val="26"/>
    <w:rsid w:val="006A3BD1"/>
    <w:pPr>
      <w:tabs>
        <w:tab w:val="clear" w:pos="431"/>
      </w:tabs>
      <w:suppressAutoHyphens/>
      <w:overflowPunct/>
      <w:adjustRightInd/>
      <w:snapToGrid/>
      <w:spacing w:after="120" w:line="480" w:lineRule="auto"/>
      <w:ind w:left="283"/>
      <w:jc w:val="left"/>
    </w:pPr>
    <w:rPr>
      <w:snapToGrid/>
      <w:sz w:val="20"/>
      <w:lang w:val="en-GB" w:eastAsia="en-US"/>
    </w:rPr>
  </w:style>
  <w:style w:type="character" w:customStyle="1" w:styleId="26">
    <w:name w:val="正文文本缩进 2 字符"/>
    <w:basedOn w:val="a1"/>
    <w:link w:val="25"/>
    <w:rsid w:val="006A3BD1"/>
    <w:rPr>
      <w:lang w:val="en-GB" w:eastAsia="en-US"/>
    </w:rPr>
  </w:style>
  <w:style w:type="paragraph" w:styleId="33">
    <w:name w:val="Body Text Indent 3"/>
    <w:basedOn w:val="a0"/>
    <w:link w:val="34"/>
    <w:semiHidden/>
    <w:rsid w:val="006A3BD1"/>
    <w:pPr>
      <w:tabs>
        <w:tab w:val="clear" w:pos="431"/>
      </w:tabs>
      <w:suppressAutoHyphens/>
      <w:overflowPunct/>
      <w:adjustRightInd/>
      <w:snapToGrid/>
      <w:spacing w:after="120" w:line="240" w:lineRule="atLeast"/>
      <w:ind w:left="283"/>
      <w:jc w:val="left"/>
    </w:pPr>
    <w:rPr>
      <w:snapToGrid/>
      <w:sz w:val="16"/>
      <w:szCs w:val="16"/>
      <w:lang w:val="en-GB" w:eastAsia="en-US"/>
    </w:rPr>
  </w:style>
  <w:style w:type="character" w:customStyle="1" w:styleId="34">
    <w:name w:val="正文文本缩进 3 字符"/>
    <w:basedOn w:val="a1"/>
    <w:link w:val="33"/>
    <w:semiHidden/>
    <w:rsid w:val="006A3BD1"/>
    <w:rPr>
      <w:sz w:val="16"/>
      <w:szCs w:val="16"/>
      <w:lang w:val="en-GB" w:eastAsia="en-US"/>
    </w:rPr>
  </w:style>
  <w:style w:type="paragraph" w:styleId="affa">
    <w:name w:val="Closing"/>
    <w:basedOn w:val="a0"/>
    <w:link w:val="affb"/>
    <w:semiHidden/>
    <w:rsid w:val="006A3BD1"/>
    <w:pPr>
      <w:tabs>
        <w:tab w:val="clear" w:pos="431"/>
      </w:tabs>
      <w:suppressAutoHyphens/>
      <w:overflowPunct/>
      <w:adjustRightInd/>
      <w:snapToGrid/>
      <w:spacing w:line="240" w:lineRule="atLeast"/>
      <w:ind w:left="4252"/>
      <w:jc w:val="left"/>
    </w:pPr>
    <w:rPr>
      <w:snapToGrid/>
      <w:sz w:val="20"/>
      <w:lang w:val="en-GB" w:eastAsia="en-US"/>
    </w:rPr>
  </w:style>
  <w:style w:type="character" w:customStyle="1" w:styleId="affb">
    <w:name w:val="结束语 字符"/>
    <w:basedOn w:val="a1"/>
    <w:link w:val="affa"/>
    <w:semiHidden/>
    <w:rsid w:val="006A3BD1"/>
    <w:rPr>
      <w:lang w:val="en-GB" w:eastAsia="en-US"/>
    </w:rPr>
  </w:style>
  <w:style w:type="paragraph" w:styleId="affc">
    <w:name w:val="Date"/>
    <w:basedOn w:val="a0"/>
    <w:next w:val="a0"/>
    <w:link w:val="affd"/>
    <w:semiHidden/>
    <w:rsid w:val="006A3BD1"/>
    <w:pPr>
      <w:tabs>
        <w:tab w:val="clear" w:pos="431"/>
      </w:tabs>
      <w:suppressAutoHyphens/>
      <w:overflowPunct/>
      <w:adjustRightInd/>
      <w:snapToGrid/>
      <w:spacing w:line="240" w:lineRule="atLeast"/>
      <w:jc w:val="left"/>
    </w:pPr>
    <w:rPr>
      <w:snapToGrid/>
      <w:sz w:val="20"/>
      <w:lang w:val="en-GB" w:eastAsia="en-US"/>
    </w:rPr>
  </w:style>
  <w:style w:type="character" w:customStyle="1" w:styleId="affd">
    <w:name w:val="日期 字符"/>
    <w:basedOn w:val="a1"/>
    <w:link w:val="affc"/>
    <w:semiHidden/>
    <w:rsid w:val="006A3BD1"/>
    <w:rPr>
      <w:lang w:val="en-GB" w:eastAsia="en-US"/>
    </w:rPr>
  </w:style>
  <w:style w:type="paragraph" w:styleId="affe">
    <w:name w:val="E-mail Signature"/>
    <w:basedOn w:val="a0"/>
    <w:link w:val="afff"/>
    <w:semiHidden/>
    <w:rsid w:val="006A3BD1"/>
    <w:pPr>
      <w:tabs>
        <w:tab w:val="clear" w:pos="431"/>
      </w:tabs>
      <w:suppressAutoHyphens/>
      <w:overflowPunct/>
      <w:adjustRightInd/>
      <w:snapToGrid/>
      <w:spacing w:line="240" w:lineRule="atLeast"/>
      <w:jc w:val="left"/>
    </w:pPr>
    <w:rPr>
      <w:snapToGrid/>
      <w:sz w:val="20"/>
      <w:lang w:val="en-GB" w:eastAsia="en-US"/>
    </w:rPr>
  </w:style>
  <w:style w:type="character" w:customStyle="1" w:styleId="afff">
    <w:name w:val="电子邮件签名 字符"/>
    <w:basedOn w:val="a1"/>
    <w:link w:val="affe"/>
    <w:semiHidden/>
    <w:rsid w:val="006A3BD1"/>
    <w:rPr>
      <w:lang w:val="en-GB" w:eastAsia="en-US"/>
    </w:rPr>
  </w:style>
  <w:style w:type="character" w:styleId="afff0">
    <w:name w:val="Emphasis"/>
    <w:qFormat/>
    <w:rsid w:val="006A3BD1"/>
    <w:rPr>
      <w:i/>
      <w:iCs/>
    </w:rPr>
  </w:style>
  <w:style w:type="paragraph" w:styleId="afff1">
    <w:name w:val="envelope return"/>
    <w:basedOn w:val="a0"/>
    <w:semiHidden/>
    <w:rsid w:val="006A3BD1"/>
    <w:pPr>
      <w:tabs>
        <w:tab w:val="clear" w:pos="431"/>
      </w:tabs>
      <w:suppressAutoHyphens/>
      <w:overflowPunct/>
      <w:adjustRightInd/>
      <w:snapToGrid/>
      <w:spacing w:line="240" w:lineRule="atLeast"/>
      <w:jc w:val="left"/>
    </w:pPr>
    <w:rPr>
      <w:rFonts w:ascii="Arial" w:hAnsi="Arial" w:cs="Arial"/>
      <w:snapToGrid/>
      <w:sz w:val="20"/>
      <w:lang w:val="en-GB" w:eastAsia="en-US"/>
    </w:rPr>
  </w:style>
  <w:style w:type="character" w:styleId="HTML">
    <w:name w:val="HTML Acronym"/>
    <w:basedOn w:val="a1"/>
    <w:rsid w:val="006A3BD1"/>
  </w:style>
  <w:style w:type="paragraph" w:styleId="HTML0">
    <w:name w:val="HTML Address"/>
    <w:basedOn w:val="a0"/>
    <w:link w:val="HTML1"/>
    <w:semiHidden/>
    <w:rsid w:val="006A3BD1"/>
    <w:pPr>
      <w:tabs>
        <w:tab w:val="clear" w:pos="431"/>
      </w:tabs>
      <w:suppressAutoHyphens/>
      <w:overflowPunct/>
      <w:adjustRightInd/>
      <w:snapToGrid/>
      <w:spacing w:line="240" w:lineRule="atLeast"/>
      <w:jc w:val="left"/>
    </w:pPr>
    <w:rPr>
      <w:i/>
      <w:iCs/>
      <w:snapToGrid/>
      <w:sz w:val="20"/>
      <w:lang w:val="en-GB" w:eastAsia="en-US"/>
    </w:rPr>
  </w:style>
  <w:style w:type="character" w:customStyle="1" w:styleId="HTML1">
    <w:name w:val="HTML 地址 字符"/>
    <w:basedOn w:val="a1"/>
    <w:link w:val="HTML0"/>
    <w:semiHidden/>
    <w:rsid w:val="006A3BD1"/>
    <w:rPr>
      <w:i/>
      <w:iCs/>
      <w:lang w:val="en-GB" w:eastAsia="en-US"/>
    </w:rPr>
  </w:style>
  <w:style w:type="character" w:styleId="HTML2">
    <w:name w:val="HTML Cite"/>
    <w:semiHidden/>
    <w:rsid w:val="006A3BD1"/>
    <w:rPr>
      <w:i/>
      <w:iCs/>
    </w:rPr>
  </w:style>
  <w:style w:type="character" w:styleId="HTML3">
    <w:name w:val="HTML Code"/>
    <w:semiHidden/>
    <w:rsid w:val="006A3BD1"/>
    <w:rPr>
      <w:rFonts w:ascii="Courier New" w:hAnsi="Courier New" w:cs="Courier New"/>
      <w:sz w:val="20"/>
      <w:szCs w:val="20"/>
    </w:rPr>
  </w:style>
  <w:style w:type="character" w:styleId="HTML4">
    <w:name w:val="HTML Definition"/>
    <w:semiHidden/>
    <w:rsid w:val="006A3BD1"/>
    <w:rPr>
      <w:i/>
      <w:iCs/>
    </w:rPr>
  </w:style>
  <w:style w:type="character" w:styleId="HTML5">
    <w:name w:val="HTML Keyboard"/>
    <w:semiHidden/>
    <w:rsid w:val="006A3BD1"/>
    <w:rPr>
      <w:rFonts w:ascii="Courier New" w:hAnsi="Courier New" w:cs="Courier New"/>
      <w:sz w:val="20"/>
      <w:szCs w:val="20"/>
    </w:rPr>
  </w:style>
  <w:style w:type="paragraph" w:styleId="HTML6">
    <w:name w:val="HTML Preformatted"/>
    <w:basedOn w:val="a0"/>
    <w:link w:val="HTML7"/>
    <w:semiHidden/>
    <w:rsid w:val="006A3BD1"/>
    <w:pPr>
      <w:tabs>
        <w:tab w:val="clear" w:pos="431"/>
      </w:tabs>
      <w:suppressAutoHyphens/>
      <w:overflowPunct/>
      <w:adjustRightInd/>
      <w:snapToGrid/>
      <w:spacing w:line="240" w:lineRule="atLeast"/>
      <w:jc w:val="left"/>
    </w:pPr>
    <w:rPr>
      <w:rFonts w:ascii="Courier New" w:hAnsi="Courier New" w:cs="Courier New"/>
      <w:snapToGrid/>
      <w:sz w:val="20"/>
      <w:lang w:val="en-GB" w:eastAsia="en-US"/>
    </w:rPr>
  </w:style>
  <w:style w:type="character" w:customStyle="1" w:styleId="HTML7">
    <w:name w:val="HTML 预设格式 字符"/>
    <w:basedOn w:val="a1"/>
    <w:link w:val="HTML6"/>
    <w:semiHidden/>
    <w:rsid w:val="006A3BD1"/>
    <w:rPr>
      <w:rFonts w:ascii="Courier New" w:hAnsi="Courier New" w:cs="Courier New"/>
      <w:lang w:val="en-GB" w:eastAsia="en-US"/>
    </w:rPr>
  </w:style>
  <w:style w:type="character" w:styleId="HTML8">
    <w:name w:val="HTML Sample"/>
    <w:semiHidden/>
    <w:rsid w:val="006A3BD1"/>
    <w:rPr>
      <w:rFonts w:ascii="Courier New" w:hAnsi="Courier New" w:cs="Courier New"/>
    </w:rPr>
  </w:style>
  <w:style w:type="character" w:styleId="HTML9">
    <w:name w:val="HTML Typewriter"/>
    <w:semiHidden/>
    <w:rsid w:val="006A3BD1"/>
    <w:rPr>
      <w:rFonts w:ascii="Courier New" w:hAnsi="Courier New" w:cs="Courier New"/>
      <w:sz w:val="20"/>
      <w:szCs w:val="20"/>
    </w:rPr>
  </w:style>
  <w:style w:type="character" w:styleId="HTMLa">
    <w:name w:val="HTML Variable"/>
    <w:semiHidden/>
    <w:rsid w:val="006A3BD1"/>
    <w:rPr>
      <w:i/>
      <w:iCs/>
    </w:rPr>
  </w:style>
  <w:style w:type="paragraph" w:styleId="afff2">
    <w:name w:val="List"/>
    <w:basedOn w:val="a0"/>
    <w:semiHidden/>
    <w:rsid w:val="006A3BD1"/>
    <w:pPr>
      <w:tabs>
        <w:tab w:val="clear" w:pos="431"/>
      </w:tabs>
      <w:suppressAutoHyphens/>
      <w:overflowPunct/>
      <w:adjustRightInd/>
      <w:snapToGrid/>
      <w:spacing w:line="240" w:lineRule="atLeast"/>
      <w:ind w:left="283" w:hanging="283"/>
      <w:jc w:val="left"/>
    </w:pPr>
    <w:rPr>
      <w:snapToGrid/>
      <w:sz w:val="20"/>
      <w:lang w:val="en-GB" w:eastAsia="en-US"/>
    </w:rPr>
  </w:style>
  <w:style w:type="paragraph" w:styleId="27">
    <w:name w:val="List 2"/>
    <w:basedOn w:val="a0"/>
    <w:semiHidden/>
    <w:rsid w:val="006A3BD1"/>
    <w:pPr>
      <w:tabs>
        <w:tab w:val="clear" w:pos="431"/>
      </w:tabs>
      <w:suppressAutoHyphens/>
      <w:overflowPunct/>
      <w:adjustRightInd/>
      <w:snapToGrid/>
      <w:spacing w:line="240" w:lineRule="atLeast"/>
      <w:ind w:left="566" w:hanging="283"/>
      <w:jc w:val="left"/>
    </w:pPr>
    <w:rPr>
      <w:snapToGrid/>
      <w:sz w:val="20"/>
      <w:lang w:val="en-GB" w:eastAsia="en-US"/>
    </w:rPr>
  </w:style>
  <w:style w:type="paragraph" w:styleId="35">
    <w:name w:val="List 3"/>
    <w:basedOn w:val="a0"/>
    <w:semiHidden/>
    <w:rsid w:val="006A3BD1"/>
    <w:pPr>
      <w:tabs>
        <w:tab w:val="clear" w:pos="431"/>
      </w:tabs>
      <w:suppressAutoHyphens/>
      <w:overflowPunct/>
      <w:adjustRightInd/>
      <w:snapToGrid/>
      <w:spacing w:line="240" w:lineRule="atLeast"/>
      <w:ind w:left="849" w:hanging="283"/>
      <w:jc w:val="left"/>
    </w:pPr>
    <w:rPr>
      <w:snapToGrid/>
      <w:sz w:val="20"/>
      <w:lang w:val="en-GB" w:eastAsia="en-US"/>
    </w:rPr>
  </w:style>
  <w:style w:type="paragraph" w:styleId="41">
    <w:name w:val="List 4"/>
    <w:basedOn w:val="a0"/>
    <w:semiHidden/>
    <w:rsid w:val="006A3BD1"/>
    <w:pPr>
      <w:tabs>
        <w:tab w:val="clear" w:pos="431"/>
      </w:tabs>
      <w:suppressAutoHyphens/>
      <w:overflowPunct/>
      <w:adjustRightInd/>
      <w:snapToGrid/>
      <w:spacing w:line="240" w:lineRule="atLeast"/>
      <w:ind w:left="1132" w:hanging="283"/>
      <w:jc w:val="left"/>
    </w:pPr>
    <w:rPr>
      <w:snapToGrid/>
      <w:sz w:val="20"/>
      <w:lang w:val="en-GB" w:eastAsia="en-US"/>
    </w:rPr>
  </w:style>
  <w:style w:type="paragraph" w:styleId="51">
    <w:name w:val="List 5"/>
    <w:basedOn w:val="a0"/>
    <w:semiHidden/>
    <w:rsid w:val="006A3BD1"/>
    <w:pPr>
      <w:tabs>
        <w:tab w:val="clear" w:pos="431"/>
      </w:tabs>
      <w:suppressAutoHyphens/>
      <w:overflowPunct/>
      <w:adjustRightInd/>
      <w:snapToGrid/>
      <w:spacing w:line="240" w:lineRule="atLeast"/>
      <w:ind w:left="1415" w:hanging="283"/>
      <w:jc w:val="left"/>
    </w:pPr>
    <w:rPr>
      <w:snapToGrid/>
      <w:sz w:val="20"/>
      <w:lang w:val="en-GB" w:eastAsia="en-US"/>
    </w:rPr>
  </w:style>
  <w:style w:type="paragraph" w:styleId="afff3">
    <w:name w:val="List Bullet"/>
    <w:basedOn w:val="a0"/>
    <w:rsid w:val="006A3BD1"/>
    <w:pPr>
      <w:tabs>
        <w:tab w:val="clear" w:pos="431"/>
        <w:tab w:val="num" w:pos="360"/>
      </w:tabs>
      <w:suppressAutoHyphens/>
      <w:overflowPunct/>
      <w:adjustRightInd/>
      <w:snapToGrid/>
      <w:spacing w:line="240" w:lineRule="atLeast"/>
      <w:ind w:left="360" w:hanging="360"/>
      <w:jc w:val="left"/>
    </w:pPr>
    <w:rPr>
      <w:snapToGrid/>
      <w:sz w:val="20"/>
      <w:lang w:val="en-GB" w:eastAsia="en-US"/>
    </w:rPr>
  </w:style>
  <w:style w:type="paragraph" w:styleId="28">
    <w:name w:val="List Bullet 2"/>
    <w:basedOn w:val="a0"/>
    <w:semiHidden/>
    <w:rsid w:val="006A3BD1"/>
    <w:pPr>
      <w:tabs>
        <w:tab w:val="clear" w:pos="431"/>
        <w:tab w:val="num" w:pos="643"/>
      </w:tabs>
      <w:suppressAutoHyphens/>
      <w:overflowPunct/>
      <w:adjustRightInd/>
      <w:snapToGrid/>
      <w:spacing w:line="240" w:lineRule="atLeast"/>
      <w:ind w:left="643" w:hanging="360"/>
      <w:jc w:val="left"/>
    </w:pPr>
    <w:rPr>
      <w:snapToGrid/>
      <w:sz w:val="20"/>
      <w:lang w:val="en-GB" w:eastAsia="en-US"/>
    </w:rPr>
  </w:style>
  <w:style w:type="paragraph" w:styleId="36">
    <w:name w:val="List Bullet 3"/>
    <w:basedOn w:val="a0"/>
    <w:semiHidden/>
    <w:rsid w:val="006A3BD1"/>
    <w:pPr>
      <w:tabs>
        <w:tab w:val="clear" w:pos="431"/>
        <w:tab w:val="num" w:pos="926"/>
      </w:tabs>
      <w:suppressAutoHyphens/>
      <w:overflowPunct/>
      <w:adjustRightInd/>
      <w:snapToGrid/>
      <w:spacing w:line="240" w:lineRule="atLeast"/>
      <w:ind w:left="926" w:hanging="360"/>
      <w:jc w:val="left"/>
    </w:pPr>
    <w:rPr>
      <w:snapToGrid/>
      <w:sz w:val="20"/>
      <w:lang w:val="en-GB" w:eastAsia="en-US"/>
    </w:rPr>
  </w:style>
  <w:style w:type="paragraph" w:styleId="42">
    <w:name w:val="List Bullet 4"/>
    <w:basedOn w:val="a0"/>
    <w:semiHidden/>
    <w:rsid w:val="006A3BD1"/>
    <w:pPr>
      <w:tabs>
        <w:tab w:val="clear" w:pos="431"/>
        <w:tab w:val="num" w:pos="1209"/>
      </w:tabs>
      <w:suppressAutoHyphens/>
      <w:overflowPunct/>
      <w:adjustRightInd/>
      <w:snapToGrid/>
      <w:spacing w:line="240" w:lineRule="atLeast"/>
      <w:ind w:left="1209" w:hanging="360"/>
      <w:jc w:val="left"/>
    </w:pPr>
    <w:rPr>
      <w:snapToGrid/>
      <w:sz w:val="20"/>
      <w:lang w:val="en-GB" w:eastAsia="en-US"/>
    </w:rPr>
  </w:style>
  <w:style w:type="paragraph" w:styleId="52">
    <w:name w:val="List Bullet 5"/>
    <w:basedOn w:val="a0"/>
    <w:semiHidden/>
    <w:rsid w:val="006A3BD1"/>
    <w:pPr>
      <w:tabs>
        <w:tab w:val="clear" w:pos="431"/>
        <w:tab w:val="num" w:pos="1492"/>
      </w:tabs>
      <w:suppressAutoHyphens/>
      <w:overflowPunct/>
      <w:adjustRightInd/>
      <w:snapToGrid/>
      <w:spacing w:line="240" w:lineRule="atLeast"/>
      <w:ind w:left="1492" w:hanging="360"/>
      <w:jc w:val="left"/>
    </w:pPr>
    <w:rPr>
      <w:snapToGrid/>
      <w:sz w:val="20"/>
      <w:lang w:val="en-GB" w:eastAsia="en-US"/>
    </w:rPr>
  </w:style>
  <w:style w:type="paragraph" w:styleId="afff4">
    <w:name w:val="List Continue"/>
    <w:basedOn w:val="a0"/>
    <w:semiHidden/>
    <w:rsid w:val="006A3BD1"/>
    <w:pPr>
      <w:tabs>
        <w:tab w:val="clear" w:pos="431"/>
      </w:tabs>
      <w:suppressAutoHyphens/>
      <w:overflowPunct/>
      <w:adjustRightInd/>
      <w:snapToGrid/>
      <w:spacing w:after="120" w:line="240" w:lineRule="atLeast"/>
      <w:ind w:left="283"/>
      <w:jc w:val="left"/>
    </w:pPr>
    <w:rPr>
      <w:snapToGrid/>
      <w:sz w:val="20"/>
      <w:lang w:val="en-GB" w:eastAsia="en-US"/>
    </w:rPr>
  </w:style>
  <w:style w:type="paragraph" w:styleId="29">
    <w:name w:val="List Continue 2"/>
    <w:basedOn w:val="a0"/>
    <w:semiHidden/>
    <w:rsid w:val="006A3BD1"/>
    <w:pPr>
      <w:tabs>
        <w:tab w:val="clear" w:pos="431"/>
      </w:tabs>
      <w:suppressAutoHyphens/>
      <w:overflowPunct/>
      <w:adjustRightInd/>
      <w:snapToGrid/>
      <w:spacing w:after="120" w:line="240" w:lineRule="atLeast"/>
      <w:ind w:left="566"/>
      <w:jc w:val="left"/>
    </w:pPr>
    <w:rPr>
      <w:snapToGrid/>
      <w:sz w:val="20"/>
      <w:lang w:val="en-GB" w:eastAsia="en-US"/>
    </w:rPr>
  </w:style>
  <w:style w:type="paragraph" w:styleId="37">
    <w:name w:val="List Continue 3"/>
    <w:basedOn w:val="a0"/>
    <w:semiHidden/>
    <w:rsid w:val="006A3BD1"/>
    <w:pPr>
      <w:tabs>
        <w:tab w:val="clear" w:pos="431"/>
      </w:tabs>
      <w:suppressAutoHyphens/>
      <w:overflowPunct/>
      <w:adjustRightInd/>
      <w:snapToGrid/>
      <w:spacing w:after="120" w:line="240" w:lineRule="atLeast"/>
      <w:ind w:left="849"/>
      <w:jc w:val="left"/>
    </w:pPr>
    <w:rPr>
      <w:snapToGrid/>
      <w:sz w:val="20"/>
      <w:lang w:val="en-GB" w:eastAsia="en-US"/>
    </w:rPr>
  </w:style>
  <w:style w:type="paragraph" w:styleId="43">
    <w:name w:val="List Continue 4"/>
    <w:basedOn w:val="a0"/>
    <w:semiHidden/>
    <w:rsid w:val="006A3BD1"/>
    <w:pPr>
      <w:tabs>
        <w:tab w:val="clear" w:pos="431"/>
      </w:tabs>
      <w:suppressAutoHyphens/>
      <w:overflowPunct/>
      <w:adjustRightInd/>
      <w:snapToGrid/>
      <w:spacing w:after="120" w:line="240" w:lineRule="atLeast"/>
      <w:ind w:left="1132"/>
      <w:jc w:val="left"/>
    </w:pPr>
    <w:rPr>
      <w:snapToGrid/>
      <w:sz w:val="20"/>
      <w:lang w:val="en-GB" w:eastAsia="en-US"/>
    </w:rPr>
  </w:style>
  <w:style w:type="paragraph" w:styleId="53">
    <w:name w:val="List Continue 5"/>
    <w:basedOn w:val="a0"/>
    <w:semiHidden/>
    <w:rsid w:val="006A3BD1"/>
    <w:pPr>
      <w:tabs>
        <w:tab w:val="clear" w:pos="431"/>
      </w:tabs>
      <w:suppressAutoHyphens/>
      <w:overflowPunct/>
      <w:adjustRightInd/>
      <w:snapToGrid/>
      <w:spacing w:after="120" w:line="240" w:lineRule="atLeast"/>
      <w:ind w:left="1415"/>
      <w:jc w:val="left"/>
    </w:pPr>
    <w:rPr>
      <w:snapToGrid/>
      <w:sz w:val="20"/>
      <w:lang w:val="en-GB" w:eastAsia="en-US"/>
    </w:rPr>
  </w:style>
  <w:style w:type="paragraph" w:styleId="afff5">
    <w:name w:val="List Number"/>
    <w:basedOn w:val="a0"/>
    <w:semiHidden/>
    <w:rsid w:val="006A3BD1"/>
    <w:pPr>
      <w:tabs>
        <w:tab w:val="clear" w:pos="431"/>
        <w:tab w:val="num" w:pos="360"/>
      </w:tabs>
      <w:suppressAutoHyphens/>
      <w:overflowPunct/>
      <w:adjustRightInd/>
      <w:snapToGrid/>
      <w:spacing w:line="240" w:lineRule="atLeast"/>
      <w:ind w:left="360" w:hanging="360"/>
      <w:jc w:val="left"/>
    </w:pPr>
    <w:rPr>
      <w:snapToGrid/>
      <w:sz w:val="20"/>
      <w:lang w:val="en-GB" w:eastAsia="en-US"/>
    </w:rPr>
  </w:style>
  <w:style w:type="paragraph" w:styleId="2a">
    <w:name w:val="List Number 2"/>
    <w:basedOn w:val="a0"/>
    <w:semiHidden/>
    <w:rsid w:val="006A3BD1"/>
    <w:pPr>
      <w:tabs>
        <w:tab w:val="clear" w:pos="431"/>
        <w:tab w:val="num" w:pos="643"/>
      </w:tabs>
      <w:suppressAutoHyphens/>
      <w:overflowPunct/>
      <w:adjustRightInd/>
      <w:snapToGrid/>
      <w:spacing w:line="240" w:lineRule="atLeast"/>
      <w:ind w:left="643" w:hanging="360"/>
      <w:jc w:val="left"/>
    </w:pPr>
    <w:rPr>
      <w:snapToGrid/>
      <w:sz w:val="20"/>
      <w:lang w:val="en-GB" w:eastAsia="en-US"/>
    </w:rPr>
  </w:style>
  <w:style w:type="paragraph" w:styleId="38">
    <w:name w:val="List Number 3"/>
    <w:basedOn w:val="a0"/>
    <w:semiHidden/>
    <w:rsid w:val="006A3BD1"/>
    <w:pPr>
      <w:tabs>
        <w:tab w:val="clear" w:pos="431"/>
        <w:tab w:val="num" w:pos="926"/>
      </w:tabs>
      <w:suppressAutoHyphens/>
      <w:overflowPunct/>
      <w:adjustRightInd/>
      <w:snapToGrid/>
      <w:spacing w:line="240" w:lineRule="atLeast"/>
      <w:ind w:left="926" w:hanging="360"/>
      <w:jc w:val="left"/>
    </w:pPr>
    <w:rPr>
      <w:snapToGrid/>
      <w:sz w:val="20"/>
      <w:lang w:val="en-GB" w:eastAsia="en-US"/>
    </w:rPr>
  </w:style>
  <w:style w:type="paragraph" w:styleId="44">
    <w:name w:val="List Number 4"/>
    <w:basedOn w:val="a0"/>
    <w:semiHidden/>
    <w:rsid w:val="006A3BD1"/>
    <w:pPr>
      <w:tabs>
        <w:tab w:val="clear" w:pos="431"/>
        <w:tab w:val="num" w:pos="1209"/>
      </w:tabs>
      <w:suppressAutoHyphens/>
      <w:overflowPunct/>
      <w:adjustRightInd/>
      <w:snapToGrid/>
      <w:spacing w:line="240" w:lineRule="atLeast"/>
      <w:ind w:left="1209" w:hanging="360"/>
      <w:jc w:val="left"/>
    </w:pPr>
    <w:rPr>
      <w:snapToGrid/>
      <w:sz w:val="20"/>
      <w:lang w:val="en-GB" w:eastAsia="en-US"/>
    </w:rPr>
  </w:style>
  <w:style w:type="paragraph" w:styleId="54">
    <w:name w:val="List Number 5"/>
    <w:basedOn w:val="a0"/>
    <w:semiHidden/>
    <w:rsid w:val="006A3BD1"/>
    <w:pPr>
      <w:tabs>
        <w:tab w:val="clear" w:pos="431"/>
        <w:tab w:val="num" w:pos="1492"/>
      </w:tabs>
      <w:suppressAutoHyphens/>
      <w:overflowPunct/>
      <w:adjustRightInd/>
      <w:snapToGrid/>
      <w:spacing w:line="240" w:lineRule="atLeast"/>
      <w:ind w:left="1492" w:hanging="360"/>
      <w:jc w:val="left"/>
    </w:pPr>
    <w:rPr>
      <w:snapToGrid/>
      <w:sz w:val="20"/>
      <w:lang w:val="en-GB" w:eastAsia="en-US"/>
    </w:rPr>
  </w:style>
  <w:style w:type="paragraph" w:styleId="afff6">
    <w:name w:val="Message Header"/>
    <w:basedOn w:val="a0"/>
    <w:link w:val="afff7"/>
    <w:semiHidden/>
    <w:rsid w:val="006A3BD1"/>
    <w:pPr>
      <w:pBdr>
        <w:top w:val="single" w:sz="6" w:space="1" w:color="auto"/>
        <w:left w:val="single" w:sz="6" w:space="1" w:color="auto"/>
        <w:bottom w:val="single" w:sz="6" w:space="1" w:color="auto"/>
        <w:right w:val="single" w:sz="6" w:space="1" w:color="auto"/>
      </w:pBdr>
      <w:shd w:val="pct20" w:color="auto" w:fill="auto"/>
      <w:tabs>
        <w:tab w:val="clear" w:pos="431"/>
      </w:tabs>
      <w:suppressAutoHyphens/>
      <w:overflowPunct/>
      <w:adjustRightInd/>
      <w:snapToGrid/>
      <w:spacing w:line="240" w:lineRule="atLeast"/>
      <w:ind w:left="1134" w:hanging="1134"/>
      <w:jc w:val="left"/>
    </w:pPr>
    <w:rPr>
      <w:rFonts w:ascii="Arial" w:hAnsi="Arial" w:cs="Arial"/>
      <w:snapToGrid/>
      <w:sz w:val="24"/>
      <w:szCs w:val="24"/>
      <w:lang w:val="en-GB" w:eastAsia="en-US"/>
    </w:rPr>
  </w:style>
  <w:style w:type="character" w:customStyle="1" w:styleId="afff7">
    <w:name w:val="信息标题 字符"/>
    <w:basedOn w:val="a1"/>
    <w:link w:val="afff6"/>
    <w:semiHidden/>
    <w:rsid w:val="006A3BD1"/>
    <w:rPr>
      <w:rFonts w:ascii="Arial" w:hAnsi="Arial" w:cs="Arial"/>
      <w:sz w:val="24"/>
      <w:szCs w:val="24"/>
      <w:shd w:val="pct20" w:color="auto" w:fill="auto"/>
      <w:lang w:val="en-GB" w:eastAsia="en-US"/>
    </w:rPr>
  </w:style>
  <w:style w:type="paragraph" w:styleId="afff8">
    <w:name w:val="Normal (Web)"/>
    <w:basedOn w:val="a0"/>
    <w:rsid w:val="006A3BD1"/>
    <w:pPr>
      <w:tabs>
        <w:tab w:val="clear" w:pos="431"/>
      </w:tabs>
      <w:suppressAutoHyphens/>
      <w:overflowPunct/>
      <w:adjustRightInd/>
      <w:snapToGrid/>
      <w:spacing w:line="240" w:lineRule="atLeast"/>
      <w:jc w:val="left"/>
    </w:pPr>
    <w:rPr>
      <w:snapToGrid/>
      <w:sz w:val="24"/>
      <w:szCs w:val="24"/>
      <w:lang w:val="en-GB" w:eastAsia="en-US"/>
    </w:rPr>
  </w:style>
  <w:style w:type="paragraph" w:styleId="afff9">
    <w:name w:val="Normal Indent"/>
    <w:basedOn w:val="a0"/>
    <w:semiHidden/>
    <w:rsid w:val="006A3BD1"/>
    <w:pPr>
      <w:tabs>
        <w:tab w:val="clear" w:pos="431"/>
      </w:tabs>
      <w:suppressAutoHyphens/>
      <w:overflowPunct/>
      <w:adjustRightInd/>
      <w:snapToGrid/>
      <w:spacing w:line="240" w:lineRule="atLeast"/>
      <w:ind w:left="567"/>
      <w:jc w:val="left"/>
    </w:pPr>
    <w:rPr>
      <w:snapToGrid/>
      <w:sz w:val="20"/>
      <w:lang w:val="en-GB" w:eastAsia="en-US"/>
    </w:rPr>
  </w:style>
  <w:style w:type="paragraph" w:styleId="afffa">
    <w:name w:val="Note Heading"/>
    <w:basedOn w:val="a0"/>
    <w:next w:val="a0"/>
    <w:link w:val="afffb"/>
    <w:semiHidden/>
    <w:rsid w:val="006A3BD1"/>
    <w:pPr>
      <w:tabs>
        <w:tab w:val="clear" w:pos="431"/>
      </w:tabs>
      <w:suppressAutoHyphens/>
      <w:overflowPunct/>
      <w:adjustRightInd/>
      <w:snapToGrid/>
      <w:spacing w:line="240" w:lineRule="atLeast"/>
      <w:jc w:val="left"/>
    </w:pPr>
    <w:rPr>
      <w:snapToGrid/>
      <w:sz w:val="20"/>
      <w:lang w:val="en-GB" w:eastAsia="en-US"/>
    </w:rPr>
  </w:style>
  <w:style w:type="character" w:customStyle="1" w:styleId="afffb">
    <w:name w:val="注释标题 字符"/>
    <w:basedOn w:val="a1"/>
    <w:link w:val="afffa"/>
    <w:semiHidden/>
    <w:rsid w:val="006A3BD1"/>
    <w:rPr>
      <w:lang w:val="en-GB" w:eastAsia="en-US"/>
    </w:rPr>
  </w:style>
  <w:style w:type="paragraph" w:styleId="afffc">
    <w:name w:val="Salutation"/>
    <w:basedOn w:val="a0"/>
    <w:next w:val="a0"/>
    <w:link w:val="afffd"/>
    <w:semiHidden/>
    <w:rsid w:val="006A3BD1"/>
    <w:pPr>
      <w:tabs>
        <w:tab w:val="clear" w:pos="431"/>
      </w:tabs>
      <w:suppressAutoHyphens/>
      <w:overflowPunct/>
      <w:adjustRightInd/>
      <w:snapToGrid/>
      <w:spacing w:line="240" w:lineRule="atLeast"/>
      <w:jc w:val="left"/>
    </w:pPr>
    <w:rPr>
      <w:snapToGrid/>
      <w:sz w:val="20"/>
      <w:lang w:val="en-GB" w:eastAsia="en-US"/>
    </w:rPr>
  </w:style>
  <w:style w:type="character" w:customStyle="1" w:styleId="afffd">
    <w:name w:val="称呼 字符"/>
    <w:basedOn w:val="a1"/>
    <w:link w:val="afffc"/>
    <w:semiHidden/>
    <w:rsid w:val="006A3BD1"/>
    <w:rPr>
      <w:lang w:val="en-GB" w:eastAsia="en-US"/>
    </w:rPr>
  </w:style>
  <w:style w:type="paragraph" w:styleId="afffe">
    <w:name w:val="Signature"/>
    <w:basedOn w:val="a0"/>
    <w:link w:val="affff"/>
    <w:semiHidden/>
    <w:rsid w:val="006A3BD1"/>
    <w:pPr>
      <w:tabs>
        <w:tab w:val="clear" w:pos="431"/>
      </w:tabs>
      <w:suppressAutoHyphens/>
      <w:overflowPunct/>
      <w:adjustRightInd/>
      <w:snapToGrid/>
      <w:spacing w:line="240" w:lineRule="atLeast"/>
      <w:ind w:left="4252"/>
      <w:jc w:val="left"/>
    </w:pPr>
    <w:rPr>
      <w:snapToGrid/>
      <w:sz w:val="20"/>
      <w:lang w:val="en-GB" w:eastAsia="en-US"/>
    </w:rPr>
  </w:style>
  <w:style w:type="character" w:customStyle="1" w:styleId="affff">
    <w:name w:val="签名 字符"/>
    <w:basedOn w:val="a1"/>
    <w:link w:val="afffe"/>
    <w:semiHidden/>
    <w:rsid w:val="006A3BD1"/>
    <w:rPr>
      <w:lang w:val="en-GB" w:eastAsia="en-US"/>
    </w:rPr>
  </w:style>
  <w:style w:type="character" w:styleId="affff0">
    <w:name w:val="Strong"/>
    <w:qFormat/>
    <w:rsid w:val="006A3BD1"/>
    <w:rPr>
      <w:b/>
      <w:bCs/>
    </w:rPr>
  </w:style>
  <w:style w:type="paragraph" w:styleId="affff1">
    <w:name w:val="Subtitle"/>
    <w:basedOn w:val="a0"/>
    <w:link w:val="affff2"/>
    <w:qFormat/>
    <w:rsid w:val="006A3BD1"/>
    <w:pPr>
      <w:tabs>
        <w:tab w:val="clear" w:pos="431"/>
      </w:tabs>
      <w:suppressAutoHyphens/>
      <w:overflowPunct/>
      <w:adjustRightInd/>
      <w:snapToGrid/>
      <w:spacing w:after="60" w:line="240" w:lineRule="atLeast"/>
      <w:jc w:val="center"/>
      <w:outlineLvl w:val="1"/>
    </w:pPr>
    <w:rPr>
      <w:rFonts w:ascii="Arial" w:hAnsi="Arial" w:cs="Arial"/>
      <w:snapToGrid/>
      <w:sz w:val="24"/>
      <w:szCs w:val="24"/>
      <w:lang w:val="en-GB" w:eastAsia="en-US"/>
    </w:rPr>
  </w:style>
  <w:style w:type="character" w:customStyle="1" w:styleId="affff2">
    <w:name w:val="副标题 字符"/>
    <w:basedOn w:val="a1"/>
    <w:link w:val="affff1"/>
    <w:rsid w:val="006A3BD1"/>
    <w:rPr>
      <w:rFonts w:ascii="Arial" w:hAnsi="Arial" w:cs="Arial"/>
      <w:sz w:val="24"/>
      <w:szCs w:val="24"/>
      <w:lang w:val="en-GB" w:eastAsia="en-US"/>
    </w:rPr>
  </w:style>
  <w:style w:type="table" w:styleId="11">
    <w:name w:val="Table 3D effects 1"/>
    <w:basedOn w:val="a2"/>
    <w:semiHidden/>
    <w:rsid w:val="006A3BD1"/>
    <w:pPr>
      <w:suppressAutoHyphens/>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2b">
    <w:name w:val="Table 3D effects 2"/>
    <w:basedOn w:val="a2"/>
    <w:semiHidden/>
    <w:rsid w:val="006A3BD1"/>
    <w:pPr>
      <w:suppressAutoHyphens/>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9">
    <w:name w:val="Table 3D effects 3"/>
    <w:basedOn w:val="a2"/>
    <w:semiHidden/>
    <w:rsid w:val="006A3BD1"/>
    <w:pPr>
      <w:suppressAutoHyphens/>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12">
    <w:name w:val="Table Classic 1"/>
    <w:basedOn w:val="a2"/>
    <w:semiHidden/>
    <w:rsid w:val="006A3BD1"/>
    <w:pPr>
      <w:suppressAutoHyphens/>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c">
    <w:name w:val="Table Classic 2"/>
    <w:basedOn w:val="a2"/>
    <w:semiHidden/>
    <w:rsid w:val="006A3BD1"/>
    <w:pPr>
      <w:suppressAutoHyphens/>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3a">
    <w:name w:val="Table Classic 3"/>
    <w:basedOn w:val="a2"/>
    <w:semiHidden/>
    <w:rsid w:val="006A3BD1"/>
    <w:pPr>
      <w:suppressAutoHyphens/>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45">
    <w:name w:val="Table Classic 4"/>
    <w:basedOn w:val="a2"/>
    <w:semiHidden/>
    <w:rsid w:val="006A3BD1"/>
    <w:pPr>
      <w:suppressAutoHyphens/>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13">
    <w:name w:val="Table Colorful 1"/>
    <w:basedOn w:val="a2"/>
    <w:semiHidden/>
    <w:rsid w:val="006A3BD1"/>
    <w:pPr>
      <w:suppressAutoHyphens/>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2d">
    <w:name w:val="Table Colorful 2"/>
    <w:basedOn w:val="a2"/>
    <w:semiHidden/>
    <w:rsid w:val="006A3BD1"/>
    <w:pPr>
      <w:suppressAutoHyphens/>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3b">
    <w:name w:val="Table Colorful 3"/>
    <w:basedOn w:val="a2"/>
    <w:semiHidden/>
    <w:rsid w:val="006A3BD1"/>
    <w:pPr>
      <w:suppressAutoHyphens/>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14">
    <w:name w:val="Table Columns 1"/>
    <w:basedOn w:val="a2"/>
    <w:semiHidden/>
    <w:rsid w:val="006A3BD1"/>
    <w:pPr>
      <w:suppressAutoHyphens/>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e">
    <w:name w:val="Table Columns 2"/>
    <w:basedOn w:val="a2"/>
    <w:semiHidden/>
    <w:rsid w:val="006A3BD1"/>
    <w:pPr>
      <w:suppressAutoHyphens/>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c">
    <w:name w:val="Table Columns 3"/>
    <w:basedOn w:val="a2"/>
    <w:semiHidden/>
    <w:rsid w:val="006A3BD1"/>
    <w:pPr>
      <w:suppressAutoHyphens/>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46">
    <w:name w:val="Table Columns 4"/>
    <w:basedOn w:val="a2"/>
    <w:semiHidden/>
    <w:rsid w:val="006A3BD1"/>
    <w:pPr>
      <w:suppressAutoHyphens/>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55">
    <w:name w:val="Table Columns 5"/>
    <w:basedOn w:val="a2"/>
    <w:semiHidden/>
    <w:rsid w:val="006A3BD1"/>
    <w:pPr>
      <w:suppressAutoHyphens/>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affff3">
    <w:name w:val="Table Contemporary"/>
    <w:basedOn w:val="a2"/>
    <w:semiHidden/>
    <w:rsid w:val="006A3BD1"/>
    <w:pPr>
      <w:suppressAutoHyphens/>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affff4">
    <w:name w:val="Table Elegant"/>
    <w:basedOn w:val="a2"/>
    <w:semiHidden/>
    <w:rsid w:val="006A3BD1"/>
    <w:pPr>
      <w:suppressAutoHyphens/>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15">
    <w:name w:val="Table Grid 1"/>
    <w:basedOn w:val="a2"/>
    <w:semiHidden/>
    <w:rsid w:val="006A3BD1"/>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2f">
    <w:name w:val="Table Grid 2"/>
    <w:basedOn w:val="a2"/>
    <w:semiHidden/>
    <w:rsid w:val="006A3BD1"/>
    <w:pPr>
      <w:suppressAutoHyphens/>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3d">
    <w:name w:val="Table Grid 3"/>
    <w:basedOn w:val="a2"/>
    <w:semiHidden/>
    <w:rsid w:val="006A3BD1"/>
    <w:pPr>
      <w:suppressAutoHyphens/>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47">
    <w:name w:val="Table Grid 4"/>
    <w:basedOn w:val="a2"/>
    <w:semiHidden/>
    <w:rsid w:val="006A3BD1"/>
    <w:pPr>
      <w:suppressAutoHyphens/>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56">
    <w:name w:val="Table Grid 5"/>
    <w:basedOn w:val="a2"/>
    <w:semiHidden/>
    <w:rsid w:val="006A3BD1"/>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61">
    <w:name w:val="Table Grid 6"/>
    <w:basedOn w:val="a2"/>
    <w:semiHidden/>
    <w:rsid w:val="006A3BD1"/>
    <w:pPr>
      <w:suppressAutoHyphens/>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71">
    <w:name w:val="Table Grid 7"/>
    <w:basedOn w:val="a2"/>
    <w:semiHidden/>
    <w:rsid w:val="006A3BD1"/>
    <w:pPr>
      <w:suppressAutoHyphens/>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81">
    <w:name w:val="Table Grid 8"/>
    <w:basedOn w:val="a2"/>
    <w:semiHidden/>
    <w:rsid w:val="006A3BD1"/>
    <w:pPr>
      <w:suppressAutoHyphens/>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16">
    <w:name w:val="Table List 1"/>
    <w:basedOn w:val="a2"/>
    <w:semiHidden/>
    <w:rsid w:val="006A3BD1"/>
    <w:pPr>
      <w:suppressAutoHyphens/>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f0">
    <w:name w:val="Table List 2"/>
    <w:basedOn w:val="a2"/>
    <w:semiHidden/>
    <w:rsid w:val="006A3BD1"/>
    <w:pPr>
      <w:suppressAutoHyphens/>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e">
    <w:name w:val="Table List 3"/>
    <w:basedOn w:val="a2"/>
    <w:semiHidden/>
    <w:rsid w:val="006A3BD1"/>
    <w:pPr>
      <w:suppressAutoHyphens/>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48">
    <w:name w:val="Table List 4"/>
    <w:basedOn w:val="a2"/>
    <w:semiHidden/>
    <w:rsid w:val="006A3BD1"/>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57">
    <w:name w:val="Table List 5"/>
    <w:basedOn w:val="a2"/>
    <w:semiHidden/>
    <w:rsid w:val="006A3BD1"/>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62">
    <w:name w:val="Table List 6"/>
    <w:basedOn w:val="a2"/>
    <w:semiHidden/>
    <w:rsid w:val="006A3BD1"/>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72">
    <w:name w:val="Table List 7"/>
    <w:basedOn w:val="a2"/>
    <w:semiHidden/>
    <w:rsid w:val="006A3BD1"/>
    <w:pPr>
      <w:suppressAutoHyphens/>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82">
    <w:name w:val="Table List 8"/>
    <w:basedOn w:val="a2"/>
    <w:semiHidden/>
    <w:rsid w:val="006A3BD1"/>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affff5">
    <w:name w:val="Table Professional"/>
    <w:basedOn w:val="a2"/>
    <w:semiHidden/>
    <w:rsid w:val="006A3BD1"/>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17">
    <w:name w:val="Table Simple 1"/>
    <w:basedOn w:val="a2"/>
    <w:rsid w:val="006A3BD1"/>
    <w:pPr>
      <w:suppressAutoHyphens/>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2f1">
    <w:name w:val="Table Simple 2"/>
    <w:basedOn w:val="a2"/>
    <w:semiHidden/>
    <w:rsid w:val="006A3BD1"/>
    <w:pPr>
      <w:suppressAutoHyphens/>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3f">
    <w:name w:val="Table Simple 3"/>
    <w:basedOn w:val="a2"/>
    <w:semiHidden/>
    <w:rsid w:val="006A3BD1"/>
    <w:pPr>
      <w:suppressAutoHyphens/>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18">
    <w:name w:val="Table Subtle 1"/>
    <w:basedOn w:val="a2"/>
    <w:semiHidden/>
    <w:rsid w:val="006A3BD1"/>
    <w:pPr>
      <w:suppressAutoHyphens/>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f2">
    <w:name w:val="Table Subtle 2"/>
    <w:basedOn w:val="a2"/>
    <w:semiHidden/>
    <w:rsid w:val="006A3BD1"/>
    <w:pPr>
      <w:suppressAutoHyphens/>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affff6">
    <w:name w:val="Table Theme"/>
    <w:basedOn w:val="a2"/>
    <w:semiHidden/>
    <w:rsid w:val="006A3BD1"/>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19">
    <w:name w:val="Table Web 1"/>
    <w:basedOn w:val="a2"/>
    <w:semiHidden/>
    <w:rsid w:val="006A3BD1"/>
    <w:pPr>
      <w:suppressAutoHyphens/>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2f3">
    <w:name w:val="Table Web 2"/>
    <w:basedOn w:val="a2"/>
    <w:semiHidden/>
    <w:rsid w:val="006A3BD1"/>
    <w:pPr>
      <w:suppressAutoHyphens/>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3f0">
    <w:name w:val="Table Web 3"/>
    <w:basedOn w:val="a2"/>
    <w:semiHidden/>
    <w:rsid w:val="006A3BD1"/>
    <w:pPr>
      <w:suppressAutoHyphens/>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affff7">
    <w:name w:val="envelope address"/>
    <w:basedOn w:val="a0"/>
    <w:semiHidden/>
    <w:rsid w:val="006A3BD1"/>
    <w:pPr>
      <w:framePr w:w="7920" w:h="1980" w:hRule="exact" w:hSpace="180" w:wrap="auto" w:hAnchor="page" w:xAlign="center" w:yAlign="bottom"/>
      <w:tabs>
        <w:tab w:val="clear" w:pos="431"/>
      </w:tabs>
      <w:suppressAutoHyphens/>
      <w:overflowPunct/>
      <w:adjustRightInd/>
      <w:snapToGrid/>
      <w:spacing w:line="240" w:lineRule="atLeast"/>
      <w:ind w:left="2880"/>
      <w:jc w:val="left"/>
    </w:pPr>
    <w:rPr>
      <w:rFonts w:ascii="Arial" w:hAnsi="Arial" w:cs="Arial"/>
      <w:snapToGrid/>
      <w:sz w:val="24"/>
      <w:szCs w:val="24"/>
      <w:lang w:val="en-GB" w:eastAsia="en-US"/>
    </w:rPr>
  </w:style>
  <w:style w:type="character" w:customStyle="1" w:styleId="SingleTxtGChar">
    <w:name w:val="_ Single Txt_G Char"/>
    <w:link w:val="SingleTxtG"/>
    <w:rsid w:val="006A3BD1"/>
    <w:rPr>
      <w:lang w:val="en-GB" w:eastAsia="en-US"/>
    </w:rPr>
  </w:style>
  <w:style w:type="paragraph" w:customStyle="1" w:styleId="Char">
    <w:name w:val="Char"/>
    <w:basedOn w:val="a0"/>
    <w:rsid w:val="006A3BD1"/>
    <w:pPr>
      <w:tabs>
        <w:tab w:val="clear" w:pos="431"/>
      </w:tabs>
      <w:overflowPunct/>
      <w:adjustRightInd/>
      <w:snapToGrid/>
      <w:spacing w:after="160" w:line="240" w:lineRule="exact"/>
      <w:jc w:val="left"/>
    </w:pPr>
    <w:rPr>
      <w:rFonts w:ascii="Arial" w:hAnsi="Arial" w:cs="Arial"/>
      <w:snapToGrid/>
      <w:sz w:val="20"/>
      <w:lang w:eastAsia="en-US"/>
    </w:rPr>
  </w:style>
  <w:style w:type="paragraph" w:styleId="affff8">
    <w:name w:val="Balloon Text"/>
    <w:basedOn w:val="a0"/>
    <w:link w:val="affff9"/>
    <w:rsid w:val="006A3BD1"/>
    <w:pPr>
      <w:tabs>
        <w:tab w:val="clear" w:pos="431"/>
      </w:tabs>
      <w:overflowPunct/>
      <w:adjustRightInd/>
      <w:snapToGrid/>
      <w:spacing w:line="240" w:lineRule="auto"/>
      <w:jc w:val="left"/>
    </w:pPr>
    <w:rPr>
      <w:rFonts w:ascii="Tahoma" w:hAnsi="Tahoma" w:cs="Tahoma"/>
      <w:snapToGrid/>
      <w:sz w:val="16"/>
      <w:szCs w:val="16"/>
      <w:lang w:eastAsia="en-US"/>
    </w:rPr>
  </w:style>
  <w:style w:type="character" w:customStyle="1" w:styleId="affff9">
    <w:name w:val="批注框文本 字符"/>
    <w:basedOn w:val="a1"/>
    <w:link w:val="affff8"/>
    <w:rsid w:val="006A3BD1"/>
    <w:rPr>
      <w:rFonts w:ascii="Tahoma" w:hAnsi="Tahoma" w:cs="Tahoma"/>
      <w:sz w:val="16"/>
      <w:szCs w:val="16"/>
      <w:lang w:eastAsia="en-US"/>
    </w:rPr>
  </w:style>
  <w:style w:type="paragraph" w:styleId="affffa">
    <w:name w:val="List Paragraph"/>
    <w:basedOn w:val="a0"/>
    <w:qFormat/>
    <w:rsid w:val="006A3BD1"/>
    <w:pPr>
      <w:tabs>
        <w:tab w:val="clear" w:pos="431"/>
      </w:tabs>
      <w:overflowPunct/>
      <w:adjustRightInd/>
      <w:snapToGrid/>
      <w:spacing w:line="240" w:lineRule="auto"/>
      <w:ind w:left="720"/>
      <w:jc w:val="left"/>
    </w:pPr>
    <w:rPr>
      <w:snapToGrid/>
      <w:sz w:val="24"/>
      <w:szCs w:val="24"/>
      <w:lang w:eastAsia="en-US"/>
    </w:rPr>
  </w:style>
  <w:style w:type="character" w:customStyle="1" w:styleId="3GCharChar">
    <w:name w:val="3_G Char Char"/>
    <w:locked/>
    <w:rsid w:val="006A3BD1"/>
    <w:rPr>
      <w:sz w:val="16"/>
      <w:lang w:val="en-GB" w:eastAsia="en-US" w:bidi="ar-SA"/>
    </w:rPr>
  </w:style>
  <w:style w:type="character" w:customStyle="1" w:styleId="CommentTextChar">
    <w:name w:val="Comment Text Char"/>
    <w:locked/>
    <w:rsid w:val="006A3BD1"/>
    <w:rPr>
      <w:rFonts w:cs="Times New Roman"/>
      <w:lang w:eastAsia="fr-CA"/>
    </w:rPr>
  </w:style>
  <w:style w:type="character" w:customStyle="1" w:styleId="pubt">
    <w:name w:val="pubt"/>
    <w:rsid w:val="006A3BD1"/>
    <w:rPr>
      <w:rFonts w:ascii="Verdana" w:hAnsi="Verdana"/>
      <w:i/>
    </w:rPr>
  </w:style>
  <w:style w:type="character" w:customStyle="1" w:styleId="Hyperlink13">
    <w:name w:val="Hyperlink13"/>
    <w:rsid w:val="006A3BD1"/>
    <w:rPr>
      <w:color w:val="003399"/>
      <w:u w:val="single"/>
    </w:rPr>
  </w:style>
  <w:style w:type="paragraph" w:customStyle="1" w:styleId="Car1">
    <w:name w:val="Car1"/>
    <w:basedOn w:val="a0"/>
    <w:rsid w:val="006A3BD1"/>
    <w:pPr>
      <w:widowControl w:val="0"/>
      <w:tabs>
        <w:tab w:val="clear" w:pos="431"/>
      </w:tabs>
      <w:overflowPunct/>
      <w:snapToGrid/>
      <w:spacing w:after="160" w:line="240" w:lineRule="exact"/>
      <w:textAlignment w:val="baseline"/>
    </w:pPr>
    <w:rPr>
      <w:rFonts w:ascii="Verdana" w:hAnsi="Verdana"/>
      <w:snapToGrid/>
      <w:sz w:val="20"/>
      <w:lang w:val="en-CA" w:eastAsia="en-CA"/>
    </w:rPr>
  </w:style>
  <w:style w:type="paragraph" w:styleId="affffb">
    <w:name w:val="annotation subject"/>
    <w:basedOn w:val="aff5"/>
    <w:next w:val="aff5"/>
    <w:link w:val="affffc"/>
    <w:rsid w:val="006A3BD1"/>
    <w:pPr>
      <w:widowControl w:val="0"/>
      <w:suppressAutoHyphens w:val="0"/>
      <w:adjustRightInd w:val="0"/>
      <w:spacing w:line="360" w:lineRule="atLeast"/>
      <w:jc w:val="both"/>
      <w:textAlignment w:val="baseline"/>
    </w:pPr>
    <w:rPr>
      <w:b/>
      <w:bCs/>
      <w:lang w:val="en-CA" w:eastAsia="fr-CA"/>
    </w:rPr>
  </w:style>
  <w:style w:type="character" w:customStyle="1" w:styleId="affffc">
    <w:name w:val="批注主题 字符"/>
    <w:basedOn w:val="aff6"/>
    <w:link w:val="affffb"/>
    <w:rsid w:val="006A3BD1"/>
    <w:rPr>
      <w:b/>
      <w:bCs/>
      <w:lang w:val="en-CA" w:eastAsia="fr-CA"/>
    </w:rPr>
  </w:style>
  <w:style w:type="character" w:customStyle="1" w:styleId="apple-converted-space">
    <w:name w:val="apple-converted-space"/>
    <w:rsid w:val="006A3BD1"/>
  </w:style>
  <w:style w:type="character" w:customStyle="1" w:styleId="A50">
    <w:name w:val="A5"/>
    <w:rsid w:val="006A3BD1"/>
    <w:rPr>
      <w:color w:val="000000"/>
      <w:sz w:val="58"/>
    </w:rPr>
  </w:style>
  <w:style w:type="paragraph" w:customStyle="1" w:styleId="Paragraphs">
    <w:name w:val="Paragraphs"/>
    <w:link w:val="ParagraphsChar2"/>
    <w:rsid w:val="006A3BD1"/>
    <w:pPr>
      <w:widowControl w:val="0"/>
      <w:adjustRightInd w:val="0"/>
      <w:spacing w:after="240" w:line="360" w:lineRule="auto"/>
      <w:jc w:val="both"/>
      <w:textAlignment w:val="baseline"/>
    </w:pPr>
    <w:rPr>
      <w:sz w:val="24"/>
      <w:lang w:val="en-GB" w:eastAsia="en-US"/>
    </w:rPr>
  </w:style>
  <w:style w:type="character" w:customStyle="1" w:styleId="ParagraphsChar2">
    <w:name w:val="Paragraphs Char2"/>
    <w:link w:val="Paragraphs"/>
    <w:rsid w:val="006A3BD1"/>
    <w:rPr>
      <w:sz w:val="24"/>
      <w:lang w:val="en-GB" w:eastAsia="en-US"/>
    </w:rPr>
  </w:style>
  <w:style w:type="paragraph" w:customStyle="1" w:styleId="DissentingOpinionHeader">
    <w:name w:val="Dissenting Opinion Header"/>
    <w:basedOn w:val="1"/>
    <w:rsid w:val="006A3BD1"/>
    <w:pPr>
      <w:keepLines w:val="0"/>
      <w:widowControl w:val="0"/>
      <w:tabs>
        <w:tab w:val="clear" w:pos="431"/>
        <w:tab w:val="clear" w:pos="780"/>
      </w:tabs>
      <w:overflowPunct/>
      <w:snapToGrid/>
      <w:spacing w:before="0" w:after="360" w:line="360" w:lineRule="atLeast"/>
      <w:ind w:left="0" w:firstLine="0"/>
      <w:jc w:val="center"/>
      <w:textAlignment w:val="baseline"/>
    </w:pPr>
    <w:rPr>
      <w:rFonts w:eastAsia="宋体"/>
      <w:bCs w:val="0"/>
      <w:caps/>
      <w:color w:val="auto"/>
      <w:kern w:val="28"/>
      <w:sz w:val="24"/>
      <w:szCs w:val="26"/>
      <w:lang w:val="en-GB" w:eastAsia="en-US"/>
    </w:rPr>
  </w:style>
  <w:style w:type="character" w:customStyle="1" w:styleId="FootnoteTextChar1">
    <w:name w:val="Footnote Text Char1"/>
    <w:aliases w:val="FA Char,FA Fußnotentext Char,Footnote Text Char Char,Footnote Text Char Char Char Char Char,Footnote Text Char Char Char Char Char Char Char Char Char Char Char Char Char Char Char Char Char Char Char Char Char Char Char"/>
    <w:rsid w:val="006A3BD1"/>
    <w:rPr>
      <w:lang w:val="en-GB" w:eastAsia="en-US" w:bidi="ar-SA"/>
    </w:rPr>
  </w:style>
  <w:style w:type="paragraph" w:customStyle="1" w:styleId="FootnoteText100">
    <w:name w:val="Footnote Text 100+"/>
    <w:basedOn w:val="a7"/>
    <w:link w:val="FootnoteText100Char1"/>
    <w:rsid w:val="006A3BD1"/>
    <w:pPr>
      <w:keepLines w:val="0"/>
      <w:tabs>
        <w:tab w:val="clear" w:pos="1021"/>
      </w:tabs>
      <w:kinsoku w:val="0"/>
      <w:autoSpaceDE w:val="0"/>
      <w:autoSpaceDN w:val="0"/>
      <w:spacing w:after="40" w:line="360" w:lineRule="atLeast"/>
      <w:ind w:left="216" w:right="0" w:hanging="216"/>
      <w:textAlignment w:val="baseline"/>
    </w:pPr>
    <w:rPr>
      <w:sz w:val="20"/>
      <w:szCs w:val="20"/>
      <w:lang w:val="en-GB" w:eastAsia="en-US"/>
    </w:rPr>
  </w:style>
  <w:style w:type="character" w:customStyle="1" w:styleId="FootnoteText100Char1">
    <w:name w:val="Footnote Text 100+ Char1"/>
    <w:link w:val="FootnoteText100"/>
    <w:rsid w:val="006A3BD1"/>
    <w:rPr>
      <w:snapToGrid w:val="0"/>
      <w:lang w:val="en-GB" w:eastAsia="en-US"/>
    </w:rPr>
  </w:style>
  <w:style w:type="paragraph" w:customStyle="1" w:styleId="JudgementNumberedParagraph">
    <w:name w:val="Judgement Numbered Paragraph"/>
    <w:basedOn w:val="a0"/>
    <w:rsid w:val="006A3BD1"/>
    <w:pPr>
      <w:widowControl w:val="0"/>
      <w:numPr>
        <w:ilvl w:val="3"/>
        <w:numId w:val="19"/>
      </w:numPr>
      <w:tabs>
        <w:tab w:val="clear" w:pos="431"/>
      </w:tabs>
      <w:overflowPunct/>
      <w:snapToGrid/>
      <w:spacing w:after="240" w:line="360" w:lineRule="auto"/>
      <w:textAlignment w:val="baseline"/>
    </w:pPr>
    <w:rPr>
      <w:snapToGrid/>
      <w:sz w:val="24"/>
      <w:szCs w:val="24"/>
      <w:lang w:val="en-GB" w:eastAsia="en-US"/>
    </w:rPr>
  </w:style>
  <w:style w:type="paragraph" w:styleId="TOC7">
    <w:name w:val="toc 7"/>
    <w:basedOn w:val="a0"/>
    <w:next w:val="a0"/>
    <w:autoRedefine/>
    <w:rsid w:val="006A3BD1"/>
    <w:pPr>
      <w:widowControl w:val="0"/>
      <w:tabs>
        <w:tab w:val="clear" w:pos="431"/>
      </w:tabs>
      <w:overflowPunct/>
      <w:snapToGrid/>
      <w:spacing w:line="360" w:lineRule="atLeast"/>
      <w:ind w:left="1440"/>
      <w:textAlignment w:val="baseline"/>
    </w:pPr>
    <w:rPr>
      <w:snapToGrid/>
      <w:sz w:val="18"/>
      <w:szCs w:val="18"/>
      <w:lang w:val="en-GB" w:eastAsia="en-US"/>
    </w:rPr>
  </w:style>
  <w:style w:type="paragraph" w:styleId="TOC8">
    <w:name w:val="toc 8"/>
    <w:basedOn w:val="a0"/>
    <w:next w:val="a0"/>
    <w:autoRedefine/>
    <w:rsid w:val="006A3BD1"/>
    <w:pPr>
      <w:widowControl w:val="0"/>
      <w:tabs>
        <w:tab w:val="clear" w:pos="431"/>
      </w:tabs>
      <w:overflowPunct/>
      <w:snapToGrid/>
      <w:spacing w:line="360" w:lineRule="atLeast"/>
      <w:ind w:left="1680"/>
      <w:textAlignment w:val="baseline"/>
    </w:pPr>
    <w:rPr>
      <w:snapToGrid/>
      <w:sz w:val="18"/>
      <w:szCs w:val="18"/>
      <w:lang w:val="en-GB" w:eastAsia="en-US"/>
    </w:rPr>
  </w:style>
  <w:style w:type="paragraph" w:customStyle="1" w:styleId="Quotation">
    <w:name w:val="Quotation"/>
    <w:basedOn w:val="a0"/>
    <w:rsid w:val="006A3BD1"/>
    <w:pPr>
      <w:widowControl w:val="0"/>
      <w:tabs>
        <w:tab w:val="clear" w:pos="431"/>
      </w:tabs>
      <w:overflowPunct/>
      <w:snapToGrid/>
      <w:spacing w:after="240" w:line="360" w:lineRule="atLeast"/>
      <w:ind w:left="720" w:right="991"/>
      <w:textAlignment w:val="baseline"/>
    </w:pPr>
    <w:rPr>
      <w:snapToGrid/>
      <w:sz w:val="22"/>
      <w:lang w:val="en-GB" w:eastAsia="en-US"/>
    </w:rPr>
  </w:style>
  <w:style w:type="character" w:customStyle="1" w:styleId="QuotationChar">
    <w:name w:val="Quotation Char"/>
    <w:rsid w:val="006A3BD1"/>
    <w:rPr>
      <w:sz w:val="22"/>
      <w:lang w:val="en-GB" w:eastAsia="en-US" w:bidi="ar-SA"/>
    </w:rPr>
  </w:style>
  <w:style w:type="paragraph" w:customStyle="1" w:styleId="StyleHeading1JudgementHeading1JudgementHeading1112pt">
    <w:name w:val="Style Heading 1Judgement Heading 1Judgement Heading 11 + 12 pt"/>
    <w:basedOn w:val="1"/>
    <w:rsid w:val="006A3BD1"/>
    <w:pPr>
      <w:keepLines w:val="0"/>
      <w:widowControl w:val="0"/>
      <w:tabs>
        <w:tab w:val="clear" w:pos="431"/>
        <w:tab w:val="clear" w:pos="780"/>
      </w:tabs>
      <w:overflowPunct/>
      <w:snapToGrid/>
      <w:spacing w:before="0" w:after="360" w:line="360" w:lineRule="atLeast"/>
      <w:ind w:left="0" w:firstLine="0"/>
      <w:jc w:val="center"/>
      <w:textAlignment w:val="baseline"/>
    </w:pPr>
    <w:rPr>
      <w:rFonts w:eastAsia="宋体"/>
      <w:caps/>
      <w:color w:val="auto"/>
      <w:kern w:val="28"/>
      <w:sz w:val="24"/>
      <w:szCs w:val="26"/>
      <w:lang w:val="en-GB" w:eastAsia="en-US"/>
    </w:rPr>
  </w:style>
  <w:style w:type="paragraph" w:customStyle="1" w:styleId="DissentingOpinonHeader">
    <w:name w:val="Dissenting Opinon Header"/>
    <w:basedOn w:val="1"/>
    <w:rsid w:val="006A3BD1"/>
    <w:pPr>
      <w:keepLines w:val="0"/>
      <w:widowControl w:val="0"/>
      <w:tabs>
        <w:tab w:val="clear" w:pos="431"/>
        <w:tab w:val="clear" w:pos="780"/>
      </w:tabs>
      <w:overflowPunct/>
      <w:snapToGrid/>
      <w:spacing w:before="0" w:after="360" w:line="360" w:lineRule="atLeast"/>
      <w:ind w:left="0" w:firstLine="0"/>
      <w:jc w:val="center"/>
      <w:textAlignment w:val="baseline"/>
    </w:pPr>
    <w:rPr>
      <w:rFonts w:eastAsia="宋体"/>
      <w:bCs w:val="0"/>
      <w:caps/>
      <w:color w:val="auto"/>
      <w:kern w:val="28"/>
      <w:sz w:val="24"/>
      <w:szCs w:val="26"/>
      <w:lang w:val="en-GB" w:eastAsia="en-US"/>
    </w:rPr>
  </w:style>
  <w:style w:type="paragraph" w:customStyle="1" w:styleId="NumberedParagraph">
    <w:name w:val="Numbered Paragraph"/>
    <w:basedOn w:val="a0"/>
    <w:rsid w:val="006A3BD1"/>
    <w:pPr>
      <w:widowControl w:val="0"/>
      <w:numPr>
        <w:numId w:val="20"/>
      </w:numPr>
      <w:tabs>
        <w:tab w:val="clear" w:pos="431"/>
        <w:tab w:val="left" w:pos="720"/>
      </w:tabs>
      <w:overflowPunct/>
      <w:snapToGrid/>
      <w:spacing w:after="240" w:line="360" w:lineRule="auto"/>
      <w:textAlignment w:val="baseline"/>
    </w:pPr>
    <w:rPr>
      <w:snapToGrid/>
      <w:sz w:val="24"/>
      <w:szCs w:val="24"/>
      <w:lang w:val="en-GB" w:eastAsia="en-US"/>
    </w:rPr>
  </w:style>
  <w:style w:type="paragraph" w:customStyle="1" w:styleId="FootnoteQuotation">
    <w:name w:val="Footnote Quotation"/>
    <w:basedOn w:val="a7"/>
    <w:rsid w:val="006A3BD1"/>
    <w:pPr>
      <w:keepLines w:val="0"/>
      <w:tabs>
        <w:tab w:val="clear" w:pos="1021"/>
      </w:tabs>
      <w:kinsoku w:val="0"/>
      <w:autoSpaceDE w:val="0"/>
      <w:autoSpaceDN w:val="0"/>
      <w:spacing w:after="40" w:line="360" w:lineRule="atLeast"/>
      <w:ind w:left="360" w:right="271" w:firstLine="0"/>
      <w:textAlignment w:val="baseline"/>
    </w:pPr>
    <w:rPr>
      <w:sz w:val="19"/>
      <w:szCs w:val="20"/>
      <w:lang w:val="en-GB" w:eastAsia="x-none"/>
    </w:rPr>
  </w:style>
  <w:style w:type="paragraph" w:customStyle="1" w:styleId="AfterBlockQuote">
    <w:name w:val="After Block Quote"/>
    <w:basedOn w:val="a0"/>
    <w:rsid w:val="006A3BD1"/>
    <w:pPr>
      <w:widowControl w:val="0"/>
      <w:tabs>
        <w:tab w:val="clear" w:pos="431"/>
      </w:tabs>
      <w:overflowPunct/>
      <w:snapToGrid/>
      <w:spacing w:after="240" w:line="360" w:lineRule="auto"/>
      <w:textAlignment w:val="baseline"/>
    </w:pPr>
    <w:rPr>
      <w:snapToGrid/>
      <w:sz w:val="24"/>
      <w:szCs w:val="24"/>
      <w:lang w:val="en-GB" w:eastAsia="en-US"/>
    </w:rPr>
  </w:style>
  <w:style w:type="paragraph" w:customStyle="1" w:styleId="QuotationNumberedList">
    <w:name w:val="Quotation Numbered List"/>
    <w:basedOn w:val="Quotation"/>
    <w:rsid w:val="006A3BD1"/>
    <w:pPr>
      <w:spacing w:after="120"/>
      <w:ind w:left="1200" w:right="994" w:hanging="480"/>
    </w:pPr>
  </w:style>
  <w:style w:type="paragraph" w:customStyle="1" w:styleId="JudgementNumberedPre-Quote">
    <w:name w:val="Judgement Numbered Pre-Quote"/>
    <w:basedOn w:val="JudgementNumberedParagraph"/>
    <w:rsid w:val="006A3BD1"/>
    <w:pPr>
      <w:spacing w:after="120"/>
    </w:pPr>
  </w:style>
  <w:style w:type="paragraph" w:styleId="TOC9">
    <w:name w:val="toc 9"/>
    <w:basedOn w:val="a0"/>
    <w:next w:val="a0"/>
    <w:autoRedefine/>
    <w:rsid w:val="006A3BD1"/>
    <w:pPr>
      <w:widowControl w:val="0"/>
      <w:tabs>
        <w:tab w:val="clear" w:pos="431"/>
      </w:tabs>
      <w:overflowPunct/>
      <w:snapToGrid/>
      <w:spacing w:line="360" w:lineRule="atLeast"/>
      <w:ind w:left="1920"/>
      <w:textAlignment w:val="baseline"/>
    </w:pPr>
    <w:rPr>
      <w:snapToGrid/>
      <w:sz w:val="18"/>
      <w:szCs w:val="18"/>
      <w:lang w:val="en-GB" w:eastAsia="en-US"/>
    </w:rPr>
  </w:style>
  <w:style w:type="paragraph" w:customStyle="1" w:styleId="Disposub-para">
    <w:name w:val="Dispo sub-para"/>
    <w:basedOn w:val="JudgementNumberedParagraph"/>
    <w:rsid w:val="006A3BD1"/>
    <w:pPr>
      <w:numPr>
        <w:ilvl w:val="0"/>
        <w:numId w:val="0"/>
      </w:numPr>
      <w:tabs>
        <w:tab w:val="num" w:pos="720"/>
      </w:tabs>
      <w:spacing w:line="240" w:lineRule="auto"/>
      <w:ind w:left="720" w:hanging="450"/>
    </w:pPr>
    <w:rPr>
      <w:szCs w:val="20"/>
    </w:rPr>
  </w:style>
  <w:style w:type="paragraph" w:customStyle="1" w:styleId="Disposub-sub-para">
    <w:name w:val="Dispo sub-sub-para"/>
    <w:basedOn w:val="JudgementNumberedParagraph"/>
    <w:rsid w:val="006A3BD1"/>
    <w:pPr>
      <w:numPr>
        <w:ilvl w:val="0"/>
        <w:numId w:val="0"/>
      </w:numPr>
      <w:tabs>
        <w:tab w:val="num" w:pos="1260"/>
      </w:tabs>
      <w:spacing w:line="240" w:lineRule="auto"/>
      <w:ind w:left="1260" w:hanging="270"/>
    </w:pPr>
  </w:style>
  <w:style w:type="paragraph" w:customStyle="1" w:styleId="StyleNumberedParagraphAfter6pt">
    <w:name w:val="Style Numbered Paragraph + After:  6 pt"/>
    <w:basedOn w:val="NumberedParagraph"/>
    <w:rsid w:val="006A3BD1"/>
    <w:pPr>
      <w:tabs>
        <w:tab w:val="clear" w:pos="360"/>
      </w:tabs>
      <w:spacing w:after="120"/>
    </w:pPr>
    <w:rPr>
      <w:szCs w:val="20"/>
    </w:rPr>
  </w:style>
  <w:style w:type="paragraph" w:customStyle="1" w:styleId="StyleNumberedParagraphAfter6pt1">
    <w:name w:val="Style Numbered Paragraph + After:  6 pt1"/>
    <w:basedOn w:val="NumberedParagraph"/>
    <w:rsid w:val="006A3BD1"/>
    <w:pPr>
      <w:spacing w:after="120"/>
    </w:pPr>
    <w:rPr>
      <w:szCs w:val="20"/>
    </w:rPr>
  </w:style>
  <w:style w:type="paragraph" w:customStyle="1" w:styleId="StyleNumberedParagraphAfter6pt2">
    <w:name w:val="Style Numbered Paragraph + After:  6 pt2"/>
    <w:basedOn w:val="NumberedParagraph"/>
    <w:rsid w:val="006A3BD1"/>
    <w:pPr>
      <w:tabs>
        <w:tab w:val="clear" w:pos="360"/>
        <w:tab w:val="clear" w:pos="720"/>
      </w:tabs>
      <w:spacing w:after="120"/>
    </w:pPr>
    <w:rPr>
      <w:szCs w:val="20"/>
    </w:rPr>
  </w:style>
  <w:style w:type="paragraph" w:customStyle="1" w:styleId="StyleNumberedParagraphAfter6pt3">
    <w:name w:val="Style Numbered Paragraph + After:  6 pt3"/>
    <w:basedOn w:val="NumberedParagraph"/>
    <w:rsid w:val="006A3BD1"/>
    <w:pPr>
      <w:tabs>
        <w:tab w:val="clear" w:pos="360"/>
        <w:tab w:val="clear" w:pos="720"/>
      </w:tabs>
      <w:spacing w:after="120"/>
    </w:pPr>
    <w:rPr>
      <w:szCs w:val="20"/>
    </w:rPr>
  </w:style>
  <w:style w:type="paragraph" w:customStyle="1" w:styleId="CarattereCharCarattereCharCarattere">
    <w:name w:val="Carattere Char Carattere Char Carattere"/>
    <w:basedOn w:val="a0"/>
    <w:rsid w:val="006A3BD1"/>
    <w:pPr>
      <w:widowControl w:val="0"/>
      <w:tabs>
        <w:tab w:val="clear" w:pos="431"/>
      </w:tabs>
      <w:overflowPunct/>
      <w:snapToGrid/>
      <w:spacing w:after="160" w:line="240" w:lineRule="exact"/>
      <w:textAlignment w:val="baseline"/>
    </w:pPr>
    <w:rPr>
      <w:rFonts w:ascii="Arial" w:hAnsi="Arial" w:cs="Arial"/>
      <w:snapToGrid/>
      <w:sz w:val="20"/>
      <w:lang w:eastAsia="en-US"/>
    </w:rPr>
  </w:style>
  <w:style w:type="paragraph" w:customStyle="1" w:styleId="StyleHeaderHanging3">
    <w:name w:val="Style Header Hanging 3&quot;"/>
    <w:basedOn w:val="af4"/>
    <w:rsid w:val="006A3BD1"/>
    <w:pPr>
      <w:widowControl w:val="0"/>
      <w:pBdr>
        <w:bottom w:val="none" w:sz="0" w:space="0" w:color="auto"/>
      </w:pBdr>
      <w:tabs>
        <w:tab w:val="clear" w:pos="431"/>
        <w:tab w:val="clear" w:pos="992"/>
        <w:tab w:val="clear" w:pos="5772"/>
        <w:tab w:val="clear" w:pos="6634"/>
        <w:tab w:val="clear" w:pos="7144"/>
        <w:tab w:val="clear" w:pos="7655"/>
        <w:tab w:val="clear" w:pos="8165"/>
        <w:tab w:val="left" w:pos="4320"/>
        <w:tab w:val="right" w:pos="8640"/>
      </w:tabs>
      <w:snapToGrid/>
      <w:spacing w:line="360" w:lineRule="atLeast"/>
      <w:ind w:left="4320" w:hanging="4320"/>
      <w:jc w:val="both"/>
      <w:textAlignment w:val="baseline"/>
    </w:pPr>
    <w:rPr>
      <w:rFonts w:ascii="TimesPP" w:eastAsia="MS Mincho" w:hAnsi="TimesPP"/>
      <w:b w:val="0"/>
      <w:snapToGrid/>
      <w:sz w:val="24"/>
      <w:szCs w:val="20"/>
      <w:lang w:eastAsia="zh-CN"/>
    </w:rPr>
  </w:style>
  <w:style w:type="paragraph" w:customStyle="1" w:styleId="CharChar1CharCharChar1">
    <w:name w:val="Char Char1 Char Char Char1"/>
    <w:basedOn w:val="a0"/>
    <w:rsid w:val="006A3BD1"/>
    <w:pPr>
      <w:widowControl w:val="0"/>
      <w:tabs>
        <w:tab w:val="clear" w:pos="431"/>
      </w:tabs>
      <w:overflowPunct/>
      <w:snapToGrid/>
      <w:spacing w:after="160" w:line="240" w:lineRule="exact"/>
      <w:textAlignment w:val="baseline"/>
    </w:pPr>
    <w:rPr>
      <w:rFonts w:ascii="Arial" w:hAnsi="Arial" w:cs="Arial"/>
      <w:snapToGrid/>
      <w:sz w:val="20"/>
      <w:lang w:eastAsia="en-US"/>
    </w:rPr>
  </w:style>
  <w:style w:type="paragraph" w:customStyle="1" w:styleId="Char2Char1CharCharCharChar">
    <w:name w:val="Char2 Char1 Char Char Char Char"/>
    <w:basedOn w:val="a0"/>
    <w:rsid w:val="006A3BD1"/>
    <w:pPr>
      <w:widowControl w:val="0"/>
      <w:tabs>
        <w:tab w:val="clear" w:pos="431"/>
      </w:tabs>
      <w:overflowPunct/>
      <w:snapToGrid/>
      <w:spacing w:after="160" w:line="240" w:lineRule="exact"/>
      <w:textAlignment w:val="baseline"/>
    </w:pPr>
    <w:rPr>
      <w:rFonts w:ascii="Arial" w:hAnsi="Arial" w:cs="Arial"/>
      <w:snapToGrid/>
      <w:sz w:val="20"/>
      <w:lang w:eastAsia="en-US"/>
    </w:rPr>
  </w:style>
  <w:style w:type="paragraph" w:customStyle="1" w:styleId="style9">
    <w:name w:val="style9"/>
    <w:basedOn w:val="a0"/>
    <w:rsid w:val="006A3BD1"/>
    <w:pPr>
      <w:widowControl w:val="0"/>
      <w:tabs>
        <w:tab w:val="clear" w:pos="431"/>
      </w:tabs>
      <w:overflowPunct/>
      <w:snapToGrid/>
      <w:spacing w:before="100" w:beforeAutospacing="1" w:after="100" w:afterAutospacing="1" w:line="360" w:lineRule="atLeast"/>
      <w:textAlignment w:val="baseline"/>
    </w:pPr>
    <w:rPr>
      <w:rFonts w:ascii="Verdana" w:hAnsi="Verdana"/>
      <w:snapToGrid/>
      <w:color w:val="555555"/>
      <w:sz w:val="17"/>
      <w:szCs w:val="17"/>
      <w:lang w:val="en-GB" w:eastAsia="en-GB"/>
    </w:rPr>
  </w:style>
  <w:style w:type="paragraph" w:customStyle="1" w:styleId="style4">
    <w:name w:val="style4"/>
    <w:basedOn w:val="a0"/>
    <w:rsid w:val="006A3BD1"/>
    <w:pPr>
      <w:widowControl w:val="0"/>
      <w:tabs>
        <w:tab w:val="clear" w:pos="431"/>
      </w:tabs>
      <w:overflowPunct/>
      <w:snapToGrid/>
      <w:spacing w:before="100" w:beforeAutospacing="1" w:after="100" w:afterAutospacing="1" w:line="360" w:lineRule="atLeast"/>
      <w:textAlignment w:val="baseline"/>
    </w:pPr>
    <w:rPr>
      <w:snapToGrid/>
      <w:sz w:val="17"/>
      <w:szCs w:val="17"/>
      <w:lang w:eastAsia="en-US"/>
    </w:rPr>
  </w:style>
  <w:style w:type="paragraph" w:customStyle="1" w:styleId="Pa10">
    <w:name w:val="Pa10"/>
    <w:basedOn w:val="a0"/>
    <w:next w:val="a0"/>
    <w:rsid w:val="006A3BD1"/>
    <w:pPr>
      <w:widowControl w:val="0"/>
      <w:tabs>
        <w:tab w:val="clear" w:pos="431"/>
      </w:tabs>
      <w:overflowPunct/>
      <w:autoSpaceDE w:val="0"/>
      <w:autoSpaceDN w:val="0"/>
      <w:snapToGrid/>
      <w:spacing w:before="100" w:after="100" w:line="241" w:lineRule="atLeast"/>
      <w:textAlignment w:val="baseline"/>
    </w:pPr>
    <w:rPr>
      <w:rFonts w:ascii="Cochin LT Std" w:hAnsi="Cochin LT Std"/>
      <w:snapToGrid/>
      <w:sz w:val="24"/>
      <w:szCs w:val="24"/>
      <w:lang w:eastAsia="en-US"/>
    </w:rPr>
  </w:style>
  <w:style w:type="paragraph" w:styleId="affffd">
    <w:name w:val="Revision"/>
    <w:hidden/>
    <w:semiHidden/>
    <w:rsid w:val="006A3BD1"/>
    <w:pPr>
      <w:widowControl w:val="0"/>
      <w:adjustRightInd w:val="0"/>
      <w:spacing w:line="360" w:lineRule="atLeast"/>
      <w:jc w:val="both"/>
      <w:textAlignment w:val="baseline"/>
    </w:pPr>
    <w:rPr>
      <w:sz w:val="24"/>
      <w:lang w:val="en-GB" w:eastAsia="en-US"/>
    </w:rPr>
  </w:style>
  <w:style w:type="paragraph" w:customStyle="1" w:styleId="Default">
    <w:name w:val="Default"/>
    <w:rsid w:val="006A3BD1"/>
    <w:pPr>
      <w:widowControl w:val="0"/>
      <w:autoSpaceDE w:val="0"/>
      <w:autoSpaceDN w:val="0"/>
      <w:adjustRightInd w:val="0"/>
      <w:spacing w:line="360" w:lineRule="atLeast"/>
      <w:jc w:val="both"/>
      <w:textAlignment w:val="baseline"/>
    </w:pPr>
    <w:rPr>
      <w:rFonts w:eastAsia="Calibri"/>
      <w:color w:val="000000"/>
      <w:sz w:val="24"/>
      <w:szCs w:val="24"/>
      <w:lang w:val="en-IE" w:eastAsia="en-US"/>
    </w:rPr>
  </w:style>
  <w:style w:type="table" w:customStyle="1" w:styleId="LightShading1">
    <w:name w:val="Light Shading1"/>
    <w:basedOn w:val="a2"/>
    <w:rsid w:val="006A3BD1"/>
    <w:rPr>
      <w:rFonts w:ascii="Calibri" w:eastAsia="Calibri" w:hAnsi="Calibri"/>
      <w:color w:val="000000"/>
      <w:sz w:val="22"/>
      <w:szCs w:val="22"/>
      <w:lang w:val="en-IE" w:eastAsia="en-U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MediumList21">
    <w:name w:val="Medium List 21"/>
    <w:basedOn w:val="a2"/>
    <w:rsid w:val="006A3BD1"/>
    <w:rPr>
      <w:rFonts w:ascii="Cambria" w:hAnsi="Cambria"/>
      <w:color w:val="000000"/>
      <w:lang w:val="en-IE" w:eastAsia="en-IE"/>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rPr>
        <w:sz w:val="24"/>
        <w:szCs w:val="24"/>
      </w:rPr>
      <w:tblPr/>
      <w:tcPr>
        <w:tcBorders>
          <w:top w:val="nil"/>
          <w:left w:val="nil"/>
          <w:bottom w:val="single" w:sz="24" w:space="0" w:color="000000"/>
          <w:right w:val="nil"/>
          <w:insideH w:val="nil"/>
          <w:insideV w:val="nil"/>
        </w:tcBorders>
        <w:shd w:val="clear" w:color="auto" w:fill="FFFFFF"/>
      </w:tcPr>
    </w:tblStylePr>
    <w:tblStylePr w:type="lastRow">
      <w:tblPr/>
      <w:tcPr>
        <w:tcBorders>
          <w:top w:val="single" w:sz="8" w:space="0" w:color="000000"/>
          <w:left w:val="nil"/>
          <w:bottom w:val="nil"/>
          <w:right w:val="nil"/>
          <w:insideH w:val="nil"/>
          <w:insideV w:val="nil"/>
        </w:tcBorders>
        <w:shd w:val="clear" w:color="auto" w:fill="FFFFFF"/>
      </w:tcPr>
    </w:tblStylePr>
    <w:tblStylePr w:type="firstCol">
      <w:tblPr/>
      <w:tcPr>
        <w:tcBorders>
          <w:top w:val="nil"/>
          <w:left w:val="nil"/>
          <w:bottom w:val="nil"/>
          <w:right w:val="single" w:sz="8" w:space="0" w:color="000000"/>
          <w:insideH w:val="nil"/>
          <w:insideV w:val="nil"/>
        </w:tcBorders>
        <w:shd w:val="clear" w:color="auto" w:fill="FFFFFF"/>
      </w:tcPr>
    </w:tblStylePr>
    <w:tblStylePr w:type="lastCol">
      <w:tblPr/>
      <w:tcPr>
        <w:tcBorders>
          <w:top w:val="nil"/>
          <w:left w:val="single" w:sz="8" w:space="0" w:color="00000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paragraph" w:customStyle="1" w:styleId="Pa8">
    <w:name w:val="Pa8"/>
    <w:basedOn w:val="Default"/>
    <w:next w:val="Default"/>
    <w:rsid w:val="006A3BD1"/>
    <w:pPr>
      <w:widowControl/>
      <w:spacing w:line="241" w:lineRule="atLeast"/>
      <w:jc w:val="left"/>
      <w:textAlignment w:val="auto"/>
    </w:pPr>
    <w:rPr>
      <w:rFonts w:ascii="Cochin LT Std" w:eastAsia="Times New Roman" w:hAnsi="Cochin LT Std"/>
      <w:color w:val="auto"/>
      <w:lang w:eastAsia="en-IE"/>
    </w:rPr>
  </w:style>
  <w:style w:type="paragraph" w:customStyle="1" w:styleId="Pa9">
    <w:name w:val="Pa9"/>
    <w:basedOn w:val="Default"/>
    <w:next w:val="Default"/>
    <w:rsid w:val="006A3BD1"/>
    <w:pPr>
      <w:widowControl/>
      <w:spacing w:line="241" w:lineRule="atLeast"/>
      <w:jc w:val="left"/>
      <w:textAlignment w:val="auto"/>
    </w:pPr>
    <w:rPr>
      <w:rFonts w:ascii="Cochin LT Std" w:eastAsia="Times New Roman" w:hAnsi="Cochin LT Std"/>
      <w:color w:val="auto"/>
      <w:lang w:eastAsia="en-IE"/>
    </w:rPr>
  </w:style>
  <w:style w:type="character" w:customStyle="1" w:styleId="A20">
    <w:name w:val="A2"/>
    <w:rsid w:val="006A3BD1"/>
    <w:rPr>
      <w:rFonts w:cs="Cochin LT Std"/>
      <w:color w:val="000000"/>
      <w:sz w:val="20"/>
      <w:szCs w:val="20"/>
    </w:rPr>
  </w:style>
  <w:style w:type="paragraph" w:customStyle="1" w:styleId="Pa12">
    <w:name w:val="Pa12"/>
    <w:basedOn w:val="Default"/>
    <w:next w:val="Default"/>
    <w:rsid w:val="006A3BD1"/>
    <w:pPr>
      <w:widowControl/>
      <w:spacing w:line="241" w:lineRule="atLeast"/>
      <w:jc w:val="left"/>
      <w:textAlignment w:val="auto"/>
    </w:pPr>
    <w:rPr>
      <w:rFonts w:ascii="Cochin LT Std" w:eastAsia="Times New Roman" w:hAnsi="Cochin LT Std"/>
      <w:color w:val="auto"/>
      <w:lang w:eastAsia="en-IE"/>
    </w:rPr>
  </w:style>
  <w:style w:type="paragraph" w:customStyle="1" w:styleId="Pa60">
    <w:name w:val="Pa60"/>
    <w:basedOn w:val="Default"/>
    <w:next w:val="Default"/>
    <w:rsid w:val="006A3BD1"/>
    <w:pPr>
      <w:widowControl/>
      <w:spacing w:line="241" w:lineRule="atLeast"/>
      <w:jc w:val="left"/>
      <w:textAlignment w:val="auto"/>
    </w:pPr>
    <w:rPr>
      <w:rFonts w:ascii="Cochin LT Std" w:eastAsia="Times New Roman" w:hAnsi="Cochin LT Std"/>
      <w:color w:val="auto"/>
      <w:lang w:eastAsia="en-IE"/>
    </w:rPr>
  </w:style>
  <w:style w:type="paragraph" w:styleId="TOC">
    <w:name w:val="TOC Heading"/>
    <w:basedOn w:val="1"/>
    <w:next w:val="a0"/>
    <w:qFormat/>
    <w:rsid w:val="006A3BD1"/>
    <w:pPr>
      <w:tabs>
        <w:tab w:val="clear" w:pos="431"/>
        <w:tab w:val="clear" w:pos="780"/>
      </w:tabs>
      <w:overflowPunct/>
      <w:adjustRightInd/>
      <w:snapToGrid/>
      <w:ind w:left="0" w:firstLine="0"/>
      <w:jc w:val="left"/>
      <w:outlineLvl w:val="9"/>
    </w:pPr>
    <w:rPr>
      <w:rFonts w:ascii="Cambria" w:eastAsia="宋体" w:hAnsi="Cambria"/>
      <w:color w:val="365F91"/>
      <w:lang w:eastAsia="en-US"/>
    </w:rPr>
  </w:style>
  <w:style w:type="character" w:customStyle="1" w:styleId="FootnoteTextChar2">
    <w:name w:val="Footnote Text Char2"/>
    <w:aliases w:val="5_G Char1,Footnote Text Char1 Char,Footnote Text Char Char Char1,Footnote Text Char Char Char Char Char Char1,Fo Char,Footnote Text Char Char Char Char Char Char Char,Footnote Text Char Char1 Char"/>
    <w:locked/>
    <w:rsid w:val="006A3BD1"/>
    <w:rPr>
      <w:sz w:val="18"/>
      <w:lang w:eastAsia="en-US"/>
    </w:rPr>
  </w:style>
  <w:style w:type="character" w:customStyle="1" w:styleId="norm1">
    <w:name w:val="norm1"/>
    <w:rsid w:val="006A3BD1"/>
    <w:rPr>
      <w:rFonts w:ascii="Arial" w:hAnsi="Arial" w:cs="Arial" w:hint="default"/>
      <w:b w:val="0"/>
      <w:bCs w:val="0"/>
      <w:i w:val="0"/>
      <w:iCs w:val="0"/>
      <w:strike w:val="0"/>
      <w:dstrike w:val="0"/>
      <w:color w:val="000000"/>
      <w:sz w:val="19"/>
      <w:szCs w:val="19"/>
      <w:u w:val="none"/>
      <w:effect w:val="none"/>
    </w:rPr>
  </w:style>
  <w:style w:type="paragraph" w:customStyle="1" w:styleId="H2">
    <w:name w:val="H2"/>
    <w:basedOn w:val="a0"/>
    <w:next w:val="a0"/>
    <w:rsid w:val="006A3BD1"/>
    <w:pPr>
      <w:keepNext/>
      <w:tabs>
        <w:tab w:val="clear" w:pos="431"/>
      </w:tabs>
      <w:overflowPunct/>
      <w:autoSpaceDE w:val="0"/>
      <w:autoSpaceDN w:val="0"/>
      <w:snapToGrid/>
      <w:spacing w:before="100" w:after="100" w:line="240" w:lineRule="auto"/>
      <w:jc w:val="left"/>
      <w:outlineLvl w:val="2"/>
    </w:pPr>
    <w:rPr>
      <w:b/>
      <w:bCs/>
      <w:snapToGrid/>
      <w:sz w:val="36"/>
      <w:szCs w:val="36"/>
      <w:lang w:val="en-GB" w:eastAsia="en-GB"/>
    </w:rPr>
  </w:style>
  <w:style w:type="paragraph" w:customStyle="1" w:styleId="Title1">
    <w:name w:val="Title1"/>
    <w:link w:val="Title1Char"/>
    <w:autoRedefine/>
    <w:rsid w:val="006A3BD1"/>
    <w:pPr>
      <w:spacing w:line="360" w:lineRule="auto"/>
    </w:pPr>
    <w:rPr>
      <w:b/>
      <w:noProof/>
      <w:sz w:val="24"/>
      <w:szCs w:val="24"/>
      <w:u w:val="single"/>
      <w:lang w:eastAsia="en-US"/>
    </w:rPr>
  </w:style>
  <w:style w:type="paragraph" w:customStyle="1" w:styleId="Title2">
    <w:name w:val="Title2"/>
    <w:link w:val="Title2Char"/>
    <w:autoRedefine/>
    <w:rsid w:val="006A3BD1"/>
    <w:pPr>
      <w:spacing w:line="360" w:lineRule="auto"/>
    </w:pPr>
    <w:rPr>
      <w:b/>
      <w:sz w:val="24"/>
      <w:szCs w:val="24"/>
      <w:lang w:eastAsia="en-US"/>
    </w:rPr>
  </w:style>
  <w:style w:type="paragraph" w:customStyle="1" w:styleId="Title3">
    <w:name w:val="Title3"/>
    <w:autoRedefine/>
    <w:rsid w:val="006A3BD1"/>
    <w:pPr>
      <w:spacing w:line="360" w:lineRule="auto"/>
    </w:pPr>
    <w:rPr>
      <w:b/>
      <w:sz w:val="24"/>
      <w:szCs w:val="24"/>
      <w:lang w:val="en-GB" w:eastAsia="en-US"/>
    </w:rPr>
  </w:style>
  <w:style w:type="paragraph" w:customStyle="1" w:styleId="Title4">
    <w:name w:val="Title4"/>
    <w:autoRedefine/>
    <w:rsid w:val="006A3BD1"/>
    <w:pPr>
      <w:spacing w:before="80" w:after="80" w:line="200" w:lineRule="exact"/>
    </w:pPr>
    <w:rPr>
      <w:rFonts w:ascii="宋体" w:hAnsi="宋体"/>
      <w:noProof/>
      <w:lang w:val="en-GB"/>
    </w:rPr>
  </w:style>
  <w:style w:type="character" w:customStyle="1" w:styleId="Title2Char">
    <w:name w:val="Title2 Char"/>
    <w:link w:val="Title2"/>
    <w:rsid w:val="006A3BD1"/>
    <w:rPr>
      <w:b/>
      <w:sz w:val="24"/>
      <w:szCs w:val="24"/>
      <w:lang w:eastAsia="en-US"/>
    </w:rPr>
  </w:style>
  <w:style w:type="character" w:customStyle="1" w:styleId="highlightselected">
    <w:name w:val="highlight selected"/>
    <w:rsid w:val="006A3BD1"/>
  </w:style>
  <w:style w:type="paragraph" w:customStyle="1" w:styleId="Sergio">
    <w:name w:val="Sergio"/>
    <w:basedOn w:val="a0"/>
    <w:autoRedefine/>
    <w:rsid w:val="006A3BD1"/>
    <w:pPr>
      <w:tabs>
        <w:tab w:val="clear" w:pos="431"/>
      </w:tabs>
      <w:overflowPunct/>
      <w:adjustRightInd/>
      <w:snapToGrid/>
      <w:spacing w:line="360" w:lineRule="auto"/>
      <w:jc w:val="left"/>
    </w:pPr>
    <w:rPr>
      <w:rFonts w:cs="Arial"/>
      <w:b/>
      <w:snapToGrid/>
      <w:sz w:val="24"/>
      <w:szCs w:val="32"/>
      <w:u w:val="single"/>
      <w:lang w:val="en-GB" w:eastAsia="en-GB"/>
    </w:rPr>
  </w:style>
  <w:style w:type="character" w:customStyle="1" w:styleId="Title1Char">
    <w:name w:val="Title1 Char"/>
    <w:link w:val="Title1"/>
    <w:rsid w:val="006A3BD1"/>
    <w:rPr>
      <w:b/>
      <w:noProof/>
      <w:sz w:val="24"/>
      <w:szCs w:val="24"/>
      <w:u w:val="single"/>
      <w:lang w:eastAsia="en-US"/>
    </w:rPr>
  </w:style>
  <w:style w:type="character" w:customStyle="1" w:styleId="legdslegcontentstitle">
    <w:name w:val="legds legcontentstitle"/>
    <w:rsid w:val="006A3BD1"/>
  </w:style>
  <w:style w:type="paragraph" w:customStyle="1" w:styleId="legtext1">
    <w:name w:val="legtext1"/>
    <w:basedOn w:val="a0"/>
    <w:rsid w:val="006A3BD1"/>
    <w:pPr>
      <w:shd w:val="clear" w:color="auto" w:fill="FFFFFF"/>
      <w:tabs>
        <w:tab w:val="clear" w:pos="431"/>
      </w:tabs>
      <w:overflowPunct/>
      <w:adjustRightInd/>
      <w:snapToGrid/>
      <w:spacing w:after="120" w:line="360" w:lineRule="atLeast"/>
    </w:pPr>
    <w:rPr>
      <w:snapToGrid/>
      <w:color w:val="494949"/>
      <w:sz w:val="19"/>
      <w:szCs w:val="19"/>
      <w:lang w:val="en-GB" w:eastAsia="en-GB"/>
    </w:rPr>
  </w:style>
  <w:style w:type="paragraph" w:customStyle="1" w:styleId="TitleFootnotes">
    <w:name w:val="TitleFootnotes"/>
    <w:autoRedefine/>
    <w:rsid w:val="006A3BD1"/>
    <w:rPr>
      <w:lang w:val="en-GB" w:eastAsia="en-US"/>
    </w:rPr>
  </w:style>
  <w:style w:type="paragraph" w:customStyle="1" w:styleId="CharChar4">
    <w:name w:val="Char Char4"/>
    <w:basedOn w:val="a0"/>
    <w:rsid w:val="006A3BD1"/>
    <w:pPr>
      <w:tabs>
        <w:tab w:val="clear" w:pos="431"/>
      </w:tabs>
      <w:overflowPunct/>
      <w:adjustRightInd/>
      <w:snapToGrid/>
      <w:spacing w:line="360" w:lineRule="auto"/>
    </w:pPr>
    <w:rPr>
      <w:rFonts w:ascii="Verdana" w:hAnsi="Verdana"/>
      <w:snapToGrid/>
      <w:sz w:val="20"/>
      <w:lang w:val="pl-PL" w:eastAsia="pl-PL"/>
    </w:rPr>
  </w:style>
  <w:style w:type="character" w:customStyle="1" w:styleId="trans">
    <w:name w:val="trans"/>
    <w:basedOn w:val="a1"/>
    <w:rsid w:val="006A3BD1"/>
  </w:style>
  <w:style w:type="character" w:customStyle="1" w:styleId="ordinary-span-edit2">
    <w:name w:val="ordinary-span-edit2"/>
    <w:basedOn w:val="a1"/>
    <w:rsid w:val="006A3BD1"/>
  </w:style>
  <w:style w:type="character" w:customStyle="1" w:styleId="high-light-bg4">
    <w:name w:val="high-light-bg4"/>
    <w:basedOn w:val="a1"/>
    <w:rsid w:val="006A3BD1"/>
  </w:style>
  <w:style w:type="character" w:customStyle="1" w:styleId="high-light-bg">
    <w:name w:val="high-light-bg"/>
    <w:basedOn w:val="a1"/>
    <w:rsid w:val="006A3BD1"/>
  </w:style>
  <w:style w:type="character" w:customStyle="1" w:styleId="doctitle">
    <w:name w:val="doc_title"/>
    <w:basedOn w:val="a1"/>
    <w:rsid w:val="006A3BD1"/>
  </w:style>
  <w:style w:type="character" w:customStyle="1" w:styleId="edited">
    <w:name w:val="edited"/>
    <w:basedOn w:val="a1"/>
    <w:rsid w:val="006A3BD1"/>
  </w:style>
  <w:style w:type="character" w:customStyle="1" w:styleId="high-light">
    <w:name w:val="high-light"/>
    <w:basedOn w:val="a1"/>
    <w:rsid w:val="006A3BD1"/>
  </w:style>
  <w:style w:type="paragraph" w:customStyle="1" w:styleId="ordinary-output">
    <w:name w:val="ordinary-output"/>
    <w:basedOn w:val="a0"/>
    <w:rsid w:val="006A3BD1"/>
    <w:pPr>
      <w:tabs>
        <w:tab w:val="clear" w:pos="431"/>
      </w:tabs>
      <w:overflowPunct/>
      <w:adjustRightInd/>
      <w:snapToGrid/>
      <w:spacing w:before="100" w:beforeAutospacing="1" w:after="100" w:afterAutospacing="1" w:line="240" w:lineRule="auto"/>
      <w:jc w:val="left"/>
    </w:pPr>
    <w:rPr>
      <w:rFonts w:ascii="宋体" w:hAnsi="宋体" w:cs="宋体"/>
      <w:snapToGrid/>
      <w:sz w:val="24"/>
      <w:szCs w:val="24"/>
    </w:rPr>
  </w:style>
  <w:style w:type="character" w:customStyle="1" w:styleId="mean-tran">
    <w:name w:val="mean-tran"/>
    <w:basedOn w:val="a1"/>
    <w:rsid w:val="006A3BD1"/>
  </w:style>
  <w:style w:type="paragraph" w:customStyle="1" w:styleId="tgt">
    <w:name w:val="tgt"/>
    <w:basedOn w:val="a0"/>
    <w:rsid w:val="006A3BD1"/>
    <w:pPr>
      <w:tabs>
        <w:tab w:val="clear" w:pos="431"/>
      </w:tabs>
      <w:overflowPunct/>
      <w:adjustRightInd/>
      <w:snapToGrid/>
      <w:spacing w:before="100" w:beforeAutospacing="1" w:after="100" w:afterAutospacing="1" w:line="240" w:lineRule="auto"/>
      <w:jc w:val="left"/>
    </w:pPr>
    <w:rPr>
      <w:rFonts w:ascii="宋体" w:hAnsi="宋体" w:cs="宋体"/>
      <w:snapToGrid/>
      <w:sz w:val="24"/>
      <w:szCs w:val="24"/>
    </w:rPr>
  </w:style>
  <w:style w:type="character" w:customStyle="1" w:styleId="edited2">
    <w:name w:val="edited2"/>
    <w:basedOn w:val="a1"/>
    <w:rsid w:val="006A3BD1"/>
  </w:style>
  <w:style w:type="character" w:styleId="affffe">
    <w:name w:val="Unresolved Mention"/>
    <w:uiPriority w:val="99"/>
    <w:semiHidden/>
    <w:unhideWhenUsed/>
    <w:rsid w:val="006A3BD1"/>
    <w:rPr>
      <w:color w:val="605E5C"/>
      <w:shd w:val="clear" w:color="auto" w:fill="E1DFDD"/>
    </w:rPr>
  </w:style>
  <w:style w:type="character" w:customStyle="1" w:styleId="preferred">
    <w:name w:val="preferred"/>
    <w:basedOn w:val="a1"/>
    <w:rsid w:val="006A3BD1"/>
  </w:style>
  <w:style w:type="character" w:customStyle="1" w:styleId="ui-provider">
    <w:name w:val="ui-provider"/>
    <w:basedOn w:val="a1"/>
    <w:rsid w:val="00D83A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ontext.reverso.net/%E7%BF%BB%E8%AF%91/%E4%B8%AD%E6%96%87-%E8%8B%B1%E8%AF%AD/%E5%9B%BD%E6%B0%91%E4%BF%9D%E5%81%A5%E6%9C%8D%E5%8A%A1%E4%BD%93%E7%B3%BB"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context.reverso.net/%E7%BF%BB%E8%AF%91/%E4%B8%AD%E6%96%87-%E8%8B%B1%E8%AF%AD/%E7%89%B9%E5%85%8B%E6%96%AF%E5%92%8C%E5%87%AF%E7%A7%91%E6%96%AF%E7%BE%A4%E5%B2%9B" TargetMode="External"/><Relationship Id="rId4" Type="http://schemas.openxmlformats.org/officeDocument/2006/relationships/settings" Target="settings.xml"/><Relationship Id="rId9" Type="http://schemas.openxmlformats.org/officeDocument/2006/relationships/hyperlink" Target="http://baike.baidu.com/view/266978.htm" TargetMode="Externa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13" Type="http://schemas.openxmlformats.org/officeDocument/2006/relationships/hyperlink" Target="https://www.ons.gov.uk/economy/inflationandpriceindices/datasets/consumerpriceinflation&#160;table%201" TargetMode="External"/><Relationship Id="rId18" Type="http://schemas.openxmlformats.org/officeDocument/2006/relationships/hyperlink" Target="https://www.psni.police.uk/globalassets/inside-the-psni/our-statistics/police-recorded-crime-statistics/documents/police_recorded_crime_in_northern_ireland_1998-99_to_2019-20.xlsx" TargetMode="External"/><Relationship Id="rId26" Type="http://schemas.openxmlformats.org/officeDocument/2006/relationships/hyperlink" Target="https://www.gov.scot/publications/police-officer-quarterly-strength-statistics-30-september-2020/" TargetMode="External"/><Relationship Id="rId39" Type="http://schemas.openxmlformats.org/officeDocument/2006/relationships/hyperlink" Target="https://www.itspublicknowledge.info/home/ScottishInformationCommissioner.aspx" TargetMode="External"/><Relationship Id="rId21" Type="http://schemas.openxmlformats.org/officeDocument/2006/relationships/hyperlink" Target="https://www.gov.uk/government/statistics/criminal-court-statistics-quarterly-october-to-december-2020" TargetMode="External"/><Relationship Id="rId34" Type="http://schemas.openxmlformats.org/officeDocument/2006/relationships/hyperlink" Target="http://www.legislation.gov.uk/ukpga/2011/1/contents" TargetMode="External"/><Relationship Id="rId42" Type="http://schemas.openxmlformats.org/officeDocument/2006/relationships/hyperlink" Target="https://www.gov.uk/government/policies/promoting-human-rights-internationally" TargetMode="External"/><Relationship Id="rId47" Type="http://schemas.openxmlformats.org/officeDocument/2006/relationships/hyperlink" Target="http://www.justice.gov.uk/human-rights/periodic-reports-to-the-united-nations" TargetMode="External"/><Relationship Id="rId50" Type="http://schemas.openxmlformats.org/officeDocument/2006/relationships/hyperlink" Target="https://www.gov.uk/government/publications/overseas-territories-governments-on-the-web/overseas-territories-governments-on-social-media" TargetMode="External"/><Relationship Id="rId55" Type="http://schemas.openxmlformats.org/officeDocument/2006/relationships/hyperlink" Target="https://www.gov.uk/government/world/montserrat" TargetMode="External"/><Relationship Id="rId63" Type="http://schemas.openxmlformats.org/officeDocument/2006/relationships/hyperlink" Target="http://www.guernseylegalresources.gg/article/96991/Reform-Guernsey-Law-1948-Consolidated-text" TargetMode="External"/><Relationship Id="rId68" Type="http://schemas.openxmlformats.org/officeDocument/2006/relationships/hyperlink" Target="https://gov.gg/article/176559/Proposals-for-a-New-Discrimination-Ordinance" TargetMode="External"/><Relationship Id="rId76" Type="http://schemas.openxmlformats.org/officeDocument/2006/relationships/hyperlink" Target="http://www.jerseylaw.je/law/lawsinforce/htm/LawFiles/2010/L-01-2010.pdf" TargetMode="External"/><Relationship Id="rId7" Type="http://schemas.openxmlformats.org/officeDocument/2006/relationships/hyperlink" Target="https://www.ons.gov.uk/employmentandlabourmarket/peopleinwork/employmentandemployee" TargetMode="External"/><Relationship Id="rId71" Type="http://schemas.openxmlformats.org/officeDocument/2006/relationships/hyperlink" Target="http://www.gov.je/Government/HowGovernmentWorks/CouncilMinisters/Pages/index.aspx" TargetMode="External"/><Relationship Id="rId2" Type="http://schemas.openxmlformats.org/officeDocument/2006/relationships/hyperlink" Target="https://phw.nhs.wales/services-and-teams/child-measurement-programme/cmp-2018-19/" TargetMode="External"/><Relationship Id="rId16" Type="http://schemas.openxmlformats.org/officeDocument/2006/relationships/hyperlink" Target="https://www.gov.uk/government/statistics/criminal-justice-system-statistics-quarterly-march-2021" TargetMode="External"/><Relationship Id="rId29" Type="http://schemas.openxmlformats.org/officeDocument/2006/relationships/hyperlink" Target="https://www.gov.scot/publications/scottish-budget-2021-22/pages/2/" TargetMode="External"/><Relationship Id="rId11" Type="http://schemas.openxmlformats.org/officeDocument/2006/relationships/hyperlink" Target="https://www.ons.gov.uk/economy/grossdomesticproductgdp/datasets/uksecondestimateofgdpdatatables" TargetMode="External"/><Relationship Id="rId24" Type="http://schemas.openxmlformats.org/officeDocument/2006/relationships/hyperlink" Target="https://www.gov.uk/government/statistical-data-sets/hmcts-weekly-management-information-during-coronavirus-march-2020-to-february-2021" TargetMode="External"/><Relationship Id="rId32" Type="http://schemas.openxmlformats.org/officeDocument/2006/relationships/hyperlink" Target="https://www.gov.uk/government/statistics/legal-aid-statistics-january-to-march-2019" TargetMode="External"/><Relationship Id="rId37" Type="http://schemas.openxmlformats.org/officeDocument/2006/relationships/hyperlink" Target="http://www.justice.gov.uk/downloads/about/cbr/uk-bill-rights-vol-1.pdf" TargetMode="External"/><Relationship Id="rId40" Type="http://schemas.openxmlformats.org/officeDocument/2006/relationships/hyperlink" Target="https://www.gov.uk/government/publications/national-curriculum-in-england-citizenship-programmes-of-study/national-curriculum-in-england-citizenship-programmes-of-study-for-key-stages-3-and-4" TargetMode="External"/><Relationship Id="rId45" Type="http://schemas.openxmlformats.org/officeDocument/2006/relationships/hyperlink" Target="http://www.justice.gov.uk/human-rights/periodic-reports-to-the-united-nations" TargetMode="External"/><Relationship Id="rId53" Type="http://schemas.openxmlformats.org/officeDocument/2006/relationships/hyperlink" Target="http://www.gov.ms/&#65307;https://www.gov.uk/government/world/montserrat" TargetMode="External"/><Relationship Id="rId58" Type="http://schemas.openxmlformats.org/officeDocument/2006/relationships/hyperlink" Target="https://www.gov.uk/government/publications/crown-dependencies-jersey-guernsey-and-the-isle-of-man" TargetMode="External"/><Relationship Id="rId66" Type="http://schemas.openxmlformats.org/officeDocument/2006/relationships/hyperlink" Target="https://www.guernseylegalresources.gg/CHttpHandler.ashx?documentid=53085" TargetMode="External"/><Relationship Id="rId74" Type="http://schemas.openxmlformats.org/officeDocument/2006/relationships/hyperlink" Target="https://www.gov.je/Government/Pages/StatesReports.aspx?ReportID=843" TargetMode="External"/><Relationship Id="rId79" Type="http://schemas.openxmlformats.org/officeDocument/2006/relationships/hyperlink" Target="https://www.gov.im/about-the-government/offices/attorney-generals-chambers/crown-office/charities/" TargetMode="External"/><Relationship Id="rId5" Type="http://schemas.openxmlformats.org/officeDocument/2006/relationships/hyperlink" Target="https://explore-education-statistics.service.gov.uk/find-statistics/education-and-training-statistics-for-the-uk" TargetMode="External"/><Relationship Id="rId61" Type="http://schemas.openxmlformats.org/officeDocument/2006/relationships/hyperlink" Target="https://www.guernsey.police.uk/CHttpHandler.ashx?id=127363&amp;p=0" TargetMode="External"/><Relationship Id="rId10" Type="http://schemas.openxmlformats.org/officeDocument/2006/relationships/hyperlink" Target="https://www.ons.gov.uk/economy/grossdomesticproductgdp/datasets/uksecondestimateofgdpdatatables" TargetMode="External"/><Relationship Id="rId19" Type="http://schemas.openxmlformats.org/officeDocument/2006/relationships/hyperlink" Target="https://assets.publishing.service.gov.uk/government/uploads/system/uploads/attachment_data/file/930646/Population_30Sep2020.ods" TargetMode="External"/><Relationship Id="rId31" Type="http://schemas.openxmlformats.org/officeDocument/2006/relationships/hyperlink" Target="https://www.finance-ni.gov.uk/sites/default/files/publications/dfp/Budget%202020-21%20-%20Ministerial%20Statement.pdf" TargetMode="External"/><Relationship Id="rId44" Type="http://schemas.openxmlformats.org/officeDocument/2006/relationships/hyperlink" Target="http://www.justice.gov.uk/human-rights/universal-periodic-review" TargetMode="External"/><Relationship Id="rId52" Type="http://schemas.openxmlformats.org/officeDocument/2006/relationships/hyperlink" Target="https://www.gibraltar.gov.gi/images/stories/PDF/constitution/NewGibraltarConstitution.pdf" TargetMode="External"/><Relationship Id="rId60" Type="http://schemas.openxmlformats.org/officeDocument/2006/relationships/hyperlink" Target="https://gov.gg/CHttpHandler.ashx?id=126319&amp;p=0" TargetMode="External"/><Relationship Id="rId65" Type="http://schemas.openxmlformats.org/officeDocument/2006/relationships/hyperlink" Target="https://www.guernseylegalresources.gg/CHttpHandler.ashx?documentid=80241" TargetMode="External"/><Relationship Id="rId73" Type="http://schemas.openxmlformats.org/officeDocument/2006/relationships/hyperlink" Target="http://www.gov.je/Government/JerseyWorld/InternationalAffairs/Pages/HumanRights.aspx" TargetMode="External"/><Relationship Id="rId78" Type="http://schemas.openxmlformats.org/officeDocument/2006/relationships/hyperlink" Target="https://www.gov.im/media/1371147/publicindex_latest-171220.pdf" TargetMode="External"/><Relationship Id="rId81" Type="http://schemas.openxmlformats.org/officeDocument/2006/relationships/hyperlink" Target="http://www.legislation.gov.im/cms/images/phocadownload/Acts_of_Tynwald/Primary_2009/Gender%20Recognition%20Act%202009.pdf" TargetMode="External"/><Relationship Id="rId4" Type="http://schemas.openxmlformats.org/officeDocument/2006/relationships/hyperlink" Target="https://www.gov.scot/publications/summary-statistics-schools-scotland-no-10-2019-edition/pages/7" TargetMode="External"/><Relationship Id="rId9" Type="http://schemas.openxmlformats.org/officeDocument/2006/relationships/hyperlink" Target="https://www.ons.gov.uk/economy/grossdomesticproductgdp/timeseries/ihxw/pn2?referrer=search&amp;searchTerm=ihxw" TargetMode="External"/><Relationship Id="rId14" Type="http://schemas.openxmlformats.org/officeDocument/2006/relationships/hyperlink" Target="https://www.ofcom.org.uk/research-and-data/tv-radio-and-on-demand/news-media/news-consumption" TargetMode="External"/><Relationship Id="rId22" Type="http://schemas.openxmlformats.org/officeDocument/2006/relationships/hyperlink" Target="https://www.gov.uk/government/statistics/criminal-court-statistics-quarterly-october-to-december-2020" TargetMode="External"/><Relationship Id="rId27" Type="http://schemas.openxmlformats.org/officeDocument/2006/relationships/hyperlink" Target="https://www.psni.police.uk/inside-psni/Statistics/strength-of-police-service-statistics/" TargetMode="External"/><Relationship Id="rId30" Type="http://schemas.openxmlformats.org/officeDocument/2006/relationships/hyperlink" Target="https://www.gov.scot/publications/scottish-budget-2021-22/pages/10/" TargetMode="External"/><Relationship Id="rId35" Type="http://schemas.openxmlformats.org/officeDocument/2006/relationships/hyperlink" Target="http://www.legislation.gov.uk/ukpga/2011/14/contents" TargetMode="External"/><Relationship Id="rId43" Type="http://schemas.openxmlformats.org/officeDocument/2006/relationships/hyperlink" Target="https://www.gov.uk/government/publications/human-rights-and-democracy-report-2019" TargetMode="External"/><Relationship Id="rId48" Type="http://schemas.openxmlformats.org/officeDocument/2006/relationships/hyperlink" Target="https://www.gov.uk/government/news/the-cedaw-committees-observations-and-recommendations-published" TargetMode="External"/><Relationship Id="rId56" Type="http://schemas.openxmlformats.org/officeDocument/2006/relationships/hyperlink" Target="http://www.government.pn/Laws/Local%20Government%20Ordinance.pdf" TargetMode="External"/><Relationship Id="rId64" Type="http://schemas.openxmlformats.org/officeDocument/2006/relationships/hyperlink" Target="http://www.guernseylegalresources.gg/article/95001/Government-of-Alderney-Law-2004-Consolidated-text" TargetMode="External"/><Relationship Id="rId69" Type="http://schemas.openxmlformats.org/officeDocument/2006/relationships/hyperlink" Target="https://www.gov.je/SiteCollectionDocuments/Government%20and%20administration/R%20JerseyChildMeasurementReport2018-2019%2020191211%20SJ.pdf" TargetMode="External"/><Relationship Id="rId77" Type="http://schemas.openxmlformats.org/officeDocument/2006/relationships/hyperlink" Target="http://www.jerseylaw.je/law/lawsinforce/htm/LawFiles/2012/L-04-2012.pdf" TargetMode="External"/><Relationship Id="rId8" Type="http://schemas.openxmlformats.org/officeDocument/2006/relationships/hyperlink" Target="https://www.gov.uk/government/statistics/trade-union-statistics-2019" TargetMode="External"/><Relationship Id="rId51" Type="http://schemas.openxmlformats.org/officeDocument/2006/relationships/hyperlink" Target="http://www.falklands.gov.fk/self-governance/the-falkland-islands-government/" TargetMode="External"/><Relationship Id="rId72" Type="http://schemas.openxmlformats.org/officeDocument/2006/relationships/hyperlink" Target="http://www.jerseylaw.je/law/lawsinforce/consolidated/15/15.350_HumanRightsLaw2000_RevisedEdition_1January2007.pdf" TargetMode="External"/><Relationship Id="rId80" Type="http://schemas.openxmlformats.org/officeDocument/2006/relationships/hyperlink" Target="https://www.legislation.gov.im/cms/images/LEGISLATION/PRINCIPAL/2017/2017-0005/EqualityAct2017_4.pdf" TargetMode="External"/><Relationship Id="rId3" Type="http://schemas.openxmlformats.org/officeDocument/2006/relationships/hyperlink" Target="https://statswales.gov.wales/Catalogue/Education-and-Skills/Schools-and-Teachers/Absenteeism/absenteeismbypupilsofcompulsoryschoolageinsecondaryschools-by-schooltype-year" TargetMode="External"/><Relationship Id="rId12" Type="http://schemas.openxmlformats.org/officeDocument/2006/relationships/hyperlink" Target="https://www.ons.gov.uk/economy/grossdomesticproductgdp/datasets/uksecondestimateofgdpdatatables" TargetMode="External"/><Relationship Id="rId17" Type="http://schemas.openxmlformats.org/officeDocument/2006/relationships/hyperlink" Target="https://www.justice-ni.gov.uk/sites/default/files/publications/justice/northern-ireland-prison-population-2019-20.pdf" TargetMode="External"/><Relationship Id="rId25" Type="http://schemas.openxmlformats.org/officeDocument/2006/relationships/hyperlink" Target="https://www.gov.uk/government/statistics/police-workforce-england-and-wales-30-september-2020" TargetMode="External"/><Relationship Id="rId33" Type="http://schemas.openxmlformats.org/officeDocument/2006/relationships/hyperlink" Target="https://assets.publishing.service.gov.uk/government/uploads/system/uploads/attachment_data/file/933212/6.6482_CICA_Annual_Report_and_Accounts_2019-20_FINAL_WEB.pdf" TargetMode="External"/><Relationship Id="rId38" Type="http://schemas.openxmlformats.org/officeDocument/2006/relationships/hyperlink" Target="http://www.bailii.org/cgi-bin/markup.cgi?doc=/ew/cases/EWHC/KB/1765/J98.html&amp;query=entick&amp;method=boolean" TargetMode="External"/><Relationship Id="rId46" Type="http://schemas.openxmlformats.org/officeDocument/2006/relationships/hyperlink" Target="http://www.justice.gov.uk/human-rights/periodic-reports-to-the-united-nations" TargetMode="External"/><Relationship Id="rId59" Type="http://schemas.openxmlformats.org/officeDocument/2006/relationships/hyperlink" Target="https://www.guernsey.police.uk/CHttpHandler.ashx?id=127363&amp;p=0" TargetMode="External"/><Relationship Id="rId67" Type="http://schemas.openxmlformats.org/officeDocument/2006/relationships/hyperlink" Target="http://www.guernseylegalresources.gg/article/95288/Human-Rights-Bailiwick-of-Guernsey-Law-2000-Consolidated-text" TargetMode="External"/><Relationship Id="rId20" Type="http://schemas.openxmlformats.org/officeDocument/2006/relationships/hyperlink" Target="https://www.sps.gov.uk/Corporate/Information/PrisonerDeaths.aspx" TargetMode="External"/><Relationship Id="rId41" Type="http://schemas.openxmlformats.org/officeDocument/2006/relationships/hyperlink" Target="http://www.judiciary.gov.uk/publications/equal-treatment-bench-book/" TargetMode="External"/><Relationship Id="rId54" Type="http://schemas.openxmlformats.org/officeDocument/2006/relationships/hyperlink" Target="http://www.gov.ms/" TargetMode="External"/><Relationship Id="rId62" Type="http://schemas.openxmlformats.org/officeDocument/2006/relationships/hyperlink" Target="http://www.guernseyroyalcourt.gg/article/1952/Constitutional-Information" TargetMode="External"/><Relationship Id="rId70" Type="http://schemas.openxmlformats.org/officeDocument/2006/relationships/hyperlink" Target="https://www.gov.je/SiteCollectionDocuments/Government%20and%20administration/R%20Birthsfertilitybreastfeeding2019%2020200319%20SJ.pdf" TargetMode="External"/><Relationship Id="rId75" Type="http://schemas.openxmlformats.org/officeDocument/2006/relationships/hyperlink" Target="http://www.jerseylaw.je/law/lawsinforce/htm/LawFiles/2013/L-10-2013.pdf" TargetMode="External"/><Relationship Id="rId1" Type="http://schemas.openxmlformats.org/officeDocument/2006/relationships/hyperlink" Target="https://digital.nhs.uk/data-and-information/publications/statistical/national-child-measurement-programme/2019-20-school-year" TargetMode="External"/><Relationship Id="rId6" Type="http://schemas.openxmlformats.org/officeDocument/2006/relationships/hyperlink" Target="https://www.macrotrends.net/countries/GBR/united-kingdom/literacy" TargetMode="External"/><Relationship Id="rId15" Type="http://schemas.openxmlformats.org/officeDocument/2006/relationships/hyperlink" Target="https://www.psni.police.uk/globalassets/inside-the-psni/our-statistics/police-recorded-crime-statistics/documents/police_recorded_crime_in_northern_ireland_1998-99_to_2019-20.xlsx" TargetMode="External"/><Relationship Id="rId23" Type="http://schemas.openxmlformats.org/officeDocument/2006/relationships/hyperlink" Target="https://www.gov.uk/government/statistics/tribunal-statistics-quarterly-october-to-december-2020" TargetMode="External"/><Relationship Id="rId28" Type="http://schemas.openxmlformats.org/officeDocument/2006/relationships/hyperlink" Target="https://assets.publishing.service.gov.uk/government/uploads/system/uploads/attachment_data/file/966868/BUDGET_2021_-_web.pdf" TargetMode="External"/><Relationship Id="rId36" Type="http://schemas.openxmlformats.org/officeDocument/2006/relationships/hyperlink" Target="https://www.gov.uk/government/publications/the-belfast-agreement" TargetMode="External"/><Relationship Id="rId49" Type="http://schemas.openxmlformats.org/officeDocument/2006/relationships/hyperlink" Target="http://www.education.gov.uk/childrenandyoungpeople/healthandwellbeing/b0074766/uncrc" TargetMode="External"/><Relationship Id="rId57" Type="http://schemas.openxmlformats.org/officeDocument/2006/relationships/hyperlink" Target="https://www.gov.uk/government/world/st-helena-ascension-and-tristan-da-cunha"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HRI.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2C3EFA1-A5FD-4080-BBFA-3494388EFE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HRI.dotm</Template>
  <TotalTime>0</TotalTime>
  <Pages>137</Pages>
  <Words>74100</Words>
  <Characters>85255</Characters>
  <Application>Microsoft Office Word</Application>
  <DocSecurity>0</DocSecurity>
  <Lines>5499</Lines>
  <Paragraphs>3934</Paragraphs>
  <ScaleCrop>false</ScaleCrop>
  <Company>DCM</Company>
  <LinksUpToDate>false</LinksUpToDate>
  <CharactersWithSpaces>87655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HRI/CORE/GBR/2022</dc:title>
  <dc:subject>2215687</dc:subject>
  <dc:creator>JI</dc:creator>
  <cp:keywords/>
  <dc:description/>
  <cp:lastModifiedBy>Xiangli Ferschin-Ji</cp:lastModifiedBy>
  <cp:revision>2</cp:revision>
  <cp:lastPrinted>2023-01-26T12:55:00Z</cp:lastPrinted>
  <dcterms:created xsi:type="dcterms:W3CDTF">2023-01-26T15:38:00Z</dcterms:created>
  <dcterms:modified xsi:type="dcterms:W3CDTF">2023-01-26T15:38:00Z</dcterms:modified>
</cp:coreProperties>
</file>