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GE.06-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42550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 150606    150606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1113829378"/>
          <w:bookmarkStart w:id="1" w:name="_MON_1113829434"/>
          <w:bookmarkStart w:id="2" w:name="_MON_1113896333"/>
          <w:bookmarkEnd w:id="0"/>
          <w:bookmarkEnd w:id="1"/>
          <w:bookmarkEnd w:id="2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24039" r:id="rId8"/>
              </w:obje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3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E/C.12/LIE/CO/1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9 June 2006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4" w:name="ПолеСоСписком2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4"/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000000" w:rsidRDefault="00000000"/>
    <w:p w:rsidR="00000000" w:rsidRDefault="00000000">
      <w:r>
        <w:t>КОМИТЕТ ПО ЭКОНОМИЧЕСКИМ, СОЦИАЛЬНЫМ</w:t>
      </w:r>
    </w:p>
    <w:p w:rsidR="00000000" w:rsidRDefault="00000000">
      <w:r>
        <w:t>И КУЛЬТУРНЫМ ПРАВАМ</w:t>
      </w:r>
    </w:p>
    <w:p w:rsidR="00000000" w:rsidRDefault="00000000">
      <w:r>
        <w:t>Тридцать шестая сессия</w:t>
      </w:r>
    </w:p>
    <w:p w:rsidR="00000000" w:rsidRDefault="00000000">
      <w:r>
        <w:t>Женева, 1-19 мая 2006 года</w:t>
      </w:r>
    </w:p>
    <w:p w:rsidR="00000000" w:rsidRDefault="00000000"/>
    <w:p w:rsidR="00000000" w:rsidRDefault="00000000"/>
    <w:p w:rsidR="00000000" w:rsidRDefault="00000000"/>
    <w:p w:rsidR="00000000" w:rsidRDefault="00000000">
      <w:pPr>
        <w:jc w:val="center"/>
      </w:pPr>
      <w:r>
        <w:t>РАССМОТРЕНИЕ ДОКЛАДОВ, ПРЕДСТАВЛЕННЫХ ГОСУДАРСТВАМИ-УЧАСТНИКАМИ В СООТВЕТСТВИИ СО СТАТЬЯМИ 16 И 17 ПАКТА</w:t>
      </w:r>
    </w:p>
    <w:p w:rsidR="00000000" w:rsidRDefault="00000000">
      <w:pPr>
        <w:jc w:val="center"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Заключительные замечания Комитета по экономическим, социальным и культурным правам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</w:pPr>
      <w:r>
        <w:rPr>
          <w:b/>
          <w:bCs/>
        </w:rPr>
        <w:t>ЛИХТЕНШТЕЙН</w:t>
      </w:r>
    </w:p>
    <w:p w:rsidR="00000000" w:rsidRDefault="00000000">
      <w:pPr>
        <w:jc w:val="center"/>
      </w:pPr>
    </w:p>
    <w:p w:rsidR="00000000" w:rsidRDefault="00000000">
      <w:r>
        <w:t>1.</w:t>
      </w:r>
      <w:r>
        <w:tab/>
        <w:t>Комитет по экономическим, социальным и культурным правам рассмотрел первоначальный доклад Лихтенштейна об осуществлении Международного пакта об экономических, социальных и культурных правах (</w:t>
      </w:r>
      <w:r>
        <w:rPr>
          <w:lang w:val="en-US"/>
        </w:rPr>
        <w:t>E</w:t>
      </w:r>
      <w:r>
        <w:t>/1990/5/</w:t>
      </w:r>
      <w:r>
        <w:rPr>
          <w:lang w:val="en-US"/>
        </w:rPr>
        <w:t>Add</w:t>
      </w:r>
      <w:r>
        <w:t>.66) на своих 6-м и 7</w:t>
      </w:r>
      <w:r>
        <w:noBreakHyphen/>
        <w:t>м заседаниях, состоявшихся 3 и 4 мая 2006 года (</w:t>
      </w:r>
      <w:proofErr w:type="spellStart"/>
      <w:r>
        <w:t>Е</w:t>
      </w:r>
      <w:proofErr w:type="spellEnd"/>
      <w:r>
        <w:t>/С.12/2006/</w:t>
      </w:r>
      <w:r>
        <w:rPr>
          <w:lang w:val="en-US"/>
        </w:rPr>
        <w:t>SR</w:t>
      </w:r>
      <w:r>
        <w:t>.6-7), и на своем 29</w:t>
      </w:r>
      <w:r>
        <w:noBreakHyphen/>
        <w:t xml:space="preserve">м заседании, состоявшемся 19 мая 2006 года, принял следующие заключительные замечания.  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</w:pPr>
    </w:p>
    <w:p w:rsidR="00000000" w:rsidRDefault="00000000">
      <w:r>
        <w:t>2.</w:t>
      </w:r>
      <w:r>
        <w:tab/>
        <w:t>Комитет выражает признательность за представление первоначального доклада Лихтенштейна, который в целом был подготовлен в соответствии с руководящими принципами Комитета, и за представление письменных ответов на его перечень вопросов.</w:t>
      </w:r>
    </w:p>
    <w:p w:rsidR="00000000" w:rsidRDefault="00000000"/>
    <w:p w:rsidR="00000000" w:rsidRDefault="00000000">
      <w:r>
        <w:t>3.</w:t>
      </w:r>
      <w:r>
        <w:tab/>
        <w:t>Комитет приветствует конструктивный диалог с делегацией государства-участника, в составе которой было несколько представителей различных государственных учреждений, а также выражает признательность участникам делегации за представленные ответы на вопросы, заданные членами Комитета.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</w:pPr>
    </w:p>
    <w:p w:rsidR="00000000" w:rsidRDefault="00000000">
      <w:r>
        <w:t>4.</w:t>
      </w:r>
      <w:r>
        <w:tab/>
        <w:t>Комитет с признательностью отмечает положительное отношение государства-участника к разработке Факультативного протокола к Международному пакту об экономических, социальных и культурных правах.</w:t>
      </w:r>
    </w:p>
    <w:p w:rsidR="00000000" w:rsidRDefault="00000000"/>
    <w:p w:rsidR="00000000" w:rsidRDefault="00000000">
      <w:r>
        <w:t>5.</w:t>
      </w:r>
      <w:r>
        <w:tab/>
        <w:t xml:space="preserve">Комитет положительно оценивает разработку государством-участником национального плана действий по осуществлению Программы действий, принятой на Всемирной конференции по борьбе против расизма, расовой дискриминации, ксенофобии и связанной с ними нетерпимости, состоявшейся в </w:t>
      </w:r>
      <w:proofErr w:type="spellStart"/>
      <w:r>
        <w:t>Дурбане</w:t>
      </w:r>
      <w:proofErr w:type="spellEnd"/>
      <w:r>
        <w:t xml:space="preserve"> в 2001 году, а также годовых планов по осуществлению на практике Пекинской платформы действий, принятой на Всемирной конференции по положению женщин, состоявшейся в 1995 году.</w:t>
      </w:r>
    </w:p>
    <w:p w:rsidR="00000000" w:rsidRDefault="00000000"/>
    <w:p w:rsidR="00000000" w:rsidRDefault="00000000">
      <w:r>
        <w:t>6.</w:t>
      </w:r>
      <w:r>
        <w:tab/>
        <w:t>Комитет приветствует недавнее создание Управления по вопросам равных возможностей, имеющего широкие полномочия по борьбе с дискриминацией по признаку пола, религии, инвалидности, национального происхождения и сексуальной ориентации.</w:t>
      </w:r>
    </w:p>
    <w:p w:rsidR="00000000" w:rsidRDefault="00000000"/>
    <w:p w:rsidR="00000000" w:rsidRDefault="00000000">
      <w:r>
        <w:t>7.</w:t>
      </w:r>
      <w:r>
        <w:tab/>
        <w:t xml:space="preserve">Комитет положительно оценивает принятие в 1999 году Закона о </w:t>
      </w:r>
      <w:proofErr w:type="spellStart"/>
      <w:r>
        <w:t>гендерном</w:t>
      </w:r>
      <w:proofErr w:type="spellEnd"/>
      <w:r>
        <w:t xml:space="preserve"> равенстве, в соответствии с которым при рассмотрении дел, касающихся дискриминации по признаку пола, бремя </w:t>
      </w:r>
      <w:proofErr w:type="spellStart"/>
      <w:r>
        <w:t>доказывания</w:t>
      </w:r>
      <w:proofErr w:type="spellEnd"/>
      <w:r>
        <w:t xml:space="preserve"> было переложено на работодателя.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С.</w:t>
      </w:r>
      <w:r>
        <w:rPr>
          <w:b/>
          <w:bCs/>
        </w:rPr>
        <w:tab/>
        <w:t>Факторы и трудности, препятствующие осуществлению Пакта</w:t>
      </w:r>
    </w:p>
    <w:p w:rsidR="00000000" w:rsidRDefault="00000000">
      <w:pPr>
        <w:jc w:val="center"/>
      </w:pPr>
    </w:p>
    <w:p w:rsidR="00000000" w:rsidRDefault="00000000">
      <w:r>
        <w:t>8.</w:t>
      </w:r>
      <w:r>
        <w:tab/>
        <w:t>Комитет отмечает отсутствие каких-либо факторов и трудностей, препятствующих эффективной реализации Пакта в государстве-участнике.</w:t>
      </w:r>
    </w:p>
    <w:p w:rsidR="00000000" w:rsidRDefault="00000000"/>
    <w:p w:rsidR="00000000" w:rsidRDefault="00000000">
      <w:pPr>
        <w:jc w:val="center"/>
      </w:pPr>
      <w:r>
        <w:rPr>
          <w:b/>
          <w:bCs/>
          <w:lang w:val="en-US"/>
        </w:rPr>
        <w:t>D</w:t>
      </w:r>
      <w:r>
        <w:rPr>
          <w:b/>
          <w:bCs/>
        </w:rPr>
        <w:t>.</w:t>
      </w:r>
      <w:r>
        <w:rPr>
          <w:b/>
          <w:bCs/>
        </w:rPr>
        <w:tab/>
        <w:t>Основные проблемы, вызывающие озабоченность</w:t>
      </w:r>
    </w:p>
    <w:p w:rsidR="00000000" w:rsidRDefault="00000000">
      <w:pPr>
        <w:jc w:val="center"/>
      </w:pPr>
    </w:p>
    <w:p w:rsidR="00000000" w:rsidRDefault="00000000">
      <w:r>
        <w:t>9.</w:t>
      </w:r>
      <w:r>
        <w:tab/>
        <w:t xml:space="preserve">Комитет с обеспокоенностью отмечает, что хотя Пакт является частью национального законодательства и на его положения можно непосредственно ссылаться в судах, какие-либо решения суда, содержащие ссылки на положения Пакта или подтверждающие, что они применяются напрямую, отсутствуют. </w:t>
      </w:r>
    </w:p>
    <w:p w:rsidR="00000000" w:rsidRDefault="00000000"/>
    <w:p w:rsidR="00000000" w:rsidRDefault="00000000">
      <w:r>
        <w:t>10.</w:t>
      </w:r>
      <w:r>
        <w:tab/>
        <w:t>Комитет выражает обеспокоенность в связи с тем, что в государстве-участнике по</w:t>
      </w:r>
      <w:r>
        <w:noBreakHyphen/>
        <w:t>прежнему сохраняются проявления ксенофобии и нетерпимости по отношению к лицам, имеющим различное этническое происхождение или вероисповедание, особенно к мусульманам и выходцам из Турции.</w:t>
      </w:r>
    </w:p>
    <w:p w:rsidR="00000000" w:rsidRDefault="00000000"/>
    <w:p w:rsidR="00000000" w:rsidRDefault="00000000">
      <w:r>
        <w:t>11.</w:t>
      </w:r>
      <w:r>
        <w:tab/>
        <w:t>Комитет с озабоченностью отмечает, что содержащееся в статье 31 Конституции Лихтенштейна положение о равной защите прав применяется только к гражданам, в то время как право иностранных граждан пользоваться экономическими, социальными и культурными правами на равном с гражданами основании лишь косвенно охраняется ссылкой на международные договоры.</w:t>
      </w:r>
    </w:p>
    <w:p w:rsidR="00000000" w:rsidRDefault="00000000"/>
    <w:p w:rsidR="00000000" w:rsidRDefault="00000000">
      <w:r>
        <w:t>12.</w:t>
      </w:r>
      <w:r>
        <w:tab/>
        <w:t xml:space="preserve">Комитет с обеспокоенностью отмечает, что Управление по вопросам равных возможностей, организованное вместо Управления по вопросам </w:t>
      </w:r>
      <w:proofErr w:type="spellStart"/>
      <w:r>
        <w:t>гендерного</w:t>
      </w:r>
      <w:proofErr w:type="spellEnd"/>
      <w:r>
        <w:t xml:space="preserve"> равенства, возможно, не имеет достаточно ресурсов, чтобы продолжать уделять особе внимание </w:t>
      </w:r>
      <w:proofErr w:type="spellStart"/>
      <w:r>
        <w:t>гендерному</w:t>
      </w:r>
      <w:proofErr w:type="spellEnd"/>
      <w:r>
        <w:t xml:space="preserve"> вопросу с учетом возложенных на него дополнительных новых обязанностей в таких областях, как интеграция иностранцев, борьба с дискриминацией по признаку инвалидности, возраста, религии и сексуальной ориентации.</w:t>
      </w:r>
    </w:p>
    <w:p w:rsidR="00000000" w:rsidRDefault="00000000"/>
    <w:p w:rsidR="00000000" w:rsidRDefault="00000000">
      <w:r>
        <w:t>13.</w:t>
      </w:r>
      <w:r>
        <w:tab/>
        <w:t>Комитет выражает обеспокоенность в связи с тем, что, как утверждается, в государстве-участнике чрезмерно большое число женщин заняты на низкооплачиваемых работах.</w:t>
      </w:r>
    </w:p>
    <w:p w:rsidR="00000000" w:rsidRDefault="00000000"/>
    <w:p w:rsidR="00000000" w:rsidRDefault="00000000">
      <w:r>
        <w:t>14.</w:t>
      </w:r>
      <w:r>
        <w:tab/>
        <w:t>Комитет с обеспокоенностью отмечает, что содержащееся в статье 46 а) Закона о трудовых договорах положение, запрещающее проводить дискриминацию по признаку расы, цвета кожи, происхождения, гражданства или этнического происхождения, применяется только в отношении прекращения действия трудового договора и не распространяется на такие области, как найм на работу, оплата труда и продвижение по службе.</w:t>
      </w:r>
    </w:p>
    <w:p w:rsidR="00000000" w:rsidRDefault="00000000"/>
    <w:p w:rsidR="00000000" w:rsidRDefault="00000000">
      <w:r>
        <w:t>15.</w:t>
      </w:r>
      <w:r>
        <w:tab/>
        <w:t xml:space="preserve">Комитет обеспокоен отсутствием установленного уровня минимальной заработной платы и недавним исключением из списка Палаты торговли и коммерческой деятельности </w:t>
      </w:r>
      <w:proofErr w:type="spellStart"/>
      <w:r>
        <w:t>Лихтеншнейна</w:t>
      </w:r>
      <w:proofErr w:type="spellEnd"/>
      <w:r>
        <w:t xml:space="preserve"> большого числа предприятий, вследствие чего они не принимают участия в коллективных переговорах по заработной плате.</w:t>
      </w:r>
    </w:p>
    <w:p w:rsidR="00000000" w:rsidRDefault="00000000"/>
    <w:p w:rsidR="00000000" w:rsidRDefault="00000000">
      <w:r>
        <w:t>16.</w:t>
      </w:r>
      <w:r>
        <w:tab/>
        <w:t>Комитет отмечает, что в Конституции и трудовом законодательстве Лихтенштейна отсутствуют четкие положения о признании права на забастовку.</w:t>
      </w:r>
    </w:p>
    <w:p w:rsidR="00000000" w:rsidRDefault="00000000"/>
    <w:p w:rsidR="00000000" w:rsidRDefault="00000000">
      <w:r>
        <w:t>17.</w:t>
      </w:r>
      <w:r>
        <w:tab/>
        <w:t>Комитет выражает озабоченность по поводу сохраняющейся практики бытового насилия в государстве-участнике, особенно в отношении женщин.</w:t>
      </w:r>
    </w:p>
    <w:p w:rsidR="00000000" w:rsidRDefault="00000000"/>
    <w:p w:rsidR="00000000" w:rsidRDefault="00000000">
      <w:r>
        <w:t>18.</w:t>
      </w:r>
      <w:r>
        <w:tab/>
        <w:t>Комитет обеспокоен сообщениями о том, что лица различного этнического происхождения, особенно те, кто стремится получить убежище, и женщины из числа иммигрантов, сталкиваются с трудностями при аренде жилья.</w:t>
      </w:r>
    </w:p>
    <w:p w:rsidR="00000000" w:rsidRDefault="00000000"/>
    <w:p w:rsidR="00000000" w:rsidRDefault="00000000">
      <w:r>
        <w:t>19.</w:t>
      </w:r>
      <w:r>
        <w:tab/>
        <w:t xml:space="preserve">Комитет выражает озабоченность в связи с высокими уровнями потребления алкоголя и табака, а также в отношении злоупотребления запрещенными наркотиками, такими, как </w:t>
      </w:r>
      <w:proofErr w:type="spellStart"/>
      <w:r>
        <w:t>канабис</w:t>
      </w:r>
      <w:proofErr w:type="spellEnd"/>
      <w:r>
        <w:t>, особенно среди несовершеннолетних.</w:t>
      </w:r>
    </w:p>
    <w:p w:rsidR="00000000" w:rsidRDefault="00000000"/>
    <w:p w:rsidR="00000000" w:rsidRDefault="00000000">
      <w:r>
        <w:t>20.</w:t>
      </w:r>
      <w:r>
        <w:tab/>
        <w:t xml:space="preserve">Комитет с обеспокоенностью отмечает, что дети иммигрантов, как правило, хуже учатся в школах по сравнению с </w:t>
      </w:r>
      <w:proofErr w:type="spellStart"/>
      <w:r>
        <w:t>лихтенштейнскими</w:t>
      </w:r>
      <w:proofErr w:type="spellEnd"/>
      <w:r>
        <w:t xml:space="preserve"> детьми, что чаще всего их обучение ограничивается лишь начальными уровнями средней школы и что они </w:t>
      </w:r>
      <w:proofErr w:type="spellStart"/>
      <w:r>
        <w:t>недопредставлены</w:t>
      </w:r>
      <w:proofErr w:type="spellEnd"/>
      <w:r>
        <w:t xml:space="preserve"> в системе высшего образования.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Е.</w:t>
      </w:r>
      <w:r>
        <w:rPr>
          <w:b/>
          <w:bCs/>
        </w:rPr>
        <w:tab/>
        <w:t>Предложения и рекомендации</w:t>
      </w:r>
    </w:p>
    <w:p w:rsidR="00000000" w:rsidRDefault="00000000">
      <w:pPr>
        <w:jc w:val="center"/>
      </w:pPr>
    </w:p>
    <w:p w:rsidR="00000000" w:rsidRDefault="00000000">
      <w:r>
        <w:t>21.</w:t>
      </w:r>
      <w:r>
        <w:tab/>
        <w:t>Комитет рекомендует государству-участнику рассмотреть вопрос о создании независимого национального учреждения по правам человека в соответствии с Парижскими принципами (резолюция 48/134, приложение) и принятии национального плана действий по поощрению и защите всех прав человека, включая экономические, социальные и культурные права.</w:t>
      </w:r>
    </w:p>
    <w:p w:rsidR="00000000" w:rsidRDefault="00000000"/>
    <w:p w:rsidR="00000000" w:rsidRDefault="00000000">
      <w:r>
        <w:t>22.</w:t>
      </w:r>
      <w:r>
        <w:tab/>
        <w:t>Комитет просит государство-участник обеспечить применение положений Пакта национальными судами, в полной мере учитывать все закрепленные в Пакте права при подготовке работников юридических профессий и судей, как это предусмотрено Комитетом в его замечаниях общего порядка, а также способствовать применению Конвенции в качестве источника внутреннего права.  В этой связи Комитет обращает внимание государства-участника на принятое Комитетом Замечание общего порядка № 9 о применении Пакта во внутреннем праве.</w:t>
      </w:r>
    </w:p>
    <w:p w:rsidR="00000000" w:rsidRDefault="00000000"/>
    <w:p w:rsidR="00000000" w:rsidRDefault="00000000">
      <w:r>
        <w:t>23.</w:t>
      </w:r>
      <w:r>
        <w:tab/>
        <w:t>Комитет призывает государство-участник рассмотреть вопрос о ратификации Международной конвенции о защите прав всех трудящихся-мигрантов и членов их семей.</w:t>
      </w:r>
    </w:p>
    <w:p w:rsidR="00000000" w:rsidRDefault="00000000"/>
    <w:p w:rsidR="00000000" w:rsidRDefault="00000000">
      <w:r>
        <w:t>24.</w:t>
      </w:r>
      <w:r>
        <w:tab/>
        <w:t>Комитет призывает государство-участник продолжать и активизировать усилия по поощрению этнической и религиозной терпимости, например, путем включения этого вопроса в программу школьного обучения и программу подготовки учителей, а также путем его освещения в ходе кампаний по информированию населения, и принять всеобъемлющую стратегию интеграции лиц различного этнического происхождения или вероисповедания.</w:t>
      </w:r>
    </w:p>
    <w:p w:rsidR="00000000" w:rsidRDefault="00000000"/>
    <w:p w:rsidR="00000000" w:rsidRDefault="00000000">
      <w:r>
        <w:t>25.</w:t>
      </w:r>
      <w:r>
        <w:tab/>
        <w:t>Комитет рекомендует государству-участнику рассмотреть вопрос о принятии законодательных мер в целях распространения сферы действия конституционного положения о равной защите прав на права человека иностранцев, в частности их экономические, социальные и культурные права.</w:t>
      </w:r>
    </w:p>
    <w:p w:rsidR="00000000" w:rsidRDefault="00000000"/>
    <w:p w:rsidR="00000000" w:rsidRDefault="00000000">
      <w:r>
        <w:t>26.</w:t>
      </w:r>
      <w:r>
        <w:tab/>
        <w:t xml:space="preserve">Комитет призывает государство-участник принять предложенную поправку к Закону о </w:t>
      </w:r>
      <w:proofErr w:type="spellStart"/>
      <w:r>
        <w:t>гендерном</w:t>
      </w:r>
      <w:proofErr w:type="spellEnd"/>
      <w:r>
        <w:t xml:space="preserve"> равенстве, согласно которой действие положения о перекладывании бремени </w:t>
      </w:r>
      <w:proofErr w:type="spellStart"/>
      <w:r>
        <w:t>доказывания</w:t>
      </w:r>
      <w:proofErr w:type="spellEnd"/>
      <w:r>
        <w:t xml:space="preserve"> на работодателя распространяется также на случаи сексуальных домогательств.</w:t>
      </w:r>
    </w:p>
    <w:p w:rsidR="00000000" w:rsidRDefault="00000000"/>
    <w:p w:rsidR="00000000" w:rsidRDefault="00000000">
      <w:r>
        <w:t>27.</w:t>
      </w:r>
      <w:r>
        <w:tab/>
        <w:t xml:space="preserve">Комитет просит государство-участник принять надлежащие меры для обеспечения того, чтобы Управление по вопросам равных возможностей в своей работе продолжало уделять особое внимание </w:t>
      </w:r>
      <w:proofErr w:type="spellStart"/>
      <w:r>
        <w:t>гендерной</w:t>
      </w:r>
      <w:proofErr w:type="spellEnd"/>
      <w:r>
        <w:t xml:space="preserve"> проблематике.</w:t>
      </w:r>
    </w:p>
    <w:p w:rsidR="00000000" w:rsidRDefault="00000000"/>
    <w:p w:rsidR="00000000" w:rsidRDefault="00000000">
      <w:r>
        <w:t>28.</w:t>
      </w:r>
      <w:r>
        <w:tab/>
        <w:t>Комитет призывает государство-участник обеспечить осуществление принципа равного обращения с мужчинами и женщинами при найме на работу и продвижении по службе, активизировать свои усилия по организации программ повышения квалификации женщин, занятых на низкооплачиваемых работах, и безработных женщин, и обеспечить соблюдение принципа равной оплаты за равный труд.  Комитет предлагает государству-участнику включить в свой следующий периодический доклад статистические данные об участии женщин в рабочей силе с разбивкой по следующим категориям:  возраст, заработная плата, работа в течение полного/неполного рабочего дня и этническое происхождение.</w:t>
      </w:r>
    </w:p>
    <w:p w:rsidR="00000000" w:rsidRDefault="00000000"/>
    <w:p w:rsidR="00000000" w:rsidRDefault="00000000">
      <w:r>
        <w:t>29.</w:t>
      </w:r>
      <w:r>
        <w:tab/>
        <w:t>Комитет рекомендует государству-участнику рассмотреть вопрос о внесении в Закон о трудовых договорах поправки в целях обеспечения того, чтобы положение о запрещении расовой и этнической дискриминации применялось ко всем аспектам занятости, включая найм на работу и продвижение по службе.</w:t>
      </w:r>
    </w:p>
    <w:p w:rsidR="00000000" w:rsidRDefault="00000000"/>
    <w:p w:rsidR="00000000" w:rsidRDefault="00000000">
      <w:r>
        <w:t>30.</w:t>
      </w:r>
      <w:r>
        <w:tab/>
        <w:t xml:space="preserve">Комитет рекомендует государству-участнику рассмотреть вопрос о введении минимального уровня заработной платы или обеспечить, чтобы уровень заработной платы, оговоренный в коллективных договорах, применялся ко всем работодателям и наемным работникам во всех секторах экономики, независимо от того, являются ли они членами Палаты торговли и коммерческой деятельности, а также рекомендует государству-участнику обеспечить удовлетворительный уровень жизни трудящимся и служащим и их семьям в соответствии с подпунктом </w:t>
      </w:r>
      <w:r>
        <w:rPr>
          <w:lang w:val="en-US"/>
        </w:rPr>
        <w:t>ii</w:t>
      </w:r>
      <w:r>
        <w:t>) пункта а) статьи 7 Пакта.</w:t>
      </w:r>
    </w:p>
    <w:p w:rsidR="00000000" w:rsidRDefault="00000000"/>
    <w:p w:rsidR="00000000" w:rsidRDefault="00000000">
      <w:r>
        <w:t>31.</w:t>
      </w:r>
      <w:r>
        <w:tab/>
        <w:t>Комитет рекомендует государству-участнику четко признать право на забастовку в своем национальном законодательстве и установить допустимые ограничения в отношении этого права.  Комитет призывает государство-участник продолжить реализацию своей инициативы по отмене содержащегося в Законе о государственных служащих запрета на проведение забастовок государственными служащими.</w:t>
      </w:r>
    </w:p>
    <w:p w:rsidR="00000000" w:rsidRDefault="00000000"/>
    <w:p w:rsidR="00000000" w:rsidRDefault="00000000">
      <w:r>
        <w:t>32.</w:t>
      </w:r>
      <w:r>
        <w:tab/>
        <w:t xml:space="preserve">Комитет призывает государство-участник продолжать свои усилия по реформированию системы социального обеспечения путем принятия "социально приемлемых мер", упомянутых государством-участником, таких, как </w:t>
      </w:r>
      <w:proofErr w:type="spellStart"/>
      <w:r>
        <w:t>реинтеграция</w:t>
      </w:r>
      <w:proofErr w:type="spellEnd"/>
      <w:r>
        <w:t xml:space="preserve"> инвалидов в трудовую деятельность для облегчения финансового бремени, лежащего на системе страхования по нетрудоспособности.  Комитет просит государство-участник представить в его следующем периодическом докладе подробную информацию о реформе системы социального обеспечения, учитывая принятые им на себя обязательства в соответствии со статьей 9 Пакта.</w:t>
      </w:r>
    </w:p>
    <w:p w:rsidR="00000000" w:rsidRDefault="00000000"/>
    <w:p w:rsidR="00000000" w:rsidRDefault="00000000">
      <w:r>
        <w:t>33.</w:t>
      </w:r>
      <w:r>
        <w:tab/>
        <w:t>Комитет призывает государство-участник усиливать помощь, оказываемую жертвам бытового насилия, супружеского изнасилования и жестокого обращения с детьми, а также проводимые им кампании по информированию и подготовке сотрудников правоохранительных органов и медработников в целях разъяснения уголовного характера таких деяний, и включить в свой следующий периодический доклад информацию о результатах принятия таких мер, о числе потерпевших, виновных, осужденных и о видах назначенных наказаний.</w:t>
      </w:r>
    </w:p>
    <w:p w:rsidR="00000000" w:rsidRDefault="00000000"/>
    <w:p w:rsidR="00000000" w:rsidRDefault="00000000">
      <w:r>
        <w:t>34.</w:t>
      </w:r>
      <w:r>
        <w:tab/>
        <w:t>Комитет предлагает государству-участнику продолжать собирать статистические данные о положении с жильем лиц, не являющихся гражданами, и включить эти данные, а также информацию о принятых на основании таких данных мерах в свой следующий периодический доклад.</w:t>
      </w:r>
    </w:p>
    <w:p w:rsidR="00000000" w:rsidRDefault="00000000"/>
    <w:p w:rsidR="00000000" w:rsidRDefault="00000000">
      <w:r>
        <w:t>35.</w:t>
      </w:r>
      <w:r>
        <w:tab/>
        <w:t xml:space="preserve">Комитет просит государство-участник продолжать проведение разъяснительной работы, особенно среди несовершеннолетних, о связанных с употреблением табака, алкоголя и наркотиков рисках и обеспечить предоставление надлежащих консультативных услуг всем лицам, страдающим зависимостью от табака, алкоголя и наркотиков.  Комитет предлагает государству-участнику определять на ежегодной основе </w:t>
      </w:r>
      <w:proofErr w:type="spellStart"/>
      <w:r>
        <w:t>дезагрегированные</w:t>
      </w:r>
      <w:proofErr w:type="spellEnd"/>
      <w:r>
        <w:t xml:space="preserve"> показатели и национальные ориентиры для целевых групп, охваченных проводимой им многолетней кампанией по борьбе с различными видами зависимости, и включить информацию о процессе определения таких показателей и ориентиров в свой следующий периодический доклад.</w:t>
      </w:r>
    </w:p>
    <w:p w:rsidR="00000000" w:rsidRDefault="00000000"/>
    <w:p w:rsidR="00000000" w:rsidRDefault="00000000">
      <w:r>
        <w:t>36.</w:t>
      </w:r>
      <w:r>
        <w:tab/>
        <w:t>Комитет призывает государство-участник продолжать устранение языковых барьеров путем организации курсов интенсивного изучения немецкого языка для детей иммигрантов, занятий для изучения пропущенного школьного материала и привлечения внимания семей к тому, какое важное значение имеет образование для будущей профессиональной деятельности.  Комитет также призывает государство-участник поднять возраст, по достижении которого детей направляют на один из трех разных уровней обучения в среднюю школу, с 11 лет до более старшего возраста, с тем чтобы они достигли достаточного уровня развития к моменту принятия такого решения.</w:t>
      </w:r>
    </w:p>
    <w:p w:rsidR="00000000" w:rsidRDefault="00000000"/>
    <w:p w:rsidR="00000000" w:rsidRDefault="00000000">
      <w:r>
        <w:t>37.</w:t>
      </w:r>
      <w:r>
        <w:tab/>
        <w:t>Комитет просит государство-участник распространить настоящие заключительные замечания среди всех слоев общества, особенно среди государственных должностных лиц и судей, а также информировать Комитет относительно всех принятых мер по реализации содержащихся в них рекомендаций в своем следующем периодическом докладе.  Он также призывает государство-участник до представления своего следующего периодического доклада привлечь к его обсуждению на национальном уровне неправительственные организации и других субъектов гражданского общества.</w:t>
      </w:r>
    </w:p>
    <w:p w:rsidR="00000000" w:rsidRDefault="00000000"/>
    <w:p w:rsidR="00000000" w:rsidRDefault="00000000">
      <w:r>
        <w:t>38.</w:t>
      </w:r>
      <w:r>
        <w:tab/>
        <w:t>Комитет просит государство-участник представить его второй и третий периодические доклады в виде единого сводного доклада к 30 июня 2011 года.</w:t>
      </w:r>
    </w:p>
    <w:p w:rsidR="00000000" w:rsidRDefault="00000000"/>
    <w:p w:rsidR="00000000" w:rsidRDefault="00000000">
      <w:pPr>
        <w:jc w:val="center"/>
      </w:pPr>
      <w:r>
        <w:t>-----</w:t>
      </w:r>
    </w:p>
    <w:p w:rsidR="00000000" w:rsidRDefault="00000000">
      <w:pPr>
        <w:jc w:val="center"/>
      </w:pPr>
    </w:p>
    <w:p w:rsidR="00000000" w:rsidRDefault="00000000"/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E/C.12/LIE/CO/1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E/C.12/LIE/CO/1</w:t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mirrorMargins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1</Pages>
  <Words>1969</Words>
  <Characters>11228</Characters>
  <Application>Microsoft Office Word</Application>
  <DocSecurity>4</DocSecurity>
  <Lines>93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13788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Черняева</dc:creator>
  <cp:keywords/>
  <dc:description/>
  <cp:lastModifiedBy>Черняева</cp:lastModifiedBy>
  <cp:revision>3</cp:revision>
  <cp:lastPrinted>2006-06-16T10:01:00Z</cp:lastPrinted>
  <dcterms:created xsi:type="dcterms:W3CDTF">2006-06-16T10:01:00Z</dcterms:created>
  <dcterms:modified xsi:type="dcterms:W3CDTF">2006-06-16T10:01:00Z</dcterms:modified>
</cp:coreProperties>
</file>