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4C" w:rsidRPr="004A0CC0" w:rsidRDefault="00C44AB0" w:rsidP="009C1F74">
      <w:pPr>
        <w:pStyle w:val="SingleTxtGC"/>
      </w:pPr>
      <w:r w:rsidRPr="004A0CC0">
        <w:rPr>
          <w:noProof/>
          <w:snapToGrid/>
        </w:rPr>
        <w:drawing>
          <wp:anchor distT="0" distB="0" distL="114300" distR="114300" simplePos="0" relativeHeight="251657216" behindDoc="0" locked="0" layoutInCell="1" allowOverlap="0" wp14:anchorId="1F8E6D9E" wp14:editId="361017B2">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4A0CC0" w:rsidRDefault="00EA034C" w:rsidP="00EA034C">
      <w:pPr>
        <w:pStyle w:val="SingleTxtGC"/>
      </w:pPr>
    </w:p>
    <w:p w:rsidR="00EA034C" w:rsidRPr="004A0CC0" w:rsidRDefault="00EA034C" w:rsidP="00EA034C">
      <w:pPr>
        <w:pStyle w:val="SingleTxtGC"/>
      </w:pPr>
    </w:p>
    <w:p w:rsidR="00EA034C" w:rsidRPr="004A0CC0" w:rsidRDefault="00EA034C" w:rsidP="00EA034C">
      <w:pPr>
        <w:pStyle w:val="SingleTxtGC"/>
      </w:pPr>
    </w:p>
    <w:p w:rsidR="00444D4E" w:rsidRPr="004A0CC0" w:rsidRDefault="00444D4E" w:rsidP="00EA034C">
      <w:pPr>
        <w:pStyle w:val="SingleTxtGC"/>
      </w:pPr>
    </w:p>
    <w:p w:rsidR="00444D4E" w:rsidRPr="004A0CC0" w:rsidRDefault="007D6CF7" w:rsidP="00A65023">
      <w:pPr>
        <w:pStyle w:val="XLargeGC"/>
        <w:jc w:val="both"/>
      </w:pPr>
      <w:r w:rsidRPr="004A0CC0">
        <w:rPr>
          <w:rFonts w:hint="eastAsia"/>
        </w:rPr>
        <w:t>联</w:t>
      </w:r>
      <w:r w:rsidRPr="004A0CC0">
        <w:rPr>
          <w:rFonts w:hint="eastAsia"/>
        </w:rPr>
        <w:t xml:space="preserve"> </w:t>
      </w:r>
      <w:r w:rsidRPr="004A0CC0">
        <w:rPr>
          <w:rFonts w:hint="eastAsia"/>
        </w:rPr>
        <w:t>合</w:t>
      </w:r>
      <w:r w:rsidRPr="004A0CC0">
        <w:rPr>
          <w:rFonts w:hint="eastAsia"/>
        </w:rPr>
        <w:t xml:space="preserve"> </w:t>
      </w:r>
      <w:r w:rsidRPr="004A0CC0">
        <w:rPr>
          <w:rFonts w:hint="eastAsia"/>
        </w:rPr>
        <w:t>国</w:t>
      </w:r>
    </w:p>
    <w:p w:rsidR="00444D4E" w:rsidRPr="004A0CC0" w:rsidRDefault="00444D4E" w:rsidP="00444D4E">
      <w:pPr>
        <w:pStyle w:val="SingleTxtGC"/>
      </w:pPr>
    </w:p>
    <w:p w:rsidR="00444D4E" w:rsidRPr="004A0CC0" w:rsidRDefault="005D6497" w:rsidP="00A65023">
      <w:pPr>
        <w:pStyle w:val="SLGC"/>
        <w:jc w:val="both"/>
      </w:pPr>
      <w:r w:rsidRPr="004A0CC0">
        <w:rPr>
          <w:rFonts w:hint="eastAsia"/>
        </w:rPr>
        <w:t>残疾人权利委员会报告</w:t>
      </w:r>
    </w:p>
    <w:p w:rsidR="00444D4E" w:rsidRPr="004A0CC0" w:rsidRDefault="00444D4E" w:rsidP="00444D4E">
      <w:pPr>
        <w:pStyle w:val="SingleTxtGC"/>
      </w:pPr>
    </w:p>
    <w:p w:rsidR="00875B45" w:rsidRPr="004A0CC0" w:rsidRDefault="00875B45" w:rsidP="00444D4E">
      <w:pPr>
        <w:pStyle w:val="SingleTxtGC"/>
      </w:pPr>
    </w:p>
    <w:p w:rsidR="00444D4E" w:rsidRPr="004A0CC0" w:rsidRDefault="005D6497" w:rsidP="00875B45">
      <w:pPr>
        <w:pStyle w:val="XLargeGC"/>
        <w:spacing w:after="120"/>
        <w:jc w:val="both"/>
      </w:pPr>
      <w:r w:rsidRPr="004A0CC0">
        <w:rPr>
          <w:rFonts w:hint="eastAsia"/>
        </w:rPr>
        <w:t>第十三届会议</w:t>
      </w:r>
      <w:r w:rsidRPr="004A0CC0">
        <w:br/>
      </w:r>
      <w:r w:rsidRPr="004A0CC0">
        <w:rPr>
          <w:rFonts w:hint="eastAsia"/>
        </w:rPr>
        <w:t>(2015</w:t>
      </w:r>
      <w:r w:rsidRPr="004A0CC0">
        <w:rPr>
          <w:rFonts w:hint="eastAsia"/>
        </w:rPr>
        <w:t>年</w:t>
      </w:r>
      <w:r w:rsidRPr="004A0CC0">
        <w:rPr>
          <w:rFonts w:hint="eastAsia"/>
        </w:rPr>
        <w:t>3</w:t>
      </w:r>
      <w:r w:rsidRPr="004A0CC0">
        <w:rPr>
          <w:rFonts w:hint="eastAsia"/>
        </w:rPr>
        <w:t>月</w:t>
      </w:r>
      <w:r w:rsidRPr="004A0CC0">
        <w:rPr>
          <w:rFonts w:hint="eastAsia"/>
        </w:rPr>
        <w:t>25</w:t>
      </w:r>
      <w:r w:rsidRPr="004A0CC0">
        <w:rPr>
          <w:rFonts w:hint="eastAsia"/>
        </w:rPr>
        <w:t>日至</w:t>
      </w:r>
      <w:r w:rsidRPr="004A0CC0">
        <w:rPr>
          <w:rFonts w:hint="eastAsia"/>
        </w:rPr>
        <w:t>4</w:t>
      </w:r>
      <w:r w:rsidRPr="004A0CC0">
        <w:rPr>
          <w:rFonts w:hint="eastAsia"/>
        </w:rPr>
        <w:t>月</w:t>
      </w:r>
      <w:r w:rsidRPr="004A0CC0">
        <w:rPr>
          <w:rFonts w:hint="eastAsia"/>
        </w:rPr>
        <w:t>17</w:t>
      </w:r>
      <w:r w:rsidRPr="004A0CC0">
        <w:rPr>
          <w:rFonts w:hint="eastAsia"/>
        </w:rPr>
        <w:t>日</w:t>
      </w:r>
      <w:r w:rsidRPr="004A0CC0">
        <w:rPr>
          <w:rFonts w:hint="eastAsia"/>
        </w:rPr>
        <w:t>)</w:t>
      </w:r>
    </w:p>
    <w:p w:rsidR="00273C6C" w:rsidRPr="004A0CC0" w:rsidRDefault="00273C6C" w:rsidP="00875B45">
      <w:pPr>
        <w:pStyle w:val="SingleTxtGC"/>
        <w:spacing w:after="0" w:line="280" w:lineRule="exact"/>
      </w:pPr>
    </w:p>
    <w:p w:rsidR="005D6497" w:rsidRPr="004A0CC0" w:rsidRDefault="005D6497" w:rsidP="00875B45">
      <w:pPr>
        <w:pStyle w:val="XLargeGC"/>
        <w:spacing w:after="120"/>
        <w:jc w:val="both"/>
      </w:pPr>
      <w:r w:rsidRPr="004A0CC0">
        <w:rPr>
          <w:rFonts w:hint="eastAsia"/>
        </w:rPr>
        <w:t>第十四届会议</w:t>
      </w:r>
      <w:r w:rsidRPr="004A0CC0">
        <w:br/>
      </w:r>
      <w:r w:rsidRPr="004A0CC0">
        <w:rPr>
          <w:rFonts w:hint="eastAsia"/>
        </w:rPr>
        <w:t>(2015</w:t>
      </w:r>
      <w:r w:rsidRPr="004A0CC0">
        <w:rPr>
          <w:rFonts w:hint="eastAsia"/>
        </w:rPr>
        <w:t>年</w:t>
      </w:r>
      <w:r w:rsidRPr="004A0CC0">
        <w:rPr>
          <w:rFonts w:hint="eastAsia"/>
        </w:rPr>
        <w:t>8</w:t>
      </w:r>
      <w:r w:rsidRPr="004A0CC0">
        <w:rPr>
          <w:rFonts w:hint="eastAsia"/>
        </w:rPr>
        <w:t>月</w:t>
      </w:r>
      <w:r w:rsidRPr="004A0CC0">
        <w:rPr>
          <w:rFonts w:hint="eastAsia"/>
        </w:rPr>
        <w:t>17</w:t>
      </w:r>
      <w:r w:rsidRPr="004A0CC0">
        <w:rPr>
          <w:rFonts w:hint="eastAsia"/>
        </w:rPr>
        <w:t>日至</w:t>
      </w:r>
      <w:r w:rsidRPr="004A0CC0">
        <w:rPr>
          <w:rFonts w:hint="eastAsia"/>
        </w:rPr>
        <w:t>9</w:t>
      </w:r>
      <w:r w:rsidRPr="004A0CC0">
        <w:rPr>
          <w:rFonts w:hint="eastAsia"/>
        </w:rPr>
        <w:t>月</w:t>
      </w:r>
      <w:r w:rsidRPr="004A0CC0">
        <w:rPr>
          <w:rFonts w:hint="eastAsia"/>
        </w:rPr>
        <w:t>4</w:t>
      </w:r>
      <w:r w:rsidRPr="004A0CC0">
        <w:rPr>
          <w:rFonts w:hint="eastAsia"/>
        </w:rPr>
        <w:t>日</w:t>
      </w:r>
      <w:r w:rsidRPr="004A0CC0">
        <w:rPr>
          <w:rFonts w:hint="eastAsia"/>
        </w:rPr>
        <w:t>)</w:t>
      </w:r>
    </w:p>
    <w:p w:rsidR="005D6497" w:rsidRPr="004A0CC0" w:rsidRDefault="005D6497" w:rsidP="00875B45">
      <w:pPr>
        <w:pStyle w:val="SingleTxtGC"/>
        <w:spacing w:after="0" w:line="280" w:lineRule="exact"/>
      </w:pPr>
    </w:p>
    <w:p w:rsidR="005D6497" w:rsidRPr="004A0CC0" w:rsidRDefault="005D6497" w:rsidP="00875B45">
      <w:pPr>
        <w:pStyle w:val="XLargeGC"/>
        <w:spacing w:after="120"/>
        <w:jc w:val="both"/>
      </w:pPr>
      <w:r w:rsidRPr="004A0CC0">
        <w:rPr>
          <w:rFonts w:hint="eastAsia"/>
        </w:rPr>
        <w:t>第十五届会议</w:t>
      </w:r>
      <w:r w:rsidRPr="004A0CC0">
        <w:br/>
      </w:r>
      <w:r w:rsidRPr="004A0CC0">
        <w:rPr>
          <w:rFonts w:hint="eastAsia"/>
        </w:rPr>
        <w:t>(2016</w:t>
      </w:r>
      <w:r w:rsidRPr="004A0CC0">
        <w:rPr>
          <w:rFonts w:hint="eastAsia"/>
        </w:rPr>
        <w:t>年</w:t>
      </w:r>
      <w:r w:rsidRPr="004A0CC0">
        <w:rPr>
          <w:rFonts w:hint="eastAsia"/>
        </w:rPr>
        <w:t>3</w:t>
      </w:r>
      <w:r w:rsidRPr="004A0CC0">
        <w:rPr>
          <w:rFonts w:hint="eastAsia"/>
        </w:rPr>
        <w:t>月</w:t>
      </w:r>
      <w:r w:rsidRPr="004A0CC0">
        <w:rPr>
          <w:rFonts w:hint="eastAsia"/>
        </w:rPr>
        <w:t>29</w:t>
      </w:r>
      <w:r w:rsidRPr="004A0CC0">
        <w:rPr>
          <w:rFonts w:hint="eastAsia"/>
        </w:rPr>
        <w:t>日至</w:t>
      </w:r>
      <w:r w:rsidRPr="004A0CC0">
        <w:rPr>
          <w:rFonts w:hint="eastAsia"/>
        </w:rPr>
        <w:t>4</w:t>
      </w:r>
      <w:r w:rsidRPr="004A0CC0">
        <w:rPr>
          <w:rFonts w:hint="eastAsia"/>
        </w:rPr>
        <w:t>月</w:t>
      </w:r>
      <w:r w:rsidRPr="004A0CC0">
        <w:rPr>
          <w:rFonts w:hint="eastAsia"/>
        </w:rPr>
        <w:t>21</w:t>
      </w:r>
      <w:r w:rsidRPr="004A0CC0">
        <w:rPr>
          <w:rFonts w:hint="eastAsia"/>
        </w:rPr>
        <w:t>日</w:t>
      </w:r>
      <w:r w:rsidRPr="004A0CC0">
        <w:rPr>
          <w:rFonts w:hint="eastAsia"/>
        </w:rPr>
        <w:t>)</w:t>
      </w:r>
    </w:p>
    <w:p w:rsidR="005D6497" w:rsidRPr="004A0CC0" w:rsidRDefault="005D6497" w:rsidP="00875B45">
      <w:pPr>
        <w:pStyle w:val="SingleTxtGC"/>
        <w:spacing w:after="0" w:line="280" w:lineRule="exact"/>
      </w:pPr>
    </w:p>
    <w:p w:rsidR="005D6497" w:rsidRPr="004A0CC0" w:rsidRDefault="005D6497" w:rsidP="005D6497">
      <w:pPr>
        <w:pStyle w:val="XLargeGC"/>
        <w:jc w:val="both"/>
      </w:pPr>
      <w:r w:rsidRPr="004A0CC0">
        <w:rPr>
          <w:rFonts w:hint="eastAsia"/>
        </w:rPr>
        <w:t>第十六届会议</w:t>
      </w:r>
      <w:r w:rsidRPr="004A0CC0">
        <w:br/>
      </w:r>
      <w:r w:rsidRPr="004A0CC0">
        <w:rPr>
          <w:rFonts w:hint="eastAsia"/>
        </w:rPr>
        <w:t>(2016</w:t>
      </w:r>
      <w:r w:rsidRPr="004A0CC0">
        <w:rPr>
          <w:rFonts w:hint="eastAsia"/>
        </w:rPr>
        <w:t>年</w:t>
      </w:r>
      <w:r w:rsidRPr="004A0CC0">
        <w:rPr>
          <w:rFonts w:hint="eastAsia"/>
        </w:rPr>
        <w:t>8</w:t>
      </w:r>
      <w:r w:rsidRPr="004A0CC0">
        <w:rPr>
          <w:rFonts w:hint="eastAsia"/>
        </w:rPr>
        <w:t>月</w:t>
      </w:r>
      <w:r w:rsidRPr="004A0CC0">
        <w:rPr>
          <w:rFonts w:hint="eastAsia"/>
        </w:rPr>
        <w:t>15</w:t>
      </w:r>
      <w:r w:rsidRPr="004A0CC0">
        <w:rPr>
          <w:rFonts w:hint="eastAsia"/>
        </w:rPr>
        <w:t>日至</w:t>
      </w:r>
      <w:r w:rsidRPr="004A0CC0">
        <w:rPr>
          <w:rFonts w:hint="eastAsia"/>
        </w:rPr>
        <w:t>9</w:t>
      </w:r>
      <w:r w:rsidRPr="004A0CC0">
        <w:rPr>
          <w:rFonts w:hint="eastAsia"/>
        </w:rPr>
        <w:t>月</w:t>
      </w:r>
      <w:r w:rsidRPr="004A0CC0">
        <w:rPr>
          <w:rFonts w:hint="eastAsia"/>
        </w:rPr>
        <w:t>2</w:t>
      </w:r>
      <w:r w:rsidRPr="004A0CC0">
        <w:rPr>
          <w:rFonts w:hint="eastAsia"/>
        </w:rPr>
        <w:t>日</w:t>
      </w:r>
      <w:r w:rsidRPr="004A0CC0">
        <w:rPr>
          <w:rFonts w:hint="eastAsia"/>
        </w:rPr>
        <w:t>)</w:t>
      </w:r>
    </w:p>
    <w:p w:rsidR="00273C6C" w:rsidRPr="004A0CC0" w:rsidRDefault="00273C6C" w:rsidP="00875B45">
      <w:pPr>
        <w:pStyle w:val="SingleTxtGC"/>
        <w:spacing w:after="0"/>
      </w:pPr>
    </w:p>
    <w:p w:rsidR="00875B45" w:rsidRPr="004A0CC0" w:rsidRDefault="00875B45" w:rsidP="00875B45">
      <w:pPr>
        <w:pStyle w:val="SingleTxtGC"/>
      </w:pPr>
    </w:p>
    <w:p w:rsidR="00875B45" w:rsidRPr="004A0CC0" w:rsidRDefault="00875B45" w:rsidP="00875B45">
      <w:pPr>
        <w:pStyle w:val="SingleTxtGC"/>
      </w:pPr>
    </w:p>
    <w:p w:rsidR="00444D4E" w:rsidRPr="004A0CC0" w:rsidRDefault="00444D4E" w:rsidP="00A65023">
      <w:pPr>
        <w:pStyle w:val="XLargeGC"/>
        <w:jc w:val="both"/>
      </w:pPr>
      <w:r w:rsidRPr="004A0CC0">
        <w:rPr>
          <w:rFonts w:hint="eastAsia"/>
        </w:rPr>
        <w:t>大</w:t>
      </w:r>
      <w:r w:rsidR="00477F93" w:rsidRPr="004A0CC0">
        <w:rPr>
          <w:rFonts w:hint="eastAsia"/>
        </w:rPr>
        <w:t xml:space="preserve">  </w:t>
      </w:r>
      <w:r w:rsidRPr="004A0CC0">
        <w:rPr>
          <w:rFonts w:hint="eastAsia"/>
        </w:rPr>
        <w:t>会</w:t>
      </w:r>
    </w:p>
    <w:p w:rsidR="00444D4E" w:rsidRPr="004A0CC0" w:rsidRDefault="00273C6C" w:rsidP="005D6497">
      <w:pPr>
        <w:pStyle w:val="HChGC"/>
      </w:pPr>
      <w:r w:rsidRPr="004A0CC0">
        <w:rPr>
          <w:rFonts w:hint="eastAsia"/>
        </w:rPr>
        <w:tab/>
      </w:r>
      <w:r w:rsidRPr="004A0CC0">
        <w:rPr>
          <w:rFonts w:hint="eastAsia"/>
        </w:rPr>
        <w:tab/>
      </w:r>
      <w:r w:rsidR="00444D4E" w:rsidRPr="004A0CC0">
        <w:rPr>
          <w:rFonts w:hint="eastAsia"/>
        </w:rPr>
        <w:t>正式记录</w:t>
      </w:r>
      <w:r w:rsidRPr="004A0CC0">
        <w:br/>
      </w:r>
      <w:r w:rsidR="005D6497" w:rsidRPr="004A0CC0">
        <w:rPr>
          <w:rFonts w:hint="eastAsia"/>
        </w:rPr>
        <w:t>第七十二届会议</w:t>
      </w:r>
      <w:r w:rsidRPr="004A0CC0">
        <w:br/>
      </w:r>
      <w:r w:rsidR="005D6497" w:rsidRPr="004A0CC0">
        <w:rPr>
          <w:rFonts w:hint="eastAsia"/>
        </w:rPr>
        <w:t>补编第</w:t>
      </w:r>
      <w:r w:rsidR="005D6497" w:rsidRPr="004A0CC0">
        <w:rPr>
          <w:rFonts w:hint="eastAsia"/>
        </w:rPr>
        <w:t>55</w:t>
      </w:r>
      <w:r w:rsidR="005D6497" w:rsidRPr="004A0CC0">
        <w:rPr>
          <w:rFonts w:hint="eastAsia"/>
        </w:rPr>
        <w:t>号</w:t>
      </w:r>
      <w:r w:rsidR="005D6497" w:rsidRPr="004A0CC0">
        <w:rPr>
          <w:rFonts w:hint="eastAsia"/>
        </w:rPr>
        <w:t>(</w:t>
      </w:r>
      <w:hyperlink r:id="rId10" w:history="1">
        <w:r w:rsidR="005D6497" w:rsidRPr="004A0CC0">
          <w:rPr>
            <w:rStyle w:val="af0"/>
            <w:rFonts w:hint="eastAsia"/>
            <w:u w:val="none"/>
          </w:rPr>
          <w:t>A/72/55</w:t>
        </w:r>
      </w:hyperlink>
      <w:r w:rsidR="005D6497" w:rsidRPr="004A0CC0">
        <w:rPr>
          <w:rFonts w:hint="eastAsia"/>
        </w:rPr>
        <w:t>)</w:t>
      </w:r>
    </w:p>
    <w:p w:rsidR="001F5B2F" w:rsidRPr="004A0CC0" w:rsidRDefault="001F5B2F" w:rsidP="00444D4E">
      <w:pPr>
        <w:pStyle w:val="SingleTxtGC"/>
        <w:sectPr w:rsidR="001F5B2F" w:rsidRPr="004A0CC0" w:rsidSect="001A0625">
          <w:headerReference w:type="default" r:id="rId11"/>
          <w:footerReference w:type="default" r:id="rId12"/>
          <w:endnotePr>
            <w:numFmt w:val="decimal"/>
          </w:endnotePr>
          <w:pgSz w:w="11906" w:h="16838" w:code="9"/>
          <w:pgMar w:top="1417" w:right="1134" w:bottom="1134" w:left="1134" w:header="850" w:footer="567" w:gutter="0"/>
          <w:cols w:space="425"/>
          <w:docGrid w:type="lines" w:linePitch="326"/>
        </w:sectPr>
      </w:pPr>
    </w:p>
    <w:p w:rsidR="00444D4E" w:rsidRPr="004A0CC0" w:rsidRDefault="00444D4E" w:rsidP="005D6497">
      <w:pPr>
        <w:pStyle w:val="SingleTxtGC"/>
        <w:ind w:left="0"/>
        <w:rPr>
          <w:sz w:val="24"/>
          <w:szCs w:val="24"/>
        </w:rPr>
      </w:pPr>
      <w:r w:rsidRPr="004A0CC0">
        <w:rPr>
          <w:rFonts w:eastAsia="黑体" w:hint="eastAsia"/>
          <w:sz w:val="24"/>
          <w:szCs w:val="24"/>
        </w:rPr>
        <w:lastRenderedPageBreak/>
        <w:t>大</w:t>
      </w:r>
      <w:r w:rsidRPr="004A0CC0">
        <w:rPr>
          <w:rFonts w:eastAsia="黑体" w:hint="eastAsia"/>
          <w:sz w:val="24"/>
          <w:szCs w:val="24"/>
        </w:rPr>
        <w:t xml:space="preserve">  </w:t>
      </w:r>
      <w:r w:rsidRPr="004A0CC0">
        <w:rPr>
          <w:rFonts w:eastAsia="黑体" w:hint="eastAsia"/>
          <w:sz w:val="24"/>
          <w:szCs w:val="24"/>
        </w:rPr>
        <w:t>会</w:t>
      </w:r>
      <w:r w:rsidR="00A65023" w:rsidRPr="004A0CC0">
        <w:rPr>
          <w:rFonts w:eastAsia="黑体"/>
          <w:sz w:val="24"/>
          <w:szCs w:val="24"/>
        </w:rPr>
        <w:br/>
      </w:r>
      <w:r w:rsidRPr="004A0CC0">
        <w:rPr>
          <w:rFonts w:hint="eastAsia"/>
          <w:sz w:val="24"/>
          <w:szCs w:val="24"/>
        </w:rPr>
        <w:t>正式记录</w:t>
      </w:r>
      <w:r w:rsidR="00A65023" w:rsidRPr="004A0CC0">
        <w:rPr>
          <w:sz w:val="24"/>
          <w:szCs w:val="24"/>
        </w:rPr>
        <w:br/>
      </w:r>
      <w:r w:rsidR="005D6497" w:rsidRPr="004A0CC0">
        <w:rPr>
          <w:rFonts w:hint="eastAsia"/>
          <w:sz w:val="24"/>
          <w:szCs w:val="24"/>
        </w:rPr>
        <w:t>第七十二届会议</w:t>
      </w:r>
      <w:r w:rsidR="00A65023" w:rsidRPr="004A0CC0">
        <w:rPr>
          <w:sz w:val="24"/>
          <w:szCs w:val="24"/>
        </w:rPr>
        <w:br/>
      </w:r>
      <w:r w:rsidR="005D6497" w:rsidRPr="004A0CC0">
        <w:rPr>
          <w:rFonts w:hint="eastAsia"/>
          <w:sz w:val="24"/>
          <w:szCs w:val="24"/>
        </w:rPr>
        <w:t>补编第</w:t>
      </w:r>
      <w:r w:rsidR="005D6497" w:rsidRPr="004A0CC0">
        <w:rPr>
          <w:rFonts w:hint="eastAsia"/>
          <w:sz w:val="24"/>
          <w:szCs w:val="24"/>
        </w:rPr>
        <w:t>55</w:t>
      </w:r>
      <w:r w:rsidR="005D6497" w:rsidRPr="004A0CC0">
        <w:rPr>
          <w:rFonts w:hint="eastAsia"/>
          <w:sz w:val="24"/>
          <w:szCs w:val="24"/>
        </w:rPr>
        <w:t>号</w:t>
      </w:r>
      <w:r w:rsidR="005D6497" w:rsidRPr="004A0CC0">
        <w:rPr>
          <w:rFonts w:hint="eastAsia"/>
          <w:sz w:val="24"/>
          <w:szCs w:val="24"/>
        </w:rPr>
        <w:t>(</w:t>
      </w:r>
      <w:hyperlink r:id="rId13" w:history="1">
        <w:r w:rsidR="005D6497" w:rsidRPr="004A0CC0">
          <w:rPr>
            <w:rStyle w:val="af0"/>
            <w:rFonts w:hint="eastAsia"/>
            <w:sz w:val="24"/>
            <w:szCs w:val="24"/>
            <w:u w:val="none"/>
          </w:rPr>
          <w:t>A/72/55</w:t>
        </w:r>
      </w:hyperlink>
      <w:r w:rsidR="005D6497" w:rsidRPr="004A0CC0">
        <w:rPr>
          <w:rFonts w:hint="eastAsia"/>
          <w:sz w:val="24"/>
          <w:szCs w:val="24"/>
        </w:rPr>
        <w:t>)</w:t>
      </w:r>
    </w:p>
    <w:p w:rsidR="00444D4E" w:rsidRPr="004A0CC0" w:rsidRDefault="00444D4E" w:rsidP="00444D4E">
      <w:pPr>
        <w:pStyle w:val="SingleTxtGC"/>
      </w:pPr>
    </w:p>
    <w:p w:rsidR="00444D4E" w:rsidRPr="004A0CC0" w:rsidRDefault="00444D4E" w:rsidP="00444D4E">
      <w:pPr>
        <w:pStyle w:val="SingleTxtGC"/>
      </w:pPr>
    </w:p>
    <w:p w:rsidR="00444D4E" w:rsidRPr="004A0CC0" w:rsidRDefault="00444D4E" w:rsidP="00444D4E">
      <w:pPr>
        <w:pStyle w:val="SingleTxtGC"/>
      </w:pPr>
    </w:p>
    <w:p w:rsidR="00444D4E" w:rsidRPr="004A0CC0" w:rsidRDefault="00444D4E" w:rsidP="00444D4E">
      <w:pPr>
        <w:pStyle w:val="SingleTxtGC"/>
      </w:pPr>
    </w:p>
    <w:p w:rsidR="00444D4E" w:rsidRPr="004A0CC0" w:rsidRDefault="005D6497" w:rsidP="00A65023">
      <w:pPr>
        <w:pStyle w:val="SMGC"/>
      </w:pPr>
      <w:r w:rsidRPr="004A0CC0">
        <w:rPr>
          <w:rFonts w:hint="eastAsia"/>
        </w:rPr>
        <w:t>残疾人权利委员会报告</w:t>
      </w:r>
    </w:p>
    <w:p w:rsidR="00F62E5C" w:rsidRPr="004A0CC0" w:rsidRDefault="00F62E5C" w:rsidP="00F62E5C">
      <w:pPr>
        <w:pStyle w:val="SingleTxtGC"/>
      </w:pPr>
    </w:p>
    <w:p w:rsidR="005D6497" w:rsidRPr="004A0CC0" w:rsidRDefault="00AA1BBC" w:rsidP="005D6497">
      <w:pPr>
        <w:pStyle w:val="HChGC"/>
      </w:pPr>
      <w:r w:rsidRPr="004A0CC0">
        <w:rPr>
          <w:rFonts w:hint="eastAsia"/>
        </w:rPr>
        <w:tab/>
      </w:r>
      <w:r w:rsidRPr="004A0CC0">
        <w:rPr>
          <w:rFonts w:hint="eastAsia"/>
        </w:rPr>
        <w:tab/>
      </w:r>
      <w:r w:rsidR="005D6497" w:rsidRPr="004A0CC0">
        <w:rPr>
          <w:rFonts w:hint="eastAsia"/>
        </w:rPr>
        <w:t>第十三届会议</w:t>
      </w:r>
      <w:r w:rsidR="005D6497" w:rsidRPr="004A0CC0">
        <w:br/>
      </w:r>
      <w:r w:rsidR="005D6497" w:rsidRPr="004A0CC0">
        <w:rPr>
          <w:rFonts w:hint="eastAsia"/>
        </w:rPr>
        <w:t>(2015</w:t>
      </w:r>
      <w:r w:rsidR="005D6497" w:rsidRPr="004A0CC0">
        <w:rPr>
          <w:rFonts w:hint="eastAsia"/>
        </w:rPr>
        <w:t>年</w:t>
      </w:r>
      <w:r w:rsidR="005D6497" w:rsidRPr="004A0CC0">
        <w:rPr>
          <w:rFonts w:hint="eastAsia"/>
        </w:rPr>
        <w:t>3</w:t>
      </w:r>
      <w:r w:rsidR="005D6497" w:rsidRPr="004A0CC0">
        <w:rPr>
          <w:rFonts w:hint="eastAsia"/>
        </w:rPr>
        <w:t>月</w:t>
      </w:r>
      <w:r w:rsidR="005D6497" w:rsidRPr="004A0CC0">
        <w:rPr>
          <w:rFonts w:hint="eastAsia"/>
        </w:rPr>
        <w:t>25</w:t>
      </w:r>
      <w:r w:rsidR="005D6497" w:rsidRPr="004A0CC0">
        <w:rPr>
          <w:rFonts w:hint="eastAsia"/>
        </w:rPr>
        <w:t>日至</w:t>
      </w:r>
      <w:r w:rsidR="005D6497" w:rsidRPr="004A0CC0">
        <w:rPr>
          <w:rFonts w:hint="eastAsia"/>
        </w:rPr>
        <w:t>4</w:t>
      </w:r>
      <w:r w:rsidR="005D6497" w:rsidRPr="004A0CC0">
        <w:rPr>
          <w:rFonts w:hint="eastAsia"/>
        </w:rPr>
        <w:t>月</w:t>
      </w:r>
      <w:r w:rsidR="005D6497" w:rsidRPr="004A0CC0">
        <w:rPr>
          <w:rFonts w:hint="eastAsia"/>
        </w:rPr>
        <w:t>17</w:t>
      </w:r>
      <w:r w:rsidR="005D6497" w:rsidRPr="004A0CC0">
        <w:rPr>
          <w:rFonts w:hint="eastAsia"/>
        </w:rPr>
        <w:t>日</w:t>
      </w:r>
      <w:r w:rsidR="005D6497" w:rsidRPr="004A0CC0">
        <w:rPr>
          <w:rFonts w:hint="eastAsia"/>
        </w:rPr>
        <w:t>)</w:t>
      </w:r>
    </w:p>
    <w:p w:rsidR="005D6497" w:rsidRPr="004A0CC0" w:rsidRDefault="005D6497" w:rsidP="005D6497">
      <w:pPr>
        <w:pStyle w:val="HChGC"/>
      </w:pPr>
      <w:r w:rsidRPr="004A0CC0">
        <w:rPr>
          <w:rFonts w:hint="eastAsia"/>
        </w:rPr>
        <w:tab/>
      </w:r>
      <w:r w:rsidRPr="004A0CC0">
        <w:rPr>
          <w:rFonts w:hint="eastAsia"/>
        </w:rPr>
        <w:tab/>
      </w:r>
      <w:r w:rsidRPr="004A0CC0">
        <w:rPr>
          <w:rFonts w:hint="eastAsia"/>
        </w:rPr>
        <w:t>第十四届会议</w:t>
      </w:r>
      <w:r w:rsidRPr="004A0CC0">
        <w:br/>
      </w:r>
      <w:r w:rsidRPr="004A0CC0">
        <w:rPr>
          <w:rFonts w:hint="eastAsia"/>
        </w:rPr>
        <w:t>(2015</w:t>
      </w:r>
      <w:r w:rsidRPr="004A0CC0">
        <w:rPr>
          <w:rFonts w:hint="eastAsia"/>
        </w:rPr>
        <w:t>年</w:t>
      </w:r>
      <w:r w:rsidRPr="004A0CC0">
        <w:rPr>
          <w:rFonts w:hint="eastAsia"/>
        </w:rPr>
        <w:t>8</w:t>
      </w:r>
      <w:r w:rsidRPr="004A0CC0">
        <w:rPr>
          <w:rFonts w:hint="eastAsia"/>
        </w:rPr>
        <w:t>月</w:t>
      </w:r>
      <w:r w:rsidRPr="004A0CC0">
        <w:rPr>
          <w:rFonts w:hint="eastAsia"/>
        </w:rPr>
        <w:t>17</w:t>
      </w:r>
      <w:r w:rsidRPr="004A0CC0">
        <w:rPr>
          <w:rFonts w:hint="eastAsia"/>
        </w:rPr>
        <w:t>日至</w:t>
      </w:r>
      <w:r w:rsidRPr="004A0CC0">
        <w:rPr>
          <w:rFonts w:hint="eastAsia"/>
        </w:rPr>
        <w:t>9</w:t>
      </w:r>
      <w:r w:rsidRPr="004A0CC0">
        <w:rPr>
          <w:rFonts w:hint="eastAsia"/>
        </w:rPr>
        <w:t>月</w:t>
      </w:r>
      <w:r w:rsidRPr="004A0CC0">
        <w:rPr>
          <w:rFonts w:hint="eastAsia"/>
        </w:rPr>
        <w:t>4</w:t>
      </w:r>
      <w:r w:rsidRPr="004A0CC0">
        <w:rPr>
          <w:rFonts w:hint="eastAsia"/>
        </w:rPr>
        <w:t>日</w:t>
      </w:r>
      <w:r w:rsidRPr="004A0CC0">
        <w:rPr>
          <w:rFonts w:hint="eastAsia"/>
        </w:rPr>
        <w:t>)</w:t>
      </w:r>
    </w:p>
    <w:p w:rsidR="005D6497" w:rsidRPr="004A0CC0" w:rsidRDefault="005D6497" w:rsidP="005D6497">
      <w:pPr>
        <w:pStyle w:val="HChGC"/>
      </w:pPr>
      <w:r w:rsidRPr="004A0CC0">
        <w:rPr>
          <w:rFonts w:hint="eastAsia"/>
        </w:rPr>
        <w:tab/>
      </w:r>
      <w:r w:rsidRPr="004A0CC0">
        <w:rPr>
          <w:rFonts w:hint="eastAsia"/>
        </w:rPr>
        <w:tab/>
      </w:r>
      <w:r w:rsidRPr="004A0CC0">
        <w:rPr>
          <w:rFonts w:hint="eastAsia"/>
        </w:rPr>
        <w:t>第十五届会议</w:t>
      </w:r>
      <w:r w:rsidRPr="004A0CC0">
        <w:br/>
      </w:r>
      <w:r w:rsidRPr="004A0CC0">
        <w:rPr>
          <w:rFonts w:hint="eastAsia"/>
        </w:rPr>
        <w:t>(2016</w:t>
      </w:r>
      <w:r w:rsidRPr="004A0CC0">
        <w:rPr>
          <w:rFonts w:hint="eastAsia"/>
        </w:rPr>
        <w:t>年</w:t>
      </w:r>
      <w:r w:rsidRPr="004A0CC0">
        <w:rPr>
          <w:rFonts w:hint="eastAsia"/>
        </w:rPr>
        <w:t>3</w:t>
      </w:r>
      <w:r w:rsidRPr="004A0CC0">
        <w:rPr>
          <w:rFonts w:hint="eastAsia"/>
        </w:rPr>
        <w:t>月</w:t>
      </w:r>
      <w:r w:rsidRPr="004A0CC0">
        <w:rPr>
          <w:rFonts w:hint="eastAsia"/>
        </w:rPr>
        <w:t>29</w:t>
      </w:r>
      <w:r w:rsidRPr="004A0CC0">
        <w:rPr>
          <w:rFonts w:hint="eastAsia"/>
        </w:rPr>
        <w:t>日至</w:t>
      </w:r>
      <w:r w:rsidRPr="004A0CC0">
        <w:rPr>
          <w:rFonts w:hint="eastAsia"/>
        </w:rPr>
        <w:t>4</w:t>
      </w:r>
      <w:r w:rsidRPr="004A0CC0">
        <w:rPr>
          <w:rFonts w:hint="eastAsia"/>
        </w:rPr>
        <w:t>月</w:t>
      </w:r>
      <w:r w:rsidRPr="004A0CC0">
        <w:rPr>
          <w:rFonts w:hint="eastAsia"/>
        </w:rPr>
        <w:t>21</w:t>
      </w:r>
      <w:r w:rsidRPr="004A0CC0">
        <w:rPr>
          <w:rFonts w:hint="eastAsia"/>
        </w:rPr>
        <w:t>日</w:t>
      </w:r>
      <w:r w:rsidRPr="004A0CC0">
        <w:rPr>
          <w:rFonts w:hint="eastAsia"/>
        </w:rPr>
        <w:t>)</w:t>
      </w:r>
    </w:p>
    <w:p w:rsidR="00444D4E" w:rsidRPr="004A0CC0" w:rsidRDefault="005D6497" w:rsidP="005D6497">
      <w:pPr>
        <w:pStyle w:val="HChGC"/>
      </w:pPr>
      <w:r w:rsidRPr="004A0CC0">
        <w:rPr>
          <w:rFonts w:hint="eastAsia"/>
        </w:rPr>
        <w:tab/>
      </w:r>
      <w:r w:rsidRPr="004A0CC0">
        <w:rPr>
          <w:rFonts w:hint="eastAsia"/>
        </w:rPr>
        <w:tab/>
      </w:r>
      <w:r w:rsidRPr="004A0CC0">
        <w:rPr>
          <w:rFonts w:hint="eastAsia"/>
        </w:rPr>
        <w:t>第十六届会议</w:t>
      </w:r>
      <w:r w:rsidRPr="004A0CC0">
        <w:br/>
      </w:r>
      <w:r w:rsidRPr="004A0CC0">
        <w:rPr>
          <w:rFonts w:hint="eastAsia"/>
        </w:rPr>
        <w:t>(2016</w:t>
      </w:r>
      <w:r w:rsidRPr="004A0CC0">
        <w:rPr>
          <w:rFonts w:hint="eastAsia"/>
        </w:rPr>
        <w:t>年</w:t>
      </w:r>
      <w:r w:rsidRPr="004A0CC0">
        <w:rPr>
          <w:rFonts w:hint="eastAsia"/>
        </w:rPr>
        <w:t>8</w:t>
      </w:r>
      <w:r w:rsidRPr="004A0CC0">
        <w:rPr>
          <w:rFonts w:hint="eastAsia"/>
        </w:rPr>
        <w:t>月</w:t>
      </w:r>
      <w:r w:rsidRPr="004A0CC0">
        <w:rPr>
          <w:rFonts w:hint="eastAsia"/>
        </w:rPr>
        <w:t>15</w:t>
      </w:r>
      <w:r w:rsidRPr="004A0CC0">
        <w:rPr>
          <w:rFonts w:hint="eastAsia"/>
        </w:rPr>
        <w:t>日至</w:t>
      </w:r>
      <w:r w:rsidRPr="004A0CC0">
        <w:rPr>
          <w:rFonts w:hint="eastAsia"/>
        </w:rPr>
        <w:t>9</w:t>
      </w:r>
      <w:r w:rsidRPr="004A0CC0">
        <w:rPr>
          <w:rFonts w:hint="eastAsia"/>
        </w:rPr>
        <w:t>月</w:t>
      </w:r>
      <w:r w:rsidRPr="004A0CC0">
        <w:rPr>
          <w:rFonts w:hint="eastAsia"/>
        </w:rPr>
        <w:t>2</w:t>
      </w:r>
      <w:r w:rsidRPr="004A0CC0">
        <w:rPr>
          <w:rFonts w:hint="eastAsia"/>
        </w:rPr>
        <w:t>日</w:t>
      </w:r>
      <w:r w:rsidRPr="004A0CC0">
        <w:rPr>
          <w:rFonts w:hint="eastAsia"/>
        </w:rPr>
        <w:t>)</w:t>
      </w:r>
    </w:p>
    <w:p w:rsidR="00444D4E" w:rsidRPr="004A0CC0" w:rsidRDefault="00444D4E" w:rsidP="002D53A4">
      <w:pPr>
        <w:pStyle w:val="SingleTxtGC"/>
        <w:spacing w:after="360"/>
      </w:pPr>
    </w:p>
    <w:p w:rsidR="00C22005" w:rsidRPr="004A0CC0" w:rsidRDefault="00C22005" w:rsidP="002D53A4">
      <w:pPr>
        <w:pStyle w:val="SingleTxtGC"/>
        <w:spacing w:after="360"/>
      </w:pPr>
    </w:p>
    <w:p w:rsidR="00C22005" w:rsidRPr="004A0CC0" w:rsidRDefault="00C22005" w:rsidP="002D53A4">
      <w:pPr>
        <w:pStyle w:val="SingleTxtGC"/>
        <w:spacing w:after="360"/>
      </w:pPr>
    </w:p>
    <w:p w:rsidR="00444D4E" w:rsidRPr="004A0CC0" w:rsidRDefault="00444D4E" w:rsidP="00444D4E">
      <w:pPr>
        <w:pStyle w:val="SingleTxtGC"/>
      </w:pPr>
    </w:p>
    <w:p w:rsidR="00444D4E" w:rsidRPr="004A0CC0" w:rsidRDefault="00444D4E" w:rsidP="00444D4E">
      <w:pPr>
        <w:pStyle w:val="SingleTxtGC"/>
      </w:pPr>
    </w:p>
    <w:p w:rsidR="00444D4E" w:rsidRPr="004A0CC0" w:rsidRDefault="00444D4E" w:rsidP="00444D4E">
      <w:pPr>
        <w:pStyle w:val="SingleTxtGC"/>
      </w:pPr>
    </w:p>
    <w:p w:rsidR="00AA35AB" w:rsidRPr="004A0CC0" w:rsidRDefault="00C44AB0" w:rsidP="00444D4E">
      <w:pPr>
        <w:pStyle w:val="SingleTxtGC"/>
      </w:pPr>
      <w:r w:rsidRPr="004A0CC0">
        <w:rPr>
          <w:rFonts w:eastAsia="黑体"/>
          <w:noProof/>
          <w:snapToGrid/>
          <w:sz w:val="28"/>
          <w:szCs w:val="28"/>
        </w:rPr>
        <w:drawing>
          <wp:anchor distT="0" distB="0" distL="114300" distR="114300" simplePos="0" relativeHeight="251658240" behindDoc="0" locked="0" layoutInCell="1" allowOverlap="1" wp14:anchorId="2269E494" wp14:editId="5372BE3B">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4A0CC0" w:rsidRDefault="00C1504E" w:rsidP="00444D4E">
      <w:pPr>
        <w:pStyle w:val="SingleTxtGC"/>
      </w:pPr>
    </w:p>
    <w:p w:rsidR="00C1504E" w:rsidRPr="004A0CC0" w:rsidRDefault="00C1504E" w:rsidP="00444D4E">
      <w:pPr>
        <w:pStyle w:val="SingleTxtGC"/>
      </w:pPr>
    </w:p>
    <w:p w:rsidR="00444D4E" w:rsidRPr="004A0CC0" w:rsidRDefault="00C1504E" w:rsidP="005D6497">
      <w:pPr>
        <w:pStyle w:val="SingleTxtGC"/>
        <w:spacing w:before="240" w:after="0"/>
        <w:ind w:left="0" w:right="0"/>
        <w:rPr>
          <w:rFonts w:ascii="Time New Roman" w:eastAsia="黑体" w:hAnsi="Time New Roman" w:hint="eastAsia"/>
        </w:rPr>
      </w:pPr>
      <w:r w:rsidRPr="004A0CC0">
        <w:rPr>
          <w:rFonts w:hint="eastAsia"/>
          <w:sz w:val="28"/>
          <w:szCs w:val="28"/>
        </w:rPr>
        <w:tab/>
      </w:r>
      <w:r w:rsidRPr="004A0CC0">
        <w:rPr>
          <w:rFonts w:hint="eastAsia"/>
          <w:sz w:val="28"/>
          <w:szCs w:val="28"/>
        </w:rPr>
        <w:tab/>
      </w:r>
      <w:r w:rsidR="00AA1BBC" w:rsidRPr="004A0CC0">
        <w:rPr>
          <w:rFonts w:ascii="Time New Roman" w:eastAsia="黑体" w:hAnsi="Time New Roman" w:hint="eastAsia"/>
          <w:sz w:val="28"/>
          <w:szCs w:val="28"/>
        </w:rPr>
        <w:t>联合国</w:t>
      </w:r>
      <w:r w:rsidR="00AA35AB" w:rsidRPr="004A0CC0">
        <w:rPr>
          <w:rFonts w:ascii="Time New Roman" w:eastAsia="黑体" w:hAnsi="Time New Roman" w:hint="eastAsia"/>
          <w:sz w:val="28"/>
          <w:szCs w:val="28"/>
        </w:rPr>
        <w:t>·</w:t>
      </w:r>
      <w:r w:rsidR="006B3670" w:rsidRPr="004A0CC0">
        <w:rPr>
          <w:rFonts w:ascii="Time New Roman" w:eastAsia="黑体" w:hAnsi="Time New Roman" w:hint="eastAsia"/>
          <w:sz w:val="28"/>
          <w:szCs w:val="28"/>
        </w:rPr>
        <w:t>纽约</w:t>
      </w:r>
      <w:r w:rsidR="00AA1BBC" w:rsidRPr="004A0CC0">
        <w:rPr>
          <w:rFonts w:ascii="Time New Roman" w:eastAsia="黑体" w:hAnsi="Time New Roman" w:hint="eastAsia"/>
          <w:sz w:val="28"/>
          <w:szCs w:val="28"/>
        </w:rPr>
        <w:t>，</w:t>
      </w:r>
      <w:r w:rsidR="006B3670" w:rsidRPr="004A0CC0">
        <w:rPr>
          <w:rFonts w:ascii="Time New Roman" w:eastAsia="黑体" w:hAnsi="Time New Roman" w:hint="eastAsia"/>
          <w:sz w:val="28"/>
          <w:szCs w:val="28"/>
        </w:rPr>
        <w:t>20</w:t>
      </w:r>
      <w:r w:rsidR="005D6497" w:rsidRPr="004A0CC0">
        <w:rPr>
          <w:rFonts w:ascii="Time New Roman" w:eastAsia="黑体" w:hAnsi="Time New Roman" w:hint="eastAsia"/>
          <w:sz w:val="28"/>
          <w:szCs w:val="28"/>
        </w:rPr>
        <w:t>17</w:t>
      </w:r>
      <w:r w:rsidR="006B3670" w:rsidRPr="004A0CC0">
        <w:rPr>
          <w:rFonts w:ascii="Time New Roman" w:eastAsia="黑体" w:hAnsi="Time New Roman" w:hint="eastAsia"/>
          <w:sz w:val="28"/>
          <w:szCs w:val="28"/>
        </w:rPr>
        <w:t>年</w:t>
      </w:r>
    </w:p>
    <w:p w:rsidR="001F5B2F" w:rsidRPr="004A0CC0" w:rsidRDefault="001F5B2F" w:rsidP="00444D4E">
      <w:pPr>
        <w:pStyle w:val="SingleTxtGC"/>
        <w:sectPr w:rsidR="001F5B2F" w:rsidRPr="004A0CC0" w:rsidSect="001A0625">
          <w:headerReference w:type="default" r:id="rId14"/>
          <w:footerReference w:type="default" r:id="rId15"/>
          <w:endnotePr>
            <w:numFmt w:val="decimal"/>
          </w:endnotePr>
          <w:type w:val="oddPage"/>
          <w:pgSz w:w="11906" w:h="16838" w:code="9"/>
          <w:pgMar w:top="1417" w:right="1134" w:bottom="1134" w:left="1134" w:header="850" w:footer="567" w:gutter="0"/>
          <w:cols w:space="425"/>
          <w:docGrid w:type="lines" w:linePitch="326"/>
        </w:sectPr>
      </w:pPr>
    </w:p>
    <w:p w:rsidR="00444D4E" w:rsidRPr="004A0CC0" w:rsidRDefault="00444D4E" w:rsidP="00444D4E">
      <w:pPr>
        <w:pStyle w:val="SingleTxtGC"/>
      </w:pPr>
    </w:p>
    <w:p w:rsidR="00444D4E" w:rsidRPr="004A0CC0" w:rsidRDefault="00444D4E" w:rsidP="00444D4E">
      <w:pPr>
        <w:pStyle w:val="SingleTxtGC"/>
      </w:pPr>
    </w:p>
    <w:p w:rsidR="00444D4E" w:rsidRPr="004A0CC0" w:rsidRDefault="00444D4E" w:rsidP="00444D4E">
      <w:pPr>
        <w:pStyle w:val="SingleTxtGC"/>
      </w:pPr>
    </w:p>
    <w:p w:rsidR="00444D4E" w:rsidRPr="004A0CC0" w:rsidRDefault="00444D4E" w:rsidP="00444D4E">
      <w:pPr>
        <w:pStyle w:val="SingleTxtGC"/>
      </w:pPr>
    </w:p>
    <w:p w:rsidR="002D53A4" w:rsidRPr="004A0CC0" w:rsidRDefault="002D53A4" w:rsidP="00444D4E">
      <w:pPr>
        <w:pStyle w:val="SingleTxtGC"/>
      </w:pPr>
    </w:p>
    <w:p w:rsidR="002D53A4" w:rsidRPr="004A0CC0" w:rsidRDefault="002D53A4" w:rsidP="00444D4E">
      <w:pPr>
        <w:pStyle w:val="SingleTxtGC"/>
      </w:pPr>
    </w:p>
    <w:p w:rsidR="002D53A4" w:rsidRPr="004A0CC0" w:rsidRDefault="002D53A4" w:rsidP="00444D4E">
      <w:pPr>
        <w:pStyle w:val="SingleTxtGC"/>
      </w:pPr>
    </w:p>
    <w:p w:rsidR="00444D4E" w:rsidRPr="004A0CC0" w:rsidRDefault="00444D4E" w:rsidP="00444D4E">
      <w:pPr>
        <w:pStyle w:val="SingleTxtGC"/>
      </w:pPr>
    </w:p>
    <w:p w:rsidR="00444D4E" w:rsidRPr="004A0CC0" w:rsidRDefault="00C1504E" w:rsidP="00C1504E">
      <w:pPr>
        <w:pStyle w:val="H4GC"/>
        <w:rPr>
          <w:rFonts w:eastAsia="楷体"/>
        </w:rPr>
      </w:pPr>
      <w:r w:rsidRPr="004A0CC0">
        <w:rPr>
          <w:rFonts w:hint="eastAsia"/>
        </w:rPr>
        <w:tab/>
      </w:r>
      <w:r w:rsidRPr="004A0CC0">
        <w:rPr>
          <w:rFonts w:hint="eastAsia"/>
        </w:rPr>
        <w:tab/>
      </w:r>
      <w:r w:rsidR="00444D4E" w:rsidRPr="004A0CC0">
        <w:rPr>
          <w:rFonts w:eastAsia="楷体" w:hint="eastAsia"/>
        </w:rPr>
        <w:t>说明</w:t>
      </w:r>
    </w:p>
    <w:p w:rsidR="006317C5" w:rsidRPr="004A0CC0" w:rsidRDefault="002D53A4" w:rsidP="00444D4E">
      <w:pPr>
        <w:pStyle w:val="SingleTxtGC"/>
      </w:pPr>
      <w:r w:rsidRPr="004A0CC0">
        <w:rPr>
          <w:rFonts w:hint="eastAsia"/>
        </w:rPr>
        <w:tab/>
      </w:r>
      <w:r w:rsidR="00444D4E" w:rsidRPr="004A0CC0">
        <w:rPr>
          <w:rFonts w:hint="eastAsia"/>
        </w:rPr>
        <w:t>联合国文件都用英文大写字母附加数字编号。凡是提到这种编号，就是指联合国的某一个文件。</w:t>
      </w:r>
    </w:p>
    <w:p w:rsidR="006317C5" w:rsidRPr="004A0CC0" w:rsidRDefault="006317C5" w:rsidP="00444D4E">
      <w:pPr>
        <w:pStyle w:val="SingleTxtGC"/>
      </w:pPr>
    </w:p>
    <w:p w:rsidR="00C1504E" w:rsidRPr="004A0CC0" w:rsidRDefault="00C1504E" w:rsidP="00444D4E">
      <w:pPr>
        <w:pStyle w:val="SingleTxtGC"/>
        <w:sectPr w:rsidR="00C1504E" w:rsidRPr="004A0CC0" w:rsidSect="001A0625">
          <w:headerReference w:type="even" r:id="rId16"/>
          <w:headerReference w:type="default" r:id="rId17"/>
          <w:endnotePr>
            <w:numFmt w:val="decimal"/>
          </w:endnotePr>
          <w:pgSz w:w="11906" w:h="16838" w:code="9"/>
          <w:pgMar w:top="1417" w:right="1134" w:bottom="1134" w:left="1134" w:header="850" w:footer="567" w:gutter="0"/>
          <w:cols w:space="425"/>
          <w:docGrid w:type="lines" w:linePitch="326"/>
        </w:sectPr>
      </w:pPr>
    </w:p>
    <w:p w:rsidR="006317C5" w:rsidRPr="004A0CC0" w:rsidRDefault="006317C5">
      <w:pPr>
        <w:spacing w:after="120"/>
        <w:rPr>
          <w:sz w:val="28"/>
          <w:szCs w:val="28"/>
        </w:rPr>
      </w:pPr>
      <w:r w:rsidRPr="004A0CC0">
        <w:rPr>
          <w:rFonts w:hint="eastAsia"/>
          <w:sz w:val="28"/>
          <w:szCs w:val="28"/>
        </w:rPr>
        <w:lastRenderedPageBreak/>
        <w:t>目录</w:t>
      </w:r>
    </w:p>
    <w:p w:rsidR="006317C5" w:rsidRPr="004A0CC0" w:rsidRDefault="00875B45">
      <w:pPr>
        <w:tabs>
          <w:tab w:val="right" w:pos="8789"/>
          <w:tab w:val="right" w:pos="9639"/>
        </w:tabs>
        <w:spacing w:after="120"/>
        <w:ind w:left="488"/>
        <w:rPr>
          <w:rFonts w:eastAsia="楷体_GB2312"/>
          <w:sz w:val="23"/>
          <w:szCs w:val="23"/>
        </w:rPr>
      </w:pPr>
      <w:r w:rsidRPr="004A0CC0">
        <w:rPr>
          <w:rFonts w:eastAsia="楷体_GB2312" w:hint="eastAsia"/>
          <w:sz w:val="18"/>
          <w:szCs w:val="18"/>
          <w:lang w:val="fr-CH"/>
        </w:rPr>
        <w:t>章次</w:t>
      </w:r>
      <w:r w:rsidR="006317C5" w:rsidRPr="004A0CC0">
        <w:rPr>
          <w:rFonts w:eastAsia="楷体_GB2312"/>
          <w:sz w:val="18"/>
          <w:szCs w:val="18"/>
          <w:lang w:val="fr-CH"/>
        </w:rPr>
        <w:tab/>
      </w:r>
      <w:r w:rsidR="006317C5" w:rsidRPr="004A0CC0">
        <w:rPr>
          <w:rFonts w:eastAsia="楷体_GB2312"/>
          <w:sz w:val="23"/>
          <w:szCs w:val="23"/>
        </w:rPr>
        <w:tab/>
      </w:r>
      <w:r w:rsidR="006317C5" w:rsidRPr="004A0CC0">
        <w:rPr>
          <w:rFonts w:eastAsia="楷体_GB2312" w:hint="eastAsia"/>
          <w:sz w:val="18"/>
          <w:szCs w:val="18"/>
        </w:rPr>
        <w:t>页次</w:t>
      </w:r>
    </w:p>
    <w:p w:rsidR="005D6497" w:rsidRPr="004A0CC0" w:rsidRDefault="005D6497" w:rsidP="005D6497">
      <w:pPr>
        <w:pStyle w:val="a8"/>
      </w:pPr>
      <w:r w:rsidRPr="004A0CC0">
        <w:rPr>
          <w:rFonts w:hint="eastAsia"/>
        </w:rPr>
        <w:tab/>
      </w:r>
      <w:r w:rsidRPr="004A0CC0">
        <w:rPr>
          <w:rFonts w:hint="eastAsia"/>
        </w:rPr>
        <w:t>一</w:t>
      </w:r>
      <w:r w:rsidRPr="004A0CC0">
        <w:rPr>
          <w:rFonts w:hint="eastAsia"/>
        </w:rPr>
        <w:t>.</w:t>
      </w:r>
      <w:r w:rsidRPr="004A0CC0">
        <w:rPr>
          <w:rFonts w:hint="eastAsia"/>
        </w:rPr>
        <w:tab/>
      </w:r>
      <w:r w:rsidRPr="004A0CC0">
        <w:rPr>
          <w:rFonts w:hint="eastAsia"/>
        </w:rPr>
        <w:t>组织和其他事项</w:t>
      </w:r>
      <w:r w:rsidRPr="004A0CC0">
        <w:rPr>
          <w:rFonts w:hint="eastAsia"/>
        </w:rPr>
        <w:tab/>
      </w:r>
      <w:r w:rsidRPr="004A0CC0">
        <w:rPr>
          <w:rFonts w:hint="eastAsia"/>
        </w:rPr>
        <w:tab/>
      </w:r>
      <w:r w:rsidR="0026362F">
        <w:rPr>
          <w:rFonts w:hint="eastAsia"/>
        </w:rPr>
        <w:t>1</w:t>
      </w:r>
    </w:p>
    <w:p w:rsidR="005D6497" w:rsidRPr="004A0CC0" w:rsidRDefault="005D6497" w:rsidP="005D6497">
      <w:pPr>
        <w:pStyle w:val="a8"/>
      </w:pPr>
      <w:r w:rsidRPr="004A0CC0">
        <w:rPr>
          <w:rFonts w:hint="eastAsia"/>
        </w:rPr>
        <w:tab/>
      </w:r>
      <w:r w:rsidRPr="004A0CC0">
        <w:rPr>
          <w:rFonts w:hint="eastAsia"/>
        </w:rPr>
        <w:tab/>
        <w:t>A.</w:t>
      </w:r>
      <w:r w:rsidRPr="004A0CC0">
        <w:rPr>
          <w:rFonts w:hint="eastAsia"/>
        </w:rPr>
        <w:tab/>
      </w:r>
      <w:r w:rsidRPr="004A0CC0">
        <w:rPr>
          <w:rFonts w:hint="eastAsia"/>
        </w:rPr>
        <w:t>《公约》缔约国</w:t>
      </w:r>
      <w:r w:rsidRPr="004A0CC0">
        <w:rPr>
          <w:rFonts w:hint="eastAsia"/>
        </w:rPr>
        <w:tab/>
      </w:r>
      <w:r w:rsidRPr="004A0CC0">
        <w:rPr>
          <w:rFonts w:hint="eastAsia"/>
        </w:rPr>
        <w:tab/>
      </w:r>
      <w:r w:rsidR="0026362F">
        <w:rPr>
          <w:rFonts w:hint="eastAsia"/>
        </w:rPr>
        <w:t>1</w:t>
      </w:r>
    </w:p>
    <w:p w:rsidR="005D6497" w:rsidRPr="004A0CC0" w:rsidRDefault="005D6497" w:rsidP="005D6497">
      <w:pPr>
        <w:pStyle w:val="a8"/>
      </w:pPr>
      <w:r w:rsidRPr="004A0CC0">
        <w:rPr>
          <w:rFonts w:hint="eastAsia"/>
        </w:rPr>
        <w:tab/>
      </w:r>
      <w:r w:rsidRPr="004A0CC0">
        <w:rPr>
          <w:rFonts w:hint="eastAsia"/>
        </w:rPr>
        <w:tab/>
        <w:t>B.</w:t>
      </w:r>
      <w:r w:rsidRPr="004A0CC0">
        <w:rPr>
          <w:rFonts w:hint="eastAsia"/>
        </w:rPr>
        <w:tab/>
      </w:r>
      <w:r w:rsidRPr="004A0CC0">
        <w:rPr>
          <w:rFonts w:hint="eastAsia"/>
        </w:rPr>
        <w:t>会议和届会</w:t>
      </w:r>
      <w:r w:rsidRPr="004A0CC0">
        <w:rPr>
          <w:rFonts w:hint="eastAsia"/>
        </w:rPr>
        <w:tab/>
      </w:r>
      <w:r w:rsidRPr="004A0CC0">
        <w:rPr>
          <w:rFonts w:hint="eastAsia"/>
        </w:rPr>
        <w:tab/>
      </w:r>
      <w:r w:rsidR="0026362F">
        <w:rPr>
          <w:rFonts w:hint="eastAsia"/>
        </w:rPr>
        <w:t>1</w:t>
      </w:r>
    </w:p>
    <w:p w:rsidR="005D6497" w:rsidRPr="004A0CC0" w:rsidRDefault="005D6497" w:rsidP="005D6497">
      <w:pPr>
        <w:pStyle w:val="a8"/>
      </w:pPr>
      <w:r w:rsidRPr="004A0CC0">
        <w:rPr>
          <w:rFonts w:hint="eastAsia"/>
        </w:rPr>
        <w:tab/>
      </w:r>
      <w:r w:rsidRPr="004A0CC0">
        <w:rPr>
          <w:rFonts w:hint="eastAsia"/>
        </w:rPr>
        <w:tab/>
        <w:t>C.</w:t>
      </w:r>
      <w:r w:rsidRPr="004A0CC0">
        <w:rPr>
          <w:rFonts w:hint="eastAsia"/>
        </w:rPr>
        <w:tab/>
      </w:r>
      <w:r w:rsidRPr="004A0CC0">
        <w:rPr>
          <w:rFonts w:hint="eastAsia"/>
        </w:rPr>
        <w:t>成员和出席情况</w:t>
      </w:r>
      <w:r w:rsidRPr="004A0CC0">
        <w:rPr>
          <w:rFonts w:hint="eastAsia"/>
        </w:rPr>
        <w:tab/>
      </w:r>
      <w:r w:rsidRPr="004A0CC0">
        <w:rPr>
          <w:rFonts w:hint="eastAsia"/>
        </w:rPr>
        <w:tab/>
      </w:r>
      <w:r w:rsidR="0026362F">
        <w:rPr>
          <w:rFonts w:hint="eastAsia"/>
        </w:rPr>
        <w:t>1</w:t>
      </w:r>
    </w:p>
    <w:p w:rsidR="005D6497" w:rsidRPr="004A0CC0" w:rsidRDefault="005D6497" w:rsidP="005D6497">
      <w:pPr>
        <w:pStyle w:val="a8"/>
      </w:pPr>
      <w:r w:rsidRPr="004A0CC0">
        <w:rPr>
          <w:rFonts w:hint="eastAsia"/>
        </w:rPr>
        <w:tab/>
      </w:r>
      <w:r w:rsidRPr="004A0CC0">
        <w:rPr>
          <w:rFonts w:hint="eastAsia"/>
        </w:rPr>
        <w:tab/>
        <w:t>D.</w:t>
      </w:r>
      <w:r w:rsidRPr="004A0CC0">
        <w:rPr>
          <w:rFonts w:hint="eastAsia"/>
        </w:rPr>
        <w:tab/>
      </w:r>
      <w:r w:rsidRPr="004A0CC0">
        <w:rPr>
          <w:rFonts w:hint="eastAsia"/>
        </w:rPr>
        <w:t>选举主席团成员</w:t>
      </w:r>
      <w:r w:rsidRPr="004A0CC0">
        <w:rPr>
          <w:rFonts w:hint="eastAsia"/>
        </w:rPr>
        <w:tab/>
      </w:r>
      <w:r w:rsidRPr="004A0CC0">
        <w:rPr>
          <w:rFonts w:hint="eastAsia"/>
        </w:rPr>
        <w:tab/>
      </w:r>
      <w:r w:rsidR="0026362F">
        <w:rPr>
          <w:rFonts w:hint="eastAsia"/>
        </w:rPr>
        <w:t>1</w:t>
      </w:r>
    </w:p>
    <w:p w:rsidR="005D6497" w:rsidRPr="004A0CC0" w:rsidRDefault="005D6497" w:rsidP="005D6497">
      <w:pPr>
        <w:pStyle w:val="a8"/>
      </w:pPr>
      <w:r w:rsidRPr="004A0CC0">
        <w:rPr>
          <w:rFonts w:hint="eastAsia"/>
        </w:rPr>
        <w:tab/>
      </w:r>
      <w:r w:rsidRPr="004A0CC0">
        <w:rPr>
          <w:rFonts w:hint="eastAsia"/>
        </w:rPr>
        <w:tab/>
        <w:t>E.</w:t>
      </w:r>
      <w:r w:rsidRPr="004A0CC0">
        <w:rPr>
          <w:rFonts w:hint="eastAsia"/>
        </w:rPr>
        <w:tab/>
      </w:r>
      <w:r w:rsidRPr="004A0CC0">
        <w:rPr>
          <w:rFonts w:hint="eastAsia"/>
        </w:rPr>
        <w:t>拟订一般性意见</w:t>
      </w:r>
      <w:r w:rsidRPr="004A0CC0">
        <w:rPr>
          <w:rFonts w:hint="eastAsia"/>
        </w:rPr>
        <w:tab/>
      </w:r>
      <w:r w:rsidRPr="004A0CC0">
        <w:rPr>
          <w:rFonts w:hint="eastAsia"/>
        </w:rPr>
        <w:tab/>
      </w:r>
      <w:r w:rsidR="0026362F">
        <w:rPr>
          <w:rFonts w:hint="eastAsia"/>
        </w:rPr>
        <w:t>1</w:t>
      </w:r>
    </w:p>
    <w:p w:rsidR="005D6497" w:rsidRPr="004A0CC0" w:rsidRDefault="005D6497" w:rsidP="005D6497">
      <w:pPr>
        <w:pStyle w:val="a8"/>
      </w:pPr>
      <w:r w:rsidRPr="004A0CC0">
        <w:rPr>
          <w:rFonts w:hint="eastAsia"/>
        </w:rPr>
        <w:tab/>
      </w:r>
      <w:r w:rsidRPr="004A0CC0">
        <w:rPr>
          <w:rFonts w:hint="eastAsia"/>
        </w:rPr>
        <w:tab/>
        <w:t>F.</w:t>
      </w:r>
      <w:r w:rsidRPr="004A0CC0">
        <w:rPr>
          <w:rFonts w:hint="eastAsia"/>
        </w:rPr>
        <w:tab/>
      </w:r>
      <w:r w:rsidRPr="004A0CC0">
        <w:rPr>
          <w:rFonts w:hint="eastAsia"/>
        </w:rPr>
        <w:t>委员会的声明</w:t>
      </w:r>
      <w:r w:rsidRPr="004A0CC0">
        <w:rPr>
          <w:rFonts w:hint="eastAsia"/>
        </w:rPr>
        <w:tab/>
      </w:r>
      <w:r w:rsidRPr="004A0CC0">
        <w:rPr>
          <w:rFonts w:hint="eastAsia"/>
        </w:rPr>
        <w:tab/>
      </w:r>
      <w:r w:rsidR="0026362F">
        <w:rPr>
          <w:rFonts w:hint="eastAsia"/>
        </w:rPr>
        <w:t>2</w:t>
      </w:r>
    </w:p>
    <w:p w:rsidR="005D6497" w:rsidRPr="004A0CC0" w:rsidRDefault="005D6497" w:rsidP="005D6497">
      <w:pPr>
        <w:pStyle w:val="a8"/>
      </w:pPr>
      <w:r w:rsidRPr="004A0CC0">
        <w:rPr>
          <w:rFonts w:hint="eastAsia"/>
        </w:rPr>
        <w:tab/>
      </w:r>
      <w:r w:rsidRPr="004A0CC0">
        <w:rPr>
          <w:rFonts w:hint="eastAsia"/>
        </w:rPr>
        <w:tab/>
        <w:t>G.</w:t>
      </w:r>
      <w:r w:rsidRPr="004A0CC0">
        <w:rPr>
          <w:rFonts w:hint="eastAsia"/>
        </w:rPr>
        <w:tab/>
      </w:r>
      <w:r w:rsidRPr="004A0CC0">
        <w:rPr>
          <w:rFonts w:hint="eastAsia"/>
        </w:rPr>
        <w:t>信息无障碍</w:t>
      </w:r>
      <w:r w:rsidRPr="004A0CC0">
        <w:rPr>
          <w:rFonts w:hint="eastAsia"/>
        </w:rPr>
        <w:tab/>
      </w:r>
      <w:r w:rsidRPr="004A0CC0">
        <w:rPr>
          <w:rFonts w:hint="eastAsia"/>
        </w:rPr>
        <w:tab/>
      </w:r>
      <w:r w:rsidR="0026362F">
        <w:rPr>
          <w:rFonts w:hint="eastAsia"/>
        </w:rPr>
        <w:t>2</w:t>
      </w:r>
    </w:p>
    <w:p w:rsidR="005D6497" w:rsidRPr="004A0CC0" w:rsidRDefault="005D6497" w:rsidP="005D6497">
      <w:pPr>
        <w:pStyle w:val="a8"/>
      </w:pPr>
      <w:r w:rsidRPr="004A0CC0">
        <w:rPr>
          <w:rFonts w:hint="eastAsia"/>
        </w:rPr>
        <w:tab/>
      </w:r>
      <w:r w:rsidRPr="004A0CC0">
        <w:rPr>
          <w:rFonts w:hint="eastAsia"/>
        </w:rPr>
        <w:tab/>
        <w:t>H.</w:t>
      </w:r>
      <w:r w:rsidRPr="004A0CC0">
        <w:rPr>
          <w:rFonts w:hint="eastAsia"/>
        </w:rPr>
        <w:tab/>
      </w:r>
      <w:r w:rsidRPr="004A0CC0">
        <w:rPr>
          <w:rFonts w:hint="eastAsia"/>
        </w:rPr>
        <w:t>通过报告</w:t>
      </w:r>
      <w:r w:rsidRPr="004A0CC0">
        <w:rPr>
          <w:rFonts w:hint="eastAsia"/>
        </w:rPr>
        <w:tab/>
      </w:r>
      <w:r w:rsidRPr="004A0CC0">
        <w:rPr>
          <w:rFonts w:hint="eastAsia"/>
        </w:rPr>
        <w:tab/>
      </w:r>
      <w:r w:rsidR="0026362F">
        <w:rPr>
          <w:rFonts w:hint="eastAsia"/>
        </w:rPr>
        <w:t>2</w:t>
      </w:r>
    </w:p>
    <w:p w:rsidR="005D6497" w:rsidRPr="004A0CC0" w:rsidRDefault="005D6497" w:rsidP="005D6497">
      <w:pPr>
        <w:pStyle w:val="a8"/>
      </w:pPr>
      <w:r w:rsidRPr="004A0CC0">
        <w:rPr>
          <w:rFonts w:hint="eastAsia"/>
        </w:rPr>
        <w:tab/>
      </w:r>
      <w:r w:rsidRPr="004A0CC0">
        <w:rPr>
          <w:rFonts w:hint="eastAsia"/>
        </w:rPr>
        <w:t>二</w:t>
      </w:r>
      <w:r w:rsidRPr="004A0CC0">
        <w:rPr>
          <w:rFonts w:hint="eastAsia"/>
        </w:rPr>
        <w:t>.</w:t>
      </w:r>
      <w:r w:rsidRPr="004A0CC0">
        <w:rPr>
          <w:rFonts w:hint="eastAsia"/>
        </w:rPr>
        <w:tab/>
      </w:r>
      <w:r w:rsidRPr="004A0CC0">
        <w:rPr>
          <w:rFonts w:hint="eastAsia"/>
        </w:rPr>
        <w:t>工作方法</w:t>
      </w:r>
      <w:r w:rsidRPr="004A0CC0">
        <w:rPr>
          <w:rFonts w:hint="eastAsia"/>
        </w:rPr>
        <w:t>..</w:t>
      </w:r>
      <w:r w:rsidRPr="004A0CC0">
        <w:rPr>
          <w:rFonts w:hint="eastAsia"/>
        </w:rPr>
        <w:tab/>
      </w:r>
      <w:r w:rsidRPr="004A0CC0">
        <w:rPr>
          <w:rFonts w:hint="eastAsia"/>
        </w:rPr>
        <w:tab/>
      </w:r>
      <w:r w:rsidR="0026362F">
        <w:rPr>
          <w:rFonts w:hint="eastAsia"/>
        </w:rPr>
        <w:t>2</w:t>
      </w:r>
    </w:p>
    <w:p w:rsidR="005D6497" w:rsidRPr="004A0CC0" w:rsidRDefault="005D6497" w:rsidP="005D6497">
      <w:pPr>
        <w:pStyle w:val="a8"/>
      </w:pPr>
      <w:r w:rsidRPr="004A0CC0">
        <w:rPr>
          <w:rFonts w:hint="eastAsia"/>
        </w:rPr>
        <w:tab/>
      </w:r>
      <w:r w:rsidRPr="004A0CC0">
        <w:rPr>
          <w:rFonts w:hint="eastAsia"/>
        </w:rPr>
        <w:t>三</w:t>
      </w:r>
      <w:r w:rsidRPr="004A0CC0">
        <w:rPr>
          <w:rFonts w:hint="eastAsia"/>
        </w:rPr>
        <w:t>.</w:t>
      </w:r>
      <w:r w:rsidRPr="004A0CC0">
        <w:rPr>
          <w:rFonts w:hint="eastAsia"/>
        </w:rPr>
        <w:tab/>
      </w:r>
      <w:r w:rsidRPr="004A0CC0">
        <w:rPr>
          <w:rFonts w:hint="eastAsia"/>
        </w:rPr>
        <w:t>审议根据《公约》第三十五条提交的报告</w:t>
      </w:r>
      <w:r w:rsidRPr="004A0CC0">
        <w:rPr>
          <w:rFonts w:hint="eastAsia"/>
        </w:rPr>
        <w:tab/>
      </w:r>
      <w:r w:rsidRPr="004A0CC0">
        <w:rPr>
          <w:rFonts w:hint="eastAsia"/>
        </w:rPr>
        <w:tab/>
      </w:r>
      <w:r w:rsidR="0026362F">
        <w:rPr>
          <w:rFonts w:hint="eastAsia"/>
        </w:rPr>
        <w:t>2</w:t>
      </w:r>
    </w:p>
    <w:p w:rsidR="005D6497" w:rsidRPr="004A0CC0" w:rsidRDefault="005D6497" w:rsidP="005D6497">
      <w:pPr>
        <w:pStyle w:val="a8"/>
      </w:pPr>
      <w:r w:rsidRPr="004A0CC0">
        <w:rPr>
          <w:rFonts w:hint="eastAsia"/>
        </w:rPr>
        <w:tab/>
      </w:r>
      <w:r w:rsidRPr="004A0CC0">
        <w:rPr>
          <w:rFonts w:hint="eastAsia"/>
        </w:rPr>
        <w:t>四</w:t>
      </w:r>
      <w:r w:rsidRPr="004A0CC0">
        <w:rPr>
          <w:rFonts w:hint="eastAsia"/>
        </w:rPr>
        <w:t>.</w:t>
      </w:r>
      <w:r w:rsidRPr="004A0CC0">
        <w:rPr>
          <w:rFonts w:hint="eastAsia"/>
        </w:rPr>
        <w:tab/>
      </w:r>
      <w:r w:rsidRPr="004A0CC0">
        <w:rPr>
          <w:rFonts w:hint="eastAsia"/>
        </w:rPr>
        <w:t>根据《残疾人权利公约任择议定书》开展的活动</w:t>
      </w:r>
      <w:r w:rsidRPr="004A0CC0">
        <w:rPr>
          <w:rFonts w:hint="eastAsia"/>
        </w:rPr>
        <w:tab/>
      </w:r>
      <w:r w:rsidRPr="004A0CC0">
        <w:rPr>
          <w:rFonts w:hint="eastAsia"/>
        </w:rPr>
        <w:tab/>
      </w:r>
      <w:r w:rsidR="0026362F">
        <w:rPr>
          <w:rFonts w:hint="eastAsia"/>
        </w:rPr>
        <w:t>3</w:t>
      </w:r>
    </w:p>
    <w:p w:rsidR="005D6497" w:rsidRPr="004A0CC0" w:rsidRDefault="005D6497" w:rsidP="005D6497">
      <w:pPr>
        <w:pStyle w:val="a8"/>
      </w:pPr>
      <w:r w:rsidRPr="004A0CC0">
        <w:rPr>
          <w:rFonts w:hint="eastAsia"/>
        </w:rPr>
        <w:tab/>
      </w:r>
      <w:r w:rsidRPr="004A0CC0">
        <w:rPr>
          <w:rFonts w:hint="eastAsia"/>
        </w:rPr>
        <w:t>五</w:t>
      </w:r>
      <w:r w:rsidRPr="004A0CC0">
        <w:rPr>
          <w:rFonts w:hint="eastAsia"/>
        </w:rPr>
        <w:t>.</w:t>
      </w:r>
      <w:r w:rsidRPr="004A0CC0">
        <w:rPr>
          <w:rFonts w:hint="eastAsia"/>
        </w:rPr>
        <w:tab/>
      </w:r>
      <w:r w:rsidRPr="004A0CC0">
        <w:rPr>
          <w:rFonts w:hint="eastAsia"/>
        </w:rPr>
        <w:t>委员会看法、建议和意见概述</w:t>
      </w:r>
      <w:r w:rsidRPr="004A0CC0">
        <w:rPr>
          <w:rFonts w:hint="eastAsia"/>
        </w:rPr>
        <w:tab/>
      </w:r>
      <w:r w:rsidRPr="004A0CC0">
        <w:rPr>
          <w:rFonts w:hint="eastAsia"/>
        </w:rPr>
        <w:tab/>
      </w:r>
      <w:r w:rsidR="0026362F">
        <w:rPr>
          <w:rFonts w:hint="eastAsia"/>
        </w:rPr>
        <w:t>4</w:t>
      </w:r>
    </w:p>
    <w:p w:rsidR="005D6497" w:rsidRPr="004A0CC0" w:rsidRDefault="005D6497" w:rsidP="005D6497">
      <w:pPr>
        <w:pStyle w:val="a8"/>
      </w:pPr>
      <w:r w:rsidRPr="004A0CC0">
        <w:rPr>
          <w:rFonts w:hint="eastAsia"/>
        </w:rPr>
        <w:tab/>
      </w:r>
      <w:r w:rsidRPr="004A0CC0">
        <w:rPr>
          <w:rFonts w:hint="eastAsia"/>
        </w:rPr>
        <w:t>六</w:t>
      </w:r>
      <w:r w:rsidRPr="004A0CC0">
        <w:rPr>
          <w:rFonts w:hint="eastAsia"/>
        </w:rPr>
        <w:t>.</w:t>
      </w:r>
      <w:r w:rsidRPr="004A0CC0">
        <w:rPr>
          <w:rFonts w:hint="eastAsia"/>
        </w:rPr>
        <w:tab/>
      </w:r>
      <w:r w:rsidRPr="004A0CC0">
        <w:rPr>
          <w:rFonts w:hint="eastAsia"/>
        </w:rPr>
        <w:t>与有关机构的合作</w:t>
      </w:r>
      <w:r w:rsidRPr="004A0CC0">
        <w:rPr>
          <w:rFonts w:hint="eastAsia"/>
        </w:rPr>
        <w:tab/>
      </w:r>
      <w:r w:rsidRPr="004A0CC0">
        <w:rPr>
          <w:rFonts w:hint="eastAsia"/>
        </w:rPr>
        <w:tab/>
      </w:r>
      <w:r w:rsidR="0026362F">
        <w:rPr>
          <w:rFonts w:hint="eastAsia"/>
        </w:rPr>
        <w:t>15</w:t>
      </w:r>
    </w:p>
    <w:p w:rsidR="005D6497" w:rsidRPr="004A0CC0" w:rsidRDefault="005D6497" w:rsidP="005D6497">
      <w:pPr>
        <w:pStyle w:val="a8"/>
      </w:pPr>
      <w:r w:rsidRPr="004A0CC0">
        <w:rPr>
          <w:rFonts w:hint="eastAsia"/>
        </w:rPr>
        <w:tab/>
      </w:r>
      <w:r w:rsidRPr="004A0CC0">
        <w:rPr>
          <w:rFonts w:hint="eastAsia"/>
        </w:rPr>
        <w:tab/>
        <w:t>A.</w:t>
      </w:r>
      <w:r w:rsidRPr="004A0CC0">
        <w:rPr>
          <w:rFonts w:hint="eastAsia"/>
        </w:rPr>
        <w:tab/>
      </w:r>
      <w:r w:rsidRPr="004A0CC0">
        <w:rPr>
          <w:rFonts w:hint="eastAsia"/>
        </w:rPr>
        <w:t>与其他联合国机构和部门的合作</w:t>
      </w:r>
      <w:r w:rsidRPr="004A0CC0">
        <w:rPr>
          <w:rFonts w:hint="eastAsia"/>
        </w:rPr>
        <w:tab/>
      </w:r>
      <w:r w:rsidRPr="004A0CC0">
        <w:rPr>
          <w:rFonts w:hint="eastAsia"/>
        </w:rPr>
        <w:tab/>
      </w:r>
      <w:r w:rsidR="0026362F">
        <w:rPr>
          <w:rFonts w:hint="eastAsia"/>
        </w:rPr>
        <w:t>15</w:t>
      </w:r>
    </w:p>
    <w:p w:rsidR="005D6497" w:rsidRPr="004A0CC0" w:rsidRDefault="005D6497" w:rsidP="005D6497">
      <w:pPr>
        <w:pStyle w:val="a8"/>
      </w:pPr>
      <w:r w:rsidRPr="004A0CC0">
        <w:rPr>
          <w:rFonts w:hint="eastAsia"/>
        </w:rPr>
        <w:tab/>
      </w:r>
      <w:r w:rsidRPr="004A0CC0">
        <w:rPr>
          <w:rFonts w:hint="eastAsia"/>
        </w:rPr>
        <w:tab/>
        <w:t>B.</w:t>
      </w:r>
      <w:r w:rsidRPr="004A0CC0">
        <w:rPr>
          <w:rFonts w:hint="eastAsia"/>
        </w:rPr>
        <w:tab/>
      </w:r>
      <w:r w:rsidRPr="004A0CC0">
        <w:rPr>
          <w:rFonts w:hint="eastAsia"/>
        </w:rPr>
        <w:t>与其他有关机构的合作</w:t>
      </w:r>
      <w:r w:rsidRPr="004A0CC0">
        <w:rPr>
          <w:rFonts w:hint="eastAsia"/>
        </w:rPr>
        <w:tab/>
      </w:r>
      <w:r w:rsidRPr="004A0CC0">
        <w:rPr>
          <w:rFonts w:hint="eastAsia"/>
        </w:rPr>
        <w:tab/>
      </w:r>
      <w:r w:rsidR="0026362F">
        <w:rPr>
          <w:rFonts w:hint="eastAsia"/>
        </w:rPr>
        <w:t>15</w:t>
      </w:r>
    </w:p>
    <w:p w:rsidR="005D6497" w:rsidRPr="004A0CC0" w:rsidRDefault="005D6497" w:rsidP="005D6497">
      <w:pPr>
        <w:pStyle w:val="a8"/>
      </w:pPr>
      <w:r w:rsidRPr="004A0CC0">
        <w:rPr>
          <w:rFonts w:hint="eastAsia"/>
        </w:rPr>
        <w:tab/>
      </w:r>
      <w:r w:rsidRPr="004A0CC0">
        <w:rPr>
          <w:rFonts w:hint="eastAsia"/>
        </w:rPr>
        <w:t>七</w:t>
      </w:r>
      <w:r w:rsidRPr="004A0CC0">
        <w:rPr>
          <w:rFonts w:hint="eastAsia"/>
        </w:rPr>
        <w:t>.</w:t>
      </w:r>
      <w:r w:rsidRPr="004A0CC0">
        <w:rPr>
          <w:rFonts w:hint="eastAsia"/>
        </w:rPr>
        <w:tab/>
      </w:r>
      <w:r w:rsidRPr="004A0CC0">
        <w:rPr>
          <w:rFonts w:hint="eastAsia"/>
        </w:rPr>
        <w:t>《公约》缔约国会议</w:t>
      </w:r>
      <w:r w:rsidRPr="004A0CC0">
        <w:rPr>
          <w:rFonts w:hint="eastAsia"/>
        </w:rPr>
        <w:tab/>
      </w:r>
      <w:r w:rsidRPr="004A0CC0">
        <w:rPr>
          <w:rFonts w:hint="eastAsia"/>
        </w:rPr>
        <w:tab/>
      </w:r>
      <w:r w:rsidR="0026362F">
        <w:rPr>
          <w:rFonts w:hint="eastAsia"/>
        </w:rPr>
        <w:t>15</w:t>
      </w:r>
    </w:p>
    <w:p w:rsidR="005D6497" w:rsidRPr="004A0CC0" w:rsidRDefault="005D6497" w:rsidP="005D6497">
      <w:pPr>
        <w:pStyle w:val="a8"/>
      </w:pPr>
      <w:r w:rsidRPr="004A0CC0">
        <w:rPr>
          <w:rFonts w:hint="eastAsia"/>
        </w:rPr>
        <w:tab/>
      </w:r>
      <w:r w:rsidRPr="004A0CC0">
        <w:rPr>
          <w:rFonts w:hint="eastAsia"/>
        </w:rPr>
        <w:t>附件</w:t>
      </w:r>
    </w:p>
    <w:p w:rsidR="005D6497" w:rsidRPr="004A0CC0" w:rsidRDefault="005D6497" w:rsidP="005D6497">
      <w:pPr>
        <w:pStyle w:val="a8"/>
      </w:pPr>
      <w:r w:rsidRPr="004A0CC0">
        <w:rPr>
          <w:rFonts w:hint="eastAsia"/>
        </w:rPr>
        <w:tab/>
      </w:r>
      <w:r w:rsidRPr="004A0CC0">
        <w:rPr>
          <w:rFonts w:hint="eastAsia"/>
        </w:rPr>
        <w:tab/>
      </w:r>
      <w:r w:rsidRPr="004A0CC0">
        <w:rPr>
          <w:rFonts w:hint="eastAsia"/>
        </w:rPr>
        <w:t>残疾人的自由和安全权准则</w:t>
      </w:r>
      <w:r w:rsidRPr="004A0CC0">
        <w:rPr>
          <w:rFonts w:hint="eastAsia"/>
        </w:rPr>
        <w:tab/>
      </w:r>
      <w:r w:rsidRPr="004A0CC0">
        <w:rPr>
          <w:rFonts w:hint="eastAsia"/>
        </w:rPr>
        <w:tab/>
      </w:r>
      <w:r w:rsidR="0026362F">
        <w:rPr>
          <w:rFonts w:hint="eastAsia"/>
        </w:rPr>
        <w:t>16</w:t>
      </w:r>
    </w:p>
    <w:p w:rsidR="005D6497" w:rsidRPr="004A0CC0" w:rsidRDefault="005D6497" w:rsidP="005D6497">
      <w:pPr>
        <w:pStyle w:val="SingleTxtGC"/>
      </w:pPr>
    </w:p>
    <w:p w:rsidR="00AD6B14" w:rsidRPr="004A0CC0" w:rsidRDefault="00AD6B14" w:rsidP="00444D4E">
      <w:pPr>
        <w:pStyle w:val="SingleTxtGC"/>
      </w:pPr>
    </w:p>
    <w:p w:rsidR="00C1504E" w:rsidRPr="004A0CC0" w:rsidRDefault="00C1504E" w:rsidP="00444D4E">
      <w:pPr>
        <w:pStyle w:val="SingleTxtGC"/>
        <w:sectPr w:rsidR="00C1504E" w:rsidRPr="004A0CC0" w:rsidSect="001A0625">
          <w:headerReference w:type="default" r:id="rId18"/>
          <w:footerReference w:type="default" r:id="rId19"/>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C22005" w:rsidRPr="004A0CC0" w:rsidRDefault="00C22005" w:rsidP="00C22005">
      <w:pPr>
        <w:pStyle w:val="HChGC"/>
        <w:rPr>
          <w:bCs/>
        </w:rPr>
      </w:pPr>
      <w:r w:rsidRPr="004A0CC0">
        <w:rPr>
          <w:bCs/>
          <w:lang w:val="en-GB"/>
        </w:rPr>
        <w:lastRenderedPageBreak/>
        <w:tab/>
      </w:r>
      <w:bookmarkStart w:id="0" w:name="_Toc482101463"/>
      <w:r w:rsidRPr="004A0CC0">
        <w:rPr>
          <w:rFonts w:hint="eastAsia"/>
          <w:bCs/>
          <w:lang w:val="en-GB"/>
        </w:rPr>
        <w:t>一</w:t>
      </w:r>
      <w:r w:rsidRPr="004A0CC0">
        <w:rPr>
          <w:bCs/>
          <w:lang w:val="en-GB"/>
        </w:rPr>
        <w:t>.</w:t>
      </w:r>
      <w:r w:rsidRPr="004A0CC0">
        <w:rPr>
          <w:bCs/>
          <w:lang w:val="en-GB"/>
        </w:rPr>
        <w:tab/>
      </w:r>
      <w:r w:rsidRPr="004A0CC0">
        <w:rPr>
          <w:bCs/>
          <w:lang w:val="en-GB"/>
        </w:rPr>
        <w:t>组织和其他事项</w:t>
      </w:r>
      <w:bookmarkEnd w:id="0"/>
    </w:p>
    <w:p w:rsidR="00C22005" w:rsidRPr="004A0CC0" w:rsidRDefault="00C22005" w:rsidP="00C22005">
      <w:pPr>
        <w:pStyle w:val="H1GC"/>
        <w:rPr>
          <w:lang w:val="en-GB"/>
        </w:rPr>
      </w:pPr>
      <w:r w:rsidRPr="004A0CC0">
        <w:rPr>
          <w:lang w:val="en-GB"/>
        </w:rPr>
        <w:tab/>
      </w:r>
      <w:bookmarkStart w:id="1" w:name="_Toc356393781"/>
      <w:bookmarkStart w:id="2" w:name="_Toc482101464"/>
      <w:r w:rsidRPr="004A0CC0">
        <w:rPr>
          <w:lang w:val="en-GB"/>
        </w:rPr>
        <w:t>A.</w:t>
      </w:r>
      <w:r w:rsidRPr="004A0CC0">
        <w:rPr>
          <w:lang w:val="en-GB"/>
        </w:rPr>
        <w:tab/>
      </w:r>
      <w:r w:rsidRPr="004A0CC0">
        <w:rPr>
          <w:lang w:val="en-GB"/>
        </w:rPr>
        <w:t>《公约》缔约国</w:t>
      </w:r>
      <w:bookmarkEnd w:id="1"/>
      <w:bookmarkEnd w:id="2"/>
    </w:p>
    <w:p w:rsidR="00C22005" w:rsidRPr="004A0CC0" w:rsidRDefault="00C22005" w:rsidP="00C22005">
      <w:pPr>
        <w:pStyle w:val="SingleTxtGC"/>
        <w:rPr>
          <w:lang w:val="en-GB"/>
        </w:rPr>
      </w:pPr>
      <w:r w:rsidRPr="004A0CC0">
        <w:rPr>
          <w:lang w:val="en-GB"/>
        </w:rPr>
        <w:t xml:space="preserve">1.  </w:t>
      </w:r>
      <w:r w:rsidRPr="004A0CC0">
        <w:rPr>
          <w:rFonts w:hint="eastAsia"/>
          <w:lang w:val="en-GB"/>
        </w:rPr>
        <w:t>截至</w:t>
      </w:r>
      <w:r w:rsidRPr="004A0CC0">
        <w:rPr>
          <w:lang w:val="en-GB"/>
        </w:rPr>
        <w:t>2016</w:t>
      </w:r>
      <w:r w:rsidRPr="004A0CC0">
        <w:rPr>
          <w:lang w:val="en-GB"/>
        </w:rPr>
        <w:t>年</w:t>
      </w:r>
      <w:r w:rsidRPr="004A0CC0">
        <w:rPr>
          <w:lang w:val="en-GB"/>
        </w:rPr>
        <w:t>9</w:t>
      </w:r>
      <w:r w:rsidRPr="004A0CC0">
        <w:rPr>
          <w:lang w:val="en-GB"/>
        </w:rPr>
        <w:t>月</w:t>
      </w:r>
      <w:r w:rsidRPr="004A0CC0">
        <w:rPr>
          <w:lang w:val="en-GB"/>
        </w:rPr>
        <w:t>2</w:t>
      </w:r>
      <w:r w:rsidRPr="004A0CC0">
        <w:rPr>
          <w:lang w:val="en-GB"/>
        </w:rPr>
        <w:t>日残疾人权利委员会第十</w:t>
      </w:r>
      <w:r w:rsidRPr="004A0CC0">
        <w:rPr>
          <w:rFonts w:hint="eastAsia"/>
          <w:lang w:val="en-GB"/>
        </w:rPr>
        <w:t>六</w:t>
      </w:r>
      <w:r w:rsidRPr="004A0CC0">
        <w:rPr>
          <w:lang w:val="en-GB"/>
        </w:rPr>
        <w:t>届会议闭幕之日，《残疾人权利公约》有</w:t>
      </w:r>
      <w:r w:rsidRPr="004A0CC0">
        <w:rPr>
          <w:lang w:val="en-GB"/>
        </w:rPr>
        <w:t>1</w:t>
      </w:r>
      <w:r w:rsidRPr="004A0CC0">
        <w:rPr>
          <w:rFonts w:hint="eastAsia"/>
          <w:lang w:val="en-GB"/>
        </w:rPr>
        <w:t>66</w:t>
      </w:r>
      <w:r w:rsidRPr="004A0CC0">
        <w:rPr>
          <w:lang w:val="en-GB"/>
        </w:rPr>
        <w:t>个缔约国，</w:t>
      </w:r>
      <w:r w:rsidRPr="004A0CC0">
        <w:rPr>
          <w:rFonts w:hint="eastAsia"/>
          <w:lang w:val="en-GB"/>
        </w:rPr>
        <w:t>公约</w:t>
      </w:r>
      <w:r w:rsidRPr="004A0CC0">
        <w:rPr>
          <w:lang w:val="en-GB"/>
        </w:rPr>
        <w:t>《任择议定书》有</w:t>
      </w:r>
      <w:r w:rsidRPr="004A0CC0">
        <w:rPr>
          <w:rFonts w:hint="eastAsia"/>
          <w:lang w:val="en-GB"/>
        </w:rPr>
        <w:t>89</w:t>
      </w:r>
      <w:r w:rsidRPr="004A0CC0">
        <w:rPr>
          <w:lang w:val="en-GB"/>
        </w:rPr>
        <w:t>个缔约国。</w:t>
      </w:r>
      <w:r w:rsidRPr="004A0CC0">
        <w:rPr>
          <w:rFonts w:hint="eastAsia"/>
          <w:lang w:val="en-GB"/>
        </w:rPr>
        <w:t>《</w:t>
      </w:r>
      <w:r w:rsidRPr="004A0CC0">
        <w:rPr>
          <w:lang w:val="en-GB"/>
        </w:rPr>
        <w:t>公约》及其《任择议定书》的缔约国名单可通过联合国法律事务厅网站查阅。</w:t>
      </w:r>
      <w:r w:rsidRPr="004A0CC0">
        <w:rPr>
          <w:color w:val="0000FF"/>
          <w:vertAlign w:val="superscript"/>
          <w:lang w:val="en-GB"/>
        </w:rPr>
        <w:footnoteReference w:id="2"/>
      </w:r>
    </w:p>
    <w:p w:rsidR="00C22005" w:rsidRPr="004A0CC0" w:rsidRDefault="00C22005" w:rsidP="00C22005">
      <w:pPr>
        <w:pStyle w:val="H1GC"/>
        <w:rPr>
          <w:lang w:val="en-GB"/>
        </w:rPr>
      </w:pPr>
      <w:r w:rsidRPr="004A0CC0">
        <w:rPr>
          <w:lang w:val="en-GB"/>
        </w:rPr>
        <w:tab/>
      </w:r>
      <w:bookmarkStart w:id="3" w:name="_Toc356393782"/>
      <w:bookmarkStart w:id="4" w:name="_Toc482101465"/>
      <w:r w:rsidRPr="004A0CC0">
        <w:rPr>
          <w:lang w:val="en-GB"/>
        </w:rPr>
        <w:t>B.</w:t>
      </w:r>
      <w:r w:rsidRPr="004A0CC0">
        <w:rPr>
          <w:lang w:val="en-GB"/>
        </w:rPr>
        <w:tab/>
      </w:r>
      <w:r w:rsidRPr="004A0CC0">
        <w:rPr>
          <w:lang w:val="en-GB"/>
        </w:rPr>
        <w:t>会议和届会</w:t>
      </w:r>
      <w:bookmarkEnd w:id="3"/>
      <w:bookmarkEnd w:id="4"/>
    </w:p>
    <w:p w:rsidR="00C22005" w:rsidRPr="004A0CC0" w:rsidRDefault="00C22005" w:rsidP="00C22005">
      <w:pPr>
        <w:pStyle w:val="SingleTxtGC"/>
        <w:rPr>
          <w:lang w:val="en-GB"/>
        </w:rPr>
      </w:pPr>
      <w:r w:rsidRPr="004A0CC0">
        <w:rPr>
          <w:lang w:val="en-GB"/>
        </w:rPr>
        <w:t xml:space="preserve">2.  </w:t>
      </w:r>
      <w:r w:rsidRPr="004A0CC0">
        <w:rPr>
          <w:rFonts w:hint="eastAsia"/>
          <w:lang w:val="en-GB"/>
        </w:rPr>
        <w:t>委员会第十三届会议于</w:t>
      </w:r>
      <w:r w:rsidRPr="004A0CC0">
        <w:rPr>
          <w:lang w:val="en-GB"/>
        </w:rPr>
        <w:t>2015</w:t>
      </w:r>
      <w:r w:rsidRPr="004A0CC0">
        <w:rPr>
          <w:lang w:val="en-GB"/>
        </w:rPr>
        <w:t>年</w:t>
      </w:r>
      <w:r w:rsidRPr="004A0CC0">
        <w:rPr>
          <w:rFonts w:hint="eastAsia"/>
          <w:lang w:val="en-GB"/>
        </w:rPr>
        <w:t>3</w:t>
      </w:r>
      <w:r w:rsidRPr="004A0CC0">
        <w:rPr>
          <w:rFonts w:hint="eastAsia"/>
          <w:lang w:val="en-GB"/>
        </w:rPr>
        <w:t>月</w:t>
      </w:r>
      <w:r w:rsidRPr="004A0CC0">
        <w:rPr>
          <w:rFonts w:hint="eastAsia"/>
          <w:lang w:val="en-GB"/>
        </w:rPr>
        <w:t>25</w:t>
      </w:r>
      <w:r w:rsidRPr="004A0CC0">
        <w:rPr>
          <w:rFonts w:hint="eastAsia"/>
          <w:lang w:val="en-GB"/>
        </w:rPr>
        <w:t>日至</w:t>
      </w:r>
      <w:r w:rsidRPr="004A0CC0">
        <w:rPr>
          <w:lang w:val="en-GB"/>
        </w:rPr>
        <w:t>4</w:t>
      </w:r>
      <w:r w:rsidRPr="004A0CC0">
        <w:rPr>
          <w:lang w:val="en-GB"/>
        </w:rPr>
        <w:t>月</w:t>
      </w:r>
      <w:r w:rsidRPr="004A0CC0">
        <w:rPr>
          <w:lang w:val="en-GB"/>
        </w:rPr>
        <w:t>17</w:t>
      </w:r>
      <w:r w:rsidRPr="004A0CC0">
        <w:rPr>
          <w:lang w:val="en-GB"/>
        </w:rPr>
        <w:t>日</w:t>
      </w:r>
      <w:r w:rsidRPr="004A0CC0">
        <w:rPr>
          <w:rFonts w:hint="eastAsia"/>
          <w:lang w:val="en-GB"/>
        </w:rPr>
        <w:t>举行，第十四届会议于</w:t>
      </w:r>
      <w:r w:rsidRPr="004A0CC0">
        <w:rPr>
          <w:lang w:val="en-GB"/>
        </w:rPr>
        <w:t>2015</w:t>
      </w:r>
      <w:r w:rsidRPr="004A0CC0">
        <w:rPr>
          <w:lang w:val="en-GB"/>
        </w:rPr>
        <w:t>年</w:t>
      </w:r>
      <w:r w:rsidRPr="004A0CC0">
        <w:rPr>
          <w:rFonts w:hint="eastAsia"/>
          <w:lang w:val="en-GB"/>
        </w:rPr>
        <w:t>8</w:t>
      </w:r>
      <w:r w:rsidRPr="004A0CC0">
        <w:rPr>
          <w:rFonts w:hint="eastAsia"/>
          <w:lang w:val="en-GB"/>
        </w:rPr>
        <w:t>月</w:t>
      </w:r>
      <w:r w:rsidRPr="004A0CC0">
        <w:rPr>
          <w:rFonts w:hint="eastAsia"/>
          <w:lang w:val="en-GB"/>
        </w:rPr>
        <w:t>17</w:t>
      </w:r>
      <w:r w:rsidRPr="004A0CC0">
        <w:rPr>
          <w:rFonts w:hint="eastAsia"/>
          <w:lang w:val="en-GB"/>
        </w:rPr>
        <w:t>日至</w:t>
      </w:r>
      <w:r w:rsidRPr="004A0CC0">
        <w:rPr>
          <w:lang w:val="en-GB"/>
        </w:rPr>
        <w:t>9</w:t>
      </w:r>
      <w:r w:rsidRPr="004A0CC0">
        <w:rPr>
          <w:lang w:val="en-GB"/>
        </w:rPr>
        <w:t>月</w:t>
      </w:r>
      <w:r w:rsidRPr="004A0CC0">
        <w:rPr>
          <w:lang w:val="en-GB"/>
        </w:rPr>
        <w:t>4</w:t>
      </w:r>
      <w:r w:rsidRPr="004A0CC0">
        <w:rPr>
          <w:lang w:val="en-GB"/>
        </w:rPr>
        <w:t>日</w:t>
      </w:r>
      <w:r w:rsidRPr="004A0CC0">
        <w:rPr>
          <w:rFonts w:hint="eastAsia"/>
          <w:lang w:val="en-GB"/>
        </w:rPr>
        <w:t>举行，第十五届会议于</w:t>
      </w:r>
      <w:r w:rsidRPr="004A0CC0">
        <w:rPr>
          <w:lang w:val="en-GB"/>
        </w:rPr>
        <w:t>2016</w:t>
      </w:r>
      <w:r w:rsidRPr="004A0CC0">
        <w:rPr>
          <w:lang w:val="en-GB"/>
        </w:rPr>
        <w:t>年</w:t>
      </w:r>
      <w:r w:rsidRPr="004A0CC0">
        <w:rPr>
          <w:rFonts w:hint="eastAsia"/>
          <w:lang w:val="en-GB"/>
        </w:rPr>
        <w:t>3</w:t>
      </w:r>
      <w:r w:rsidRPr="004A0CC0">
        <w:rPr>
          <w:rFonts w:hint="eastAsia"/>
          <w:lang w:val="en-GB"/>
        </w:rPr>
        <w:t>月</w:t>
      </w:r>
      <w:r w:rsidRPr="004A0CC0">
        <w:rPr>
          <w:rFonts w:hint="eastAsia"/>
          <w:lang w:val="en-GB"/>
        </w:rPr>
        <w:t>29</w:t>
      </w:r>
      <w:r w:rsidRPr="004A0CC0">
        <w:rPr>
          <w:rFonts w:hint="eastAsia"/>
          <w:lang w:val="en-GB"/>
        </w:rPr>
        <w:t>日至</w:t>
      </w:r>
      <w:r w:rsidRPr="004A0CC0">
        <w:rPr>
          <w:lang w:val="en-GB"/>
        </w:rPr>
        <w:t>4</w:t>
      </w:r>
      <w:r w:rsidRPr="004A0CC0">
        <w:rPr>
          <w:lang w:val="en-GB"/>
        </w:rPr>
        <w:t>月</w:t>
      </w:r>
      <w:r w:rsidRPr="004A0CC0">
        <w:rPr>
          <w:lang w:val="en-GB"/>
        </w:rPr>
        <w:t>21</w:t>
      </w:r>
      <w:r w:rsidRPr="004A0CC0">
        <w:rPr>
          <w:lang w:val="en-GB"/>
        </w:rPr>
        <w:t>日</w:t>
      </w:r>
      <w:r w:rsidRPr="004A0CC0">
        <w:rPr>
          <w:rFonts w:hint="eastAsia"/>
          <w:lang w:val="en-GB"/>
        </w:rPr>
        <w:t>举行，第十六届会议于</w:t>
      </w:r>
      <w:r w:rsidRPr="004A0CC0">
        <w:rPr>
          <w:lang w:val="en-GB"/>
        </w:rPr>
        <w:t>2016</w:t>
      </w:r>
      <w:r w:rsidRPr="004A0CC0">
        <w:rPr>
          <w:lang w:val="en-GB"/>
        </w:rPr>
        <w:t>年</w:t>
      </w:r>
      <w:r w:rsidRPr="004A0CC0">
        <w:rPr>
          <w:rFonts w:hint="eastAsia"/>
          <w:lang w:val="en-GB"/>
        </w:rPr>
        <w:t>8</w:t>
      </w:r>
      <w:r w:rsidRPr="004A0CC0">
        <w:rPr>
          <w:rFonts w:hint="eastAsia"/>
          <w:lang w:val="en-GB"/>
        </w:rPr>
        <w:t>月</w:t>
      </w:r>
      <w:r w:rsidRPr="004A0CC0">
        <w:rPr>
          <w:rFonts w:hint="eastAsia"/>
          <w:lang w:val="en-GB"/>
        </w:rPr>
        <w:t>15</w:t>
      </w:r>
      <w:r w:rsidRPr="004A0CC0">
        <w:rPr>
          <w:rFonts w:hint="eastAsia"/>
          <w:lang w:val="en-GB"/>
        </w:rPr>
        <w:t>日至</w:t>
      </w:r>
      <w:r w:rsidRPr="004A0CC0">
        <w:rPr>
          <w:lang w:val="en-GB"/>
        </w:rPr>
        <w:t>9</w:t>
      </w:r>
      <w:r w:rsidRPr="004A0CC0">
        <w:rPr>
          <w:lang w:val="en-GB"/>
        </w:rPr>
        <w:t>月</w:t>
      </w:r>
      <w:r w:rsidRPr="004A0CC0">
        <w:rPr>
          <w:lang w:val="en-GB"/>
        </w:rPr>
        <w:t>2</w:t>
      </w:r>
      <w:r w:rsidRPr="004A0CC0">
        <w:rPr>
          <w:lang w:val="en-GB"/>
        </w:rPr>
        <w:t>日</w:t>
      </w:r>
      <w:r w:rsidRPr="004A0CC0">
        <w:rPr>
          <w:rFonts w:hint="eastAsia"/>
          <w:lang w:val="en-GB"/>
        </w:rPr>
        <w:t>举行。委员会会前工作组第三届会议于</w:t>
      </w:r>
      <w:r w:rsidRPr="004A0CC0">
        <w:rPr>
          <w:lang w:val="en-GB"/>
        </w:rPr>
        <w:t>2015</w:t>
      </w:r>
      <w:r w:rsidRPr="004A0CC0">
        <w:rPr>
          <w:lang w:val="en-GB"/>
        </w:rPr>
        <w:t>年</w:t>
      </w:r>
      <w:r w:rsidRPr="004A0CC0">
        <w:rPr>
          <w:lang w:val="en-GB"/>
        </w:rPr>
        <w:t>4</w:t>
      </w:r>
      <w:r w:rsidRPr="004A0CC0">
        <w:rPr>
          <w:lang w:val="en-GB"/>
        </w:rPr>
        <w:t>月</w:t>
      </w:r>
      <w:r w:rsidRPr="004A0CC0">
        <w:rPr>
          <w:rFonts w:hint="eastAsia"/>
          <w:lang w:val="en-GB"/>
        </w:rPr>
        <w:t>20</w:t>
      </w:r>
      <w:r w:rsidRPr="004A0CC0">
        <w:rPr>
          <w:rFonts w:hint="eastAsia"/>
          <w:lang w:val="en-GB"/>
        </w:rPr>
        <w:t>日至</w:t>
      </w:r>
      <w:r w:rsidRPr="004A0CC0">
        <w:rPr>
          <w:lang w:val="en-GB"/>
        </w:rPr>
        <w:t>24</w:t>
      </w:r>
      <w:r w:rsidRPr="004A0CC0">
        <w:rPr>
          <w:lang w:val="en-GB"/>
        </w:rPr>
        <w:t>日</w:t>
      </w:r>
      <w:r w:rsidRPr="004A0CC0">
        <w:rPr>
          <w:rFonts w:hint="eastAsia"/>
          <w:lang w:val="en-GB"/>
        </w:rPr>
        <w:t>举行，第四届会议于</w:t>
      </w:r>
      <w:r w:rsidRPr="004A0CC0">
        <w:rPr>
          <w:lang w:val="en-GB"/>
        </w:rPr>
        <w:t>2015</w:t>
      </w:r>
      <w:r w:rsidRPr="004A0CC0">
        <w:rPr>
          <w:lang w:val="en-GB"/>
        </w:rPr>
        <w:t>年</w:t>
      </w:r>
      <w:r w:rsidRPr="004A0CC0">
        <w:rPr>
          <w:lang w:val="en-GB"/>
        </w:rPr>
        <w:t>9</w:t>
      </w:r>
      <w:r w:rsidRPr="004A0CC0">
        <w:rPr>
          <w:lang w:val="en-GB"/>
        </w:rPr>
        <w:t>月</w:t>
      </w:r>
      <w:r w:rsidRPr="004A0CC0">
        <w:rPr>
          <w:rFonts w:hint="eastAsia"/>
          <w:lang w:val="en-GB"/>
        </w:rPr>
        <w:t>7</w:t>
      </w:r>
      <w:r w:rsidRPr="004A0CC0">
        <w:rPr>
          <w:rFonts w:hint="eastAsia"/>
          <w:lang w:val="en-GB"/>
        </w:rPr>
        <w:t>日至</w:t>
      </w:r>
      <w:r w:rsidRPr="004A0CC0">
        <w:rPr>
          <w:lang w:val="en-GB"/>
        </w:rPr>
        <w:t>11</w:t>
      </w:r>
      <w:r w:rsidRPr="004A0CC0">
        <w:rPr>
          <w:lang w:val="en-GB"/>
        </w:rPr>
        <w:t>日</w:t>
      </w:r>
      <w:r w:rsidRPr="004A0CC0">
        <w:rPr>
          <w:rFonts w:hint="eastAsia"/>
          <w:lang w:val="en-GB"/>
        </w:rPr>
        <w:t>举行，第五届会议于</w:t>
      </w:r>
      <w:r w:rsidRPr="004A0CC0">
        <w:rPr>
          <w:lang w:val="en-GB"/>
        </w:rPr>
        <w:t>2016</w:t>
      </w:r>
      <w:r w:rsidRPr="004A0CC0">
        <w:rPr>
          <w:lang w:val="en-GB"/>
        </w:rPr>
        <w:t>年</w:t>
      </w:r>
      <w:r w:rsidRPr="004A0CC0">
        <w:rPr>
          <w:lang w:val="en-GB"/>
        </w:rPr>
        <w:t>3</w:t>
      </w:r>
      <w:r w:rsidRPr="004A0CC0">
        <w:rPr>
          <w:lang w:val="en-GB"/>
        </w:rPr>
        <w:t>月</w:t>
      </w:r>
      <w:r w:rsidRPr="004A0CC0">
        <w:rPr>
          <w:rFonts w:hint="eastAsia"/>
          <w:lang w:val="en-GB"/>
        </w:rPr>
        <w:t>21</w:t>
      </w:r>
      <w:r w:rsidRPr="004A0CC0">
        <w:rPr>
          <w:rFonts w:hint="eastAsia"/>
          <w:lang w:val="en-GB"/>
        </w:rPr>
        <w:t>日至</w:t>
      </w:r>
      <w:r w:rsidRPr="004A0CC0">
        <w:rPr>
          <w:lang w:val="en-GB"/>
        </w:rPr>
        <w:t>24</w:t>
      </w:r>
      <w:r w:rsidRPr="004A0CC0">
        <w:rPr>
          <w:lang w:val="en-GB"/>
        </w:rPr>
        <w:t>日</w:t>
      </w:r>
      <w:r w:rsidRPr="004A0CC0">
        <w:rPr>
          <w:rFonts w:hint="eastAsia"/>
          <w:lang w:val="en-GB"/>
        </w:rPr>
        <w:t>举行，第六届会议于</w:t>
      </w:r>
      <w:r w:rsidRPr="004A0CC0">
        <w:rPr>
          <w:lang w:val="en-GB"/>
        </w:rPr>
        <w:t>2016</w:t>
      </w:r>
      <w:r w:rsidRPr="004A0CC0">
        <w:rPr>
          <w:lang w:val="en-GB"/>
        </w:rPr>
        <w:t>年</w:t>
      </w:r>
      <w:r w:rsidRPr="004A0CC0">
        <w:rPr>
          <w:lang w:val="en-GB"/>
        </w:rPr>
        <w:t>9</w:t>
      </w:r>
      <w:r w:rsidRPr="004A0CC0">
        <w:rPr>
          <w:lang w:val="en-GB"/>
        </w:rPr>
        <w:t>月</w:t>
      </w:r>
      <w:r w:rsidRPr="004A0CC0">
        <w:rPr>
          <w:rFonts w:hint="eastAsia"/>
          <w:lang w:val="en-GB"/>
        </w:rPr>
        <w:t>5</w:t>
      </w:r>
      <w:r w:rsidRPr="004A0CC0">
        <w:rPr>
          <w:rFonts w:hint="eastAsia"/>
          <w:lang w:val="en-GB"/>
        </w:rPr>
        <w:t>日至</w:t>
      </w:r>
      <w:r w:rsidRPr="004A0CC0">
        <w:rPr>
          <w:lang w:val="en-GB"/>
        </w:rPr>
        <w:t>9</w:t>
      </w:r>
      <w:r w:rsidRPr="004A0CC0">
        <w:rPr>
          <w:lang w:val="en-GB"/>
        </w:rPr>
        <w:t>日</w:t>
      </w:r>
      <w:r w:rsidRPr="004A0CC0">
        <w:rPr>
          <w:rFonts w:hint="eastAsia"/>
          <w:lang w:val="en-GB"/>
        </w:rPr>
        <w:t>举行。</w:t>
      </w:r>
      <w:r w:rsidRPr="004A0CC0">
        <w:rPr>
          <w:lang w:val="en-GB"/>
        </w:rPr>
        <w:t>委员会的所有届会和会议都在日内瓦举行。</w:t>
      </w:r>
    </w:p>
    <w:p w:rsidR="00C22005" w:rsidRPr="004A0CC0" w:rsidRDefault="00C22005" w:rsidP="00C22005">
      <w:pPr>
        <w:pStyle w:val="H1GC"/>
        <w:rPr>
          <w:lang w:val="en-GB"/>
        </w:rPr>
      </w:pPr>
      <w:r w:rsidRPr="004A0CC0">
        <w:rPr>
          <w:lang w:val="en-GB"/>
        </w:rPr>
        <w:tab/>
      </w:r>
      <w:bookmarkStart w:id="5" w:name="_Toc356393783"/>
      <w:bookmarkStart w:id="6" w:name="_Toc482101466"/>
      <w:r w:rsidRPr="004A0CC0">
        <w:rPr>
          <w:lang w:val="en-GB"/>
        </w:rPr>
        <w:t>C.</w:t>
      </w:r>
      <w:r w:rsidRPr="004A0CC0">
        <w:rPr>
          <w:lang w:val="en-GB"/>
        </w:rPr>
        <w:tab/>
      </w:r>
      <w:r w:rsidRPr="004A0CC0">
        <w:rPr>
          <w:lang w:val="en-GB"/>
        </w:rPr>
        <w:t>成员和出席情况</w:t>
      </w:r>
      <w:bookmarkEnd w:id="5"/>
      <w:bookmarkEnd w:id="6"/>
    </w:p>
    <w:p w:rsidR="00C22005" w:rsidRPr="004A0CC0" w:rsidRDefault="00C22005" w:rsidP="00C22005">
      <w:pPr>
        <w:pStyle w:val="SingleTxtGC"/>
        <w:rPr>
          <w:lang w:val="en-GB"/>
        </w:rPr>
      </w:pPr>
      <w:r w:rsidRPr="004A0CC0">
        <w:rPr>
          <w:lang w:val="en-GB"/>
        </w:rPr>
        <w:t xml:space="preserve">3.  </w:t>
      </w:r>
      <w:r w:rsidRPr="004A0CC0">
        <w:rPr>
          <w:lang w:val="en-GB"/>
        </w:rPr>
        <w:t>委员会由</w:t>
      </w:r>
      <w:r w:rsidRPr="004A0CC0">
        <w:rPr>
          <w:lang w:val="en-GB"/>
        </w:rPr>
        <w:t>18</w:t>
      </w:r>
      <w:r w:rsidRPr="004A0CC0">
        <w:rPr>
          <w:lang w:val="en-GB"/>
        </w:rPr>
        <w:t>位独立专家组成。委员会委员名单，包括各委员的任期情况可</w:t>
      </w:r>
      <w:r w:rsidRPr="004A0CC0">
        <w:rPr>
          <w:rFonts w:hint="eastAsia"/>
        </w:rPr>
        <w:t>通过</w:t>
      </w:r>
      <w:r w:rsidRPr="004A0CC0">
        <w:rPr>
          <w:lang w:val="en-GB"/>
        </w:rPr>
        <w:t>委员会网站</w:t>
      </w:r>
      <w:r w:rsidRPr="004A0CC0">
        <w:rPr>
          <w:rFonts w:hint="eastAsia"/>
          <w:lang w:val="en-GB"/>
        </w:rPr>
        <w:t>查阅</w:t>
      </w:r>
      <w:r w:rsidRPr="004A0CC0">
        <w:rPr>
          <w:lang w:val="en-GB"/>
        </w:rPr>
        <w:t>。</w:t>
      </w:r>
      <w:r w:rsidRPr="004A0CC0">
        <w:rPr>
          <w:color w:val="0000FF"/>
          <w:vertAlign w:val="superscript"/>
          <w:lang w:val="en-GB"/>
        </w:rPr>
        <w:footnoteReference w:id="3"/>
      </w:r>
    </w:p>
    <w:p w:rsidR="00C22005" w:rsidRPr="004A0CC0" w:rsidRDefault="00C22005" w:rsidP="00C22005">
      <w:pPr>
        <w:pStyle w:val="H1GC"/>
        <w:rPr>
          <w:lang w:val="en-GB"/>
        </w:rPr>
      </w:pPr>
      <w:r w:rsidRPr="004A0CC0">
        <w:rPr>
          <w:lang w:val="en-GB"/>
        </w:rPr>
        <w:tab/>
      </w:r>
      <w:bookmarkStart w:id="7" w:name="_Toc356393784"/>
      <w:bookmarkStart w:id="8" w:name="_Toc482101467"/>
      <w:r w:rsidRPr="004A0CC0">
        <w:rPr>
          <w:lang w:val="en-GB"/>
        </w:rPr>
        <w:t>D.</w:t>
      </w:r>
      <w:r w:rsidRPr="004A0CC0">
        <w:rPr>
          <w:lang w:val="en-GB"/>
        </w:rPr>
        <w:tab/>
      </w:r>
      <w:bookmarkEnd w:id="7"/>
      <w:r w:rsidRPr="004A0CC0">
        <w:rPr>
          <w:lang w:val="en-GB"/>
        </w:rPr>
        <w:t>选举主席团成员</w:t>
      </w:r>
      <w:bookmarkEnd w:id="8"/>
    </w:p>
    <w:p w:rsidR="00C22005" w:rsidRPr="004A0CC0" w:rsidRDefault="00C22005" w:rsidP="00C22005">
      <w:pPr>
        <w:pStyle w:val="SingleTxtGC"/>
        <w:rPr>
          <w:lang w:val="en-GB"/>
        </w:rPr>
      </w:pPr>
      <w:r w:rsidRPr="004A0CC0">
        <w:rPr>
          <w:lang w:val="en-GB"/>
        </w:rPr>
        <w:t>4.  2015</w:t>
      </w:r>
      <w:r w:rsidRPr="004A0CC0">
        <w:rPr>
          <w:lang w:val="en-GB"/>
        </w:rPr>
        <w:t>年</w:t>
      </w:r>
      <w:r w:rsidRPr="004A0CC0">
        <w:rPr>
          <w:lang w:val="en-GB"/>
        </w:rPr>
        <w:t>3</w:t>
      </w:r>
      <w:r w:rsidRPr="004A0CC0">
        <w:rPr>
          <w:lang w:val="en-GB"/>
        </w:rPr>
        <w:t>月</w:t>
      </w:r>
      <w:r w:rsidRPr="004A0CC0">
        <w:rPr>
          <w:lang w:val="en-GB"/>
        </w:rPr>
        <w:t>25</w:t>
      </w:r>
      <w:r w:rsidRPr="004A0CC0">
        <w:rPr>
          <w:lang w:val="en-GB"/>
        </w:rPr>
        <w:t>日</w:t>
      </w:r>
      <w:r w:rsidRPr="004A0CC0">
        <w:rPr>
          <w:rFonts w:hint="eastAsia"/>
          <w:lang w:val="en-GB"/>
        </w:rPr>
        <w:t>，委员会第十三届会议选举以下委员担任下述职务，任期两年：</w:t>
      </w:r>
    </w:p>
    <w:p w:rsidR="00C22005" w:rsidRPr="004A0CC0" w:rsidRDefault="00C22005" w:rsidP="003341D6">
      <w:pPr>
        <w:pStyle w:val="SingleTxtGC"/>
        <w:tabs>
          <w:tab w:val="clear" w:pos="2427"/>
          <w:tab w:val="left" w:pos="2552"/>
        </w:tabs>
        <w:ind w:left="1565"/>
        <w:rPr>
          <w:lang w:val="es-ES"/>
        </w:rPr>
      </w:pPr>
      <w:r w:rsidRPr="004A0CC0">
        <w:rPr>
          <w:rFonts w:ascii="Time New Roman" w:eastAsia="楷体" w:hAnsi="Time New Roman" w:hint="eastAsia"/>
          <w:iCs/>
        </w:rPr>
        <w:t>主席</w:t>
      </w:r>
      <w:r w:rsidRPr="004A0CC0">
        <w:rPr>
          <w:rFonts w:hint="eastAsia"/>
          <w:iCs/>
          <w:lang w:val="es-ES"/>
        </w:rPr>
        <w:t>：</w:t>
      </w:r>
      <w:r w:rsidRPr="004A0CC0">
        <w:rPr>
          <w:lang w:val="es-ES"/>
        </w:rPr>
        <w:tab/>
      </w:r>
      <w:r w:rsidRPr="004A0CC0">
        <w:rPr>
          <w:lang w:val="en-GB"/>
        </w:rPr>
        <w:t>玛丽</w:t>
      </w:r>
      <w:r w:rsidR="003341D6" w:rsidRPr="004A0CC0">
        <w:rPr>
          <w:rFonts w:hint="eastAsia"/>
          <w:lang w:val="en-GB"/>
        </w:rPr>
        <w:t>·</w:t>
      </w:r>
      <w:r w:rsidRPr="004A0CC0">
        <w:rPr>
          <w:lang w:val="en-GB"/>
        </w:rPr>
        <w:t>索莱达</w:t>
      </w:r>
      <w:r w:rsidR="003341D6" w:rsidRPr="004A0CC0">
        <w:rPr>
          <w:rFonts w:hint="eastAsia"/>
          <w:lang w:val="en-GB"/>
        </w:rPr>
        <w:t>·</w:t>
      </w:r>
      <w:r w:rsidRPr="004A0CC0">
        <w:rPr>
          <w:lang w:val="en-GB"/>
        </w:rPr>
        <w:t>西斯特纳斯</w:t>
      </w:r>
      <w:r w:rsidR="003341D6" w:rsidRPr="004A0CC0">
        <w:rPr>
          <w:rFonts w:hint="eastAsia"/>
          <w:lang w:val="en-GB"/>
        </w:rPr>
        <w:t>·</w:t>
      </w:r>
      <w:r w:rsidRPr="004A0CC0">
        <w:rPr>
          <w:lang w:val="en-GB"/>
        </w:rPr>
        <w:t>雷耶斯</w:t>
      </w:r>
      <w:r w:rsidRPr="004A0CC0">
        <w:rPr>
          <w:lang w:val="es-ES"/>
        </w:rPr>
        <w:t>(</w:t>
      </w:r>
      <w:r w:rsidRPr="004A0CC0">
        <w:rPr>
          <w:lang w:val="es-ES"/>
        </w:rPr>
        <w:t>智利</w:t>
      </w:r>
      <w:r w:rsidRPr="004A0CC0">
        <w:rPr>
          <w:lang w:val="es-ES"/>
        </w:rPr>
        <w:t>)</w:t>
      </w:r>
    </w:p>
    <w:p w:rsidR="00C22005" w:rsidRPr="004A0CC0" w:rsidRDefault="00C22005" w:rsidP="003341D6">
      <w:pPr>
        <w:pStyle w:val="SingleTxtGC"/>
        <w:tabs>
          <w:tab w:val="clear" w:pos="2427"/>
          <w:tab w:val="left" w:pos="2552"/>
        </w:tabs>
        <w:ind w:left="1565"/>
        <w:rPr>
          <w:lang w:val="es-ES"/>
        </w:rPr>
      </w:pPr>
      <w:r w:rsidRPr="004A0CC0">
        <w:rPr>
          <w:rFonts w:ascii="Time New Roman" w:eastAsia="楷体" w:hAnsi="Time New Roman"/>
          <w:iCs/>
        </w:rPr>
        <w:t>副主席</w:t>
      </w:r>
      <w:r w:rsidRPr="004A0CC0">
        <w:rPr>
          <w:rFonts w:hint="eastAsia"/>
          <w:iCs/>
          <w:lang w:val="es-ES"/>
        </w:rPr>
        <w:t>：</w:t>
      </w:r>
      <w:r w:rsidRPr="004A0CC0">
        <w:rPr>
          <w:lang w:val="es-ES"/>
        </w:rPr>
        <w:tab/>
      </w:r>
      <w:r w:rsidRPr="004A0CC0">
        <w:rPr>
          <w:lang w:val="en-GB"/>
        </w:rPr>
        <w:t>特蕾西娅</w:t>
      </w:r>
      <w:r w:rsidR="003341D6" w:rsidRPr="004A0CC0">
        <w:rPr>
          <w:rFonts w:hint="eastAsia"/>
          <w:lang w:val="en-GB"/>
        </w:rPr>
        <w:t>·</w:t>
      </w:r>
      <w:r w:rsidRPr="004A0CC0">
        <w:rPr>
          <w:lang w:val="en-GB"/>
        </w:rPr>
        <w:t>德格纳</w:t>
      </w:r>
      <w:r w:rsidRPr="004A0CC0">
        <w:rPr>
          <w:lang w:val="es-ES"/>
        </w:rPr>
        <w:t>(</w:t>
      </w:r>
      <w:r w:rsidRPr="004A0CC0">
        <w:rPr>
          <w:lang w:val="en-GB"/>
        </w:rPr>
        <w:t>德国</w:t>
      </w:r>
      <w:r w:rsidRPr="004A0CC0">
        <w:rPr>
          <w:lang w:val="es-ES"/>
        </w:rPr>
        <w:t>)</w:t>
      </w:r>
    </w:p>
    <w:p w:rsidR="00C22005" w:rsidRPr="004A0CC0" w:rsidRDefault="00C22005" w:rsidP="003341D6">
      <w:pPr>
        <w:pStyle w:val="SingleTxtGC"/>
        <w:tabs>
          <w:tab w:val="clear" w:pos="2427"/>
          <w:tab w:val="left" w:pos="2552"/>
        </w:tabs>
        <w:ind w:left="1565"/>
        <w:rPr>
          <w:lang w:val="es-ES"/>
        </w:rPr>
      </w:pPr>
      <w:r w:rsidRPr="004A0CC0">
        <w:rPr>
          <w:rFonts w:ascii="Time New Roman" w:eastAsia="楷体" w:hAnsi="Time New Roman"/>
          <w:iCs/>
        </w:rPr>
        <w:t>副主席</w:t>
      </w:r>
      <w:r w:rsidRPr="004A0CC0">
        <w:rPr>
          <w:rFonts w:hint="eastAsia"/>
          <w:iCs/>
          <w:lang w:val="es-ES"/>
        </w:rPr>
        <w:t>：</w:t>
      </w:r>
      <w:r w:rsidRPr="004A0CC0">
        <w:rPr>
          <w:lang w:val="es-ES"/>
        </w:rPr>
        <w:tab/>
      </w:r>
      <w:r w:rsidRPr="004A0CC0">
        <w:rPr>
          <w:rFonts w:hint="eastAsia"/>
          <w:lang w:val="en-GB"/>
        </w:rPr>
        <w:t>黛安·金斯顿</w:t>
      </w:r>
      <w:r w:rsidRPr="004A0CC0">
        <w:rPr>
          <w:lang w:val="es-ES"/>
        </w:rPr>
        <w:t>(</w:t>
      </w:r>
      <w:r w:rsidRPr="004A0CC0">
        <w:rPr>
          <w:lang w:val="en-GB"/>
        </w:rPr>
        <w:t>联合王国</w:t>
      </w:r>
      <w:r w:rsidRPr="004A0CC0">
        <w:rPr>
          <w:lang w:val="es-ES"/>
        </w:rPr>
        <w:t>)</w:t>
      </w:r>
    </w:p>
    <w:p w:rsidR="00C22005" w:rsidRPr="004A0CC0" w:rsidRDefault="00C22005" w:rsidP="003341D6">
      <w:pPr>
        <w:pStyle w:val="SingleTxtGC"/>
        <w:tabs>
          <w:tab w:val="clear" w:pos="2427"/>
          <w:tab w:val="left" w:pos="2552"/>
        </w:tabs>
        <w:ind w:left="1565"/>
        <w:rPr>
          <w:lang w:val="es-ES"/>
        </w:rPr>
      </w:pPr>
      <w:r w:rsidRPr="004A0CC0">
        <w:rPr>
          <w:rFonts w:ascii="Time New Roman" w:eastAsia="楷体" w:hAnsi="Time New Roman"/>
          <w:iCs/>
        </w:rPr>
        <w:t>副主席</w:t>
      </w:r>
      <w:r w:rsidRPr="004A0CC0">
        <w:rPr>
          <w:rFonts w:hint="eastAsia"/>
          <w:iCs/>
          <w:lang w:val="es-ES"/>
        </w:rPr>
        <w:t>：</w:t>
      </w:r>
      <w:r w:rsidRPr="004A0CC0">
        <w:rPr>
          <w:lang w:val="es-ES"/>
        </w:rPr>
        <w:tab/>
      </w:r>
      <w:r w:rsidRPr="004A0CC0">
        <w:rPr>
          <w:rFonts w:hint="eastAsia"/>
          <w:lang w:val="en-GB"/>
        </w:rPr>
        <w:t>西尔维娅·朱迪思·</w:t>
      </w:r>
      <w:r w:rsidRPr="004A0CC0">
        <w:rPr>
          <w:lang w:val="en-GB"/>
        </w:rPr>
        <w:t>康－张</w:t>
      </w:r>
      <w:r w:rsidRPr="004A0CC0">
        <w:rPr>
          <w:lang w:val="es-ES"/>
        </w:rPr>
        <w:t>(</w:t>
      </w:r>
      <w:r w:rsidRPr="004A0CC0">
        <w:rPr>
          <w:lang w:val="en-GB"/>
        </w:rPr>
        <w:t>危地马拉</w:t>
      </w:r>
      <w:r w:rsidRPr="004A0CC0">
        <w:rPr>
          <w:lang w:val="es-ES"/>
        </w:rPr>
        <w:t>)</w:t>
      </w:r>
    </w:p>
    <w:p w:rsidR="00C22005" w:rsidRPr="004A0CC0" w:rsidRDefault="00C22005" w:rsidP="003341D6">
      <w:pPr>
        <w:pStyle w:val="SingleTxtGC"/>
        <w:tabs>
          <w:tab w:val="clear" w:pos="2427"/>
          <w:tab w:val="left" w:pos="2552"/>
        </w:tabs>
        <w:ind w:left="1565"/>
        <w:rPr>
          <w:lang w:val="es-ES"/>
        </w:rPr>
      </w:pPr>
      <w:bookmarkStart w:id="9" w:name="_Toc356393786"/>
      <w:r w:rsidRPr="004A0CC0">
        <w:rPr>
          <w:rFonts w:ascii="Time New Roman" w:eastAsia="楷体" w:hAnsi="Time New Roman"/>
          <w:iCs/>
        </w:rPr>
        <w:t>报告员</w:t>
      </w:r>
      <w:r w:rsidRPr="004A0CC0">
        <w:rPr>
          <w:rFonts w:hint="eastAsia"/>
          <w:iCs/>
          <w:lang w:val="es-ES"/>
        </w:rPr>
        <w:t>：</w:t>
      </w:r>
      <w:r w:rsidRPr="004A0CC0">
        <w:rPr>
          <w:lang w:val="es-ES"/>
        </w:rPr>
        <w:tab/>
      </w:r>
      <w:r w:rsidRPr="004A0CC0">
        <w:rPr>
          <w:rFonts w:hint="eastAsia"/>
          <w:lang w:val="en-GB"/>
        </w:rPr>
        <w:t>马丁</w:t>
      </w:r>
      <w:r w:rsidR="003341D6" w:rsidRPr="004A0CC0">
        <w:rPr>
          <w:rFonts w:hint="eastAsia"/>
          <w:lang w:val="en-GB"/>
        </w:rPr>
        <w:t>·</w:t>
      </w:r>
      <w:r w:rsidRPr="004A0CC0">
        <w:rPr>
          <w:rFonts w:hint="eastAsia"/>
          <w:lang w:val="en-GB"/>
        </w:rPr>
        <w:t>莫维西格瓦</w:t>
      </w:r>
      <w:r w:rsidR="003341D6" w:rsidRPr="004A0CC0">
        <w:rPr>
          <w:rFonts w:hint="eastAsia"/>
          <w:lang w:val="en-GB"/>
        </w:rPr>
        <w:t>·</w:t>
      </w:r>
      <w:r w:rsidRPr="004A0CC0">
        <w:rPr>
          <w:rFonts w:hint="eastAsia"/>
          <w:lang w:val="en-GB"/>
        </w:rPr>
        <w:t>巴布</w:t>
      </w:r>
      <w:r w:rsidRPr="004A0CC0">
        <w:rPr>
          <w:lang w:val="es-ES"/>
        </w:rPr>
        <w:t>(</w:t>
      </w:r>
      <w:r w:rsidRPr="004A0CC0">
        <w:rPr>
          <w:lang w:val="en-GB"/>
        </w:rPr>
        <w:t>乌干达</w:t>
      </w:r>
      <w:r w:rsidRPr="004A0CC0">
        <w:rPr>
          <w:lang w:val="es-ES"/>
        </w:rPr>
        <w:t>)</w:t>
      </w:r>
    </w:p>
    <w:p w:rsidR="00C22005" w:rsidRPr="004A0CC0" w:rsidRDefault="00C22005" w:rsidP="00C22005">
      <w:pPr>
        <w:pStyle w:val="H1GC"/>
        <w:rPr>
          <w:lang w:val="es-ES"/>
        </w:rPr>
      </w:pPr>
      <w:r w:rsidRPr="004A0CC0">
        <w:rPr>
          <w:lang w:val="es-ES"/>
        </w:rPr>
        <w:tab/>
      </w:r>
      <w:bookmarkStart w:id="10" w:name="_Toc482101468"/>
      <w:r w:rsidRPr="004A0CC0">
        <w:rPr>
          <w:lang w:val="es-ES"/>
        </w:rPr>
        <w:t>E.</w:t>
      </w:r>
      <w:r w:rsidRPr="004A0CC0">
        <w:rPr>
          <w:lang w:val="es-ES"/>
        </w:rPr>
        <w:tab/>
      </w:r>
      <w:r w:rsidRPr="004A0CC0">
        <w:rPr>
          <w:lang w:val="en-GB"/>
        </w:rPr>
        <w:t>拟订一般性意见</w:t>
      </w:r>
      <w:bookmarkEnd w:id="10"/>
    </w:p>
    <w:p w:rsidR="00C22005" w:rsidRPr="004A0CC0" w:rsidRDefault="00C22005" w:rsidP="00C22005">
      <w:pPr>
        <w:pStyle w:val="SingleTxtGC"/>
        <w:rPr>
          <w:lang w:val="en-GB"/>
        </w:rPr>
      </w:pPr>
      <w:r w:rsidRPr="004A0CC0">
        <w:rPr>
          <w:lang w:val="es-ES"/>
        </w:rPr>
        <w:t xml:space="preserve">5.  </w:t>
      </w:r>
      <w:r w:rsidRPr="004A0CC0">
        <w:rPr>
          <w:rFonts w:hint="eastAsia"/>
          <w:lang w:val="en-GB"/>
        </w:rPr>
        <w:t>委员会第十六届会议通过了</w:t>
      </w:r>
      <w:bookmarkEnd w:id="9"/>
      <w:r w:rsidRPr="004A0CC0">
        <w:rPr>
          <w:rFonts w:hint="eastAsia"/>
          <w:lang w:val="en-GB"/>
        </w:rPr>
        <w:t>关于残疾妇女和女童的第</w:t>
      </w:r>
      <w:r w:rsidRPr="004A0CC0">
        <w:rPr>
          <w:rFonts w:hint="eastAsia"/>
          <w:lang w:val="es-ES"/>
        </w:rPr>
        <w:t>3</w:t>
      </w:r>
      <w:r w:rsidRPr="004A0CC0">
        <w:rPr>
          <w:rFonts w:hint="eastAsia"/>
          <w:lang w:val="en-GB"/>
        </w:rPr>
        <w:t>号一般性意见</w:t>
      </w:r>
      <w:r w:rsidRPr="004A0CC0">
        <w:rPr>
          <w:rFonts w:hint="eastAsia"/>
          <w:lang w:val="es-ES"/>
        </w:rPr>
        <w:t>(2016</w:t>
      </w:r>
      <w:r w:rsidRPr="004A0CC0">
        <w:rPr>
          <w:rFonts w:hint="eastAsia"/>
          <w:lang w:val="en-GB"/>
        </w:rPr>
        <w:t>年</w:t>
      </w:r>
      <w:r w:rsidRPr="004A0CC0">
        <w:rPr>
          <w:rFonts w:hint="eastAsia"/>
          <w:lang w:val="es-ES"/>
        </w:rPr>
        <w:t>)</w:t>
      </w:r>
      <w:r w:rsidRPr="004A0CC0">
        <w:rPr>
          <w:lang w:val="es-ES"/>
        </w:rPr>
        <w:t>(</w:t>
      </w:r>
      <w:hyperlink r:id="rId20" w:history="1">
        <w:r w:rsidRPr="004A0CC0">
          <w:rPr>
            <w:rStyle w:val="af0"/>
            <w:u w:val="none"/>
            <w:lang w:val="es-ES"/>
          </w:rPr>
          <w:t>CRPD/C/GC/3</w:t>
        </w:r>
      </w:hyperlink>
      <w:r w:rsidRPr="004A0CC0">
        <w:rPr>
          <w:lang w:val="es-ES"/>
        </w:rPr>
        <w:t>)</w:t>
      </w:r>
      <w:r w:rsidRPr="004A0CC0">
        <w:rPr>
          <w:rFonts w:hint="eastAsia"/>
          <w:lang w:val="es-ES"/>
        </w:rPr>
        <w:t>和</w:t>
      </w:r>
      <w:r w:rsidRPr="004A0CC0">
        <w:rPr>
          <w:lang w:val="en-GB"/>
        </w:rPr>
        <w:t>关于包容性教育权的第</w:t>
      </w:r>
      <w:r w:rsidRPr="004A0CC0">
        <w:rPr>
          <w:lang w:val="es-ES"/>
        </w:rPr>
        <w:t>4</w:t>
      </w:r>
      <w:r w:rsidRPr="004A0CC0">
        <w:rPr>
          <w:lang w:val="en-GB"/>
        </w:rPr>
        <w:t>号一般性意见</w:t>
      </w:r>
      <w:r w:rsidRPr="004A0CC0">
        <w:rPr>
          <w:lang w:val="es-ES"/>
        </w:rPr>
        <w:t>(2016</w:t>
      </w:r>
      <w:r w:rsidRPr="004A0CC0">
        <w:rPr>
          <w:rFonts w:hint="eastAsia"/>
          <w:lang w:val="es-ES"/>
        </w:rPr>
        <w:lastRenderedPageBreak/>
        <w:t>年</w:t>
      </w:r>
      <w:r w:rsidRPr="004A0CC0">
        <w:rPr>
          <w:lang w:val="es-ES"/>
        </w:rPr>
        <w:t>)(</w:t>
      </w:r>
      <w:hyperlink r:id="rId21" w:history="1">
        <w:r w:rsidRPr="004A0CC0">
          <w:rPr>
            <w:rStyle w:val="af0"/>
            <w:u w:val="none"/>
            <w:lang w:val="es-ES"/>
          </w:rPr>
          <w:t>CRPD/C/GC/4</w:t>
        </w:r>
      </w:hyperlink>
      <w:r w:rsidRPr="004A0CC0">
        <w:rPr>
          <w:lang w:val="es-ES"/>
        </w:rPr>
        <w:t>)</w:t>
      </w:r>
      <w:r w:rsidRPr="004A0CC0">
        <w:rPr>
          <w:rFonts w:hint="eastAsia"/>
          <w:lang w:val="es-ES"/>
        </w:rPr>
        <w:t>。委员会第十三届会议就包容性教育权问题举行了为期半天的一般性讨论。第十五届会议就独立生活和融入社区问题举行了为期一天的一般性讨论。第十四届会议根据《公约》第十四条通过了残疾人自由和安全权准则，其中汇编了委员会在一般报告程序下就这一问题发布的建议。</w:t>
      </w:r>
    </w:p>
    <w:p w:rsidR="00C22005" w:rsidRPr="004A0CC0" w:rsidRDefault="00C22005" w:rsidP="00C22005">
      <w:pPr>
        <w:pStyle w:val="H1GC"/>
        <w:rPr>
          <w:lang w:val="en-GB"/>
        </w:rPr>
      </w:pPr>
      <w:r w:rsidRPr="004A0CC0">
        <w:rPr>
          <w:lang w:val="en-GB"/>
        </w:rPr>
        <w:tab/>
      </w:r>
      <w:bookmarkStart w:id="11" w:name="_Toc482101469"/>
      <w:r w:rsidRPr="004A0CC0">
        <w:rPr>
          <w:lang w:val="en-GB"/>
        </w:rPr>
        <w:t>F.</w:t>
      </w:r>
      <w:r w:rsidRPr="004A0CC0">
        <w:rPr>
          <w:lang w:val="en-GB"/>
        </w:rPr>
        <w:tab/>
      </w:r>
      <w:r w:rsidRPr="004A0CC0">
        <w:rPr>
          <w:lang w:val="en-GB"/>
        </w:rPr>
        <w:t>委员会的声明</w:t>
      </w:r>
      <w:bookmarkEnd w:id="11"/>
    </w:p>
    <w:p w:rsidR="00C22005" w:rsidRPr="004A0CC0" w:rsidRDefault="00C22005" w:rsidP="00C22005">
      <w:pPr>
        <w:pStyle w:val="SingleTxtGC"/>
        <w:rPr>
          <w:lang w:val="en-GB"/>
        </w:rPr>
      </w:pPr>
      <w:r w:rsidRPr="004A0CC0">
        <w:rPr>
          <w:lang w:val="en-GB"/>
        </w:rPr>
        <w:t xml:space="preserve">6.  </w:t>
      </w:r>
      <w:r w:rsidRPr="004A0CC0">
        <w:rPr>
          <w:rFonts w:hint="eastAsia"/>
          <w:lang w:val="en-GB"/>
        </w:rPr>
        <w:t>委员会第十四届会议通过了将残疾人纳入人道主义行动的声明。</w:t>
      </w:r>
      <w:r w:rsidRPr="004A0CC0">
        <w:rPr>
          <w:color w:val="0000FF"/>
          <w:vertAlign w:val="superscript"/>
          <w:lang w:val="en-GB"/>
        </w:rPr>
        <w:footnoteReference w:id="4"/>
      </w:r>
      <w:r w:rsidRPr="004A0CC0">
        <w:rPr>
          <w:lang w:val="en-GB"/>
        </w:rPr>
        <w:t xml:space="preserve"> </w:t>
      </w:r>
      <w:r w:rsidRPr="004A0CC0">
        <w:rPr>
          <w:rFonts w:hint="eastAsia"/>
          <w:lang w:val="en-GB"/>
        </w:rPr>
        <w:t>委员会第十六届会议通过了题为“建设更美好的城市：确保将残疾人纳入《新城市议程》”的声明。</w:t>
      </w:r>
      <w:r w:rsidRPr="004A0CC0">
        <w:rPr>
          <w:color w:val="0000FF"/>
          <w:vertAlign w:val="superscript"/>
          <w:lang w:val="en-GB"/>
        </w:rPr>
        <w:footnoteReference w:id="5"/>
      </w:r>
    </w:p>
    <w:p w:rsidR="00C22005" w:rsidRPr="004A0CC0" w:rsidRDefault="00C22005" w:rsidP="00C22005">
      <w:pPr>
        <w:pStyle w:val="H1GC"/>
        <w:rPr>
          <w:lang w:val="en-GB"/>
        </w:rPr>
      </w:pPr>
      <w:r w:rsidRPr="004A0CC0">
        <w:rPr>
          <w:lang w:val="en-GB"/>
        </w:rPr>
        <w:tab/>
      </w:r>
      <w:bookmarkStart w:id="12" w:name="_Toc482101470"/>
      <w:r w:rsidRPr="004A0CC0">
        <w:rPr>
          <w:lang w:val="en-GB"/>
        </w:rPr>
        <w:t>G.</w:t>
      </w:r>
      <w:r w:rsidRPr="004A0CC0">
        <w:rPr>
          <w:lang w:val="en-GB"/>
        </w:rPr>
        <w:tab/>
      </w:r>
      <w:r w:rsidRPr="004A0CC0">
        <w:rPr>
          <w:lang w:val="en-GB"/>
        </w:rPr>
        <w:t>信息无障碍</w:t>
      </w:r>
      <w:bookmarkEnd w:id="12"/>
    </w:p>
    <w:p w:rsidR="00C22005" w:rsidRPr="004A0CC0" w:rsidRDefault="00C22005" w:rsidP="00C22005">
      <w:pPr>
        <w:pStyle w:val="SingleTxtGC"/>
        <w:rPr>
          <w:lang w:val="en-GB"/>
        </w:rPr>
      </w:pPr>
      <w:r w:rsidRPr="004A0CC0">
        <w:rPr>
          <w:lang w:val="en-GB"/>
        </w:rPr>
        <w:t xml:space="preserve">7.  </w:t>
      </w:r>
      <w:r w:rsidRPr="004A0CC0">
        <w:rPr>
          <w:lang w:val="en-GB"/>
        </w:rPr>
        <w:t>委员会公开会议期间提供了字幕和国际手语</w:t>
      </w:r>
      <w:r w:rsidRPr="004A0CC0">
        <w:rPr>
          <w:rFonts w:hint="eastAsia"/>
          <w:lang w:val="en-GB"/>
        </w:rPr>
        <w:t>翻</w:t>
      </w:r>
      <w:r w:rsidRPr="004A0CC0">
        <w:rPr>
          <w:lang w:val="en-GB"/>
        </w:rPr>
        <w:t>译</w:t>
      </w:r>
      <w:r w:rsidRPr="004A0CC0">
        <w:rPr>
          <w:rFonts w:hint="eastAsia"/>
          <w:lang w:val="en-GB"/>
        </w:rPr>
        <w:t>。委员会</w:t>
      </w:r>
      <w:r w:rsidRPr="004A0CC0">
        <w:rPr>
          <w:lang w:val="en-GB"/>
        </w:rPr>
        <w:t>非公开会议也提供字幕。委员会委员可</w:t>
      </w:r>
      <w:r w:rsidRPr="004A0CC0">
        <w:rPr>
          <w:rFonts w:hint="eastAsia"/>
          <w:lang w:val="en-GB"/>
        </w:rPr>
        <w:t>要求提供</w:t>
      </w:r>
      <w:r w:rsidRPr="004A0CC0">
        <w:rPr>
          <w:lang w:val="en-GB"/>
        </w:rPr>
        <w:t>助听器和盲文文件。委员会与人权理事会秘书处服务、</w:t>
      </w:r>
      <w:r w:rsidRPr="004A0CC0">
        <w:rPr>
          <w:rFonts w:hint="eastAsia"/>
          <w:lang w:val="en-GB"/>
        </w:rPr>
        <w:t>为残疾人提供</w:t>
      </w:r>
      <w:r w:rsidRPr="004A0CC0">
        <w:rPr>
          <w:lang w:val="en-GB"/>
        </w:rPr>
        <w:t>无障碍</w:t>
      </w:r>
      <w:r w:rsidRPr="004A0CC0">
        <w:rPr>
          <w:rFonts w:hint="eastAsia"/>
          <w:lang w:val="en-GB"/>
        </w:rPr>
        <w:t>环境</w:t>
      </w:r>
      <w:r w:rsidRPr="004A0CC0">
        <w:rPr>
          <w:lang w:val="en-GB"/>
        </w:rPr>
        <w:t>和信息技术</w:t>
      </w:r>
      <w:r w:rsidRPr="004A0CC0">
        <w:rPr>
          <w:rFonts w:hint="eastAsia"/>
          <w:lang w:val="en-GB"/>
        </w:rPr>
        <w:t>的使用</w:t>
      </w:r>
      <w:r w:rsidRPr="004A0CC0">
        <w:rPr>
          <w:lang w:val="en-GB"/>
        </w:rPr>
        <w:t>问题特别工作组及残疾和无障碍问题秘书长特使展开互动，以促进整个联合国</w:t>
      </w:r>
      <w:r w:rsidRPr="004A0CC0">
        <w:rPr>
          <w:rFonts w:hint="eastAsia"/>
          <w:lang w:val="en-GB"/>
        </w:rPr>
        <w:t>系统的</w:t>
      </w:r>
      <w:r w:rsidRPr="004A0CC0">
        <w:rPr>
          <w:lang w:val="en-GB"/>
        </w:rPr>
        <w:t>无障碍</w:t>
      </w:r>
      <w:r w:rsidRPr="004A0CC0">
        <w:rPr>
          <w:rFonts w:hint="eastAsia"/>
          <w:lang w:val="en-GB"/>
        </w:rPr>
        <w:t>环境</w:t>
      </w:r>
      <w:r w:rsidRPr="004A0CC0">
        <w:rPr>
          <w:lang w:val="en-GB"/>
        </w:rPr>
        <w:t>。</w:t>
      </w:r>
    </w:p>
    <w:p w:rsidR="00C22005" w:rsidRPr="004A0CC0" w:rsidRDefault="00C22005" w:rsidP="00C22005">
      <w:pPr>
        <w:pStyle w:val="H1GC"/>
        <w:rPr>
          <w:lang w:val="en-GB"/>
        </w:rPr>
      </w:pPr>
      <w:r w:rsidRPr="004A0CC0">
        <w:rPr>
          <w:lang w:val="en-GB"/>
        </w:rPr>
        <w:tab/>
      </w:r>
      <w:bookmarkStart w:id="13" w:name="_Toc356393792"/>
      <w:bookmarkStart w:id="14" w:name="_Toc482101471"/>
      <w:r w:rsidRPr="004A0CC0">
        <w:rPr>
          <w:lang w:val="en-GB"/>
        </w:rPr>
        <w:t>H.</w:t>
      </w:r>
      <w:r w:rsidRPr="004A0CC0">
        <w:rPr>
          <w:lang w:val="en-GB"/>
        </w:rPr>
        <w:tab/>
      </w:r>
      <w:r w:rsidRPr="004A0CC0">
        <w:rPr>
          <w:lang w:val="en-GB"/>
        </w:rPr>
        <w:t>通过报告</w:t>
      </w:r>
      <w:bookmarkEnd w:id="13"/>
      <w:bookmarkEnd w:id="14"/>
    </w:p>
    <w:p w:rsidR="00C22005" w:rsidRPr="004A0CC0" w:rsidRDefault="00C22005" w:rsidP="00C22005">
      <w:pPr>
        <w:pStyle w:val="SingleTxtGC"/>
        <w:rPr>
          <w:lang w:val="en-GB"/>
        </w:rPr>
      </w:pPr>
      <w:r w:rsidRPr="004A0CC0">
        <w:rPr>
          <w:lang w:val="en-GB"/>
        </w:rPr>
        <w:t xml:space="preserve">8.  </w:t>
      </w:r>
      <w:r w:rsidRPr="004A0CC0">
        <w:rPr>
          <w:rFonts w:hint="eastAsia"/>
          <w:lang w:val="en-GB"/>
        </w:rPr>
        <w:t>委员会在第</w:t>
      </w:r>
      <w:r w:rsidRPr="004A0CC0">
        <w:rPr>
          <w:lang w:val="en-GB"/>
        </w:rPr>
        <w:t>331</w:t>
      </w:r>
      <w:r w:rsidRPr="004A0CC0">
        <w:rPr>
          <w:rFonts w:hint="eastAsia"/>
          <w:lang w:val="en-GB"/>
        </w:rPr>
        <w:t>次会议上通过了提交大会和经济及社会理事会的第四次两年期报告，汇报委员会第十三届、第十四届、第十五届和第十六届会议的情况。</w:t>
      </w:r>
    </w:p>
    <w:p w:rsidR="00C22005" w:rsidRPr="004A0CC0" w:rsidRDefault="00C22005" w:rsidP="00C22005">
      <w:pPr>
        <w:pStyle w:val="HChGC"/>
        <w:rPr>
          <w:lang w:val="en-GB"/>
        </w:rPr>
      </w:pPr>
      <w:bookmarkStart w:id="15" w:name="_Toc356393793"/>
      <w:r w:rsidRPr="004A0CC0">
        <w:rPr>
          <w:lang w:val="en-GB"/>
        </w:rPr>
        <w:tab/>
      </w:r>
      <w:bookmarkStart w:id="16" w:name="_Toc482101472"/>
      <w:r w:rsidRPr="004A0CC0">
        <w:rPr>
          <w:rFonts w:hint="eastAsia"/>
          <w:lang w:val="en-GB"/>
        </w:rPr>
        <w:t>二</w:t>
      </w:r>
      <w:r w:rsidRPr="004A0CC0">
        <w:rPr>
          <w:lang w:val="en-GB"/>
        </w:rPr>
        <w:t>.</w:t>
      </w:r>
      <w:r w:rsidRPr="004A0CC0">
        <w:rPr>
          <w:lang w:val="en-GB"/>
        </w:rPr>
        <w:tab/>
      </w:r>
      <w:r w:rsidRPr="004A0CC0">
        <w:rPr>
          <w:lang w:val="en-GB"/>
        </w:rPr>
        <w:t>工作方法</w:t>
      </w:r>
      <w:bookmarkEnd w:id="15"/>
      <w:bookmarkEnd w:id="16"/>
    </w:p>
    <w:p w:rsidR="00C22005" w:rsidRPr="004A0CC0" w:rsidRDefault="00C22005" w:rsidP="00C22005">
      <w:pPr>
        <w:pStyle w:val="SingleTxtGC"/>
        <w:rPr>
          <w:lang w:val="en-GB"/>
        </w:rPr>
      </w:pPr>
      <w:r w:rsidRPr="004A0CC0">
        <w:rPr>
          <w:lang w:val="en-GB"/>
        </w:rPr>
        <w:t xml:space="preserve">9.  </w:t>
      </w:r>
      <w:r w:rsidRPr="004A0CC0">
        <w:rPr>
          <w:lang w:val="en-GB"/>
        </w:rPr>
        <w:t>依照大会关于加强和增进人权条约机构系统有效运作的第</w:t>
      </w:r>
      <w:hyperlink r:id="rId22" w:history="1">
        <w:r w:rsidRPr="004A0CC0">
          <w:rPr>
            <w:rStyle w:val="af0"/>
            <w:u w:val="none"/>
            <w:lang w:val="en-GB"/>
          </w:rPr>
          <w:t>68/268</w:t>
        </w:r>
      </w:hyperlink>
      <w:r w:rsidRPr="004A0CC0">
        <w:rPr>
          <w:lang w:val="en-GB"/>
        </w:rPr>
        <w:t>号决议，委员会决定</w:t>
      </w:r>
      <w:r w:rsidRPr="004A0CC0">
        <w:rPr>
          <w:rFonts w:hint="eastAsia"/>
          <w:lang w:val="en-GB"/>
        </w:rPr>
        <w:t>核准“</w:t>
      </w:r>
      <w:r w:rsidRPr="004A0CC0">
        <w:rPr>
          <w:lang w:val="en-GB"/>
        </w:rPr>
        <w:t>反对恐吓或报复准则</w:t>
      </w:r>
      <w:r w:rsidRPr="004A0CC0">
        <w:rPr>
          <w:rFonts w:hint="eastAsia"/>
          <w:lang w:val="en-GB"/>
        </w:rPr>
        <w:t>”</w:t>
      </w:r>
      <w:r w:rsidRPr="004A0CC0">
        <w:rPr>
          <w:lang w:val="en-GB"/>
        </w:rPr>
        <w:t>(</w:t>
      </w:r>
      <w:r w:rsidRPr="004A0CC0">
        <w:rPr>
          <w:rFonts w:hint="eastAsia"/>
          <w:lang w:val="en-GB"/>
        </w:rPr>
        <w:t>“</w:t>
      </w:r>
      <w:r w:rsidRPr="004A0CC0">
        <w:rPr>
          <w:lang w:val="en-GB"/>
        </w:rPr>
        <w:t>圣何塞准则</w:t>
      </w:r>
      <w:r w:rsidRPr="004A0CC0">
        <w:rPr>
          <w:rFonts w:hint="eastAsia"/>
          <w:lang w:val="en-GB"/>
        </w:rPr>
        <w:t>”</w:t>
      </w:r>
      <w:r w:rsidRPr="004A0CC0">
        <w:rPr>
          <w:lang w:val="en-GB"/>
        </w:rPr>
        <w:t>)(</w:t>
      </w:r>
      <w:hyperlink r:id="rId23" w:history="1">
        <w:r w:rsidRPr="004A0CC0">
          <w:rPr>
            <w:rStyle w:val="af0"/>
            <w:u w:val="none"/>
            <w:lang w:val="en-GB"/>
          </w:rPr>
          <w:t>HRI/MC/2015/6</w:t>
        </w:r>
      </w:hyperlink>
      <w:r w:rsidR="004746C6">
        <w:rPr>
          <w:lang w:val="en-GB"/>
        </w:rPr>
        <w:t>)</w:t>
      </w:r>
      <w:r w:rsidRPr="004A0CC0">
        <w:rPr>
          <w:rFonts w:hint="eastAsia"/>
          <w:lang w:val="en-GB"/>
        </w:rPr>
        <w:t>和</w:t>
      </w:r>
      <w:r w:rsidRPr="004A0CC0">
        <w:rPr>
          <w:lang w:val="en-GB"/>
        </w:rPr>
        <w:t>通过一般性意见</w:t>
      </w:r>
      <w:r w:rsidRPr="004A0CC0">
        <w:rPr>
          <w:rFonts w:hint="eastAsia"/>
          <w:lang w:val="en-GB"/>
        </w:rPr>
        <w:t>的</w:t>
      </w:r>
      <w:r w:rsidRPr="004A0CC0">
        <w:rPr>
          <w:lang w:val="en-GB"/>
        </w:rPr>
        <w:t>共同协商</w:t>
      </w:r>
      <w:r w:rsidRPr="004A0CC0">
        <w:rPr>
          <w:rFonts w:hint="eastAsia"/>
          <w:lang w:val="en-GB"/>
        </w:rPr>
        <w:t>程序。委员会决定将上述内容纳入其工作方法。</w:t>
      </w:r>
    </w:p>
    <w:p w:rsidR="00C22005" w:rsidRPr="004A0CC0" w:rsidRDefault="00C22005" w:rsidP="00C22005">
      <w:pPr>
        <w:pStyle w:val="SingleTxtGC"/>
        <w:rPr>
          <w:lang w:val="en-GB"/>
        </w:rPr>
      </w:pPr>
      <w:r w:rsidRPr="004A0CC0">
        <w:rPr>
          <w:lang w:val="en-GB"/>
        </w:rPr>
        <w:t xml:space="preserve">10.  </w:t>
      </w:r>
      <w:r w:rsidRPr="004A0CC0">
        <w:rPr>
          <w:rFonts w:hint="eastAsia"/>
          <w:lang w:val="en-GB"/>
        </w:rPr>
        <w:t>在各方的参与下，委员会第十六届会议通过了“定期报告</w:t>
      </w:r>
      <w:r w:rsidR="003341D6" w:rsidRPr="004A0CC0">
        <w:rPr>
          <w:rFonts w:hint="eastAsia"/>
          <w:lang w:val="en-GB"/>
        </w:rPr>
        <w:t>(</w:t>
      </w:r>
      <w:r w:rsidRPr="004A0CC0">
        <w:rPr>
          <w:rFonts w:hint="eastAsia"/>
          <w:lang w:val="en-GB"/>
        </w:rPr>
        <w:t>包括按简化程序报告</w:t>
      </w:r>
      <w:r w:rsidR="003341D6" w:rsidRPr="004A0CC0">
        <w:rPr>
          <w:rFonts w:hint="eastAsia"/>
          <w:lang w:val="en-GB"/>
        </w:rPr>
        <w:t>)</w:t>
      </w:r>
      <w:r w:rsidRPr="004A0CC0">
        <w:rPr>
          <w:rFonts w:hint="eastAsia"/>
          <w:lang w:val="en-GB"/>
        </w:rPr>
        <w:t>准则”</w:t>
      </w:r>
      <w:r w:rsidRPr="004A0CC0">
        <w:rPr>
          <w:lang w:val="en-GB"/>
        </w:rPr>
        <w:t>(</w:t>
      </w:r>
      <w:hyperlink r:id="rId24" w:history="1">
        <w:r w:rsidRPr="004A0CC0">
          <w:rPr>
            <w:rStyle w:val="af0"/>
            <w:u w:val="none"/>
            <w:lang w:val="en-GB"/>
          </w:rPr>
          <w:t>CRPD/C/3</w:t>
        </w:r>
      </w:hyperlink>
      <w:r w:rsidRPr="004A0CC0">
        <w:rPr>
          <w:lang w:val="en-GB"/>
        </w:rPr>
        <w:t>)</w:t>
      </w:r>
      <w:r w:rsidRPr="004A0CC0">
        <w:rPr>
          <w:rFonts w:hint="eastAsia"/>
          <w:lang w:val="en-GB"/>
        </w:rPr>
        <w:t>和“</w:t>
      </w:r>
      <w:r w:rsidRPr="004A0CC0">
        <w:rPr>
          <w:lang w:val="en-GB"/>
        </w:rPr>
        <w:t>独立监测框架及其参与残疾人权利委员会工作的指导方针</w:t>
      </w:r>
      <w:r w:rsidRPr="004A0CC0">
        <w:rPr>
          <w:rFonts w:hint="eastAsia"/>
          <w:lang w:val="en-GB"/>
        </w:rPr>
        <w:t>”</w:t>
      </w:r>
      <w:r w:rsidRPr="004A0CC0">
        <w:rPr>
          <w:lang w:val="en-GB"/>
        </w:rPr>
        <w:t>(</w:t>
      </w:r>
      <w:r w:rsidRPr="004A0CC0">
        <w:rPr>
          <w:lang w:val="en-GB"/>
        </w:rPr>
        <w:t>见</w:t>
      </w:r>
      <w:hyperlink r:id="rId25" w:history="1">
        <w:r w:rsidRPr="004A0CC0">
          <w:rPr>
            <w:rStyle w:val="af0"/>
            <w:u w:val="none"/>
            <w:lang w:val="en-GB"/>
          </w:rPr>
          <w:t>CRPD/C/1/Rev.1</w:t>
        </w:r>
      </w:hyperlink>
      <w:r w:rsidRPr="004A0CC0">
        <w:rPr>
          <w:lang w:val="en-GB"/>
        </w:rPr>
        <w:t>，附件</w:t>
      </w:r>
      <w:r w:rsidRPr="004A0CC0">
        <w:rPr>
          <w:lang w:val="en-GB"/>
        </w:rPr>
        <w:t>)</w:t>
      </w:r>
      <w:r w:rsidRPr="004A0CC0">
        <w:rPr>
          <w:rFonts w:hint="eastAsia"/>
          <w:lang w:val="en-GB"/>
        </w:rPr>
        <w:t>。委员会修订了议事规则第</w:t>
      </w:r>
      <w:r w:rsidRPr="004A0CC0">
        <w:rPr>
          <w:lang w:val="en-GB"/>
        </w:rPr>
        <w:t>43</w:t>
      </w:r>
      <w:r w:rsidRPr="004A0CC0">
        <w:rPr>
          <w:rFonts w:hint="eastAsia"/>
          <w:lang w:val="en-GB"/>
        </w:rPr>
        <w:t>条，指出</w:t>
      </w:r>
      <w:r w:rsidRPr="004A0CC0">
        <w:rPr>
          <w:lang w:val="en-GB"/>
        </w:rPr>
        <w:t>委员如果是属于《公约》缔约方的区域一体化组织的公民，则不得被任命为缔约方报告员，但应</w:t>
      </w:r>
      <w:r w:rsidRPr="004A0CC0">
        <w:rPr>
          <w:rFonts w:hint="eastAsia"/>
          <w:lang w:val="en-GB"/>
        </w:rPr>
        <w:t>参与审议</w:t>
      </w:r>
      <w:r w:rsidRPr="004A0CC0">
        <w:rPr>
          <w:lang w:val="en-GB"/>
        </w:rPr>
        <w:t>该区域一体化组织的报告</w:t>
      </w:r>
      <w:r w:rsidRPr="004A0CC0">
        <w:rPr>
          <w:lang w:val="en-GB"/>
        </w:rPr>
        <w:t>(</w:t>
      </w:r>
      <w:r w:rsidRPr="004A0CC0">
        <w:rPr>
          <w:lang w:val="en-GB"/>
        </w:rPr>
        <w:t>见</w:t>
      </w:r>
      <w:hyperlink r:id="rId26" w:history="1">
        <w:r w:rsidRPr="004A0CC0">
          <w:rPr>
            <w:rStyle w:val="af0"/>
            <w:u w:val="none"/>
            <w:lang w:val="en-GB"/>
          </w:rPr>
          <w:t>CRPD/C/1/Rev.1</w:t>
        </w:r>
      </w:hyperlink>
      <w:r w:rsidRPr="004A0CC0">
        <w:rPr>
          <w:lang w:val="en-GB"/>
        </w:rPr>
        <w:t>)</w:t>
      </w:r>
      <w:r w:rsidRPr="004A0CC0">
        <w:rPr>
          <w:rFonts w:hint="eastAsia"/>
          <w:lang w:val="en-GB"/>
        </w:rPr>
        <w:t>。</w:t>
      </w:r>
    </w:p>
    <w:p w:rsidR="00C22005" w:rsidRPr="004A0CC0" w:rsidRDefault="00C22005" w:rsidP="00C22005">
      <w:pPr>
        <w:pStyle w:val="HChGC"/>
        <w:rPr>
          <w:lang w:val="en-GB"/>
        </w:rPr>
      </w:pPr>
      <w:r w:rsidRPr="004A0CC0">
        <w:rPr>
          <w:lang w:val="en-GB"/>
        </w:rPr>
        <w:tab/>
      </w:r>
      <w:bookmarkStart w:id="17" w:name="_Toc482101473"/>
      <w:r w:rsidRPr="004A0CC0">
        <w:rPr>
          <w:rFonts w:hint="eastAsia"/>
          <w:lang w:val="en-GB"/>
        </w:rPr>
        <w:t>三</w:t>
      </w:r>
      <w:r w:rsidRPr="004A0CC0">
        <w:rPr>
          <w:lang w:val="en-GB"/>
        </w:rPr>
        <w:t>.</w:t>
      </w:r>
      <w:r w:rsidRPr="004A0CC0">
        <w:rPr>
          <w:lang w:val="en-GB"/>
        </w:rPr>
        <w:tab/>
      </w:r>
      <w:bookmarkEnd w:id="17"/>
      <w:r w:rsidRPr="004A0CC0">
        <w:rPr>
          <w:lang w:val="en-GB"/>
        </w:rPr>
        <w:t>审议根据《公约》第三十五条提交的报告</w:t>
      </w:r>
    </w:p>
    <w:p w:rsidR="00C22005" w:rsidRPr="004A0CC0" w:rsidRDefault="00C22005" w:rsidP="00C22005">
      <w:pPr>
        <w:pStyle w:val="SingleTxtGC"/>
        <w:rPr>
          <w:lang w:val="en-GB"/>
        </w:rPr>
      </w:pPr>
      <w:r w:rsidRPr="004A0CC0">
        <w:rPr>
          <w:lang w:val="en-GB"/>
        </w:rPr>
        <w:t xml:space="preserve">11.  </w:t>
      </w:r>
      <w:r w:rsidRPr="004A0CC0">
        <w:rPr>
          <w:lang w:val="en-GB"/>
        </w:rPr>
        <w:t>委员会通过了关于以下缔约国提交的初次报告的结论性意见：多民族玻利维亚国、巴西、智利、哥伦比亚、库克群岛、克罗地亚、捷克、多米尼加共和国、埃塞俄比亚、加蓬、德国、危地马拉、意大利、肯尼亚、立陶宛、毛里求斯、蒙古、葡萄牙、卡塔尔、塞尔维亚、斯洛伐克、泰国、土库曼斯坦、乌干</w:t>
      </w:r>
      <w:r w:rsidRPr="004A0CC0">
        <w:rPr>
          <w:lang w:val="en-GB"/>
        </w:rPr>
        <w:lastRenderedPageBreak/>
        <w:t>达、乌克兰、阿拉伯联合酋长国</w:t>
      </w:r>
      <w:r w:rsidRPr="004A0CC0">
        <w:rPr>
          <w:rFonts w:hint="eastAsia"/>
          <w:lang w:val="en-GB"/>
        </w:rPr>
        <w:t>和</w:t>
      </w:r>
      <w:r w:rsidRPr="004A0CC0">
        <w:rPr>
          <w:lang w:val="en-GB"/>
        </w:rPr>
        <w:t>乌拉圭</w:t>
      </w:r>
      <w:r w:rsidRPr="004A0CC0">
        <w:rPr>
          <w:rFonts w:hint="eastAsia"/>
          <w:lang w:val="en-GB"/>
        </w:rPr>
        <w:t>。</w:t>
      </w:r>
      <w:r w:rsidRPr="004A0CC0">
        <w:rPr>
          <w:color w:val="0000FF"/>
          <w:vertAlign w:val="superscript"/>
          <w:lang w:val="en-GB"/>
        </w:rPr>
        <w:footnoteReference w:id="6"/>
      </w:r>
      <w:r w:rsidR="00D53940" w:rsidRPr="004A0CC0">
        <w:rPr>
          <w:rFonts w:hint="eastAsia"/>
          <w:lang w:val="en-GB"/>
        </w:rPr>
        <w:t xml:space="preserve"> </w:t>
      </w:r>
      <w:r w:rsidRPr="004A0CC0">
        <w:rPr>
          <w:rFonts w:hint="eastAsia"/>
          <w:lang w:val="en-GB"/>
        </w:rPr>
        <w:t>委员会还通过了关于欧洲联盟初次报告的结论性意见。</w:t>
      </w:r>
      <w:r w:rsidRPr="004A0CC0">
        <w:rPr>
          <w:color w:val="0000FF"/>
          <w:vertAlign w:val="superscript"/>
          <w:lang w:val="en-GB"/>
        </w:rPr>
        <w:footnoteReference w:id="7"/>
      </w:r>
      <w:r w:rsidRPr="004A0CC0">
        <w:rPr>
          <w:lang w:val="en-GB"/>
        </w:rPr>
        <w:t xml:space="preserve"> </w:t>
      </w:r>
      <w:r w:rsidRPr="004A0CC0">
        <w:rPr>
          <w:rFonts w:hint="eastAsia"/>
          <w:lang w:val="en-GB"/>
        </w:rPr>
        <w:t>本报告第五章载有对委员会看法和建议的概述。</w:t>
      </w:r>
      <w:r w:rsidRPr="004A0CC0">
        <w:rPr>
          <w:lang w:val="en-GB"/>
        </w:rPr>
        <w:t>多民族玻利维亚国、智利、卡塔尔</w:t>
      </w:r>
      <w:r w:rsidRPr="004A0CC0">
        <w:rPr>
          <w:rFonts w:hint="eastAsia"/>
          <w:lang w:val="en-GB"/>
        </w:rPr>
        <w:t>和</w:t>
      </w:r>
      <w:r w:rsidRPr="004A0CC0">
        <w:rPr>
          <w:lang w:val="en-GB"/>
        </w:rPr>
        <w:t>阿拉伯联合酋长国</w:t>
      </w:r>
      <w:r w:rsidRPr="004A0CC0">
        <w:rPr>
          <w:rFonts w:hint="eastAsia"/>
          <w:lang w:val="en-GB"/>
        </w:rPr>
        <w:t>对委员会的结论性意见作出了评论。</w:t>
      </w:r>
      <w:r w:rsidRPr="004A0CC0">
        <w:rPr>
          <w:color w:val="0000FF"/>
          <w:vertAlign w:val="superscript"/>
          <w:lang w:val="en-GB"/>
        </w:rPr>
        <w:footnoteReference w:id="8"/>
      </w:r>
    </w:p>
    <w:p w:rsidR="00C22005" w:rsidRPr="004A0CC0" w:rsidRDefault="00C22005" w:rsidP="00C22005">
      <w:pPr>
        <w:pStyle w:val="HChGC"/>
        <w:rPr>
          <w:lang w:val="en-GB"/>
        </w:rPr>
      </w:pPr>
      <w:r w:rsidRPr="004A0CC0">
        <w:rPr>
          <w:lang w:val="en-GB"/>
        </w:rPr>
        <w:tab/>
      </w:r>
      <w:bookmarkStart w:id="18" w:name="_Toc482101474"/>
      <w:r w:rsidRPr="004A0CC0">
        <w:rPr>
          <w:rFonts w:hint="eastAsia"/>
          <w:lang w:val="en-GB"/>
        </w:rPr>
        <w:t>四</w:t>
      </w:r>
      <w:r w:rsidRPr="004A0CC0">
        <w:rPr>
          <w:lang w:val="en-GB"/>
        </w:rPr>
        <w:t>.</w:t>
      </w:r>
      <w:r w:rsidRPr="004A0CC0">
        <w:rPr>
          <w:lang w:val="en-GB"/>
        </w:rPr>
        <w:tab/>
      </w:r>
      <w:bookmarkEnd w:id="18"/>
      <w:r w:rsidRPr="004A0CC0">
        <w:rPr>
          <w:lang w:val="en-GB"/>
        </w:rPr>
        <w:t>根据《残疾人权利公约任择议定书》开展的活动</w:t>
      </w:r>
    </w:p>
    <w:p w:rsidR="00C22005" w:rsidRPr="004A0CC0" w:rsidRDefault="00C22005" w:rsidP="00C22005">
      <w:pPr>
        <w:pStyle w:val="SingleTxtGC"/>
        <w:rPr>
          <w:lang w:val="en-GB"/>
        </w:rPr>
      </w:pPr>
      <w:r w:rsidRPr="004A0CC0">
        <w:rPr>
          <w:lang w:val="en-GB"/>
        </w:rPr>
        <w:t xml:space="preserve">12.  </w:t>
      </w:r>
      <w:r w:rsidRPr="004A0CC0">
        <w:rPr>
          <w:lang w:val="en-GB"/>
        </w:rPr>
        <w:t>委员会在本报告期内登记来文</w:t>
      </w:r>
      <w:r w:rsidRPr="004A0CC0">
        <w:rPr>
          <w:rFonts w:hint="eastAsia"/>
          <w:lang w:val="en-GB"/>
        </w:rPr>
        <w:t>8</w:t>
      </w:r>
      <w:r w:rsidRPr="004A0CC0">
        <w:rPr>
          <w:rFonts w:hint="eastAsia"/>
          <w:lang w:val="en-GB"/>
        </w:rPr>
        <w:t>份，通过了关于</w:t>
      </w:r>
      <w:r w:rsidRPr="004A0CC0">
        <w:rPr>
          <w:rFonts w:hint="eastAsia"/>
          <w:lang w:val="en-GB"/>
        </w:rPr>
        <w:t>5</w:t>
      </w:r>
      <w:r w:rsidRPr="004A0CC0">
        <w:rPr>
          <w:rFonts w:hint="eastAsia"/>
          <w:lang w:val="en-GB"/>
        </w:rPr>
        <w:t>份个人申诉的意见：</w:t>
      </w:r>
      <w:r w:rsidRPr="004A0CC0">
        <w:rPr>
          <w:lang w:val="en-GB"/>
        </w:rPr>
        <w:t>第</w:t>
      </w:r>
      <w:r w:rsidRPr="004A0CC0">
        <w:rPr>
          <w:lang w:val="en-GB"/>
        </w:rPr>
        <w:t>9/2012</w:t>
      </w:r>
      <w:r w:rsidRPr="004A0CC0">
        <w:rPr>
          <w:lang w:val="en-GB"/>
        </w:rPr>
        <w:t>号来文：</w:t>
      </w:r>
      <w:r w:rsidRPr="004A0CC0">
        <w:rPr>
          <w:iCs/>
          <w:lang w:val="en-GB"/>
        </w:rPr>
        <w:t>A.F.</w:t>
      </w:r>
      <w:r w:rsidRPr="004A0CC0">
        <w:rPr>
          <w:rFonts w:ascii="Time New Roman" w:eastAsia="楷体" w:hAnsi="Time New Roman"/>
          <w:iCs/>
          <w:lang w:val="en-GB"/>
        </w:rPr>
        <w:t>诉意大利</w:t>
      </w:r>
      <w:r w:rsidRPr="004A0CC0">
        <w:rPr>
          <w:rFonts w:hint="eastAsia"/>
          <w:lang w:val="en-GB"/>
        </w:rPr>
        <w:t>，</w:t>
      </w:r>
      <w:r w:rsidRPr="004A0CC0">
        <w:rPr>
          <w:lang w:val="en-GB"/>
        </w:rPr>
        <w:t>2015</w:t>
      </w:r>
      <w:r w:rsidRPr="004A0CC0">
        <w:rPr>
          <w:lang w:val="en-GB"/>
        </w:rPr>
        <w:t>年</w:t>
      </w:r>
      <w:r w:rsidRPr="004A0CC0">
        <w:rPr>
          <w:lang w:val="en-GB"/>
        </w:rPr>
        <w:t>3</w:t>
      </w:r>
      <w:r w:rsidRPr="004A0CC0">
        <w:rPr>
          <w:lang w:val="en-GB"/>
        </w:rPr>
        <w:t>月</w:t>
      </w:r>
      <w:r w:rsidRPr="004A0CC0">
        <w:rPr>
          <w:lang w:val="en-GB"/>
        </w:rPr>
        <w:t>27</w:t>
      </w:r>
      <w:r w:rsidRPr="004A0CC0">
        <w:rPr>
          <w:lang w:val="en-GB"/>
        </w:rPr>
        <w:t>日通过的意见</w:t>
      </w:r>
      <w:r w:rsidRPr="004A0CC0">
        <w:rPr>
          <w:rFonts w:hint="eastAsia"/>
          <w:lang w:val="en-GB"/>
        </w:rPr>
        <w:t>；第</w:t>
      </w:r>
      <w:r w:rsidRPr="004A0CC0">
        <w:rPr>
          <w:lang w:val="en-GB"/>
        </w:rPr>
        <w:t>21/2014</w:t>
      </w:r>
      <w:r w:rsidRPr="004A0CC0">
        <w:rPr>
          <w:rFonts w:hint="eastAsia"/>
          <w:lang w:val="en-GB"/>
        </w:rPr>
        <w:t>号来文：</w:t>
      </w:r>
      <w:r w:rsidRPr="004A0CC0">
        <w:rPr>
          <w:iCs/>
          <w:lang w:val="en-GB"/>
        </w:rPr>
        <w:t>F.</w:t>
      </w:r>
      <w:r w:rsidRPr="004A0CC0">
        <w:rPr>
          <w:rFonts w:ascii="Time New Roman" w:eastAsia="楷体" w:hAnsi="Time New Roman"/>
          <w:iCs/>
          <w:lang w:val="en-GB"/>
        </w:rPr>
        <w:t>诉奥地利</w:t>
      </w:r>
      <w:r w:rsidRPr="004A0CC0">
        <w:rPr>
          <w:rFonts w:hint="eastAsia"/>
          <w:lang w:val="en-GB"/>
        </w:rPr>
        <w:t>，</w:t>
      </w:r>
      <w:r w:rsidRPr="004A0CC0">
        <w:rPr>
          <w:lang w:val="en-GB"/>
        </w:rPr>
        <w:t>2015</w:t>
      </w:r>
      <w:r w:rsidRPr="004A0CC0">
        <w:rPr>
          <w:lang w:val="en-GB"/>
        </w:rPr>
        <w:t>年</w:t>
      </w:r>
      <w:r w:rsidRPr="004A0CC0">
        <w:rPr>
          <w:lang w:val="en-GB"/>
        </w:rPr>
        <w:t>8</w:t>
      </w:r>
      <w:r w:rsidRPr="004A0CC0">
        <w:rPr>
          <w:lang w:val="en-GB"/>
        </w:rPr>
        <w:t>月</w:t>
      </w:r>
      <w:r w:rsidRPr="004A0CC0">
        <w:rPr>
          <w:lang w:val="en-GB"/>
        </w:rPr>
        <w:t>21</w:t>
      </w:r>
      <w:r w:rsidRPr="004A0CC0">
        <w:rPr>
          <w:lang w:val="en-GB"/>
        </w:rPr>
        <w:t>日通过的意见</w:t>
      </w:r>
      <w:r w:rsidRPr="004A0CC0">
        <w:rPr>
          <w:rFonts w:hint="eastAsia"/>
          <w:lang w:val="en-GB"/>
        </w:rPr>
        <w:t>；第</w:t>
      </w:r>
      <w:r w:rsidRPr="004A0CC0">
        <w:rPr>
          <w:lang w:val="en-GB"/>
        </w:rPr>
        <w:t>11/2013</w:t>
      </w:r>
      <w:r w:rsidRPr="004A0CC0">
        <w:rPr>
          <w:rFonts w:hint="eastAsia"/>
          <w:lang w:val="en-GB"/>
        </w:rPr>
        <w:t>号来文：</w:t>
      </w:r>
      <w:r w:rsidR="003341D6" w:rsidRPr="004A0CC0">
        <w:rPr>
          <w:iCs/>
          <w:lang w:val="en-GB"/>
        </w:rPr>
        <w:t>Beasley</w:t>
      </w:r>
      <w:r w:rsidRPr="004A0CC0">
        <w:rPr>
          <w:rFonts w:ascii="Time New Roman" w:eastAsia="楷体" w:hAnsi="Time New Roman"/>
          <w:iCs/>
          <w:lang w:val="en-GB"/>
        </w:rPr>
        <w:t>诉澳大利亚</w:t>
      </w:r>
      <w:r w:rsidRPr="004A0CC0">
        <w:rPr>
          <w:rFonts w:hint="eastAsia"/>
          <w:iCs/>
          <w:lang w:val="en-GB"/>
        </w:rPr>
        <w:t>，</w:t>
      </w:r>
      <w:r w:rsidRPr="004A0CC0">
        <w:rPr>
          <w:lang w:val="en-GB"/>
        </w:rPr>
        <w:t>2016</w:t>
      </w:r>
      <w:r w:rsidRPr="004A0CC0">
        <w:rPr>
          <w:lang w:val="en-GB"/>
        </w:rPr>
        <w:t>年</w:t>
      </w:r>
      <w:r w:rsidRPr="004A0CC0">
        <w:rPr>
          <w:lang w:val="en-GB"/>
        </w:rPr>
        <w:t>4</w:t>
      </w:r>
      <w:r w:rsidRPr="004A0CC0">
        <w:rPr>
          <w:lang w:val="en-GB"/>
        </w:rPr>
        <w:t>月</w:t>
      </w:r>
      <w:r w:rsidRPr="004A0CC0">
        <w:rPr>
          <w:lang w:val="en-GB"/>
        </w:rPr>
        <w:t>1</w:t>
      </w:r>
      <w:r w:rsidRPr="004A0CC0">
        <w:rPr>
          <w:lang w:val="en-GB"/>
        </w:rPr>
        <w:t>日通过的意见</w:t>
      </w:r>
      <w:r w:rsidRPr="004A0CC0">
        <w:rPr>
          <w:rFonts w:hint="eastAsia"/>
          <w:lang w:val="en-GB"/>
        </w:rPr>
        <w:t>；第</w:t>
      </w:r>
      <w:r w:rsidRPr="004A0CC0">
        <w:rPr>
          <w:lang w:val="en-GB"/>
        </w:rPr>
        <w:t>13/2013</w:t>
      </w:r>
      <w:r w:rsidRPr="004A0CC0">
        <w:rPr>
          <w:rFonts w:hint="eastAsia"/>
          <w:lang w:val="en-GB"/>
        </w:rPr>
        <w:t>号来文：</w:t>
      </w:r>
      <w:r w:rsidRPr="004A0CC0">
        <w:rPr>
          <w:iCs/>
          <w:lang w:val="en-GB"/>
        </w:rPr>
        <w:t xml:space="preserve">Lockrey </w:t>
      </w:r>
      <w:r w:rsidRPr="004A0CC0">
        <w:rPr>
          <w:rFonts w:ascii="Time New Roman" w:eastAsia="楷体" w:hAnsi="Time New Roman"/>
          <w:iCs/>
          <w:lang w:val="en-GB"/>
        </w:rPr>
        <w:t>诉澳大利亚</w:t>
      </w:r>
      <w:r w:rsidRPr="004A0CC0">
        <w:rPr>
          <w:rFonts w:hint="eastAsia"/>
          <w:lang w:val="en-GB"/>
        </w:rPr>
        <w:t>，</w:t>
      </w:r>
      <w:r w:rsidRPr="004A0CC0">
        <w:rPr>
          <w:lang w:val="en-GB"/>
        </w:rPr>
        <w:t>2016</w:t>
      </w:r>
      <w:r w:rsidRPr="004A0CC0">
        <w:rPr>
          <w:lang w:val="en-GB"/>
        </w:rPr>
        <w:t>年</w:t>
      </w:r>
      <w:r w:rsidRPr="004A0CC0">
        <w:rPr>
          <w:lang w:val="en-GB"/>
        </w:rPr>
        <w:t>4</w:t>
      </w:r>
      <w:r w:rsidRPr="004A0CC0">
        <w:rPr>
          <w:lang w:val="en-GB"/>
        </w:rPr>
        <w:t>月</w:t>
      </w:r>
      <w:r w:rsidRPr="004A0CC0">
        <w:rPr>
          <w:lang w:val="en-GB"/>
        </w:rPr>
        <w:t>1</w:t>
      </w:r>
      <w:r w:rsidRPr="004A0CC0">
        <w:rPr>
          <w:lang w:val="en-GB"/>
        </w:rPr>
        <w:t>日通过的意见</w:t>
      </w:r>
      <w:r w:rsidRPr="004A0CC0">
        <w:rPr>
          <w:rFonts w:hint="eastAsia"/>
          <w:lang w:val="en-GB"/>
        </w:rPr>
        <w:t>；第</w:t>
      </w:r>
      <w:r w:rsidRPr="004A0CC0">
        <w:rPr>
          <w:lang w:val="en-GB"/>
        </w:rPr>
        <w:t>7/2012</w:t>
      </w:r>
      <w:r w:rsidRPr="004A0CC0">
        <w:rPr>
          <w:rFonts w:hint="eastAsia"/>
          <w:lang w:val="en-GB"/>
        </w:rPr>
        <w:t>号来文：</w:t>
      </w:r>
      <w:r w:rsidRPr="004A0CC0">
        <w:rPr>
          <w:iCs/>
          <w:lang w:val="en-GB"/>
        </w:rPr>
        <w:t>Noble</w:t>
      </w:r>
      <w:r w:rsidRPr="004A0CC0">
        <w:rPr>
          <w:rFonts w:ascii="Time New Roman" w:eastAsia="楷体" w:hAnsi="Time New Roman"/>
          <w:iCs/>
          <w:lang w:val="en-GB"/>
        </w:rPr>
        <w:t>诉澳大利亚</w:t>
      </w:r>
      <w:r w:rsidRPr="004A0CC0">
        <w:rPr>
          <w:rFonts w:hint="eastAsia"/>
          <w:lang w:val="en-GB"/>
        </w:rPr>
        <w:t>，</w:t>
      </w:r>
      <w:r w:rsidRPr="004A0CC0">
        <w:rPr>
          <w:lang w:val="en-GB"/>
        </w:rPr>
        <w:t>2016</w:t>
      </w:r>
      <w:r w:rsidRPr="004A0CC0">
        <w:rPr>
          <w:lang w:val="en-GB"/>
        </w:rPr>
        <w:t>年</w:t>
      </w:r>
      <w:r w:rsidRPr="004A0CC0">
        <w:rPr>
          <w:lang w:val="en-GB"/>
        </w:rPr>
        <w:t>9</w:t>
      </w:r>
      <w:r w:rsidRPr="004A0CC0">
        <w:rPr>
          <w:lang w:val="en-GB"/>
        </w:rPr>
        <w:t>月</w:t>
      </w:r>
      <w:r w:rsidRPr="004A0CC0">
        <w:rPr>
          <w:lang w:val="en-GB"/>
        </w:rPr>
        <w:t>2</w:t>
      </w:r>
      <w:r w:rsidRPr="004A0CC0">
        <w:rPr>
          <w:lang w:val="en-GB"/>
        </w:rPr>
        <w:t>日通过的意见</w:t>
      </w:r>
      <w:r w:rsidRPr="004A0CC0">
        <w:rPr>
          <w:rFonts w:hint="eastAsia"/>
          <w:lang w:val="en-GB"/>
        </w:rPr>
        <w:t>。</w:t>
      </w:r>
      <w:r w:rsidRPr="004A0CC0">
        <w:rPr>
          <w:color w:val="0000FF"/>
          <w:vertAlign w:val="superscript"/>
          <w:lang w:val="en-GB"/>
        </w:rPr>
        <w:footnoteReference w:id="9"/>
      </w:r>
      <w:r w:rsidRPr="004A0CC0">
        <w:rPr>
          <w:lang w:val="en-GB"/>
        </w:rPr>
        <w:t xml:space="preserve"> </w:t>
      </w:r>
      <w:r w:rsidRPr="004A0CC0">
        <w:rPr>
          <w:rFonts w:hint="eastAsia"/>
          <w:lang w:val="en-GB"/>
        </w:rPr>
        <w:t>委员会还于</w:t>
      </w:r>
      <w:r w:rsidRPr="004A0CC0">
        <w:rPr>
          <w:lang w:val="en-GB"/>
        </w:rPr>
        <w:t>2015</w:t>
      </w:r>
      <w:r w:rsidRPr="004A0CC0">
        <w:rPr>
          <w:lang w:val="en-GB"/>
        </w:rPr>
        <w:t>年</w:t>
      </w:r>
      <w:r w:rsidRPr="004A0CC0">
        <w:rPr>
          <w:lang w:val="en-GB"/>
        </w:rPr>
        <w:t>3</w:t>
      </w:r>
      <w:r w:rsidRPr="004A0CC0">
        <w:rPr>
          <w:lang w:val="en-GB"/>
        </w:rPr>
        <w:t>月</w:t>
      </w:r>
      <w:r w:rsidRPr="004A0CC0">
        <w:rPr>
          <w:lang w:val="en-GB"/>
        </w:rPr>
        <w:t>27</w:t>
      </w:r>
      <w:r w:rsidRPr="004A0CC0">
        <w:rPr>
          <w:lang w:val="en-GB"/>
        </w:rPr>
        <w:t>日</w:t>
      </w:r>
      <w:r w:rsidRPr="004A0CC0">
        <w:rPr>
          <w:rFonts w:hint="eastAsia"/>
          <w:lang w:val="en-GB"/>
        </w:rPr>
        <w:t>通过了关于第</w:t>
      </w:r>
      <w:r w:rsidRPr="004A0CC0">
        <w:rPr>
          <w:lang w:val="en-GB"/>
        </w:rPr>
        <w:t>12/2013</w:t>
      </w:r>
      <w:r w:rsidRPr="004A0CC0">
        <w:rPr>
          <w:rFonts w:hint="eastAsia"/>
          <w:lang w:val="en-GB"/>
        </w:rPr>
        <w:t>号来文：</w:t>
      </w:r>
      <w:r w:rsidRPr="004A0CC0">
        <w:rPr>
          <w:iCs/>
          <w:lang w:val="en-GB"/>
        </w:rPr>
        <w:t>A.M.</w:t>
      </w:r>
      <w:r w:rsidRPr="004A0CC0">
        <w:rPr>
          <w:rFonts w:ascii="Time New Roman" w:eastAsia="楷体" w:hAnsi="Time New Roman"/>
          <w:iCs/>
          <w:lang w:val="en-GB"/>
        </w:rPr>
        <w:t>诉澳大利亚</w:t>
      </w:r>
      <w:r w:rsidRPr="004A0CC0">
        <w:rPr>
          <w:rFonts w:hint="eastAsia"/>
          <w:iCs/>
          <w:lang w:val="en-GB"/>
        </w:rPr>
        <w:t>的不予受理决定。</w:t>
      </w:r>
      <w:r w:rsidRPr="004A0CC0">
        <w:rPr>
          <w:color w:val="0000FF"/>
          <w:vertAlign w:val="superscript"/>
          <w:lang w:val="en-GB"/>
        </w:rPr>
        <w:footnoteReference w:id="10"/>
      </w:r>
      <w:r w:rsidR="00D53940" w:rsidRPr="004A0CC0">
        <w:rPr>
          <w:rFonts w:hint="eastAsia"/>
          <w:iCs/>
          <w:lang w:val="en-GB"/>
        </w:rPr>
        <w:t xml:space="preserve"> </w:t>
      </w:r>
      <w:r w:rsidRPr="004A0CC0">
        <w:rPr>
          <w:rFonts w:hint="eastAsia"/>
          <w:lang w:val="en-GB"/>
        </w:rPr>
        <w:t>本报告第五章载有对委员会看法和《意见》的概述。</w:t>
      </w:r>
    </w:p>
    <w:p w:rsidR="00C22005" w:rsidRPr="004A0CC0" w:rsidRDefault="00C22005" w:rsidP="004F1FC1">
      <w:pPr>
        <w:pStyle w:val="SingleTxtGC"/>
        <w:rPr>
          <w:lang w:val="en-GB"/>
        </w:rPr>
      </w:pPr>
      <w:r w:rsidRPr="004A0CC0">
        <w:rPr>
          <w:lang w:val="en-GB"/>
        </w:rPr>
        <w:t xml:space="preserve">13.  </w:t>
      </w:r>
      <w:r w:rsidRPr="004A0CC0">
        <w:rPr>
          <w:rFonts w:hint="eastAsia"/>
          <w:lang w:val="en-GB"/>
        </w:rPr>
        <w:t>关于落实委员会《意见》的后续程序，委员会停止了第</w:t>
      </w:r>
      <w:r w:rsidRPr="004A0CC0">
        <w:rPr>
          <w:lang w:val="en-GB"/>
        </w:rPr>
        <w:t>8/2012</w:t>
      </w:r>
      <w:r w:rsidRPr="004A0CC0">
        <w:rPr>
          <w:rFonts w:hint="eastAsia"/>
          <w:lang w:val="en-GB"/>
        </w:rPr>
        <w:t>号来文：</w:t>
      </w:r>
      <w:r w:rsidRPr="004A0CC0">
        <w:rPr>
          <w:iCs/>
          <w:lang w:val="en-GB"/>
        </w:rPr>
        <w:t>X</w:t>
      </w:r>
      <w:r w:rsidRPr="004A0CC0">
        <w:rPr>
          <w:rFonts w:ascii="Time New Roman" w:eastAsia="楷体" w:hAnsi="Time New Roman"/>
          <w:iCs/>
          <w:lang w:val="en-GB"/>
        </w:rPr>
        <w:t>诉阿根廷</w:t>
      </w:r>
      <w:r w:rsidRPr="004A0CC0">
        <w:rPr>
          <w:rFonts w:hint="eastAsia"/>
          <w:iCs/>
          <w:lang w:val="en-GB"/>
        </w:rPr>
        <w:t>的后续程序，</w:t>
      </w:r>
      <w:r w:rsidRPr="004A0CC0">
        <w:rPr>
          <w:rFonts w:hint="eastAsia"/>
          <w:lang w:val="en-GB"/>
        </w:rPr>
        <w:t>评估等级为</w:t>
      </w:r>
      <w:r w:rsidRPr="004A0CC0">
        <w:rPr>
          <w:lang w:val="en-GB"/>
        </w:rPr>
        <w:t>A(</w:t>
      </w:r>
      <w:r w:rsidRPr="004A0CC0">
        <w:rPr>
          <w:rFonts w:hint="eastAsia"/>
          <w:lang w:val="en-GB"/>
        </w:rPr>
        <w:t>采取的措施大体令人满意</w:t>
      </w:r>
      <w:r w:rsidR="003341D6" w:rsidRPr="004A0CC0">
        <w:rPr>
          <w:rFonts w:hint="eastAsia"/>
          <w:lang w:val="en-GB"/>
        </w:rPr>
        <w:t>)</w:t>
      </w:r>
      <w:r w:rsidRPr="004A0CC0">
        <w:rPr>
          <w:rFonts w:hint="eastAsia"/>
          <w:lang w:val="en-GB"/>
        </w:rPr>
        <w:t>。关于第</w:t>
      </w:r>
      <w:r w:rsidRPr="004A0CC0">
        <w:rPr>
          <w:lang w:val="en-GB"/>
        </w:rPr>
        <w:t>2/2010</w:t>
      </w:r>
      <w:r w:rsidRPr="004A0CC0">
        <w:rPr>
          <w:rFonts w:hint="eastAsia"/>
          <w:lang w:val="en-GB"/>
        </w:rPr>
        <w:t>号来文：</w:t>
      </w:r>
      <w:r w:rsidRPr="004A0CC0">
        <w:rPr>
          <w:iCs/>
          <w:lang w:val="en-GB"/>
        </w:rPr>
        <w:t>Gröninger</w:t>
      </w:r>
      <w:r w:rsidRPr="004A0CC0">
        <w:rPr>
          <w:rFonts w:ascii="Time New Roman" w:eastAsia="楷体" w:hAnsi="Time New Roman"/>
          <w:iCs/>
          <w:lang w:val="en-GB"/>
        </w:rPr>
        <w:t>诉德国</w:t>
      </w:r>
      <w:r w:rsidRPr="004A0CC0">
        <w:rPr>
          <w:rFonts w:hint="eastAsia"/>
          <w:iCs/>
          <w:lang w:val="en-GB"/>
        </w:rPr>
        <w:t>，委员会决定停止对个人建议的后续程序</w:t>
      </w:r>
      <w:r w:rsidRPr="004A0CC0">
        <w:rPr>
          <w:lang w:val="en-GB"/>
        </w:rPr>
        <w:t>(</w:t>
      </w:r>
      <w:r w:rsidRPr="004A0CC0">
        <w:rPr>
          <w:rFonts w:hint="eastAsia"/>
          <w:lang w:val="en-GB"/>
        </w:rPr>
        <w:t>缔约国所采取措施的评估等级为</w:t>
      </w:r>
      <w:r w:rsidRPr="004A0CC0">
        <w:rPr>
          <w:lang w:val="en-GB"/>
        </w:rPr>
        <w:t>A)</w:t>
      </w:r>
      <w:r w:rsidRPr="004A0CC0">
        <w:rPr>
          <w:rFonts w:hint="eastAsia"/>
          <w:lang w:val="en-GB"/>
        </w:rPr>
        <w:t>，但保留对一般性建议的后续程序，评估等级为</w:t>
      </w:r>
      <w:r w:rsidRPr="004A0CC0">
        <w:rPr>
          <w:lang w:val="en-GB"/>
        </w:rPr>
        <w:t>C1(</w:t>
      </w:r>
      <w:r w:rsidRPr="004A0CC0">
        <w:rPr>
          <w:rFonts w:hint="eastAsia"/>
          <w:lang w:val="en-GB"/>
        </w:rPr>
        <w:t>已收到答复，但所采取的行动并不能落实《意见》</w:t>
      </w:r>
      <w:r w:rsidRPr="004A0CC0">
        <w:rPr>
          <w:lang w:val="en-GB"/>
        </w:rPr>
        <w:t>)</w:t>
      </w:r>
      <w:r w:rsidRPr="004A0CC0">
        <w:rPr>
          <w:rFonts w:hint="eastAsia"/>
          <w:lang w:val="en-GB"/>
        </w:rPr>
        <w:t>。报告所述期间，委员会正在继续就</w:t>
      </w:r>
      <w:r w:rsidRPr="004A0CC0">
        <w:rPr>
          <w:lang w:val="en-GB"/>
        </w:rPr>
        <w:t>第</w:t>
      </w:r>
      <w:r w:rsidRPr="004A0CC0">
        <w:rPr>
          <w:lang w:val="en-GB"/>
        </w:rPr>
        <w:t>4/2011</w:t>
      </w:r>
      <w:r w:rsidRPr="004A0CC0">
        <w:rPr>
          <w:lang w:val="en-GB"/>
        </w:rPr>
        <w:t>号来文</w:t>
      </w:r>
      <w:r w:rsidRPr="004A0CC0">
        <w:rPr>
          <w:rFonts w:hint="eastAsia"/>
          <w:lang w:val="en-GB"/>
        </w:rPr>
        <w:t>：</w:t>
      </w:r>
      <w:r w:rsidRPr="004A0CC0">
        <w:rPr>
          <w:iCs/>
          <w:lang w:val="en-GB"/>
        </w:rPr>
        <w:t>Bujdosó</w:t>
      </w:r>
      <w:r w:rsidRPr="004A0CC0">
        <w:rPr>
          <w:rFonts w:ascii="Time New Roman" w:eastAsia="楷体" w:hAnsi="Time New Roman"/>
          <w:iCs/>
          <w:lang w:val="en-GB"/>
        </w:rPr>
        <w:t>诉匈牙利</w:t>
      </w:r>
      <w:r w:rsidRPr="004A0CC0">
        <w:rPr>
          <w:rFonts w:hint="eastAsia"/>
          <w:lang w:val="en-GB"/>
        </w:rPr>
        <w:t>、第</w:t>
      </w:r>
      <w:r w:rsidRPr="004A0CC0">
        <w:rPr>
          <w:lang w:val="en-GB"/>
        </w:rPr>
        <w:t>1/2010</w:t>
      </w:r>
      <w:r w:rsidRPr="004A0CC0">
        <w:rPr>
          <w:rFonts w:hint="eastAsia"/>
          <w:lang w:val="en-GB"/>
        </w:rPr>
        <w:t>号来文：</w:t>
      </w:r>
      <w:r w:rsidR="00D53940" w:rsidRPr="004A0CC0">
        <w:rPr>
          <w:rFonts w:ascii="Time New Roman" w:eastAsia="楷体" w:hAnsi="Time New Roman"/>
          <w:iCs/>
          <w:lang w:val="en-GB"/>
        </w:rPr>
        <w:t>Nyusti</w:t>
      </w:r>
      <w:r w:rsidRPr="004A0CC0">
        <w:rPr>
          <w:rFonts w:ascii="Time New Roman" w:eastAsia="楷体" w:hAnsi="Time New Roman" w:hint="eastAsia"/>
          <w:iCs/>
          <w:lang w:val="en-GB"/>
        </w:rPr>
        <w:t>和</w:t>
      </w:r>
      <w:r w:rsidRPr="004A0CC0">
        <w:rPr>
          <w:iCs/>
          <w:lang w:val="en-GB"/>
        </w:rPr>
        <w:t>Takács</w:t>
      </w:r>
      <w:r w:rsidRPr="004A0CC0">
        <w:rPr>
          <w:rFonts w:ascii="Time New Roman" w:eastAsia="楷体" w:hAnsi="Time New Roman"/>
          <w:iCs/>
          <w:lang w:val="en-GB"/>
        </w:rPr>
        <w:t>诉匈牙利</w:t>
      </w:r>
      <w:r w:rsidRPr="004A0CC0">
        <w:rPr>
          <w:rFonts w:hint="eastAsia"/>
          <w:lang w:val="en-GB"/>
        </w:rPr>
        <w:t>以及第</w:t>
      </w:r>
      <w:r w:rsidRPr="004A0CC0">
        <w:rPr>
          <w:lang w:val="en-GB"/>
        </w:rPr>
        <w:t>21/2014</w:t>
      </w:r>
      <w:r w:rsidRPr="004A0CC0">
        <w:rPr>
          <w:rFonts w:hint="eastAsia"/>
          <w:lang w:val="en-GB"/>
        </w:rPr>
        <w:t>号来文：</w:t>
      </w:r>
      <w:r w:rsidR="003341D6" w:rsidRPr="004A0CC0">
        <w:rPr>
          <w:iCs/>
          <w:lang w:val="en-GB"/>
        </w:rPr>
        <w:t>F.</w:t>
      </w:r>
      <w:r w:rsidRPr="004A0CC0">
        <w:rPr>
          <w:rFonts w:ascii="Time New Roman" w:eastAsia="楷体" w:hAnsi="Time New Roman"/>
          <w:iCs/>
          <w:lang w:val="en-GB"/>
        </w:rPr>
        <w:t>诉奥地利</w:t>
      </w:r>
      <w:r w:rsidRPr="004A0CC0">
        <w:rPr>
          <w:rFonts w:hint="eastAsia"/>
          <w:lang w:val="en-GB"/>
        </w:rPr>
        <w:t>采取后续行动。</w:t>
      </w:r>
    </w:p>
    <w:p w:rsidR="00C22005" w:rsidRPr="004A0CC0" w:rsidRDefault="00C22005" w:rsidP="00C22005">
      <w:pPr>
        <w:pStyle w:val="SingleTxtGC"/>
        <w:rPr>
          <w:lang w:val="en-GB"/>
        </w:rPr>
      </w:pPr>
      <w:r w:rsidRPr="004A0CC0">
        <w:rPr>
          <w:lang w:val="en-GB"/>
        </w:rPr>
        <w:t xml:space="preserve">14.  </w:t>
      </w:r>
      <w:r w:rsidRPr="004A0CC0">
        <w:rPr>
          <w:rFonts w:hint="eastAsia"/>
          <w:lang w:val="en-GB"/>
        </w:rPr>
        <w:t>委员会对《公约》的两个缔约国开展了《任择议定书》第六条</w:t>
      </w:r>
      <w:r w:rsidRPr="004A0CC0">
        <w:rPr>
          <w:rFonts w:hint="eastAsia"/>
          <w:lang w:val="en-GB"/>
        </w:rPr>
        <w:t>(</w:t>
      </w:r>
      <w:r w:rsidRPr="004A0CC0">
        <w:rPr>
          <w:rFonts w:hint="eastAsia"/>
          <w:lang w:val="en-GB"/>
        </w:rPr>
        <w:t>调查程序</w:t>
      </w:r>
      <w:r w:rsidRPr="004A0CC0">
        <w:rPr>
          <w:rFonts w:hint="eastAsia"/>
          <w:lang w:val="en-GB"/>
        </w:rPr>
        <w:t>)</w:t>
      </w:r>
      <w:r w:rsidRPr="004A0CC0">
        <w:rPr>
          <w:rFonts w:hint="eastAsia"/>
          <w:lang w:val="en-GB"/>
        </w:rPr>
        <w:t>下的活动。委员会通过了关于一个缔约国的报告，该缔约国对此提出了意见。</w:t>
      </w:r>
      <w:r w:rsidRPr="004A0CC0">
        <w:rPr>
          <w:color w:val="0000FF"/>
          <w:vertAlign w:val="superscript"/>
          <w:lang w:val="en-GB"/>
        </w:rPr>
        <w:footnoteReference w:id="11"/>
      </w:r>
    </w:p>
    <w:p w:rsidR="00C22005" w:rsidRPr="004A0CC0" w:rsidRDefault="00C22005" w:rsidP="00C22005">
      <w:pPr>
        <w:pStyle w:val="HChGC"/>
        <w:rPr>
          <w:lang w:val="en-GB"/>
        </w:rPr>
      </w:pPr>
      <w:r w:rsidRPr="004A0CC0">
        <w:rPr>
          <w:lang w:val="en-GB"/>
        </w:rPr>
        <w:lastRenderedPageBreak/>
        <w:tab/>
      </w:r>
      <w:bookmarkStart w:id="19" w:name="_Toc482101475"/>
      <w:r w:rsidRPr="004A0CC0">
        <w:rPr>
          <w:rFonts w:hint="eastAsia"/>
          <w:lang w:val="en-GB"/>
        </w:rPr>
        <w:t>五</w:t>
      </w:r>
      <w:r w:rsidRPr="004A0CC0">
        <w:rPr>
          <w:lang w:val="en-GB"/>
        </w:rPr>
        <w:t>.</w:t>
      </w:r>
      <w:r w:rsidRPr="004A0CC0">
        <w:rPr>
          <w:lang w:val="en-GB"/>
        </w:rPr>
        <w:tab/>
      </w:r>
      <w:bookmarkEnd w:id="19"/>
      <w:r w:rsidRPr="004A0CC0">
        <w:rPr>
          <w:lang w:val="en-GB"/>
        </w:rPr>
        <w:t>委员会看法、建议和意见概述</w:t>
      </w:r>
    </w:p>
    <w:p w:rsidR="00C22005" w:rsidRPr="004A0CC0" w:rsidRDefault="00C22005" w:rsidP="00C22005">
      <w:pPr>
        <w:pStyle w:val="H1GC"/>
        <w:rPr>
          <w:lang w:val="en-GB"/>
        </w:rPr>
      </w:pPr>
      <w:r w:rsidRPr="004A0CC0">
        <w:rPr>
          <w:lang w:val="en-GB"/>
        </w:rPr>
        <w:tab/>
      </w:r>
      <w:r w:rsidRPr="004A0CC0">
        <w:rPr>
          <w:lang w:val="en-GB"/>
        </w:rPr>
        <w:tab/>
      </w:r>
      <w:r w:rsidRPr="004A0CC0">
        <w:rPr>
          <w:rFonts w:hint="eastAsia"/>
          <w:lang w:val="en-GB"/>
        </w:rPr>
        <w:t>执行《公约》的积极措施</w:t>
      </w:r>
    </w:p>
    <w:p w:rsidR="00C22005" w:rsidRPr="004A0CC0" w:rsidRDefault="00C22005" w:rsidP="00C22005">
      <w:pPr>
        <w:pStyle w:val="SingleTxtGC"/>
        <w:rPr>
          <w:lang w:val="en-GB"/>
        </w:rPr>
      </w:pPr>
      <w:r w:rsidRPr="004A0CC0">
        <w:rPr>
          <w:lang w:val="en-GB"/>
        </w:rPr>
        <w:t xml:space="preserve">15.  </w:t>
      </w:r>
      <w:r w:rsidRPr="004A0CC0">
        <w:rPr>
          <w:rFonts w:hint="eastAsia"/>
          <w:lang w:val="en-GB"/>
        </w:rPr>
        <w:t>委员会称赞各缔约国努力采取立足于人权的方针处理残疾问题；</w:t>
      </w:r>
      <w:r w:rsidRPr="004A0CC0">
        <w:rPr>
          <w:color w:val="0000FF"/>
          <w:vertAlign w:val="superscript"/>
          <w:lang w:val="en-GB"/>
        </w:rPr>
        <w:footnoteReference w:id="12"/>
      </w:r>
      <w:r w:rsidRPr="004A0CC0">
        <w:rPr>
          <w:lang w:val="en-GB"/>
        </w:rPr>
        <w:t xml:space="preserve"> </w:t>
      </w:r>
      <w:r w:rsidRPr="004A0CC0">
        <w:rPr>
          <w:rFonts w:hint="eastAsia"/>
          <w:lang w:val="en-GB"/>
        </w:rPr>
        <w:t>将《公约》翻译成土著语言；</w:t>
      </w:r>
      <w:r w:rsidRPr="004A0CC0">
        <w:rPr>
          <w:color w:val="0000FF"/>
          <w:vertAlign w:val="superscript"/>
          <w:lang w:val="en-GB"/>
        </w:rPr>
        <w:footnoteReference w:id="13"/>
      </w:r>
      <w:r w:rsidR="00490143" w:rsidRPr="004A0CC0">
        <w:rPr>
          <w:rFonts w:hint="eastAsia"/>
          <w:lang w:val="en-GB"/>
        </w:rPr>
        <w:t xml:space="preserve"> </w:t>
      </w:r>
      <w:r w:rsidRPr="004A0CC0">
        <w:rPr>
          <w:rFonts w:hint="eastAsia"/>
          <w:lang w:val="en-GB"/>
        </w:rPr>
        <w:t>努力使国内立法与《公约》协调一致；</w:t>
      </w:r>
      <w:r w:rsidRPr="004A0CC0">
        <w:rPr>
          <w:color w:val="0000FF"/>
          <w:vertAlign w:val="superscript"/>
          <w:lang w:val="en-GB"/>
        </w:rPr>
        <w:footnoteReference w:id="14"/>
      </w:r>
      <w:r w:rsidRPr="004A0CC0">
        <w:rPr>
          <w:lang w:val="en-GB"/>
        </w:rPr>
        <w:t xml:space="preserve"> </w:t>
      </w:r>
      <w:r w:rsidRPr="004A0CC0">
        <w:rPr>
          <w:rFonts w:hint="eastAsia"/>
          <w:lang w:val="en-GB"/>
        </w:rPr>
        <w:t>通过关于残疾人权利的国家计划和发展战略；</w:t>
      </w:r>
      <w:r w:rsidRPr="004A0CC0">
        <w:rPr>
          <w:color w:val="0000FF"/>
          <w:vertAlign w:val="superscript"/>
          <w:lang w:val="en-GB"/>
        </w:rPr>
        <w:footnoteReference w:id="15"/>
      </w:r>
      <w:r w:rsidRPr="004A0CC0">
        <w:rPr>
          <w:lang w:val="en-GB"/>
        </w:rPr>
        <w:t xml:space="preserve"> </w:t>
      </w:r>
      <w:r w:rsidRPr="004A0CC0">
        <w:rPr>
          <w:rFonts w:hint="eastAsia"/>
          <w:lang w:val="en-GB"/>
        </w:rPr>
        <w:t>在《宪法》中承认残疾人权利；</w:t>
      </w:r>
      <w:r w:rsidRPr="004A0CC0">
        <w:rPr>
          <w:color w:val="0000FF"/>
          <w:vertAlign w:val="superscript"/>
          <w:lang w:val="en-GB"/>
        </w:rPr>
        <w:footnoteReference w:id="16"/>
      </w:r>
      <w:r w:rsidR="00297766">
        <w:rPr>
          <w:rFonts w:hint="eastAsia"/>
          <w:lang w:val="en-GB"/>
        </w:rPr>
        <w:t xml:space="preserve"> </w:t>
      </w:r>
      <w:r w:rsidRPr="004A0CC0">
        <w:rPr>
          <w:rFonts w:hint="eastAsia"/>
          <w:lang w:val="en-GB"/>
        </w:rPr>
        <w:t>设立市级残疾人权利委员会；</w:t>
      </w:r>
      <w:r w:rsidRPr="004A0CC0">
        <w:rPr>
          <w:color w:val="0000FF"/>
          <w:vertAlign w:val="superscript"/>
          <w:lang w:val="en-GB"/>
        </w:rPr>
        <w:footnoteReference w:id="17"/>
      </w:r>
      <w:r w:rsidRPr="004A0CC0">
        <w:rPr>
          <w:lang w:val="en-GB"/>
        </w:rPr>
        <w:t xml:space="preserve"> </w:t>
      </w:r>
      <w:r w:rsidRPr="004A0CC0">
        <w:rPr>
          <w:rFonts w:hint="eastAsia"/>
          <w:lang w:val="en-GB"/>
        </w:rPr>
        <w:t>将残疾作为禁止歧视的理由纳入反歧视框架；</w:t>
      </w:r>
      <w:r w:rsidRPr="004A0CC0">
        <w:rPr>
          <w:color w:val="0000FF"/>
          <w:vertAlign w:val="superscript"/>
          <w:lang w:val="en-GB"/>
        </w:rPr>
        <w:footnoteReference w:id="18"/>
      </w:r>
      <w:r w:rsidRPr="004A0CC0">
        <w:rPr>
          <w:lang w:val="en-GB"/>
        </w:rPr>
        <w:t xml:space="preserve"> </w:t>
      </w:r>
      <w:r w:rsidRPr="004A0CC0">
        <w:rPr>
          <w:rFonts w:hint="eastAsia"/>
          <w:lang w:val="en-GB"/>
        </w:rPr>
        <w:t>通过增强残疾妇女权能的国家计划；</w:t>
      </w:r>
      <w:r w:rsidRPr="004A0CC0">
        <w:rPr>
          <w:color w:val="0000FF"/>
          <w:vertAlign w:val="superscript"/>
          <w:lang w:val="en-GB"/>
        </w:rPr>
        <w:footnoteReference w:id="19"/>
      </w:r>
      <w:r w:rsidRPr="004A0CC0">
        <w:rPr>
          <w:lang w:val="en-GB"/>
        </w:rPr>
        <w:t xml:space="preserve"> </w:t>
      </w:r>
      <w:r w:rsidRPr="004A0CC0">
        <w:rPr>
          <w:rFonts w:hint="eastAsia"/>
          <w:lang w:val="en-GB"/>
        </w:rPr>
        <w:t>采取措施提高无障碍性；</w:t>
      </w:r>
      <w:r w:rsidRPr="004A0CC0">
        <w:rPr>
          <w:color w:val="0000FF"/>
          <w:vertAlign w:val="superscript"/>
          <w:lang w:val="en-GB"/>
        </w:rPr>
        <w:footnoteReference w:id="20"/>
      </w:r>
      <w:r w:rsidR="00D53940" w:rsidRPr="004A0CC0">
        <w:rPr>
          <w:rFonts w:hint="eastAsia"/>
          <w:lang w:val="en-GB"/>
        </w:rPr>
        <w:t xml:space="preserve"> </w:t>
      </w:r>
      <w:r w:rsidRPr="004A0CC0">
        <w:rPr>
          <w:rFonts w:hint="eastAsia"/>
          <w:lang w:val="en-GB"/>
        </w:rPr>
        <w:t>修订法律，废除监护权；</w:t>
      </w:r>
      <w:r w:rsidRPr="004A0CC0">
        <w:rPr>
          <w:color w:val="0000FF"/>
          <w:vertAlign w:val="superscript"/>
          <w:lang w:val="en-GB"/>
        </w:rPr>
        <w:footnoteReference w:id="21"/>
      </w:r>
      <w:r w:rsidRPr="004A0CC0">
        <w:rPr>
          <w:lang w:val="en-GB"/>
        </w:rPr>
        <w:t xml:space="preserve"> </w:t>
      </w:r>
      <w:r w:rsidRPr="004A0CC0">
        <w:rPr>
          <w:rFonts w:hint="eastAsia"/>
          <w:lang w:val="en-GB"/>
        </w:rPr>
        <w:t>制订防止忽视、凌辱和虐待残疾人的国家计划；</w:t>
      </w:r>
      <w:r w:rsidRPr="004A0CC0">
        <w:rPr>
          <w:color w:val="0000FF"/>
          <w:vertAlign w:val="superscript"/>
          <w:lang w:val="en-GB"/>
        </w:rPr>
        <w:footnoteReference w:id="22"/>
      </w:r>
      <w:r w:rsidRPr="004A0CC0">
        <w:rPr>
          <w:lang w:val="en-GB"/>
        </w:rPr>
        <w:t xml:space="preserve"> </w:t>
      </w:r>
      <w:r w:rsidRPr="004A0CC0">
        <w:rPr>
          <w:rFonts w:hint="eastAsia"/>
          <w:lang w:val="en-GB"/>
        </w:rPr>
        <w:t>正式承认手语；</w:t>
      </w:r>
      <w:r w:rsidRPr="004A0CC0">
        <w:rPr>
          <w:color w:val="0000FF"/>
          <w:vertAlign w:val="superscript"/>
          <w:lang w:val="en-GB"/>
        </w:rPr>
        <w:footnoteReference w:id="23"/>
      </w:r>
      <w:r w:rsidRPr="004A0CC0">
        <w:rPr>
          <w:lang w:val="en-GB"/>
        </w:rPr>
        <w:t xml:space="preserve"> </w:t>
      </w:r>
      <w:r w:rsidRPr="004A0CC0">
        <w:rPr>
          <w:rFonts w:hint="eastAsia"/>
          <w:lang w:val="en-GB"/>
        </w:rPr>
        <w:t>执行全纳教育战略；</w:t>
      </w:r>
      <w:r w:rsidRPr="004A0CC0">
        <w:rPr>
          <w:color w:val="0000FF"/>
          <w:vertAlign w:val="superscript"/>
          <w:lang w:val="en-GB"/>
        </w:rPr>
        <w:footnoteReference w:id="24"/>
      </w:r>
      <w:r w:rsidRPr="004A0CC0">
        <w:rPr>
          <w:lang w:val="en-GB"/>
        </w:rPr>
        <w:t xml:space="preserve"> </w:t>
      </w:r>
      <w:r w:rsidRPr="004A0CC0">
        <w:rPr>
          <w:rFonts w:hint="eastAsia"/>
          <w:lang w:val="en-GB"/>
        </w:rPr>
        <w:t>采取平权措施促进残疾人就业；</w:t>
      </w:r>
      <w:r w:rsidRPr="004A0CC0">
        <w:rPr>
          <w:color w:val="0000FF"/>
          <w:vertAlign w:val="superscript"/>
          <w:lang w:val="en-GB"/>
        </w:rPr>
        <w:footnoteReference w:id="25"/>
      </w:r>
      <w:r w:rsidRPr="004A0CC0">
        <w:rPr>
          <w:lang w:val="en-GB"/>
        </w:rPr>
        <w:t xml:space="preserve"> </w:t>
      </w:r>
      <w:r w:rsidRPr="004A0CC0">
        <w:rPr>
          <w:rFonts w:hint="eastAsia"/>
          <w:lang w:val="en-GB"/>
        </w:rPr>
        <w:t>确保残疾津贴不会受到紧缩措施的影响；</w:t>
      </w:r>
      <w:r w:rsidRPr="004A0CC0">
        <w:rPr>
          <w:color w:val="0000FF"/>
          <w:vertAlign w:val="superscript"/>
          <w:lang w:val="en-GB"/>
        </w:rPr>
        <w:footnoteReference w:id="26"/>
      </w:r>
      <w:r w:rsidRPr="004A0CC0">
        <w:rPr>
          <w:lang w:val="en-GB"/>
        </w:rPr>
        <w:t xml:space="preserve"> </w:t>
      </w:r>
      <w:r w:rsidRPr="004A0CC0">
        <w:rPr>
          <w:rFonts w:hint="eastAsia"/>
          <w:lang w:val="en-GB"/>
        </w:rPr>
        <w:t>批准《关于为盲人、视力障碍者或其他印刷品阅读障碍者获得已出版作品提供便利的马拉喀什条约》；</w:t>
      </w:r>
      <w:r w:rsidRPr="004A0CC0">
        <w:rPr>
          <w:color w:val="0000FF"/>
          <w:vertAlign w:val="superscript"/>
          <w:lang w:val="en-GB"/>
        </w:rPr>
        <w:footnoteReference w:id="27"/>
      </w:r>
      <w:r w:rsidRPr="004A0CC0">
        <w:rPr>
          <w:lang w:val="en-GB"/>
        </w:rPr>
        <w:t xml:space="preserve"> </w:t>
      </w:r>
      <w:r w:rsidRPr="004A0CC0">
        <w:rPr>
          <w:rFonts w:hint="eastAsia"/>
          <w:lang w:val="en-GB"/>
        </w:rPr>
        <w:t>批准公约《任择议定书》。</w:t>
      </w:r>
      <w:r w:rsidRPr="004A0CC0">
        <w:rPr>
          <w:color w:val="0000FF"/>
          <w:vertAlign w:val="superscript"/>
          <w:lang w:val="en-GB"/>
        </w:rPr>
        <w:footnoteReference w:id="28"/>
      </w:r>
      <w:r w:rsidRPr="004A0CC0">
        <w:rPr>
          <w:lang w:val="en-GB"/>
        </w:rPr>
        <w:t xml:space="preserve"> </w:t>
      </w:r>
      <w:r w:rsidRPr="004A0CC0">
        <w:rPr>
          <w:rFonts w:hint="eastAsia"/>
          <w:lang w:val="en-GB"/>
        </w:rPr>
        <w:t>委员会称赞一个区域一体化组织批准了《公约》。</w:t>
      </w:r>
      <w:r w:rsidRPr="004A0CC0">
        <w:rPr>
          <w:color w:val="0000FF"/>
          <w:vertAlign w:val="superscript"/>
          <w:lang w:val="en-GB"/>
        </w:rPr>
        <w:footnoteReference w:id="29"/>
      </w:r>
    </w:p>
    <w:p w:rsidR="00C22005" w:rsidRPr="004A0CC0" w:rsidRDefault="00C22005" w:rsidP="00C22005">
      <w:pPr>
        <w:pStyle w:val="H1GC"/>
        <w:rPr>
          <w:lang w:val="en-GB"/>
        </w:rPr>
      </w:pPr>
      <w:r w:rsidRPr="004A0CC0">
        <w:rPr>
          <w:lang w:val="en-GB"/>
        </w:rPr>
        <w:tab/>
      </w:r>
      <w:bookmarkStart w:id="20" w:name="_Toc356393798"/>
      <w:r w:rsidRPr="004A0CC0">
        <w:rPr>
          <w:lang w:val="en-GB"/>
        </w:rPr>
        <w:tab/>
      </w:r>
      <w:bookmarkStart w:id="21" w:name="_Toc482101477"/>
      <w:r w:rsidRPr="004A0CC0">
        <w:rPr>
          <w:rFonts w:hint="eastAsia"/>
          <w:lang w:val="en-GB"/>
        </w:rPr>
        <w:t>一般原则和义务</w:t>
      </w:r>
      <w:r w:rsidRPr="004A0CC0">
        <w:rPr>
          <w:lang w:val="en-GB"/>
        </w:rPr>
        <w:t>(</w:t>
      </w:r>
      <w:r w:rsidRPr="004A0CC0">
        <w:rPr>
          <w:rFonts w:hint="eastAsia"/>
          <w:lang w:val="en-GB"/>
        </w:rPr>
        <w:t>第一至第四条</w:t>
      </w:r>
      <w:r w:rsidRPr="004A0CC0">
        <w:rPr>
          <w:lang w:val="en-GB"/>
        </w:rPr>
        <w:t>)</w:t>
      </w:r>
      <w:bookmarkEnd w:id="21"/>
    </w:p>
    <w:p w:rsidR="00C22005" w:rsidRPr="004A0CC0" w:rsidRDefault="00C22005" w:rsidP="00C22005">
      <w:pPr>
        <w:pStyle w:val="SingleTxtGC"/>
        <w:rPr>
          <w:lang w:val="en-GB"/>
        </w:rPr>
      </w:pPr>
      <w:r w:rsidRPr="004A0CC0">
        <w:rPr>
          <w:lang w:val="en-GB"/>
        </w:rPr>
        <w:t xml:space="preserve">16.  </w:t>
      </w:r>
      <w:r w:rsidRPr="004A0CC0">
        <w:rPr>
          <w:rFonts w:hint="eastAsia"/>
          <w:lang w:val="en-GB"/>
        </w:rPr>
        <w:t>委员会对以下情况表示关切：各国法律中仍然保留着强调障碍和以医学角度为基础的“残疾”概念和残疾认证制度；各国法律中普遍存在关于残疾人的贬义术语；残疾人组织没有积极参与影响他们的决策过程；对残疾人组织的支持</w:t>
      </w:r>
      <w:r w:rsidR="003341D6" w:rsidRPr="004A0CC0">
        <w:rPr>
          <w:rFonts w:hint="eastAsia"/>
          <w:lang w:val="en-GB"/>
        </w:rPr>
        <w:t>(</w:t>
      </w:r>
      <w:r w:rsidRPr="004A0CC0">
        <w:rPr>
          <w:rFonts w:hint="eastAsia"/>
          <w:lang w:val="en-GB"/>
        </w:rPr>
        <w:t>包括财政支持</w:t>
      </w:r>
      <w:r w:rsidR="003341D6" w:rsidRPr="004A0CC0">
        <w:rPr>
          <w:rFonts w:hint="eastAsia"/>
          <w:lang w:val="en-GB"/>
        </w:rPr>
        <w:t>)</w:t>
      </w:r>
      <w:r w:rsidRPr="004A0CC0">
        <w:rPr>
          <w:rFonts w:hint="eastAsia"/>
          <w:lang w:val="en-GB"/>
        </w:rPr>
        <w:t>缺失或不足；缺少促进和保护残疾人权利的国家行动计划。委员</w:t>
      </w:r>
      <w:r w:rsidRPr="004A0CC0">
        <w:rPr>
          <w:rFonts w:hint="eastAsia"/>
          <w:lang w:val="en-GB"/>
        </w:rPr>
        <w:lastRenderedPageBreak/>
        <w:t>会还对国内法律和《公约》之间没有充分达成一致以及联邦制国家内各地区执行《公约》的水平不一表示关切。</w:t>
      </w:r>
    </w:p>
    <w:p w:rsidR="00C22005" w:rsidRPr="004A0CC0" w:rsidRDefault="00C22005" w:rsidP="00C22005">
      <w:pPr>
        <w:pStyle w:val="SingleTxtGC"/>
        <w:rPr>
          <w:lang w:val="en-GB"/>
        </w:rPr>
      </w:pPr>
      <w:r w:rsidRPr="004A0CC0">
        <w:rPr>
          <w:lang w:val="en-GB"/>
        </w:rPr>
        <w:t xml:space="preserve">17.  </w:t>
      </w:r>
      <w:r w:rsidRPr="004A0CC0">
        <w:rPr>
          <w:rFonts w:hint="eastAsia"/>
          <w:lang w:val="en-GB"/>
        </w:rPr>
        <w:t>委员会建议各《公约》缔约国：确保国内法律中的残疾定义和残疾认证及残疾评估制度采用立足于人权的方针；</w:t>
      </w:r>
      <w:r w:rsidRPr="004A0CC0">
        <w:rPr>
          <w:color w:val="0000FF"/>
          <w:vertAlign w:val="superscript"/>
          <w:lang w:val="en-GB"/>
        </w:rPr>
        <w:footnoteReference w:id="30"/>
      </w:r>
      <w:r w:rsidRPr="004A0CC0">
        <w:rPr>
          <w:lang w:val="en-GB"/>
        </w:rPr>
        <w:t xml:space="preserve"> </w:t>
      </w:r>
      <w:r w:rsidRPr="004A0CC0">
        <w:rPr>
          <w:rFonts w:hint="eastAsia"/>
          <w:lang w:val="en-GB"/>
        </w:rPr>
        <w:t>消除法律和法规中的贬义术语；</w:t>
      </w:r>
      <w:r w:rsidRPr="004A0CC0">
        <w:rPr>
          <w:color w:val="0000FF"/>
          <w:vertAlign w:val="superscript"/>
          <w:lang w:val="en-GB"/>
        </w:rPr>
        <w:footnoteReference w:id="31"/>
      </w:r>
      <w:r w:rsidRPr="004A0CC0">
        <w:rPr>
          <w:lang w:val="en-GB"/>
        </w:rPr>
        <w:t xml:space="preserve"> </w:t>
      </w:r>
      <w:r w:rsidRPr="004A0CC0">
        <w:rPr>
          <w:rFonts w:hint="eastAsia"/>
          <w:lang w:val="en-GB"/>
        </w:rPr>
        <w:t>确保在制订、执行和评价对残疾人有影响的法律、政策和行动计划的过程中，充分联系残疾人代表组织，并定期与其进行有意义和透明的协商；</w:t>
      </w:r>
      <w:r w:rsidRPr="004A0CC0">
        <w:rPr>
          <w:color w:val="0000FF"/>
          <w:vertAlign w:val="superscript"/>
          <w:lang w:val="en-GB"/>
        </w:rPr>
        <w:footnoteReference w:id="32"/>
      </w:r>
      <w:r w:rsidRPr="004A0CC0">
        <w:rPr>
          <w:lang w:val="en-GB"/>
        </w:rPr>
        <w:t xml:space="preserve"> </w:t>
      </w:r>
      <w:r w:rsidRPr="004A0CC0">
        <w:rPr>
          <w:rFonts w:hint="eastAsia"/>
          <w:lang w:val="en-GB"/>
        </w:rPr>
        <w:t>确保为此向残疾人代表组织提供独立、充足和持续的财政资源；</w:t>
      </w:r>
      <w:r w:rsidRPr="004A0CC0">
        <w:rPr>
          <w:color w:val="0000FF"/>
          <w:vertAlign w:val="superscript"/>
          <w:lang w:val="en-GB"/>
        </w:rPr>
        <w:footnoteReference w:id="33"/>
      </w:r>
      <w:r w:rsidRPr="004A0CC0">
        <w:rPr>
          <w:lang w:val="en-GB"/>
        </w:rPr>
        <w:t xml:space="preserve"> </w:t>
      </w:r>
      <w:r w:rsidRPr="004A0CC0">
        <w:rPr>
          <w:rFonts w:hint="eastAsia"/>
          <w:lang w:val="en-GB"/>
        </w:rPr>
        <w:t>制订执行《公约》的行动计划，提出明确的基准、时间表并提供适当的资金；</w:t>
      </w:r>
      <w:r w:rsidRPr="004A0CC0">
        <w:rPr>
          <w:color w:val="0000FF"/>
          <w:vertAlign w:val="superscript"/>
          <w:lang w:val="en-GB"/>
        </w:rPr>
        <w:footnoteReference w:id="34"/>
      </w:r>
      <w:r w:rsidRPr="004A0CC0">
        <w:rPr>
          <w:lang w:val="en-GB"/>
        </w:rPr>
        <w:t xml:space="preserve"> </w:t>
      </w:r>
      <w:r w:rsidRPr="004A0CC0">
        <w:rPr>
          <w:rFonts w:hint="eastAsia"/>
          <w:lang w:val="en-GB"/>
        </w:rPr>
        <w:t>加紧统一立法和《公约》；</w:t>
      </w:r>
      <w:r w:rsidRPr="004A0CC0">
        <w:rPr>
          <w:color w:val="0000FF"/>
          <w:vertAlign w:val="superscript"/>
          <w:lang w:val="en-GB"/>
        </w:rPr>
        <w:footnoteReference w:id="35"/>
      </w:r>
      <w:r w:rsidRPr="004A0CC0">
        <w:rPr>
          <w:lang w:val="en-GB"/>
        </w:rPr>
        <w:t xml:space="preserve"> </w:t>
      </w:r>
      <w:r w:rsidRPr="004A0CC0">
        <w:rPr>
          <w:rFonts w:hint="eastAsia"/>
          <w:lang w:val="en-GB"/>
        </w:rPr>
        <w:t>确保在缔约国全境执行《公约》。</w:t>
      </w:r>
      <w:r w:rsidRPr="004A0CC0">
        <w:rPr>
          <w:color w:val="0000FF"/>
          <w:vertAlign w:val="superscript"/>
          <w:lang w:val="en-GB"/>
        </w:rPr>
        <w:footnoteReference w:id="36"/>
      </w:r>
    </w:p>
    <w:p w:rsidR="00C22005" w:rsidRPr="004A0CC0" w:rsidRDefault="00C22005" w:rsidP="00C22005">
      <w:pPr>
        <w:pStyle w:val="SingleTxtGC"/>
        <w:rPr>
          <w:lang w:val="en-GB"/>
        </w:rPr>
      </w:pPr>
      <w:r w:rsidRPr="004A0CC0">
        <w:rPr>
          <w:lang w:val="en-GB"/>
        </w:rPr>
        <w:t xml:space="preserve">18.  </w:t>
      </w:r>
      <w:r w:rsidRPr="004A0CC0">
        <w:rPr>
          <w:rFonts w:hint="eastAsia"/>
          <w:lang w:val="en-GB"/>
        </w:rPr>
        <w:t>委员会呼吁各缔约国批准公约《任择议定书》。</w:t>
      </w:r>
      <w:r w:rsidRPr="004A0CC0">
        <w:rPr>
          <w:color w:val="0000FF"/>
          <w:vertAlign w:val="superscript"/>
          <w:lang w:val="en-GB"/>
        </w:rPr>
        <w:footnoteReference w:id="37"/>
      </w:r>
    </w:p>
    <w:p w:rsidR="00C22005" w:rsidRPr="004A0CC0" w:rsidRDefault="00C22005" w:rsidP="00C22005">
      <w:pPr>
        <w:pStyle w:val="H1GC"/>
        <w:rPr>
          <w:lang w:val="en-GB"/>
        </w:rPr>
      </w:pPr>
      <w:r w:rsidRPr="004A0CC0">
        <w:rPr>
          <w:lang w:val="en-GB"/>
        </w:rPr>
        <w:tab/>
      </w:r>
      <w:r w:rsidRPr="004A0CC0">
        <w:rPr>
          <w:lang w:val="en-GB"/>
        </w:rPr>
        <w:tab/>
      </w:r>
      <w:bookmarkStart w:id="22" w:name="_Toc482101478"/>
      <w:r w:rsidRPr="004A0CC0">
        <w:rPr>
          <w:rFonts w:hint="eastAsia"/>
          <w:lang w:val="en-GB"/>
        </w:rPr>
        <w:t>平等和不歧视</w:t>
      </w:r>
      <w:r w:rsidRPr="004A0CC0">
        <w:rPr>
          <w:lang w:val="en-GB"/>
        </w:rPr>
        <w:t>(</w:t>
      </w:r>
      <w:r w:rsidRPr="004A0CC0">
        <w:rPr>
          <w:rFonts w:hint="eastAsia"/>
          <w:lang w:val="en-GB"/>
        </w:rPr>
        <w:t>第五条</w:t>
      </w:r>
      <w:r w:rsidRPr="004A0CC0">
        <w:rPr>
          <w:lang w:val="en-GB"/>
        </w:rPr>
        <w:t>)</w:t>
      </w:r>
      <w:bookmarkEnd w:id="22"/>
    </w:p>
    <w:p w:rsidR="00C22005" w:rsidRPr="004A0CC0" w:rsidRDefault="00C22005" w:rsidP="00C22005">
      <w:pPr>
        <w:pStyle w:val="SingleTxtGC"/>
        <w:rPr>
          <w:lang w:val="en-GB"/>
        </w:rPr>
      </w:pPr>
      <w:r w:rsidRPr="004A0CC0">
        <w:rPr>
          <w:lang w:val="en-GB"/>
        </w:rPr>
        <w:t xml:space="preserve">19.  </w:t>
      </w:r>
      <w:r w:rsidRPr="004A0CC0">
        <w:rPr>
          <w:rFonts w:hint="eastAsia"/>
          <w:lang w:val="en-GB"/>
        </w:rPr>
        <w:t>委员会对以下情况表示关切：缔约国禁止歧视的法律没有明确禁止基于残疾的歧视；缔约国没有确认不提供合理便利是禁止的歧视理由；法律不承认多重和交叉歧视，特别是对残疾妇女的此种歧视；法律不承认连带歧视；针对歧视行为的法律补救措施不到位、不便使用或效果不佳；没有制订平权措施处理歧视问题；没有定期举行关于合理便利和不歧视的培训。</w:t>
      </w:r>
    </w:p>
    <w:p w:rsidR="00C22005" w:rsidRPr="004A0CC0" w:rsidRDefault="00C22005" w:rsidP="00C22005">
      <w:pPr>
        <w:pStyle w:val="SingleTxtGC"/>
        <w:rPr>
          <w:lang w:val="en-GB"/>
        </w:rPr>
      </w:pPr>
      <w:r w:rsidRPr="004A0CC0">
        <w:rPr>
          <w:lang w:val="en-GB"/>
        </w:rPr>
        <w:t xml:space="preserve">20.  </w:t>
      </w:r>
      <w:r w:rsidRPr="004A0CC0">
        <w:rPr>
          <w:lang w:val="en-GB"/>
        </w:rPr>
        <w:t>委员会建议各缔约国</w:t>
      </w:r>
      <w:r w:rsidRPr="004A0CC0">
        <w:rPr>
          <w:rFonts w:hint="eastAsia"/>
          <w:lang w:val="en-GB"/>
        </w:rPr>
        <w:t>：在禁止歧视的法律框架中明确禁止基于残疾的歧视；</w:t>
      </w:r>
      <w:r w:rsidRPr="004A0CC0">
        <w:rPr>
          <w:color w:val="0000FF"/>
          <w:vertAlign w:val="superscript"/>
          <w:lang w:val="en-GB"/>
        </w:rPr>
        <w:footnoteReference w:id="38"/>
      </w:r>
      <w:r w:rsidRPr="004A0CC0">
        <w:rPr>
          <w:lang w:val="en-GB"/>
        </w:rPr>
        <w:t xml:space="preserve"> </w:t>
      </w:r>
      <w:r w:rsidRPr="004A0CC0">
        <w:rPr>
          <w:rFonts w:hint="eastAsia"/>
          <w:lang w:val="en-GB"/>
        </w:rPr>
        <w:t>确保在法律中确认不提供合理便利是一种基于残疾的歧视；</w:t>
      </w:r>
      <w:r w:rsidRPr="004A0CC0">
        <w:rPr>
          <w:color w:val="0000FF"/>
          <w:vertAlign w:val="superscript"/>
          <w:lang w:val="en-GB"/>
        </w:rPr>
        <w:footnoteReference w:id="39"/>
      </w:r>
      <w:r w:rsidRPr="004A0CC0">
        <w:rPr>
          <w:lang w:val="en-GB"/>
        </w:rPr>
        <w:t xml:space="preserve"> </w:t>
      </w:r>
      <w:r w:rsidRPr="004A0CC0">
        <w:rPr>
          <w:rFonts w:hint="eastAsia"/>
          <w:lang w:val="en-GB"/>
        </w:rPr>
        <w:t>将合理便利原则的适用范围从就业扩大到生活中的所有领域；</w:t>
      </w:r>
      <w:r w:rsidRPr="004A0CC0">
        <w:rPr>
          <w:color w:val="0000FF"/>
          <w:vertAlign w:val="superscript"/>
          <w:lang w:val="en-GB"/>
        </w:rPr>
        <w:footnoteReference w:id="40"/>
      </w:r>
      <w:r w:rsidRPr="004A0CC0">
        <w:rPr>
          <w:lang w:val="en-GB"/>
        </w:rPr>
        <w:t xml:space="preserve"> </w:t>
      </w:r>
      <w:r w:rsidRPr="004A0CC0">
        <w:rPr>
          <w:rFonts w:hint="eastAsia"/>
          <w:lang w:val="en-GB"/>
        </w:rPr>
        <w:t>在国内法律中明确纳入防止多重和交叉歧视及连带歧视的保护措施；</w:t>
      </w:r>
      <w:r w:rsidRPr="004A0CC0">
        <w:rPr>
          <w:color w:val="0000FF"/>
          <w:vertAlign w:val="superscript"/>
          <w:lang w:val="en-GB"/>
        </w:rPr>
        <w:footnoteReference w:id="41"/>
      </w:r>
      <w:r w:rsidRPr="004A0CC0">
        <w:rPr>
          <w:lang w:val="en-GB"/>
        </w:rPr>
        <w:t xml:space="preserve"> </w:t>
      </w:r>
      <w:r w:rsidRPr="004A0CC0">
        <w:rPr>
          <w:rFonts w:hint="eastAsia"/>
          <w:lang w:val="en-GB"/>
        </w:rPr>
        <w:t>为歧视受害者提供法律补救和赔偿；</w:t>
      </w:r>
      <w:r w:rsidRPr="004A0CC0">
        <w:rPr>
          <w:color w:val="0000FF"/>
          <w:vertAlign w:val="superscript"/>
          <w:lang w:val="en-GB"/>
        </w:rPr>
        <w:footnoteReference w:id="42"/>
      </w:r>
      <w:r w:rsidRPr="004A0CC0">
        <w:rPr>
          <w:lang w:val="en-GB"/>
        </w:rPr>
        <w:t xml:space="preserve"> </w:t>
      </w:r>
      <w:r w:rsidRPr="004A0CC0">
        <w:rPr>
          <w:rFonts w:hint="eastAsia"/>
          <w:lang w:val="en-GB"/>
        </w:rPr>
        <w:t>采取平权措施，加速实现残疾人事实上的平等；</w:t>
      </w:r>
      <w:r w:rsidRPr="004A0CC0">
        <w:rPr>
          <w:color w:val="0000FF"/>
          <w:vertAlign w:val="superscript"/>
          <w:lang w:val="en-GB"/>
        </w:rPr>
        <w:footnoteReference w:id="43"/>
      </w:r>
      <w:r w:rsidRPr="004A0CC0">
        <w:rPr>
          <w:lang w:val="en-GB"/>
        </w:rPr>
        <w:t xml:space="preserve"> </w:t>
      </w:r>
      <w:r w:rsidRPr="004A0CC0">
        <w:rPr>
          <w:rFonts w:hint="eastAsia"/>
          <w:lang w:val="en-GB"/>
        </w:rPr>
        <w:t>定期为公共和私人行为者举行有关为残疾人提供合理便利和不歧视残疾人的培训。</w:t>
      </w:r>
      <w:r w:rsidRPr="004A0CC0">
        <w:rPr>
          <w:color w:val="0000FF"/>
          <w:vertAlign w:val="superscript"/>
          <w:lang w:val="en-GB"/>
        </w:rPr>
        <w:footnoteReference w:id="44"/>
      </w:r>
    </w:p>
    <w:p w:rsidR="00C22005" w:rsidRPr="004A0CC0" w:rsidRDefault="00C22005" w:rsidP="00C22005">
      <w:pPr>
        <w:pStyle w:val="H1GC"/>
        <w:rPr>
          <w:lang w:val="en-GB"/>
        </w:rPr>
      </w:pPr>
      <w:r w:rsidRPr="004A0CC0">
        <w:rPr>
          <w:lang w:val="en-GB"/>
        </w:rPr>
        <w:lastRenderedPageBreak/>
        <w:tab/>
      </w:r>
      <w:r w:rsidRPr="004A0CC0">
        <w:rPr>
          <w:lang w:val="en-GB"/>
        </w:rPr>
        <w:tab/>
      </w:r>
      <w:bookmarkStart w:id="23" w:name="_Toc482101479"/>
      <w:r w:rsidRPr="004A0CC0">
        <w:rPr>
          <w:rFonts w:hint="eastAsia"/>
          <w:lang w:val="en-GB"/>
        </w:rPr>
        <w:t>残疾妇女</w:t>
      </w:r>
      <w:r w:rsidRPr="004A0CC0">
        <w:rPr>
          <w:lang w:val="en-GB"/>
        </w:rPr>
        <w:t>(</w:t>
      </w:r>
      <w:r w:rsidRPr="004A0CC0">
        <w:rPr>
          <w:rFonts w:hint="eastAsia"/>
          <w:lang w:val="en-GB"/>
        </w:rPr>
        <w:t>第六条</w:t>
      </w:r>
      <w:r w:rsidRPr="004A0CC0">
        <w:rPr>
          <w:lang w:val="en-GB"/>
        </w:rPr>
        <w:t>)</w:t>
      </w:r>
      <w:bookmarkEnd w:id="23"/>
    </w:p>
    <w:p w:rsidR="00C22005" w:rsidRPr="004A0CC0" w:rsidRDefault="00C22005" w:rsidP="00C22005">
      <w:pPr>
        <w:pStyle w:val="SingleTxtGC"/>
        <w:rPr>
          <w:lang w:val="en-GB"/>
        </w:rPr>
      </w:pPr>
      <w:r w:rsidRPr="004A0CC0">
        <w:rPr>
          <w:lang w:val="en-GB"/>
        </w:rPr>
        <w:t xml:space="preserve">21.  </w:t>
      </w:r>
      <w:r w:rsidRPr="004A0CC0">
        <w:rPr>
          <w:rFonts w:hint="eastAsia"/>
          <w:lang w:val="en-GB"/>
        </w:rPr>
        <w:t>委员会对以下情况感到关切：关于性别平等的国家政策和计划往往缺乏残疾观，而残疾人政策又没有考虑到性别问题；没有采取措施应对残疾妇女遭受的多重和交叉歧视；残疾妇女对影响自身的决策过程参与有限；有害成见普遍存在，影响残疾妇女享有各项权利；预防和应对暴力侵害残疾妇女</w:t>
      </w:r>
      <w:r w:rsidR="003341D6" w:rsidRPr="004A0CC0">
        <w:rPr>
          <w:rFonts w:hint="eastAsia"/>
          <w:lang w:val="en-GB"/>
        </w:rPr>
        <w:t>(</w:t>
      </w:r>
      <w:r w:rsidRPr="004A0CC0">
        <w:rPr>
          <w:rFonts w:hint="eastAsia"/>
          <w:lang w:val="en-GB"/>
        </w:rPr>
        <w:t>包括性暴力</w:t>
      </w:r>
      <w:r w:rsidR="003341D6" w:rsidRPr="004A0CC0">
        <w:rPr>
          <w:rFonts w:hint="eastAsia"/>
          <w:lang w:val="en-GB"/>
        </w:rPr>
        <w:t>)</w:t>
      </w:r>
      <w:r w:rsidRPr="004A0CC0">
        <w:rPr>
          <w:rFonts w:hint="eastAsia"/>
          <w:lang w:val="en-GB"/>
        </w:rPr>
        <w:t>行为的措施缺失或不足；缺少数据；平权措施缺失或有限；缺少针对性别暴力的适当补救措施；残疾妇女在灾难或人道主义紧急情况下更为脆弱，更易遭受暴力，包括性暴力。</w:t>
      </w:r>
    </w:p>
    <w:p w:rsidR="00C22005" w:rsidRPr="004A0CC0" w:rsidRDefault="00C22005" w:rsidP="00C22005">
      <w:pPr>
        <w:pStyle w:val="SingleTxtGC"/>
        <w:rPr>
          <w:lang w:val="en-GB"/>
        </w:rPr>
      </w:pPr>
      <w:r w:rsidRPr="004A0CC0">
        <w:rPr>
          <w:lang w:val="en-GB"/>
        </w:rPr>
        <w:t xml:space="preserve">22.  </w:t>
      </w:r>
      <w:r w:rsidRPr="004A0CC0">
        <w:rPr>
          <w:lang w:val="en-GB"/>
        </w:rPr>
        <w:t>委员会建议《公约》缔约方</w:t>
      </w:r>
      <w:r w:rsidRPr="004A0CC0">
        <w:rPr>
          <w:rFonts w:hint="eastAsia"/>
          <w:lang w:val="en-GB"/>
        </w:rPr>
        <w:t>：采取一切适当措施，包括平权措施，</w:t>
      </w:r>
      <w:r w:rsidRPr="004A0CC0">
        <w:rPr>
          <w:color w:val="0000FF"/>
          <w:vertAlign w:val="superscript"/>
          <w:lang w:val="en-GB"/>
        </w:rPr>
        <w:footnoteReference w:id="45"/>
      </w:r>
      <w:r w:rsidR="00490143" w:rsidRPr="004A0CC0">
        <w:rPr>
          <w:rFonts w:hint="eastAsia"/>
          <w:lang w:val="en-GB"/>
        </w:rPr>
        <w:t xml:space="preserve"> </w:t>
      </w:r>
      <w:r w:rsidRPr="004A0CC0">
        <w:rPr>
          <w:rFonts w:hint="eastAsia"/>
          <w:lang w:val="en-GB"/>
        </w:rPr>
        <w:t>确保残疾妇女的发展、赋权和进步；</w:t>
      </w:r>
      <w:r w:rsidRPr="004A0CC0">
        <w:rPr>
          <w:color w:val="0000FF"/>
          <w:vertAlign w:val="superscript"/>
          <w:lang w:val="en-GB"/>
        </w:rPr>
        <w:footnoteReference w:id="46"/>
      </w:r>
      <w:r w:rsidRPr="004A0CC0">
        <w:rPr>
          <w:lang w:val="en-GB"/>
        </w:rPr>
        <w:t xml:space="preserve"> </w:t>
      </w:r>
      <w:r w:rsidRPr="004A0CC0">
        <w:rPr>
          <w:rFonts w:hint="eastAsia"/>
          <w:lang w:val="en-GB"/>
        </w:rPr>
        <w:t>将性别平等和残疾问题纳入各项政策、方案和战略；</w:t>
      </w:r>
      <w:r w:rsidRPr="004A0CC0">
        <w:rPr>
          <w:color w:val="0000FF"/>
          <w:vertAlign w:val="superscript"/>
          <w:lang w:val="en-GB"/>
        </w:rPr>
        <w:footnoteReference w:id="47"/>
      </w:r>
      <w:r w:rsidRPr="004A0CC0">
        <w:rPr>
          <w:lang w:val="en-GB"/>
        </w:rPr>
        <w:t xml:space="preserve"> </w:t>
      </w:r>
      <w:r w:rsidRPr="004A0CC0">
        <w:rPr>
          <w:rFonts w:hint="eastAsia"/>
          <w:lang w:val="en-GB"/>
        </w:rPr>
        <w:t>在法律、政策和实践中应对多重和交叉歧视；</w:t>
      </w:r>
      <w:r w:rsidRPr="004A0CC0">
        <w:rPr>
          <w:color w:val="0000FF"/>
          <w:vertAlign w:val="superscript"/>
          <w:lang w:val="en-GB"/>
        </w:rPr>
        <w:footnoteReference w:id="48"/>
      </w:r>
      <w:r w:rsidRPr="004A0CC0">
        <w:rPr>
          <w:lang w:val="en-GB"/>
        </w:rPr>
        <w:t xml:space="preserve"> </w:t>
      </w:r>
      <w:r w:rsidRPr="004A0CC0">
        <w:rPr>
          <w:rFonts w:hint="eastAsia"/>
          <w:lang w:val="en-GB"/>
        </w:rPr>
        <w:t>确保在制订、执行和评价直接影响残疾妇女和女童的政策和方案时充分咨询她们的意见；</w:t>
      </w:r>
      <w:r w:rsidRPr="004A0CC0">
        <w:rPr>
          <w:color w:val="0000FF"/>
          <w:vertAlign w:val="superscript"/>
          <w:lang w:val="en-GB"/>
        </w:rPr>
        <w:footnoteReference w:id="49"/>
      </w:r>
      <w:r w:rsidR="00490143" w:rsidRPr="004A0CC0">
        <w:rPr>
          <w:rFonts w:hint="eastAsia"/>
          <w:lang w:val="en-GB"/>
        </w:rPr>
        <w:t xml:space="preserve"> </w:t>
      </w:r>
      <w:r w:rsidRPr="004A0CC0">
        <w:rPr>
          <w:rFonts w:hint="eastAsia"/>
          <w:lang w:val="en-GB"/>
        </w:rPr>
        <w:t>建立尽职框架，确保处理暴力侵害妇女行为的法律、政策和方案便于利用并能有效预防和纠正对残疾妇女的暴力行为；</w:t>
      </w:r>
      <w:r w:rsidRPr="004A0CC0">
        <w:rPr>
          <w:color w:val="0000FF"/>
          <w:vertAlign w:val="superscript"/>
          <w:lang w:val="en-GB"/>
        </w:rPr>
        <w:footnoteReference w:id="50"/>
      </w:r>
      <w:r w:rsidR="00490143" w:rsidRPr="004A0CC0">
        <w:rPr>
          <w:rFonts w:hint="eastAsia"/>
          <w:lang w:val="en-GB"/>
        </w:rPr>
        <w:t xml:space="preserve"> </w:t>
      </w:r>
      <w:r w:rsidRPr="004A0CC0">
        <w:rPr>
          <w:rFonts w:hint="eastAsia"/>
          <w:lang w:val="en-GB"/>
        </w:rPr>
        <w:t>系统收集有关残疾妇女情况的资料。</w:t>
      </w:r>
      <w:r w:rsidRPr="004A0CC0">
        <w:rPr>
          <w:color w:val="0000FF"/>
          <w:vertAlign w:val="superscript"/>
          <w:lang w:val="en-GB"/>
        </w:rPr>
        <w:footnoteReference w:id="51"/>
      </w:r>
    </w:p>
    <w:p w:rsidR="00C22005" w:rsidRPr="004A0CC0" w:rsidRDefault="00C22005" w:rsidP="00C22005">
      <w:pPr>
        <w:pStyle w:val="H1GC"/>
        <w:rPr>
          <w:lang w:val="en-GB"/>
        </w:rPr>
      </w:pPr>
      <w:r w:rsidRPr="004A0CC0">
        <w:rPr>
          <w:lang w:val="en-GB"/>
        </w:rPr>
        <w:tab/>
      </w:r>
      <w:r w:rsidRPr="004A0CC0">
        <w:rPr>
          <w:lang w:val="en-GB"/>
        </w:rPr>
        <w:tab/>
      </w:r>
      <w:bookmarkStart w:id="24" w:name="_Toc482101480"/>
      <w:r w:rsidRPr="004A0CC0">
        <w:rPr>
          <w:rFonts w:hint="eastAsia"/>
          <w:lang w:val="en-GB"/>
        </w:rPr>
        <w:t>残疾儿童</w:t>
      </w:r>
      <w:r w:rsidRPr="004A0CC0">
        <w:rPr>
          <w:lang w:val="en-GB"/>
        </w:rPr>
        <w:t>(</w:t>
      </w:r>
      <w:r w:rsidRPr="004A0CC0">
        <w:rPr>
          <w:rFonts w:hint="eastAsia"/>
          <w:lang w:val="en-GB"/>
        </w:rPr>
        <w:t>第七条</w:t>
      </w:r>
      <w:r w:rsidRPr="004A0CC0">
        <w:rPr>
          <w:lang w:val="en-GB"/>
        </w:rPr>
        <w:t>)</w:t>
      </w:r>
      <w:bookmarkEnd w:id="24"/>
    </w:p>
    <w:p w:rsidR="00C22005" w:rsidRPr="004A0CC0" w:rsidRDefault="00C22005" w:rsidP="00C22005">
      <w:pPr>
        <w:pStyle w:val="SingleTxtGC"/>
        <w:rPr>
          <w:lang w:val="en-GB"/>
        </w:rPr>
      </w:pPr>
      <w:r w:rsidRPr="004A0CC0">
        <w:rPr>
          <w:lang w:val="en-GB"/>
        </w:rPr>
        <w:t xml:space="preserve">23.  </w:t>
      </w:r>
      <w:r w:rsidRPr="004A0CC0">
        <w:rPr>
          <w:rFonts w:hint="eastAsia"/>
          <w:lang w:val="en-GB"/>
        </w:rPr>
        <w:t>委员会对以下情况表示关切：对残疾儿童权利缺乏认识；残疾儿童没有参与影响他们生活的决定；影响残疾儿童的污名化、歧视和有害成见，特别是农村地区的这种现象；对残疾儿童的机构收容、遗弃、虐待、性虐待和剥削现象在一些国家十分普遍；对残疾儿童及其家人的支助不足；紧缩措施对残疾儿童家庭可获得的支助服务产生不利影响。</w:t>
      </w:r>
    </w:p>
    <w:p w:rsidR="00C22005" w:rsidRPr="004A0CC0" w:rsidRDefault="00C22005" w:rsidP="00C22005">
      <w:pPr>
        <w:pStyle w:val="SingleTxtGC"/>
        <w:rPr>
          <w:lang w:val="en-GB"/>
        </w:rPr>
      </w:pPr>
      <w:r w:rsidRPr="004A0CC0">
        <w:rPr>
          <w:lang w:val="en-GB"/>
        </w:rPr>
        <w:t xml:space="preserve">24.  </w:t>
      </w:r>
      <w:r w:rsidRPr="004A0CC0">
        <w:rPr>
          <w:lang w:val="en-GB"/>
        </w:rPr>
        <w:t>委员会建议《公约》缔约方</w:t>
      </w:r>
      <w:r w:rsidRPr="004A0CC0">
        <w:rPr>
          <w:rFonts w:hint="eastAsia"/>
          <w:lang w:val="en-GB"/>
        </w:rPr>
        <w:t>：为残疾儿童制订并实施立足于权利的综合战略；</w:t>
      </w:r>
      <w:r w:rsidRPr="004A0CC0">
        <w:rPr>
          <w:color w:val="0000FF"/>
          <w:vertAlign w:val="superscript"/>
          <w:lang w:val="en-GB"/>
        </w:rPr>
        <w:footnoteReference w:id="52"/>
      </w:r>
      <w:r w:rsidRPr="004A0CC0">
        <w:rPr>
          <w:rFonts w:hint="eastAsia"/>
          <w:lang w:val="en-GB"/>
        </w:rPr>
        <w:t xml:space="preserve"> </w:t>
      </w:r>
      <w:r w:rsidRPr="004A0CC0">
        <w:rPr>
          <w:rFonts w:hint="eastAsia"/>
          <w:lang w:val="en-GB"/>
        </w:rPr>
        <w:t>提高对残疾儿童权利的认识；</w:t>
      </w:r>
      <w:r w:rsidRPr="004A0CC0">
        <w:rPr>
          <w:color w:val="0000FF"/>
          <w:vertAlign w:val="superscript"/>
          <w:lang w:val="en-GB"/>
        </w:rPr>
        <w:footnoteReference w:id="53"/>
      </w:r>
      <w:r w:rsidRPr="004A0CC0">
        <w:rPr>
          <w:rFonts w:hint="eastAsia"/>
          <w:lang w:val="en-GB"/>
        </w:rPr>
        <w:t xml:space="preserve"> </w:t>
      </w:r>
      <w:r w:rsidRPr="004A0CC0">
        <w:rPr>
          <w:rFonts w:hint="eastAsia"/>
          <w:lang w:val="en-GB"/>
        </w:rPr>
        <w:t>确保在影响残疾儿童的问题上对残疾儿童进行咨询，使其能够自由发表意见；</w:t>
      </w:r>
      <w:r w:rsidRPr="004A0CC0">
        <w:rPr>
          <w:color w:val="0000FF"/>
          <w:vertAlign w:val="superscript"/>
          <w:lang w:val="en-GB"/>
        </w:rPr>
        <w:footnoteReference w:id="54"/>
      </w:r>
      <w:r w:rsidRPr="004A0CC0">
        <w:rPr>
          <w:rFonts w:hint="eastAsia"/>
          <w:lang w:val="en-GB"/>
        </w:rPr>
        <w:t xml:space="preserve"> </w:t>
      </w:r>
      <w:r w:rsidRPr="004A0CC0">
        <w:rPr>
          <w:rFonts w:hint="eastAsia"/>
          <w:lang w:val="en-GB"/>
        </w:rPr>
        <w:t>执行战略防止残疾儿童被遗弃、忽视</w:t>
      </w:r>
      <w:r w:rsidRPr="004A0CC0">
        <w:rPr>
          <w:rFonts w:hint="eastAsia"/>
          <w:lang w:val="en-GB"/>
        </w:rPr>
        <w:lastRenderedPageBreak/>
        <w:t>和机构收容；</w:t>
      </w:r>
      <w:r w:rsidRPr="004A0CC0">
        <w:rPr>
          <w:color w:val="0000FF"/>
          <w:vertAlign w:val="superscript"/>
          <w:lang w:val="en-GB"/>
        </w:rPr>
        <w:footnoteReference w:id="55"/>
      </w:r>
      <w:r w:rsidRPr="004A0CC0">
        <w:rPr>
          <w:rFonts w:hint="eastAsia"/>
          <w:lang w:val="en-GB"/>
        </w:rPr>
        <w:t xml:space="preserve"> </w:t>
      </w:r>
      <w:r w:rsidRPr="004A0CC0">
        <w:rPr>
          <w:rFonts w:hint="eastAsia"/>
          <w:lang w:val="en-GB"/>
        </w:rPr>
        <w:t>消除家庭和社会中对残疾儿童的成见；</w:t>
      </w:r>
      <w:r w:rsidRPr="004A0CC0">
        <w:rPr>
          <w:color w:val="0000FF"/>
          <w:vertAlign w:val="superscript"/>
          <w:lang w:val="en-GB"/>
        </w:rPr>
        <w:footnoteReference w:id="56"/>
      </w:r>
      <w:r w:rsidR="00D53940" w:rsidRPr="004A0CC0">
        <w:rPr>
          <w:rFonts w:hint="eastAsia"/>
          <w:lang w:val="en-GB"/>
        </w:rPr>
        <w:t xml:space="preserve"> </w:t>
      </w:r>
      <w:r w:rsidRPr="004A0CC0">
        <w:rPr>
          <w:rFonts w:hint="eastAsia"/>
          <w:lang w:val="en-GB"/>
        </w:rPr>
        <w:t>发展当地社区对残疾儿童及其家人的支助服务；</w:t>
      </w:r>
      <w:r w:rsidRPr="004A0CC0">
        <w:rPr>
          <w:color w:val="0000FF"/>
          <w:vertAlign w:val="superscript"/>
          <w:lang w:val="en-GB"/>
        </w:rPr>
        <w:footnoteReference w:id="57"/>
      </w:r>
      <w:r w:rsidR="00490143" w:rsidRPr="004A0CC0">
        <w:rPr>
          <w:rFonts w:hint="eastAsia"/>
          <w:lang w:val="en-GB"/>
        </w:rPr>
        <w:t xml:space="preserve"> </w:t>
      </w:r>
      <w:r w:rsidRPr="004A0CC0">
        <w:rPr>
          <w:rFonts w:hint="eastAsia"/>
          <w:lang w:val="en-GB"/>
        </w:rPr>
        <w:t>减轻紧缩措施对残疾儿童的影响。</w:t>
      </w:r>
      <w:r w:rsidRPr="004A0CC0">
        <w:rPr>
          <w:color w:val="0000FF"/>
          <w:vertAlign w:val="superscript"/>
          <w:lang w:val="en-GB"/>
        </w:rPr>
        <w:footnoteReference w:id="58"/>
      </w:r>
    </w:p>
    <w:p w:rsidR="00C22005" w:rsidRPr="004A0CC0" w:rsidRDefault="00C22005" w:rsidP="00C22005">
      <w:pPr>
        <w:pStyle w:val="H1GC"/>
        <w:rPr>
          <w:lang w:val="en-GB"/>
        </w:rPr>
      </w:pPr>
      <w:r w:rsidRPr="004A0CC0">
        <w:rPr>
          <w:lang w:val="en-GB"/>
        </w:rPr>
        <w:tab/>
      </w:r>
      <w:r w:rsidRPr="004A0CC0">
        <w:rPr>
          <w:lang w:val="en-GB"/>
        </w:rPr>
        <w:tab/>
      </w:r>
      <w:bookmarkStart w:id="25" w:name="_Toc482101481"/>
      <w:r w:rsidRPr="004A0CC0">
        <w:rPr>
          <w:rFonts w:hint="eastAsia"/>
          <w:lang w:val="en-GB"/>
        </w:rPr>
        <w:t>提高认识</w:t>
      </w:r>
      <w:r w:rsidRPr="004A0CC0">
        <w:rPr>
          <w:lang w:val="en-GB"/>
        </w:rPr>
        <w:t>(</w:t>
      </w:r>
      <w:r w:rsidRPr="004A0CC0">
        <w:rPr>
          <w:rFonts w:hint="eastAsia"/>
          <w:lang w:val="en-GB"/>
        </w:rPr>
        <w:t>第八条</w:t>
      </w:r>
      <w:r w:rsidRPr="004A0CC0">
        <w:rPr>
          <w:lang w:val="en-GB"/>
        </w:rPr>
        <w:t>)</w:t>
      </w:r>
      <w:bookmarkEnd w:id="25"/>
    </w:p>
    <w:p w:rsidR="00C22005" w:rsidRPr="004A0CC0" w:rsidRDefault="00C22005" w:rsidP="00C22005">
      <w:pPr>
        <w:pStyle w:val="SingleTxtGC"/>
        <w:rPr>
          <w:lang w:val="en-GB"/>
        </w:rPr>
      </w:pPr>
      <w:r w:rsidRPr="004A0CC0">
        <w:rPr>
          <w:lang w:val="en-GB"/>
        </w:rPr>
        <w:t xml:space="preserve">25.  </w:t>
      </w:r>
      <w:r w:rsidRPr="004A0CC0">
        <w:rPr>
          <w:rFonts w:hint="eastAsia"/>
          <w:lang w:val="en-GB"/>
        </w:rPr>
        <w:t>委员会对以下情况表示关切：关于残疾人权利的宣传活动不足或有限，活动没有得到持续执行或不符合立足于人权处理残疾问题的方针；缔约国把对残疾的初级预防视为实施《公约》的一种办法；对残疾人尤其是对残疾妇女和有智力和</w:t>
      </w:r>
      <w:r w:rsidRPr="004A0CC0">
        <w:rPr>
          <w:rFonts w:hint="eastAsia"/>
          <w:lang w:val="en-GB"/>
        </w:rPr>
        <w:t>/</w:t>
      </w:r>
      <w:r w:rsidRPr="004A0CC0">
        <w:rPr>
          <w:rFonts w:hint="eastAsia"/>
          <w:lang w:val="en-GB"/>
        </w:rPr>
        <w:t>或社会心理残疾者的污名化和有害成见盛行；私人组织的宣传活动获得公共资金支持，强化了立足于慈善处理残疾事务的方针，违反了《公约》的规定。</w:t>
      </w:r>
    </w:p>
    <w:p w:rsidR="00C22005" w:rsidRPr="004A0CC0" w:rsidRDefault="00C22005" w:rsidP="00C22005">
      <w:pPr>
        <w:pStyle w:val="SingleTxtGC"/>
        <w:rPr>
          <w:lang w:val="en-GB"/>
        </w:rPr>
      </w:pPr>
      <w:r w:rsidRPr="004A0CC0">
        <w:rPr>
          <w:lang w:val="en-GB"/>
        </w:rPr>
        <w:t xml:space="preserve">26.  </w:t>
      </w:r>
      <w:r w:rsidRPr="004A0CC0">
        <w:rPr>
          <w:lang w:val="en-GB"/>
        </w:rPr>
        <w:t>委员会建议《公约》缔约方</w:t>
      </w:r>
      <w:r w:rsidRPr="004A0CC0">
        <w:rPr>
          <w:rFonts w:hint="eastAsia"/>
          <w:lang w:val="en-GB"/>
        </w:rPr>
        <w:t>：与残疾人组织一起制订和执行面向大众、政府和私营部门的宣传活动，树立残疾人作为权利持有人的形象；</w:t>
      </w:r>
      <w:r w:rsidRPr="004A0CC0">
        <w:rPr>
          <w:color w:val="0000FF"/>
          <w:vertAlign w:val="superscript"/>
          <w:lang w:val="en-GB"/>
        </w:rPr>
        <w:footnoteReference w:id="59"/>
      </w:r>
      <w:r w:rsidRPr="004A0CC0">
        <w:rPr>
          <w:lang w:val="en-GB"/>
        </w:rPr>
        <w:t xml:space="preserve"> </w:t>
      </w:r>
      <w:r w:rsidRPr="004A0CC0">
        <w:rPr>
          <w:rFonts w:hint="eastAsia"/>
          <w:lang w:val="en-GB"/>
        </w:rPr>
        <w:t>在执行《公约》的行动计划和政策中取消对残疾的初级预防；</w:t>
      </w:r>
      <w:r w:rsidRPr="004A0CC0">
        <w:rPr>
          <w:color w:val="0000FF"/>
          <w:vertAlign w:val="superscript"/>
          <w:lang w:val="en-GB"/>
        </w:rPr>
        <w:footnoteReference w:id="60"/>
      </w:r>
      <w:r w:rsidRPr="004A0CC0">
        <w:rPr>
          <w:lang w:val="en-GB"/>
        </w:rPr>
        <w:t xml:space="preserve"> </w:t>
      </w:r>
      <w:r w:rsidRPr="004A0CC0">
        <w:rPr>
          <w:rFonts w:hint="eastAsia"/>
          <w:lang w:val="en-GB"/>
        </w:rPr>
        <w:t>切实防止和消除残疾人面临的成见和歧视；</w:t>
      </w:r>
      <w:r w:rsidRPr="004A0CC0">
        <w:rPr>
          <w:color w:val="0000FF"/>
          <w:vertAlign w:val="superscript"/>
          <w:lang w:val="en-GB"/>
        </w:rPr>
        <w:footnoteReference w:id="61"/>
      </w:r>
      <w:r w:rsidRPr="004A0CC0">
        <w:rPr>
          <w:rFonts w:hint="eastAsia"/>
          <w:lang w:val="en-GB"/>
        </w:rPr>
        <w:t xml:space="preserve"> </w:t>
      </w:r>
      <w:r w:rsidRPr="004A0CC0">
        <w:rPr>
          <w:rFonts w:hint="eastAsia"/>
          <w:lang w:val="en-GB"/>
        </w:rPr>
        <w:t>确保私人组织的宣传活动符合立足于人权处理残疾事务的方针。</w:t>
      </w:r>
      <w:r w:rsidRPr="004A0CC0">
        <w:rPr>
          <w:color w:val="0000FF"/>
          <w:vertAlign w:val="superscript"/>
          <w:lang w:val="en-GB"/>
        </w:rPr>
        <w:footnoteReference w:id="62"/>
      </w:r>
    </w:p>
    <w:p w:rsidR="00C22005" w:rsidRPr="004A0CC0" w:rsidRDefault="00C22005" w:rsidP="00C22005">
      <w:pPr>
        <w:pStyle w:val="H1GC"/>
        <w:rPr>
          <w:lang w:val="en-GB"/>
        </w:rPr>
      </w:pPr>
      <w:r w:rsidRPr="004A0CC0">
        <w:rPr>
          <w:lang w:val="en-GB"/>
        </w:rPr>
        <w:tab/>
      </w:r>
      <w:r w:rsidRPr="004A0CC0">
        <w:rPr>
          <w:lang w:val="en-GB"/>
        </w:rPr>
        <w:tab/>
      </w:r>
      <w:bookmarkStart w:id="26" w:name="_Toc482101482"/>
      <w:r w:rsidRPr="004A0CC0">
        <w:rPr>
          <w:rFonts w:hint="eastAsia"/>
          <w:lang w:val="en-GB"/>
        </w:rPr>
        <w:t>无障碍</w:t>
      </w:r>
      <w:r w:rsidRPr="004A0CC0">
        <w:rPr>
          <w:lang w:val="en-GB"/>
        </w:rPr>
        <w:t>(</w:t>
      </w:r>
      <w:r w:rsidRPr="004A0CC0">
        <w:rPr>
          <w:rFonts w:hint="eastAsia"/>
          <w:lang w:val="en-GB"/>
        </w:rPr>
        <w:t>第九条</w:t>
      </w:r>
      <w:r w:rsidRPr="004A0CC0">
        <w:rPr>
          <w:lang w:val="en-GB"/>
        </w:rPr>
        <w:t>)</w:t>
      </w:r>
      <w:bookmarkEnd w:id="26"/>
    </w:p>
    <w:p w:rsidR="00C22005" w:rsidRPr="004A0CC0" w:rsidRDefault="00C22005" w:rsidP="00C22005">
      <w:pPr>
        <w:pStyle w:val="SingleTxtGC"/>
        <w:rPr>
          <w:lang w:val="en-GB"/>
        </w:rPr>
      </w:pPr>
      <w:r w:rsidRPr="004A0CC0">
        <w:rPr>
          <w:lang w:val="en-GB"/>
        </w:rPr>
        <w:t xml:space="preserve">27.  </w:t>
      </w:r>
      <w:r w:rsidRPr="004A0CC0">
        <w:rPr>
          <w:rFonts w:hint="eastAsia"/>
          <w:lang w:val="en-GB"/>
        </w:rPr>
        <w:t>委员会表示关切的是：建筑物、交通和信息通信技术无障碍方面的进展有限；对无障碍的解释过于狭义，仅限于物质环境；没有执行无障碍标准，没有监督标准的执行情况，或开展的执行和监督工作有限；残疾人组织没有参与制订无障碍计划，或参与有限；没有确认盲文和手语为官方语言；对通用设计原则推广不足；没有费用低廉的无障碍信息和通信技术；采购程序中尚未纳入无障碍标准；没有无障碍计划。</w:t>
      </w:r>
    </w:p>
    <w:p w:rsidR="00C22005" w:rsidRPr="004A0CC0" w:rsidRDefault="00C22005" w:rsidP="00C22005">
      <w:pPr>
        <w:pStyle w:val="SingleTxtGC"/>
        <w:rPr>
          <w:lang w:val="en-GB"/>
        </w:rPr>
      </w:pPr>
      <w:r w:rsidRPr="004A0CC0">
        <w:rPr>
          <w:lang w:val="en-GB"/>
        </w:rPr>
        <w:t xml:space="preserve">28.  </w:t>
      </w:r>
      <w:r w:rsidRPr="004A0CC0">
        <w:rPr>
          <w:lang w:val="en-GB"/>
        </w:rPr>
        <w:t>委员会建议各缔约国</w:t>
      </w:r>
      <w:r w:rsidRPr="004A0CC0">
        <w:rPr>
          <w:rFonts w:hint="eastAsia"/>
          <w:lang w:val="en-GB"/>
        </w:rPr>
        <w:t>：与残疾人组织协商制订全面的无障碍国家行动计划，制订时间表、监测和评价基准，采购程序必须遵守这一计划；</w:t>
      </w:r>
      <w:r w:rsidRPr="004A0CC0">
        <w:rPr>
          <w:color w:val="0000FF"/>
          <w:vertAlign w:val="superscript"/>
          <w:lang w:val="en-GB"/>
        </w:rPr>
        <w:footnoteReference w:id="63"/>
      </w:r>
      <w:r w:rsidRPr="004A0CC0">
        <w:rPr>
          <w:lang w:val="en-GB"/>
        </w:rPr>
        <w:t xml:space="preserve"> </w:t>
      </w:r>
      <w:r w:rsidRPr="004A0CC0">
        <w:rPr>
          <w:rFonts w:hint="eastAsia"/>
          <w:lang w:val="en-GB"/>
        </w:rPr>
        <w:t>促进无障碍信息和通信技术和系统的早期设计、开发、生产和分配，以便以最低成本实现无障碍通信；</w:t>
      </w:r>
      <w:r w:rsidRPr="004A0CC0">
        <w:rPr>
          <w:color w:val="0000FF"/>
          <w:vertAlign w:val="superscript"/>
          <w:lang w:val="en-GB"/>
        </w:rPr>
        <w:footnoteReference w:id="64"/>
      </w:r>
      <w:r w:rsidRPr="004A0CC0">
        <w:rPr>
          <w:lang w:val="en-GB"/>
        </w:rPr>
        <w:t xml:space="preserve"> </w:t>
      </w:r>
      <w:r w:rsidRPr="004A0CC0">
        <w:rPr>
          <w:rFonts w:hint="eastAsia"/>
          <w:lang w:val="en-GB"/>
        </w:rPr>
        <w:t>确保法律以通用设计原则为依据并包括这方面的内容，规定必</w:t>
      </w:r>
      <w:r w:rsidRPr="004A0CC0">
        <w:rPr>
          <w:rFonts w:hint="eastAsia"/>
          <w:lang w:val="en-GB"/>
        </w:rPr>
        <w:lastRenderedPageBreak/>
        <w:t>须应用无障碍标准并对不应用无障碍标准者实行制裁；</w:t>
      </w:r>
      <w:r w:rsidRPr="004A0CC0">
        <w:rPr>
          <w:color w:val="0000FF"/>
          <w:vertAlign w:val="superscript"/>
          <w:lang w:val="en-GB"/>
        </w:rPr>
        <w:footnoteReference w:id="65"/>
      </w:r>
      <w:r w:rsidRPr="004A0CC0">
        <w:rPr>
          <w:lang w:val="en-GB"/>
        </w:rPr>
        <w:t xml:space="preserve"> </w:t>
      </w:r>
      <w:r w:rsidRPr="004A0CC0">
        <w:rPr>
          <w:rFonts w:hint="eastAsia"/>
          <w:lang w:val="en-GB"/>
        </w:rPr>
        <w:t>在法律中承认手语和盲文；</w:t>
      </w:r>
      <w:r w:rsidRPr="004A0CC0">
        <w:rPr>
          <w:color w:val="0000FF"/>
          <w:vertAlign w:val="superscript"/>
          <w:lang w:val="en-GB"/>
        </w:rPr>
        <w:footnoteReference w:id="66"/>
      </w:r>
      <w:r w:rsidRPr="004A0CC0">
        <w:rPr>
          <w:lang w:val="en-GB"/>
        </w:rPr>
        <w:t xml:space="preserve"> </w:t>
      </w:r>
      <w:r w:rsidRPr="004A0CC0">
        <w:rPr>
          <w:rFonts w:hint="eastAsia"/>
          <w:lang w:val="en-GB"/>
        </w:rPr>
        <w:t>扩大无障碍政策的范围，使残疾人能够更好地参与社会生活。</w:t>
      </w:r>
      <w:r w:rsidRPr="004A0CC0">
        <w:rPr>
          <w:color w:val="0000FF"/>
          <w:vertAlign w:val="superscript"/>
          <w:lang w:val="en-GB"/>
        </w:rPr>
        <w:footnoteReference w:id="67"/>
      </w:r>
    </w:p>
    <w:p w:rsidR="00C22005" w:rsidRPr="004A0CC0" w:rsidRDefault="00C22005" w:rsidP="00C22005">
      <w:pPr>
        <w:pStyle w:val="H1GC"/>
        <w:rPr>
          <w:lang w:val="en-GB"/>
        </w:rPr>
      </w:pPr>
      <w:r w:rsidRPr="004A0CC0">
        <w:rPr>
          <w:lang w:val="en-GB"/>
        </w:rPr>
        <w:tab/>
      </w:r>
      <w:r w:rsidRPr="004A0CC0">
        <w:rPr>
          <w:lang w:val="en-GB"/>
        </w:rPr>
        <w:tab/>
      </w:r>
      <w:bookmarkStart w:id="27" w:name="_Toc482101483"/>
      <w:r w:rsidRPr="004A0CC0">
        <w:rPr>
          <w:rFonts w:hint="eastAsia"/>
          <w:lang w:val="en-GB"/>
        </w:rPr>
        <w:t>生命权</w:t>
      </w:r>
      <w:r w:rsidRPr="004A0CC0">
        <w:rPr>
          <w:lang w:val="en-GB"/>
        </w:rPr>
        <w:t>(</w:t>
      </w:r>
      <w:r w:rsidRPr="004A0CC0">
        <w:rPr>
          <w:rFonts w:hint="eastAsia"/>
          <w:lang w:val="en-GB"/>
        </w:rPr>
        <w:t>第十条</w:t>
      </w:r>
      <w:r w:rsidRPr="004A0CC0">
        <w:rPr>
          <w:lang w:val="en-GB"/>
        </w:rPr>
        <w:t>)</w:t>
      </w:r>
      <w:bookmarkEnd w:id="27"/>
    </w:p>
    <w:p w:rsidR="00C22005" w:rsidRPr="004A0CC0" w:rsidRDefault="00C22005" w:rsidP="00C22005">
      <w:pPr>
        <w:pStyle w:val="SingleTxtGC"/>
        <w:rPr>
          <w:lang w:val="en-GB"/>
        </w:rPr>
      </w:pPr>
      <w:r w:rsidRPr="004A0CC0">
        <w:rPr>
          <w:lang w:val="en-GB"/>
        </w:rPr>
        <w:t xml:space="preserve">29.  </w:t>
      </w:r>
      <w:r w:rsidRPr="004A0CC0">
        <w:rPr>
          <w:rFonts w:hint="eastAsia"/>
          <w:lang w:val="en-GB"/>
        </w:rPr>
        <w:t>委员会对危及残疾人生命的有害做法表示关切，包括袭击白化病人、宗教仪式犯罪、杀死残疾新生儿和利用残疾儿童贩运器官。</w:t>
      </w:r>
    </w:p>
    <w:p w:rsidR="00C22005" w:rsidRPr="004A0CC0" w:rsidRDefault="00C22005" w:rsidP="00C22005">
      <w:pPr>
        <w:pStyle w:val="SingleTxtGC"/>
        <w:rPr>
          <w:lang w:val="en-GB"/>
        </w:rPr>
      </w:pPr>
      <w:r w:rsidRPr="004A0CC0">
        <w:rPr>
          <w:lang w:val="en-GB"/>
        </w:rPr>
        <w:t xml:space="preserve">30.  </w:t>
      </w:r>
      <w:r w:rsidRPr="004A0CC0">
        <w:rPr>
          <w:lang w:val="en-GB"/>
        </w:rPr>
        <w:t>委员会建议各缔约国</w:t>
      </w:r>
      <w:r w:rsidRPr="004A0CC0">
        <w:rPr>
          <w:rFonts w:hint="eastAsia"/>
          <w:lang w:val="en-GB"/>
        </w:rPr>
        <w:t>：根除仪式杀人、“怜悯杀人”、残害、贩运器官和人体部位、杀害婴儿和蓄意杀害残疾人等有害做法；保护残疾人在与其他人平等的基础上享有生命权；</w:t>
      </w:r>
      <w:r w:rsidRPr="004A0CC0">
        <w:rPr>
          <w:color w:val="0000FF"/>
          <w:vertAlign w:val="superscript"/>
          <w:lang w:val="en-GB"/>
        </w:rPr>
        <w:footnoteReference w:id="68"/>
      </w:r>
      <w:r w:rsidRPr="004A0CC0">
        <w:rPr>
          <w:lang w:val="en-GB"/>
        </w:rPr>
        <w:t xml:space="preserve"> </w:t>
      </w:r>
      <w:r w:rsidRPr="004A0CC0">
        <w:rPr>
          <w:rFonts w:hint="eastAsia"/>
          <w:lang w:val="en-GB"/>
        </w:rPr>
        <w:t>迅速调查所有暴力侵害残疾人案件，确保肇事者得到适当起诉和惩处。</w:t>
      </w:r>
      <w:r w:rsidRPr="004A0CC0">
        <w:rPr>
          <w:color w:val="0000FF"/>
          <w:vertAlign w:val="superscript"/>
          <w:lang w:val="en-GB"/>
        </w:rPr>
        <w:footnoteReference w:id="69"/>
      </w:r>
    </w:p>
    <w:p w:rsidR="00C22005" w:rsidRPr="004A0CC0" w:rsidRDefault="00C22005" w:rsidP="00C22005">
      <w:pPr>
        <w:pStyle w:val="H1GC"/>
        <w:rPr>
          <w:lang w:val="en-GB"/>
        </w:rPr>
      </w:pPr>
      <w:r w:rsidRPr="004A0CC0">
        <w:rPr>
          <w:lang w:val="en-GB"/>
        </w:rPr>
        <w:tab/>
      </w:r>
      <w:r w:rsidRPr="004A0CC0">
        <w:rPr>
          <w:lang w:val="en-GB"/>
        </w:rPr>
        <w:tab/>
      </w:r>
      <w:bookmarkStart w:id="28" w:name="_Toc482101484"/>
      <w:r w:rsidRPr="004A0CC0">
        <w:rPr>
          <w:rFonts w:hint="eastAsia"/>
          <w:lang w:val="en-GB"/>
        </w:rPr>
        <w:t>危难情况和</w:t>
      </w:r>
      <w:r w:rsidRPr="004A0CC0">
        <w:rPr>
          <w:lang w:val="en-GB"/>
        </w:rPr>
        <w:t>人道主义紧急情况</w:t>
      </w:r>
      <w:r w:rsidRPr="004A0CC0">
        <w:rPr>
          <w:lang w:val="en-GB"/>
        </w:rPr>
        <w:t>(</w:t>
      </w:r>
      <w:r w:rsidRPr="004A0CC0">
        <w:rPr>
          <w:rFonts w:hint="eastAsia"/>
          <w:lang w:val="en-GB"/>
        </w:rPr>
        <w:t>第十一条</w:t>
      </w:r>
      <w:r w:rsidRPr="004A0CC0">
        <w:rPr>
          <w:lang w:val="en-GB"/>
        </w:rPr>
        <w:t>)</w:t>
      </w:r>
      <w:bookmarkEnd w:id="28"/>
    </w:p>
    <w:p w:rsidR="00C22005" w:rsidRPr="004A0CC0" w:rsidRDefault="00C22005" w:rsidP="00C22005">
      <w:pPr>
        <w:pStyle w:val="SingleTxtGC"/>
        <w:rPr>
          <w:lang w:val="en-GB"/>
        </w:rPr>
      </w:pPr>
      <w:r w:rsidRPr="004A0CC0">
        <w:rPr>
          <w:lang w:val="en-GB"/>
        </w:rPr>
        <w:t xml:space="preserve">31.  </w:t>
      </w:r>
      <w:r w:rsidRPr="004A0CC0">
        <w:rPr>
          <w:lang w:val="en-GB"/>
        </w:rPr>
        <w:t>委员会对以下情况表示关切：</w:t>
      </w:r>
      <w:r w:rsidRPr="004A0CC0">
        <w:rPr>
          <w:rFonts w:hint="eastAsia"/>
          <w:lang w:val="en-GB"/>
        </w:rPr>
        <w:t>减少灾害风险和应对人道主义紧急情况的战略没有涉及残疾人，或涉及的程度有限；此类战略和规章对残疾人尤其是聋人、盲聋人和听力障碍者的无障碍程度不足；残疾移民、残疾难民、寻求庇护和境内流离失所的残疾人的状况；残疾妇女受灾害和</w:t>
      </w:r>
      <w:r w:rsidRPr="004A0CC0">
        <w:rPr>
          <w:lang w:val="en-GB"/>
        </w:rPr>
        <w:t>人道主义紧急情况</w:t>
      </w:r>
      <w:r w:rsidRPr="004A0CC0">
        <w:rPr>
          <w:rFonts w:hint="eastAsia"/>
          <w:lang w:val="en-GB"/>
        </w:rPr>
        <w:t>的影响尤为严重；杀伤人员地雷受害者援助方案没有从残疾人权利的角度出发；没有向救灾人员和人道主义救援人员开展关于残疾人的宣传或宣传得不够。</w:t>
      </w:r>
    </w:p>
    <w:p w:rsidR="00C22005" w:rsidRPr="004A0CC0" w:rsidRDefault="00C22005" w:rsidP="00C22005">
      <w:pPr>
        <w:pStyle w:val="SingleTxtGC"/>
        <w:rPr>
          <w:lang w:val="en-GB"/>
        </w:rPr>
      </w:pPr>
      <w:r w:rsidRPr="004A0CC0">
        <w:rPr>
          <w:lang w:val="en-GB"/>
        </w:rPr>
        <w:t xml:space="preserve">32.  </w:t>
      </w:r>
      <w:r w:rsidRPr="004A0CC0">
        <w:rPr>
          <w:lang w:val="en-GB"/>
        </w:rPr>
        <w:t>委员会建议《公约》缔约方</w:t>
      </w:r>
      <w:r w:rsidRPr="004A0CC0">
        <w:rPr>
          <w:rFonts w:hint="eastAsia"/>
          <w:lang w:val="en-GB"/>
        </w:rPr>
        <w:t>：制订包容残疾人的减少灾害风险和应对人道主义紧急情况的战略和章程，这些战略和章程要做到对残疾人尤其是聋人无障碍，在制订和执行过程中还要与残疾人代表组织密切协商；</w:t>
      </w:r>
      <w:r w:rsidRPr="004A0CC0">
        <w:rPr>
          <w:color w:val="0000FF"/>
          <w:vertAlign w:val="superscript"/>
          <w:lang w:val="en-GB"/>
        </w:rPr>
        <w:footnoteReference w:id="70"/>
      </w:r>
      <w:r w:rsidRPr="004A0CC0">
        <w:rPr>
          <w:lang w:val="en-GB"/>
        </w:rPr>
        <w:t xml:space="preserve"> </w:t>
      </w:r>
      <w:r w:rsidRPr="004A0CC0">
        <w:rPr>
          <w:rFonts w:hint="eastAsia"/>
          <w:lang w:val="en-GB"/>
        </w:rPr>
        <w:t>将残疾问题纳入移民和难民政策</w:t>
      </w:r>
      <w:r w:rsidRPr="004A0CC0">
        <w:rPr>
          <w:color w:val="0000FF"/>
          <w:vertAlign w:val="superscript"/>
          <w:lang w:val="en-GB"/>
        </w:rPr>
        <w:footnoteReference w:id="71"/>
      </w:r>
      <w:r w:rsidR="00D53940" w:rsidRPr="004A0CC0">
        <w:rPr>
          <w:rFonts w:hint="eastAsia"/>
          <w:lang w:val="en-GB"/>
        </w:rPr>
        <w:t xml:space="preserve"> </w:t>
      </w:r>
      <w:r w:rsidRPr="004A0CC0">
        <w:rPr>
          <w:rFonts w:hint="eastAsia"/>
          <w:lang w:val="en-GB"/>
        </w:rPr>
        <w:t>及受害者援助方案；</w:t>
      </w:r>
      <w:r w:rsidRPr="004A0CC0">
        <w:rPr>
          <w:color w:val="0000FF"/>
          <w:vertAlign w:val="superscript"/>
          <w:lang w:val="en-GB"/>
        </w:rPr>
        <w:footnoteReference w:id="72"/>
      </w:r>
      <w:r w:rsidRPr="004A0CC0">
        <w:rPr>
          <w:lang w:val="en-GB"/>
        </w:rPr>
        <w:t xml:space="preserve"> </w:t>
      </w:r>
      <w:r w:rsidRPr="004A0CC0">
        <w:rPr>
          <w:rFonts w:hint="eastAsia"/>
          <w:lang w:val="en-GB"/>
        </w:rPr>
        <w:t>定期对紧急救援人员和人道主义行为者开展立足于人权处理残疾问题方针的培训。</w:t>
      </w:r>
      <w:r w:rsidRPr="004A0CC0">
        <w:rPr>
          <w:color w:val="0000FF"/>
          <w:vertAlign w:val="superscript"/>
          <w:lang w:val="en-GB"/>
        </w:rPr>
        <w:footnoteReference w:id="73"/>
      </w:r>
    </w:p>
    <w:p w:rsidR="00C22005" w:rsidRPr="004A0CC0" w:rsidRDefault="00C22005" w:rsidP="00C22005">
      <w:pPr>
        <w:pStyle w:val="H1GC"/>
        <w:rPr>
          <w:lang w:val="en-GB"/>
        </w:rPr>
      </w:pPr>
      <w:r w:rsidRPr="004A0CC0">
        <w:rPr>
          <w:lang w:val="en-GB"/>
        </w:rPr>
        <w:tab/>
      </w:r>
      <w:r w:rsidRPr="004A0CC0">
        <w:rPr>
          <w:lang w:val="en-GB"/>
        </w:rPr>
        <w:tab/>
      </w:r>
      <w:bookmarkStart w:id="29" w:name="_Toc482101485"/>
      <w:r w:rsidRPr="004A0CC0">
        <w:rPr>
          <w:lang w:val="en-GB"/>
        </w:rPr>
        <w:t>在法律面前获得平等承认</w:t>
      </w:r>
      <w:r w:rsidRPr="004A0CC0">
        <w:rPr>
          <w:lang w:val="en-GB"/>
        </w:rPr>
        <w:t>(</w:t>
      </w:r>
      <w:r w:rsidRPr="004A0CC0">
        <w:rPr>
          <w:rFonts w:hint="eastAsia"/>
          <w:lang w:val="en-GB"/>
        </w:rPr>
        <w:t>第十二条</w:t>
      </w:r>
      <w:r w:rsidRPr="004A0CC0">
        <w:rPr>
          <w:lang w:val="en-GB"/>
        </w:rPr>
        <w:t>)</w:t>
      </w:r>
      <w:bookmarkEnd w:id="29"/>
    </w:p>
    <w:p w:rsidR="00C22005" w:rsidRPr="004A0CC0" w:rsidRDefault="00C22005" w:rsidP="00C22005">
      <w:pPr>
        <w:pStyle w:val="SingleTxtGC"/>
        <w:rPr>
          <w:lang w:val="en-GB"/>
        </w:rPr>
      </w:pPr>
      <w:r w:rsidRPr="004A0CC0">
        <w:rPr>
          <w:lang w:val="en-GB"/>
        </w:rPr>
        <w:t xml:space="preserve">33.  </w:t>
      </w:r>
      <w:r w:rsidRPr="004A0CC0">
        <w:rPr>
          <w:lang w:val="en-GB"/>
        </w:rPr>
        <w:t>委员会对以下情况表示关切：</w:t>
      </w:r>
      <w:r w:rsidRPr="004A0CC0">
        <w:rPr>
          <w:rFonts w:hint="eastAsia"/>
          <w:lang w:val="en-GB"/>
        </w:rPr>
        <w:t>有些</w:t>
      </w:r>
      <w:r w:rsidRPr="004A0CC0">
        <w:rPr>
          <w:rFonts w:hint="eastAsia"/>
        </w:rPr>
        <w:t>法律制度继续剥夺或限制残疾人在诸多生活领域的法律行为能力</w:t>
      </w:r>
      <w:r w:rsidRPr="004A0CC0">
        <w:rPr>
          <w:rFonts w:hint="eastAsia"/>
          <w:lang w:val="en-GB"/>
        </w:rPr>
        <w:t>；没有为残疾人行使法律行为能力提供支助或支助不足，尤其是在紧急或危机情况下；残疾妇女更容易丧失法律行为能力；残疾人仍</w:t>
      </w:r>
      <w:r w:rsidRPr="004A0CC0">
        <w:rPr>
          <w:rFonts w:hint="eastAsia"/>
          <w:lang w:val="en-GB"/>
        </w:rPr>
        <w:lastRenderedPageBreak/>
        <w:t>然因第三方对其“最大利益”的分析结果而丧失法律行为能力；剥夺法律行为能力往往导致非自愿机构收容。</w:t>
      </w:r>
    </w:p>
    <w:p w:rsidR="00C22005" w:rsidRPr="004A0CC0" w:rsidRDefault="00C22005" w:rsidP="00C22005">
      <w:pPr>
        <w:pStyle w:val="SingleTxtGC"/>
        <w:rPr>
          <w:lang w:val="en-GB"/>
        </w:rPr>
      </w:pPr>
      <w:r w:rsidRPr="004A0CC0">
        <w:rPr>
          <w:lang w:val="en-GB"/>
        </w:rPr>
        <w:t xml:space="preserve">34.  </w:t>
      </w:r>
      <w:r w:rsidRPr="004A0CC0">
        <w:rPr>
          <w:lang w:val="en-GB"/>
        </w:rPr>
        <w:t>委员会建议各缔约国</w:t>
      </w:r>
      <w:r w:rsidRPr="004A0CC0">
        <w:rPr>
          <w:rFonts w:hint="eastAsia"/>
          <w:lang w:val="en-GB"/>
        </w:rPr>
        <w:t>：在法律和实践中废除以残障为由剥夺法律行为能力的做法，实行协助做决定的制度；</w:t>
      </w:r>
      <w:r w:rsidRPr="004A0CC0">
        <w:rPr>
          <w:color w:val="0000FF"/>
          <w:vertAlign w:val="superscript"/>
          <w:lang w:val="en-GB"/>
        </w:rPr>
        <w:footnoteReference w:id="74"/>
      </w:r>
      <w:r w:rsidRPr="004A0CC0">
        <w:rPr>
          <w:lang w:val="en-GB"/>
        </w:rPr>
        <w:t xml:space="preserve"> </w:t>
      </w:r>
      <w:r w:rsidRPr="004A0CC0">
        <w:rPr>
          <w:rFonts w:hint="eastAsia"/>
          <w:lang w:val="en-GB"/>
        </w:rPr>
        <w:t>确保残疾人能够获得个性化支助，这种支助充分尊重其自主性、意愿和喜好，是在当事人自由知情同意的基础上提供，而且在适用的情况下可根据委员会关于在法律面前获得平等承认的第</w:t>
      </w:r>
      <w:r w:rsidRPr="004A0CC0">
        <w:rPr>
          <w:rFonts w:hint="eastAsia"/>
          <w:lang w:val="en-GB"/>
        </w:rPr>
        <w:t>1</w:t>
      </w:r>
      <w:r w:rsidRPr="004A0CC0">
        <w:rPr>
          <w:rFonts w:hint="eastAsia"/>
          <w:lang w:val="en-GB"/>
        </w:rPr>
        <w:t>号一般性意见</w:t>
      </w:r>
      <w:r w:rsidRPr="004A0CC0">
        <w:rPr>
          <w:rFonts w:hint="eastAsia"/>
          <w:lang w:val="en-GB"/>
        </w:rPr>
        <w:t>(2014</w:t>
      </w:r>
      <w:r w:rsidRPr="004A0CC0">
        <w:rPr>
          <w:rFonts w:hint="eastAsia"/>
          <w:lang w:val="en-GB"/>
        </w:rPr>
        <w:t>年</w:t>
      </w:r>
      <w:r w:rsidRPr="004A0CC0">
        <w:rPr>
          <w:rFonts w:hint="eastAsia"/>
          <w:lang w:val="en-GB"/>
        </w:rPr>
        <w:t>)</w:t>
      </w:r>
      <w:r w:rsidRPr="004A0CC0">
        <w:rPr>
          <w:rFonts w:hint="eastAsia"/>
          <w:lang w:val="en-GB"/>
        </w:rPr>
        <w:t>，充分接受“对意愿和喜好的最佳解释”的检验。</w:t>
      </w:r>
      <w:r w:rsidRPr="004A0CC0">
        <w:rPr>
          <w:color w:val="0000FF"/>
          <w:vertAlign w:val="superscript"/>
          <w:lang w:val="en-GB"/>
        </w:rPr>
        <w:footnoteReference w:id="75"/>
      </w:r>
    </w:p>
    <w:p w:rsidR="00C22005" w:rsidRPr="004A0CC0" w:rsidRDefault="00C22005" w:rsidP="00C22005">
      <w:pPr>
        <w:pStyle w:val="H1GC"/>
        <w:rPr>
          <w:lang w:val="en-GB"/>
        </w:rPr>
      </w:pPr>
      <w:r w:rsidRPr="004A0CC0">
        <w:rPr>
          <w:lang w:val="en-GB"/>
        </w:rPr>
        <w:tab/>
      </w:r>
      <w:r w:rsidRPr="004A0CC0">
        <w:rPr>
          <w:lang w:val="en-GB"/>
        </w:rPr>
        <w:tab/>
      </w:r>
      <w:bookmarkStart w:id="30" w:name="_Toc482101486"/>
      <w:r w:rsidRPr="004A0CC0">
        <w:rPr>
          <w:lang w:val="en-GB"/>
        </w:rPr>
        <w:t>获得司法保护</w:t>
      </w:r>
      <w:r w:rsidRPr="004A0CC0">
        <w:rPr>
          <w:lang w:val="en-GB"/>
        </w:rPr>
        <w:t>(</w:t>
      </w:r>
      <w:r w:rsidRPr="004A0CC0">
        <w:rPr>
          <w:rFonts w:hint="eastAsia"/>
          <w:lang w:val="en-GB"/>
        </w:rPr>
        <w:t>第十三条</w:t>
      </w:r>
      <w:r w:rsidRPr="004A0CC0">
        <w:rPr>
          <w:lang w:val="en-GB"/>
        </w:rPr>
        <w:t>)</w:t>
      </w:r>
      <w:bookmarkEnd w:id="30"/>
    </w:p>
    <w:p w:rsidR="00C22005" w:rsidRPr="004A0CC0" w:rsidRDefault="00C22005" w:rsidP="00C22005">
      <w:pPr>
        <w:pStyle w:val="SingleTxtGC"/>
        <w:rPr>
          <w:lang w:val="en-GB"/>
        </w:rPr>
      </w:pPr>
      <w:r w:rsidRPr="004A0CC0">
        <w:rPr>
          <w:lang w:val="en-GB"/>
        </w:rPr>
        <w:t xml:space="preserve">35.  </w:t>
      </w:r>
      <w:r w:rsidRPr="004A0CC0">
        <w:rPr>
          <w:lang w:val="en-GB"/>
        </w:rPr>
        <w:t>委员会对以下情况表示关切：</w:t>
      </w:r>
      <w:r w:rsidRPr="004A0CC0">
        <w:rPr>
          <w:rFonts w:hint="eastAsia"/>
          <w:lang w:val="en-GB"/>
        </w:rPr>
        <w:t>司法程序中没有为残疾人提供程序便利和适合其性别和年龄的措施，包括手语翻译和其他无障碍沟通方式；司法系统没有无障碍环境；缺少法律援助；对残疾人证据的有效性加以限制；没有为遭受暴力侵害的残疾人，特别是残疾妇女提供保护。</w:t>
      </w:r>
    </w:p>
    <w:p w:rsidR="00C22005" w:rsidRPr="004A0CC0" w:rsidRDefault="00C22005" w:rsidP="00C22005">
      <w:pPr>
        <w:pStyle w:val="SingleTxtGC"/>
        <w:rPr>
          <w:lang w:val="en-GB"/>
        </w:rPr>
      </w:pPr>
      <w:r w:rsidRPr="004A0CC0">
        <w:rPr>
          <w:lang w:val="en-GB"/>
        </w:rPr>
        <w:t xml:space="preserve">36.  </w:t>
      </w:r>
      <w:r w:rsidRPr="004A0CC0">
        <w:rPr>
          <w:lang w:val="en-GB"/>
        </w:rPr>
        <w:t>委员会建议各缔约国</w:t>
      </w:r>
      <w:r w:rsidRPr="004A0CC0">
        <w:rPr>
          <w:rFonts w:hint="eastAsia"/>
          <w:lang w:val="en-GB"/>
        </w:rPr>
        <w:t>：确保残疾人在与其他人平等的基础上有效</w:t>
      </w:r>
      <w:r w:rsidRPr="004A0CC0">
        <w:rPr>
          <w:lang w:val="en-GB"/>
        </w:rPr>
        <w:t>获得司法保护</w:t>
      </w:r>
      <w:r w:rsidRPr="004A0CC0">
        <w:rPr>
          <w:rFonts w:hint="eastAsia"/>
          <w:lang w:val="en-GB"/>
        </w:rPr>
        <w:t>，包括提供程序便利和适龄措施；</w:t>
      </w:r>
      <w:r w:rsidRPr="004A0CC0">
        <w:rPr>
          <w:color w:val="0000FF"/>
          <w:vertAlign w:val="superscript"/>
          <w:lang w:val="en-GB"/>
        </w:rPr>
        <w:footnoteReference w:id="76"/>
      </w:r>
      <w:r w:rsidRPr="004A0CC0">
        <w:rPr>
          <w:lang w:val="en-GB"/>
        </w:rPr>
        <w:t xml:space="preserve"> </w:t>
      </w:r>
      <w:r w:rsidRPr="004A0CC0">
        <w:rPr>
          <w:rFonts w:hint="eastAsia"/>
          <w:lang w:val="en-GB"/>
        </w:rPr>
        <w:t>对司法和监狱系统工作人员进行立足于人权处理残疾问题方针的培训。</w:t>
      </w:r>
      <w:r w:rsidRPr="004A0CC0">
        <w:rPr>
          <w:color w:val="0000FF"/>
          <w:vertAlign w:val="superscript"/>
          <w:lang w:val="en-GB"/>
        </w:rPr>
        <w:footnoteReference w:id="77"/>
      </w:r>
      <w:r w:rsidRPr="004A0CC0">
        <w:rPr>
          <w:lang w:val="en-GB"/>
        </w:rPr>
        <w:t xml:space="preserve"> </w:t>
      </w:r>
    </w:p>
    <w:p w:rsidR="00C22005" w:rsidRPr="004A0CC0" w:rsidRDefault="00C22005" w:rsidP="00C22005">
      <w:pPr>
        <w:pStyle w:val="H1GC"/>
        <w:rPr>
          <w:lang w:val="en-GB"/>
        </w:rPr>
      </w:pPr>
      <w:r w:rsidRPr="004A0CC0">
        <w:rPr>
          <w:lang w:val="en-GB"/>
        </w:rPr>
        <w:tab/>
      </w:r>
      <w:r w:rsidRPr="004A0CC0">
        <w:rPr>
          <w:lang w:val="en-GB"/>
        </w:rPr>
        <w:tab/>
      </w:r>
      <w:bookmarkStart w:id="31" w:name="_Toc482101487"/>
      <w:r w:rsidRPr="004A0CC0">
        <w:rPr>
          <w:lang w:val="en-GB"/>
        </w:rPr>
        <w:t>自由和人身安全</w:t>
      </w:r>
      <w:r w:rsidRPr="004A0CC0">
        <w:rPr>
          <w:lang w:val="en-GB"/>
        </w:rPr>
        <w:t>(</w:t>
      </w:r>
      <w:r w:rsidRPr="004A0CC0">
        <w:rPr>
          <w:rFonts w:hint="eastAsia"/>
          <w:lang w:val="en-GB"/>
        </w:rPr>
        <w:t>第十四条</w:t>
      </w:r>
      <w:r w:rsidRPr="004A0CC0">
        <w:rPr>
          <w:lang w:val="en-GB"/>
        </w:rPr>
        <w:t>)</w:t>
      </w:r>
      <w:bookmarkEnd w:id="31"/>
    </w:p>
    <w:p w:rsidR="00C22005" w:rsidRPr="004A0CC0" w:rsidRDefault="00C22005" w:rsidP="00C22005">
      <w:pPr>
        <w:pStyle w:val="SingleTxtGC"/>
        <w:rPr>
          <w:lang w:val="en-GB"/>
        </w:rPr>
      </w:pPr>
      <w:r w:rsidRPr="004A0CC0">
        <w:rPr>
          <w:lang w:val="en-GB"/>
        </w:rPr>
        <w:t xml:space="preserve">37.  </w:t>
      </w:r>
      <w:r w:rsidRPr="004A0CC0">
        <w:rPr>
          <w:rFonts w:hint="eastAsia"/>
          <w:lang w:val="en-GB"/>
        </w:rPr>
        <w:t>委员会在第十四届会议通过的《</w:t>
      </w:r>
      <w:r w:rsidRPr="004A0CC0">
        <w:rPr>
          <w:lang w:val="en-GB"/>
        </w:rPr>
        <w:t>残疾人的自由和安全权准则</w:t>
      </w:r>
      <w:r w:rsidRPr="004A0CC0">
        <w:rPr>
          <w:rFonts w:hint="eastAsia"/>
          <w:lang w:val="en-GB"/>
        </w:rPr>
        <w:t>》中汇编了关于《公约》第十四条的判例。该准则载于本报告附件。</w:t>
      </w:r>
    </w:p>
    <w:p w:rsidR="00C22005" w:rsidRPr="004A0CC0" w:rsidRDefault="00C22005" w:rsidP="00C22005">
      <w:pPr>
        <w:pStyle w:val="H1GC"/>
        <w:rPr>
          <w:lang w:val="en-GB"/>
        </w:rPr>
      </w:pPr>
      <w:r w:rsidRPr="004A0CC0">
        <w:rPr>
          <w:lang w:val="en-GB"/>
        </w:rPr>
        <w:tab/>
      </w:r>
      <w:r w:rsidRPr="004A0CC0">
        <w:rPr>
          <w:lang w:val="en-GB"/>
        </w:rPr>
        <w:tab/>
      </w:r>
      <w:bookmarkStart w:id="32" w:name="_Toc482101488"/>
      <w:r w:rsidRPr="004A0CC0">
        <w:rPr>
          <w:rFonts w:hint="eastAsia"/>
          <w:lang w:val="en-GB"/>
        </w:rPr>
        <w:t>免于酷刑或残忍、不人道或有辱人格的待遇或处罚</w:t>
      </w:r>
      <w:r w:rsidRPr="004A0CC0">
        <w:rPr>
          <w:lang w:val="en-GB"/>
        </w:rPr>
        <w:t>(</w:t>
      </w:r>
      <w:r w:rsidRPr="004A0CC0">
        <w:rPr>
          <w:rFonts w:hint="eastAsia"/>
          <w:lang w:val="en-GB"/>
        </w:rPr>
        <w:t>第十五条</w:t>
      </w:r>
      <w:r w:rsidRPr="004A0CC0">
        <w:rPr>
          <w:lang w:val="en-GB"/>
        </w:rPr>
        <w:t>)</w:t>
      </w:r>
      <w:bookmarkEnd w:id="32"/>
    </w:p>
    <w:p w:rsidR="00C22005" w:rsidRPr="004A0CC0" w:rsidRDefault="00C22005" w:rsidP="00C22005">
      <w:pPr>
        <w:pStyle w:val="SingleTxtGC"/>
        <w:rPr>
          <w:lang w:val="en-GB"/>
        </w:rPr>
      </w:pPr>
      <w:r w:rsidRPr="004A0CC0">
        <w:rPr>
          <w:lang w:val="en-GB"/>
        </w:rPr>
        <w:t xml:space="preserve">38.  </w:t>
      </w:r>
      <w:r w:rsidRPr="004A0CC0">
        <w:rPr>
          <w:rFonts w:hint="eastAsia"/>
          <w:lang w:val="en-GB"/>
        </w:rPr>
        <w:t>委员会继续表示关切的是：残疾人仍然居住在条件恶劣的机构中；非自愿治疗，包括强制绝育和手术阉割；使用物理、化学和机械约束手段</w:t>
      </w:r>
      <w:r w:rsidRPr="004A0CC0">
        <w:rPr>
          <w:rFonts w:hint="eastAsia"/>
        </w:rPr>
        <w:t>，</w:t>
      </w:r>
      <w:r w:rsidRPr="004A0CC0">
        <w:rPr>
          <w:rFonts w:hint="eastAsia"/>
          <w:lang w:val="en-GB"/>
        </w:rPr>
        <w:t>单独监禁、体罚、电痉挛疗法、过度使用武力，以及利用残疾人进行医学实验；没有制订确保参与研究的残疾人能够提供知情同意的道德准则。</w:t>
      </w:r>
    </w:p>
    <w:p w:rsidR="00C22005" w:rsidRPr="004A0CC0" w:rsidRDefault="00C22005" w:rsidP="00C22005">
      <w:pPr>
        <w:pStyle w:val="SingleTxtGC"/>
        <w:rPr>
          <w:lang w:val="en-GB"/>
        </w:rPr>
      </w:pPr>
      <w:r w:rsidRPr="004A0CC0">
        <w:rPr>
          <w:lang w:val="en-GB"/>
        </w:rPr>
        <w:t xml:space="preserve">39.  </w:t>
      </w:r>
      <w:r w:rsidRPr="004A0CC0">
        <w:rPr>
          <w:lang w:val="en-GB"/>
        </w:rPr>
        <w:t>委员会建议各缔约国</w:t>
      </w:r>
      <w:r w:rsidRPr="004A0CC0">
        <w:rPr>
          <w:rFonts w:hint="eastAsia"/>
          <w:lang w:val="en-GB"/>
        </w:rPr>
        <w:t>禁止一切可构成酷刑或残忍、不人道或有辱人格待遇的做法；</w:t>
      </w:r>
      <w:r w:rsidRPr="004A0CC0">
        <w:rPr>
          <w:color w:val="0000FF"/>
          <w:vertAlign w:val="superscript"/>
          <w:lang w:val="en-GB"/>
        </w:rPr>
        <w:footnoteReference w:id="78"/>
      </w:r>
      <w:r w:rsidRPr="004A0CC0">
        <w:rPr>
          <w:lang w:val="en-GB"/>
        </w:rPr>
        <w:t xml:space="preserve"> </w:t>
      </w:r>
      <w:r w:rsidRPr="004A0CC0">
        <w:rPr>
          <w:rFonts w:hint="eastAsia"/>
          <w:lang w:val="en-GB"/>
        </w:rPr>
        <w:t>确保在进行医学研究、实验和治疗时事先得到残疾人充分的自由知情同意；</w:t>
      </w:r>
      <w:r w:rsidRPr="004A0CC0">
        <w:rPr>
          <w:color w:val="0000FF"/>
          <w:vertAlign w:val="superscript"/>
          <w:lang w:val="en-GB"/>
        </w:rPr>
        <w:footnoteReference w:id="79"/>
      </w:r>
      <w:r w:rsidRPr="004A0CC0">
        <w:rPr>
          <w:lang w:val="en-GB"/>
        </w:rPr>
        <w:t xml:space="preserve"> </w:t>
      </w:r>
      <w:r w:rsidRPr="004A0CC0">
        <w:rPr>
          <w:rFonts w:hint="eastAsia"/>
          <w:lang w:val="en-GB"/>
        </w:rPr>
        <w:t>有效防止出现构成酷刑或残忍、不人道或有辱人格待遇的做法，包括设立防范酷刑的国家监测机制；</w:t>
      </w:r>
      <w:r w:rsidRPr="004A0CC0">
        <w:rPr>
          <w:color w:val="0000FF"/>
          <w:vertAlign w:val="superscript"/>
          <w:lang w:val="en-GB"/>
        </w:rPr>
        <w:footnoteReference w:id="80"/>
      </w:r>
      <w:r w:rsidRPr="004A0CC0">
        <w:rPr>
          <w:lang w:val="en-GB"/>
        </w:rPr>
        <w:t xml:space="preserve"> </w:t>
      </w:r>
      <w:r w:rsidRPr="004A0CC0">
        <w:rPr>
          <w:rFonts w:hint="eastAsia"/>
          <w:lang w:val="en-GB"/>
        </w:rPr>
        <w:t>调查、起诉并制裁肇事者。</w:t>
      </w:r>
      <w:r w:rsidRPr="004A0CC0">
        <w:rPr>
          <w:color w:val="0000FF"/>
          <w:vertAlign w:val="superscript"/>
          <w:lang w:val="en-GB"/>
        </w:rPr>
        <w:footnoteReference w:id="81"/>
      </w:r>
      <w:r w:rsidRPr="004A0CC0">
        <w:rPr>
          <w:lang w:val="en-GB"/>
        </w:rPr>
        <w:t xml:space="preserve"> </w:t>
      </w:r>
    </w:p>
    <w:p w:rsidR="00C22005" w:rsidRPr="004A0CC0" w:rsidRDefault="00C22005" w:rsidP="00C22005">
      <w:pPr>
        <w:pStyle w:val="H1GC"/>
        <w:rPr>
          <w:lang w:val="en-GB"/>
        </w:rPr>
      </w:pPr>
      <w:r w:rsidRPr="004A0CC0">
        <w:rPr>
          <w:lang w:val="en-GB"/>
        </w:rPr>
        <w:lastRenderedPageBreak/>
        <w:tab/>
      </w:r>
      <w:r w:rsidRPr="004A0CC0">
        <w:rPr>
          <w:lang w:val="en-GB"/>
        </w:rPr>
        <w:tab/>
      </w:r>
      <w:bookmarkStart w:id="33" w:name="_Toc482101489"/>
      <w:r w:rsidRPr="004A0CC0">
        <w:rPr>
          <w:rFonts w:hint="eastAsia"/>
          <w:lang w:val="en-GB"/>
        </w:rPr>
        <w:t>免于剥削、暴力和凌虐</w:t>
      </w:r>
      <w:r w:rsidRPr="004A0CC0">
        <w:rPr>
          <w:lang w:val="en-GB"/>
        </w:rPr>
        <w:t>(</w:t>
      </w:r>
      <w:r w:rsidRPr="004A0CC0">
        <w:rPr>
          <w:rFonts w:hint="eastAsia"/>
          <w:lang w:val="en-GB"/>
        </w:rPr>
        <w:t>第十六条</w:t>
      </w:r>
      <w:r w:rsidRPr="004A0CC0">
        <w:rPr>
          <w:lang w:val="en-GB"/>
        </w:rPr>
        <w:t>)</w:t>
      </w:r>
      <w:bookmarkEnd w:id="33"/>
    </w:p>
    <w:p w:rsidR="00C22005" w:rsidRPr="004A0CC0" w:rsidRDefault="00C22005" w:rsidP="00C22005">
      <w:pPr>
        <w:pStyle w:val="SingleTxtGC"/>
        <w:rPr>
          <w:lang w:val="en-GB"/>
        </w:rPr>
      </w:pPr>
      <w:r w:rsidRPr="004A0CC0">
        <w:rPr>
          <w:lang w:val="en-GB"/>
        </w:rPr>
        <w:t xml:space="preserve">40.  </w:t>
      </w:r>
      <w:r w:rsidRPr="004A0CC0">
        <w:rPr>
          <w:lang w:val="en-GB"/>
        </w:rPr>
        <w:t>委员会对以下情况表示关切：</w:t>
      </w:r>
      <w:r w:rsidRPr="004A0CC0">
        <w:rPr>
          <w:rFonts w:hint="eastAsia"/>
          <w:lang w:val="en-GB"/>
        </w:rPr>
        <w:t>对残疾妇女的暴力行为，包括性暴力；对残疾儿童的暴力行为，包括儿童被迫乞讨、遭受欺凌、体罚和贩运；对仍然生活在机构中</w:t>
      </w:r>
      <w:r w:rsidR="003341D6" w:rsidRPr="004A0CC0">
        <w:rPr>
          <w:rFonts w:hint="eastAsia"/>
          <w:lang w:val="en-GB"/>
        </w:rPr>
        <w:t>(</w:t>
      </w:r>
      <w:r w:rsidRPr="004A0CC0">
        <w:rPr>
          <w:rFonts w:hint="eastAsia"/>
          <w:lang w:val="en-GB"/>
        </w:rPr>
        <w:t>包括非政府机构中</w:t>
      </w:r>
      <w:r w:rsidR="003341D6" w:rsidRPr="004A0CC0">
        <w:rPr>
          <w:rFonts w:hint="eastAsia"/>
          <w:lang w:val="en-GB"/>
        </w:rPr>
        <w:t>)</w:t>
      </w:r>
      <w:r w:rsidRPr="004A0CC0">
        <w:rPr>
          <w:rFonts w:hint="eastAsia"/>
          <w:lang w:val="en-GB"/>
        </w:rPr>
        <w:t>的残疾人的暴力行为；由武装冲突引起的对残疾人的暴力行为。</w:t>
      </w:r>
    </w:p>
    <w:p w:rsidR="00C22005" w:rsidRPr="004A0CC0" w:rsidRDefault="00C22005" w:rsidP="00C22005">
      <w:pPr>
        <w:pStyle w:val="SingleTxtGC"/>
        <w:rPr>
          <w:lang w:val="en-GB"/>
        </w:rPr>
      </w:pPr>
      <w:r w:rsidRPr="004A0CC0">
        <w:rPr>
          <w:lang w:val="en-GB"/>
        </w:rPr>
        <w:t xml:space="preserve">41.  </w:t>
      </w:r>
      <w:r w:rsidRPr="004A0CC0">
        <w:rPr>
          <w:lang w:val="en-GB"/>
        </w:rPr>
        <w:t>委员会建议《公约》缔约方</w:t>
      </w:r>
      <w:r w:rsidRPr="004A0CC0">
        <w:rPr>
          <w:rFonts w:hint="eastAsia"/>
          <w:lang w:val="en-GB"/>
        </w:rPr>
        <w:t>：将残疾问题纳入防范暴力、虐待和剥削的各项政策；</w:t>
      </w:r>
      <w:r w:rsidRPr="004A0CC0">
        <w:rPr>
          <w:color w:val="0000FF"/>
          <w:vertAlign w:val="superscript"/>
          <w:lang w:val="en-GB"/>
        </w:rPr>
        <w:footnoteReference w:id="82"/>
      </w:r>
      <w:r w:rsidRPr="004A0CC0">
        <w:rPr>
          <w:lang w:val="en-GB"/>
        </w:rPr>
        <w:t xml:space="preserve"> </w:t>
      </w:r>
      <w:r w:rsidRPr="004A0CC0">
        <w:rPr>
          <w:rFonts w:hint="eastAsia"/>
          <w:lang w:val="en-GB"/>
        </w:rPr>
        <w:t>为受暴力影响的残疾人提供补救和支助，包括无障碍帮助热线和庇护所；</w:t>
      </w:r>
      <w:r w:rsidRPr="004A0CC0">
        <w:rPr>
          <w:color w:val="0000FF"/>
          <w:vertAlign w:val="superscript"/>
          <w:lang w:val="en-GB"/>
        </w:rPr>
        <w:footnoteReference w:id="83"/>
      </w:r>
      <w:r w:rsidR="00D53940" w:rsidRPr="004A0CC0">
        <w:rPr>
          <w:rFonts w:hint="eastAsia"/>
          <w:lang w:val="en-GB"/>
        </w:rPr>
        <w:t xml:space="preserve"> </w:t>
      </w:r>
      <w:r w:rsidRPr="004A0CC0">
        <w:rPr>
          <w:rFonts w:hint="eastAsia"/>
          <w:lang w:val="en-GB"/>
        </w:rPr>
        <w:t>收集关于暴力侵害残疾人案件的分类数据；</w:t>
      </w:r>
      <w:r w:rsidRPr="004A0CC0">
        <w:rPr>
          <w:color w:val="0000FF"/>
          <w:vertAlign w:val="superscript"/>
          <w:lang w:val="en-GB"/>
        </w:rPr>
        <w:footnoteReference w:id="84"/>
      </w:r>
      <w:r w:rsidR="00D53940" w:rsidRPr="004A0CC0">
        <w:rPr>
          <w:rFonts w:hint="eastAsia"/>
          <w:lang w:val="en-GB"/>
        </w:rPr>
        <w:t xml:space="preserve"> </w:t>
      </w:r>
      <w:r w:rsidRPr="004A0CC0">
        <w:rPr>
          <w:rFonts w:hint="eastAsia"/>
          <w:lang w:val="en-GB"/>
        </w:rPr>
        <w:t>建立尽职框架，打击对暴力、虐待或剥削的有罪不罚现象，</w:t>
      </w:r>
      <w:r w:rsidRPr="004A0CC0">
        <w:rPr>
          <w:color w:val="0000FF"/>
          <w:vertAlign w:val="superscript"/>
          <w:lang w:val="en-GB"/>
        </w:rPr>
        <w:footnoteReference w:id="85"/>
      </w:r>
      <w:r w:rsidR="00D53940" w:rsidRPr="004A0CC0">
        <w:rPr>
          <w:rFonts w:hint="eastAsia"/>
          <w:lang w:val="en-GB"/>
        </w:rPr>
        <w:t xml:space="preserve"> </w:t>
      </w:r>
      <w:r w:rsidRPr="004A0CC0">
        <w:rPr>
          <w:rFonts w:hint="eastAsia"/>
          <w:lang w:val="en-GB"/>
        </w:rPr>
        <w:t>调查、起诉和惩处此类行为的肇事者，</w:t>
      </w:r>
      <w:r w:rsidRPr="004A0CC0">
        <w:rPr>
          <w:color w:val="0000FF"/>
          <w:vertAlign w:val="superscript"/>
          <w:lang w:val="en-GB"/>
        </w:rPr>
        <w:footnoteReference w:id="86"/>
      </w:r>
      <w:r w:rsidR="00D53940" w:rsidRPr="004A0CC0">
        <w:rPr>
          <w:rFonts w:hint="eastAsia"/>
          <w:lang w:val="en-GB"/>
        </w:rPr>
        <w:t xml:space="preserve"> </w:t>
      </w:r>
      <w:r w:rsidRPr="004A0CC0">
        <w:rPr>
          <w:rFonts w:hint="eastAsia"/>
          <w:lang w:val="en-GB"/>
        </w:rPr>
        <w:t>并根据《公约》第十六条第三款设立监测机制。</w:t>
      </w:r>
      <w:r w:rsidRPr="004A0CC0">
        <w:rPr>
          <w:color w:val="0000FF"/>
          <w:vertAlign w:val="superscript"/>
          <w:lang w:val="en-GB"/>
        </w:rPr>
        <w:footnoteReference w:id="87"/>
      </w:r>
    </w:p>
    <w:p w:rsidR="00C22005" w:rsidRPr="004A0CC0" w:rsidRDefault="00C22005" w:rsidP="00C22005">
      <w:pPr>
        <w:pStyle w:val="H1GC"/>
        <w:rPr>
          <w:lang w:val="en-GB"/>
        </w:rPr>
      </w:pPr>
      <w:r w:rsidRPr="004A0CC0">
        <w:rPr>
          <w:lang w:val="en-GB"/>
        </w:rPr>
        <w:tab/>
      </w:r>
      <w:r w:rsidRPr="004A0CC0">
        <w:rPr>
          <w:lang w:val="en-GB"/>
        </w:rPr>
        <w:tab/>
      </w:r>
      <w:bookmarkStart w:id="34" w:name="_Toc482101490"/>
      <w:r w:rsidRPr="004A0CC0">
        <w:rPr>
          <w:rFonts w:hint="eastAsia"/>
          <w:lang w:val="en-GB"/>
        </w:rPr>
        <w:t>人身完整性</w:t>
      </w:r>
      <w:r w:rsidRPr="004A0CC0">
        <w:rPr>
          <w:lang w:val="en-GB"/>
        </w:rPr>
        <w:t>(</w:t>
      </w:r>
      <w:r w:rsidRPr="004A0CC0">
        <w:rPr>
          <w:rFonts w:hint="eastAsia"/>
          <w:lang w:val="en-GB"/>
        </w:rPr>
        <w:t>第十七条</w:t>
      </w:r>
      <w:r w:rsidRPr="004A0CC0">
        <w:rPr>
          <w:lang w:val="en-GB"/>
        </w:rPr>
        <w:t>)</w:t>
      </w:r>
      <w:bookmarkEnd w:id="34"/>
    </w:p>
    <w:p w:rsidR="00C22005" w:rsidRPr="004A0CC0" w:rsidRDefault="00C22005" w:rsidP="00C22005">
      <w:pPr>
        <w:pStyle w:val="SingleTxtGC"/>
        <w:rPr>
          <w:lang w:val="en-GB"/>
        </w:rPr>
      </w:pPr>
      <w:r w:rsidRPr="004A0CC0">
        <w:rPr>
          <w:lang w:val="en-GB"/>
        </w:rPr>
        <w:t xml:space="preserve">42.  </w:t>
      </w:r>
      <w:r w:rsidRPr="004A0CC0">
        <w:rPr>
          <w:lang w:val="en-GB"/>
        </w:rPr>
        <w:t>委员会对以下情况表示关切：</w:t>
      </w:r>
      <w:r w:rsidRPr="004A0CC0">
        <w:rPr>
          <w:rFonts w:hint="eastAsia"/>
          <w:lang w:val="en-GB"/>
        </w:rPr>
        <w:t>强迫绝育、强迫堕胎、强制的性健康和生殖健康程序；强制医疗，特别是对社会心理残疾者的强制医疗；对双性儿童强</w:t>
      </w:r>
      <w:r w:rsidRPr="004A0CC0">
        <w:rPr>
          <w:rFonts w:hint="eastAsia"/>
        </w:rPr>
        <w:t>行</w:t>
      </w:r>
      <w:r w:rsidRPr="004A0CC0">
        <w:rPr>
          <w:rFonts w:hint="eastAsia"/>
          <w:lang w:val="en-GB"/>
        </w:rPr>
        <w:t>手术；影响残疾妇女的有害传统习俗，包括切割生殖器官；对行使和平集会权的残疾人的暴力行为。</w:t>
      </w:r>
    </w:p>
    <w:p w:rsidR="00C22005" w:rsidRPr="004A0CC0" w:rsidRDefault="00C22005" w:rsidP="00C22005">
      <w:pPr>
        <w:pStyle w:val="SingleTxtGC"/>
        <w:rPr>
          <w:lang w:val="en-GB"/>
        </w:rPr>
      </w:pPr>
      <w:r w:rsidRPr="004A0CC0">
        <w:rPr>
          <w:lang w:val="en-GB"/>
        </w:rPr>
        <w:t xml:space="preserve">43.  </w:t>
      </w:r>
      <w:r w:rsidRPr="004A0CC0">
        <w:rPr>
          <w:lang w:val="en-GB"/>
        </w:rPr>
        <w:t>委员会建议《公约》缔约方</w:t>
      </w:r>
      <w:r w:rsidRPr="004A0CC0">
        <w:rPr>
          <w:rFonts w:hint="eastAsia"/>
          <w:lang w:val="en-GB"/>
        </w:rPr>
        <w:t>：废除允许强迫绝育和强迫堕胎的法律；</w:t>
      </w:r>
      <w:r w:rsidRPr="004A0CC0">
        <w:rPr>
          <w:color w:val="0000FF"/>
          <w:vertAlign w:val="superscript"/>
          <w:lang w:val="en-GB"/>
        </w:rPr>
        <w:footnoteReference w:id="88"/>
      </w:r>
      <w:r w:rsidRPr="004A0CC0">
        <w:rPr>
          <w:lang w:val="en-GB"/>
        </w:rPr>
        <w:t xml:space="preserve"> </w:t>
      </w:r>
      <w:r w:rsidRPr="004A0CC0">
        <w:rPr>
          <w:rFonts w:hint="eastAsia"/>
          <w:lang w:val="en-GB"/>
        </w:rPr>
        <w:t>禁止未得到当事人自由知情同意而实施医疗；</w:t>
      </w:r>
      <w:r w:rsidRPr="004A0CC0">
        <w:rPr>
          <w:color w:val="0000FF"/>
          <w:vertAlign w:val="superscript"/>
          <w:lang w:val="en-GB"/>
        </w:rPr>
        <w:footnoteReference w:id="89"/>
      </w:r>
      <w:r w:rsidRPr="004A0CC0">
        <w:rPr>
          <w:lang w:val="en-GB"/>
        </w:rPr>
        <w:t xml:space="preserve"> </w:t>
      </w:r>
      <w:r w:rsidRPr="004A0CC0">
        <w:rPr>
          <w:rFonts w:hint="eastAsia"/>
          <w:lang w:val="en-GB"/>
        </w:rPr>
        <w:t>对专业人员尤其是医务人员进行残疾人权利的培训。</w:t>
      </w:r>
      <w:r w:rsidRPr="004A0CC0">
        <w:rPr>
          <w:color w:val="0000FF"/>
          <w:vertAlign w:val="superscript"/>
          <w:lang w:val="en-GB"/>
        </w:rPr>
        <w:footnoteReference w:id="90"/>
      </w:r>
    </w:p>
    <w:p w:rsidR="00C22005" w:rsidRPr="004A0CC0" w:rsidRDefault="00C22005" w:rsidP="00C22005">
      <w:pPr>
        <w:pStyle w:val="H1GC"/>
        <w:rPr>
          <w:lang w:val="en-GB"/>
        </w:rPr>
      </w:pPr>
      <w:r w:rsidRPr="004A0CC0">
        <w:rPr>
          <w:lang w:val="en-GB"/>
        </w:rPr>
        <w:tab/>
      </w:r>
      <w:r w:rsidRPr="004A0CC0">
        <w:rPr>
          <w:lang w:val="en-GB"/>
        </w:rPr>
        <w:tab/>
      </w:r>
      <w:bookmarkStart w:id="35" w:name="_Toc482101491"/>
      <w:r w:rsidRPr="004A0CC0">
        <w:rPr>
          <w:rFonts w:hint="eastAsia"/>
          <w:lang w:val="en-GB"/>
        </w:rPr>
        <w:t>迁徙自由和国籍</w:t>
      </w:r>
      <w:r w:rsidRPr="004A0CC0">
        <w:rPr>
          <w:lang w:val="en-GB"/>
        </w:rPr>
        <w:t>(</w:t>
      </w:r>
      <w:r w:rsidRPr="004A0CC0">
        <w:rPr>
          <w:rFonts w:hint="eastAsia"/>
          <w:lang w:val="en-GB"/>
        </w:rPr>
        <w:t>第十八条</w:t>
      </w:r>
      <w:r w:rsidRPr="004A0CC0">
        <w:rPr>
          <w:lang w:val="en-GB"/>
        </w:rPr>
        <w:t>)</w:t>
      </w:r>
      <w:bookmarkEnd w:id="35"/>
    </w:p>
    <w:p w:rsidR="00C22005" w:rsidRPr="004A0CC0" w:rsidRDefault="00C22005" w:rsidP="00C22005">
      <w:pPr>
        <w:pStyle w:val="SingleTxtGC"/>
        <w:rPr>
          <w:lang w:val="en-GB"/>
        </w:rPr>
      </w:pPr>
      <w:r w:rsidRPr="004A0CC0">
        <w:rPr>
          <w:lang w:val="en-GB"/>
        </w:rPr>
        <w:t xml:space="preserve">44.  </w:t>
      </w:r>
      <w:r w:rsidRPr="004A0CC0">
        <w:rPr>
          <w:lang w:val="en-GB"/>
        </w:rPr>
        <w:t>委员会对以下情况表示关切：</w:t>
      </w:r>
      <w:r w:rsidRPr="004A0CC0">
        <w:rPr>
          <w:rFonts w:hint="eastAsia"/>
          <w:lang w:val="en-GB"/>
        </w:rPr>
        <w:t>法律上对残疾人入籍和入境的限制；残疾移民不能平等获得社会服务和支助；残疾人社会津贴无法在区域一体化组织中转移；残疾儿童，尤其是农村地区的残疾儿童没有获得出生登记或登记不足。</w:t>
      </w:r>
    </w:p>
    <w:p w:rsidR="00C22005" w:rsidRPr="004A0CC0" w:rsidRDefault="00C22005" w:rsidP="00C22005">
      <w:pPr>
        <w:pStyle w:val="SingleTxtGC"/>
        <w:rPr>
          <w:lang w:val="en-GB"/>
        </w:rPr>
      </w:pPr>
      <w:r w:rsidRPr="004A0CC0">
        <w:rPr>
          <w:lang w:val="en-GB"/>
        </w:rPr>
        <w:t xml:space="preserve">45.  </w:t>
      </w:r>
      <w:r w:rsidRPr="004A0CC0">
        <w:rPr>
          <w:lang w:val="en-GB"/>
        </w:rPr>
        <w:t>委员会建议各缔约国</w:t>
      </w:r>
      <w:r w:rsidRPr="004A0CC0">
        <w:rPr>
          <w:rFonts w:hint="eastAsia"/>
          <w:lang w:val="en-GB"/>
        </w:rPr>
        <w:t>：确保残疾人能够在与其他人平等的基础上行使入籍或改变国籍的权利；</w:t>
      </w:r>
      <w:r w:rsidRPr="004A0CC0">
        <w:rPr>
          <w:color w:val="0000FF"/>
          <w:vertAlign w:val="superscript"/>
          <w:lang w:val="en-GB"/>
        </w:rPr>
        <w:footnoteReference w:id="91"/>
      </w:r>
      <w:r w:rsidRPr="004A0CC0">
        <w:rPr>
          <w:lang w:val="en-GB"/>
        </w:rPr>
        <w:t xml:space="preserve"> </w:t>
      </w:r>
      <w:r w:rsidRPr="004A0CC0">
        <w:rPr>
          <w:rFonts w:hint="eastAsia"/>
          <w:lang w:val="en-GB"/>
        </w:rPr>
        <w:t>确保残疾人在移民和庇护程序中得到平等待遇；</w:t>
      </w:r>
      <w:r w:rsidRPr="004A0CC0">
        <w:rPr>
          <w:color w:val="0000FF"/>
          <w:vertAlign w:val="superscript"/>
          <w:lang w:val="en-GB"/>
        </w:rPr>
        <w:footnoteReference w:id="92"/>
      </w:r>
      <w:r w:rsidRPr="004A0CC0">
        <w:rPr>
          <w:lang w:val="en-GB"/>
        </w:rPr>
        <w:t xml:space="preserve"> </w:t>
      </w:r>
      <w:r w:rsidRPr="004A0CC0">
        <w:rPr>
          <w:rFonts w:hint="eastAsia"/>
          <w:lang w:val="en-GB"/>
        </w:rPr>
        <w:t>确保残疾儿童在出生后立即登记并获发身份证件。</w:t>
      </w:r>
      <w:r w:rsidRPr="004A0CC0">
        <w:rPr>
          <w:color w:val="0000FF"/>
          <w:vertAlign w:val="superscript"/>
          <w:lang w:val="en-GB"/>
        </w:rPr>
        <w:footnoteReference w:id="93"/>
      </w:r>
    </w:p>
    <w:p w:rsidR="00C22005" w:rsidRPr="004A0CC0" w:rsidRDefault="00C22005" w:rsidP="00C22005">
      <w:pPr>
        <w:pStyle w:val="H1GC"/>
        <w:rPr>
          <w:lang w:val="en-GB"/>
        </w:rPr>
      </w:pPr>
      <w:r w:rsidRPr="004A0CC0">
        <w:rPr>
          <w:lang w:val="en-GB"/>
        </w:rPr>
        <w:lastRenderedPageBreak/>
        <w:tab/>
      </w:r>
      <w:r w:rsidRPr="004A0CC0">
        <w:rPr>
          <w:lang w:val="en-GB"/>
        </w:rPr>
        <w:tab/>
      </w:r>
      <w:bookmarkStart w:id="36" w:name="_Toc482101492"/>
      <w:r w:rsidRPr="004A0CC0">
        <w:rPr>
          <w:rFonts w:hint="eastAsia"/>
          <w:lang w:val="en-GB"/>
        </w:rPr>
        <w:t>独立生活和融入社区</w:t>
      </w:r>
      <w:r w:rsidRPr="004A0CC0">
        <w:rPr>
          <w:lang w:val="en-GB"/>
        </w:rPr>
        <w:t>(</w:t>
      </w:r>
      <w:r w:rsidRPr="004A0CC0">
        <w:rPr>
          <w:rFonts w:hint="eastAsia"/>
          <w:lang w:val="en-GB"/>
        </w:rPr>
        <w:t>第十九条</w:t>
      </w:r>
      <w:r w:rsidRPr="004A0CC0">
        <w:rPr>
          <w:lang w:val="en-GB"/>
        </w:rPr>
        <w:t>)</w:t>
      </w:r>
      <w:bookmarkEnd w:id="36"/>
    </w:p>
    <w:p w:rsidR="00C22005" w:rsidRPr="004A0CC0" w:rsidRDefault="00C22005" w:rsidP="00C22005">
      <w:pPr>
        <w:pStyle w:val="SingleTxtGC"/>
        <w:rPr>
          <w:lang w:val="en-GB"/>
        </w:rPr>
      </w:pPr>
      <w:r w:rsidRPr="004A0CC0">
        <w:rPr>
          <w:lang w:val="en-GB"/>
        </w:rPr>
        <w:t xml:space="preserve">46.  </w:t>
      </w:r>
      <w:r w:rsidRPr="004A0CC0">
        <w:rPr>
          <w:lang w:val="en-GB"/>
        </w:rPr>
        <w:t>委员会对以下情况表示关切：</w:t>
      </w:r>
      <w:r w:rsidRPr="004A0CC0">
        <w:rPr>
          <w:rFonts w:hint="eastAsia"/>
          <w:lang w:val="en-GB"/>
        </w:rPr>
        <w:t>持续对残疾人实行机构收容，公开为此提供预算拨款；没有为残疾人提供社区支助服务</w:t>
      </w:r>
      <w:r w:rsidR="003341D6" w:rsidRPr="004A0CC0">
        <w:rPr>
          <w:rFonts w:hint="eastAsia"/>
          <w:lang w:val="en-GB"/>
        </w:rPr>
        <w:t>(</w:t>
      </w:r>
      <w:r w:rsidRPr="004A0CC0">
        <w:rPr>
          <w:rFonts w:hint="eastAsia"/>
          <w:lang w:val="en-GB"/>
        </w:rPr>
        <w:t>包括个人援助</w:t>
      </w:r>
      <w:r w:rsidR="003341D6" w:rsidRPr="004A0CC0">
        <w:rPr>
          <w:rFonts w:hint="eastAsia"/>
          <w:lang w:val="en-GB"/>
        </w:rPr>
        <w:t>)</w:t>
      </w:r>
      <w:r w:rsidRPr="004A0CC0">
        <w:rPr>
          <w:rFonts w:hint="eastAsia"/>
          <w:lang w:val="en-GB"/>
        </w:rPr>
        <w:t>，或提供的服务不足。</w:t>
      </w:r>
    </w:p>
    <w:p w:rsidR="00C22005" w:rsidRPr="004A0CC0" w:rsidRDefault="00C22005" w:rsidP="00C22005">
      <w:pPr>
        <w:pStyle w:val="SingleTxtGC"/>
        <w:rPr>
          <w:lang w:val="en-GB"/>
        </w:rPr>
      </w:pPr>
      <w:r w:rsidRPr="004A0CC0">
        <w:rPr>
          <w:lang w:val="en-GB"/>
        </w:rPr>
        <w:t xml:space="preserve">47.  </w:t>
      </w:r>
      <w:r w:rsidRPr="004A0CC0">
        <w:rPr>
          <w:lang w:val="en-GB"/>
        </w:rPr>
        <w:t>委员会建议各缔约国</w:t>
      </w:r>
      <w:r w:rsidRPr="004A0CC0">
        <w:rPr>
          <w:rFonts w:hint="eastAsia"/>
          <w:lang w:val="en-GB"/>
        </w:rPr>
        <w:t>：与残疾人组织密切协商，制订国家战略和框架，其中明确规定时间限制、预算拨款、指标和基准，以推广尊重残疾人自主权、自决权和自由选择的独立生活方案；确保在当地社区提供无障碍的全方位支助服务，包括个人援助。</w:t>
      </w:r>
      <w:r w:rsidRPr="004A0CC0">
        <w:rPr>
          <w:color w:val="0000FF"/>
          <w:vertAlign w:val="superscript"/>
          <w:lang w:val="en-GB"/>
        </w:rPr>
        <w:footnoteReference w:id="94"/>
      </w:r>
    </w:p>
    <w:p w:rsidR="00C22005" w:rsidRPr="004A0CC0" w:rsidRDefault="00C22005" w:rsidP="00C22005">
      <w:pPr>
        <w:pStyle w:val="H1GC"/>
        <w:rPr>
          <w:lang w:val="en-GB"/>
        </w:rPr>
      </w:pPr>
      <w:r w:rsidRPr="004A0CC0">
        <w:rPr>
          <w:lang w:val="en-GB"/>
        </w:rPr>
        <w:tab/>
      </w:r>
      <w:r w:rsidRPr="004A0CC0">
        <w:rPr>
          <w:lang w:val="en-GB"/>
        </w:rPr>
        <w:tab/>
      </w:r>
      <w:bookmarkStart w:id="37" w:name="_Toc482101493"/>
      <w:r w:rsidRPr="004A0CC0">
        <w:rPr>
          <w:rFonts w:hint="eastAsia"/>
          <w:lang w:val="en-GB"/>
        </w:rPr>
        <w:t>个人行动能力</w:t>
      </w:r>
      <w:r w:rsidRPr="004A0CC0">
        <w:rPr>
          <w:lang w:val="en-GB"/>
        </w:rPr>
        <w:t>(</w:t>
      </w:r>
      <w:r w:rsidRPr="004A0CC0">
        <w:rPr>
          <w:rFonts w:hint="eastAsia"/>
          <w:lang w:val="en-GB"/>
        </w:rPr>
        <w:t>第二十条</w:t>
      </w:r>
      <w:r w:rsidRPr="004A0CC0">
        <w:rPr>
          <w:lang w:val="en-GB"/>
        </w:rPr>
        <w:t>)</w:t>
      </w:r>
      <w:bookmarkEnd w:id="37"/>
    </w:p>
    <w:p w:rsidR="00C22005" w:rsidRPr="004A0CC0" w:rsidRDefault="00C22005" w:rsidP="00C22005">
      <w:pPr>
        <w:pStyle w:val="SingleTxtGC"/>
        <w:rPr>
          <w:lang w:val="en-GB"/>
        </w:rPr>
      </w:pPr>
      <w:r w:rsidRPr="004A0CC0">
        <w:rPr>
          <w:lang w:val="en-GB"/>
        </w:rPr>
        <w:t xml:space="preserve">48.  </w:t>
      </w:r>
      <w:r w:rsidRPr="004A0CC0">
        <w:rPr>
          <w:lang w:val="en-GB"/>
        </w:rPr>
        <w:t>委员会对以下情况表示关切：</w:t>
      </w:r>
      <w:r w:rsidRPr="004A0CC0">
        <w:rPr>
          <w:rFonts w:hint="eastAsia"/>
          <w:lang w:val="en-GB"/>
        </w:rPr>
        <w:t>为残疾人提供的辅助用具不足，质次价高。</w:t>
      </w:r>
    </w:p>
    <w:p w:rsidR="00C22005" w:rsidRPr="004A0CC0" w:rsidRDefault="00C22005" w:rsidP="00C22005">
      <w:pPr>
        <w:pStyle w:val="SingleTxtGC"/>
        <w:rPr>
          <w:lang w:val="en-GB"/>
        </w:rPr>
      </w:pPr>
      <w:r w:rsidRPr="004A0CC0">
        <w:rPr>
          <w:lang w:val="en-GB"/>
        </w:rPr>
        <w:t xml:space="preserve">49.  </w:t>
      </w:r>
      <w:r w:rsidRPr="004A0CC0">
        <w:rPr>
          <w:lang w:val="en-GB"/>
        </w:rPr>
        <w:t>委员会建议各缔约国</w:t>
      </w:r>
      <w:r w:rsidRPr="004A0CC0">
        <w:rPr>
          <w:rFonts w:hint="eastAsia"/>
          <w:lang w:val="en-GB"/>
        </w:rPr>
        <w:t>确保为残疾人提供费用低廉的优质助行和辅助用具。</w:t>
      </w:r>
      <w:r w:rsidRPr="004A0CC0">
        <w:rPr>
          <w:color w:val="0000FF"/>
          <w:vertAlign w:val="superscript"/>
          <w:lang w:val="en-GB"/>
        </w:rPr>
        <w:footnoteReference w:id="95"/>
      </w:r>
    </w:p>
    <w:p w:rsidR="00C22005" w:rsidRPr="004A0CC0" w:rsidRDefault="00C22005" w:rsidP="00C22005">
      <w:pPr>
        <w:pStyle w:val="H1GC"/>
        <w:rPr>
          <w:lang w:val="en-GB"/>
        </w:rPr>
      </w:pPr>
      <w:r w:rsidRPr="004A0CC0">
        <w:rPr>
          <w:lang w:val="en-GB"/>
        </w:rPr>
        <w:tab/>
      </w:r>
      <w:r w:rsidRPr="004A0CC0">
        <w:rPr>
          <w:lang w:val="en-GB"/>
        </w:rPr>
        <w:tab/>
      </w:r>
      <w:bookmarkStart w:id="38" w:name="_Toc482101494"/>
      <w:r w:rsidRPr="004A0CC0">
        <w:rPr>
          <w:rFonts w:hint="eastAsia"/>
          <w:lang w:val="en-GB"/>
        </w:rPr>
        <w:t>表达意见的自由</w:t>
      </w:r>
      <w:r w:rsidRPr="004A0CC0">
        <w:rPr>
          <w:lang w:val="en-GB"/>
        </w:rPr>
        <w:t>(</w:t>
      </w:r>
      <w:r w:rsidRPr="004A0CC0">
        <w:rPr>
          <w:rFonts w:hint="eastAsia"/>
          <w:lang w:val="en-GB"/>
        </w:rPr>
        <w:t>第二十一条</w:t>
      </w:r>
      <w:r w:rsidRPr="004A0CC0">
        <w:rPr>
          <w:lang w:val="en-GB"/>
        </w:rPr>
        <w:t>)</w:t>
      </w:r>
      <w:bookmarkEnd w:id="38"/>
    </w:p>
    <w:p w:rsidR="00C22005" w:rsidRPr="004A0CC0" w:rsidRDefault="00C22005" w:rsidP="00C22005">
      <w:pPr>
        <w:pStyle w:val="SingleTxtGC"/>
        <w:rPr>
          <w:lang w:val="en-GB"/>
        </w:rPr>
      </w:pPr>
      <w:r w:rsidRPr="004A0CC0">
        <w:rPr>
          <w:lang w:val="en-GB"/>
        </w:rPr>
        <w:t xml:space="preserve">50.  </w:t>
      </w:r>
      <w:r w:rsidRPr="004A0CC0">
        <w:rPr>
          <w:lang w:val="en-GB"/>
        </w:rPr>
        <w:t>委员会对以下情况表示关切：</w:t>
      </w:r>
      <w:r w:rsidRPr="004A0CC0">
        <w:rPr>
          <w:rFonts w:hint="eastAsia"/>
          <w:lang w:val="en-GB"/>
        </w:rPr>
        <w:t>残疾人无法收听或不能充分收听公共和</w:t>
      </w:r>
      <w:r w:rsidRPr="004A0CC0">
        <w:rPr>
          <w:rFonts w:hint="eastAsia"/>
          <w:lang w:val="en-GB"/>
        </w:rPr>
        <w:t>/</w:t>
      </w:r>
      <w:r w:rsidRPr="004A0CC0">
        <w:rPr>
          <w:rFonts w:hint="eastAsia"/>
          <w:lang w:val="en-GB"/>
        </w:rPr>
        <w:t>或私人广播、浏览网站、获得数字信息及使用信息通信技术；残疾人无法获得或仅能获得有限的盲文、手语、易读版公共信息和其他辅助或替代性交流途径和方式；手语没有被确认为官方语言。</w:t>
      </w:r>
    </w:p>
    <w:p w:rsidR="00C22005" w:rsidRPr="004A0CC0" w:rsidRDefault="00C22005" w:rsidP="00C22005">
      <w:pPr>
        <w:pStyle w:val="SingleTxtGC"/>
        <w:rPr>
          <w:lang w:val="en-GB"/>
        </w:rPr>
      </w:pPr>
      <w:r w:rsidRPr="004A0CC0">
        <w:rPr>
          <w:lang w:val="en-GB"/>
        </w:rPr>
        <w:t xml:space="preserve">51.  </w:t>
      </w:r>
      <w:r w:rsidRPr="004A0CC0">
        <w:rPr>
          <w:lang w:val="en-GB"/>
        </w:rPr>
        <w:t>委员会建议各缔约国</w:t>
      </w:r>
      <w:r w:rsidRPr="004A0CC0">
        <w:rPr>
          <w:rFonts w:hint="eastAsia"/>
          <w:lang w:val="en-GB"/>
        </w:rPr>
        <w:t>确保残疾人能够在与其他人平等的基础上行使表达意见的自由，包括</w:t>
      </w:r>
      <w:r w:rsidRPr="004A0CC0">
        <w:rPr>
          <w:lang w:val="en-GB"/>
        </w:rPr>
        <w:t>寻求、接受和传递信息</w:t>
      </w:r>
      <w:r w:rsidRPr="004A0CC0">
        <w:rPr>
          <w:rFonts w:hint="eastAsia"/>
          <w:lang w:val="en-GB"/>
        </w:rPr>
        <w:t>和思想的自由，</w:t>
      </w:r>
      <w:r w:rsidRPr="004A0CC0">
        <w:rPr>
          <w:color w:val="0000FF"/>
          <w:vertAlign w:val="superscript"/>
          <w:lang w:val="en-GB"/>
        </w:rPr>
        <w:footnoteReference w:id="96"/>
      </w:r>
      <w:r w:rsidR="00D53940" w:rsidRPr="004A0CC0">
        <w:rPr>
          <w:rFonts w:hint="eastAsia"/>
          <w:lang w:val="en-GB"/>
        </w:rPr>
        <w:t xml:space="preserve"> </w:t>
      </w:r>
      <w:r w:rsidRPr="004A0CC0">
        <w:rPr>
          <w:rFonts w:hint="eastAsia"/>
          <w:lang w:val="en-GB"/>
        </w:rPr>
        <w:t>通过盲文、手语、易读模式、字幕、音频说明和其他辅助或替代性交流途径和方式，让其能够接触所有公共信息、网站和广播，并且能够获得信息和通信技术。</w:t>
      </w:r>
      <w:r w:rsidRPr="004A0CC0">
        <w:rPr>
          <w:color w:val="0000FF"/>
          <w:vertAlign w:val="superscript"/>
          <w:lang w:val="en-GB"/>
        </w:rPr>
        <w:footnoteReference w:id="97"/>
      </w:r>
    </w:p>
    <w:p w:rsidR="00C22005" w:rsidRPr="004A0CC0" w:rsidRDefault="00C22005" w:rsidP="00C22005">
      <w:pPr>
        <w:pStyle w:val="H1GC"/>
        <w:rPr>
          <w:lang w:val="en-GB"/>
        </w:rPr>
      </w:pPr>
      <w:r w:rsidRPr="004A0CC0">
        <w:rPr>
          <w:lang w:val="en-GB"/>
        </w:rPr>
        <w:tab/>
      </w:r>
      <w:r w:rsidRPr="004A0CC0">
        <w:rPr>
          <w:lang w:val="en-GB"/>
        </w:rPr>
        <w:tab/>
      </w:r>
      <w:bookmarkStart w:id="39" w:name="_Toc482101495"/>
      <w:r w:rsidRPr="004A0CC0">
        <w:rPr>
          <w:rFonts w:hint="eastAsia"/>
          <w:lang w:val="en-GB"/>
        </w:rPr>
        <w:t>尊重隐私</w:t>
      </w:r>
      <w:r w:rsidRPr="004A0CC0">
        <w:rPr>
          <w:lang w:val="en-GB"/>
        </w:rPr>
        <w:t>(</w:t>
      </w:r>
      <w:r w:rsidRPr="004A0CC0">
        <w:rPr>
          <w:rFonts w:hint="eastAsia"/>
          <w:lang w:val="en-GB"/>
        </w:rPr>
        <w:t>第二十二条</w:t>
      </w:r>
      <w:r w:rsidRPr="004A0CC0">
        <w:rPr>
          <w:lang w:val="en-GB"/>
        </w:rPr>
        <w:t>)</w:t>
      </w:r>
      <w:bookmarkEnd w:id="39"/>
    </w:p>
    <w:p w:rsidR="00C22005" w:rsidRPr="004A0CC0" w:rsidRDefault="00C22005" w:rsidP="00C22005">
      <w:pPr>
        <w:pStyle w:val="SingleTxtGC"/>
        <w:rPr>
          <w:lang w:val="en-GB"/>
        </w:rPr>
      </w:pPr>
      <w:r w:rsidRPr="004A0CC0">
        <w:rPr>
          <w:lang w:val="en-GB"/>
        </w:rPr>
        <w:t xml:space="preserve">52.  </w:t>
      </w:r>
      <w:r w:rsidRPr="004A0CC0">
        <w:rPr>
          <w:lang w:val="en-GB"/>
        </w:rPr>
        <w:t>委员会建议各缔约国</w:t>
      </w:r>
      <w:r w:rsidRPr="004A0CC0">
        <w:rPr>
          <w:rFonts w:hint="eastAsia"/>
          <w:lang w:val="en-GB"/>
        </w:rPr>
        <w:t>保护残疾人的个人数据</w:t>
      </w:r>
      <w:r w:rsidR="003341D6" w:rsidRPr="004A0CC0">
        <w:rPr>
          <w:rFonts w:hint="eastAsia"/>
          <w:lang w:val="en-GB"/>
        </w:rPr>
        <w:t>(</w:t>
      </w:r>
      <w:r w:rsidRPr="004A0CC0">
        <w:rPr>
          <w:rFonts w:hint="eastAsia"/>
          <w:lang w:val="en-GB"/>
        </w:rPr>
        <w:t>包括健康记录</w:t>
      </w:r>
      <w:r w:rsidR="003341D6" w:rsidRPr="004A0CC0">
        <w:rPr>
          <w:rFonts w:hint="eastAsia"/>
          <w:lang w:val="en-GB"/>
        </w:rPr>
        <w:t>)</w:t>
      </w:r>
      <w:r w:rsidRPr="004A0CC0">
        <w:rPr>
          <w:rFonts w:hint="eastAsia"/>
          <w:lang w:val="en-GB"/>
        </w:rPr>
        <w:t>不受到非法和任意干预。</w:t>
      </w:r>
      <w:r w:rsidRPr="004A0CC0">
        <w:rPr>
          <w:color w:val="0000FF"/>
          <w:vertAlign w:val="superscript"/>
          <w:lang w:val="en-GB"/>
        </w:rPr>
        <w:footnoteReference w:id="98"/>
      </w:r>
    </w:p>
    <w:p w:rsidR="00C22005" w:rsidRPr="004A0CC0" w:rsidRDefault="00C22005" w:rsidP="00C22005">
      <w:pPr>
        <w:pStyle w:val="H1GC"/>
        <w:rPr>
          <w:lang w:val="en-GB"/>
        </w:rPr>
      </w:pPr>
      <w:r w:rsidRPr="004A0CC0">
        <w:rPr>
          <w:lang w:val="en-GB"/>
        </w:rPr>
        <w:lastRenderedPageBreak/>
        <w:tab/>
      </w:r>
      <w:r w:rsidRPr="004A0CC0">
        <w:rPr>
          <w:lang w:val="en-GB"/>
        </w:rPr>
        <w:tab/>
      </w:r>
      <w:bookmarkStart w:id="40" w:name="_Toc482101496"/>
      <w:r w:rsidRPr="004A0CC0">
        <w:rPr>
          <w:rFonts w:hint="eastAsia"/>
          <w:lang w:val="en-GB"/>
        </w:rPr>
        <w:t>尊重家居和家庭</w:t>
      </w:r>
      <w:r w:rsidRPr="004A0CC0">
        <w:rPr>
          <w:lang w:val="en-GB"/>
        </w:rPr>
        <w:t>(</w:t>
      </w:r>
      <w:r w:rsidRPr="004A0CC0">
        <w:rPr>
          <w:rFonts w:hint="eastAsia"/>
          <w:lang w:val="en-GB"/>
        </w:rPr>
        <w:t>第二十三条</w:t>
      </w:r>
      <w:r w:rsidRPr="004A0CC0">
        <w:rPr>
          <w:lang w:val="en-GB"/>
        </w:rPr>
        <w:t>)</w:t>
      </w:r>
      <w:bookmarkEnd w:id="40"/>
    </w:p>
    <w:p w:rsidR="00C22005" w:rsidRPr="004A0CC0" w:rsidRDefault="00C22005" w:rsidP="00C22005">
      <w:pPr>
        <w:pStyle w:val="SingleTxtGC"/>
        <w:rPr>
          <w:lang w:val="en-GB"/>
        </w:rPr>
      </w:pPr>
      <w:r w:rsidRPr="004A0CC0">
        <w:rPr>
          <w:lang w:val="en-GB"/>
        </w:rPr>
        <w:t xml:space="preserve">53.  </w:t>
      </w:r>
      <w:r w:rsidRPr="004A0CC0">
        <w:rPr>
          <w:lang w:val="en-GB"/>
        </w:rPr>
        <w:t>委员会对以下情况表示关切：</w:t>
      </w:r>
      <w:r w:rsidRPr="004A0CC0">
        <w:rPr>
          <w:rFonts w:hint="eastAsia"/>
          <w:lang w:val="en-GB"/>
        </w:rPr>
        <w:t>有些法律和做法限制残疾人的婚姻权、育儿权、收养权、性权利和生育权以及组建和拥有家庭的权利。</w:t>
      </w:r>
    </w:p>
    <w:p w:rsidR="00C22005" w:rsidRPr="004A0CC0" w:rsidRDefault="00C22005" w:rsidP="00C22005">
      <w:pPr>
        <w:pStyle w:val="SingleTxtGC"/>
        <w:rPr>
          <w:lang w:val="en-GB"/>
        </w:rPr>
      </w:pPr>
      <w:r w:rsidRPr="004A0CC0">
        <w:rPr>
          <w:lang w:val="en-GB"/>
        </w:rPr>
        <w:t xml:space="preserve">54.  </w:t>
      </w:r>
      <w:r w:rsidRPr="004A0CC0">
        <w:rPr>
          <w:lang w:val="en-GB"/>
        </w:rPr>
        <w:t>委员会建议各缔约国</w:t>
      </w:r>
      <w:r w:rsidRPr="004A0CC0">
        <w:rPr>
          <w:rFonts w:hint="eastAsia"/>
          <w:lang w:val="en-GB"/>
        </w:rPr>
        <w:t>采取措施，</w:t>
      </w:r>
      <w:r w:rsidRPr="004A0CC0">
        <w:rPr>
          <w:lang w:val="en-GB"/>
        </w:rPr>
        <w:t>确保所有残疾人</w:t>
      </w:r>
      <w:r w:rsidRPr="004A0CC0">
        <w:rPr>
          <w:rFonts w:hint="eastAsia"/>
          <w:lang w:val="en-GB"/>
        </w:rPr>
        <w:t>能够</w:t>
      </w:r>
      <w:r w:rsidRPr="004A0CC0">
        <w:rPr>
          <w:lang w:val="en-GB"/>
        </w:rPr>
        <w:t>在与其他人平等的基础上，根据其自由</w:t>
      </w:r>
      <w:r w:rsidRPr="004A0CC0">
        <w:rPr>
          <w:rFonts w:hint="eastAsia"/>
          <w:lang w:val="en-GB"/>
        </w:rPr>
        <w:t>知情</w:t>
      </w:r>
      <w:r w:rsidRPr="004A0CC0">
        <w:rPr>
          <w:lang w:val="en-GB"/>
        </w:rPr>
        <w:t>同意，行使有关婚姻、家庭、养育子女和个人关系的权利</w:t>
      </w:r>
      <w:r w:rsidRPr="004A0CC0">
        <w:rPr>
          <w:rFonts w:hint="eastAsia"/>
          <w:lang w:val="en-GB"/>
        </w:rPr>
        <w:t>。</w:t>
      </w:r>
      <w:r w:rsidRPr="004A0CC0">
        <w:rPr>
          <w:color w:val="0000FF"/>
          <w:vertAlign w:val="superscript"/>
          <w:lang w:val="en-GB"/>
        </w:rPr>
        <w:footnoteReference w:id="99"/>
      </w:r>
    </w:p>
    <w:p w:rsidR="00C22005" w:rsidRPr="004A0CC0" w:rsidRDefault="00C22005" w:rsidP="00C22005">
      <w:pPr>
        <w:pStyle w:val="H1GC"/>
        <w:rPr>
          <w:lang w:val="en-GB"/>
        </w:rPr>
      </w:pPr>
      <w:r w:rsidRPr="004A0CC0">
        <w:rPr>
          <w:lang w:val="en-GB"/>
        </w:rPr>
        <w:tab/>
      </w:r>
      <w:r w:rsidRPr="004A0CC0">
        <w:rPr>
          <w:lang w:val="en-GB"/>
        </w:rPr>
        <w:tab/>
      </w:r>
      <w:bookmarkStart w:id="41" w:name="_Toc482101497"/>
      <w:r w:rsidRPr="004A0CC0">
        <w:rPr>
          <w:rFonts w:hint="eastAsia"/>
          <w:lang w:val="en-GB"/>
        </w:rPr>
        <w:t>教育</w:t>
      </w:r>
      <w:r w:rsidRPr="004A0CC0">
        <w:rPr>
          <w:lang w:val="en-GB"/>
        </w:rPr>
        <w:t>(</w:t>
      </w:r>
      <w:r w:rsidRPr="004A0CC0">
        <w:rPr>
          <w:rFonts w:hint="eastAsia"/>
          <w:lang w:val="en-GB"/>
        </w:rPr>
        <w:t>第二十四条</w:t>
      </w:r>
      <w:r w:rsidRPr="004A0CC0">
        <w:rPr>
          <w:lang w:val="en-GB"/>
        </w:rPr>
        <w:t>)</w:t>
      </w:r>
      <w:bookmarkEnd w:id="41"/>
    </w:p>
    <w:p w:rsidR="00C22005" w:rsidRPr="004A0CC0" w:rsidRDefault="00C22005" w:rsidP="00C22005">
      <w:pPr>
        <w:pStyle w:val="SingleTxtGC"/>
        <w:rPr>
          <w:lang w:val="en-GB"/>
        </w:rPr>
      </w:pPr>
      <w:r w:rsidRPr="004A0CC0">
        <w:rPr>
          <w:lang w:val="en-GB"/>
        </w:rPr>
        <w:t xml:space="preserve">55.  </w:t>
      </w:r>
      <w:r w:rsidRPr="004A0CC0">
        <w:rPr>
          <w:lang w:val="en-GB"/>
        </w:rPr>
        <w:t>委员会对以下情况表示关切：</w:t>
      </w:r>
      <w:r w:rsidRPr="004A0CC0">
        <w:rPr>
          <w:rFonts w:hint="eastAsia"/>
          <w:lang w:val="en-GB"/>
        </w:rPr>
        <w:t>缔约国</w:t>
      </w:r>
      <w:r w:rsidRPr="004A0CC0">
        <w:rPr>
          <w:rFonts w:hint="eastAsia"/>
        </w:rPr>
        <w:t>没有向包容性和高质量的教育制度过渡或过渡得不够；没有在法律中承认包容性教育权</w:t>
      </w:r>
      <w:r w:rsidRPr="004A0CC0">
        <w:rPr>
          <w:rFonts w:hint="eastAsia"/>
          <w:lang w:val="en-GB"/>
        </w:rPr>
        <w:t>；以残障为由将残疾人排斥在主流教育制度外；所提供的无障碍、费用低廉的教育场所、材料和课本有限；没有向残疾学生提供合理便利和支助；残疾人文盲率高；残疾人接受职业培训和高等教育的机会有限。</w:t>
      </w:r>
    </w:p>
    <w:p w:rsidR="00C22005" w:rsidRPr="004A0CC0" w:rsidRDefault="00C22005" w:rsidP="00C22005">
      <w:pPr>
        <w:pStyle w:val="SingleTxtGC"/>
        <w:rPr>
          <w:lang w:val="en-GB"/>
        </w:rPr>
      </w:pPr>
      <w:r w:rsidRPr="004A0CC0">
        <w:rPr>
          <w:lang w:val="en-GB"/>
        </w:rPr>
        <w:t xml:space="preserve">56.  </w:t>
      </w:r>
      <w:r w:rsidRPr="004A0CC0">
        <w:rPr>
          <w:rFonts w:hint="eastAsia"/>
          <w:lang w:val="en-GB"/>
        </w:rPr>
        <w:t>委员会通过了关于包容性教育权的第</w:t>
      </w:r>
      <w:r w:rsidRPr="004A0CC0">
        <w:rPr>
          <w:rFonts w:hint="eastAsia"/>
          <w:lang w:val="en-GB"/>
        </w:rPr>
        <w:t>4</w:t>
      </w:r>
      <w:r w:rsidRPr="004A0CC0">
        <w:rPr>
          <w:rFonts w:hint="eastAsia"/>
          <w:lang w:val="en-GB"/>
        </w:rPr>
        <w:t>号一般性意见</w:t>
      </w:r>
      <w:r w:rsidRPr="004A0CC0">
        <w:rPr>
          <w:rFonts w:hint="eastAsia"/>
          <w:lang w:val="en-GB"/>
        </w:rPr>
        <w:t>(2016</w:t>
      </w:r>
      <w:r w:rsidRPr="004A0CC0">
        <w:rPr>
          <w:rFonts w:hint="eastAsia"/>
          <w:lang w:val="en-GB"/>
        </w:rPr>
        <w:t>年</w:t>
      </w:r>
      <w:r w:rsidRPr="004A0CC0">
        <w:rPr>
          <w:rFonts w:hint="eastAsia"/>
          <w:lang w:val="en-GB"/>
        </w:rPr>
        <w:t>)</w:t>
      </w:r>
      <w:r w:rsidRPr="004A0CC0">
        <w:rPr>
          <w:rFonts w:hint="eastAsia"/>
          <w:lang w:val="en-GB"/>
        </w:rPr>
        <w:t>，以解决上述问题并向缔约国提供进一步指导。</w:t>
      </w:r>
    </w:p>
    <w:p w:rsidR="00C22005" w:rsidRPr="004A0CC0" w:rsidRDefault="00C22005" w:rsidP="00C22005">
      <w:pPr>
        <w:pStyle w:val="H1GC"/>
        <w:rPr>
          <w:lang w:val="en-GB"/>
        </w:rPr>
      </w:pPr>
      <w:r w:rsidRPr="004A0CC0">
        <w:rPr>
          <w:lang w:val="en-GB"/>
        </w:rPr>
        <w:tab/>
      </w:r>
      <w:r w:rsidRPr="004A0CC0">
        <w:rPr>
          <w:lang w:val="en-GB"/>
        </w:rPr>
        <w:tab/>
      </w:r>
      <w:bookmarkStart w:id="42" w:name="_Toc482101498"/>
      <w:r w:rsidRPr="004A0CC0">
        <w:rPr>
          <w:rFonts w:hint="eastAsia"/>
          <w:lang w:val="en-GB"/>
        </w:rPr>
        <w:t>健康</w:t>
      </w:r>
      <w:r w:rsidRPr="004A0CC0">
        <w:rPr>
          <w:lang w:val="en-GB"/>
        </w:rPr>
        <w:t>(</w:t>
      </w:r>
      <w:r w:rsidRPr="004A0CC0">
        <w:rPr>
          <w:rFonts w:hint="eastAsia"/>
          <w:lang w:val="en-GB"/>
        </w:rPr>
        <w:t>第二十五条</w:t>
      </w:r>
      <w:r w:rsidRPr="004A0CC0">
        <w:rPr>
          <w:lang w:val="en-GB"/>
        </w:rPr>
        <w:t>)</w:t>
      </w:r>
      <w:bookmarkEnd w:id="42"/>
    </w:p>
    <w:p w:rsidR="00C22005" w:rsidRPr="004A0CC0" w:rsidRDefault="00C22005" w:rsidP="00C22005">
      <w:pPr>
        <w:pStyle w:val="SingleTxtGC"/>
        <w:rPr>
          <w:lang w:val="en-GB"/>
        </w:rPr>
      </w:pPr>
      <w:r w:rsidRPr="004A0CC0">
        <w:rPr>
          <w:lang w:val="en-GB"/>
        </w:rPr>
        <w:t xml:space="preserve">57.  </w:t>
      </w:r>
      <w:r w:rsidRPr="004A0CC0">
        <w:rPr>
          <w:lang w:val="en-GB"/>
        </w:rPr>
        <w:t>委员会对以下情况表示关切：</w:t>
      </w:r>
      <w:r w:rsidRPr="004A0CC0">
        <w:rPr>
          <w:rFonts w:hint="eastAsia"/>
          <w:lang w:val="en-GB"/>
        </w:rPr>
        <w:t>残疾人难以获得主流医疗服务，在农村地区尤为困难；残疾人在获得医疗保健服务时面临侮辱和歧视；强迫残疾人接受治疗事件的发生率较高；残疾人在投保方面遭到歧视。</w:t>
      </w:r>
    </w:p>
    <w:p w:rsidR="00C22005" w:rsidRPr="004A0CC0" w:rsidRDefault="00C22005" w:rsidP="00C22005">
      <w:pPr>
        <w:pStyle w:val="SingleTxtGC"/>
        <w:rPr>
          <w:lang w:val="en-GB"/>
        </w:rPr>
      </w:pPr>
      <w:r w:rsidRPr="004A0CC0">
        <w:rPr>
          <w:lang w:val="en-GB"/>
        </w:rPr>
        <w:t xml:space="preserve">58.  </w:t>
      </w:r>
      <w:r w:rsidRPr="004A0CC0">
        <w:rPr>
          <w:lang w:val="en-GB"/>
        </w:rPr>
        <w:t>委员会建议各缔约国</w:t>
      </w:r>
      <w:r w:rsidRPr="004A0CC0">
        <w:rPr>
          <w:rFonts w:hint="eastAsia"/>
          <w:lang w:val="en-GB"/>
        </w:rPr>
        <w:t>：确保所有残疾人都能获得医疗保健服务，不因残疾而受到歧视；</w:t>
      </w:r>
      <w:r w:rsidRPr="004A0CC0">
        <w:rPr>
          <w:color w:val="0000FF"/>
          <w:vertAlign w:val="superscript"/>
          <w:lang w:val="en-GB"/>
        </w:rPr>
        <w:footnoteReference w:id="100"/>
      </w:r>
      <w:r w:rsidRPr="004A0CC0">
        <w:rPr>
          <w:lang w:val="en-GB"/>
        </w:rPr>
        <w:t xml:space="preserve"> </w:t>
      </w:r>
      <w:r w:rsidRPr="004A0CC0">
        <w:rPr>
          <w:rFonts w:hint="eastAsia"/>
          <w:lang w:val="en-GB"/>
        </w:rPr>
        <w:t>确保所提供的服务照顾到性别和年龄差异；</w:t>
      </w:r>
      <w:r w:rsidRPr="004A0CC0">
        <w:rPr>
          <w:color w:val="0000FF"/>
          <w:vertAlign w:val="superscript"/>
          <w:lang w:val="en-GB"/>
        </w:rPr>
        <w:footnoteReference w:id="101"/>
      </w:r>
      <w:r w:rsidRPr="004A0CC0">
        <w:rPr>
          <w:lang w:val="en-GB"/>
        </w:rPr>
        <w:t xml:space="preserve"> </w:t>
      </w:r>
      <w:r w:rsidRPr="004A0CC0">
        <w:rPr>
          <w:rFonts w:hint="eastAsia"/>
          <w:lang w:val="en-GB"/>
        </w:rPr>
        <w:t>确保经当事人的自由、事先和知情同意而提供所有医疗服务和治疗；</w:t>
      </w:r>
      <w:r w:rsidRPr="004A0CC0">
        <w:rPr>
          <w:color w:val="0000FF"/>
          <w:vertAlign w:val="superscript"/>
          <w:lang w:val="en-GB"/>
        </w:rPr>
        <w:footnoteReference w:id="102"/>
      </w:r>
      <w:r w:rsidRPr="004A0CC0">
        <w:rPr>
          <w:lang w:val="en-GB"/>
        </w:rPr>
        <w:t xml:space="preserve"> </w:t>
      </w:r>
      <w:r w:rsidRPr="004A0CC0">
        <w:rPr>
          <w:rFonts w:hint="eastAsia"/>
          <w:lang w:val="en-GB"/>
        </w:rPr>
        <w:t>消除成见；</w:t>
      </w:r>
      <w:r w:rsidRPr="004A0CC0">
        <w:rPr>
          <w:color w:val="0000FF"/>
          <w:vertAlign w:val="superscript"/>
          <w:lang w:val="en-GB"/>
        </w:rPr>
        <w:footnoteReference w:id="103"/>
      </w:r>
      <w:r w:rsidRPr="004A0CC0">
        <w:rPr>
          <w:lang w:val="en-GB"/>
        </w:rPr>
        <w:t xml:space="preserve"> </w:t>
      </w:r>
      <w:r w:rsidRPr="004A0CC0">
        <w:rPr>
          <w:rFonts w:hint="eastAsia"/>
          <w:lang w:val="en-GB"/>
        </w:rPr>
        <w:t>确保残疾人在投保时不受歧视。</w:t>
      </w:r>
      <w:r w:rsidRPr="004A0CC0">
        <w:rPr>
          <w:color w:val="0000FF"/>
          <w:vertAlign w:val="superscript"/>
          <w:lang w:val="en-GB"/>
        </w:rPr>
        <w:footnoteReference w:id="104"/>
      </w:r>
    </w:p>
    <w:p w:rsidR="00C22005" w:rsidRPr="004A0CC0" w:rsidRDefault="00C22005" w:rsidP="00C22005">
      <w:pPr>
        <w:pStyle w:val="H1GC"/>
        <w:rPr>
          <w:lang w:val="en-GB"/>
        </w:rPr>
      </w:pPr>
      <w:r w:rsidRPr="004A0CC0">
        <w:rPr>
          <w:lang w:val="en-GB"/>
        </w:rPr>
        <w:tab/>
      </w:r>
      <w:r w:rsidRPr="004A0CC0">
        <w:rPr>
          <w:lang w:val="en-GB"/>
        </w:rPr>
        <w:tab/>
      </w:r>
      <w:bookmarkStart w:id="43" w:name="_Toc482101499"/>
      <w:r w:rsidRPr="004A0CC0">
        <w:rPr>
          <w:rFonts w:hint="eastAsia"/>
          <w:lang w:val="en-GB"/>
        </w:rPr>
        <w:t>适应训练和康复</w:t>
      </w:r>
      <w:r w:rsidRPr="004A0CC0">
        <w:rPr>
          <w:lang w:val="en-GB"/>
        </w:rPr>
        <w:t>适应训练和康复</w:t>
      </w:r>
      <w:r w:rsidRPr="004A0CC0">
        <w:rPr>
          <w:lang w:val="en-GB"/>
        </w:rPr>
        <w:t>(</w:t>
      </w:r>
      <w:r w:rsidRPr="004A0CC0">
        <w:rPr>
          <w:rFonts w:hint="eastAsia"/>
          <w:lang w:val="en-GB"/>
        </w:rPr>
        <w:t>第二十六条</w:t>
      </w:r>
      <w:r w:rsidRPr="004A0CC0">
        <w:rPr>
          <w:lang w:val="en-GB"/>
        </w:rPr>
        <w:t>)</w:t>
      </w:r>
      <w:bookmarkEnd w:id="43"/>
    </w:p>
    <w:p w:rsidR="00C22005" w:rsidRPr="004A0CC0" w:rsidRDefault="00C22005" w:rsidP="00C22005">
      <w:pPr>
        <w:pStyle w:val="SingleTxtGC"/>
        <w:rPr>
          <w:lang w:val="en-GB"/>
        </w:rPr>
      </w:pPr>
      <w:r w:rsidRPr="004A0CC0">
        <w:rPr>
          <w:lang w:val="en-GB"/>
        </w:rPr>
        <w:t xml:space="preserve">59.  </w:t>
      </w:r>
      <w:r w:rsidRPr="004A0CC0">
        <w:rPr>
          <w:lang w:val="en-GB"/>
        </w:rPr>
        <w:t>委员会对以下情况表示关切：</w:t>
      </w:r>
      <w:r w:rsidRPr="004A0CC0">
        <w:rPr>
          <w:rFonts w:hint="eastAsia"/>
          <w:lang w:val="en-GB"/>
        </w:rPr>
        <w:t>缺乏基于社区的适应</w:t>
      </w:r>
      <w:r w:rsidRPr="004A0CC0">
        <w:rPr>
          <w:lang w:val="en-GB"/>
        </w:rPr>
        <w:t>训练和康复</w:t>
      </w:r>
      <w:r w:rsidRPr="004A0CC0">
        <w:rPr>
          <w:rFonts w:hint="eastAsia"/>
          <w:lang w:val="en-GB"/>
        </w:rPr>
        <w:t>服务，获得此种服务的机会有限，农村地区的情况尤为严重；医学角度的康复办法仍然盛行；残疾人组织没有参与设计</w:t>
      </w:r>
      <w:r w:rsidRPr="004A0CC0">
        <w:rPr>
          <w:lang w:val="en-GB"/>
        </w:rPr>
        <w:t>适应训练和康复</w:t>
      </w:r>
      <w:r w:rsidRPr="004A0CC0">
        <w:rPr>
          <w:rFonts w:hint="eastAsia"/>
          <w:lang w:val="en-GB"/>
        </w:rPr>
        <w:t>方案，或参与不足；对私营部门经营的康复方案的监督有限。</w:t>
      </w:r>
    </w:p>
    <w:p w:rsidR="00C22005" w:rsidRPr="004A0CC0" w:rsidRDefault="00C22005" w:rsidP="00C22005">
      <w:pPr>
        <w:pStyle w:val="SingleTxtGC"/>
        <w:rPr>
          <w:lang w:val="en-GB"/>
        </w:rPr>
      </w:pPr>
      <w:r w:rsidRPr="004A0CC0">
        <w:rPr>
          <w:lang w:val="en-GB"/>
        </w:rPr>
        <w:lastRenderedPageBreak/>
        <w:t xml:space="preserve">60.  </w:t>
      </w:r>
      <w:r w:rsidRPr="004A0CC0">
        <w:rPr>
          <w:lang w:val="en-GB"/>
        </w:rPr>
        <w:t>委员会建议各缔约国</w:t>
      </w:r>
      <w:r w:rsidRPr="004A0CC0">
        <w:rPr>
          <w:rFonts w:hint="eastAsia"/>
          <w:lang w:val="en-GB"/>
        </w:rPr>
        <w:t>：制订综合的跨部门无障碍</w:t>
      </w:r>
      <w:r w:rsidRPr="004A0CC0">
        <w:rPr>
          <w:lang w:val="en-GB"/>
        </w:rPr>
        <w:t>适应训练和康复</w:t>
      </w:r>
      <w:r w:rsidRPr="004A0CC0">
        <w:rPr>
          <w:rFonts w:hint="eastAsia"/>
          <w:lang w:val="en-GB"/>
        </w:rPr>
        <w:t>方案，</w:t>
      </w:r>
      <w:r w:rsidRPr="004A0CC0">
        <w:rPr>
          <w:color w:val="0000FF"/>
          <w:vertAlign w:val="superscript"/>
          <w:lang w:val="en-GB"/>
        </w:rPr>
        <w:footnoteReference w:id="105"/>
      </w:r>
      <w:r w:rsidRPr="004A0CC0">
        <w:rPr>
          <w:lang w:val="en-GB"/>
        </w:rPr>
        <w:t xml:space="preserve"> </w:t>
      </w:r>
      <w:r w:rsidRPr="004A0CC0">
        <w:rPr>
          <w:rFonts w:hint="eastAsia"/>
          <w:lang w:val="en-GB"/>
        </w:rPr>
        <w:t>让残疾人组织参与制订工作；</w:t>
      </w:r>
      <w:r w:rsidRPr="004A0CC0">
        <w:rPr>
          <w:color w:val="0000FF"/>
          <w:vertAlign w:val="superscript"/>
          <w:lang w:val="en-GB"/>
        </w:rPr>
        <w:footnoteReference w:id="106"/>
      </w:r>
      <w:r w:rsidRPr="004A0CC0">
        <w:rPr>
          <w:lang w:val="en-GB"/>
        </w:rPr>
        <w:t xml:space="preserve"> </w:t>
      </w:r>
      <w:r w:rsidRPr="004A0CC0">
        <w:rPr>
          <w:rFonts w:hint="eastAsia"/>
          <w:lang w:val="en-GB"/>
        </w:rPr>
        <w:t>确保这些方案立足于人权，并对私人部门提供的方案进行监测。</w:t>
      </w:r>
      <w:r w:rsidRPr="004A0CC0">
        <w:rPr>
          <w:color w:val="0000FF"/>
          <w:vertAlign w:val="superscript"/>
          <w:lang w:val="en-GB"/>
        </w:rPr>
        <w:footnoteReference w:id="107"/>
      </w:r>
    </w:p>
    <w:p w:rsidR="00C22005" w:rsidRPr="004A0CC0" w:rsidRDefault="00C22005" w:rsidP="00C22005">
      <w:pPr>
        <w:pStyle w:val="H1GC"/>
        <w:rPr>
          <w:lang w:val="en-GB"/>
        </w:rPr>
      </w:pPr>
      <w:r w:rsidRPr="004A0CC0">
        <w:rPr>
          <w:lang w:val="en-GB"/>
        </w:rPr>
        <w:tab/>
      </w:r>
      <w:r w:rsidRPr="004A0CC0">
        <w:rPr>
          <w:lang w:val="en-GB"/>
        </w:rPr>
        <w:tab/>
      </w:r>
      <w:bookmarkStart w:id="44" w:name="_Toc482101500"/>
      <w:r w:rsidRPr="004A0CC0">
        <w:rPr>
          <w:rFonts w:hint="eastAsia"/>
          <w:lang w:val="en-GB"/>
        </w:rPr>
        <w:t>工作和就业</w:t>
      </w:r>
      <w:r w:rsidRPr="004A0CC0">
        <w:rPr>
          <w:lang w:val="en-GB"/>
        </w:rPr>
        <w:t>(</w:t>
      </w:r>
      <w:r w:rsidRPr="004A0CC0">
        <w:rPr>
          <w:rFonts w:hint="eastAsia"/>
          <w:lang w:val="en-GB"/>
        </w:rPr>
        <w:t>第二十七条</w:t>
      </w:r>
      <w:r w:rsidRPr="004A0CC0">
        <w:rPr>
          <w:lang w:val="en-GB"/>
        </w:rPr>
        <w:t>)</w:t>
      </w:r>
      <w:bookmarkEnd w:id="44"/>
    </w:p>
    <w:p w:rsidR="00C22005" w:rsidRPr="004A0CC0" w:rsidRDefault="00C22005" w:rsidP="00C22005">
      <w:pPr>
        <w:pStyle w:val="SingleTxtGC"/>
        <w:rPr>
          <w:lang w:val="en-GB"/>
        </w:rPr>
      </w:pPr>
      <w:r w:rsidRPr="004A0CC0">
        <w:rPr>
          <w:lang w:val="en-GB"/>
        </w:rPr>
        <w:t xml:space="preserve">61.  </w:t>
      </w:r>
      <w:r w:rsidRPr="004A0CC0">
        <w:rPr>
          <w:lang w:val="en-GB"/>
        </w:rPr>
        <w:t>委员会对以下情况表示关切：</w:t>
      </w:r>
      <w:r w:rsidRPr="004A0CC0">
        <w:rPr>
          <w:rFonts w:hint="eastAsia"/>
          <w:lang w:val="en-GB"/>
        </w:rPr>
        <w:t>大部分残疾人失业或从事低收入工作；工作场所没有为残疾人提供合理便利；缺乏促进残疾人就业的平权措施；公共和私营部门都没有执行配额制度；工作场所普遍存在对残疾人的歧视。</w:t>
      </w:r>
    </w:p>
    <w:p w:rsidR="00C22005" w:rsidRPr="004A0CC0" w:rsidRDefault="00C22005" w:rsidP="00C22005">
      <w:pPr>
        <w:pStyle w:val="SingleTxtGC"/>
        <w:rPr>
          <w:lang w:val="en-GB"/>
        </w:rPr>
      </w:pPr>
      <w:r w:rsidRPr="004A0CC0">
        <w:rPr>
          <w:lang w:val="en-GB"/>
        </w:rPr>
        <w:t xml:space="preserve">62.  </w:t>
      </w:r>
      <w:r w:rsidRPr="004A0CC0">
        <w:rPr>
          <w:lang w:val="en-GB"/>
        </w:rPr>
        <w:t>委员会建议各缔约国</w:t>
      </w:r>
      <w:r w:rsidRPr="004A0CC0">
        <w:rPr>
          <w:rFonts w:hint="eastAsia"/>
          <w:lang w:val="en-GB"/>
        </w:rPr>
        <w:t>：加紧努力，通过平权措施和其他途径促进残疾人在开放的劳动力市场就业；</w:t>
      </w:r>
      <w:r w:rsidRPr="004A0CC0">
        <w:rPr>
          <w:color w:val="0000FF"/>
          <w:vertAlign w:val="superscript"/>
          <w:lang w:val="en-GB"/>
        </w:rPr>
        <w:footnoteReference w:id="108"/>
      </w:r>
      <w:r w:rsidRPr="004A0CC0">
        <w:rPr>
          <w:lang w:val="en-GB"/>
        </w:rPr>
        <w:t xml:space="preserve"> </w:t>
      </w:r>
      <w:r w:rsidRPr="004A0CC0">
        <w:rPr>
          <w:rFonts w:hint="eastAsia"/>
          <w:lang w:val="en-GB"/>
        </w:rPr>
        <w:t>提供合理便利并确保残疾人不会在有关就业的任何问题上遭受歧视。</w:t>
      </w:r>
      <w:r w:rsidRPr="004A0CC0">
        <w:rPr>
          <w:color w:val="0000FF"/>
          <w:vertAlign w:val="superscript"/>
          <w:lang w:val="en-GB"/>
        </w:rPr>
        <w:footnoteReference w:id="109"/>
      </w:r>
    </w:p>
    <w:p w:rsidR="00C22005" w:rsidRPr="004A0CC0" w:rsidRDefault="00C22005" w:rsidP="00C22005">
      <w:pPr>
        <w:pStyle w:val="H1GC"/>
        <w:rPr>
          <w:lang w:val="en-GB"/>
        </w:rPr>
      </w:pPr>
      <w:r w:rsidRPr="004A0CC0">
        <w:rPr>
          <w:lang w:val="en-GB"/>
        </w:rPr>
        <w:tab/>
      </w:r>
      <w:r w:rsidRPr="004A0CC0">
        <w:rPr>
          <w:lang w:val="en-GB"/>
        </w:rPr>
        <w:tab/>
      </w:r>
      <w:bookmarkStart w:id="45" w:name="_Toc482101501"/>
      <w:r w:rsidRPr="004A0CC0">
        <w:rPr>
          <w:rFonts w:hint="eastAsia"/>
          <w:lang w:val="en-GB"/>
        </w:rPr>
        <w:t>适足的生活水平</w:t>
      </w:r>
      <w:r w:rsidRPr="004A0CC0">
        <w:rPr>
          <w:lang w:val="en-GB"/>
        </w:rPr>
        <w:t>(</w:t>
      </w:r>
      <w:r w:rsidRPr="004A0CC0">
        <w:rPr>
          <w:rFonts w:hint="eastAsia"/>
          <w:lang w:val="en-GB"/>
        </w:rPr>
        <w:t>第二十八条</w:t>
      </w:r>
      <w:r w:rsidRPr="004A0CC0">
        <w:rPr>
          <w:lang w:val="en-GB"/>
        </w:rPr>
        <w:t>)</w:t>
      </w:r>
      <w:bookmarkEnd w:id="45"/>
    </w:p>
    <w:p w:rsidR="00C22005" w:rsidRPr="004A0CC0" w:rsidRDefault="00C22005" w:rsidP="00C22005">
      <w:pPr>
        <w:pStyle w:val="SingleTxtGC"/>
        <w:rPr>
          <w:lang w:val="en-GB"/>
        </w:rPr>
      </w:pPr>
      <w:r w:rsidRPr="004A0CC0">
        <w:rPr>
          <w:lang w:val="en-GB"/>
        </w:rPr>
        <w:t xml:space="preserve">63.  </w:t>
      </w:r>
      <w:r w:rsidRPr="004A0CC0">
        <w:rPr>
          <w:lang w:val="en-GB"/>
        </w:rPr>
        <w:t>委员会对以下情况表示关切</w:t>
      </w:r>
      <w:r w:rsidRPr="004A0CC0">
        <w:rPr>
          <w:rFonts w:hint="eastAsia"/>
          <w:lang w:val="en-GB"/>
        </w:rPr>
        <w:t>：大部分残疾人生活贫困，一些残疾人受到紧缩措施的严重影响；住房、健康、就业和独立生活等领域的社会保障不足；没有提供适当支助，抵消与残疾有关的支出。</w:t>
      </w:r>
    </w:p>
    <w:p w:rsidR="00C22005" w:rsidRPr="004A0CC0" w:rsidRDefault="00C22005" w:rsidP="00C22005">
      <w:pPr>
        <w:pStyle w:val="SingleTxtGC"/>
        <w:rPr>
          <w:lang w:val="en-GB"/>
        </w:rPr>
      </w:pPr>
      <w:r w:rsidRPr="004A0CC0">
        <w:rPr>
          <w:lang w:val="en-GB"/>
        </w:rPr>
        <w:t xml:space="preserve">64.  </w:t>
      </w:r>
      <w:r w:rsidRPr="004A0CC0">
        <w:rPr>
          <w:lang w:val="en-GB"/>
        </w:rPr>
        <w:t>委员会建议《公约》缔约方</w:t>
      </w:r>
      <w:r w:rsidRPr="004A0CC0">
        <w:rPr>
          <w:rFonts w:hint="eastAsia"/>
          <w:lang w:val="en-GB"/>
        </w:rPr>
        <w:t>：确保将残疾人纳入减贫战略；</w:t>
      </w:r>
      <w:r w:rsidRPr="004A0CC0">
        <w:rPr>
          <w:color w:val="0000FF"/>
          <w:vertAlign w:val="superscript"/>
          <w:lang w:val="en-GB"/>
        </w:rPr>
        <w:footnoteReference w:id="110"/>
      </w:r>
      <w:r w:rsidRPr="004A0CC0">
        <w:rPr>
          <w:lang w:val="en-GB"/>
        </w:rPr>
        <w:t xml:space="preserve"> </w:t>
      </w:r>
      <w:r w:rsidRPr="004A0CC0">
        <w:rPr>
          <w:rFonts w:hint="eastAsia"/>
          <w:lang w:val="en-GB"/>
        </w:rPr>
        <w:t>确保残疾人享有适足生活水准和社会保障，包括设立最低社会保障标准和采取措施缓解紧缩措施的不利影响；</w:t>
      </w:r>
      <w:r w:rsidRPr="004A0CC0">
        <w:rPr>
          <w:color w:val="0000FF"/>
          <w:vertAlign w:val="superscript"/>
          <w:lang w:val="en-GB"/>
        </w:rPr>
        <w:footnoteReference w:id="111"/>
      </w:r>
      <w:r w:rsidRPr="004A0CC0">
        <w:rPr>
          <w:lang w:val="en-GB"/>
        </w:rPr>
        <w:t xml:space="preserve"> </w:t>
      </w:r>
      <w:r w:rsidRPr="004A0CC0">
        <w:rPr>
          <w:rFonts w:hint="eastAsia"/>
          <w:lang w:val="en-GB"/>
        </w:rPr>
        <w:t>确保社会保障制度覆盖因残疾而产生的额外支出。</w:t>
      </w:r>
      <w:r w:rsidRPr="004A0CC0">
        <w:rPr>
          <w:color w:val="0000FF"/>
          <w:vertAlign w:val="superscript"/>
          <w:lang w:val="en-GB"/>
        </w:rPr>
        <w:footnoteReference w:id="112"/>
      </w:r>
    </w:p>
    <w:p w:rsidR="00C22005" w:rsidRPr="004A0CC0" w:rsidRDefault="00C22005" w:rsidP="00C22005">
      <w:pPr>
        <w:pStyle w:val="H1GC"/>
        <w:rPr>
          <w:lang w:val="en-GB"/>
        </w:rPr>
      </w:pPr>
      <w:r w:rsidRPr="004A0CC0">
        <w:rPr>
          <w:lang w:val="en-GB"/>
        </w:rPr>
        <w:tab/>
      </w:r>
      <w:r w:rsidRPr="004A0CC0">
        <w:rPr>
          <w:lang w:val="en-GB"/>
        </w:rPr>
        <w:tab/>
      </w:r>
      <w:bookmarkStart w:id="46" w:name="_Toc482101502"/>
      <w:r w:rsidRPr="004A0CC0">
        <w:rPr>
          <w:rFonts w:hint="eastAsia"/>
          <w:lang w:val="en-GB"/>
        </w:rPr>
        <w:t>参与政治和公共生活</w:t>
      </w:r>
      <w:r w:rsidRPr="004A0CC0">
        <w:rPr>
          <w:lang w:val="en-GB"/>
        </w:rPr>
        <w:t>(</w:t>
      </w:r>
      <w:r w:rsidRPr="004A0CC0">
        <w:rPr>
          <w:rFonts w:hint="eastAsia"/>
          <w:lang w:val="en-GB"/>
        </w:rPr>
        <w:t>第二十九条</w:t>
      </w:r>
      <w:r w:rsidRPr="004A0CC0">
        <w:rPr>
          <w:lang w:val="en-GB"/>
        </w:rPr>
        <w:t>)</w:t>
      </w:r>
      <w:bookmarkEnd w:id="46"/>
      <w:r w:rsidRPr="004A0CC0">
        <w:rPr>
          <w:lang w:val="en-GB"/>
        </w:rPr>
        <w:t xml:space="preserve"> </w:t>
      </w:r>
    </w:p>
    <w:p w:rsidR="00C22005" w:rsidRPr="004A0CC0" w:rsidRDefault="00C22005" w:rsidP="00C22005">
      <w:pPr>
        <w:pStyle w:val="SingleTxtGC"/>
        <w:rPr>
          <w:lang w:val="en-GB"/>
        </w:rPr>
      </w:pPr>
      <w:r w:rsidRPr="004A0CC0">
        <w:rPr>
          <w:lang w:val="en-GB"/>
        </w:rPr>
        <w:t xml:space="preserve">65.  </w:t>
      </w:r>
      <w:r w:rsidRPr="004A0CC0">
        <w:rPr>
          <w:lang w:val="en-GB"/>
        </w:rPr>
        <w:t>委员会对以下情况表示关切：</w:t>
      </w:r>
      <w:r w:rsidRPr="004A0CC0">
        <w:rPr>
          <w:rFonts w:hint="eastAsia"/>
          <w:lang w:val="en-GB"/>
        </w:rPr>
        <w:t>法律和惯例不允许残疾人特别是有智力和</w:t>
      </w:r>
      <w:r w:rsidRPr="004A0CC0">
        <w:rPr>
          <w:rFonts w:hint="eastAsia"/>
          <w:lang w:val="en-GB"/>
        </w:rPr>
        <w:t>/</w:t>
      </w:r>
      <w:r w:rsidRPr="004A0CC0">
        <w:rPr>
          <w:rFonts w:hint="eastAsia"/>
          <w:lang w:val="en-GB"/>
        </w:rPr>
        <w:t>或社会心理残疾的人行使选举权和被选举权；选举进程中缺少无障碍设施；没有提供支助，促进残疾人参与公共生活；担任公职的残疾人比例很低。</w:t>
      </w:r>
    </w:p>
    <w:p w:rsidR="00C22005" w:rsidRPr="004A0CC0" w:rsidRDefault="00C22005" w:rsidP="00C22005">
      <w:pPr>
        <w:pStyle w:val="SingleTxtGC"/>
        <w:rPr>
          <w:lang w:val="en-GB"/>
        </w:rPr>
      </w:pPr>
      <w:r w:rsidRPr="004A0CC0">
        <w:rPr>
          <w:lang w:val="en-GB"/>
        </w:rPr>
        <w:t xml:space="preserve">66.  </w:t>
      </w:r>
      <w:r w:rsidRPr="004A0CC0">
        <w:rPr>
          <w:lang w:val="en-GB"/>
        </w:rPr>
        <w:t>委员会建议各缔约国</w:t>
      </w:r>
      <w:r w:rsidRPr="004A0CC0">
        <w:rPr>
          <w:rFonts w:hint="eastAsia"/>
          <w:lang w:val="en-GB"/>
        </w:rPr>
        <w:t>：废除不允许残疾人行使选举权和被选举权的法律和惯例；</w:t>
      </w:r>
      <w:r w:rsidRPr="004A0CC0">
        <w:rPr>
          <w:color w:val="0000FF"/>
          <w:vertAlign w:val="superscript"/>
          <w:lang w:val="en-GB"/>
        </w:rPr>
        <w:footnoteReference w:id="113"/>
      </w:r>
      <w:r w:rsidRPr="004A0CC0">
        <w:rPr>
          <w:lang w:val="en-GB"/>
        </w:rPr>
        <w:t xml:space="preserve"> </w:t>
      </w:r>
      <w:r w:rsidRPr="004A0CC0">
        <w:rPr>
          <w:rFonts w:hint="eastAsia"/>
          <w:lang w:val="en-GB"/>
        </w:rPr>
        <w:t>选举进程做到对残疾人无障碍；</w:t>
      </w:r>
      <w:r w:rsidRPr="004A0CC0">
        <w:rPr>
          <w:color w:val="0000FF"/>
          <w:vertAlign w:val="superscript"/>
          <w:lang w:val="en-GB"/>
        </w:rPr>
        <w:footnoteReference w:id="114"/>
      </w:r>
      <w:r w:rsidRPr="004A0CC0">
        <w:rPr>
          <w:lang w:val="en-GB"/>
        </w:rPr>
        <w:t xml:space="preserve"> </w:t>
      </w:r>
      <w:r w:rsidRPr="004A0CC0">
        <w:rPr>
          <w:rFonts w:hint="eastAsia"/>
          <w:lang w:val="en-GB"/>
        </w:rPr>
        <w:t>加紧努力让残疾人担任通过代表选举产生的职位和公共职位。</w:t>
      </w:r>
      <w:r w:rsidRPr="004A0CC0">
        <w:rPr>
          <w:color w:val="0000FF"/>
          <w:vertAlign w:val="superscript"/>
          <w:lang w:val="en-GB"/>
        </w:rPr>
        <w:footnoteReference w:id="115"/>
      </w:r>
    </w:p>
    <w:p w:rsidR="00C22005" w:rsidRPr="004A0CC0" w:rsidRDefault="00C22005" w:rsidP="00C22005">
      <w:pPr>
        <w:pStyle w:val="H1GC"/>
        <w:rPr>
          <w:lang w:val="en-GB"/>
        </w:rPr>
      </w:pPr>
      <w:r w:rsidRPr="004A0CC0">
        <w:rPr>
          <w:lang w:val="en-GB"/>
        </w:rPr>
        <w:lastRenderedPageBreak/>
        <w:tab/>
      </w:r>
      <w:r w:rsidRPr="004A0CC0">
        <w:rPr>
          <w:lang w:val="en-GB"/>
        </w:rPr>
        <w:tab/>
      </w:r>
      <w:bookmarkStart w:id="47" w:name="_Toc482101503"/>
      <w:r w:rsidRPr="004A0CC0">
        <w:rPr>
          <w:rFonts w:hint="eastAsia"/>
          <w:lang w:val="en-GB"/>
        </w:rPr>
        <w:t>参与文化生活</w:t>
      </w:r>
      <w:r w:rsidRPr="004A0CC0">
        <w:rPr>
          <w:lang w:val="en-GB"/>
        </w:rPr>
        <w:t>(</w:t>
      </w:r>
      <w:r w:rsidRPr="004A0CC0">
        <w:rPr>
          <w:rFonts w:hint="eastAsia"/>
          <w:lang w:val="en-GB"/>
        </w:rPr>
        <w:t>第三十条</w:t>
      </w:r>
      <w:r w:rsidRPr="004A0CC0">
        <w:rPr>
          <w:lang w:val="en-GB"/>
        </w:rPr>
        <w:t>)</w:t>
      </w:r>
      <w:bookmarkEnd w:id="47"/>
    </w:p>
    <w:p w:rsidR="00C22005" w:rsidRPr="004A0CC0" w:rsidRDefault="00C22005" w:rsidP="00C22005">
      <w:pPr>
        <w:pStyle w:val="SingleTxtGC"/>
        <w:rPr>
          <w:lang w:val="en-GB"/>
        </w:rPr>
      </w:pPr>
      <w:r w:rsidRPr="004A0CC0">
        <w:rPr>
          <w:lang w:val="en-GB"/>
        </w:rPr>
        <w:t xml:space="preserve">67.  </w:t>
      </w:r>
      <w:r w:rsidRPr="004A0CC0">
        <w:rPr>
          <w:lang w:val="en-GB"/>
        </w:rPr>
        <w:t>委员会对以下情况表示关切：</w:t>
      </w:r>
      <w:r w:rsidRPr="004A0CC0">
        <w:rPr>
          <w:rFonts w:hint="eastAsia"/>
          <w:lang w:val="en-GB"/>
        </w:rPr>
        <w:t>图书馆、运动、旅游和文化生活没有做到无障碍或无障碍程度不够，妨碍残疾人在与其他人平等的基础上参与文化生活。</w:t>
      </w:r>
    </w:p>
    <w:p w:rsidR="00C22005" w:rsidRPr="004A0CC0" w:rsidRDefault="00C22005" w:rsidP="00C22005">
      <w:pPr>
        <w:pStyle w:val="SingleTxtGC"/>
        <w:rPr>
          <w:lang w:val="en-GB"/>
        </w:rPr>
      </w:pPr>
      <w:r w:rsidRPr="004A0CC0">
        <w:rPr>
          <w:lang w:val="en-GB"/>
        </w:rPr>
        <w:t xml:space="preserve">68.  </w:t>
      </w:r>
      <w:r w:rsidRPr="004A0CC0">
        <w:rPr>
          <w:lang w:val="en-GB"/>
        </w:rPr>
        <w:t>委员会建议各缔约国</w:t>
      </w:r>
      <w:r w:rsidRPr="004A0CC0">
        <w:rPr>
          <w:rFonts w:hint="eastAsia"/>
          <w:lang w:val="en-GB"/>
        </w:rPr>
        <w:t>：加紧努力确保图书馆、旅游景点、历史遗迹、主流文化设施和体育活动的无障碍性。</w:t>
      </w:r>
      <w:r w:rsidRPr="004A0CC0">
        <w:rPr>
          <w:color w:val="0000FF"/>
          <w:vertAlign w:val="superscript"/>
          <w:lang w:val="en-GB"/>
        </w:rPr>
        <w:footnoteReference w:id="116"/>
      </w:r>
      <w:r w:rsidRPr="004A0CC0">
        <w:rPr>
          <w:lang w:val="en-GB"/>
        </w:rPr>
        <w:t xml:space="preserve"> </w:t>
      </w:r>
      <w:r w:rsidRPr="004A0CC0">
        <w:rPr>
          <w:rFonts w:hint="eastAsia"/>
          <w:lang w:val="en-GB"/>
        </w:rPr>
        <w:t>委员会还建议缔约国加入《关于为盲人、视力障碍者或其他印刷品阅读障碍者获得已出版作品提供便利的马拉喀什条约》。</w:t>
      </w:r>
      <w:r w:rsidRPr="004A0CC0">
        <w:rPr>
          <w:color w:val="0000FF"/>
          <w:vertAlign w:val="superscript"/>
          <w:lang w:val="en-GB"/>
        </w:rPr>
        <w:footnoteReference w:id="117"/>
      </w:r>
    </w:p>
    <w:p w:rsidR="00C22005" w:rsidRPr="004A0CC0" w:rsidRDefault="00C22005" w:rsidP="00C22005">
      <w:pPr>
        <w:pStyle w:val="H1GC"/>
        <w:rPr>
          <w:lang w:val="en-GB"/>
        </w:rPr>
      </w:pPr>
      <w:r w:rsidRPr="004A0CC0">
        <w:rPr>
          <w:lang w:val="en-GB"/>
        </w:rPr>
        <w:tab/>
      </w:r>
      <w:r w:rsidRPr="004A0CC0">
        <w:rPr>
          <w:lang w:val="en-GB"/>
        </w:rPr>
        <w:tab/>
      </w:r>
      <w:bookmarkStart w:id="48" w:name="_Toc482101504"/>
      <w:r w:rsidRPr="004A0CC0">
        <w:rPr>
          <w:rFonts w:hint="eastAsia"/>
          <w:lang w:val="en-GB"/>
        </w:rPr>
        <w:t>数据收集</w:t>
      </w:r>
      <w:r w:rsidRPr="004A0CC0">
        <w:rPr>
          <w:lang w:val="en-GB"/>
        </w:rPr>
        <w:t>(</w:t>
      </w:r>
      <w:r w:rsidRPr="004A0CC0">
        <w:rPr>
          <w:rFonts w:hint="eastAsia"/>
          <w:lang w:val="en-GB"/>
        </w:rPr>
        <w:t>第三十一条</w:t>
      </w:r>
      <w:r w:rsidRPr="004A0CC0">
        <w:rPr>
          <w:lang w:val="en-GB"/>
        </w:rPr>
        <w:t>)</w:t>
      </w:r>
      <w:bookmarkEnd w:id="48"/>
    </w:p>
    <w:p w:rsidR="00C22005" w:rsidRPr="004A0CC0" w:rsidRDefault="00C22005" w:rsidP="00C22005">
      <w:pPr>
        <w:pStyle w:val="SingleTxtGC"/>
        <w:rPr>
          <w:lang w:val="en-GB"/>
        </w:rPr>
      </w:pPr>
      <w:r w:rsidRPr="004A0CC0">
        <w:rPr>
          <w:lang w:val="en-GB"/>
        </w:rPr>
        <w:t xml:space="preserve">69.  </w:t>
      </w:r>
      <w:r w:rsidRPr="004A0CC0">
        <w:rPr>
          <w:lang w:val="en-GB"/>
        </w:rPr>
        <w:t>委员会建议《公约》缔约方</w:t>
      </w:r>
      <w:r w:rsidRPr="004A0CC0">
        <w:rPr>
          <w:rFonts w:hint="eastAsia"/>
          <w:lang w:val="en-GB"/>
        </w:rPr>
        <w:t>在人口普查和住户调查中准确反映残疾人的情况；</w:t>
      </w:r>
      <w:r w:rsidRPr="004A0CC0">
        <w:rPr>
          <w:color w:val="0000FF"/>
          <w:vertAlign w:val="superscript"/>
          <w:lang w:val="en-GB"/>
        </w:rPr>
        <w:footnoteReference w:id="118"/>
      </w:r>
      <w:r w:rsidRPr="004A0CC0">
        <w:rPr>
          <w:lang w:val="en-GB"/>
        </w:rPr>
        <w:t xml:space="preserve"> </w:t>
      </w:r>
      <w:r w:rsidRPr="004A0CC0">
        <w:rPr>
          <w:rFonts w:hint="eastAsia"/>
          <w:lang w:val="en-GB"/>
        </w:rPr>
        <w:t>系统收集关于残疾人的分类数据；</w:t>
      </w:r>
      <w:r w:rsidRPr="004A0CC0">
        <w:rPr>
          <w:color w:val="0000FF"/>
          <w:vertAlign w:val="superscript"/>
          <w:lang w:val="en-GB"/>
        </w:rPr>
        <w:footnoteReference w:id="119"/>
      </w:r>
      <w:r w:rsidRPr="004A0CC0">
        <w:rPr>
          <w:lang w:val="en-GB"/>
        </w:rPr>
        <w:t xml:space="preserve"> </w:t>
      </w:r>
      <w:r w:rsidRPr="004A0CC0">
        <w:rPr>
          <w:rFonts w:hint="eastAsia"/>
          <w:lang w:val="en-GB"/>
        </w:rPr>
        <w:t>在与残疾人合作开展的数据收集分析工作中纳入立足于人权的指标。</w:t>
      </w:r>
      <w:r w:rsidRPr="004A0CC0">
        <w:rPr>
          <w:color w:val="0000FF"/>
          <w:vertAlign w:val="superscript"/>
          <w:lang w:val="en-GB"/>
        </w:rPr>
        <w:footnoteReference w:id="120"/>
      </w:r>
    </w:p>
    <w:p w:rsidR="00C22005" w:rsidRPr="004A0CC0" w:rsidRDefault="00C22005" w:rsidP="00C22005">
      <w:pPr>
        <w:pStyle w:val="H1GC"/>
        <w:rPr>
          <w:lang w:val="en-GB"/>
        </w:rPr>
      </w:pPr>
      <w:r w:rsidRPr="004A0CC0">
        <w:rPr>
          <w:lang w:val="en-GB"/>
        </w:rPr>
        <w:tab/>
      </w:r>
      <w:r w:rsidRPr="004A0CC0">
        <w:rPr>
          <w:lang w:val="en-GB"/>
        </w:rPr>
        <w:tab/>
      </w:r>
      <w:bookmarkStart w:id="49" w:name="_Toc482101505"/>
      <w:r w:rsidRPr="004A0CC0">
        <w:rPr>
          <w:rFonts w:hint="eastAsia"/>
          <w:lang w:val="en-GB"/>
        </w:rPr>
        <w:t>国际合作</w:t>
      </w:r>
      <w:r w:rsidRPr="004A0CC0">
        <w:rPr>
          <w:lang w:val="en-GB"/>
        </w:rPr>
        <w:t>(</w:t>
      </w:r>
      <w:r w:rsidRPr="004A0CC0">
        <w:rPr>
          <w:rFonts w:hint="eastAsia"/>
          <w:lang w:val="en-GB"/>
        </w:rPr>
        <w:t>第三十二条</w:t>
      </w:r>
      <w:r w:rsidRPr="004A0CC0">
        <w:rPr>
          <w:lang w:val="en-GB"/>
        </w:rPr>
        <w:t>)</w:t>
      </w:r>
      <w:bookmarkEnd w:id="49"/>
    </w:p>
    <w:p w:rsidR="00C22005" w:rsidRPr="004A0CC0" w:rsidRDefault="00C22005" w:rsidP="00C22005">
      <w:pPr>
        <w:pStyle w:val="SingleTxtGC"/>
        <w:rPr>
          <w:lang w:val="en-GB"/>
        </w:rPr>
      </w:pPr>
      <w:r w:rsidRPr="004A0CC0">
        <w:rPr>
          <w:lang w:val="en-GB"/>
        </w:rPr>
        <w:t xml:space="preserve">70.  </w:t>
      </w:r>
      <w:r w:rsidRPr="004A0CC0">
        <w:rPr>
          <w:lang w:val="en-GB"/>
        </w:rPr>
        <w:t>委员会建议各缔约国</w:t>
      </w:r>
      <w:r w:rsidRPr="004A0CC0">
        <w:rPr>
          <w:rFonts w:hint="eastAsia"/>
          <w:lang w:val="en-GB"/>
        </w:rPr>
        <w:t>：确保所有国际开发合作方案和项目在各个阶段充分包容残疾人并为他们提供便利；</w:t>
      </w:r>
      <w:r w:rsidRPr="004A0CC0">
        <w:rPr>
          <w:color w:val="0000FF"/>
          <w:vertAlign w:val="superscript"/>
          <w:lang w:val="en-GB"/>
        </w:rPr>
        <w:footnoteReference w:id="121"/>
      </w:r>
      <w:r w:rsidR="00D53940" w:rsidRPr="004A0CC0">
        <w:rPr>
          <w:rFonts w:hint="eastAsia"/>
          <w:lang w:val="en-GB"/>
        </w:rPr>
        <w:t xml:space="preserve"> </w:t>
      </w:r>
      <w:r w:rsidRPr="004A0CC0">
        <w:rPr>
          <w:rFonts w:hint="eastAsia"/>
          <w:lang w:val="en-GB"/>
        </w:rPr>
        <w:t>确保残疾人有意义地参与这些项目的设计、实施和监督；</w:t>
      </w:r>
      <w:r w:rsidRPr="004A0CC0">
        <w:rPr>
          <w:color w:val="0000FF"/>
          <w:vertAlign w:val="superscript"/>
          <w:lang w:val="en-GB"/>
        </w:rPr>
        <w:footnoteReference w:id="122"/>
      </w:r>
      <w:r w:rsidR="00D53940" w:rsidRPr="004A0CC0">
        <w:rPr>
          <w:rFonts w:hint="eastAsia"/>
          <w:lang w:val="en-GB"/>
        </w:rPr>
        <w:t xml:space="preserve"> </w:t>
      </w:r>
      <w:r w:rsidRPr="004A0CC0">
        <w:rPr>
          <w:rFonts w:hint="eastAsia"/>
          <w:lang w:val="en-GB"/>
        </w:rPr>
        <w:t>建立监测和问责框架，评估这些项目对残疾人的影响。</w:t>
      </w:r>
    </w:p>
    <w:p w:rsidR="00C22005" w:rsidRPr="004A0CC0" w:rsidRDefault="00C22005" w:rsidP="00C22005">
      <w:pPr>
        <w:pStyle w:val="H1GC"/>
        <w:rPr>
          <w:lang w:val="en-GB"/>
        </w:rPr>
      </w:pPr>
      <w:r w:rsidRPr="004A0CC0">
        <w:rPr>
          <w:lang w:val="en-GB"/>
        </w:rPr>
        <w:tab/>
      </w:r>
      <w:r w:rsidRPr="004A0CC0">
        <w:rPr>
          <w:lang w:val="en-GB"/>
        </w:rPr>
        <w:tab/>
      </w:r>
      <w:bookmarkStart w:id="50" w:name="_Toc482101506"/>
      <w:r w:rsidRPr="004A0CC0">
        <w:rPr>
          <w:rFonts w:hint="eastAsia"/>
          <w:lang w:val="en-GB"/>
        </w:rPr>
        <w:t>国家实施和监测</w:t>
      </w:r>
      <w:r w:rsidRPr="004A0CC0">
        <w:rPr>
          <w:lang w:val="en-GB"/>
        </w:rPr>
        <w:t>(</w:t>
      </w:r>
      <w:r w:rsidRPr="004A0CC0">
        <w:rPr>
          <w:rFonts w:hint="eastAsia"/>
          <w:lang w:val="en-GB"/>
        </w:rPr>
        <w:t>第三十三条</w:t>
      </w:r>
      <w:r w:rsidRPr="004A0CC0">
        <w:rPr>
          <w:lang w:val="en-GB"/>
        </w:rPr>
        <w:t>)</w:t>
      </w:r>
      <w:bookmarkEnd w:id="50"/>
    </w:p>
    <w:p w:rsidR="00C22005" w:rsidRPr="004A0CC0" w:rsidRDefault="00C22005" w:rsidP="00C22005">
      <w:pPr>
        <w:pStyle w:val="SingleTxtGC"/>
        <w:rPr>
          <w:lang w:val="en-GB"/>
        </w:rPr>
      </w:pPr>
      <w:r w:rsidRPr="004A0CC0">
        <w:rPr>
          <w:lang w:val="en-GB"/>
        </w:rPr>
        <w:t xml:space="preserve">71.  </w:t>
      </w:r>
      <w:r w:rsidRPr="004A0CC0">
        <w:rPr>
          <w:lang w:val="en-GB"/>
        </w:rPr>
        <w:t>委员会建议各缔约国</w:t>
      </w:r>
      <w:r w:rsidRPr="004A0CC0">
        <w:rPr>
          <w:rFonts w:hint="eastAsia"/>
          <w:lang w:val="en-GB"/>
        </w:rPr>
        <w:t>：正式落实指定《公约》不同领域联络点的工作；</w:t>
      </w:r>
      <w:r w:rsidRPr="004A0CC0">
        <w:rPr>
          <w:color w:val="0000FF"/>
          <w:vertAlign w:val="superscript"/>
          <w:lang w:val="en-GB"/>
        </w:rPr>
        <w:footnoteReference w:id="123"/>
      </w:r>
      <w:r w:rsidRPr="004A0CC0">
        <w:rPr>
          <w:lang w:val="en-GB"/>
        </w:rPr>
        <w:t xml:space="preserve"> </w:t>
      </w:r>
      <w:r w:rsidRPr="004A0CC0">
        <w:rPr>
          <w:rFonts w:hint="eastAsia"/>
          <w:lang w:val="en-GB"/>
        </w:rPr>
        <w:t>考虑设立促进执行《公约》的机构间协调机制；</w:t>
      </w:r>
      <w:r w:rsidRPr="004A0CC0">
        <w:rPr>
          <w:color w:val="0000FF"/>
          <w:vertAlign w:val="superscript"/>
          <w:lang w:val="en-GB"/>
        </w:rPr>
        <w:footnoteReference w:id="124"/>
      </w:r>
      <w:r w:rsidRPr="004A0CC0">
        <w:rPr>
          <w:lang w:val="en-GB"/>
        </w:rPr>
        <w:t xml:space="preserve"> </w:t>
      </w:r>
      <w:r w:rsidRPr="004A0CC0">
        <w:rPr>
          <w:rFonts w:hint="eastAsia"/>
          <w:lang w:val="en-GB"/>
        </w:rPr>
        <w:t>设立由预算拨款的独立监测框架；</w:t>
      </w:r>
      <w:r w:rsidRPr="004A0CC0">
        <w:rPr>
          <w:color w:val="0000FF"/>
          <w:vertAlign w:val="superscript"/>
          <w:lang w:val="en-GB"/>
        </w:rPr>
        <w:footnoteReference w:id="125"/>
      </w:r>
      <w:r w:rsidRPr="004A0CC0">
        <w:rPr>
          <w:lang w:val="en-GB"/>
        </w:rPr>
        <w:t xml:space="preserve"> </w:t>
      </w:r>
      <w:r w:rsidRPr="004A0CC0">
        <w:rPr>
          <w:rFonts w:hint="eastAsia"/>
          <w:lang w:val="en-GB"/>
        </w:rPr>
        <w:t>确保残疾人参与国家的实施和监测进程。</w:t>
      </w:r>
      <w:r w:rsidRPr="004A0CC0">
        <w:rPr>
          <w:color w:val="0000FF"/>
          <w:vertAlign w:val="superscript"/>
          <w:lang w:val="en-GB"/>
        </w:rPr>
        <w:footnoteReference w:id="126"/>
      </w:r>
    </w:p>
    <w:p w:rsidR="00C22005" w:rsidRPr="004A0CC0" w:rsidRDefault="00C22005" w:rsidP="00C22005">
      <w:pPr>
        <w:pStyle w:val="SingleTxtGC"/>
        <w:rPr>
          <w:lang w:val="en-GB"/>
        </w:rPr>
      </w:pPr>
      <w:r w:rsidRPr="004A0CC0">
        <w:rPr>
          <w:lang w:val="en-GB"/>
        </w:rPr>
        <w:t xml:space="preserve">72.  </w:t>
      </w:r>
      <w:r w:rsidRPr="004A0CC0">
        <w:rPr>
          <w:rFonts w:hint="eastAsia"/>
          <w:lang w:val="en-GB"/>
        </w:rPr>
        <w:t>委员会通过了关于独立监测框架及其参与委员会工作的指南</w:t>
      </w:r>
      <w:r w:rsidRPr="004A0CC0">
        <w:rPr>
          <w:lang w:val="en-GB"/>
        </w:rPr>
        <w:t>(</w:t>
      </w:r>
      <w:r w:rsidRPr="004A0CC0">
        <w:rPr>
          <w:lang w:val="en-GB"/>
        </w:rPr>
        <w:t>见</w:t>
      </w:r>
      <w:hyperlink r:id="rId27" w:history="1">
        <w:r w:rsidRPr="004A0CC0">
          <w:rPr>
            <w:rStyle w:val="af0"/>
            <w:u w:val="none"/>
            <w:lang w:val="en-GB"/>
          </w:rPr>
          <w:t>CRPD/C/1/Rev.1</w:t>
        </w:r>
      </w:hyperlink>
      <w:r w:rsidRPr="004A0CC0">
        <w:rPr>
          <w:lang w:val="en-GB"/>
        </w:rPr>
        <w:t>，附件</w:t>
      </w:r>
      <w:r w:rsidRPr="004A0CC0">
        <w:rPr>
          <w:lang w:val="en-GB"/>
        </w:rPr>
        <w:t>)</w:t>
      </w:r>
      <w:r w:rsidRPr="004A0CC0">
        <w:rPr>
          <w:rFonts w:hint="eastAsia"/>
          <w:lang w:val="en-GB"/>
        </w:rPr>
        <w:t>。</w:t>
      </w:r>
    </w:p>
    <w:p w:rsidR="00C22005" w:rsidRPr="004A0CC0" w:rsidRDefault="00C22005" w:rsidP="00C22005">
      <w:pPr>
        <w:pStyle w:val="H1GC"/>
        <w:rPr>
          <w:lang w:val="en-GB"/>
        </w:rPr>
      </w:pPr>
      <w:r w:rsidRPr="004A0CC0">
        <w:rPr>
          <w:lang w:val="en-GB"/>
        </w:rPr>
        <w:lastRenderedPageBreak/>
        <w:tab/>
      </w:r>
      <w:r w:rsidRPr="004A0CC0">
        <w:rPr>
          <w:lang w:val="en-GB"/>
        </w:rPr>
        <w:tab/>
      </w:r>
      <w:r w:rsidRPr="004A0CC0">
        <w:rPr>
          <w:rFonts w:hint="eastAsia"/>
          <w:lang w:val="en-GB"/>
        </w:rPr>
        <w:t>可持续发展目标</w:t>
      </w:r>
    </w:p>
    <w:p w:rsidR="00C22005" w:rsidRPr="004A0CC0" w:rsidRDefault="00C22005" w:rsidP="00C22005">
      <w:pPr>
        <w:pStyle w:val="SingleTxtGC"/>
        <w:rPr>
          <w:lang w:val="en-GB"/>
        </w:rPr>
      </w:pPr>
      <w:r w:rsidRPr="004A0CC0">
        <w:rPr>
          <w:lang w:val="en-GB"/>
        </w:rPr>
        <w:t xml:space="preserve">73.  </w:t>
      </w:r>
      <w:r w:rsidRPr="004A0CC0">
        <w:rPr>
          <w:rFonts w:hint="eastAsia"/>
          <w:lang w:val="en-GB"/>
        </w:rPr>
        <w:t>委员会呼吁缔约国在执行《</w:t>
      </w:r>
      <w:r w:rsidRPr="004A0CC0">
        <w:rPr>
          <w:rFonts w:hint="eastAsia"/>
          <w:lang w:val="en-GB"/>
        </w:rPr>
        <w:t>2030</w:t>
      </w:r>
      <w:r w:rsidRPr="004A0CC0">
        <w:rPr>
          <w:rFonts w:hint="eastAsia"/>
          <w:lang w:val="en-GB"/>
        </w:rPr>
        <w:t>年可持续发展议程》和落实可持续发展目标的过程中考虑到《公约》的规定，特别是第五条</w:t>
      </w:r>
      <w:r w:rsidR="003341D6" w:rsidRPr="004A0CC0">
        <w:rPr>
          <w:rFonts w:hint="eastAsia"/>
          <w:lang w:val="en-GB"/>
        </w:rPr>
        <w:t>(</w:t>
      </w:r>
      <w:r w:rsidRPr="004A0CC0">
        <w:rPr>
          <w:rFonts w:hint="eastAsia"/>
          <w:lang w:val="en-GB"/>
        </w:rPr>
        <w:t>平等和不歧视</w:t>
      </w:r>
      <w:r w:rsidR="003341D6" w:rsidRPr="004A0CC0">
        <w:rPr>
          <w:rFonts w:hint="eastAsia"/>
          <w:lang w:val="en-GB"/>
        </w:rPr>
        <w:t>)</w:t>
      </w:r>
      <w:r w:rsidRPr="004A0CC0">
        <w:rPr>
          <w:rFonts w:hint="eastAsia"/>
          <w:lang w:val="en-GB"/>
        </w:rPr>
        <w:t>、第九条</w:t>
      </w:r>
      <w:r w:rsidR="003341D6" w:rsidRPr="004A0CC0">
        <w:rPr>
          <w:rFonts w:hint="eastAsia"/>
          <w:lang w:val="en-GB"/>
        </w:rPr>
        <w:t>(</w:t>
      </w:r>
      <w:r w:rsidRPr="004A0CC0">
        <w:rPr>
          <w:rFonts w:hint="eastAsia"/>
          <w:lang w:val="en-GB"/>
        </w:rPr>
        <w:t>无障碍</w:t>
      </w:r>
      <w:r w:rsidR="003341D6" w:rsidRPr="004A0CC0">
        <w:rPr>
          <w:rFonts w:hint="eastAsia"/>
          <w:lang w:val="en-GB"/>
        </w:rPr>
        <w:t>)</w:t>
      </w:r>
      <w:r w:rsidRPr="004A0CC0">
        <w:rPr>
          <w:rFonts w:hint="eastAsia"/>
          <w:lang w:val="en-GB"/>
        </w:rPr>
        <w:t>、第二十四条</w:t>
      </w:r>
      <w:r w:rsidR="003341D6" w:rsidRPr="004A0CC0">
        <w:rPr>
          <w:rFonts w:hint="eastAsia"/>
          <w:lang w:val="en-GB"/>
        </w:rPr>
        <w:t>(</w:t>
      </w:r>
      <w:r w:rsidRPr="004A0CC0">
        <w:rPr>
          <w:rFonts w:hint="eastAsia"/>
          <w:lang w:val="en-GB"/>
        </w:rPr>
        <w:t>教育</w:t>
      </w:r>
      <w:r w:rsidR="003341D6" w:rsidRPr="004A0CC0">
        <w:rPr>
          <w:rFonts w:hint="eastAsia"/>
          <w:lang w:val="en-GB"/>
        </w:rPr>
        <w:t>)</w:t>
      </w:r>
      <w:r w:rsidRPr="004A0CC0">
        <w:rPr>
          <w:rFonts w:hint="eastAsia"/>
          <w:lang w:val="en-GB"/>
        </w:rPr>
        <w:t>、第二十七条</w:t>
      </w:r>
      <w:r w:rsidR="003341D6" w:rsidRPr="004A0CC0">
        <w:rPr>
          <w:rFonts w:hint="eastAsia"/>
          <w:lang w:val="en-GB"/>
        </w:rPr>
        <w:t>(</w:t>
      </w:r>
      <w:r w:rsidRPr="004A0CC0">
        <w:rPr>
          <w:rFonts w:hint="eastAsia"/>
          <w:lang w:val="en-GB"/>
        </w:rPr>
        <w:t>工作和就业</w:t>
      </w:r>
      <w:r w:rsidR="003341D6" w:rsidRPr="004A0CC0">
        <w:rPr>
          <w:rFonts w:hint="eastAsia"/>
          <w:lang w:val="en-GB"/>
        </w:rPr>
        <w:t>)</w:t>
      </w:r>
      <w:r w:rsidRPr="004A0CC0">
        <w:rPr>
          <w:rFonts w:hint="eastAsia"/>
          <w:lang w:val="en-GB"/>
        </w:rPr>
        <w:t>、第二十八条</w:t>
      </w:r>
      <w:r w:rsidR="003341D6" w:rsidRPr="004A0CC0">
        <w:rPr>
          <w:rFonts w:hint="eastAsia"/>
          <w:lang w:val="en-GB"/>
        </w:rPr>
        <w:t>(</w:t>
      </w:r>
      <w:r w:rsidRPr="004A0CC0">
        <w:rPr>
          <w:rFonts w:hint="eastAsia"/>
          <w:lang w:val="en-GB"/>
        </w:rPr>
        <w:t>适足生活水准和社会保障</w:t>
      </w:r>
      <w:r w:rsidR="003341D6" w:rsidRPr="004A0CC0">
        <w:rPr>
          <w:rFonts w:hint="eastAsia"/>
          <w:lang w:val="en-GB"/>
        </w:rPr>
        <w:t>)</w:t>
      </w:r>
      <w:r w:rsidRPr="004A0CC0">
        <w:rPr>
          <w:rFonts w:hint="eastAsia"/>
          <w:lang w:val="en-GB"/>
        </w:rPr>
        <w:t>、第三十一条</w:t>
      </w:r>
      <w:r w:rsidR="003341D6" w:rsidRPr="004A0CC0">
        <w:rPr>
          <w:rFonts w:hint="eastAsia"/>
          <w:lang w:val="en-GB"/>
        </w:rPr>
        <w:t>(</w:t>
      </w:r>
      <w:r w:rsidRPr="004A0CC0">
        <w:rPr>
          <w:rFonts w:hint="eastAsia"/>
          <w:lang w:val="en-GB"/>
        </w:rPr>
        <w:t>统计和数据收集</w:t>
      </w:r>
      <w:r w:rsidR="003341D6" w:rsidRPr="004A0CC0">
        <w:rPr>
          <w:rFonts w:hint="eastAsia"/>
          <w:lang w:val="en-GB"/>
        </w:rPr>
        <w:t>)</w:t>
      </w:r>
      <w:r w:rsidRPr="004A0CC0">
        <w:rPr>
          <w:rFonts w:hint="eastAsia"/>
          <w:lang w:val="en-GB"/>
        </w:rPr>
        <w:t>和第三十二条</w:t>
      </w:r>
      <w:r w:rsidR="003341D6" w:rsidRPr="004A0CC0">
        <w:rPr>
          <w:rFonts w:hint="eastAsia"/>
          <w:lang w:val="en-GB"/>
        </w:rPr>
        <w:t>(</w:t>
      </w:r>
      <w:r w:rsidRPr="004A0CC0">
        <w:rPr>
          <w:rFonts w:hint="eastAsia"/>
          <w:lang w:val="en-GB"/>
        </w:rPr>
        <w:t>国际合作</w:t>
      </w:r>
      <w:r w:rsidR="003341D6" w:rsidRPr="004A0CC0">
        <w:rPr>
          <w:rFonts w:hint="eastAsia"/>
          <w:lang w:val="en-GB"/>
        </w:rPr>
        <w:t>)</w:t>
      </w:r>
      <w:r w:rsidRPr="004A0CC0">
        <w:rPr>
          <w:rFonts w:hint="eastAsia"/>
          <w:lang w:val="en-GB"/>
        </w:rPr>
        <w:t>。</w:t>
      </w:r>
    </w:p>
    <w:p w:rsidR="00C22005" w:rsidRPr="004A0CC0" w:rsidRDefault="00C22005" w:rsidP="00C22005">
      <w:pPr>
        <w:pStyle w:val="SingleTxtGC"/>
        <w:rPr>
          <w:lang w:val="en-GB"/>
        </w:rPr>
      </w:pPr>
      <w:r w:rsidRPr="004A0CC0">
        <w:rPr>
          <w:lang w:val="en-GB"/>
        </w:rPr>
        <w:t xml:space="preserve">74.  </w:t>
      </w:r>
      <w:r w:rsidRPr="004A0CC0">
        <w:rPr>
          <w:lang w:val="en-GB"/>
        </w:rPr>
        <w:t>委员会建议各缔约国</w:t>
      </w:r>
      <w:r w:rsidRPr="004A0CC0">
        <w:rPr>
          <w:rFonts w:hint="eastAsia"/>
        </w:rPr>
        <w:t>与残疾人组织密切合作，将残疾人权利问题纳入国家执行和监测《</w:t>
      </w:r>
      <w:r w:rsidRPr="004A0CC0">
        <w:rPr>
          <w:rFonts w:hint="eastAsia"/>
        </w:rPr>
        <w:t>2030</w:t>
      </w:r>
      <w:r w:rsidRPr="004A0CC0">
        <w:rPr>
          <w:rFonts w:hint="eastAsia"/>
        </w:rPr>
        <w:t>年议程》及可持续发展目标工作的主流。</w:t>
      </w:r>
      <w:r w:rsidRPr="004A0CC0">
        <w:rPr>
          <w:color w:val="0000FF"/>
          <w:vertAlign w:val="superscript"/>
          <w:lang w:val="en-GB"/>
        </w:rPr>
        <w:footnoteReference w:id="127"/>
      </w:r>
    </w:p>
    <w:p w:rsidR="00C22005" w:rsidRPr="004A0CC0" w:rsidRDefault="00C22005" w:rsidP="00C22005">
      <w:pPr>
        <w:pStyle w:val="HChGC"/>
        <w:rPr>
          <w:lang w:val="en-GB"/>
        </w:rPr>
      </w:pPr>
      <w:r w:rsidRPr="004A0CC0">
        <w:rPr>
          <w:lang w:val="en-GB"/>
        </w:rPr>
        <w:tab/>
      </w:r>
      <w:bookmarkStart w:id="51" w:name="_Toc482101508"/>
      <w:r w:rsidRPr="004A0CC0">
        <w:rPr>
          <w:rFonts w:hint="eastAsia"/>
          <w:lang w:val="en-GB"/>
        </w:rPr>
        <w:t>六</w:t>
      </w:r>
      <w:r w:rsidRPr="004A0CC0">
        <w:rPr>
          <w:lang w:val="en-GB"/>
        </w:rPr>
        <w:t>.</w:t>
      </w:r>
      <w:r w:rsidRPr="004A0CC0">
        <w:rPr>
          <w:lang w:val="en-GB"/>
        </w:rPr>
        <w:tab/>
      </w:r>
      <w:r w:rsidRPr="004A0CC0">
        <w:rPr>
          <w:lang w:val="en-GB"/>
        </w:rPr>
        <w:t>与有关机构的合作</w:t>
      </w:r>
      <w:bookmarkEnd w:id="20"/>
      <w:bookmarkEnd w:id="51"/>
    </w:p>
    <w:p w:rsidR="00C22005" w:rsidRPr="004A0CC0" w:rsidRDefault="00C22005" w:rsidP="00C22005">
      <w:pPr>
        <w:pStyle w:val="H1GC"/>
        <w:rPr>
          <w:lang w:val="en-GB"/>
        </w:rPr>
      </w:pPr>
      <w:r w:rsidRPr="004A0CC0">
        <w:rPr>
          <w:lang w:val="en-GB"/>
        </w:rPr>
        <w:tab/>
      </w:r>
      <w:bookmarkStart w:id="52" w:name="_Toc356393799"/>
      <w:bookmarkStart w:id="53" w:name="_Toc482101509"/>
      <w:r w:rsidRPr="004A0CC0">
        <w:rPr>
          <w:lang w:val="en-GB"/>
        </w:rPr>
        <w:t>A.</w:t>
      </w:r>
      <w:r w:rsidRPr="004A0CC0">
        <w:rPr>
          <w:lang w:val="en-GB"/>
        </w:rPr>
        <w:tab/>
      </w:r>
      <w:r w:rsidRPr="004A0CC0">
        <w:rPr>
          <w:lang w:val="en-GB"/>
        </w:rPr>
        <w:t>与其他联合国机构和部门的合作</w:t>
      </w:r>
      <w:bookmarkEnd w:id="52"/>
      <w:bookmarkEnd w:id="53"/>
    </w:p>
    <w:p w:rsidR="00C22005" w:rsidRPr="004A0CC0" w:rsidRDefault="00C22005" w:rsidP="00C22005">
      <w:pPr>
        <w:pStyle w:val="SingleTxtGC"/>
        <w:rPr>
          <w:lang w:val="en-GB"/>
        </w:rPr>
      </w:pPr>
      <w:r w:rsidRPr="004A0CC0">
        <w:rPr>
          <w:lang w:val="en-GB"/>
        </w:rPr>
        <w:t xml:space="preserve">75.  </w:t>
      </w:r>
      <w:r w:rsidRPr="004A0CC0">
        <w:rPr>
          <w:rFonts w:hint="eastAsia"/>
          <w:lang w:val="en-GB"/>
        </w:rPr>
        <w:t>委员会继续与其他人权条约机构及联合国各机构和计</w:t>
      </w:r>
      <w:r w:rsidR="003341D6" w:rsidRPr="004A0CC0">
        <w:rPr>
          <w:rFonts w:hint="eastAsia"/>
          <w:lang w:val="en-GB"/>
        </w:rPr>
        <w:t>(</w:t>
      </w:r>
      <w:r w:rsidRPr="004A0CC0">
        <w:rPr>
          <w:rFonts w:hint="eastAsia"/>
          <w:lang w:val="en-GB"/>
        </w:rPr>
        <w:t>规</w:t>
      </w:r>
      <w:r w:rsidR="003341D6" w:rsidRPr="004A0CC0">
        <w:rPr>
          <w:rFonts w:hint="eastAsia"/>
          <w:lang w:val="en-GB"/>
        </w:rPr>
        <w:t>)</w:t>
      </w:r>
      <w:r w:rsidRPr="004A0CC0">
        <w:rPr>
          <w:rFonts w:hint="eastAsia"/>
          <w:lang w:val="en-GB"/>
        </w:rPr>
        <w:t>划署开展合作，特别是在将立足于权利处理残疾问题的方针纳入《</w:t>
      </w:r>
      <w:r w:rsidRPr="004A0CC0">
        <w:rPr>
          <w:rFonts w:hint="eastAsia"/>
          <w:lang w:val="en-GB"/>
        </w:rPr>
        <w:t>2030</w:t>
      </w:r>
      <w:r w:rsidRPr="004A0CC0">
        <w:rPr>
          <w:rFonts w:hint="eastAsia"/>
          <w:lang w:val="en-GB"/>
        </w:rPr>
        <w:t>年可持续发展议程》方面开展合作。委员会决定邀请《残疾人权利公约》机构间支助小组主席定期与委员会进行互动。委员会还定期与残疾人权利特别报告员举行会议。</w:t>
      </w:r>
    </w:p>
    <w:p w:rsidR="00C22005" w:rsidRPr="004A0CC0" w:rsidRDefault="00C22005" w:rsidP="00C22005">
      <w:pPr>
        <w:pStyle w:val="H1GC"/>
        <w:rPr>
          <w:lang w:val="en-GB"/>
        </w:rPr>
      </w:pPr>
      <w:r w:rsidRPr="004A0CC0">
        <w:rPr>
          <w:lang w:val="en-GB"/>
        </w:rPr>
        <w:tab/>
      </w:r>
      <w:bookmarkStart w:id="54" w:name="_Toc482101510"/>
      <w:r w:rsidRPr="004A0CC0">
        <w:rPr>
          <w:lang w:val="en-GB"/>
        </w:rPr>
        <w:t>B.</w:t>
      </w:r>
      <w:r w:rsidRPr="004A0CC0">
        <w:rPr>
          <w:lang w:val="en-GB"/>
        </w:rPr>
        <w:tab/>
      </w:r>
      <w:r w:rsidRPr="004A0CC0">
        <w:rPr>
          <w:lang w:val="en-GB"/>
        </w:rPr>
        <w:t>与其他有关机构的合作</w:t>
      </w:r>
      <w:bookmarkEnd w:id="54"/>
    </w:p>
    <w:p w:rsidR="00C22005" w:rsidRPr="004A0CC0" w:rsidRDefault="00C22005" w:rsidP="00C22005">
      <w:pPr>
        <w:pStyle w:val="SingleTxtGC"/>
        <w:rPr>
          <w:lang w:val="en-GB"/>
        </w:rPr>
      </w:pPr>
      <w:r w:rsidRPr="004A0CC0">
        <w:rPr>
          <w:lang w:val="en-GB"/>
        </w:rPr>
        <w:t xml:space="preserve">76.  </w:t>
      </w:r>
      <w:r w:rsidRPr="004A0CC0">
        <w:rPr>
          <w:rFonts w:hint="eastAsia"/>
          <w:lang w:val="en-GB"/>
        </w:rPr>
        <w:t>在报告所涉期间，委员会继续与国家人权机构、独立监测机制和区域组织合作。</w:t>
      </w:r>
    </w:p>
    <w:p w:rsidR="00C22005" w:rsidRPr="004A0CC0" w:rsidRDefault="00C22005" w:rsidP="00C22005">
      <w:pPr>
        <w:pStyle w:val="SingleTxtGC"/>
        <w:rPr>
          <w:lang w:val="en-GB"/>
        </w:rPr>
      </w:pPr>
      <w:r w:rsidRPr="004A0CC0">
        <w:rPr>
          <w:lang w:val="en-GB"/>
        </w:rPr>
        <w:t xml:space="preserve">77.  </w:t>
      </w:r>
      <w:r w:rsidRPr="004A0CC0">
        <w:rPr>
          <w:rFonts w:hint="eastAsia"/>
          <w:lang w:val="en-GB"/>
        </w:rPr>
        <w:t>委员会继续高度重视残疾人组织和民间社会组织对其活动的参与。</w:t>
      </w:r>
    </w:p>
    <w:p w:rsidR="00C22005" w:rsidRPr="004A0CC0" w:rsidRDefault="00C22005" w:rsidP="00C22005">
      <w:pPr>
        <w:pStyle w:val="SingleTxtGC"/>
        <w:rPr>
          <w:lang w:val="en-GB"/>
        </w:rPr>
      </w:pPr>
      <w:r w:rsidRPr="004A0CC0">
        <w:rPr>
          <w:lang w:val="en-GB"/>
        </w:rPr>
        <w:t xml:space="preserve">78.  </w:t>
      </w:r>
      <w:r w:rsidRPr="004A0CC0">
        <w:rPr>
          <w:rFonts w:hint="eastAsia"/>
          <w:lang w:val="en-GB"/>
        </w:rPr>
        <w:t>委员会与残疾人权利特别</w:t>
      </w:r>
      <w:r w:rsidRPr="004A0CC0">
        <w:rPr>
          <w:lang w:val="en-GB"/>
        </w:rPr>
        <w:t>报告员</w:t>
      </w:r>
      <w:r w:rsidRPr="004A0CC0">
        <w:rPr>
          <w:rFonts w:hint="eastAsia"/>
          <w:lang w:val="en-GB"/>
        </w:rPr>
        <w:t>和残疾与无障碍问题秘书长特使一起组织并参与了几项活动，纪念《公约》通过十周年。</w:t>
      </w:r>
    </w:p>
    <w:p w:rsidR="00C22005" w:rsidRPr="004A0CC0" w:rsidRDefault="00C22005" w:rsidP="00C22005">
      <w:pPr>
        <w:pStyle w:val="HChGC"/>
        <w:rPr>
          <w:lang w:val="en-GB"/>
        </w:rPr>
      </w:pPr>
      <w:r w:rsidRPr="004A0CC0">
        <w:rPr>
          <w:lang w:val="en-GB"/>
        </w:rPr>
        <w:tab/>
      </w:r>
      <w:bookmarkStart w:id="55" w:name="_Toc482101511"/>
      <w:r w:rsidRPr="004A0CC0">
        <w:rPr>
          <w:rFonts w:hint="eastAsia"/>
          <w:lang w:val="en-GB"/>
        </w:rPr>
        <w:t>七</w:t>
      </w:r>
      <w:r w:rsidRPr="004A0CC0">
        <w:rPr>
          <w:lang w:val="en-GB"/>
        </w:rPr>
        <w:t>.</w:t>
      </w:r>
      <w:r w:rsidRPr="004A0CC0">
        <w:rPr>
          <w:lang w:val="en-GB"/>
        </w:rPr>
        <w:tab/>
      </w:r>
      <w:bookmarkStart w:id="56" w:name="_Toc356393801"/>
      <w:r w:rsidRPr="004A0CC0">
        <w:rPr>
          <w:rFonts w:hint="eastAsia"/>
          <w:lang w:val="en-GB"/>
        </w:rPr>
        <w:t>《公约》缔约国会议</w:t>
      </w:r>
      <w:bookmarkEnd w:id="55"/>
      <w:bookmarkEnd w:id="56"/>
    </w:p>
    <w:p w:rsidR="00C22005" w:rsidRPr="004A0CC0" w:rsidRDefault="00C22005" w:rsidP="00C22005">
      <w:pPr>
        <w:pStyle w:val="SingleTxtGC"/>
        <w:rPr>
          <w:lang w:val="fr-CH"/>
        </w:rPr>
      </w:pPr>
      <w:r w:rsidRPr="004A0CC0">
        <w:rPr>
          <w:lang w:val="en-GB"/>
        </w:rPr>
        <w:t xml:space="preserve">79.  </w:t>
      </w:r>
      <w:r w:rsidRPr="004A0CC0">
        <w:rPr>
          <w:rFonts w:hint="eastAsia"/>
          <w:lang w:val="en-GB"/>
        </w:rPr>
        <w:t>主席和一名副主席分别正式代表委员会出席了</w:t>
      </w:r>
      <w:r w:rsidRPr="004A0CC0">
        <w:rPr>
          <w:rFonts w:hint="eastAsia"/>
          <w:lang w:val="en-GB"/>
        </w:rPr>
        <w:t>2015</w:t>
      </w:r>
      <w:r w:rsidRPr="004A0CC0">
        <w:rPr>
          <w:rFonts w:hint="eastAsia"/>
          <w:lang w:val="en-GB"/>
        </w:rPr>
        <w:t>年和</w:t>
      </w:r>
      <w:r w:rsidRPr="004A0CC0">
        <w:rPr>
          <w:rFonts w:hint="eastAsia"/>
          <w:lang w:val="en-GB"/>
        </w:rPr>
        <w:t>2016</w:t>
      </w:r>
      <w:r w:rsidRPr="004A0CC0">
        <w:rPr>
          <w:rFonts w:hint="eastAsia"/>
          <w:lang w:val="en-GB"/>
        </w:rPr>
        <w:t>年在纽约举行的第八届和第九届《公约》缔约国会议。</w:t>
      </w:r>
    </w:p>
    <w:p w:rsidR="002F51FC" w:rsidRPr="004A0CC0" w:rsidRDefault="002F51FC" w:rsidP="00C22005">
      <w:pPr>
        <w:pStyle w:val="SingleTxtGC"/>
        <w:sectPr w:rsidR="002F51FC" w:rsidRPr="004A0CC0" w:rsidSect="001A0625">
          <w:headerReference w:type="even" r:id="rId28"/>
          <w:headerReference w:type="default" r:id="rId29"/>
          <w:footerReference w:type="even" r:id="rId30"/>
          <w:footerReference w:type="default" r:id="rId31"/>
          <w:endnotePr>
            <w:numFmt w:val="decimal"/>
          </w:endnotePr>
          <w:type w:val="oddPage"/>
          <w:pgSz w:w="11906" w:h="16838" w:code="9"/>
          <w:pgMar w:top="1417" w:right="1134" w:bottom="1134" w:left="1134" w:header="850" w:footer="567" w:gutter="0"/>
          <w:pgNumType w:start="1"/>
          <w:cols w:space="425"/>
          <w:docGrid w:type="lines" w:linePitch="326"/>
        </w:sectPr>
      </w:pPr>
    </w:p>
    <w:p w:rsidR="002F51FC" w:rsidRPr="004A0CC0" w:rsidRDefault="002F51FC" w:rsidP="002F51FC">
      <w:pPr>
        <w:pStyle w:val="HChGC"/>
        <w:rPr>
          <w:lang w:val="en-GB"/>
        </w:rPr>
      </w:pPr>
      <w:r w:rsidRPr="004A0CC0">
        <w:rPr>
          <w:rFonts w:hint="eastAsia"/>
          <w:lang w:val="en-GB"/>
        </w:rPr>
        <w:lastRenderedPageBreak/>
        <w:t>附件</w:t>
      </w:r>
    </w:p>
    <w:p w:rsidR="002F51FC" w:rsidRPr="004A0CC0" w:rsidRDefault="002F51FC" w:rsidP="002F51FC">
      <w:pPr>
        <w:pStyle w:val="HChGC"/>
        <w:rPr>
          <w:lang w:val="en-GB"/>
        </w:rPr>
      </w:pPr>
      <w:r w:rsidRPr="004A0CC0">
        <w:rPr>
          <w:lang w:val="en-GB"/>
        </w:rPr>
        <w:tab/>
      </w:r>
      <w:r w:rsidRPr="004A0CC0">
        <w:rPr>
          <w:lang w:val="en-GB"/>
        </w:rPr>
        <w:tab/>
      </w:r>
      <w:bookmarkStart w:id="57" w:name="_Toc482101513"/>
      <w:r w:rsidRPr="004A0CC0">
        <w:rPr>
          <w:lang w:val="en-GB"/>
        </w:rPr>
        <w:t>残疾人的自由和安全权准则</w:t>
      </w:r>
      <w:bookmarkEnd w:id="57"/>
      <w:r w:rsidRPr="004A0CC0">
        <w:rPr>
          <w:rStyle w:val="a5"/>
          <w:sz w:val="28"/>
          <w:szCs w:val="28"/>
          <w:vertAlign w:val="baseline"/>
          <w:lang w:val="en-GB"/>
        </w:rPr>
        <w:footnoteReference w:customMarkFollows="1" w:id="128"/>
        <w:t>*</w:t>
      </w:r>
    </w:p>
    <w:p w:rsidR="002F51FC" w:rsidRPr="004A0CC0" w:rsidRDefault="002F51FC" w:rsidP="002F51FC">
      <w:pPr>
        <w:pStyle w:val="H1GC"/>
        <w:rPr>
          <w:lang w:val="en-GB"/>
        </w:rPr>
      </w:pPr>
      <w:r w:rsidRPr="004A0CC0">
        <w:rPr>
          <w:lang w:val="en-GB"/>
        </w:rPr>
        <w:tab/>
      </w:r>
      <w:bookmarkStart w:id="58" w:name="_Toc482101514"/>
      <w:r w:rsidRPr="004A0CC0">
        <w:rPr>
          <w:lang w:val="en-GB"/>
        </w:rPr>
        <w:t>A.</w:t>
      </w:r>
      <w:r w:rsidRPr="004A0CC0">
        <w:rPr>
          <w:lang w:val="en-GB"/>
        </w:rPr>
        <w:tab/>
      </w:r>
      <w:bookmarkEnd w:id="58"/>
      <w:r w:rsidRPr="004A0CC0">
        <w:rPr>
          <w:rFonts w:hint="eastAsia"/>
          <w:lang w:val="en-GB"/>
        </w:rPr>
        <w:t>导言</w:t>
      </w:r>
    </w:p>
    <w:p w:rsidR="002F51FC" w:rsidRPr="004A0CC0" w:rsidRDefault="002F51FC" w:rsidP="002F51FC">
      <w:pPr>
        <w:pStyle w:val="SingleTxtGC"/>
        <w:rPr>
          <w:lang w:val="en-GB"/>
        </w:rPr>
      </w:pPr>
      <w:r w:rsidRPr="004A0CC0">
        <w:rPr>
          <w:lang w:val="en-GB"/>
        </w:rPr>
        <w:t xml:space="preserve">1.  </w:t>
      </w:r>
      <w:r w:rsidRPr="004A0CC0">
        <w:rPr>
          <w:rFonts w:hint="eastAsia"/>
          <w:lang w:val="en-GB"/>
        </w:rPr>
        <w:t>自残疾人权利委员会</w:t>
      </w:r>
      <w:r w:rsidRPr="004A0CC0">
        <w:rPr>
          <w:rFonts w:hint="eastAsia"/>
          <w:lang w:val="en-GB"/>
        </w:rPr>
        <w:t>2014</w:t>
      </w:r>
      <w:r w:rsidRPr="004A0CC0">
        <w:rPr>
          <w:rFonts w:hint="eastAsia"/>
          <w:lang w:val="en-GB"/>
        </w:rPr>
        <w:t>年</w:t>
      </w:r>
      <w:r w:rsidRPr="004A0CC0">
        <w:rPr>
          <w:rFonts w:hint="eastAsia"/>
          <w:lang w:val="en-GB"/>
        </w:rPr>
        <w:t>9</w:t>
      </w:r>
      <w:r w:rsidRPr="004A0CC0">
        <w:rPr>
          <w:rFonts w:hint="eastAsia"/>
          <w:lang w:val="en-GB"/>
        </w:rPr>
        <w:t>月通过“关于《残疾人权利公约》第十四条的声明”</w:t>
      </w:r>
      <w:r w:rsidRPr="004A0CC0">
        <w:rPr>
          <w:rFonts w:hint="eastAsia"/>
          <w:lang w:val="en-GB"/>
        </w:rPr>
        <w:t>(</w:t>
      </w:r>
      <w:r w:rsidRPr="004A0CC0">
        <w:rPr>
          <w:lang w:val="en-GB"/>
        </w:rPr>
        <w:t>见</w:t>
      </w:r>
      <w:hyperlink r:id="rId32" w:history="1">
        <w:r w:rsidRPr="004A0CC0">
          <w:rPr>
            <w:rStyle w:val="af0"/>
            <w:u w:val="none"/>
            <w:lang w:val="en-GB"/>
          </w:rPr>
          <w:t>CRPD/C/12/2</w:t>
        </w:r>
      </w:hyperlink>
      <w:r w:rsidRPr="004A0CC0">
        <w:rPr>
          <w:lang w:val="en-GB"/>
        </w:rPr>
        <w:t>，附件</w:t>
      </w:r>
      <w:r w:rsidRPr="004A0CC0">
        <w:rPr>
          <w:rFonts w:hint="eastAsia"/>
          <w:lang w:val="en-GB"/>
        </w:rPr>
        <w:t>四</w:t>
      </w:r>
      <w:r w:rsidRPr="004A0CC0">
        <w:rPr>
          <w:rFonts w:hint="eastAsia"/>
          <w:lang w:val="en-GB"/>
        </w:rPr>
        <w:t>)</w:t>
      </w:r>
      <w:r w:rsidRPr="004A0CC0">
        <w:rPr>
          <w:rFonts w:hint="eastAsia"/>
          <w:lang w:val="en-GB"/>
        </w:rPr>
        <w:t>后，一些联合国机构和政府间进程制订了关于自由和人身安全权以及关于囚犯待遇的指导方针，其中提到剥夺残疾人自由的问题。一些区域机构还考虑通过其他有约束力的文书，允许对有智力残疾和社会心理残疾的人实施非自愿拘留和强迫治疗。委员会与几个《公约》缔约国进行了建设性对话，进一步发展了对第十四条的理解。</w:t>
      </w:r>
    </w:p>
    <w:p w:rsidR="002F51FC" w:rsidRPr="004A0CC0" w:rsidRDefault="002F51FC" w:rsidP="002F51FC">
      <w:pPr>
        <w:pStyle w:val="SingleTxtGC"/>
        <w:rPr>
          <w:lang w:val="en-GB"/>
        </w:rPr>
      </w:pPr>
      <w:r w:rsidRPr="004A0CC0">
        <w:rPr>
          <w:lang w:val="en-GB"/>
        </w:rPr>
        <w:t xml:space="preserve">2.  </w:t>
      </w:r>
      <w:r w:rsidRPr="004A0CC0">
        <w:rPr>
          <w:rFonts w:hint="eastAsia"/>
          <w:lang w:val="en-GB"/>
        </w:rPr>
        <w:t>作为负责监测《公约》执行情况的国际机构，委员会通过本准则，以便向缔约国、区域一体化组织、国家人权机构和国家监测机制、残疾人组织和民间社会组织以及联合国各部门、机构和独立专家进一步明确，缔约国有义务依照《公约》尊重、保护和保障残疾人的自由和安全。本准则取代委员会就《公约》第十四条通过的声明。</w:t>
      </w:r>
    </w:p>
    <w:p w:rsidR="002F51FC" w:rsidRPr="004A0CC0" w:rsidRDefault="002F51FC" w:rsidP="002F51FC">
      <w:pPr>
        <w:pStyle w:val="H1GC"/>
        <w:rPr>
          <w:lang w:val="en-GB"/>
        </w:rPr>
      </w:pPr>
      <w:r w:rsidRPr="004A0CC0">
        <w:rPr>
          <w:lang w:val="en-GB"/>
        </w:rPr>
        <w:tab/>
      </w:r>
      <w:bookmarkStart w:id="59" w:name="_Toc482101515"/>
      <w:r w:rsidRPr="004A0CC0">
        <w:rPr>
          <w:lang w:val="en-GB"/>
        </w:rPr>
        <w:t>B.</w:t>
      </w:r>
      <w:r w:rsidRPr="004A0CC0">
        <w:rPr>
          <w:lang w:val="en-GB"/>
        </w:rPr>
        <w:tab/>
      </w:r>
      <w:bookmarkEnd w:id="59"/>
      <w:r w:rsidRPr="004A0CC0">
        <w:rPr>
          <w:rFonts w:hint="eastAsia"/>
          <w:lang w:val="en-GB"/>
        </w:rPr>
        <w:t>残疾人的自由和安全权</w:t>
      </w:r>
    </w:p>
    <w:p w:rsidR="002F51FC" w:rsidRPr="004A0CC0" w:rsidRDefault="002F51FC" w:rsidP="002F51FC">
      <w:pPr>
        <w:pStyle w:val="SingleTxtGC"/>
        <w:rPr>
          <w:lang w:val="en-GB"/>
        </w:rPr>
      </w:pPr>
      <w:r w:rsidRPr="004A0CC0">
        <w:rPr>
          <w:lang w:val="en-GB"/>
        </w:rPr>
        <w:t xml:space="preserve">3.  </w:t>
      </w:r>
      <w:r w:rsidRPr="004A0CC0">
        <w:rPr>
          <w:rFonts w:hint="eastAsia"/>
          <w:lang w:val="en-GB"/>
        </w:rPr>
        <w:t>委员会重申，自由和人身安全是人人有权享有的最宝贵权利之一。所有残疾人，特别是有智力残疾和社会心理残疾的人，都有权根据《公约》第十四条享有自由。</w:t>
      </w:r>
    </w:p>
    <w:p w:rsidR="002F51FC" w:rsidRPr="004A0CC0" w:rsidRDefault="002F51FC" w:rsidP="002F51FC">
      <w:pPr>
        <w:pStyle w:val="SingleTxtGC"/>
        <w:rPr>
          <w:lang w:val="en-GB"/>
        </w:rPr>
      </w:pPr>
      <w:r w:rsidRPr="004A0CC0">
        <w:rPr>
          <w:lang w:val="en-GB"/>
        </w:rPr>
        <w:t xml:space="preserve">4.  </w:t>
      </w:r>
      <w:r w:rsidRPr="004A0CC0">
        <w:rPr>
          <w:rFonts w:hint="eastAsia"/>
          <w:lang w:val="en-GB"/>
        </w:rPr>
        <w:t>《公约》第十四条实质上是一项不歧视条款。它明确说明了残疾人自由和人身安全权的范围，禁止在行使此项权利方面以残疾为理由的一切歧视。因此，第十四条直接涉及《公约》的宗旨，即促进、保护和确保所有残疾人充分和平等地享有一切人权和基本自由，并促进对残疾人固有尊严的尊重。</w:t>
      </w:r>
    </w:p>
    <w:p w:rsidR="002F51FC" w:rsidRPr="004A0CC0" w:rsidRDefault="002F51FC" w:rsidP="002F51FC">
      <w:pPr>
        <w:pStyle w:val="SingleTxtGC"/>
        <w:rPr>
          <w:lang w:val="en-GB"/>
        </w:rPr>
      </w:pPr>
      <w:r w:rsidRPr="004A0CC0">
        <w:rPr>
          <w:lang w:val="en-GB"/>
        </w:rPr>
        <w:t xml:space="preserve">5.  </w:t>
      </w:r>
      <w:r w:rsidRPr="004A0CC0">
        <w:rPr>
          <w:lang w:val="en-GB"/>
        </w:rPr>
        <w:t>第十四条</w:t>
      </w:r>
      <w:r w:rsidRPr="004A0CC0">
        <w:rPr>
          <w:rFonts w:hint="eastAsia"/>
          <w:lang w:val="en-GB"/>
        </w:rPr>
        <w:t>的非歧视性质说明，此项权利与平等和不歧视权</w:t>
      </w:r>
      <w:r w:rsidRPr="004A0CC0">
        <w:rPr>
          <w:rFonts w:hint="eastAsia"/>
          <w:lang w:val="en-GB"/>
        </w:rPr>
        <w:t>(</w:t>
      </w:r>
      <w:r w:rsidRPr="004A0CC0">
        <w:rPr>
          <w:rFonts w:hint="eastAsia"/>
          <w:lang w:val="en-GB"/>
        </w:rPr>
        <w:t>第五条</w:t>
      </w:r>
      <w:r w:rsidRPr="004A0CC0">
        <w:rPr>
          <w:rFonts w:hint="eastAsia"/>
          <w:lang w:val="en-GB"/>
        </w:rPr>
        <w:t>)</w:t>
      </w:r>
      <w:r w:rsidRPr="004A0CC0">
        <w:rPr>
          <w:rFonts w:hint="eastAsia"/>
          <w:lang w:val="en-GB"/>
        </w:rPr>
        <w:t>密切相关。在第五条第一款中，缔约国承认在法律面前人人平等，有权享有法律的平等保护。第五条第二款规定，缔约国应当禁止一切基于残疾的歧视，保证残疾人获得平等和有效的法律保护，使其不因任何原因遭受歧视。</w:t>
      </w:r>
    </w:p>
    <w:p w:rsidR="002F51FC" w:rsidRPr="004A0CC0" w:rsidRDefault="002F51FC" w:rsidP="002F51FC">
      <w:pPr>
        <w:pStyle w:val="H1GC"/>
        <w:rPr>
          <w:lang w:val="en-GB"/>
        </w:rPr>
      </w:pPr>
      <w:r w:rsidRPr="004A0CC0">
        <w:rPr>
          <w:lang w:val="en-GB"/>
        </w:rPr>
        <w:tab/>
      </w:r>
      <w:bookmarkStart w:id="60" w:name="_Toc482101516"/>
      <w:r w:rsidRPr="004A0CC0">
        <w:rPr>
          <w:lang w:val="en-GB"/>
        </w:rPr>
        <w:t>C.</w:t>
      </w:r>
      <w:r w:rsidRPr="004A0CC0">
        <w:rPr>
          <w:lang w:val="en-GB"/>
        </w:rPr>
        <w:tab/>
      </w:r>
      <w:r w:rsidRPr="004A0CC0">
        <w:rPr>
          <w:rFonts w:hint="eastAsia"/>
          <w:lang w:val="en-GB"/>
        </w:rPr>
        <w:t>绝对禁止以残障为理由的拘留</w:t>
      </w:r>
      <w:bookmarkEnd w:id="60"/>
    </w:p>
    <w:p w:rsidR="002F51FC" w:rsidRPr="004A0CC0" w:rsidRDefault="002F51FC" w:rsidP="002F51FC">
      <w:pPr>
        <w:pStyle w:val="SingleTxtGC"/>
        <w:rPr>
          <w:lang w:val="en-GB"/>
        </w:rPr>
      </w:pPr>
      <w:r w:rsidRPr="004A0CC0">
        <w:rPr>
          <w:lang w:val="en-GB"/>
        </w:rPr>
        <w:t xml:space="preserve">6.  </w:t>
      </w:r>
      <w:r w:rsidRPr="004A0CC0">
        <w:rPr>
          <w:rFonts w:hint="eastAsia"/>
          <w:lang w:val="en-GB"/>
        </w:rPr>
        <w:t>缔约国允许以实际或臆想的残障为由剥夺自由的做法仍然存在。本指南中，“残障”应理解为个人的一种</w:t>
      </w:r>
      <w:r w:rsidRPr="004A0CC0">
        <w:rPr>
          <w:rFonts w:hint="eastAsia"/>
        </w:rPr>
        <w:t>生理、社会心理、智力或感官条件，可能伴随或不伴随身体、心智或感官方面的功能限制。残障不同于通常被视为规范的标准。</w:t>
      </w:r>
      <w:r w:rsidRPr="004A0CC0">
        <w:rPr>
          <w:rFonts w:hint="eastAsia"/>
          <w:lang w:val="en-GB"/>
        </w:rPr>
        <w:t>“残疾”应如《公约》第一条所述</w:t>
      </w:r>
      <w:r w:rsidRPr="004A0CC0">
        <w:rPr>
          <w:rFonts w:hint="eastAsia"/>
        </w:rPr>
        <w:t>，</w:t>
      </w:r>
      <w:r w:rsidRPr="004A0CC0">
        <w:rPr>
          <w:rFonts w:hint="eastAsia"/>
          <w:lang w:val="en-GB"/>
        </w:rPr>
        <w:t>理解为个人残障与社会环境和物质环境之间相互作用产生的社会影响。委员会已作出规定，第十四条不允许有任何例外，不</w:t>
      </w:r>
      <w:r w:rsidRPr="004A0CC0">
        <w:rPr>
          <w:rFonts w:hint="eastAsia"/>
          <w:lang w:val="en-GB"/>
        </w:rPr>
        <w:lastRenderedPageBreak/>
        <w:t>得以实际或臆想的残障为理由对个人实施拘留。然而，一些缔约国的法律，包括精神卫生法律仍然规定在某些情况下，只要有其他拘留理由，包括可能对自己或他人构成危险，可以实际或臆想的残障为理由对个人实施拘留。这种做法不符合第十四条的规定，具有歧视性，构成任意剥夺自由。</w:t>
      </w:r>
    </w:p>
    <w:p w:rsidR="002F51FC" w:rsidRPr="004A0CC0" w:rsidRDefault="002F51FC" w:rsidP="002F51FC">
      <w:pPr>
        <w:pStyle w:val="SingleTxtGC"/>
        <w:rPr>
          <w:lang w:val="en-GB"/>
        </w:rPr>
      </w:pPr>
      <w:r w:rsidRPr="004A0CC0">
        <w:rPr>
          <w:lang w:val="en-GB"/>
        </w:rPr>
        <w:t xml:space="preserve">7.  </w:t>
      </w:r>
      <w:r w:rsidRPr="004A0CC0">
        <w:rPr>
          <w:rFonts w:hint="eastAsia"/>
          <w:lang w:val="en-GB"/>
        </w:rPr>
        <w:t>残疾问题特设委员会在为通过《公约》而举行的谈判期间进行了大量讨论，探讨在</w:t>
      </w:r>
      <w:r w:rsidRPr="004A0CC0">
        <w:rPr>
          <w:lang w:val="en-GB"/>
        </w:rPr>
        <w:t>第十四条</w:t>
      </w:r>
      <w:r w:rsidRPr="004A0CC0">
        <w:rPr>
          <w:rFonts w:hint="eastAsia"/>
          <w:lang w:val="en-GB"/>
        </w:rPr>
        <w:t>第一款第</w:t>
      </w:r>
      <w:r w:rsidRPr="004A0CC0">
        <w:rPr>
          <w:lang w:val="en-GB"/>
        </w:rPr>
        <w:t>(</w:t>
      </w:r>
      <w:r w:rsidRPr="004A0CC0">
        <w:rPr>
          <w:rFonts w:hint="eastAsia"/>
          <w:lang w:val="en-GB"/>
        </w:rPr>
        <w:t>二</w:t>
      </w:r>
      <w:r w:rsidRPr="004A0CC0">
        <w:rPr>
          <w:lang w:val="en-GB"/>
        </w:rPr>
        <w:t>)</w:t>
      </w:r>
      <w:r w:rsidRPr="004A0CC0">
        <w:rPr>
          <w:rFonts w:hint="eastAsia"/>
          <w:lang w:val="en-GB"/>
        </w:rPr>
        <w:t>项案文草案中，是否需要在禁止以实际或臆想的残障为理由剥夺自由时加上“仅”或“只”这样的修饰语。各国反对添加这种修饰语，指出这样会导致误解，</w:t>
      </w:r>
      <w:r w:rsidRPr="004A0CC0">
        <w:rPr>
          <w:color w:val="0000FF"/>
          <w:vertAlign w:val="superscript"/>
          <w:lang w:val="en-GB"/>
        </w:rPr>
        <w:footnoteReference w:id="129"/>
      </w:r>
      <w:r w:rsidRPr="004A0CC0">
        <w:rPr>
          <w:lang w:val="en-GB"/>
        </w:rPr>
        <w:t xml:space="preserve"> </w:t>
      </w:r>
      <w:r w:rsidRPr="004A0CC0">
        <w:rPr>
          <w:rFonts w:hint="eastAsia"/>
          <w:lang w:val="en-GB"/>
        </w:rPr>
        <w:t>还可能允许结合其他标准，例如对自己或他人构成危险，而</w:t>
      </w:r>
      <w:r w:rsidRPr="004A0CC0">
        <w:rPr>
          <w:lang w:val="en-GB"/>
        </w:rPr>
        <w:t>以实际或臆想的残障为理由</w:t>
      </w:r>
      <w:r w:rsidRPr="004A0CC0">
        <w:rPr>
          <w:rFonts w:hint="eastAsia"/>
          <w:lang w:val="en-GB"/>
        </w:rPr>
        <w:t>剥夺自由。</w:t>
      </w:r>
      <w:r w:rsidRPr="004A0CC0">
        <w:rPr>
          <w:color w:val="0000FF"/>
          <w:vertAlign w:val="superscript"/>
          <w:lang w:val="en-GB"/>
        </w:rPr>
        <w:footnoteReference w:id="130"/>
      </w:r>
      <w:r w:rsidRPr="004A0CC0">
        <w:rPr>
          <w:rFonts w:hint="eastAsia"/>
          <w:lang w:val="en-GB"/>
        </w:rPr>
        <w:t xml:space="preserve"> </w:t>
      </w:r>
      <w:r w:rsidRPr="004A0CC0">
        <w:rPr>
          <w:rFonts w:hint="eastAsia"/>
          <w:lang w:val="en-GB"/>
        </w:rPr>
        <w:t>此外，各方还讨论了是否要在</w:t>
      </w:r>
      <w:r w:rsidRPr="004A0CC0">
        <w:rPr>
          <w:lang w:val="en-GB"/>
        </w:rPr>
        <w:t>第十四条</w:t>
      </w:r>
      <w:r w:rsidRPr="004A0CC0">
        <w:rPr>
          <w:rFonts w:hint="eastAsia"/>
          <w:lang w:val="en-GB"/>
        </w:rPr>
        <w:t>第二款案文草案中列入关于定期复审剥夺自由情况的规定。</w:t>
      </w:r>
      <w:r w:rsidRPr="004A0CC0">
        <w:rPr>
          <w:color w:val="0000FF"/>
          <w:vertAlign w:val="superscript"/>
          <w:lang w:val="en-GB"/>
        </w:rPr>
        <w:footnoteReference w:id="131"/>
      </w:r>
      <w:r w:rsidRPr="004A0CC0">
        <w:rPr>
          <w:lang w:val="en-GB"/>
        </w:rPr>
        <w:t xml:space="preserve"> </w:t>
      </w:r>
      <w:r w:rsidRPr="004A0CC0">
        <w:rPr>
          <w:rFonts w:hint="eastAsia"/>
          <w:lang w:val="en-GB"/>
        </w:rPr>
        <w:t>民间社会反对使用修饰语和列入关于定期复审的规定。</w:t>
      </w:r>
      <w:r w:rsidRPr="004A0CC0">
        <w:rPr>
          <w:color w:val="0000FF"/>
          <w:vertAlign w:val="superscript"/>
          <w:lang w:val="en-GB"/>
        </w:rPr>
        <w:footnoteReference w:id="132"/>
      </w:r>
      <w:r w:rsidRPr="004A0CC0">
        <w:rPr>
          <w:lang w:val="en-GB"/>
        </w:rPr>
        <w:t xml:space="preserve"> </w:t>
      </w:r>
      <w:r w:rsidRPr="004A0CC0">
        <w:rPr>
          <w:rFonts w:hint="eastAsia"/>
          <w:lang w:val="en-GB"/>
        </w:rPr>
        <w:t>因此，</w:t>
      </w:r>
      <w:r w:rsidRPr="004A0CC0">
        <w:rPr>
          <w:lang w:val="en-GB"/>
        </w:rPr>
        <w:t>第十四条</w:t>
      </w:r>
      <w:r w:rsidRPr="004A0CC0">
        <w:rPr>
          <w:rFonts w:hint="eastAsia"/>
          <w:lang w:val="en-GB"/>
        </w:rPr>
        <w:t>第一款第</w:t>
      </w:r>
      <w:r w:rsidRPr="004A0CC0">
        <w:rPr>
          <w:rFonts w:hint="eastAsia"/>
          <w:lang w:val="en-GB"/>
        </w:rPr>
        <w:t>(</w:t>
      </w:r>
      <w:r w:rsidRPr="004A0CC0">
        <w:rPr>
          <w:rFonts w:hint="eastAsia"/>
          <w:lang w:val="en-GB"/>
        </w:rPr>
        <w:t>二</w:t>
      </w:r>
      <w:r w:rsidRPr="004A0CC0">
        <w:rPr>
          <w:lang w:val="en-GB"/>
        </w:rPr>
        <w:t>)</w:t>
      </w:r>
      <w:r w:rsidRPr="004A0CC0">
        <w:rPr>
          <w:rFonts w:hint="eastAsia"/>
          <w:lang w:val="en-GB"/>
        </w:rPr>
        <w:t>项规定，即使有额外因素或标准为剥夺自由提供依据，仍然禁止</w:t>
      </w:r>
      <w:r w:rsidRPr="004A0CC0">
        <w:rPr>
          <w:lang w:val="en-GB"/>
        </w:rPr>
        <w:t>以实际或臆想的残障为理由</w:t>
      </w:r>
      <w:r w:rsidRPr="004A0CC0">
        <w:rPr>
          <w:rFonts w:hint="eastAsia"/>
          <w:lang w:val="en-GB"/>
        </w:rPr>
        <w:t>剥夺自由。这个问题在特设委员会第七次会议上得到解决。</w:t>
      </w:r>
      <w:r w:rsidRPr="004A0CC0">
        <w:rPr>
          <w:color w:val="0000FF"/>
          <w:vertAlign w:val="superscript"/>
          <w:lang w:val="en-GB"/>
        </w:rPr>
        <w:footnoteReference w:id="133"/>
      </w:r>
    </w:p>
    <w:p w:rsidR="002F51FC" w:rsidRPr="004A0CC0" w:rsidRDefault="002F51FC" w:rsidP="002F51FC">
      <w:pPr>
        <w:pStyle w:val="SingleTxtGC"/>
        <w:rPr>
          <w:lang w:val="en-GB"/>
        </w:rPr>
      </w:pPr>
      <w:r w:rsidRPr="004A0CC0">
        <w:rPr>
          <w:lang w:val="en-GB"/>
        </w:rPr>
        <w:t xml:space="preserve">8.  </w:t>
      </w:r>
      <w:r w:rsidRPr="004A0CC0">
        <w:rPr>
          <w:rFonts w:hint="eastAsia"/>
          <w:lang w:val="en-GB"/>
        </w:rPr>
        <w:t>绝对禁止</w:t>
      </w:r>
      <w:r w:rsidRPr="004A0CC0">
        <w:rPr>
          <w:lang w:val="en-GB"/>
        </w:rPr>
        <w:t>以实际或臆想的残障为理由</w:t>
      </w:r>
      <w:r w:rsidRPr="004A0CC0">
        <w:rPr>
          <w:rFonts w:hint="eastAsia"/>
          <w:lang w:val="en-GB"/>
        </w:rPr>
        <w:t>剥夺自由，与《公约》第十二条</w:t>
      </w:r>
      <w:r w:rsidRPr="004A0CC0">
        <w:rPr>
          <w:rFonts w:hint="eastAsia"/>
          <w:lang w:val="en-GB"/>
        </w:rPr>
        <w:t>(</w:t>
      </w:r>
      <w:r w:rsidRPr="004A0CC0">
        <w:rPr>
          <w:lang w:val="en-GB"/>
        </w:rPr>
        <w:t>在法律面前获得平等承</w:t>
      </w:r>
      <w:r w:rsidRPr="004A0CC0">
        <w:rPr>
          <w:rFonts w:hint="eastAsia"/>
          <w:lang w:val="en-GB"/>
        </w:rPr>
        <w:t>认</w:t>
      </w:r>
      <w:r w:rsidRPr="004A0CC0">
        <w:rPr>
          <w:rFonts w:hint="eastAsia"/>
          <w:lang w:val="en-GB"/>
        </w:rPr>
        <w:t>)</w:t>
      </w:r>
      <w:r w:rsidRPr="004A0CC0">
        <w:rPr>
          <w:rFonts w:hint="eastAsia"/>
          <w:lang w:val="en-GB"/>
        </w:rPr>
        <w:t>密切相关。委员会在关于</w:t>
      </w:r>
      <w:r w:rsidRPr="004A0CC0">
        <w:rPr>
          <w:lang w:val="en-GB"/>
        </w:rPr>
        <w:t>在法律面前获得平等承认</w:t>
      </w:r>
      <w:r w:rsidRPr="004A0CC0">
        <w:rPr>
          <w:rFonts w:hint="eastAsia"/>
          <w:lang w:val="en-GB"/>
        </w:rPr>
        <w:t>的第</w:t>
      </w:r>
      <w:r w:rsidRPr="004A0CC0">
        <w:rPr>
          <w:rFonts w:hint="eastAsia"/>
          <w:lang w:val="en-GB"/>
        </w:rPr>
        <w:t>1</w:t>
      </w:r>
      <w:r w:rsidRPr="004A0CC0">
        <w:rPr>
          <w:rFonts w:hint="eastAsia"/>
          <w:lang w:val="en-GB"/>
        </w:rPr>
        <w:t>号一般性意见</w:t>
      </w:r>
      <w:r w:rsidRPr="004A0CC0">
        <w:rPr>
          <w:lang w:val="en-GB"/>
        </w:rPr>
        <w:t>(2014</w:t>
      </w:r>
      <w:r w:rsidRPr="004A0CC0">
        <w:rPr>
          <w:rFonts w:hint="eastAsia"/>
          <w:lang w:val="en-GB"/>
        </w:rPr>
        <w:t>年</w:t>
      </w:r>
      <w:r w:rsidRPr="004A0CC0">
        <w:rPr>
          <w:lang w:val="en-GB"/>
        </w:rPr>
        <w:t>)</w:t>
      </w:r>
      <w:r w:rsidRPr="004A0CC0">
        <w:rPr>
          <w:rFonts w:hint="eastAsia"/>
          <w:lang w:val="en-GB"/>
        </w:rPr>
        <w:t>中已经明确，缔约国应避免剥夺残疾人的法律行为能力，并违反他们的意愿，未征得他们的自由知情同意或只征得替代决定者的同意就将他们关押在机构中，</w:t>
      </w:r>
      <w:r w:rsidR="00875B45" w:rsidRPr="004A0CC0">
        <w:rPr>
          <w:rFonts w:hint="eastAsia"/>
          <w:lang w:val="en-GB"/>
        </w:rPr>
        <w:t>因为这种做法构成任意剥夺自由，违反了《公约》第十二条</w:t>
      </w:r>
      <w:bookmarkStart w:id="61" w:name="_GoBack"/>
      <w:bookmarkEnd w:id="61"/>
      <w:r w:rsidR="00875B45" w:rsidRPr="004A0CC0">
        <w:rPr>
          <w:rFonts w:hint="eastAsia"/>
          <w:lang w:val="en-GB"/>
        </w:rPr>
        <w:t>和第十四条</w:t>
      </w:r>
      <w:r w:rsidRPr="004A0CC0">
        <w:rPr>
          <w:lang w:val="en-GB"/>
        </w:rPr>
        <w:t>(</w:t>
      </w:r>
      <w:r w:rsidRPr="004A0CC0">
        <w:rPr>
          <w:rFonts w:hint="eastAsia"/>
          <w:lang w:val="en-GB"/>
        </w:rPr>
        <w:t>第</w:t>
      </w:r>
      <w:r w:rsidRPr="004A0CC0">
        <w:rPr>
          <w:lang w:val="en-GB"/>
        </w:rPr>
        <w:t>40</w:t>
      </w:r>
      <w:r w:rsidRPr="004A0CC0">
        <w:rPr>
          <w:rFonts w:hint="eastAsia"/>
          <w:lang w:val="en-GB"/>
        </w:rPr>
        <w:t>段</w:t>
      </w:r>
      <w:r w:rsidRPr="004A0CC0">
        <w:rPr>
          <w:rFonts w:hint="eastAsia"/>
          <w:lang w:val="en-GB"/>
        </w:rPr>
        <w:t>)</w:t>
      </w:r>
      <w:r w:rsidRPr="004A0CC0">
        <w:rPr>
          <w:rFonts w:hint="eastAsia"/>
          <w:lang w:val="en-GB"/>
        </w:rPr>
        <w:t>。</w:t>
      </w:r>
    </w:p>
    <w:p w:rsidR="002F51FC" w:rsidRPr="004A0CC0" w:rsidRDefault="002F51FC" w:rsidP="002F51FC">
      <w:pPr>
        <w:pStyle w:val="SingleTxtGC"/>
        <w:rPr>
          <w:lang w:val="en-GB"/>
        </w:rPr>
      </w:pPr>
      <w:r w:rsidRPr="004A0CC0">
        <w:rPr>
          <w:lang w:val="en-GB"/>
        </w:rPr>
        <w:t xml:space="preserve">9.  </w:t>
      </w:r>
      <w:r w:rsidRPr="004A0CC0">
        <w:rPr>
          <w:rFonts w:hint="eastAsia"/>
          <w:lang w:val="en-GB"/>
        </w:rPr>
        <w:t>享有</w:t>
      </w:r>
      <w:r w:rsidRPr="004A0CC0">
        <w:rPr>
          <w:lang w:val="en-GB"/>
        </w:rPr>
        <w:t>自由和人身安全</w:t>
      </w:r>
      <w:r w:rsidRPr="004A0CC0">
        <w:rPr>
          <w:rFonts w:hint="eastAsia"/>
          <w:lang w:val="en-GB"/>
        </w:rPr>
        <w:t>权对于落实第十九条</w:t>
      </w:r>
      <w:r w:rsidRPr="004A0CC0">
        <w:rPr>
          <w:rFonts w:hint="eastAsia"/>
          <w:lang w:val="en-GB"/>
        </w:rPr>
        <w:t>(</w:t>
      </w:r>
      <w:r w:rsidRPr="004A0CC0">
        <w:rPr>
          <w:rFonts w:hint="eastAsia"/>
          <w:lang w:val="en-GB"/>
        </w:rPr>
        <w:t>独立生活和融入社区的权利</w:t>
      </w:r>
      <w:r w:rsidRPr="004A0CC0">
        <w:rPr>
          <w:rFonts w:hint="eastAsia"/>
          <w:lang w:val="en-GB"/>
        </w:rPr>
        <w:t>)</w:t>
      </w:r>
      <w:r w:rsidRPr="004A0CC0">
        <w:rPr>
          <w:rFonts w:hint="eastAsia"/>
          <w:lang w:val="en-GB"/>
        </w:rPr>
        <w:t>十分关键。委员会已经强调了这项权利与第十九条的关系。委员会对残疾人的机构照料和缺乏社区支助表示关切，并建议缔约国与残疾人组织协商，提供支助服务和执行有效的非机构照料战略。</w:t>
      </w:r>
      <w:r w:rsidRPr="004A0CC0">
        <w:rPr>
          <w:color w:val="0000FF"/>
          <w:vertAlign w:val="superscript"/>
          <w:lang w:val="en-GB"/>
        </w:rPr>
        <w:footnoteReference w:id="134"/>
      </w:r>
      <w:r w:rsidRPr="004A0CC0">
        <w:rPr>
          <w:lang w:val="en-GB"/>
        </w:rPr>
        <w:t xml:space="preserve"> </w:t>
      </w:r>
      <w:r w:rsidRPr="004A0CC0">
        <w:rPr>
          <w:rFonts w:hint="eastAsia"/>
          <w:lang w:val="en-GB"/>
        </w:rPr>
        <w:t>此外，委员会还呼吁调拨更多的财政资源，确保提供充足的基于社区的服务。</w:t>
      </w:r>
      <w:r w:rsidRPr="004A0CC0">
        <w:rPr>
          <w:color w:val="0000FF"/>
          <w:vertAlign w:val="superscript"/>
          <w:lang w:val="en-GB"/>
        </w:rPr>
        <w:footnoteReference w:id="135"/>
      </w:r>
    </w:p>
    <w:p w:rsidR="002F51FC" w:rsidRPr="004A0CC0" w:rsidRDefault="002F51FC" w:rsidP="002F51FC">
      <w:pPr>
        <w:pStyle w:val="H1GC"/>
        <w:rPr>
          <w:lang w:val="en-GB"/>
        </w:rPr>
      </w:pPr>
      <w:r w:rsidRPr="004A0CC0">
        <w:rPr>
          <w:lang w:val="en-GB"/>
        </w:rPr>
        <w:lastRenderedPageBreak/>
        <w:tab/>
      </w:r>
      <w:bookmarkStart w:id="62" w:name="_Toc482101517"/>
      <w:r w:rsidRPr="004A0CC0">
        <w:rPr>
          <w:lang w:val="en-GB"/>
        </w:rPr>
        <w:t>D.</w:t>
      </w:r>
      <w:r w:rsidRPr="004A0CC0">
        <w:rPr>
          <w:lang w:val="en-GB"/>
        </w:rPr>
        <w:tab/>
      </w:r>
      <w:r w:rsidRPr="004A0CC0">
        <w:rPr>
          <w:lang w:val="en-GB"/>
        </w:rPr>
        <w:t>非自愿</w:t>
      </w:r>
      <w:r w:rsidRPr="004A0CC0">
        <w:rPr>
          <w:rFonts w:hint="eastAsia"/>
          <w:lang w:val="en-GB"/>
        </w:rPr>
        <w:t>或</w:t>
      </w:r>
      <w:r w:rsidRPr="004A0CC0">
        <w:rPr>
          <w:lang w:val="en-GB"/>
        </w:rPr>
        <w:t>未经</w:t>
      </w:r>
      <w:r w:rsidRPr="004A0CC0">
        <w:rPr>
          <w:rFonts w:hint="eastAsia"/>
          <w:lang w:val="en-GB"/>
        </w:rPr>
        <w:t>当事人</w:t>
      </w:r>
      <w:r w:rsidRPr="004A0CC0">
        <w:rPr>
          <w:lang w:val="en-GB"/>
        </w:rPr>
        <w:t>同意</w:t>
      </w:r>
      <w:r w:rsidRPr="004A0CC0">
        <w:rPr>
          <w:rFonts w:hint="eastAsia"/>
          <w:lang w:val="en-GB"/>
        </w:rPr>
        <w:t>收入精神卫生机构</w:t>
      </w:r>
      <w:bookmarkEnd w:id="62"/>
    </w:p>
    <w:p w:rsidR="002F51FC" w:rsidRPr="004A0CC0" w:rsidRDefault="002F51FC" w:rsidP="002F51FC">
      <w:pPr>
        <w:pStyle w:val="SingleTxtGC"/>
        <w:rPr>
          <w:lang w:val="en-GB"/>
        </w:rPr>
      </w:pPr>
      <w:r w:rsidRPr="004A0CC0">
        <w:rPr>
          <w:lang w:val="en-GB"/>
        </w:rPr>
        <w:t xml:space="preserve">10.  </w:t>
      </w:r>
      <w:r w:rsidRPr="004A0CC0">
        <w:rPr>
          <w:rFonts w:hint="eastAsia"/>
          <w:lang w:val="en-GB"/>
        </w:rPr>
        <w:t>以医疗保健为理由将残疾人</w:t>
      </w:r>
      <w:r w:rsidRPr="004A0CC0">
        <w:rPr>
          <w:lang w:val="en-GB"/>
        </w:rPr>
        <w:t>非自愿</w:t>
      </w:r>
      <w:r w:rsidRPr="004A0CC0">
        <w:rPr>
          <w:rFonts w:hint="eastAsia"/>
          <w:lang w:val="en-GB"/>
        </w:rPr>
        <w:t>收入机构，违反了绝对禁止以残障为理由剥夺自由的规定</w:t>
      </w:r>
      <w:r w:rsidRPr="004A0CC0">
        <w:rPr>
          <w:lang w:val="en-GB"/>
        </w:rPr>
        <w:t>(</w:t>
      </w:r>
      <w:r w:rsidRPr="004A0CC0">
        <w:rPr>
          <w:rFonts w:hint="eastAsia"/>
          <w:lang w:val="en-GB"/>
        </w:rPr>
        <w:t>第十四条第一款第</w:t>
      </w:r>
      <w:r w:rsidRPr="004A0CC0">
        <w:rPr>
          <w:lang w:val="en-GB"/>
        </w:rPr>
        <w:t>(</w:t>
      </w:r>
      <w:r w:rsidRPr="004A0CC0">
        <w:rPr>
          <w:rFonts w:hint="eastAsia"/>
          <w:lang w:val="en-GB"/>
        </w:rPr>
        <w:t>二</w:t>
      </w:r>
      <w:r w:rsidRPr="004A0CC0">
        <w:rPr>
          <w:lang w:val="en-GB"/>
        </w:rPr>
        <w:t>)</w:t>
      </w:r>
      <w:r w:rsidRPr="004A0CC0">
        <w:rPr>
          <w:rFonts w:hint="eastAsia"/>
          <w:lang w:val="en-GB"/>
        </w:rPr>
        <w:t>项</w:t>
      </w:r>
      <w:r w:rsidRPr="004A0CC0">
        <w:rPr>
          <w:lang w:val="en-GB"/>
        </w:rPr>
        <w:t>)</w:t>
      </w:r>
      <w:r w:rsidRPr="004A0CC0">
        <w:rPr>
          <w:rFonts w:hint="eastAsia"/>
          <w:lang w:val="en-GB"/>
        </w:rPr>
        <w:t>，也违反了医疗保健当事人需自由表示知情同意的原则</w:t>
      </w:r>
      <w:r w:rsidRPr="004A0CC0">
        <w:rPr>
          <w:lang w:val="en-GB"/>
        </w:rPr>
        <w:t>(</w:t>
      </w:r>
      <w:r w:rsidRPr="004A0CC0">
        <w:rPr>
          <w:rFonts w:hint="eastAsia"/>
          <w:lang w:val="en-GB"/>
        </w:rPr>
        <w:t>第二十五条</w:t>
      </w:r>
      <w:r w:rsidRPr="004A0CC0">
        <w:rPr>
          <w:lang w:val="en-GB"/>
        </w:rPr>
        <w:t>)</w:t>
      </w:r>
      <w:r w:rsidRPr="004A0CC0">
        <w:rPr>
          <w:rFonts w:hint="eastAsia"/>
          <w:lang w:val="en-GB"/>
        </w:rPr>
        <w:t>。委员会一再指出，缔约国应当废除允许以实际或臆想的残障为理由将残疾人非自愿收入精神卫生机构的规定。</w:t>
      </w:r>
      <w:r w:rsidRPr="004A0CC0">
        <w:rPr>
          <w:color w:val="0000FF"/>
          <w:vertAlign w:val="superscript"/>
          <w:lang w:val="en-GB"/>
        </w:rPr>
        <w:footnoteReference w:id="136"/>
      </w:r>
      <w:r w:rsidRPr="004A0CC0">
        <w:rPr>
          <w:lang w:val="en-GB"/>
        </w:rPr>
        <w:t xml:space="preserve"> </w:t>
      </w:r>
      <w:r w:rsidRPr="004A0CC0">
        <w:rPr>
          <w:lang w:val="en-GB"/>
        </w:rPr>
        <w:t>非自愿</w:t>
      </w:r>
      <w:r w:rsidRPr="004A0CC0">
        <w:rPr>
          <w:rFonts w:hint="eastAsia"/>
          <w:lang w:val="en-GB"/>
        </w:rPr>
        <w:t>收入精神卫生机构本身剥夺了当事人就护理、治疗和入院做出决定的法律行为能力，因此违反了第十二条</w:t>
      </w:r>
      <w:r w:rsidRPr="004A0CC0">
        <w:rPr>
          <w:rFonts w:hint="eastAsia"/>
          <w:lang w:val="en-GB"/>
        </w:rPr>
        <w:t>(</w:t>
      </w:r>
      <w:r w:rsidRPr="004A0CC0">
        <w:rPr>
          <w:rFonts w:hint="eastAsia"/>
          <w:lang w:val="en-GB"/>
        </w:rPr>
        <w:t>与第十四条一并解读</w:t>
      </w:r>
      <w:r w:rsidRPr="004A0CC0">
        <w:rPr>
          <w:rFonts w:hint="eastAsia"/>
          <w:lang w:val="en-GB"/>
        </w:rPr>
        <w:t>)</w:t>
      </w:r>
      <w:r w:rsidRPr="004A0CC0">
        <w:rPr>
          <w:rFonts w:hint="eastAsia"/>
          <w:lang w:val="en-GB"/>
        </w:rPr>
        <w:t>。</w:t>
      </w:r>
    </w:p>
    <w:p w:rsidR="002F51FC" w:rsidRPr="004A0CC0" w:rsidRDefault="002F51FC" w:rsidP="002F51FC">
      <w:pPr>
        <w:pStyle w:val="H1GC"/>
        <w:rPr>
          <w:lang w:val="en-GB"/>
        </w:rPr>
      </w:pPr>
      <w:r w:rsidRPr="004A0CC0">
        <w:rPr>
          <w:lang w:val="en-GB"/>
        </w:rPr>
        <w:tab/>
      </w:r>
      <w:bookmarkStart w:id="63" w:name="_Toc482101518"/>
      <w:r w:rsidRPr="004A0CC0">
        <w:rPr>
          <w:lang w:val="en-GB"/>
        </w:rPr>
        <w:t>E.</w:t>
      </w:r>
      <w:r w:rsidRPr="004A0CC0">
        <w:rPr>
          <w:lang w:val="en-GB"/>
        </w:rPr>
        <w:tab/>
      </w:r>
      <w:r w:rsidRPr="004A0CC0">
        <w:rPr>
          <w:rFonts w:hint="eastAsia"/>
          <w:lang w:val="en-GB"/>
        </w:rPr>
        <w:t>剥夺自由期间</w:t>
      </w:r>
      <w:r w:rsidRPr="004A0CC0">
        <w:rPr>
          <w:lang w:val="en-GB"/>
        </w:rPr>
        <w:t>未经</w:t>
      </w:r>
      <w:bookmarkEnd w:id="63"/>
      <w:r w:rsidRPr="004A0CC0">
        <w:rPr>
          <w:rFonts w:hint="eastAsia"/>
          <w:lang w:val="en-GB"/>
        </w:rPr>
        <w:t>同意的治疗</w:t>
      </w:r>
    </w:p>
    <w:p w:rsidR="002F51FC" w:rsidRPr="004A0CC0" w:rsidRDefault="002F51FC" w:rsidP="00875B45">
      <w:pPr>
        <w:pStyle w:val="SingleTxtGC"/>
        <w:rPr>
          <w:lang w:val="en-GB"/>
        </w:rPr>
      </w:pPr>
      <w:r w:rsidRPr="004A0CC0">
        <w:rPr>
          <w:lang w:val="en-GB"/>
        </w:rPr>
        <w:t xml:space="preserve">11.  </w:t>
      </w:r>
      <w:r w:rsidRPr="004A0CC0">
        <w:rPr>
          <w:rFonts w:hint="eastAsia"/>
          <w:lang w:val="en-GB"/>
        </w:rPr>
        <w:t>委员会已经强调指出，缔约国应确保在当事人自由知情同意的基础上提供医疗保健服务，包括精神卫生服务。</w:t>
      </w:r>
      <w:r w:rsidRPr="004A0CC0">
        <w:rPr>
          <w:color w:val="0000FF"/>
          <w:vertAlign w:val="superscript"/>
          <w:lang w:val="en-GB"/>
        </w:rPr>
        <w:footnoteReference w:id="137"/>
      </w:r>
      <w:r w:rsidRPr="004A0CC0">
        <w:rPr>
          <w:lang w:val="en-GB"/>
        </w:rPr>
        <w:t xml:space="preserve"> </w:t>
      </w:r>
      <w:r w:rsidRPr="004A0CC0">
        <w:rPr>
          <w:rFonts w:hint="eastAsia"/>
          <w:lang w:val="en-GB"/>
        </w:rPr>
        <w:t>委员会在第</w:t>
      </w:r>
      <w:r w:rsidR="00875B45" w:rsidRPr="004A0CC0">
        <w:rPr>
          <w:rFonts w:hint="eastAsia"/>
          <w:lang w:val="en-GB"/>
        </w:rPr>
        <w:t>1</w:t>
      </w:r>
      <w:r w:rsidRPr="004A0CC0">
        <w:rPr>
          <w:rFonts w:hint="eastAsia"/>
          <w:lang w:val="en-GB"/>
        </w:rPr>
        <w:t>号一般性意见中指出，各缔约国有义务要求所有卫生和医疗专业人员</w:t>
      </w:r>
      <w:r w:rsidRPr="004A0CC0">
        <w:rPr>
          <w:rFonts w:hint="eastAsia"/>
          <w:lang w:val="en-GB"/>
        </w:rPr>
        <w:t>(</w:t>
      </w:r>
      <w:r w:rsidRPr="004A0CC0">
        <w:rPr>
          <w:rFonts w:hint="eastAsia"/>
          <w:lang w:val="en-GB"/>
        </w:rPr>
        <w:t>包括精神病专业人员</w:t>
      </w:r>
      <w:r w:rsidRPr="004A0CC0">
        <w:rPr>
          <w:rFonts w:hint="eastAsia"/>
          <w:lang w:val="en-GB"/>
        </w:rPr>
        <w:t>)</w:t>
      </w:r>
      <w:r w:rsidRPr="004A0CC0">
        <w:rPr>
          <w:rFonts w:hint="eastAsia"/>
          <w:lang w:val="en-GB"/>
        </w:rPr>
        <w:t>在作出任何治疗之前获得残疾人的自由和知情同意。委员会指出，缔约国一旦承认残疾人在与其他人平等的基础上行使法律能力的权利，就有义务不让替代决定者代替残疾人表示同意。所有卫生和医疗人员必须确保在有残疾人直接参与的前提下进行适当的协商。他们也应尽力确保助手或协助人员不得替代残疾人作出决定或对残疾人的决定施加不当</w:t>
      </w:r>
      <w:r w:rsidR="00875B45" w:rsidRPr="004A0CC0">
        <w:rPr>
          <w:rFonts w:hint="eastAsia"/>
          <w:lang w:val="en-GB"/>
        </w:rPr>
        <w:t>影响</w:t>
      </w:r>
      <w:r w:rsidRPr="004A0CC0">
        <w:rPr>
          <w:lang w:val="en-GB"/>
        </w:rPr>
        <w:t>(</w:t>
      </w:r>
      <w:r w:rsidRPr="004A0CC0">
        <w:rPr>
          <w:rFonts w:hint="eastAsia"/>
          <w:lang w:val="en-GB"/>
        </w:rPr>
        <w:t>第</w:t>
      </w:r>
      <w:r w:rsidRPr="004A0CC0">
        <w:rPr>
          <w:lang w:val="en-GB"/>
        </w:rPr>
        <w:t>41</w:t>
      </w:r>
      <w:r w:rsidRPr="004A0CC0">
        <w:rPr>
          <w:rFonts w:hint="eastAsia"/>
          <w:lang w:val="en-GB"/>
        </w:rPr>
        <w:t>段</w:t>
      </w:r>
      <w:r w:rsidRPr="004A0CC0">
        <w:rPr>
          <w:lang w:val="en-GB"/>
        </w:rPr>
        <w:t>)</w:t>
      </w:r>
      <w:r w:rsidRPr="004A0CC0">
        <w:rPr>
          <w:rFonts w:hint="eastAsia"/>
          <w:lang w:val="en-GB"/>
        </w:rPr>
        <w:t>。</w:t>
      </w:r>
    </w:p>
    <w:p w:rsidR="002F51FC" w:rsidRPr="004A0CC0" w:rsidRDefault="002F51FC" w:rsidP="002F51FC">
      <w:pPr>
        <w:pStyle w:val="H1GC"/>
        <w:rPr>
          <w:lang w:val="en-GB"/>
        </w:rPr>
      </w:pPr>
      <w:r w:rsidRPr="004A0CC0">
        <w:rPr>
          <w:lang w:val="en-GB"/>
        </w:rPr>
        <w:tab/>
      </w:r>
      <w:bookmarkStart w:id="64" w:name="_Toc482101519"/>
      <w:r w:rsidRPr="004A0CC0">
        <w:rPr>
          <w:lang w:val="en-GB"/>
        </w:rPr>
        <w:t>F.</w:t>
      </w:r>
      <w:r w:rsidRPr="004A0CC0">
        <w:rPr>
          <w:lang w:val="en-GB"/>
        </w:rPr>
        <w:tab/>
      </w:r>
      <w:bookmarkEnd w:id="64"/>
      <w:r w:rsidRPr="004A0CC0">
        <w:rPr>
          <w:rFonts w:hint="eastAsia"/>
          <w:lang w:val="en-GB"/>
        </w:rPr>
        <w:t>保护被剥夺自由的残疾人免遭暴力、凌辱和虐待</w:t>
      </w:r>
    </w:p>
    <w:p w:rsidR="002F51FC" w:rsidRPr="004A0CC0" w:rsidRDefault="002F51FC" w:rsidP="002F51FC">
      <w:pPr>
        <w:pStyle w:val="SingleTxtGC"/>
        <w:rPr>
          <w:lang w:val="en-GB"/>
        </w:rPr>
      </w:pPr>
      <w:r w:rsidRPr="004A0CC0">
        <w:rPr>
          <w:lang w:val="en-GB"/>
        </w:rPr>
        <w:t xml:space="preserve">12.  </w:t>
      </w:r>
      <w:r w:rsidRPr="004A0CC0">
        <w:rPr>
          <w:rFonts w:hint="eastAsia"/>
          <w:lang w:val="en-GB"/>
        </w:rPr>
        <w:t>委员会已呼吁缔约国保护被剥夺自由的残疾人的安全和人格完整，在医疗设施中不再使用强迫治疗、</w:t>
      </w:r>
      <w:r w:rsidRPr="004A0CC0">
        <w:rPr>
          <w:color w:val="0000FF"/>
          <w:vertAlign w:val="superscript"/>
          <w:lang w:val="en-GB"/>
        </w:rPr>
        <w:footnoteReference w:id="138"/>
      </w:r>
      <w:r w:rsidRPr="004A0CC0">
        <w:rPr>
          <w:lang w:val="en-GB"/>
        </w:rPr>
        <w:t xml:space="preserve"> </w:t>
      </w:r>
      <w:r w:rsidRPr="004A0CC0">
        <w:rPr>
          <w:rFonts w:hint="eastAsia"/>
          <w:lang w:val="en-GB"/>
        </w:rPr>
        <w:t>隔离和各种约束手段，包括物理、化学和机械约束手段。</w:t>
      </w:r>
      <w:r w:rsidRPr="004A0CC0">
        <w:rPr>
          <w:color w:val="0000FF"/>
          <w:vertAlign w:val="superscript"/>
          <w:lang w:val="en-GB"/>
        </w:rPr>
        <w:footnoteReference w:id="139"/>
      </w:r>
      <w:r w:rsidRPr="004A0CC0">
        <w:rPr>
          <w:lang w:val="en-GB"/>
        </w:rPr>
        <w:t xml:space="preserve"> </w:t>
      </w:r>
      <w:r w:rsidRPr="004A0CC0">
        <w:rPr>
          <w:rFonts w:hint="eastAsia"/>
          <w:lang w:val="en-GB"/>
        </w:rPr>
        <w:t>委员会已认定这些做法不符合《公约》第十五条禁止对残疾人实施酷刑或其他残忍、不人道或有辱人格的待遇或处罚的规定。</w:t>
      </w:r>
    </w:p>
    <w:p w:rsidR="002F51FC" w:rsidRPr="004A0CC0" w:rsidRDefault="002F51FC" w:rsidP="002F51FC">
      <w:pPr>
        <w:pStyle w:val="H1GC"/>
        <w:rPr>
          <w:lang w:val="en-GB"/>
        </w:rPr>
      </w:pPr>
      <w:r w:rsidRPr="004A0CC0">
        <w:rPr>
          <w:lang w:val="en-GB"/>
        </w:rPr>
        <w:tab/>
      </w:r>
      <w:bookmarkStart w:id="65" w:name="_Toc482101520"/>
      <w:r w:rsidRPr="004A0CC0">
        <w:rPr>
          <w:lang w:val="en-GB"/>
        </w:rPr>
        <w:t>G.</w:t>
      </w:r>
      <w:r w:rsidRPr="004A0CC0">
        <w:rPr>
          <w:lang w:val="en-GB"/>
        </w:rPr>
        <w:tab/>
      </w:r>
      <w:bookmarkEnd w:id="65"/>
      <w:r w:rsidRPr="004A0CC0">
        <w:rPr>
          <w:rFonts w:hint="eastAsia"/>
          <w:lang w:val="en-GB"/>
        </w:rPr>
        <w:t>以据称构成臆想的危险、据称需要照料或治疗或其他任何理由为由剥夺残疾人的自由</w:t>
      </w:r>
    </w:p>
    <w:p w:rsidR="002F51FC" w:rsidRPr="004A0CC0" w:rsidRDefault="002F51FC" w:rsidP="002F51FC">
      <w:pPr>
        <w:pStyle w:val="SingleTxtGC"/>
        <w:rPr>
          <w:lang w:val="en-GB"/>
        </w:rPr>
      </w:pPr>
      <w:r w:rsidRPr="004A0CC0">
        <w:rPr>
          <w:lang w:val="en-GB"/>
        </w:rPr>
        <w:t xml:space="preserve">13.  </w:t>
      </w:r>
      <w:r w:rsidRPr="004A0CC0">
        <w:rPr>
          <w:rFonts w:hint="eastAsia"/>
          <w:lang w:val="en-GB"/>
        </w:rPr>
        <w:t>在审查缔约国报告的过程中，委员会一直明确指出，允许以对自己或他人构成臆想的危险为理由拘留残疾人，违反第十四条。以风险或危险、据称需要治疗或照料为由、或依据残障严重程度等与残障或健康诊断有关的其他理由，或为了观察目的而对残疾人实施</w:t>
      </w:r>
      <w:r w:rsidRPr="004A0CC0">
        <w:rPr>
          <w:lang w:val="en-GB"/>
        </w:rPr>
        <w:t>非自愿</w:t>
      </w:r>
      <w:r w:rsidRPr="004A0CC0">
        <w:rPr>
          <w:rFonts w:hint="eastAsia"/>
          <w:lang w:val="en-GB"/>
        </w:rPr>
        <w:t>拘留，侵犯了自由权，构成任意剥夺自由。</w:t>
      </w:r>
    </w:p>
    <w:p w:rsidR="002F51FC" w:rsidRPr="004A0CC0" w:rsidRDefault="002F51FC" w:rsidP="002F51FC">
      <w:pPr>
        <w:pStyle w:val="SingleTxtGC"/>
        <w:rPr>
          <w:lang w:val="en-GB"/>
        </w:rPr>
      </w:pPr>
      <w:r w:rsidRPr="004A0CC0">
        <w:rPr>
          <w:lang w:val="en-GB"/>
        </w:rPr>
        <w:lastRenderedPageBreak/>
        <w:t xml:space="preserve">14.  </w:t>
      </w:r>
      <w:r w:rsidRPr="004A0CC0">
        <w:rPr>
          <w:rFonts w:hint="eastAsia"/>
          <w:lang w:val="en-GB"/>
        </w:rPr>
        <w:t>智力残障和社会心理残障者若不同意或拒绝接受治疗，常被视为对自己或他人构成危险。包括残疾人在内的所有人员都有不造成伤害的义务。基于法治的法律制度制订了刑事法律和其他法律，处理违反此项义务的情形。残疾人常常得不到上述法律的平等保护，而是通过精神卫生法等渠道被转到另外的法律轨道上。这些法律和程序在保护人权尤其是正当程序和公正审判权方面通常降低了标准，而且不符合《公约》第十三条</w:t>
      </w:r>
      <w:r w:rsidRPr="004A0CC0">
        <w:rPr>
          <w:rFonts w:hint="eastAsia"/>
          <w:lang w:val="en-GB"/>
        </w:rPr>
        <w:t>(</w:t>
      </w:r>
      <w:r w:rsidRPr="004A0CC0">
        <w:rPr>
          <w:rFonts w:hint="eastAsia"/>
          <w:lang w:val="en-GB"/>
        </w:rPr>
        <w:t>与第十四条一并解读</w:t>
      </w:r>
      <w:r w:rsidRPr="004A0CC0">
        <w:rPr>
          <w:rFonts w:hint="eastAsia"/>
          <w:lang w:val="en-GB"/>
        </w:rPr>
        <w:t>)</w:t>
      </w:r>
      <w:r w:rsidRPr="004A0CC0">
        <w:rPr>
          <w:rFonts w:hint="eastAsia"/>
          <w:lang w:val="en-GB"/>
        </w:rPr>
        <w:t>的规定。</w:t>
      </w:r>
    </w:p>
    <w:p w:rsidR="002F51FC" w:rsidRPr="004A0CC0" w:rsidRDefault="002F51FC" w:rsidP="002F51FC">
      <w:pPr>
        <w:pStyle w:val="SingleTxtGC"/>
        <w:rPr>
          <w:lang w:val="en-GB"/>
        </w:rPr>
      </w:pPr>
      <w:r w:rsidRPr="004A0CC0">
        <w:rPr>
          <w:lang w:val="en-GB"/>
        </w:rPr>
        <w:t xml:space="preserve">15.  </w:t>
      </w:r>
      <w:r w:rsidRPr="004A0CC0">
        <w:rPr>
          <w:rFonts w:hint="eastAsia"/>
          <w:lang w:val="en-GB"/>
        </w:rPr>
        <w:t>做出自主选择的自由在《公约》第三条第</w:t>
      </w:r>
      <w:r w:rsidRPr="004A0CC0">
        <w:rPr>
          <w:rFonts w:hint="eastAsia"/>
          <w:lang w:val="en-GB"/>
        </w:rPr>
        <w:t>(</w:t>
      </w:r>
      <w:r w:rsidRPr="004A0CC0">
        <w:rPr>
          <w:rFonts w:hint="eastAsia"/>
          <w:lang w:val="en-GB"/>
        </w:rPr>
        <w:t>一</w:t>
      </w:r>
      <w:r w:rsidRPr="004A0CC0">
        <w:rPr>
          <w:rFonts w:hint="eastAsia"/>
          <w:lang w:val="en-GB"/>
        </w:rPr>
        <w:t>)</w:t>
      </w:r>
      <w:r w:rsidRPr="004A0CC0">
        <w:rPr>
          <w:rFonts w:hint="eastAsia"/>
          <w:lang w:val="en-GB"/>
        </w:rPr>
        <w:t>项中被确认为一项原则，这种自由包括在与其他人平等的基础上冒险和犯错的自由。</w:t>
      </w:r>
      <w:r w:rsidRPr="004A0CC0">
        <w:rPr>
          <w:lang w:val="en-GB"/>
        </w:rPr>
        <w:t>委员会在第</w:t>
      </w:r>
      <w:r w:rsidRPr="004A0CC0">
        <w:rPr>
          <w:lang w:val="en-GB"/>
        </w:rPr>
        <w:t>1</w:t>
      </w:r>
      <w:r w:rsidRPr="004A0CC0">
        <w:rPr>
          <w:lang w:val="en-GB"/>
        </w:rPr>
        <w:t>号一般性意见中指出，</w:t>
      </w:r>
      <w:r w:rsidRPr="004A0CC0">
        <w:rPr>
          <w:rFonts w:hint="eastAsia"/>
          <w:lang w:val="en-GB"/>
        </w:rPr>
        <w:t>有关医学治疗和精神治疗的决定必须依据当事人的自由和知情同意，而且必须尊重当事人的自主性、意愿和喜好</w:t>
      </w:r>
      <w:r w:rsidRPr="004A0CC0">
        <w:rPr>
          <w:lang w:val="en-GB"/>
        </w:rPr>
        <w:t>(</w:t>
      </w:r>
      <w:r w:rsidRPr="004A0CC0">
        <w:rPr>
          <w:rFonts w:hint="eastAsia"/>
          <w:lang w:val="en-GB"/>
        </w:rPr>
        <w:t>第</w:t>
      </w:r>
      <w:r w:rsidRPr="004A0CC0">
        <w:rPr>
          <w:lang w:val="en-GB"/>
        </w:rPr>
        <w:t>21</w:t>
      </w:r>
      <w:r w:rsidRPr="004A0CC0">
        <w:rPr>
          <w:rFonts w:hint="eastAsia"/>
          <w:lang w:val="en-GB"/>
        </w:rPr>
        <w:t>和第</w:t>
      </w:r>
      <w:r w:rsidRPr="004A0CC0">
        <w:rPr>
          <w:lang w:val="en-GB"/>
        </w:rPr>
        <w:t>42</w:t>
      </w:r>
      <w:r w:rsidRPr="004A0CC0">
        <w:rPr>
          <w:rFonts w:hint="eastAsia"/>
          <w:lang w:val="en-GB"/>
        </w:rPr>
        <w:t>段</w:t>
      </w:r>
      <w:r w:rsidRPr="004A0CC0">
        <w:rPr>
          <w:lang w:val="en-GB"/>
        </w:rPr>
        <w:t>)</w:t>
      </w:r>
      <w:r w:rsidRPr="004A0CC0">
        <w:rPr>
          <w:rFonts w:hint="eastAsia"/>
          <w:lang w:val="en-GB"/>
        </w:rPr>
        <w:t>。在精神卫生机构中</w:t>
      </w:r>
      <w:r w:rsidRPr="004A0CC0">
        <w:rPr>
          <w:lang w:val="en-GB"/>
        </w:rPr>
        <w:t>以实际或臆想的残障</w:t>
      </w:r>
      <w:r w:rsidRPr="004A0CC0">
        <w:rPr>
          <w:rFonts w:hint="eastAsia"/>
          <w:lang w:val="en-GB"/>
        </w:rPr>
        <w:t>或健康状况</w:t>
      </w:r>
      <w:r w:rsidRPr="004A0CC0">
        <w:rPr>
          <w:lang w:val="en-GB"/>
        </w:rPr>
        <w:t>为理由</w:t>
      </w:r>
      <w:r w:rsidRPr="004A0CC0">
        <w:rPr>
          <w:rFonts w:hint="eastAsia"/>
          <w:lang w:val="en-GB"/>
        </w:rPr>
        <w:t>剥夺自由，剥夺了残疾人的法律行为能力，也违反了《公约》第十二条。</w:t>
      </w:r>
    </w:p>
    <w:p w:rsidR="002F51FC" w:rsidRPr="004A0CC0" w:rsidRDefault="002F51FC" w:rsidP="002F51FC">
      <w:pPr>
        <w:pStyle w:val="H1GC"/>
        <w:rPr>
          <w:lang w:val="en-GB"/>
        </w:rPr>
      </w:pPr>
      <w:r w:rsidRPr="004A0CC0">
        <w:rPr>
          <w:lang w:val="en-GB"/>
        </w:rPr>
        <w:tab/>
      </w:r>
      <w:bookmarkStart w:id="66" w:name="_Toc482101521"/>
      <w:r w:rsidRPr="004A0CC0">
        <w:rPr>
          <w:lang w:val="en-GB"/>
        </w:rPr>
        <w:t>H.</w:t>
      </w:r>
      <w:r w:rsidRPr="004A0CC0">
        <w:rPr>
          <w:lang w:val="en-GB"/>
        </w:rPr>
        <w:tab/>
      </w:r>
      <w:r w:rsidRPr="004A0CC0">
        <w:rPr>
          <w:rFonts w:hint="eastAsia"/>
          <w:lang w:val="en-GB"/>
        </w:rPr>
        <w:t>对不适宜接受刑事司法系统审判或无法承担刑事责任者的拘留</w:t>
      </w:r>
      <w:bookmarkEnd w:id="66"/>
    </w:p>
    <w:p w:rsidR="002F51FC" w:rsidRPr="004A0CC0" w:rsidRDefault="002F51FC" w:rsidP="002F51FC">
      <w:pPr>
        <w:pStyle w:val="SingleTxtGC"/>
        <w:rPr>
          <w:lang w:val="en-GB"/>
        </w:rPr>
      </w:pPr>
      <w:r w:rsidRPr="004A0CC0">
        <w:rPr>
          <w:lang w:val="en-GB"/>
        </w:rPr>
        <w:t xml:space="preserve">16.  </w:t>
      </w:r>
      <w:r w:rsidRPr="004A0CC0">
        <w:rPr>
          <w:rFonts w:hint="eastAsia"/>
          <w:lang w:val="en-GB"/>
        </w:rPr>
        <w:t>委员会已经确定，声明当事人不适宜接受刑事司法系统审判或无法承担刑事责任，并以此声明为由实施拘留，违反《公约》第十四条，因为这样做剥夺了当事人的正当程序权以及每个被告都享有的保障措施。委员会已经呼吁缔约国在刑事司法系统中废除此种声明。委员会建议缔约国，允许被控犯罪、未经审判被关押在监狱或机构中的所有残疾人针对刑事指控为自己辩护，并向他们提供必要的支持和便利，以利于他们有效地参与，</w:t>
      </w:r>
      <w:r w:rsidRPr="004A0CC0">
        <w:rPr>
          <w:color w:val="0000FF"/>
          <w:vertAlign w:val="superscript"/>
          <w:lang w:val="en-GB"/>
        </w:rPr>
        <w:footnoteReference w:id="140"/>
      </w:r>
      <w:r w:rsidRPr="004A0CC0">
        <w:rPr>
          <w:lang w:val="en-GB"/>
        </w:rPr>
        <w:t xml:space="preserve"> </w:t>
      </w:r>
      <w:r w:rsidRPr="004A0CC0">
        <w:rPr>
          <w:rFonts w:hint="eastAsia"/>
          <w:lang w:val="en-GB"/>
        </w:rPr>
        <w:t>还要提供程序性便利，以确保残疾人能够接受公正审判和适用正当程序。</w:t>
      </w:r>
      <w:r w:rsidRPr="004A0CC0">
        <w:rPr>
          <w:color w:val="0000FF"/>
          <w:vertAlign w:val="superscript"/>
          <w:lang w:val="en-GB"/>
        </w:rPr>
        <w:footnoteReference w:id="141"/>
      </w:r>
      <w:r w:rsidRPr="004A0CC0">
        <w:rPr>
          <w:lang w:val="en-GB"/>
        </w:rPr>
        <w:t xml:space="preserve"> </w:t>
      </w:r>
    </w:p>
    <w:p w:rsidR="002F51FC" w:rsidRPr="004A0CC0" w:rsidRDefault="002F51FC" w:rsidP="002F51FC">
      <w:pPr>
        <w:pStyle w:val="H1GC"/>
        <w:rPr>
          <w:lang w:val="en-GB"/>
        </w:rPr>
      </w:pPr>
      <w:r w:rsidRPr="004A0CC0">
        <w:rPr>
          <w:lang w:val="en-GB"/>
        </w:rPr>
        <w:tab/>
      </w:r>
      <w:bookmarkStart w:id="67" w:name="_Toc482101522"/>
      <w:r w:rsidRPr="004A0CC0">
        <w:rPr>
          <w:lang w:val="en-GB"/>
        </w:rPr>
        <w:t>I.</w:t>
      </w:r>
      <w:r w:rsidRPr="004A0CC0">
        <w:rPr>
          <w:lang w:val="en-GB"/>
        </w:rPr>
        <w:tab/>
      </w:r>
      <w:bookmarkEnd w:id="67"/>
      <w:r w:rsidRPr="004A0CC0">
        <w:rPr>
          <w:rFonts w:hint="eastAsia"/>
          <w:lang w:val="en-GB"/>
        </w:rPr>
        <w:t>残疾人的拘留条件</w:t>
      </w:r>
    </w:p>
    <w:p w:rsidR="002F51FC" w:rsidRPr="00E115E2" w:rsidRDefault="002F51FC" w:rsidP="002F51FC">
      <w:pPr>
        <w:pStyle w:val="SingleTxtGC"/>
        <w:rPr>
          <w:spacing w:val="2"/>
          <w:lang w:val="en-GB"/>
        </w:rPr>
      </w:pPr>
      <w:r w:rsidRPr="00E115E2">
        <w:rPr>
          <w:spacing w:val="2"/>
          <w:lang w:val="en-GB"/>
        </w:rPr>
        <w:t xml:space="preserve">17.  </w:t>
      </w:r>
      <w:r w:rsidRPr="00E115E2">
        <w:rPr>
          <w:rFonts w:hint="eastAsia"/>
          <w:spacing w:val="2"/>
          <w:lang w:val="en-GB"/>
        </w:rPr>
        <w:t>委员会对拘留场所，尤其是监狱内的生活条件恶劣表示关切，建议缔约国确保拘留场所无障碍并提供人道的生活条件。</w:t>
      </w:r>
      <w:r w:rsidRPr="00E115E2">
        <w:rPr>
          <w:spacing w:val="2"/>
          <w:lang w:val="en-GB"/>
        </w:rPr>
        <w:t>委员会建议</w:t>
      </w:r>
      <w:r w:rsidRPr="00E115E2">
        <w:rPr>
          <w:rFonts w:hint="eastAsia"/>
          <w:spacing w:val="2"/>
          <w:lang w:val="en-GB"/>
        </w:rPr>
        <w:t>缔约国</w:t>
      </w:r>
      <w:r w:rsidRPr="00E115E2">
        <w:rPr>
          <w:spacing w:val="2"/>
          <w:lang w:val="en-GB"/>
        </w:rPr>
        <w:t>立即采取步骤解决收容机构内生活条件简陋的</w:t>
      </w:r>
      <w:r w:rsidRPr="00E115E2">
        <w:rPr>
          <w:rFonts w:hint="eastAsia"/>
          <w:spacing w:val="2"/>
          <w:lang w:val="en-GB"/>
        </w:rPr>
        <w:t>问题。</w:t>
      </w:r>
      <w:r w:rsidRPr="00E115E2">
        <w:rPr>
          <w:color w:val="0000FF"/>
          <w:spacing w:val="2"/>
          <w:vertAlign w:val="superscript"/>
          <w:lang w:val="en-GB"/>
        </w:rPr>
        <w:footnoteReference w:id="142"/>
      </w:r>
      <w:r w:rsidRPr="00E115E2">
        <w:rPr>
          <w:spacing w:val="2"/>
          <w:lang w:val="en-GB"/>
        </w:rPr>
        <w:t xml:space="preserve"> </w:t>
      </w:r>
      <w:r w:rsidRPr="00E115E2">
        <w:rPr>
          <w:rFonts w:hint="eastAsia"/>
          <w:spacing w:val="2"/>
          <w:lang w:val="en-GB"/>
        </w:rPr>
        <w:t>委员会还建议缔约国制订法律框架，为残疾人提供合理便利，维护他们的尊严并保障被拘留者的权利。</w:t>
      </w:r>
      <w:r w:rsidRPr="00E115E2">
        <w:rPr>
          <w:color w:val="0000FF"/>
          <w:spacing w:val="2"/>
          <w:vertAlign w:val="superscript"/>
          <w:lang w:val="en-GB"/>
        </w:rPr>
        <w:footnoteReference w:id="143"/>
      </w:r>
      <w:r w:rsidRPr="00E115E2">
        <w:rPr>
          <w:rFonts w:hint="eastAsia"/>
          <w:spacing w:val="2"/>
          <w:lang w:val="en-GB"/>
        </w:rPr>
        <w:t xml:space="preserve"> </w:t>
      </w:r>
      <w:r w:rsidRPr="00E115E2">
        <w:rPr>
          <w:rFonts w:hint="eastAsia"/>
          <w:spacing w:val="2"/>
          <w:lang w:val="en-GB"/>
        </w:rPr>
        <w:t>此外，委员会还指出需要根据《公约》的法律范式，促进面向司法人员和监狱官员的培训机制。</w:t>
      </w:r>
      <w:r w:rsidRPr="00E115E2">
        <w:rPr>
          <w:color w:val="0000FF"/>
          <w:spacing w:val="2"/>
          <w:vertAlign w:val="superscript"/>
          <w:lang w:val="en-GB"/>
        </w:rPr>
        <w:footnoteReference w:id="144"/>
      </w:r>
    </w:p>
    <w:p w:rsidR="002F51FC" w:rsidRPr="004A0CC0" w:rsidRDefault="002F51FC" w:rsidP="002F51FC">
      <w:pPr>
        <w:pStyle w:val="SingleTxtGC"/>
        <w:rPr>
          <w:lang w:val="en-GB"/>
        </w:rPr>
      </w:pPr>
      <w:r w:rsidRPr="004A0CC0">
        <w:rPr>
          <w:lang w:val="en-GB"/>
        </w:rPr>
        <w:lastRenderedPageBreak/>
        <w:t xml:space="preserve">18.  </w:t>
      </w:r>
      <w:r w:rsidRPr="004A0CC0">
        <w:rPr>
          <w:rFonts w:hint="eastAsia"/>
          <w:lang w:val="en-GB"/>
        </w:rPr>
        <w:t>委员会在根据公约《任择议定书》拟订判例</w:t>
      </w:r>
      <w:r w:rsidRPr="004A0CC0">
        <w:rPr>
          <w:color w:val="0000FF"/>
          <w:vertAlign w:val="superscript"/>
          <w:lang w:val="en-GB"/>
        </w:rPr>
        <w:footnoteReference w:id="145"/>
      </w:r>
      <w:r w:rsidRPr="004A0CC0">
        <w:rPr>
          <w:rFonts w:hint="eastAsia"/>
          <w:lang w:val="en-GB"/>
        </w:rPr>
        <w:t xml:space="preserve"> </w:t>
      </w:r>
      <w:r w:rsidRPr="004A0CC0">
        <w:rPr>
          <w:rFonts w:hint="eastAsia"/>
          <w:lang w:val="en-GB"/>
        </w:rPr>
        <w:t>时已经申明，《公约》</w:t>
      </w:r>
      <w:r w:rsidRPr="004A0CC0">
        <w:rPr>
          <w:lang w:val="en-GB"/>
        </w:rPr>
        <w:t>第十四条</w:t>
      </w:r>
      <w:r w:rsidRPr="004A0CC0">
        <w:rPr>
          <w:rFonts w:hint="eastAsia"/>
          <w:lang w:val="en-GB"/>
        </w:rPr>
        <w:t>第二款规定，被剥夺自由的残疾人有权</w:t>
      </w:r>
      <w:r w:rsidRPr="004A0CC0">
        <w:rPr>
          <w:lang w:val="en-GB"/>
        </w:rPr>
        <w:t>享有符合</w:t>
      </w:r>
      <w:r w:rsidRPr="004A0CC0">
        <w:rPr>
          <w:rFonts w:hint="eastAsia"/>
          <w:lang w:val="en-GB"/>
        </w:rPr>
        <w:t>《</w:t>
      </w:r>
      <w:r w:rsidRPr="004A0CC0">
        <w:rPr>
          <w:lang w:val="en-GB"/>
        </w:rPr>
        <w:t>公约</w:t>
      </w:r>
      <w:r w:rsidRPr="004A0CC0">
        <w:rPr>
          <w:rFonts w:hint="eastAsia"/>
          <w:lang w:val="en-GB"/>
        </w:rPr>
        <w:t>》</w:t>
      </w:r>
      <w:r w:rsidRPr="004A0CC0">
        <w:rPr>
          <w:lang w:val="en-GB"/>
        </w:rPr>
        <w:t>宗旨和原则的待遇，包括</w:t>
      </w:r>
      <w:r w:rsidRPr="004A0CC0">
        <w:rPr>
          <w:rFonts w:hint="eastAsia"/>
          <w:lang w:val="en-GB"/>
        </w:rPr>
        <w:t>无障碍条件和</w:t>
      </w:r>
      <w:r w:rsidRPr="004A0CC0">
        <w:rPr>
          <w:lang w:val="en-GB"/>
        </w:rPr>
        <w:t>合理便利。</w:t>
      </w:r>
      <w:r w:rsidRPr="004A0CC0">
        <w:rPr>
          <w:rFonts w:hint="eastAsia"/>
          <w:lang w:val="en-GB"/>
        </w:rPr>
        <w:t>委员会还回顾指出，缔约国必须采取所有相关措施，确保被拘留的残疾人能够独立生活并充分参与拘留场所日常生活的方方面面，包括确保他们能够在与其他人平等的基础上进入浴室、庭院、图书馆、学习区、车间等各种区域和接受医疗、心理、社会和法律等各种服务。委员会强调，不提供无障碍条件与合理便利，使残疾人的拘留条件达不到标准，不符合《公约》第十七条的规定，有可能违反《公约》第十五条第二款。</w:t>
      </w:r>
    </w:p>
    <w:p w:rsidR="002F51FC" w:rsidRPr="004A0CC0" w:rsidRDefault="002F51FC" w:rsidP="002F51FC">
      <w:pPr>
        <w:pStyle w:val="H1GC"/>
        <w:rPr>
          <w:lang w:val="en-GB"/>
        </w:rPr>
      </w:pPr>
      <w:r w:rsidRPr="004A0CC0">
        <w:rPr>
          <w:lang w:val="en-GB"/>
        </w:rPr>
        <w:tab/>
      </w:r>
      <w:bookmarkStart w:id="68" w:name="_Toc482101523"/>
      <w:r w:rsidRPr="004A0CC0">
        <w:rPr>
          <w:lang w:val="en-GB"/>
        </w:rPr>
        <w:t>J.</w:t>
      </w:r>
      <w:r w:rsidRPr="004A0CC0">
        <w:rPr>
          <w:lang w:val="en-GB"/>
        </w:rPr>
        <w:tab/>
      </w:r>
      <w:r w:rsidRPr="004A0CC0">
        <w:rPr>
          <w:rFonts w:hint="eastAsia"/>
          <w:lang w:val="en-GB"/>
        </w:rPr>
        <w:t>对拘留设施的监测和对拘留的审查</w:t>
      </w:r>
      <w:bookmarkEnd w:id="68"/>
    </w:p>
    <w:p w:rsidR="002F51FC" w:rsidRPr="004A0CC0" w:rsidRDefault="002F51FC" w:rsidP="002F51FC">
      <w:pPr>
        <w:pStyle w:val="SingleTxtGC"/>
        <w:rPr>
          <w:lang w:val="en-GB"/>
        </w:rPr>
      </w:pPr>
      <w:r w:rsidRPr="004A0CC0">
        <w:rPr>
          <w:lang w:val="en-GB"/>
        </w:rPr>
        <w:t xml:space="preserve">19.  </w:t>
      </w:r>
      <w:r w:rsidRPr="004A0CC0">
        <w:rPr>
          <w:rFonts w:hint="eastAsia"/>
          <w:lang w:val="en-GB"/>
        </w:rPr>
        <w:t>委员会已经强调，必须落实有关被剥夺自由的残疾人的监测和审查机制。监测现有机构和审查拘留案件并不意味着认可强制性机构收容这种做法。《公约》第十六条第三款明确要求监测所有为残疾人服务的设施和方案，以便防止发生任何形式的剥削、暴力和凌虐。第三十三条要求缔约国设立独立的国家监测机制并确保民间社会参与监测进程</w:t>
      </w:r>
      <w:r w:rsidRPr="004A0CC0">
        <w:rPr>
          <w:rFonts w:hint="eastAsia"/>
          <w:lang w:val="en-GB"/>
        </w:rPr>
        <w:t>(</w:t>
      </w:r>
      <w:r w:rsidRPr="004A0CC0">
        <w:rPr>
          <w:rFonts w:hint="eastAsia"/>
          <w:lang w:val="en-GB"/>
        </w:rPr>
        <w:t>第二和第三款</w:t>
      </w:r>
      <w:r w:rsidRPr="004A0CC0">
        <w:rPr>
          <w:rFonts w:hint="eastAsia"/>
          <w:lang w:val="en-GB"/>
        </w:rPr>
        <w:t>)</w:t>
      </w:r>
      <w:r w:rsidRPr="004A0CC0">
        <w:rPr>
          <w:rFonts w:hint="eastAsia"/>
          <w:lang w:val="en-GB"/>
        </w:rPr>
        <w:t>。对拘留进行审查，其目的必须是质疑任意拘留及争取立即释放被认定遭到任意拘留的人员；审查在任何情况下均不得允许延长任意拘留。</w:t>
      </w:r>
      <w:r w:rsidRPr="004A0CC0">
        <w:rPr>
          <w:color w:val="0000FF"/>
          <w:vertAlign w:val="superscript"/>
          <w:lang w:val="en-GB"/>
        </w:rPr>
        <w:footnoteReference w:id="146"/>
      </w:r>
    </w:p>
    <w:p w:rsidR="002F51FC" w:rsidRPr="004A0CC0" w:rsidRDefault="002F51FC" w:rsidP="002F51FC">
      <w:pPr>
        <w:pStyle w:val="H1GC"/>
        <w:rPr>
          <w:lang w:val="en-GB"/>
        </w:rPr>
      </w:pPr>
      <w:r w:rsidRPr="004A0CC0">
        <w:rPr>
          <w:lang w:val="en-GB"/>
        </w:rPr>
        <w:tab/>
      </w:r>
      <w:bookmarkStart w:id="69" w:name="_Toc482101524"/>
      <w:r w:rsidRPr="004A0CC0">
        <w:rPr>
          <w:lang w:val="en-GB"/>
        </w:rPr>
        <w:t>K.</w:t>
      </w:r>
      <w:r w:rsidRPr="004A0CC0">
        <w:rPr>
          <w:lang w:val="en-GB"/>
        </w:rPr>
        <w:tab/>
      </w:r>
      <w:bookmarkEnd w:id="69"/>
      <w:r w:rsidRPr="004A0CC0">
        <w:rPr>
          <w:rFonts w:hint="eastAsia"/>
          <w:lang w:val="en-GB"/>
        </w:rPr>
        <w:t>安全措施</w:t>
      </w:r>
    </w:p>
    <w:p w:rsidR="00EB31B0" w:rsidRDefault="002F51FC" w:rsidP="002F51FC">
      <w:pPr>
        <w:pStyle w:val="SingleTxtGC"/>
        <w:rPr>
          <w:lang w:val="en-GB"/>
        </w:rPr>
      </w:pPr>
      <w:r w:rsidRPr="004A0CC0">
        <w:rPr>
          <w:lang w:val="en-GB"/>
        </w:rPr>
        <w:t xml:space="preserve">20.  </w:t>
      </w:r>
      <w:r w:rsidRPr="004A0CC0">
        <w:rPr>
          <w:rFonts w:hint="eastAsia"/>
          <w:lang w:val="en-GB"/>
        </w:rPr>
        <w:t>委员会已经处理针对因“精神失常”或无行为能力而被认定不负刑事责任者的安全措施问题。委员会已经建议取消安全措施，</w:t>
      </w:r>
      <w:r w:rsidRPr="004A0CC0">
        <w:rPr>
          <w:color w:val="0000FF"/>
          <w:vertAlign w:val="superscript"/>
          <w:lang w:val="en-GB"/>
        </w:rPr>
        <w:footnoteReference w:id="147"/>
      </w:r>
      <w:r w:rsidRPr="004A0CC0">
        <w:rPr>
          <w:lang w:val="en-GB"/>
        </w:rPr>
        <w:t xml:space="preserve"> </w:t>
      </w:r>
      <w:r w:rsidRPr="004A0CC0">
        <w:rPr>
          <w:rFonts w:hint="eastAsia"/>
          <w:lang w:val="en-GB"/>
        </w:rPr>
        <w:t>包括涉及强迫当事人在机构中接受医学治疗和精神治疗的措施。</w:t>
      </w:r>
      <w:r w:rsidRPr="004A0CC0">
        <w:rPr>
          <w:color w:val="0000FF"/>
          <w:vertAlign w:val="superscript"/>
          <w:lang w:val="en-GB"/>
        </w:rPr>
        <w:footnoteReference w:id="148"/>
      </w:r>
      <w:r w:rsidRPr="004A0CC0">
        <w:rPr>
          <w:lang w:val="en-GB"/>
        </w:rPr>
        <w:t xml:space="preserve"> </w:t>
      </w:r>
      <w:r w:rsidRPr="004A0CC0">
        <w:rPr>
          <w:rFonts w:hint="eastAsia"/>
          <w:lang w:val="en-GB"/>
        </w:rPr>
        <w:t>委员会已经对有些安全措施涉及无限期剥夺自由及刑事司法系统中缺乏常规保障表示关切。</w:t>
      </w:r>
      <w:r w:rsidRPr="004A0CC0">
        <w:rPr>
          <w:color w:val="0000FF"/>
          <w:vertAlign w:val="superscript"/>
          <w:lang w:val="en-GB"/>
        </w:rPr>
        <w:footnoteReference w:id="149"/>
      </w:r>
    </w:p>
    <w:p w:rsidR="00E115E2" w:rsidRPr="004A0CC0" w:rsidRDefault="00E115E2" w:rsidP="00E115E2">
      <w:pPr>
        <w:pStyle w:val="H1GC"/>
        <w:rPr>
          <w:lang w:val="en-GB"/>
        </w:rPr>
      </w:pPr>
      <w:r w:rsidRPr="004A0CC0">
        <w:rPr>
          <w:lang w:val="en-GB"/>
        </w:rPr>
        <w:tab/>
      </w:r>
      <w:bookmarkStart w:id="70" w:name="_Toc482101525"/>
      <w:r w:rsidRPr="004A0CC0">
        <w:rPr>
          <w:lang w:val="en-GB"/>
        </w:rPr>
        <w:t>L.</w:t>
      </w:r>
      <w:r w:rsidRPr="004A0CC0">
        <w:rPr>
          <w:lang w:val="en-GB"/>
        </w:rPr>
        <w:tab/>
      </w:r>
      <w:r w:rsidRPr="004A0CC0">
        <w:rPr>
          <w:rFonts w:hint="eastAsia"/>
          <w:lang w:val="en-GB"/>
        </w:rPr>
        <w:t>分流机制和恢复性司法</w:t>
      </w:r>
      <w:bookmarkEnd w:id="70"/>
      <w:r w:rsidRPr="004A0CC0">
        <w:rPr>
          <w:rFonts w:hint="eastAsia"/>
          <w:lang w:val="en-GB"/>
        </w:rPr>
        <w:t>制度</w:t>
      </w:r>
    </w:p>
    <w:p w:rsidR="00E115E2" w:rsidRPr="004A0CC0" w:rsidRDefault="00E115E2" w:rsidP="00E115E2">
      <w:pPr>
        <w:pStyle w:val="SingleTxtGC"/>
        <w:rPr>
          <w:lang w:val="en-GB"/>
        </w:rPr>
      </w:pPr>
      <w:r w:rsidRPr="004A0CC0">
        <w:rPr>
          <w:lang w:val="en-GB"/>
        </w:rPr>
        <w:t xml:space="preserve">21.  </w:t>
      </w:r>
      <w:r w:rsidRPr="004A0CC0">
        <w:rPr>
          <w:rFonts w:hint="eastAsia"/>
          <w:lang w:val="en-GB"/>
        </w:rPr>
        <w:t>委员会已经指出，只有当其他分流方案</w:t>
      </w:r>
      <w:r w:rsidRPr="004A0CC0">
        <w:rPr>
          <w:rFonts w:hint="eastAsia"/>
          <w:lang w:val="en-GB"/>
        </w:rPr>
        <w:t>(</w:t>
      </w:r>
      <w:r w:rsidRPr="004A0CC0">
        <w:rPr>
          <w:rFonts w:hint="eastAsia"/>
          <w:lang w:val="en-GB"/>
        </w:rPr>
        <w:t>包括恢复性司法</w:t>
      </w:r>
      <w:r w:rsidRPr="004A0CC0">
        <w:rPr>
          <w:rFonts w:hint="eastAsia"/>
          <w:lang w:val="en-GB"/>
        </w:rPr>
        <w:t>)</w:t>
      </w:r>
      <w:r w:rsidRPr="004A0CC0">
        <w:rPr>
          <w:rFonts w:hint="eastAsia"/>
          <w:lang w:val="en-GB"/>
        </w:rPr>
        <w:t>不足以防止在今后发生犯罪行为时，才能在刑事诉讼中采用剥夺自由作为最后手段。</w:t>
      </w:r>
      <w:r w:rsidRPr="004A0CC0">
        <w:rPr>
          <w:color w:val="0000FF"/>
          <w:vertAlign w:val="superscript"/>
          <w:lang w:val="en-GB"/>
        </w:rPr>
        <w:footnoteReference w:id="150"/>
      </w:r>
      <w:r w:rsidRPr="004A0CC0">
        <w:rPr>
          <w:lang w:val="en-GB"/>
        </w:rPr>
        <w:t xml:space="preserve"> </w:t>
      </w:r>
      <w:r w:rsidRPr="004A0CC0">
        <w:rPr>
          <w:rFonts w:hint="eastAsia"/>
          <w:lang w:val="en-GB"/>
        </w:rPr>
        <w:t>分流方案不得涉及转由精神卫生机构收容或要求个人接受精神卫生服务；此类服务必须依据个人的自由和知情同意方可提供。</w:t>
      </w:r>
      <w:r w:rsidRPr="004A0CC0">
        <w:rPr>
          <w:color w:val="0000FF"/>
          <w:vertAlign w:val="superscript"/>
          <w:lang w:val="en-GB"/>
        </w:rPr>
        <w:footnoteReference w:id="151"/>
      </w:r>
    </w:p>
    <w:p w:rsidR="00E115E2" w:rsidRPr="00E115E2" w:rsidRDefault="00E115E2" w:rsidP="002F51FC">
      <w:pPr>
        <w:pStyle w:val="SingleTxtGC"/>
        <w:rPr>
          <w:lang w:val="en-GB"/>
        </w:rPr>
      </w:pPr>
    </w:p>
    <w:p w:rsidR="00E115E2" w:rsidRPr="004A0CC0" w:rsidRDefault="00E115E2" w:rsidP="002F51FC">
      <w:pPr>
        <w:pStyle w:val="SingleTxtGC"/>
        <w:rPr>
          <w:lang w:val="en-GB"/>
        </w:rPr>
        <w:sectPr w:rsidR="00E115E2" w:rsidRPr="004A0CC0" w:rsidSect="002F51FC">
          <w:footnotePr>
            <w:numFmt w:val="lowerLetter"/>
            <w:numRestart w:val="eachSect"/>
          </w:footnotePr>
          <w:endnotePr>
            <w:numFmt w:val="decimal"/>
          </w:endnotePr>
          <w:pgSz w:w="11906" w:h="16838" w:code="9"/>
          <w:pgMar w:top="1417" w:right="1134" w:bottom="1134" w:left="1134" w:header="850" w:footer="567" w:gutter="0"/>
          <w:cols w:space="425"/>
          <w:docGrid w:type="lines" w:linePitch="326"/>
        </w:sectPr>
      </w:pPr>
    </w:p>
    <w:p w:rsidR="002F51FC" w:rsidRPr="004A0CC0" w:rsidRDefault="002F51FC" w:rsidP="002F51FC">
      <w:pPr>
        <w:pStyle w:val="H1GC"/>
        <w:rPr>
          <w:lang w:val="en-GB"/>
        </w:rPr>
      </w:pPr>
      <w:r w:rsidRPr="004A0CC0">
        <w:rPr>
          <w:lang w:val="en-GB"/>
        </w:rPr>
        <w:lastRenderedPageBreak/>
        <w:tab/>
      </w:r>
      <w:bookmarkStart w:id="71" w:name="_Toc482101526"/>
      <w:r w:rsidRPr="004A0CC0">
        <w:rPr>
          <w:lang w:val="en-GB"/>
        </w:rPr>
        <w:t>M.</w:t>
      </w:r>
      <w:r w:rsidRPr="004A0CC0">
        <w:rPr>
          <w:lang w:val="en-GB"/>
        </w:rPr>
        <w:tab/>
      </w:r>
      <w:r w:rsidRPr="004A0CC0">
        <w:rPr>
          <w:rFonts w:hint="eastAsia"/>
          <w:lang w:val="en-GB"/>
        </w:rPr>
        <w:t>紧急和危机情况下的自由和知情同意</w:t>
      </w:r>
      <w:bookmarkEnd w:id="71"/>
    </w:p>
    <w:p w:rsidR="002F51FC" w:rsidRPr="004A0CC0" w:rsidRDefault="002F51FC" w:rsidP="002F51FC">
      <w:pPr>
        <w:pStyle w:val="SingleTxtGC"/>
        <w:rPr>
          <w:lang w:val="en-GB"/>
        </w:rPr>
      </w:pPr>
      <w:r w:rsidRPr="004A0CC0">
        <w:rPr>
          <w:lang w:val="en-GB"/>
        </w:rPr>
        <w:t xml:space="preserve">22.  </w:t>
      </w:r>
      <w:r w:rsidRPr="004A0CC0">
        <w:rPr>
          <w:lang w:val="en-GB"/>
        </w:rPr>
        <w:t>委员会在第</w:t>
      </w:r>
      <w:r w:rsidRPr="004A0CC0">
        <w:rPr>
          <w:lang w:val="en-GB"/>
        </w:rPr>
        <w:t>1</w:t>
      </w:r>
      <w:r w:rsidRPr="004A0CC0">
        <w:rPr>
          <w:lang w:val="en-GB"/>
        </w:rPr>
        <w:t>号一般性意见中指出，缔约国必须尊重</w:t>
      </w:r>
      <w:r w:rsidRPr="004A0CC0">
        <w:rPr>
          <w:rFonts w:hint="eastAsia"/>
          <w:lang w:val="en-GB"/>
        </w:rPr>
        <w:t>和支持</w:t>
      </w:r>
      <w:r w:rsidRPr="004A0CC0">
        <w:rPr>
          <w:lang w:val="en-GB"/>
        </w:rPr>
        <w:t>残疾人在任何时候，包括在</w:t>
      </w:r>
      <w:r w:rsidRPr="004A0CC0">
        <w:rPr>
          <w:rFonts w:hint="eastAsia"/>
          <w:lang w:val="en-GB"/>
        </w:rPr>
        <w:t>紧急和</w:t>
      </w:r>
      <w:r w:rsidRPr="004A0CC0">
        <w:rPr>
          <w:lang w:val="en-GB"/>
        </w:rPr>
        <w:t>危机情况下作出决定的法律能力</w:t>
      </w:r>
      <w:r w:rsidRPr="004A0CC0">
        <w:rPr>
          <w:rFonts w:hint="eastAsia"/>
          <w:lang w:val="en-GB"/>
        </w:rPr>
        <w:t>。缔约国必须确保向残疾人提供支助，包括在紧急和危机情况下，确保</w:t>
      </w:r>
      <w:r w:rsidRPr="004A0CC0">
        <w:rPr>
          <w:lang w:val="en-GB"/>
        </w:rPr>
        <w:t>提供有关服务选择的</w:t>
      </w:r>
      <w:r w:rsidRPr="004A0CC0">
        <w:rPr>
          <w:rFonts w:hint="eastAsia"/>
          <w:lang w:val="en-GB"/>
        </w:rPr>
        <w:t>准确的无障碍</w:t>
      </w:r>
      <w:r w:rsidRPr="004A0CC0">
        <w:rPr>
          <w:lang w:val="en-GB"/>
        </w:rPr>
        <w:t>信息，并提供非医疗办法</w:t>
      </w:r>
      <w:r w:rsidRPr="004A0CC0">
        <w:rPr>
          <w:lang w:val="en-GB"/>
        </w:rPr>
        <w:t>(</w:t>
      </w:r>
      <w:r w:rsidRPr="004A0CC0">
        <w:rPr>
          <w:lang w:val="en-GB"/>
        </w:rPr>
        <w:t>第</w:t>
      </w:r>
      <w:r w:rsidRPr="004A0CC0">
        <w:rPr>
          <w:lang w:val="en-GB"/>
        </w:rPr>
        <w:t>42</w:t>
      </w:r>
      <w:r w:rsidRPr="004A0CC0">
        <w:rPr>
          <w:lang w:val="en-GB"/>
        </w:rPr>
        <w:t>段</w:t>
      </w:r>
      <w:r w:rsidRPr="004A0CC0">
        <w:rPr>
          <w:lang w:val="en-GB"/>
        </w:rPr>
        <w:t>)</w:t>
      </w:r>
      <w:r w:rsidRPr="004A0CC0">
        <w:rPr>
          <w:rFonts w:hint="eastAsia"/>
          <w:lang w:val="en-GB"/>
        </w:rPr>
        <w:t>。委员会还指出，缔约国必须</w:t>
      </w:r>
      <w:r w:rsidRPr="004A0CC0">
        <w:rPr>
          <w:lang w:val="en-GB"/>
        </w:rPr>
        <w:t>废除允许</w:t>
      </w:r>
      <w:r w:rsidRPr="004A0CC0">
        <w:rPr>
          <w:rFonts w:hint="eastAsia"/>
          <w:lang w:val="en-GB"/>
        </w:rPr>
        <w:t>强制治疗</w:t>
      </w:r>
      <w:r w:rsidRPr="004A0CC0">
        <w:rPr>
          <w:lang w:val="en-GB"/>
        </w:rPr>
        <w:t>或使强制治疗永久化的各种政策和立法规定，</w:t>
      </w:r>
      <w:r w:rsidRPr="004A0CC0">
        <w:rPr>
          <w:rFonts w:hint="eastAsia"/>
          <w:lang w:val="en-GB"/>
        </w:rPr>
        <w:t>确保</w:t>
      </w:r>
      <w:r w:rsidRPr="004A0CC0">
        <w:rPr>
          <w:lang w:val="en-GB"/>
        </w:rPr>
        <w:t>在作出与个人身心完整性有关的决定时必须得到当事人的自由和知情同意</w:t>
      </w:r>
      <w:r w:rsidRPr="004A0CC0">
        <w:rPr>
          <w:lang w:val="en-GB"/>
        </w:rPr>
        <w:t>(</w:t>
      </w:r>
      <w:r w:rsidRPr="004A0CC0">
        <w:rPr>
          <w:lang w:val="en-GB"/>
        </w:rPr>
        <w:t>第</w:t>
      </w:r>
      <w:r w:rsidRPr="004A0CC0">
        <w:rPr>
          <w:lang w:val="en-GB"/>
        </w:rPr>
        <w:t>42</w:t>
      </w:r>
      <w:r w:rsidRPr="004A0CC0">
        <w:rPr>
          <w:lang w:val="en-GB"/>
        </w:rPr>
        <w:t>段</w:t>
      </w:r>
      <w:r w:rsidRPr="004A0CC0">
        <w:rPr>
          <w:lang w:val="en-GB"/>
        </w:rPr>
        <w:t>)</w:t>
      </w:r>
      <w:r w:rsidRPr="004A0CC0">
        <w:rPr>
          <w:lang w:val="en-GB"/>
        </w:rPr>
        <w:t>。</w:t>
      </w:r>
      <w:r w:rsidRPr="004A0CC0">
        <w:rPr>
          <w:rFonts w:hint="eastAsia"/>
          <w:lang w:val="en-GB"/>
        </w:rPr>
        <w:t>委员会还指出，</w:t>
      </w:r>
      <w:r w:rsidRPr="004A0CC0">
        <w:rPr>
          <w:lang w:val="en-GB"/>
        </w:rPr>
        <w:t>缔约国一旦承认残疾人在与其他人平等的基础上行使法律能力的权利，就有义务不让替代决定者代替残疾人表示同意</w:t>
      </w:r>
      <w:r w:rsidRPr="004A0CC0">
        <w:rPr>
          <w:lang w:val="en-GB"/>
        </w:rPr>
        <w:t>(</w:t>
      </w:r>
      <w:r w:rsidRPr="004A0CC0">
        <w:rPr>
          <w:lang w:val="en-GB"/>
        </w:rPr>
        <w:t>第</w:t>
      </w:r>
      <w:r w:rsidRPr="004A0CC0">
        <w:rPr>
          <w:lang w:val="en-GB"/>
        </w:rPr>
        <w:t>41</w:t>
      </w:r>
      <w:r w:rsidRPr="004A0CC0">
        <w:rPr>
          <w:lang w:val="en-GB"/>
        </w:rPr>
        <w:t>段</w:t>
      </w:r>
      <w:r w:rsidRPr="004A0CC0">
        <w:rPr>
          <w:lang w:val="en-GB"/>
        </w:rPr>
        <w:t>)</w:t>
      </w:r>
      <w:r w:rsidRPr="004A0CC0">
        <w:rPr>
          <w:lang w:val="en-GB"/>
        </w:rPr>
        <w:t>。</w:t>
      </w:r>
    </w:p>
    <w:p w:rsidR="002F51FC" w:rsidRPr="004A0CC0" w:rsidRDefault="002F51FC" w:rsidP="002F51FC">
      <w:pPr>
        <w:pStyle w:val="SingleTxtGC"/>
        <w:rPr>
          <w:lang w:val="en-GB"/>
        </w:rPr>
      </w:pPr>
      <w:r w:rsidRPr="004A0CC0">
        <w:rPr>
          <w:lang w:val="en-GB"/>
        </w:rPr>
        <w:t xml:space="preserve">23.  </w:t>
      </w:r>
      <w:r w:rsidRPr="004A0CC0">
        <w:rPr>
          <w:rFonts w:hint="eastAsia"/>
          <w:lang w:val="en-GB"/>
        </w:rPr>
        <w:t>在此项一般性意见中，委员会还呼吁缔约国确保避免依据第三方对残疾人“最大利益”的分析结果而剥夺残疾人行使法律行为能力的权利，并确保</w:t>
      </w:r>
      <w:r w:rsidRPr="004A0CC0">
        <w:rPr>
          <w:lang w:val="en-GB"/>
        </w:rPr>
        <w:t>若在作出重大努力后仍无法确定个人意愿和选择时，必须以</w:t>
      </w:r>
      <w:r w:rsidRPr="004A0CC0">
        <w:rPr>
          <w:rFonts w:hint="eastAsia"/>
          <w:lang w:val="en-GB"/>
        </w:rPr>
        <w:t>“</w:t>
      </w:r>
      <w:r w:rsidRPr="004A0CC0">
        <w:rPr>
          <w:lang w:val="en-GB"/>
        </w:rPr>
        <w:t>对</w:t>
      </w:r>
      <w:r w:rsidRPr="004A0CC0">
        <w:rPr>
          <w:rFonts w:hint="eastAsia"/>
          <w:lang w:val="en-GB"/>
        </w:rPr>
        <w:t>个人</w:t>
      </w:r>
      <w:r w:rsidRPr="004A0CC0">
        <w:rPr>
          <w:lang w:val="en-GB"/>
        </w:rPr>
        <w:t>意愿和选择的最佳解释</w:t>
      </w:r>
      <w:r w:rsidRPr="004A0CC0">
        <w:rPr>
          <w:rFonts w:hint="eastAsia"/>
          <w:lang w:val="en-GB"/>
        </w:rPr>
        <w:t>”这项标准</w:t>
      </w:r>
      <w:r w:rsidRPr="004A0CC0">
        <w:rPr>
          <w:lang w:val="en-GB"/>
        </w:rPr>
        <w:t>取代</w:t>
      </w:r>
      <w:r w:rsidRPr="004A0CC0">
        <w:rPr>
          <w:rFonts w:hint="eastAsia"/>
          <w:lang w:val="en-GB"/>
        </w:rPr>
        <w:t>与确</w:t>
      </w:r>
      <w:r w:rsidRPr="004A0CC0">
        <w:rPr>
          <w:lang w:val="en-GB"/>
        </w:rPr>
        <w:t>定</w:t>
      </w:r>
      <w:r w:rsidRPr="004A0CC0">
        <w:rPr>
          <w:rFonts w:hint="eastAsia"/>
          <w:lang w:val="en-GB"/>
        </w:rPr>
        <w:t>“</w:t>
      </w:r>
      <w:r w:rsidRPr="004A0CC0">
        <w:rPr>
          <w:lang w:val="en-GB"/>
        </w:rPr>
        <w:t>最大利益</w:t>
      </w:r>
      <w:r w:rsidRPr="004A0CC0">
        <w:rPr>
          <w:rFonts w:hint="eastAsia"/>
          <w:lang w:val="en-GB"/>
        </w:rPr>
        <w:t>”有关的做法</w:t>
      </w:r>
      <w:r w:rsidRPr="004A0CC0">
        <w:rPr>
          <w:lang w:val="en-GB"/>
        </w:rPr>
        <w:t>(</w:t>
      </w:r>
      <w:r w:rsidRPr="004A0CC0">
        <w:rPr>
          <w:lang w:val="en-GB"/>
        </w:rPr>
        <w:t>第</w:t>
      </w:r>
      <w:r w:rsidRPr="004A0CC0">
        <w:rPr>
          <w:lang w:val="en-GB"/>
        </w:rPr>
        <w:t>21</w:t>
      </w:r>
      <w:r w:rsidRPr="004A0CC0">
        <w:rPr>
          <w:lang w:val="en-GB"/>
        </w:rPr>
        <w:t>段</w:t>
      </w:r>
      <w:r w:rsidRPr="004A0CC0">
        <w:rPr>
          <w:lang w:val="en-GB"/>
        </w:rPr>
        <w:t>)</w:t>
      </w:r>
      <w:r w:rsidRPr="004A0CC0">
        <w:rPr>
          <w:rFonts w:hint="eastAsia"/>
          <w:lang w:val="en-GB"/>
        </w:rPr>
        <w:t>。</w:t>
      </w:r>
    </w:p>
    <w:p w:rsidR="002F51FC" w:rsidRPr="004A0CC0" w:rsidRDefault="002F51FC" w:rsidP="002F51FC">
      <w:pPr>
        <w:pStyle w:val="H1GC"/>
        <w:rPr>
          <w:lang w:val="en-GB"/>
        </w:rPr>
      </w:pPr>
      <w:r w:rsidRPr="004A0CC0">
        <w:rPr>
          <w:lang w:val="en-GB"/>
        </w:rPr>
        <w:tab/>
      </w:r>
      <w:bookmarkStart w:id="72" w:name="_Toc482101527"/>
      <w:r w:rsidRPr="004A0CC0">
        <w:rPr>
          <w:lang w:val="en-GB"/>
        </w:rPr>
        <w:t>N.</w:t>
      </w:r>
      <w:r w:rsidRPr="004A0CC0">
        <w:rPr>
          <w:lang w:val="en-GB"/>
        </w:rPr>
        <w:tab/>
      </w:r>
      <w:r w:rsidRPr="004A0CC0">
        <w:rPr>
          <w:rFonts w:hint="eastAsia"/>
          <w:lang w:val="en-GB"/>
        </w:rPr>
        <w:t>因缔约国违反《公约》第十四条</w:t>
      </w:r>
      <w:r w:rsidRPr="004A0CC0">
        <w:rPr>
          <w:rFonts w:hint="eastAsia"/>
          <w:lang w:val="en-GB"/>
        </w:rPr>
        <w:t>(</w:t>
      </w:r>
      <w:r w:rsidRPr="004A0CC0">
        <w:rPr>
          <w:rFonts w:hint="eastAsia"/>
          <w:lang w:val="en-GB"/>
        </w:rPr>
        <w:t>单独或与《公约》第十二条和</w:t>
      </w:r>
      <w:r w:rsidRPr="004A0CC0">
        <w:rPr>
          <w:rFonts w:hint="eastAsia"/>
          <w:lang w:val="en-GB"/>
        </w:rPr>
        <w:t>(</w:t>
      </w:r>
      <w:r w:rsidRPr="004A0CC0">
        <w:rPr>
          <w:rFonts w:hint="eastAsia"/>
          <w:lang w:val="en-GB"/>
        </w:rPr>
        <w:t>或</w:t>
      </w:r>
      <w:r w:rsidRPr="004A0CC0">
        <w:rPr>
          <w:rFonts w:hint="eastAsia"/>
          <w:lang w:val="en-GB"/>
        </w:rPr>
        <w:t>)</w:t>
      </w:r>
      <w:r w:rsidRPr="004A0CC0">
        <w:rPr>
          <w:rFonts w:hint="eastAsia"/>
          <w:lang w:val="en-GB"/>
        </w:rPr>
        <w:t>第十五条一并解读</w:t>
      </w:r>
      <w:r w:rsidRPr="004A0CC0">
        <w:rPr>
          <w:rFonts w:hint="eastAsia"/>
          <w:lang w:val="en-GB"/>
        </w:rPr>
        <w:t>)</w:t>
      </w:r>
      <w:r w:rsidRPr="004A0CC0">
        <w:rPr>
          <w:rFonts w:hint="eastAsia"/>
          <w:lang w:val="en-GB"/>
        </w:rPr>
        <w:t>而被剥夺自由的残疾人</w:t>
      </w:r>
      <w:r w:rsidRPr="004A0CC0">
        <w:rPr>
          <w:lang w:val="en-GB"/>
        </w:rPr>
        <w:t>获得司法保护</w:t>
      </w:r>
      <w:r w:rsidRPr="004A0CC0">
        <w:rPr>
          <w:rFonts w:hint="eastAsia"/>
          <w:lang w:val="en-GB"/>
        </w:rPr>
        <w:t>、赔偿和补救</w:t>
      </w:r>
      <w:bookmarkEnd w:id="72"/>
    </w:p>
    <w:p w:rsidR="002F51FC" w:rsidRPr="004A0CC0" w:rsidRDefault="002F51FC" w:rsidP="002F51FC">
      <w:pPr>
        <w:pStyle w:val="SingleTxtGC"/>
        <w:rPr>
          <w:lang w:val="en-GB"/>
        </w:rPr>
      </w:pPr>
      <w:r w:rsidRPr="004A0CC0">
        <w:rPr>
          <w:lang w:val="en-GB"/>
        </w:rPr>
        <w:t xml:space="preserve">24.  </w:t>
      </w:r>
      <w:r w:rsidRPr="004A0CC0">
        <w:rPr>
          <w:rFonts w:hint="eastAsia"/>
          <w:lang w:val="en-GB"/>
        </w:rPr>
        <w:t>被任意或非法剥夺自由的残疾人有权诉诸司法，审查拘留的合法性并获得适当补救和赔偿。在这方面，委员会请缔约国注意任意拘留问题工作组通过的《</w:t>
      </w:r>
      <w:r w:rsidRPr="004A0CC0">
        <w:rPr>
          <w:lang w:val="en-GB"/>
        </w:rPr>
        <w:t>联合国与任何被剥夺自由者向法院提起诉讼的权利有关的补救措施和程序的基本原则和准则</w:t>
      </w:r>
      <w:r w:rsidRPr="004A0CC0">
        <w:rPr>
          <w:rFonts w:hint="eastAsia"/>
          <w:lang w:val="en-GB"/>
        </w:rPr>
        <w:t>》中的准则</w:t>
      </w:r>
      <w:r w:rsidRPr="004A0CC0">
        <w:rPr>
          <w:lang w:val="en-GB"/>
        </w:rPr>
        <w:t>20(</w:t>
      </w:r>
      <w:r w:rsidRPr="004A0CC0">
        <w:rPr>
          <w:lang w:val="en-GB"/>
        </w:rPr>
        <w:t>见</w:t>
      </w:r>
      <w:hyperlink r:id="rId33" w:history="1">
        <w:r w:rsidRPr="004A0CC0">
          <w:rPr>
            <w:rStyle w:val="af0"/>
            <w:u w:val="none"/>
            <w:lang w:val="en-GB"/>
          </w:rPr>
          <w:t>A/HRC/30/37</w:t>
        </w:r>
      </w:hyperlink>
      <w:r w:rsidRPr="004A0CC0">
        <w:rPr>
          <w:rFonts w:hint="eastAsia"/>
          <w:lang w:val="en-GB"/>
        </w:rPr>
        <w:t>，第</w:t>
      </w:r>
      <w:r w:rsidRPr="004A0CC0">
        <w:rPr>
          <w:lang w:val="en-GB"/>
        </w:rPr>
        <w:t>107</w:t>
      </w:r>
      <w:r w:rsidRPr="004A0CC0">
        <w:rPr>
          <w:rFonts w:hint="eastAsia"/>
          <w:lang w:val="en-GB"/>
        </w:rPr>
        <w:t>段</w:t>
      </w:r>
      <w:r w:rsidRPr="004A0CC0">
        <w:rPr>
          <w:rFonts w:hint="eastAsia"/>
          <w:lang w:val="en-GB"/>
        </w:rPr>
        <w:t>)</w:t>
      </w:r>
      <w:r w:rsidRPr="004A0CC0">
        <w:rPr>
          <w:rFonts w:hint="eastAsia"/>
          <w:lang w:val="en-GB"/>
        </w:rPr>
        <w:t>，其中载有关于残疾人的具体措施。</w:t>
      </w:r>
    </w:p>
    <w:p w:rsidR="00CE517A" w:rsidRPr="004A0CC0" w:rsidRDefault="00CE517A" w:rsidP="00C22005">
      <w:pPr>
        <w:pStyle w:val="SingleTxtGC"/>
      </w:pPr>
    </w:p>
    <w:p w:rsidR="00C22005" w:rsidRPr="004746C6" w:rsidRDefault="00C22005">
      <w:pPr>
        <w:spacing w:before="240"/>
        <w:jc w:val="center"/>
        <w:rPr>
          <w:u w:val="single"/>
        </w:rPr>
      </w:pPr>
      <w:r w:rsidRPr="004746C6">
        <w:rPr>
          <w:rFonts w:hint="eastAsia"/>
          <w:u w:val="single"/>
        </w:rPr>
        <w:tab/>
      </w:r>
      <w:r w:rsidRPr="004746C6">
        <w:rPr>
          <w:rFonts w:hint="eastAsia"/>
          <w:u w:val="single"/>
        </w:rPr>
        <w:tab/>
      </w:r>
      <w:r w:rsidRPr="004746C6">
        <w:rPr>
          <w:rFonts w:hint="eastAsia"/>
          <w:u w:val="single"/>
        </w:rPr>
        <w:tab/>
      </w:r>
      <w:r w:rsidRPr="004746C6">
        <w:rPr>
          <w:u w:val="single"/>
        </w:rPr>
        <w:tab/>
      </w:r>
    </w:p>
    <w:p w:rsidR="00C22005" w:rsidRPr="004A0CC0" w:rsidRDefault="00DF40F9" w:rsidP="00C22005">
      <w:pPr>
        <w:pStyle w:val="SingleTxtGC"/>
      </w:pPr>
      <w:r w:rsidRPr="004A0CC0">
        <w:rPr>
          <w:noProof/>
          <w:snapToGrid/>
        </w:rPr>
        <mc:AlternateContent>
          <mc:Choice Requires="wps">
            <w:drawing>
              <wp:anchor distT="0" distB="0" distL="114300" distR="114300" simplePos="0" relativeHeight="251659264" behindDoc="0" locked="0" layoutInCell="1" allowOverlap="1" wp14:anchorId="73F8CDAC" wp14:editId="2AF7436F">
                <wp:simplePos x="0" y="0"/>
                <wp:positionH relativeFrom="column">
                  <wp:posOffset>-8890</wp:posOffset>
                </wp:positionH>
                <wp:positionV relativeFrom="paragraph">
                  <wp:posOffset>3855559</wp:posOffset>
                </wp:positionV>
                <wp:extent cx="1262418" cy="374631"/>
                <wp:effectExtent l="0" t="0" r="0" b="6985"/>
                <wp:wrapNone/>
                <wp:docPr id="7" name="矩形 7"/>
                <wp:cNvGraphicFramePr/>
                <a:graphic xmlns:a="http://schemas.openxmlformats.org/drawingml/2006/main">
                  <a:graphicData uri="http://schemas.microsoft.com/office/word/2010/wordprocessingShape">
                    <wps:wsp>
                      <wps:cNvSpPr/>
                      <wps:spPr>
                        <a:xfrm>
                          <a:off x="0" y="0"/>
                          <a:ext cx="1262418" cy="37463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97766" w:rsidRDefault="00297766" w:rsidP="00EB31B0">
                            <w:pPr>
                              <w:jc w:val="left"/>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7pt;margin-top:303.6pt;width:99.4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" filled="f" stroked="f" strokeweight="2pt">
                <v:textbox inset="0,0,0,0">
                  <w:txbxContent>
                    <w:p w:rsidR="00297766" w:rsidRDefault="00297766" w:rsidP="00EB31B0">
                      <w:pPr>
                        <w:jc w:val="left"/>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v:rect>
            </w:pict>
          </mc:Fallback>
        </mc:AlternateContent>
      </w:r>
    </w:p>
    <w:sectPr w:rsidR="00C22005" w:rsidRPr="004A0CC0" w:rsidSect="002F51FC">
      <w:footnotePr>
        <w:numFmt w:val="lowerLette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66" w:rsidRDefault="00297766" w:rsidP="00351FD7">
      <w:pPr>
        <w:pStyle w:val="ac"/>
        <w:spacing w:after="240"/>
        <w:ind w:left="907"/>
        <w:rPr>
          <w:rFonts w:eastAsia="楷体_GB2312"/>
          <w:sz w:val="21"/>
          <w:szCs w:val="21"/>
          <w:lang w:eastAsia="zh-CN"/>
        </w:rPr>
      </w:pPr>
    </w:p>
    <w:p w:rsidR="00297766" w:rsidRPr="00351FD7" w:rsidRDefault="00297766" w:rsidP="00351FD7">
      <w:pPr>
        <w:pStyle w:val="ac"/>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297766" w:rsidRPr="001C5F0C" w:rsidRDefault="00297766" w:rsidP="001C5F0C">
      <w:pPr>
        <w:pStyle w:val="ac"/>
      </w:pPr>
    </w:p>
  </w:endnote>
  <w:endnote w:type="continuationNotice" w:id="1">
    <w:p w:rsidR="00297766" w:rsidRDefault="00297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Pr="00D53940" w:rsidRDefault="00297766" w:rsidP="00D53940">
    <w:pPr>
      <w:pStyle w:val="ac"/>
      <w:tabs>
        <w:tab w:val="clear" w:pos="431"/>
        <w:tab w:val="right" w:pos="8450"/>
      </w:tabs>
      <w:rPr>
        <w:sz w:val="20"/>
        <w:lang w:val="en-US" w:eastAsia="zh-CN"/>
      </w:rPr>
    </w:pPr>
    <w:r>
      <w:rPr>
        <w:b/>
        <w:noProof/>
        <w:snapToGrid/>
        <w:sz w:val="21"/>
        <w:lang w:val="en-US" w:eastAsia="zh-CN"/>
      </w:rPr>
      <w:drawing>
        <wp:anchor distT="0" distB="0" distL="114300" distR="114300" simplePos="0" relativeHeight="251659264" behindDoc="0" locked="0" layoutInCell="1" allowOverlap="1" wp14:anchorId="0111F62E" wp14:editId="291DEB2D">
          <wp:simplePos x="0" y="0"/>
          <wp:positionH relativeFrom="column">
            <wp:posOffset>5467350</wp:posOffset>
          </wp:positionH>
          <wp:positionV relativeFrom="paragraph">
            <wp:posOffset>-408305</wp:posOffset>
          </wp:positionV>
          <wp:extent cx="638175" cy="638175"/>
          <wp:effectExtent l="0" t="0" r="9525" b="9525"/>
          <wp:wrapNone/>
          <wp:docPr id="1" name="图片 1" descr="https://undocs.org/m2/QRCode.ashx?DS=A/72/5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2/5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7BD3D41E" wp14:editId="087D862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Pr="00DF40F9" w:rsidRDefault="00297766" w:rsidP="00D53940">
    <w:pPr>
      <w:pStyle w:val="ac"/>
      <w:tabs>
        <w:tab w:val="clear" w:pos="431"/>
        <w:tab w:val="right" w:pos="8450"/>
      </w:tabs>
      <w:rPr>
        <w:rFonts w:eastAsiaTheme="minorEastAsia"/>
        <w:sz w:val="20"/>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Default="00297766" w:rsidP="004A0CC0">
    <w:pPr>
      <w:pStyle w:val="ac"/>
      <w:tabs>
        <w:tab w:val="left" w:pos="1701"/>
        <w:tab w:val="left" w:pos="2552"/>
        <w:tab w:val="right" w:pos="9639"/>
      </w:tabs>
    </w:pPr>
    <w:proofErr w:type="spellStart"/>
    <w:r>
      <w:rPr>
        <w:sz w:val="20"/>
        <w:lang w:eastAsia="zh-CN"/>
      </w:rPr>
      <w:t>GE.17</w:t>
    </w:r>
    <w:proofErr w:type="spellEnd"/>
    <w:r>
      <w:rPr>
        <w:sz w:val="20"/>
        <w:lang w:eastAsia="zh-CN"/>
      </w:rPr>
      <w:t>-07584</w:t>
    </w:r>
    <w:r w:rsidRPr="00EE277A">
      <w:rPr>
        <w:sz w:val="20"/>
        <w:lang w:eastAsia="zh-CN"/>
      </w:rPr>
      <w:t xml:space="preserve"> (C)</w:t>
    </w:r>
    <w:r>
      <w:rPr>
        <w:sz w:val="20"/>
        <w:lang w:eastAsia="zh-CN"/>
      </w:rPr>
      <w:tab/>
    </w:r>
    <w:r>
      <w:rPr>
        <w:rFonts w:eastAsiaTheme="minorEastAsia" w:hint="eastAsia"/>
        <w:sz w:val="20"/>
        <w:lang w:eastAsia="zh-CN"/>
      </w:rPr>
      <w:t>3105</w:t>
    </w:r>
    <w:r>
      <w:rPr>
        <w:sz w:val="20"/>
        <w:lang w:eastAsia="zh-CN"/>
      </w:rPr>
      <w:t>1</w:t>
    </w:r>
    <w:r>
      <w:rPr>
        <w:rFonts w:eastAsiaTheme="minorEastAsia"/>
        <w:sz w:val="20"/>
        <w:lang w:eastAsia="zh-CN"/>
      </w:rPr>
      <w:t>7</w:t>
    </w:r>
    <w:r>
      <w:rPr>
        <w:sz w:val="20"/>
        <w:lang w:eastAsia="zh-CN"/>
      </w:rPr>
      <w:tab/>
    </w:r>
    <w:r>
      <w:rPr>
        <w:rFonts w:eastAsiaTheme="minorEastAsia" w:hint="eastAsia"/>
        <w:sz w:val="20"/>
        <w:lang w:eastAsia="zh-CN"/>
      </w:rPr>
      <w:t>0206</w:t>
    </w:r>
    <w:r>
      <w:rPr>
        <w:sz w:val="20"/>
        <w:lang w:eastAsia="zh-CN"/>
      </w:rPr>
      <w:t>1</w:t>
    </w:r>
    <w:r>
      <w:rPr>
        <w:rFonts w:eastAsiaTheme="minorEastAsia"/>
        <w:sz w:val="20"/>
        <w:lang w:eastAsia="zh-CN"/>
      </w:rPr>
      <w:t>7</w:t>
    </w:r>
    <w:r>
      <w:rPr>
        <w:rFonts w:eastAsiaTheme="minorEastAsia" w:hint="eastAsia"/>
        <w:sz w:val="20"/>
        <w:lang w:eastAsia="zh-CN"/>
      </w:rPr>
      <w:tab/>
    </w:r>
    <w:r>
      <w:rPr>
        <w:rStyle w:val="ad"/>
      </w:rPr>
      <w:fldChar w:fldCharType="begin"/>
    </w:r>
    <w:r>
      <w:rPr>
        <w:rStyle w:val="ad"/>
      </w:rPr>
      <w:instrText xml:space="preserve"> PAGE </w:instrText>
    </w:r>
    <w:r>
      <w:rPr>
        <w:rStyle w:val="ad"/>
      </w:rPr>
      <w:fldChar w:fldCharType="separate"/>
    </w:r>
    <w:r w:rsidR="00EA2BB5">
      <w:rPr>
        <w:rStyle w:val="ad"/>
        <w:noProof/>
      </w:rPr>
      <w:t>iii</w:t>
    </w:r>
    <w:r>
      <w:rPr>
        <w:rStyle w:val="a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Pr="00740573" w:rsidRDefault="00297766" w:rsidP="005D6497">
    <w:pPr>
      <w:pStyle w:val="ac"/>
      <w:tabs>
        <w:tab w:val="clear" w:pos="431"/>
        <w:tab w:val="right" w:pos="9645"/>
      </w:tabs>
      <w:rPr>
        <w:rFonts w:eastAsia="宋体"/>
        <w:lang w:eastAsia="zh-CN"/>
      </w:rPr>
    </w:pPr>
    <w:r>
      <w:rPr>
        <w:rStyle w:val="ad"/>
      </w:rPr>
      <w:fldChar w:fldCharType="begin"/>
    </w:r>
    <w:r>
      <w:rPr>
        <w:rStyle w:val="ad"/>
      </w:rPr>
      <w:instrText xml:space="preserve"> PAGE </w:instrText>
    </w:r>
    <w:r>
      <w:rPr>
        <w:rStyle w:val="ad"/>
      </w:rPr>
      <w:fldChar w:fldCharType="separate"/>
    </w:r>
    <w:r w:rsidR="00EA2BB5">
      <w:rPr>
        <w:rStyle w:val="ad"/>
        <w:noProof/>
      </w:rPr>
      <w:t>20</w:t>
    </w:r>
    <w:r>
      <w:rPr>
        <w:rStyle w:val="ad"/>
      </w:rPr>
      <w:fldChar w:fldCharType="end"/>
    </w:r>
    <w:r>
      <w:rPr>
        <w:rFonts w:eastAsia="宋体" w:hint="eastAsia"/>
        <w:lang w:eastAsia="zh-CN"/>
      </w:rPr>
      <w:tab/>
    </w:r>
    <w:proofErr w:type="spellStart"/>
    <w:r w:rsidRPr="00864317">
      <w:t>GE.</w:t>
    </w:r>
    <w:r w:rsidRPr="00864317">
      <w:rPr>
        <w:rFonts w:eastAsia="宋体"/>
        <w:lang w:eastAsia="zh-CN"/>
      </w:rPr>
      <w:t>1</w:t>
    </w:r>
    <w:r>
      <w:rPr>
        <w:rFonts w:eastAsia="宋体" w:hint="eastAsia"/>
        <w:lang w:eastAsia="zh-CN"/>
      </w:rPr>
      <w:t>7</w:t>
    </w:r>
    <w:proofErr w:type="spellEnd"/>
    <w:r w:rsidRPr="00864317">
      <w:t>-</w:t>
    </w:r>
    <w:r w:rsidRPr="00864317">
      <w:rPr>
        <w:rFonts w:eastAsia="宋体"/>
        <w:lang w:eastAsia="zh-CN"/>
      </w:rPr>
      <w:t>0</w:t>
    </w:r>
    <w:r>
      <w:rPr>
        <w:rFonts w:eastAsia="宋体" w:hint="eastAsia"/>
        <w:lang w:eastAsia="zh-CN"/>
      </w:rPr>
      <w:t>7584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Default="00297766" w:rsidP="00DF40F9">
    <w:pPr>
      <w:pStyle w:val="ac"/>
      <w:tabs>
        <w:tab w:val="clear" w:pos="431"/>
        <w:tab w:val="right" w:pos="9620"/>
      </w:tabs>
      <w:rPr>
        <w:rStyle w:val="ad"/>
        <w:rFonts w:eastAsiaTheme="minorEastAsia"/>
        <w:lang w:eastAsia="zh-CN"/>
      </w:rPr>
    </w:pPr>
    <w:proofErr w:type="spellStart"/>
    <w:r w:rsidRPr="00864317">
      <w:t>GE.</w:t>
    </w:r>
    <w:r w:rsidRPr="00864317">
      <w:rPr>
        <w:rFonts w:eastAsia="宋体"/>
        <w:lang w:eastAsia="zh-CN"/>
      </w:rPr>
      <w:t>1</w:t>
    </w:r>
    <w:r>
      <w:rPr>
        <w:rFonts w:eastAsia="宋体" w:hint="eastAsia"/>
        <w:lang w:eastAsia="zh-CN"/>
      </w:rPr>
      <w:t>7</w:t>
    </w:r>
    <w:proofErr w:type="spellEnd"/>
    <w:r>
      <w:t>-0</w:t>
    </w:r>
    <w:r>
      <w:rPr>
        <w:rFonts w:eastAsiaTheme="minorEastAsia" w:hint="eastAsia"/>
        <w:lang w:eastAsia="zh-CN"/>
      </w:rPr>
      <w:t>7584</w:t>
    </w:r>
    <w:r>
      <w:rPr>
        <w:rFonts w:eastAsia="宋体" w:hint="eastAsia"/>
        <w:lang w:eastAsia="zh-CN"/>
      </w:rPr>
      <w:tab/>
    </w:r>
    <w:r>
      <w:rPr>
        <w:rStyle w:val="ad"/>
      </w:rPr>
      <w:fldChar w:fldCharType="begin"/>
    </w:r>
    <w:r>
      <w:rPr>
        <w:rStyle w:val="ad"/>
      </w:rPr>
      <w:instrText xml:space="preserve"> PAGE </w:instrText>
    </w:r>
    <w:r>
      <w:rPr>
        <w:rStyle w:val="ad"/>
      </w:rPr>
      <w:fldChar w:fldCharType="separate"/>
    </w:r>
    <w:r w:rsidR="00EA2BB5">
      <w:rPr>
        <w:rStyle w:val="ad"/>
        <w:noProof/>
      </w:rPr>
      <w:t>21</w:t>
    </w:r>
    <w:r>
      <w:rPr>
        <w:rStyle w:val="ad"/>
      </w:rPr>
      <w:fldChar w:fldCharType="end"/>
    </w:r>
  </w:p>
  <w:p w:rsidR="00297766" w:rsidRPr="00EB31B0" w:rsidRDefault="00297766" w:rsidP="00DF40F9">
    <w:pPr>
      <w:pStyle w:val="ac"/>
      <w:tabs>
        <w:tab w:val="clear" w:pos="431"/>
        <w:tab w:val="right" w:pos="9620"/>
      </w:tabs>
      <w:rPr>
        <w:rFonts w:eastAsiaTheme="minorEastAsia"/>
        <w:b/>
        <w:snapToGrid/>
        <w:sz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66" w:rsidRPr="00A04C06" w:rsidRDefault="00297766" w:rsidP="00A04C06">
      <w:pPr>
        <w:pStyle w:val="ac"/>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297766" w:rsidRPr="00A04C06" w:rsidRDefault="00297766" w:rsidP="00A04C06">
      <w:pPr>
        <w:pStyle w:val="ac"/>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297766" w:rsidRDefault="00297766"/>
  </w:footnote>
  <w:footnote w:id="2">
    <w:p w:rsidR="00297766" w:rsidRPr="002F51FC" w:rsidRDefault="00297766" w:rsidP="004746C6">
      <w:pPr>
        <w:pStyle w:val="a4"/>
        <w:rPr>
          <w:rFonts w:eastAsiaTheme="minorEastAsia"/>
          <w:lang w:val="fr-CH"/>
        </w:rPr>
      </w:pPr>
      <w:r w:rsidRPr="002F51FC">
        <w:tab/>
      </w:r>
      <w:r w:rsidRPr="002F51FC">
        <w:rPr>
          <w:rStyle w:val="a5"/>
        </w:rPr>
        <w:footnoteRef/>
      </w:r>
      <w:r w:rsidRPr="002F51FC">
        <w:rPr>
          <w:lang w:val="fr-CH"/>
        </w:rPr>
        <w:tab/>
      </w:r>
      <w:r w:rsidRPr="002F51FC">
        <w:rPr>
          <w:rFonts w:eastAsiaTheme="minorEastAsia" w:hint="eastAsia"/>
        </w:rPr>
        <w:t>见</w:t>
      </w:r>
      <w:r>
        <w:fldChar w:fldCharType="begin"/>
      </w:r>
      <w:r w:rsidRPr="00297766">
        <w:rPr>
          <w:lang w:val="fr-CH"/>
        </w:rPr>
        <w:instrText xml:space="preserve"> HYPERLINK "https://treaties.un.org/Pages/ViewDetails.aspx?src=TREATY&amp;mtdsg_no=IV-15&amp;chapter=4&amp;lang%20=en" </w:instrText>
      </w:r>
      <w:r>
        <w:fldChar w:fldCharType="separate"/>
      </w:r>
      <w:r w:rsidRPr="002F51FC">
        <w:rPr>
          <w:rStyle w:val="af0"/>
          <w:u w:val="none"/>
          <w:lang w:val="fr-CH"/>
        </w:rPr>
        <w:t>https://treaties.un.org/Pages/ViewDetails.aspx?src=TREATY&amp;mtdsg_no=IV-15&amp;chapter=4&amp;lang</w:t>
      </w:r>
      <w:r w:rsidRPr="002F51FC">
        <w:rPr>
          <w:rStyle w:val="af0"/>
          <w:rFonts w:hint="eastAsia"/>
          <w:u w:val="none"/>
          <w:lang w:val="fr-CH"/>
        </w:rPr>
        <w:t xml:space="preserve"> </w:t>
      </w:r>
      <w:r w:rsidRPr="002F51FC">
        <w:rPr>
          <w:rStyle w:val="af0"/>
          <w:u w:val="none"/>
          <w:lang w:val="fr-CH"/>
        </w:rPr>
        <w:t>=en</w:t>
      </w:r>
      <w:r>
        <w:rPr>
          <w:rStyle w:val="af0"/>
          <w:u w:val="none"/>
          <w:lang w:val="fr-CH"/>
        </w:rPr>
        <w:fldChar w:fldCharType="end"/>
      </w:r>
      <w:r w:rsidRPr="002F51FC">
        <w:rPr>
          <w:rFonts w:eastAsiaTheme="minorEastAsia" w:hint="eastAsia"/>
        </w:rPr>
        <w:t>和</w:t>
      </w:r>
      <w:r>
        <w:fldChar w:fldCharType="begin"/>
      </w:r>
      <w:r w:rsidRPr="00297766">
        <w:rPr>
          <w:lang w:val="fr-CH"/>
        </w:rPr>
        <w:instrText xml:space="preserve"> HYPERLINK "https://treaties.un.org/Pages/ViewDetails.aspx?src=TREATY&amp;mtdsg_no=IV-15-a&amp;chapter=%204&amp;clang=_en" </w:instrText>
      </w:r>
      <w:r>
        <w:fldChar w:fldCharType="separate"/>
      </w:r>
      <w:r w:rsidRPr="002F51FC">
        <w:rPr>
          <w:rStyle w:val="af0"/>
          <w:u w:val="none"/>
          <w:lang w:val="fr-CH"/>
        </w:rPr>
        <w:t>https://treaties.un.org/Pages/ViewDetails.aspx?src=TREATY&amp;mtdsg_no=IV-15-a&amp;chapter=</w:t>
      </w:r>
      <w:r w:rsidRPr="002F51FC">
        <w:rPr>
          <w:rStyle w:val="af0"/>
          <w:rFonts w:hint="eastAsia"/>
          <w:u w:val="none"/>
          <w:lang w:val="fr-CH"/>
        </w:rPr>
        <w:t xml:space="preserve"> </w:t>
      </w:r>
      <w:r w:rsidRPr="002F51FC">
        <w:rPr>
          <w:rStyle w:val="af0"/>
          <w:u w:val="none"/>
          <w:lang w:val="fr-CH"/>
        </w:rPr>
        <w:t>4&amp;clang=_en</w:t>
      </w:r>
      <w:r>
        <w:rPr>
          <w:rStyle w:val="af0"/>
          <w:u w:val="none"/>
          <w:lang w:val="fr-CH"/>
        </w:rPr>
        <w:fldChar w:fldCharType="end"/>
      </w:r>
      <w:r w:rsidRPr="002F51FC">
        <w:rPr>
          <w:rFonts w:eastAsiaTheme="minorEastAsia" w:hint="eastAsia"/>
        </w:rPr>
        <w:t>。</w:t>
      </w:r>
    </w:p>
  </w:footnote>
  <w:footnote w:id="3">
    <w:p w:rsidR="00297766" w:rsidRPr="002F51FC" w:rsidRDefault="00297766" w:rsidP="004746C6">
      <w:pPr>
        <w:pStyle w:val="a4"/>
        <w:rPr>
          <w:rFonts w:eastAsiaTheme="minorEastAsia"/>
          <w:lang w:val="fr-CH"/>
        </w:rPr>
      </w:pPr>
      <w:r w:rsidRPr="002F51FC">
        <w:rPr>
          <w:lang w:val="fr-CH"/>
        </w:rPr>
        <w:tab/>
      </w:r>
      <w:r w:rsidRPr="002F51FC">
        <w:rPr>
          <w:rStyle w:val="a5"/>
        </w:rPr>
        <w:footnoteRef/>
      </w:r>
      <w:r w:rsidRPr="002F51FC">
        <w:rPr>
          <w:lang w:val="fr-CH"/>
        </w:rPr>
        <w:tab/>
      </w:r>
      <w:r w:rsidRPr="002F51FC">
        <w:rPr>
          <w:rFonts w:eastAsiaTheme="minorEastAsia" w:hint="eastAsia"/>
        </w:rPr>
        <w:t>见</w:t>
      </w:r>
      <w:hyperlink r:id="rId1" w:history="1">
        <w:r w:rsidRPr="002F51FC">
          <w:rPr>
            <w:lang w:val="fr-CH"/>
          </w:rPr>
          <w:t>www.ohchr.org/EN/HRBodies/CRPD/Pages/Membership.aspx</w:t>
        </w:r>
      </w:hyperlink>
      <w:r w:rsidRPr="002F51FC">
        <w:rPr>
          <w:rFonts w:eastAsiaTheme="minorEastAsia" w:hint="eastAsia"/>
        </w:rPr>
        <w:t>。</w:t>
      </w:r>
    </w:p>
  </w:footnote>
  <w:footnote w:id="4">
    <w:p w:rsidR="00297766" w:rsidRPr="00875B45" w:rsidRDefault="00297766" w:rsidP="004746C6">
      <w:pPr>
        <w:pStyle w:val="a4"/>
        <w:rPr>
          <w:lang w:val="fr-CH"/>
        </w:rPr>
      </w:pPr>
      <w:r w:rsidRPr="002F51FC">
        <w:rPr>
          <w:lang w:val="fr-CH"/>
        </w:rPr>
        <w:tab/>
      </w:r>
      <w:r w:rsidRPr="002F51FC">
        <w:rPr>
          <w:rStyle w:val="a5"/>
        </w:rPr>
        <w:footnoteRef/>
      </w:r>
      <w:r w:rsidRPr="00875B45">
        <w:rPr>
          <w:lang w:val="fr-CH"/>
        </w:rPr>
        <w:tab/>
      </w:r>
      <w:r w:rsidRPr="002F51FC">
        <w:rPr>
          <w:rFonts w:eastAsiaTheme="minorEastAsia" w:hint="eastAsia"/>
        </w:rPr>
        <w:t>可</w:t>
      </w:r>
      <w:r w:rsidRPr="002F51FC">
        <w:rPr>
          <w:rStyle w:val="af0"/>
          <w:rFonts w:eastAsiaTheme="minorEastAsia" w:hint="eastAsia"/>
          <w:color w:val="auto"/>
          <w:u w:val="none"/>
        </w:rPr>
        <w:t>查阅</w:t>
      </w:r>
      <w:hyperlink r:id="rId2" w:history="1">
        <w:r w:rsidRPr="00875B45">
          <w:rPr>
            <w:rStyle w:val="af0"/>
            <w:u w:val="none"/>
            <w:lang w:val="fr-CH"/>
          </w:rPr>
          <w:t>www.ohchr.org\EN\HRBodies\CRPD\Pages\CRPDStatements.aspx</w:t>
        </w:r>
      </w:hyperlink>
      <w:r w:rsidRPr="002F51FC">
        <w:rPr>
          <w:rStyle w:val="af0"/>
          <w:rFonts w:eastAsiaTheme="minorEastAsia" w:hint="eastAsia"/>
          <w:u w:val="none"/>
        </w:rPr>
        <w:t>。</w:t>
      </w:r>
    </w:p>
  </w:footnote>
  <w:footnote w:id="5">
    <w:p w:rsidR="00297766" w:rsidRPr="00875B45" w:rsidRDefault="00297766" w:rsidP="004746C6">
      <w:pPr>
        <w:pStyle w:val="a4"/>
        <w:rPr>
          <w:lang w:val="fr-CH"/>
        </w:rPr>
      </w:pPr>
      <w:r w:rsidRPr="00875B45">
        <w:rPr>
          <w:lang w:val="fr-CH"/>
        </w:rPr>
        <w:tab/>
      </w:r>
      <w:r w:rsidRPr="002F51FC">
        <w:rPr>
          <w:rStyle w:val="a5"/>
        </w:rPr>
        <w:footnoteRef/>
      </w:r>
      <w:r w:rsidRPr="00875B45">
        <w:rPr>
          <w:lang w:val="fr-CH"/>
        </w:rPr>
        <w:tab/>
      </w:r>
      <w:r w:rsidRPr="002F51FC">
        <w:rPr>
          <w:rFonts w:eastAsiaTheme="minorEastAsia" w:hint="eastAsia"/>
        </w:rPr>
        <w:t>可</w:t>
      </w:r>
      <w:r w:rsidRPr="002F51FC">
        <w:rPr>
          <w:rStyle w:val="af0"/>
          <w:rFonts w:eastAsiaTheme="minorEastAsia" w:hint="eastAsia"/>
          <w:color w:val="auto"/>
          <w:u w:val="none"/>
        </w:rPr>
        <w:t>查阅</w:t>
      </w:r>
      <w:hyperlink r:id="rId3" w:history="1">
        <w:r w:rsidRPr="00875B45">
          <w:rPr>
            <w:rStyle w:val="af0"/>
            <w:u w:val="none"/>
            <w:lang w:val="fr-CH"/>
          </w:rPr>
          <w:t>www.ohchr.org/EN/HRBodies/CRPD/Pages/CRPDStatements.aspx</w:t>
        </w:r>
      </w:hyperlink>
      <w:r w:rsidRPr="002F51FC">
        <w:rPr>
          <w:rStyle w:val="af0"/>
          <w:rFonts w:eastAsiaTheme="minorEastAsia" w:hint="eastAsia"/>
          <w:u w:val="none"/>
        </w:rPr>
        <w:t>。</w:t>
      </w:r>
    </w:p>
  </w:footnote>
  <w:footnote w:id="6">
    <w:p w:rsidR="00297766" w:rsidRPr="00875B45" w:rsidRDefault="00297766" w:rsidP="004746C6">
      <w:pPr>
        <w:pStyle w:val="a4"/>
        <w:jc w:val="left"/>
        <w:rPr>
          <w:rFonts w:eastAsiaTheme="minorEastAsia"/>
          <w:lang w:val="fr-CH"/>
        </w:rPr>
      </w:pPr>
      <w:r w:rsidRPr="00875B45">
        <w:rPr>
          <w:lang w:val="fr-CH"/>
        </w:rPr>
        <w:tab/>
      </w:r>
      <w:r w:rsidRPr="002F51FC">
        <w:rPr>
          <w:rStyle w:val="a5"/>
        </w:rPr>
        <w:footnoteRef/>
      </w:r>
      <w:r w:rsidRPr="00875B45">
        <w:rPr>
          <w:lang w:val="fr-CH"/>
        </w:rPr>
        <w:tab/>
      </w:r>
      <w:hyperlink r:id="rId4" w:history="1">
        <w:r w:rsidRPr="004A0CC0">
          <w:rPr>
            <w:color w:val="0000FF"/>
            <w:lang w:val="fr-CH"/>
          </w:rPr>
          <w:t>CRPD/C/BOL/CO/1</w:t>
        </w:r>
      </w:hyperlink>
      <w:r w:rsidRPr="004A0CC0">
        <w:rPr>
          <w:color w:val="0000FF"/>
          <w:lang w:val="fr-CH"/>
        </w:rPr>
        <w:t>;</w:t>
      </w:r>
      <w:hyperlink r:id="rId5" w:history="1">
        <w:r w:rsidRPr="004A0CC0">
          <w:rPr>
            <w:color w:val="0000FF"/>
            <w:lang w:val="fr-CH"/>
          </w:rPr>
          <w:t xml:space="preserve"> CRPD/C/BRA/CO/1</w:t>
        </w:r>
      </w:hyperlink>
      <w:r w:rsidRPr="004A0CC0">
        <w:rPr>
          <w:color w:val="0000FF"/>
          <w:lang w:val="fr-CH"/>
        </w:rPr>
        <w:t>；</w:t>
      </w:r>
      <w:r>
        <w:fldChar w:fldCharType="begin"/>
      </w:r>
      <w:r w:rsidRPr="00297766">
        <w:rPr>
          <w:lang w:val="fr-CH"/>
        </w:rPr>
        <w:instrText xml:space="preserve"> HYPERLINK "http://undocs.org/en/CRPD/C/CHL/CO/1" </w:instrText>
      </w:r>
      <w:r>
        <w:fldChar w:fldCharType="separate"/>
      </w:r>
      <w:r w:rsidRPr="004A0CC0">
        <w:rPr>
          <w:color w:val="0000FF"/>
          <w:lang w:val="fr-CH"/>
        </w:rPr>
        <w:t>CRPD/C/CHL/CO/1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"http://undocs.org/en/CRPD/C/COL/CO/1" </w:instrText>
      </w:r>
      <w:r>
        <w:fldChar w:fldCharType="separate"/>
      </w:r>
      <w:r w:rsidRPr="004A0CC0">
        <w:rPr>
          <w:color w:val="0000FF"/>
          <w:lang w:val="fr-CH"/>
        </w:rPr>
        <w:t>CRPD/C/COL/CO/1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"http://undocs.org/en/CRPD/C/COK/CO/1" </w:instrText>
      </w:r>
      <w:r>
        <w:fldChar w:fldCharType="separate"/>
      </w:r>
      <w:r w:rsidRPr="004A0CC0">
        <w:rPr>
          <w:color w:val="0000FF"/>
          <w:lang w:val="fr-CH"/>
        </w:rPr>
        <w:t>CRPD/C/COK/CO/1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"http://undocs.org/en/CRPD/C/HRV/CO/1" </w:instrText>
      </w:r>
      <w:r>
        <w:fldChar w:fldCharType="separate"/>
      </w:r>
      <w:r w:rsidRPr="004A0CC0">
        <w:rPr>
          <w:rStyle w:val="af0"/>
          <w:u w:val="none"/>
          <w:lang w:val="fr-CH"/>
        </w:rPr>
        <w:t>CRPD/C/HRV/CO/1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"http://undocs.org/en/CRPD/C/CZE/CO/1" </w:instrText>
      </w:r>
      <w:r>
        <w:fldChar w:fldCharType="separate"/>
      </w:r>
      <w:r w:rsidRPr="004A0CC0">
        <w:rPr>
          <w:color w:val="0000FF"/>
          <w:lang w:val="fr-CH"/>
        </w:rPr>
        <w:t>CRPD/C/CZE/CO/1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"http://undocs.org/en/CRPD/C/DOM/CO/1" </w:instrText>
      </w:r>
      <w:r>
        <w:fldChar w:fldCharType="separate"/>
      </w:r>
      <w:r w:rsidRPr="004A0CC0">
        <w:rPr>
          <w:color w:val="0000FF"/>
          <w:lang w:val="fr-CH"/>
        </w:rPr>
        <w:t>CRPD/C/DOM/CO/1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"http://undocs.org/en/CRPD/C/ETH/CO/1" </w:instrText>
      </w:r>
      <w:r>
        <w:fldChar w:fldCharType="separate"/>
      </w:r>
      <w:r w:rsidRPr="004A0CC0">
        <w:rPr>
          <w:color w:val="0000FF"/>
          <w:lang w:val="fr-CH"/>
        </w:rPr>
        <w:t>CRPD/C/ETH/CO/1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"http://undocs.org/en/CRPD/C/GAB/CO/1" </w:instrText>
      </w:r>
      <w:r>
        <w:fldChar w:fldCharType="separate"/>
      </w:r>
      <w:r w:rsidRPr="004A0CC0">
        <w:rPr>
          <w:color w:val="0000FF"/>
          <w:lang w:val="fr-CH"/>
        </w:rPr>
        <w:t>CRPD/C/GAB/CO/1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"http://undocs.org/en/CRPD/C/DEU/CO/1" </w:instrText>
      </w:r>
      <w:r>
        <w:fldChar w:fldCharType="separate"/>
      </w:r>
      <w:r w:rsidRPr="004A0CC0">
        <w:rPr>
          <w:color w:val="0000FF"/>
          <w:lang w:val="fr-CH"/>
        </w:rPr>
        <w:t>CRPD/C/DEU/CO/1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"http://undocs.org/en/CRPD/C/GTM/CO/1" </w:instrText>
      </w:r>
      <w:r>
        <w:fldChar w:fldCharType="separate"/>
      </w:r>
      <w:r w:rsidRPr="004A0CC0">
        <w:rPr>
          <w:rStyle w:val="af0"/>
          <w:u w:val="none"/>
          <w:lang w:val="fr-CH"/>
        </w:rPr>
        <w:t>CRPD/C/GTM/CO/1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"http://undocs.org/en/CRPD/C/ITA/CO/1" </w:instrText>
      </w:r>
      <w:r>
        <w:fldChar w:fldCharType="separate"/>
      </w:r>
      <w:r w:rsidRPr="004A0CC0">
        <w:rPr>
          <w:color w:val="0000FF"/>
          <w:lang w:val="fr-CH"/>
        </w:rPr>
        <w:t>CRPD/C/ITA/CO/1</w:t>
      </w:r>
      <w:r>
        <w:rPr>
          <w:color w:val="0000FF"/>
          <w:lang w:val="fr-CH"/>
        </w:rPr>
        <w:fldChar w:fldCharType="end"/>
      </w:r>
      <w:r w:rsidRPr="004A0CC0">
        <w:rPr>
          <w:color w:val="0000FF"/>
          <w:lang w:val="fr-CH"/>
        </w:rPr>
        <w:t>；</w:t>
      </w:r>
      <w:r>
        <w:fldChar w:fldCharType="begin"/>
      </w:r>
      <w:r w:rsidRPr="00297766">
        <w:rPr>
          <w:lang w:val="fr-CH"/>
        </w:rPr>
        <w:instrText xml:space="preserve"> HYPERLINK "http://undocs.org/en/CRPD/C/KEN/CO/1" </w:instrText>
      </w:r>
      <w:r>
        <w:fldChar w:fldCharType="separate"/>
      </w:r>
      <w:r w:rsidRPr="004A0CC0">
        <w:rPr>
          <w:rStyle w:val="af0"/>
          <w:u w:val="none"/>
          <w:lang w:val="fr-CH"/>
        </w:rPr>
        <w:t>CRPD/C/KEN/CO/1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"http://undocs.org/en/CRPD/C/LTU/CO/1" </w:instrText>
      </w:r>
      <w:r>
        <w:fldChar w:fldCharType="separate"/>
      </w:r>
      <w:r w:rsidRPr="004A0CC0">
        <w:rPr>
          <w:rStyle w:val="af0"/>
          <w:u w:val="none"/>
          <w:lang w:val="fr-CH"/>
        </w:rPr>
        <w:t>CRPD/C/LTU/CO/1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"http://undocs.org/en/CRPD/C/MUS/CO/1" </w:instrText>
      </w:r>
      <w:r>
        <w:fldChar w:fldCharType="separate"/>
      </w:r>
      <w:r w:rsidRPr="004A0CC0">
        <w:rPr>
          <w:rStyle w:val="af0"/>
          <w:u w:val="none"/>
          <w:lang w:val="fr-CH"/>
        </w:rPr>
        <w:t>CRPD/C/MUS/CO/1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"http://undocs.org/en/CRPD/C/MNG/CO/1" </w:instrText>
      </w:r>
      <w:r>
        <w:fldChar w:fldCharType="separate"/>
      </w:r>
      <w:r w:rsidRPr="004A0CC0">
        <w:rPr>
          <w:rStyle w:val="af0"/>
          <w:u w:val="none"/>
          <w:lang w:val="fr-CH"/>
        </w:rPr>
        <w:t>CRPD/C/MNG/CO/1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"http://undocs.org/en/CRPD/C/PRT/CO/1" </w:instrText>
      </w:r>
      <w:r>
        <w:fldChar w:fldCharType="separate"/>
      </w:r>
      <w:r w:rsidRPr="004A0CC0">
        <w:rPr>
          <w:rStyle w:val="af0"/>
          <w:u w:val="none"/>
          <w:lang w:val="fr-CH"/>
        </w:rPr>
        <w:t>CRPD/C/PRT/CO/1</w:t>
      </w:r>
      <w:r>
        <w:rPr>
          <w:rStyle w:val="af0"/>
          <w:u w:val="none"/>
          <w:lang w:val="fr-CH"/>
        </w:rPr>
        <w:fldChar w:fldCharType="end"/>
      </w:r>
      <w:r w:rsidRPr="004A0CC0">
        <w:rPr>
          <w:rStyle w:val="af0"/>
          <w:rFonts w:eastAsiaTheme="minorEastAsia" w:hint="eastAsia"/>
          <w:u w:val="none"/>
          <w:lang w:val="fr-CH"/>
        </w:rPr>
        <w:t>；</w:t>
      </w:r>
      <w:r>
        <w:fldChar w:fldCharType="begin"/>
      </w:r>
      <w:r w:rsidRPr="00297766">
        <w:rPr>
          <w:lang w:val="fr-CH"/>
        </w:rPr>
        <w:instrText xml:space="preserve"> HYPERLINK "http://undocs.org/en/CRPD/C/QAT/CO/1" </w:instrText>
      </w:r>
      <w:r>
        <w:fldChar w:fldCharType="separate"/>
      </w:r>
      <w:r w:rsidRPr="004A0CC0">
        <w:rPr>
          <w:rStyle w:val="af0"/>
          <w:u w:val="none"/>
          <w:lang w:val="fr-CH"/>
        </w:rPr>
        <w:t>CRPD/C/QAT/CO/1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"http://undocs.org/en/CRPD/C/SRB/CO/1" </w:instrText>
      </w:r>
      <w:r>
        <w:fldChar w:fldCharType="separate"/>
      </w:r>
      <w:r w:rsidRPr="004A0CC0">
        <w:rPr>
          <w:rStyle w:val="af0"/>
          <w:u w:val="none"/>
          <w:lang w:val="fr-CH"/>
        </w:rPr>
        <w:t>CRPD/C/SRB/CO/1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"http://undocs.org/en/CRPD/C/SVK/CO/1" </w:instrText>
      </w:r>
      <w:r>
        <w:fldChar w:fldCharType="separate"/>
      </w:r>
      <w:r w:rsidRPr="004A0CC0">
        <w:rPr>
          <w:rStyle w:val="af0"/>
          <w:u w:val="none"/>
          <w:lang w:val="fr-CH"/>
        </w:rPr>
        <w:t>CRPD/C/SVK/CO/1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"http://undocs.org/en/CRPD/C/THA/CO/1" </w:instrText>
      </w:r>
      <w:r>
        <w:fldChar w:fldCharType="separate"/>
      </w:r>
      <w:r w:rsidRPr="004A0CC0">
        <w:rPr>
          <w:rStyle w:val="af0"/>
          <w:u w:val="none"/>
          <w:lang w:val="fr-CH"/>
        </w:rPr>
        <w:t>CRPD/C/THA/CO/1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"http://undocs.org/en/CRPD/C/TKM/CO/1" </w:instrText>
      </w:r>
      <w:r>
        <w:fldChar w:fldCharType="separate"/>
      </w:r>
      <w:r w:rsidRPr="004A0CC0">
        <w:rPr>
          <w:rStyle w:val="af0"/>
          <w:u w:val="none"/>
          <w:lang w:val="fr-CH"/>
        </w:rPr>
        <w:t>CRPD/C/TKM/CO/1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"http://undocs.org/en/CRPD/C/UGA/CO/1" </w:instrText>
      </w:r>
      <w:r>
        <w:fldChar w:fldCharType="separate"/>
      </w:r>
      <w:r w:rsidRPr="004A0CC0">
        <w:rPr>
          <w:rStyle w:val="af0"/>
          <w:u w:val="none"/>
          <w:lang w:val="fr-CH"/>
        </w:rPr>
        <w:t>CRPD/C/UGA/CO/1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"http://undocs.org/en/CRPD/C/UKR/CO/1" </w:instrText>
      </w:r>
      <w:r>
        <w:fldChar w:fldCharType="separate"/>
      </w:r>
      <w:r w:rsidRPr="004A0CC0">
        <w:rPr>
          <w:rStyle w:val="af0"/>
          <w:u w:val="none"/>
          <w:lang w:val="fr-CH"/>
        </w:rPr>
        <w:t>CRPD/C/UKR/CO/1</w:t>
      </w:r>
      <w:r>
        <w:rPr>
          <w:rStyle w:val="af0"/>
          <w:u w:val="none"/>
          <w:lang w:val="fr-CH"/>
        </w:rPr>
        <w:fldChar w:fldCharType="end"/>
      </w:r>
      <w:r w:rsidRPr="004A0CC0">
        <w:rPr>
          <w:color w:val="0000FF"/>
          <w:lang w:val="fr-CH"/>
        </w:rPr>
        <w:t>；</w:t>
      </w:r>
      <w:r>
        <w:fldChar w:fldCharType="begin"/>
      </w:r>
      <w:r w:rsidRPr="00297766">
        <w:rPr>
          <w:lang w:val="fr-CH"/>
        </w:rPr>
        <w:instrText xml:space="preserve"> HYPERLINK "http://undocs.org/en/CRPD/C/URY/CO/1" </w:instrText>
      </w:r>
      <w:r>
        <w:fldChar w:fldCharType="separate"/>
      </w:r>
      <w:r w:rsidRPr="004A0CC0">
        <w:rPr>
          <w:rStyle w:val="af0"/>
          <w:u w:val="none"/>
          <w:lang w:val="fr-CH"/>
        </w:rPr>
        <w:t>CRPD/C/URY/CO/1</w:t>
      </w:r>
      <w:r>
        <w:rPr>
          <w:rStyle w:val="af0"/>
          <w:u w:val="none"/>
          <w:lang w:val="fr-CH"/>
        </w:rPr>
        <w:fldChar w:fldCharType="end"/>
      </w:r>
      <w:r w:rsidRPr="004A0CC0">
        <w:rPr>
          <w:rFonts w:eastAsiaTheme="minorEastAsia" w:hint="eastAsia"/>
          <w:color w:val="0000FF"/>
        </w:rPr>
        <w:t>。</w:t>
      </w:r>
    </w:p>
  </w:footnote>
  <w:footnote w:id="7">
    <w:p w:rsidR="00297766" w:rsidRPr="002F51FC" w:rsidRDefault="00297766" w:rsidP="004746C6">
      <w:pPr>
        <w:pStyle w:val="a4"/>
        <w:jc w:val="left"/>
        <w:rPr>
          <w:rFonts w:eastAsiaTheme="minorEastAsia"/>
        </w:rPr>
      </w:pPr>
      <w:r w:rsidRPr="00875B45">
        <w:rPr>
          <w:lang w:val="fr-CH"/>
        </w:rPr>
        <w:tab/>
      </w:r>
      <w:r w:rsidRPr="002F51FC">
        <w:rPr>
          <w:rStyle w:val="a5"/>
        </w:rPr>
        <w:footnoteRef/>
      </w:r>
      <w:r w:rsidRPr="002F51FC">
        <w:tab/>
      </w:r>
      <w:hyperlink r:id="rId6" w:history="1">
        <w:r w:rsidRPr="002F51FC">
          <w:rPr>
            <w:rStyle w:val="af0"/>
            <w:u w:val="none"/>
          </w:rPr>
          <w:t>CRPD/C/EU/CO/1</w:t>
        </w:r>
      </w:hyperlink>
      <w:r w:rsidRPr="002F51FC">
        <w:rPr>
          <w:rFonts w:eastAsiaTheme="minorEastAsia" w:hint="eastAsia"/>
        </w:rPr>
        <w:t>。</w:t>
      </w:r>
    </w:p>
  </w:footnote>
  <w:footnote w:id="8">
    <w:p w:rsidR="00297766" w:rsidRPr="004A0CC0" w:rsidRDefault="00297766" w:rsidP="004746C6">
      <w:pPr>
        <w:pStyle w:val="a4"/>
        <w:jc w:val="left"/>
        <w:rPr>
          <w:rFonts w:eastAsiaTheme="minorEastAsia"/>
          <w:color w:val="0000FF"/>
        </w:rPr>
      </w:pPr>
      <w:r w:rsidRPr="002F51FC">
        <w:tab/>
      </w:r>
      <w:r w:rsidRPr="002F51FC">
        <w:rPr>
          <w:rStyle w:val="a5"/>
        </w:rPr>
        <w:footnoteRef/>
      </w:r>
      <w:r w:rsidRPr="002F51FC">
        <w:tab/>
      </w:r>
      <w:hyperlink r:id="rId7" w:history="1">
        <w:r w:rsidRPr="004A0CC0">
          <w:rPr>
            <w:color w:val="0000FF"/>
          </w:rPr>
          <w:t>CRPD/C/BOL/CO/1/Add.1</w:t>
        </w:r>
      </w:hyperlink>
      <w:r w:rsidRPr="004A0CC0">
        <w:rPr>
          <w:color w:val="0000FF"/>
        </w:rPr>
        <w:t>；</w:t>
      </w:r>
      <w:r>
        <w:fldChar w:fldCharType="begin"/>
      </w:r>
      <w:r>
        <w:instrText xml:space="preserve"> HYPERLINK "http://undocs.org/en/CRPD/C/CHL/CO/1/Add.1" </w:instrText>
      </w:r>
      <w:r>
        <w:fldChar w:fldCharType="separate"/>
      </w:r>
      <w:r w:rsidRPr="004A0CC0">
        <w:rPr>
          <w:rStyle w:val="af0"/>
          <w:u w:val="none"/>
        </w:rPr>
        <w:t>CRPD/C/CHL/CO/1/Add.1</w:t>
      </w:r>
      <w:r>
        <w:rPr>
          <w:rStyle w:val="af0"/>
          <w:u w:val="none"/>
        </w:rPr>
        <w:fldChar w:fldCharType="end"/>
      </w:r>
      <w:r w:rsidRPr="004A0CC0">
        <w:rPr>
          <w:color w:val="0000FF"/>
        </w:rPr>
        <w:t>；</w:t>
      </w:r>
      <w:r>
        <w:fldChar w:fldCharType="begin"/>
      </w:r>
      <w:r>
        <w:instrText xml:space="preserve"> HYPERLINK "http://undocs.org/en/CRPD/C/QAT/CO/1/Add.1" </w:instrText>
      </w:r>
      <w:r>
        <w:fldChar w:fldCharType="separate"/>
      </w:r>
      <w:r w:rsidRPr="004A0CC0">
        <w:rPr>
          <w:rStyle w:val="af0"/>
          <w:u w:val="none"/>
        </w:rPr>
        <w:t>CRPD/C/QAT/CO/1/Add.1</w:t>
      </w:r>
      <w:r>
        <w:rPr>
          <w:rStyle w:val="af0"/>
          <w:u w:val="none"/>
        </w:rPr>
        <w:fldChar w:fldCharType="end"/>
      </w:r>
      <w:r w:rsidRPr="004A0CC0">
        <w:rPr>
          <w:color w:val="0000FF"/>
        </w:rPr>
        <w:t>；</w:t>
      </w:r>
      <w:r>
        <w:fldChar w:fldCharType="begin"/>
      </w:r>
      <w:r>
        <w:instrText xml:space="preserve"> HYPERLINK "http://undocs.org/en/CRPD/C/ARE/CO/1/Add.1" </w:instrText>
      </w:r>
      <w:r>
        <w:fldChar w:fldCharType="separate"/>
      </w:r>
      <w:r w:rsidRPr="004A0CC0">
        <w:rPr>
          <w:rStyle w:val="af0"/>
          <w:u w:val="none"/>
        </w:rPr>
        <w:t>CRPD/C/ARE/CO/1/Add.1</w:t>
      </w:r>
      <w:r>
        <w:rPr>
          <w:rStyle w:val="af0"/>
          <w:u w:val="none"/>
        </w:rPr>
        <w:fldChar w:fldCharType="end"/>
      </w:r>
      <w:r w:rsidRPr="004A0CC0">
        <w:rPr>
          <w:rFonts w:eastAsiaTheme="minorEastAsia" w:hint="eastAsia"/>
          <w:color w:val="0000FF"/>
        </w:rPr>
        <w:t>。</w:t>
      </w:r>
    </w:p>
  </w:footnote>
  <w:footnote w:id="9">
    <w:p w:rsidR="00297766" w:rsidRPr="004A0CC0" w:rsidRDefault="00297766" w:rsidP="004746C6">
      <w:pPr>
        <w:pStyle w:val="a4"/>
        <w:jc w:val="left"/>
        <w:rPr>
          <w:rFonts w:eastAsiaTheme="minorEastAsia"/>
          <w:color w:val="0000FF"/>
        </w:rPr>
      </w:pPr>
      <w:r w:rsidRPr="004A0CC0">
        <w:rPr>
          <w:color w:val="0000FF"/>
        </w:rPr>
        <w:tab/>
      </w:r>
      <w:r w:rsidRPr="004A0CC0">
        <w:rPr>
          <w:rStyle w:val="a5"/>
        </w:rPr>
        <w:footnoteRef/>
      </w:r>
      <w:r w:rsidRPr="004A0CC0">
        <w:rPr>
          <w:color w:val="0000FF"/>
        </w:rPr>
        <w:tab/>
      </w:r>
      <w:hyperlink r:id="rId8" w:tgtFrame="_blank" w:history="1">
        <w:r w:rsidRPr="004A0CC0">
          <w:rPr>
            <w:color w:val="0000FF"/>
            <w:lang w:eastAsia="en-GB"/>
          </w:rPr>
          <w:t>CRPD/C/13/D/9/2012</w:t>
        </w:r>
      </w:hyperlink>
      <w:r w:rsidRPr="004A0CC0">
        <w:rPr>
          <w:color w:val="0000FF"/>
          <w:lang w:eastAsia="en-GB"/>
        </w:rPr>
        <w:t>；</w:t>
      </w:r>
      <w:hyperlink r:id="rId9" w:tgtFrame="_blank" w:history="1">
        <w:r w:rsidRPr="004A0CC0">
          <w:rPr>
            <w:color w:val="0000FF"/>
            <w:lang w:eastAsia="en-GB"/>
          </w:rPr>
          <w:t>CRPD/C/14/D/21/2014</w:t>
        </w:r>
      </w:hyperlink>
      <w:r w:rsidRPr="004A0CC0">
        <w:rPr>
          <w:color w:val="0000FF"/>
          <w:lang w:eastAsia="en-GB"/>
        </w:rPr>
        <w:t>；</w:t>
      </w:r>
      <w:r w:rsidRPr="004A0CC0">
        <w:rPr>
          <w:color w:val="0000FF"/>
          <w:lang w:eastAsia="en-GB"/>
        </w:rPr>
        <w:t>C</w:t>
      </w:r>
      <w:hyperlink r:id="rId10" w:tgtFrame="_blank" w:history="1">
        <w:r w:rsidRPr="004A0CC0">
          <w:rPr>
            <w:rStyle w:val="af0"/>
            <w:u w:val="none"/>
            <w:lang w:eastAsia="en-GB"/>
          </w:rPr>
          <w:t>RPD/C/15/D/11/2013</w:t>
        </w:r>
        <w:r w:rsidRPr="004A0CC0">
          <w:rPr>
            <w:rStyle w:val="af0"/>
            <w:rFonts w:eastAsiaTheme="minorEastAsia" w:hint="eastAsia"/>
            <w:u w:val="none"/>
          </w:rPr>
          <w:t>；</w:t>
        </w:r>
      </w:hyperlink>
      <w:hyperlink r:id="rId11" w:history="1">
        <w:r w:rsidRPr="004A0CC0">
          <w:rPr>
            <w:rStyle w:val="af0"/>
            <w:iCs/>
            <w:u w:val="none"/>
            <w:lang w:eastAsia="en-GB"/>
          </w:rPr>
          <w:t>CRPD/C/15/D/13/2013</w:t>
        </w:r>
      </w:hyperlink>
      <w:r w:rsidRPr="004A0CC0">
        <w:rPr>
          <w:iCs/>
          <w:color w:val="0000FF"/>
          <w:lang w:eastAsia="en-GB"/>
        </w:rPr>
        <w:t>；</w:t>
      </w:r>
      <w:hyperlink r:id="rId12" w:history="1">
        <w:r w:rsidRPr="004A0CC0">
          <w:rPr>
            <w:rStyle w:val="af0"/>
            <w:u w:val="none"/>
            <w:lang w:eastAsia="en-GB"/>
          </w:rPr>
          <w:t>CRPD/C/16/D/7/2012</w:t>
        </w:r>
      </w:hyperlink>
      <w:r w:rsidRPr="004A0CC0">
        <w:rPr>
          <w:rFonts w:eastAsiaTheme="minorEastAsia" w:hint="eastAsia"/>
          <w:color w:val="0000FF"/>
        </w:rPr>
        <w:t>。</w:t>
      </w:r>
    </w:p>
  </w:footnote>
  <w:footnote w:id="10">
    <w:p w:rsidR="00297766" w:rsidRPr="004A0CC0" w:rsidRDefault="00297766" w:rsidP="004746C6">
      <w:pPr>
        <w:pStyle w:val="a4"/>
        <w:jc w:val="left"/>
        <w:rPr>
          <w:rFonts w:eastAsiaTheme="minorEastAsia"/>
          <w:color w:val="0000FF"/>
        </w:rPr>
      </w:pPr>
      <w:r w:rsidRPr="004A0CC0">
        <w:rPr>
          <w:color w:val="0000FF"/>
        </w:rPr>
        <w:tab/>
      </w:r>
      <w:r w:rsidRPr="004A0CC0">
        <w:rPr>
          <w:rStyle w:val="a5"/>
        </w:rPr>
        <w:footnoteRef/>
      </w:r>
      <w:r w:rsidRPr="004A0CC0">
        <w:rPr>
          <w:color w:val="0000FF"/>
        </w:rPr>
        <w:tab/>
      </w:r>
      <w:hyperlink r:id="rId13" w:tgtFrame="_blank" w:history="1">
        <w:r w:rsidRPr="004A0CC0">
          <w:rPr>
            <w:color w:val="0000FF"/>
            <w:lang w:eastAsia="en-GB"/>
          </w:rPr>
          <w:t>CRPD/C/13/D/12/2013</w:t>
        </w:r>
      </w:hyperlink>
      <w:r w:rsidRPr="004A0CC0">
        <w:rPr>
          <w:rFonts w:eastAsiaTheme="minorEastAsia" w:hint="eastAsia"/>
          <w:color w:val="0000FF"/>
        </w:rPr>
        <w:t>。</w:t>
      </w:r>
    </w:p>
  </w:footnote>
  <w:footnote w:id="11">
    <w:p w:rsidR="00297766" w:rsidRPr="004A0CC0" w:rsidRDefault="00297766" w:rsidP="004746C6">
      <w:pPr>
        <w:pStyle w:val="a4"/>
        <w:jc w:val="left"/>
      </w:pPr>
      <w:r w:rsidRPr="002F51FC">
        <w:tab/>
      </w:r>
      <w:r w:rsidRPr="002F51FC">
        <w:rPr>
          <w:rStyle w:val="a5"/>
        </w:rPr>
        <w:footnoteRef/>
      </w:r>
      <w:r w:rsidRPr="002F51FC">
        <w:tab/>
      </w:r>
      <w:r w:rsidRPr="002F51FC">
        <w:rPr>
          <w:rFonts w:eastAsiaTheme="minorEastAsia" w:hint="eastAsia"/>
        </w:rPr>
        <w:t>委员会报告和缔约国的意见可查阅</w:t>
      </w:r>
      <w:hyperlink r:id="rId14" w:history="1">
        <w:r w:rsidRPr="004A0CC0">
          <w:rPr>
            <w:rStyle w:val="af0"/>
            <w:u w:val="none"/>
          </w:rPr>
          <w:t>www.ohchr.org/EN/HRBodies/CRPD/Pages/Inquiry</w:t>
        </w:r>
        <w:r w:rsidRPr="004A0CC0">
          <w:rPr>
            <w:rStyle w:val="af0"/>
            <w:rFonts w:hint="eastAsia"/>
            <w:u w:val="none"/>
          </w:rPr>
          <w:t xml:space="preserve"> </w:t>
        </w:r>
        <w:r w:rsidRPr="004A0CC0">
          <w:rPr>
            <w:rStyle w:val="af0"/>
            <w:u w:val="none"/>
          </w:rPr>
          <w:t>Procedure.aspx</w:t>
        </w:r>
        <w:r w:rsidRPr="004A0CC0">
          <w:rPr>
            <w:rStyle w:val="af0"/>
            <w:rFonts w:eastAsiaTheme="minorEastAsia" w:hint="eastAsia"/>
            <w:u w:val="none"/>
          </w:rPr>
          <w:t>。</w:t>
        </w:r>
      </w:hyperlink>
    </w:p>
  </w:footnote>
  <w:footnote w:id="12">
    <w:p w:rsidR="00297766" w:rsidRPr="002F51FC" w:rsidRDefault="00297766" w:rsidP="004746C6">
      <w:pPr>
        <w:pStyle w:val="a4"/>
      </w:pPr>
      <w:r w:rsidRPr="002F51FC">
        <w:tab/>
      </w:r>
      <w:r w:rsidRPr="002F51FC">
        <w:rPr>
          <w:rStyle w:val="a5"/>
        </w:rPr>
        <w:footnoteRef/>
      </w:r>
      <w:r w:rsidRPr="002F51FC">
        <w:tab/>
      </w:r>
      <w:r w:rsidRPr="002F51FC">
        <w:t>例如，见</w:t>
      </w:r>
      <w:hyperlink r:id="rId15" w:history="1">
        <w:r w:rsidRPr="002F51FC">
          <w:rPr>
            <w:rStyle w:val="af0"/>
            <w:u w:val="none"/>
          </w:rPr>
          <w:t>CRPD/C/SVK/CO/1</w:t>
        </w:r>
      </w:hyperlink>
      <w:r w:rsidRPr="002F51FC">
        <w:t>，第</w:t>
      </w:r>
      <w:r w:rsidRPr="002F51FC">
        <w:t>4</w:t>
      </w:r>
      <w:r w:rsidRPr="002F51FC">
        <w:t>段。</w:t>
      </w:r>
    </w:p>
  </w:footnote>
  <w:footnote w:id="13">
    <w:p w:rsidR="00297766" w:rsidRPr="002F51FC" w:rsidRDefault="00297766" w:rsidP="004746C6">
      <w:pPr>
        <w:pStyle w:val="a4"/>
      </w:pPr>
      <w:r w:rsidRPr="002F51FC">
        <w:tab/>
      </w:r>
      <w:r w:rsidRPr="002F51FC">
        <w:rPr>
          <w:rStyle w:val="a5"/>
        </w:rPr>
        <w:footnoteRef/>
      </w:r>
      <w:r w:rsidRPr="002F51FC">
        <w:tab/>
      </w:r>
      <w:r w:rsidRPr="002F51FC">
        <w:t>例如，见</w:t>
      </w:r>
      <w:hyperlink r:id="rId16" w:history="1">
        <w:r w:rsidRPr="002F51FC">
          <w:rPr>
            <w:rStyle w:val="af0"/>
            <w:u w:val="none"/>
          </w:rPr>
          <w:t>CRPD/C/COK/CO/1</w:t>
        </w:r>
      </w:hyperlink>
      <w:r w:rsidRPr="002F51FC">
        <w:t>，第</w:t>
      </w:r>
      <w:r w:rsidRPr="002F51FC">
        <w:t>4</w:t>
      </w:r>
      <w:r w:rsidRPr="002F51FC">
        <w:t>段。</w:t>
      </w:r>
    </w:p>
  </w:footnote>
  <w:footnote w:id="14">
    <w:p w:rsidR="00297766" w:rsidRPr="002F51FC" w:rsidRDefault="00297766" w:rsidP="004746C6">
      <w:pPr>
        <w:pStyle w:val="a4"/>
      </w:pPr>
      <w:r w:rsidRPr="002F51FC">
        <w:tab/>
      </w:r>
      <w:r w:rsidRPr="002F51FC">
        <w:rPr>
          <w:rStyle w:val="a5"/>
        </w:rPr>
        <w:footnoteRef/>
      </w:r>
      <w:r w:rsidRPr="002F51FC">
        <w:tab/>
      </w:r>
      <w:r w:rsidRPr="002F51FC">
        <w:t>例如，见</w:t>
      </w:r>
      <w:hyperlink r:id="rId17" w:history="1">
        <w:r w:rsidRPr="002F51FC">
          <w:rPr>
            <w:rStyle w:val="af0"/>
            <w:u w:val="none"/>
          </w:rPr>
          <w:t>CRPD/C/UKR/CO/1</w:t>
        </w:r>
      </w:hyperlink>
      <w:r w:rsidRPr="002F51FC">
        <w:t>，第</w:t>
      </w:r>
      <w:r w:rsidRPr="002F51FC">
        <w:t>4</w:t>
      </w:r>
      <w:r w:rsidRPr="002F51FC">
        <w:t>段。</w:t>
      </w:r>
    </w:p>
  </w:footnote>
  <w:footnote w:id="15">
    <w:p w:rsidR="00297766" w:rsidRPr="002F51FC" w:rsidRDefault="00297766" w:rsidP="004746C6">
      <w:pPr>
        <w:pStyle w:val="a4"/>
      </w:pPr>
      <w:r w:rsidRPr="002F51FC">
        <w:tab/>
      </w:r>
      <w:r w:rsidRPr="002F51FC">
        <w:rPr>
          <w:rStyle w:val="a5"/>
        </w:rPr>
        <w:footnoteRef/>
      </w:r>
      <w:r w:rsidRPr="002F51FC">
        <w:tab/>
      </w:r>
      <w:r w:rsidRPr="002F51FC">
        <w:t>例如，见</w:t>
      </w:r>
      <w:hyperlink r:id="rId18" w:history="1">
        <w:r w:rsidRPr="002F51FC">
          <w:rPr>
            <w:rStyle w:val="af0"/>
            <w:u w:val="none"/>
          </w:rPr>
          <w:t>CRPD/C/DEU/CO/1</w:t>
        </w:r>
      </w:hyperlink>
      <w:r w:rsidRPr="002F51FC">
        <w:t>，第</w:t>
      </w:r>
      <w:r w:rsidRPr="002F51FC">
        <w:t>4</w:t>
      </w:r>
      <w:r w:rsidRPr="002F51FC">
        <w:t>段。</w:t>
      </w:r>
    </w:p>
  </w:footnote>
  <w:footnote w:id="16">
    <w:p w:rsidR="00297766" w:rsidRPr="002F51FC" w:rsidRDefault="00297766" w:rsidP="004746C6">
      <w:pPr>
        <w:pStyle w:val="a4"/>
      </w:pPr>
      <w:r w:rsidRPr="002F51FC">
        <w:tab/>
      </w:r>
      <w:r w:rsidRPr="002F51FC">
        <w:rPr>
          <w:rStyle w:val="a5"/>
        </w:rPr>
        <w:footnoteRef/>
      </w:r>
      <w:r w:rsidRPr="002F51FC">
        <w:tab/>
      </w:r>
      <w:r w:rsidRPr="002F51FC">
        <w:t>例如，见</w:t>
      </w:r>
      <w:hyperlink r:id="rId19" w:history="1">
        <w:r w:rsidRPr="002F51FC">
          <w:rPr>
            <w:rStyle w:val="af0"/>
            <w:u w:val="none"/>
          </w:rPr>
          <w:t>CRPD/C/DOM/CO/1</w:t>
        </w:r>
      </w:hyperlink>
      <w:r w:rsidRPr="002F51FC">
        <w:t>，第</w:t>
      </w:r>
      <w:r w:rsidRPr="002F51FC">
        <w:t>3</w:t>
      </w:r>
      <w:r w:rsidRPr="002F51FC">
        <w:t>段。</w:t>
      </w:r>
    </w:p>
  </w:footnote>
  <w:footnote w:id="17">
    <w:p w:rsidR="00297766" w:rsidRPr="002F51FC" w:rsidRDefault="00297766" w:rsidP="004746C6">
      <w:pPr>
        <w:pStyle w:val="a4"/>
      </w:pPr>
      <w:r w:rsidRPr="002F51FC">
        <w:tab/>
      </w:r>
      <w:r w:rsidRPr="002F51FC">
        <w:rPr>
          <w:rStyle w:val="a5"/>
        </w:rPr>
        <w:footnoteRef/>
      </w:r>
      <w:r w:rsidRPr="002F51FC">
        <w:tab/>
      </w:r>
      <w:r w:rsidRPr="002F51FC">
        <w:t>例如，见</w:t>
      </w:r>
      <w:hyperlink r:id="rId20" w:history="1">
        <w:r w:rsidRPr="002F51FC">
          <w:rPr>
            <w:rStyle w:val="af0"/>
            <w:u w:val="none"/>
          </w:rPr>
          <w:t>CRPD/C/BRA/CO/1</w:t>
        </w:r>
      </w:hyperlink>
      <w:r w:rsidRPr="002F51FC">
        <w:t>，第</w:t>
      </w:r>
      <w:r w:rsidRPr="002F51FC">
        <w:t>4</w:t>
      </w:r>
      <w:r w:rsidRPr="002F51FC">
        <w:t>段。</w:t>
      </w:r>
    </w:p>
  </w:footnote>
  <w:footnote w:id="18">
    <w:p w:rsidR="00297766" w:rsidRPr="002F51FC" w:rsidRDefault="00297766" w:rsidP="004746C6">
      <w:pPr>
        <w:pStyle w:val="a4"/>
      </w:pPr>
      <w:r w:rsidRPr="002F51FC">
        <w:tab/>
      </w:r>
      <w:r w:rsidRPr="002F51FC">
        <w:rPr>
          <w:rStyle w:val="a5"/>
        </w:rPr>
        <w:footnoteRef/>
      </w:r>
      <w:r w:rsidRPr="002F51FC">
        <w:tab/>
      </w:r>
      <w:r w:rsidRPr="002F51FC">
        <w:t>例如，见</w:t>
      </w:r>
      <w:hyperlink r:id="rId21" w:history="1">
        <w:r w:rsidRPr="002F51FC">
          <w:rPr>
            <w:rStyle w:val="af0"/>
            <w:u w:val="none"/>
          </w:rPr>
          <w:t>CRPD/C/CHL/CO/1</w:t>
        </w:r>
      </w:hyperlink>
      <w:r w:rsidRPr="002F51FC">
        <w:t>，第</w:t>
      </w:r>
      <w:r w:rsidRPr="002F51FC">
        <w:t>4</w:t>
      </w:r>
      <w:r w:rsidRPr="002F51FC">
        <w:t>段。</w:t>
      </w:r>
    </w:p>
  </w:footnote>
  <w:footnote w:id="19">
    <w:p w:rsidR="00297766" w:rsidRPr="002F51FC" w:rsidRDefault="00297766" w:rsidP="004746C6">
      <w:pPr>
        <w:pStyle w:val="a4"/>
      </w:pPr>
      <w:r w:rsidRPr="002F51FC">
        <w:tab/>
      </w:r>
      <w:r w:rsidRPr="002F51FC">
        <w:rPr>
          <w:rStyle w:val="a5"/>
        </w:rPr>
        <w:footnoteRef/>
      </w:r>
      <w:r w:rsidRPr="002F51FC">
        <w:tab/>
      </w:r>
      <w:r w:rsidRPr="002F51FC">
        <w:t>例如，见</w:t>
      </w:r>
      <w:hyperlink r:id="rId22" w:history="1">
        <w:r w:rsidRPr="002F51FC">
          <w:rPr>
            <w:rStyle w:val="af0"/>
            <w:u w:val="none"/>
          </w:rPr>
          <w:t>CRPD/C/THA/CO/1</w:t>
        </w:r>
      </w:hyperlink>
      <w:r w:rsidRPr="002F51FC">
        <w:t>，第</w:t>
      </w:r>
      <w:r w:rsidRPr="002F51FC">
        <w:t>4</w:t>
      </w:r>
      <w:r w:rsidRPr="002F51FC">
        <w:t>段。</w:t>
      </w:r>
    </w:p>
  </w:footnote>
  <w:footnote w:id="20">
    <w:p w:rsidR="00297766" w:rsidRPr="002F51FC" w:rsidRDefault="00297766" w:rsidP="004746C6">
      <w:pPr>
        <w:pStyle w:val="a4"/>
      </w:pPr>
      <w:r w:rsidRPr="002F51FC">
        <w:tab/>
      </w:r>
      <w:r w:rsidRPr="002F51FC">
        <w:rPr>
          <w:rStyle w:val="a5"/>
        </w:rPr>
        <w:footnoteRef/>
      </w:r>
      <w:r w:rsidRPr="002F51FC">
        <w:tab/>
      </w:r>
      <w:r w:rsidRPr="002F51FC">
        <w:t>例如，见</w:t>
      </w:r>
      <w:hyperlink r:id="rId23" w:history="1">
        <w:r w:rsidRPr="002F51FC">
          <w:rPr>
            <w:rStyle w:val="af0"/>
            <w:u w:val="none"/>
          </w:rPr>
          <w:t>CRPD/C/CZE/CO/1</w:t>
        </w:r>
      </w:hyperlink>
      <w:r w:rsidRPr="002F51FC">
        <w:t>，第</w:t>
      </w:r>
      <w:r w:rsidRPr="002F51FC">
        <w:t>4</w:t>
      </w:r>
      <w:r w:rsidRPr="002F51FC">
        <w:t>段。</w:t>
      </w:r>
    </w:p>
  </w:footnote>
  <w:footnote w:id="21">
    <w:p w:rsidR="00297766" w:rsidRPr="002F51FC" w:rsidRDefault="00297766" w:rsidP="004746C6">
      <w:pPr>
        <w:pStyle w:val="a4"/>
      </w:pPr>
      <w:r w:rsidRPr="002F51FC">
        <w:tab/>
      </w:r>
      <w:r w:rsidRPr="002F51FC">
        <w:rPr>
          <w:rStyle w:val="a5"/>
        </w:rPr>
        <w:footnoteRef/>
      </w:r>
      <w:r w:rsidRPr="002F51FC">
        <w:tab/>
      </w:r>
      <w:r w:rsidRPr="002F51FC">
        <w:t>例如，见</w:t>
      </w:r>
      <w:hyperlink r:id="rId24" w:history="1">
        <w:r w:rsidRPr="002F51FC">
          <w:rPr>
            <w:rStyle w:val="af0"/>
            <w:u w:val="none"/>
          </w:rPr>
          <w:t>CRPD/C/HRV/CO/1</w:t>
        </w:r>
      </w:hyperlink>
      <w:r w:rsidRPr="002F51FC">
        <w:t>，第</w:t>
      </w:r>
      <w:r w:rsidRPr="002F51FC">
        <w:t>4</w:t>
      </w:r>
      <w:r w:rsidRPr="002F51FC">
        <w:t>段。</w:t>
      </w:r>
    </w:p>
  </w:footnote>
  <w:footnote w:id="22">
    <w:p w:rsidR="00297766" w:rsidRPr="002F51FC" w:rsidRDefault="00297766" w:rsidP="004746C6">
      <w:pPr>
        <w:pStyle w:val="a4"/>
      </w:pPr>
      <w:r w:rsidRPr="002F51FC">
        <w:tab/>
      </w:r>
      <w:r w:rsidRPr="002F51FC">
        <w:rPr>
          <w:rStyle w:val="a5"/>
        </w:rPr>
        <w:footnoteRef/>
      </w:r>
      <w:r w:rsidRPr="002F51FC">
        <w:tab/>
      </w:r>
      <w:r w:rsidRPr="002F51FC">
        <w:t>例如，见</w:t>
      </w:r>
      <w:hyperlink r:id="rId25" w:history="1">
        <w:r w:rsidRPr="002F51FC">
          <w:rPr>
            <w:rStyle w:val="af0"/>
            <w:u w:val="none"/>
          </w:rPr>
          <w:t>CRPD/C/PRT/CO/1</w:t>
        </w:r>
      </w:hyperlink>
      <w:r w:rsidRPr="002F51FC">
        <w:t>，第</w:t>
      </w:r>
      <w:r w:rsidRPr="002F51FC">
        <w:t>4</w:t>
      </w:r>
      <w:r w:rsidRPr="002F51FC">
        <w:t>段。</w:t>
      </w:r>
    </w:p>
  </w:footnote>
  <w:footnote w:id="23">
    <w:p w:rsidR="00297766" w:rsidRPr="002F51FC" w:rsidRDefault="00297766" w:rsidP="004746C6">
      <w:pPr>
        <w:pStyle w:val="a4"/>
      </w:pPr>
      <w:r w:rsidRPr="002F51FC">
        <w:tab/>
      </w:r>
      <w:r w:rsidRPr="002F51FC">
        <w:rPr>
          <w:rStyle w:val="a5"/>
        </w:rPr>
        <w:footnoteRef/>
      </w:r>
      <w:r w:rsidRPr="002F51FC">
        <w:tab/>
      </w:r>
      <w:r w:rsidRPr="002F51FC">
        <w:t>例如，见</w:t>
      </w:r>
      <w:hyperlink r:id="rId26" w:history="1">
        <w:r w:rsidRPr="002F51FC">
          <w:rPr>
            <w:rStyle w:val="af0"/>
            <w:u w:val="none"/>
          </w:rPr>
          <w:t>CRPD/C/SRB/CO/1</w:t>
        </w:r>
      </w:hyperlink>
      <w:r w:rsidRPr="002F51FC">
        <w:t>，第</w:t>
      </w:r>
      <w:r w:rsidRPr="002F51FC">
        <w:t>4</w:t>
      </w:r>
      <w:r w:rsidRPr="002F51FC">
        <w:t>段。</w:t>
      </w:r>
    </w:p>
  </w:footnote>
  <w:footnote w:id="24">
    <w:p w:rsidR="00297766" w:rsidRPr="002F51FC" w:rsidRDefault="00297766" w:rsidP="004746C6">
      <w:pPr>
        <w:pStyle w:val="a4"/>
      </w:pPr>
      <w:r w:rsidRPr="002F51FC">
        <w:tab/>
      </w:r>
      <w:r w:rsidRPr="002F51FC">
        <w:rPr>
          <w:rStyle w:val="a5"/>
        </w:rPr>
        <w:footnoteRef/>
      </w:r>
      <w:r w:rsidRPr="002F51FC">
        <w:tab/>
      </w:r>
      <w:r w:rsidRPr="002F51FC">
        <w:t>例如，见</w:t>
      </w:r>
      <w:hyperlink r:id="rId27" w:history="1">
        <w:r w:rsidRPr="002F51FC">
          <w:rPr>
            <w:rStyle w:val="af0"/>
            <w:u w:val="none"/>
          </w:rPr>
          <w:t>CRPD/C/ITA/CO/1</w:t>
        </w:r>
      </w:hyperlink>
      <w:r w:rsidRPr="002F51FC">
        <w:t>，第</w:t>
      </w:r>
      <w:r w:rsidRPr="002F51FC">
        <w:t>4</w:t>
      </w:r>
      <w:r w:rsidRPr="002F51FC">
        <w:t>段。</w:t>
      </w:r>
    </w:p>
  </w:footnote>
  <w:footnote w:id="25">
    <w:p w:rsidR="00297766" w:rsidRPr="002F51FC" w:rsidRDefault="00297766" w:rsidP="004746C6">
      <w:pPr>
        <w:pStyle w:val="a4"/>
      </w:pPr>
      <w:r w:rsidRPr="002F51FC">
        <w:tab/>
      </w:r>
      <w:r w:rsidRPr="002F51FC">
        <w:rPr>
          <w:rStyle w:val="a5"/>
        </w:rPr>
        <w:footnoteRef/>
      </w:r>
      <w:r w:rsidRPr="002F51FC">
        <w:tab/>
      </w:r>
      <w:r w:rsidRPr="002F51FC">
        <w:t>例如，见</w:t>
      </w:r>
      <w:hyperlink r:id="rId28" w:history="1">
        <w:r w:rsidRPr="002F51FC">
          <w:rPr>
            <w:rStyle w:val="af0"/>
            <w:u w:val="none"/>
          </w:rPr>
          <w:t>CRPD/C/KEN/CO/1</w:t>
        </w:r>
      </w:hyperlink>
      <w:r w:rsidRPr="002F51FC">
        <w:t>，第</w:t>
      </w:r>
      <w:r w:rsidRPr="002F51FC">
        <w:t>4</w:t>
      </w:r>
      <w:r w:rsidRPr="002F51FC">
        <w:t>段。</w:t>
      </w:r>
    </w:p>
  </w:footnote>
  <w:footnote w:id="26">
    <w:p w:rsidR="00297766" w:rsidRPr="002F51FC" w:rsidRDefault="00297766" w:rsidP="004746C6">
      <w:pPr>
        <w:pStyle w:val="a4"/>
      </w:pPr>
      <w:r w:rsidRPr="002F51FC">
        <w:tab/>
      </w:r>
      <w:r w:rsidRPr="002F51FC">
        <w:rPr>
          <w:rStyle w:val="a5"/>
        </w:rPr>
        <w:footnoteRef/>
      </w:r>
      <w:r w:rsidRPr="002F51FC">
        <w:tab/>
      </w:r>
      <w:r w:rsidRPr="002F51FC">
        <w:t>例如，见</w:t>
      </w:r>
      <w:hyperlink r:id="rId29" w:history="1">
        <w:r w:rsidRPr="002F51FC">
          <w:rPr>
            <w:rStyle w:val="af0"/>
            <w:u w:val="none"/>
          </w:rPr>
          <w:t>CRPD/C/HRV/CO/1</w:t>
        </w:r>
      </w:hyperlink>
      <w:r w:rsidRPr="002F51FC">
        <w:t>，第</w:t>
      </w:r>
      <w:r w:rsidRPr="002F51FC">
        <w:t>4</w:t>
      </w:r>
      <w:r w:rsidRPr="002F51FC">
        <w:t>段。</w:t>
      </w:r>
    </w:p>
  </w:footnote>
  <w:footnote w:id="27">
    <w:p w:rsidR="00297766" w:rsidRPr="002F51FC" w:rsidRDefault="00297766" w:rsidP="004746C6">
      <w:pPr>
        <w:pStyle w:val="a4"/>
      </w:pPr>
      <w:r w:rsidRPr="002F51FC">
        <w:tab/>
      </w:r>
      <w:r w:rsidRPr="002F51FC">
        <w:rPr>
          <w:rStyle w:val="a5"/>
        </w:rPr>
        <w:footnoteRef/>
      </w:r>
      <w:r w:rsidRPr="002F51FC">
        <w:tab/>
      </w:r>
      <w:r w:rsidRPr="002F51FC">
        <w:t>例如，见</w:t>
      </w:r>
      <w:hyperlink r:id="rId30" w:history="1">
        <w:r w:rsidRPr="002F51FC">
          <w:rPr>
            <w:rStyle w:val="af0"/>
            <w:u w:val="none"/>
          </w:rPr>
          <w:t>CRPD/C/GTM/CO/1</w:t>
        </w:r>
      </w:hyperlink>
      <w:r w:rsidRPr="002F51FC">
        <w:t>，第</w:t>
      </w:r>
      <w:r w:rsidRPr="002F51FC">
        <w:t>69</w:t>
      </w:r>
      <w:r w:rsidRPr="002F51FC">
        <w:t>段。</w:t>
      </w:r>
    </w:p>
  </w:footnote>
  <w:footnote w:id="28">
    <w:p w:rsidR="00297766" w:rsidRPr="002F51FC" w:rsidRDefault="00297766" w:rsidP="004746C6">
      <w:pPr>
        <w:pStyle w:val="a4"/>
      </w:pPr>
      <w:r w:rsidRPr="002F51FC">
        <w:tab/>
      </w:r>
      <w:r w:rsidRPr="002F51FC">
        <w:rPr>
          <w:rStyle w:val="a5"/>
        </w:rPr>
        <w:footnoteRef/>
      </w:r>
      <w:r w:rsidRPr="002F51FC">
        <w:tab/>
      </w:r>
      <w:r w:rsidRPr="002F51FC">
        <w:t>例如，见</w:t>
      </w:r>
      <w:hyperlink r:id="rId31" w:history="1">
        <w:r w:rsidRPr="002F51FC">
          <w:rPr>
            <w:rStyle w:val="af0"/>
            <w:u w:val="none"/>
          </w:rPr>
          <w:t>CRPD/C/GAB/CO/1</w:t>
        </w:r>
      </w:hyperlink>
      <w:r w:rsidRPr="002F51FC">
        <w:t>，第</w:t>
      </w:r>
      <w:r w:rsidRPr="002F51FC">
        <w:t>4</w:t>
      </w:r>
      <w:r w:rsidRPr="002F51FC">
        <w:t>段。</w:t>
      </w:r>
    </w:p>
  </w:footnote>
  <w:footnote w:id="29">
    <w:p w:rsidR="00297766" w:rsidRPr="002F51FC" w:rsidRDefault="00297766" w:rsidP="004746C6">
      <w:pPr>
        <w:pStyle w:val="a4"/>
      </w:pPr>
      <w:r w:rsidRPr="002F51FC">
        <w:tab/>
      </w:r>
      <w:r w:rsidRPr="002F51FC">
        <w:rPr>
          <w:rStyle w:val="a5"/>
        </w:rPr>
        <w:footnoteRef/>
      </w:r>
      <w:r w:rsidRPr="002F51FC">
        <w:tab/>
      </w:r>
      <w:r w:rsidRPr="002F51FC">
        <w:t>例如，见</w:t>
      </w:r>
      <w:hyperlink r:id="rId32" w:history="1">
        <w:r w:rsidRPr="002F51FC">
          <w:rPr>
            <w:rStyle w:val="af0"/>
            <w:u w:val="none"/>
          </w:rPr>
          <w:t>CRPD/C/EU/CO/1</w:t>
        </w:r>
      </w:hyperlink>
      <w:r w:rsidRPr="002F51FC">
        <w:t>，第</w:t>
      </w:r>
      <w:r w:rsidRPr="002F51FC">
        <w:t>4</w:t>
      </w:r>
      <w:r w:rsidRPr="002F51FC">
        <w:t>段。</w:t>
      </w:r>
    </w:p>
  </w:footnote>
  <w:footnote w:id="30">
    <w:p w:rsidR="00297766" w:rsidRPr="002F51FC" w:rsidRDefault="00297766" w:rsidP="004746C6">
      <w:pPr>
        <w:pStyle w:val="a4"/>
      </w:pPr>
      <w:r w:rsidRPr="002F51FC">
        <w:tab/>
      </w:r>
      <w:r w:rsidRPr="002F51FC">
        <w:rPr>
          <w:rStyle w:val="a5"/>
        </w:rPr>
        <w:footnoteRef/>
      </w:r>
      <w:r w:rsidRPr="002F51FC">
        <w:tab/>
      </w:r>
      <w:r w:rsidRPr="002F51FC">
        <w:t>例如，见</w:t>
      </w:r>
      <w:hyperlink r:id="rId33" w:history="1">
        <w:r w:rsidRPr="002F51FC">
          <w:rPr>
            <w:rStyle w:val="af0"/>
            <w:u w:val="none"/>
          </w:rPr>
          <w:t>CRPD/C/LTU/CO/1</w:t>
        </w:r>
      </w:hyperlink>
      <w:r w:rsidRPr="002F51FC">
        <w:t>，第</w:t>
      </w:r>
      <w:r w:rsidRPr="002F51FC">
        <w:t>6</w:t>
      </w:r>
      <w:r w:rsidRPr="002F51FC">
        <w:t>段；</w:t>
      </w:r>
      <w:r>
        <w:fldChar w:fldCharType="begin"/>
      </w:r>
      <w:r>
        <w:instrText xml:space="preserve"> HYPERLINK "http://undocs.org/en/CRPD/C/ARE/CO/1" </w:instrText>
      </w:r>
      <w:r>
        <w:fldChar w:fldCharType="separate"/>
      </w:r>
      <w:r w:rsidRPr="002F51FC">
        <w:rPr>
          <w:rStyle w:val="af0"/>
          <w:u w:val="none"/>
        </w:rPr>
        <w:t>CRPD/C/ARE/CO/1</w:t>
      </w:r>
      <w:r>
        <w:rPr>
          <w:rStyle w:val="af0"/>
          <w:u w:val="none"/>
        </w:rPr>
        <w:fldChar w:fldCharType="end"/>
      </w:r>
      <w:r w:rsidRPr="002F51FC">
        <w:t>，第</w:t>
      </w:r>
      <w:r w:rsidRPr="002F51FC">
        <w:t>8</w:t>
      </w:r>
      <w:r w:rsidRPr="002F51FC">
        <w:t>段。</w:t>
      </w:r>
    </w:p>
  </w:footnote>
  <w:footnote w:id="31">
    <w:p w:rsidR="00297766" w:rsidRPr="002F51FC" w:rsidRDefault="00297766" w:rsidP="004746C6">
      <w:pPr>
        <w:pStyle w:val="a4"/>
      </w:pPr>
      <w:r w:rsidRPr="002F51FC">
        <w:tab/>
      </w:r>
      <w:r w:rsidRPr="002F51FC">
        <w:rPr>
          <w:rStyle w:val="a5"/>
        </w:rPr>
        <w:footnoteRef/>
      </w:r>
      <w:r w:rsidRPr="002F51FC">
        <w:tab/>
      </w:r>
      <w:r w:rsidRPr="002F51FC">
        <w:t>例如，见</w:t>
      </w:r>
      <w:hyperlink r:id="rId34" w:history="1">
        <w:r w:rsidRPr="002F51FC">
          <w:rPr>
            <w:rStyle w:val="af0"/>
            <w:u w:val="none"/>
          </w:rPr>
          <w:t>CRPD/C/GAB/CO/1</w:t>
        </w:r>
      </w:hyperlink>
      <w:r w:rsidRPr="002F51FC">
        <w:t>，第</w:t>
      </w:r>
      <w:r w:rsidRPr="002F51FC">
        <w:t>11</w:t>
      </w:r>
      <w:r w:rsidRPr="002F51FC">
        <w:t>段；</w:t>
      </w:r>
      <w:r>
        <w:fldChar w:fldCharType="begin"/>
      </w:r>
      <w:r>
        <w:instrText xml:space="preserve"> HYPERLINK "http://undocs.org/en/CRPD/C/KEN/CO/1" </w:instrText>
      </w:r>
      <w:r>
        <w:fldChar w:fldCharType="separate"/>
      </w:r>
      <w:r w:rsidRPr="002F51FC">
        <w:rPr>
          <w:rStyle w:val="af0"/>
          <w:u w:val="none"/>
        </w:rPr>
        <w:t>CRPD/C/KEN/CO/1</w:t>
      </w:r>
      <w:r>
        <w:rPr>
          <w:rStyle w:val="af0"/>
          <w:u w:val="none"/>
        </w:rPr>
        <w:fldChar w:fldCharType="end"/>
      </w:r>
      <w:r w:rsidRPr="002F51FC">
        <w:t>，第</w:t>
      </w:r>
      <w:r w:rsidRPr="002F51FC">
        <w:t>6</w:t>
      </w:r>
      <w:r w:rsidRPr="002F51FC">
        <w:t>段。</w:t>
      </w:r>
    </w:p>
  </w:footnote>
  <w:footnote w:id="32">
    <w:p w:rsidR="00297766" w:rsidRPr="002F51FC" w:rsidRDefault="00297766" w:rsidP="004746C6">
      <w:pPr>
        <w:pStyle w:val="a4"/>
      </w:pPr>
      <w:r w:rsidRPr="002F51FC">
        <w:tab/>
      </w:r>
      <w:r w:rsidRPr="002F51FC">
        <w:rPr>
          <w:rStyle w:val="a5"/>
        </w:rPr>
        <w:footnoteRef/>
      </w:r>
      <w:r w:rsidRPr="002F51FC">
        <w:tab/>
      </w:r>
      <w:r w:rsidRPr="002F51FC">
        <w:t>例如，见</w:t>
      </w:r>
      <w:hyperlink r:id="rId35" w:history="1">
        <w:r w:rsidRPr="002F51FC">
          <w:rPr>
            <w:rStyle w:val="af0"/>
            <w:u w:val="none"/>
          </w:rPr>
          <w:t>CRPD/C/DEU/CO/1</w:t>
        </w:r>
      </w:hyperlink>
      <w:r w:rsidRPr="002F51FC">
        <w:t>，第</w:t>
      </w:r>
      <w:r w:rsidRPr="002F51FC">
        <w:t>10</w:t>
      </w:r>
      <w:r w:rsidRPr="002F51FC">
        <w:t>段；</w:t>
      </w:r>
      <w:r>
        <w:fldChar w:fldCharType="begin"/>
      </w:r>
      <w:r>
        <w:instrText xml:space="preserve"> HYPERLINK "http://undocs.org/en/CRPD/C/BRA/CO/1" </w:instrText>
      </w:r>
      <w:r>
        <w:fldChar w:fldCharType="separate"/>
      </w:r>
      <w:r w:rsidRPr="002F51FC">
        <w:rPr>
          <w:rStyle w:val="af0"/>
          <w:u w:val="none"/>
        </w:rPr>
        <w:t>CRPD/C/BRA/CO/1</w:t>
      </w:r>
      <w:r>
        <w:rPr>
          <w:rStyle w:val="af0"/>
          <w:u w:val="none"/>
        </w:rPr>
        <w:fldChar w:fldCharType="end"/>
      </w:r>
      <w:r w:rsidRPr="002F51FC">
        <w:t>，第</w:t>
      </w:r>
      <w:r w:rsidRPr="002F51FC">
        <w:t>11</w:t>
      </w:r>
      <w:r w:rsidRPr="002F51FC">
        <w:t>段。</w:t>
      </w:r>
    </w:p>
  </w:footnote>
  <w:footnote w:id="33">
    <w:p w:rsidR="00297766" w:rsidRPr="002F51FC" w:rsidRDefault="00297766" w:rsidP="004746C6">
      <w:pPr>
        <w:pStyle w:val="a4"/>
      </w:pPr>
      <w:r w:rsidRPr="002F51FC">
        <w:tab/>
      </w:r>
      <w:r w:rsidRPr="002F51FC">
        <w:rPr>
          <w:rStyle w:val="a5"/>
        </w:rPr>
        <w:footnoteRef/>
      </w:r>
      <w:r w:rsidRPr="002F51FC">
        <w:tab/>
      </w:r>
      <w:r w:rsidRPr="002F51FC">
        <w:t>例如，见</w:t>
      </w:r>
      <w:hyperlink r:id="rId36" w:history="1">
        <w:r w:rsidRPr="002F51FC">
          <w:rPr>
            <w:rStyle w:val="af0"/>
            <w:u w:val="none"/>
          </w:rPr>
          <w:t>CRPD/C/HRV/CO/1</w:t>
        </w:r>
      </w:hyperlink>
      <w:r w:rsidRPr="002F51FC">
        <w:t>，第</w:t>
      </w:r>
      <w:r w:rsidRPr="002F51FC">
        <w:t>6</w:t>
      </w:r>
      <w:r w:rsidRPr="002F51FC">
        <w:t>段；</w:t>
      </w:r>
      <w:r>
        <w:fldChar w:fldCharType="begin"/>
      </w:r>
      <w:r>
        <w:instrText xml:space="preserve"> HYPERLINK "http://undocs.org/en/CRPD/C/GAB/CO/1" </w:instrText>
      </w:r>
      <w:r>
        <w:fldChar w:fldCharType="separate"/>
      </w:r>
      <w:r w:rsidRPr="002F51FC">
        <w:rPr>
          <w:rStyle w:val="af0"/>
          <w:u w:val="none"/>
        </w:rPr>
        <w:t>CRPD/C/GAB/CO/1</w:t>
      </w:r>
      <w:r>
        <w:rPr>
          <w:rStyle w:val="af0"/>
          <w:u w:val="none"/>
        </w:rPr>
        <w:fldChar w:fldCharType="end"/>
      </w:r>
      <w:r w:rsidRPr="002F51FC">
        <w:t>，第</w:t>
      </w:r>
      <w:r w:rsidRPr="002F51FC">
        <w:t>9</w:t>
      </w:r>
      <w:r w:rsidRPr="002F51FC">
        <w:t>段。</w:t>
      </w:r>
    </w:p>
  </w:footnote>
  <w:footnote w:id="34">
    <w:p w:rsidR="00297766" w:rsidRPr="002F51FC" w:rsidRDefault="00297766" w:rsidP="004746C6">
      <w:pPr>
        <w:pStyle w:val="a4"/>
      </w:pPr>
      <w:r w:rsidRPr="002F51FC">
        <w:tab/>
      </w:r>
      <w:r w:rsidRPr="002F51FC">
        <w:rPr>
          <w:rStyle w:val="a5"/>
        </w:rPr>
        <w:footnoteRef/>
      </w:r>
      <w:r w:rsidRPr="002F51FC">
        <w:tab/>
      </w:r>
      <w:r w:rsidRPr="002F51FC">
        <w:t>例如，见</w:t>
      </w:r>
      <w:hyperlink r:id="rId37" w:history="1">
        <w:r w:rsidRPr="002F51FC">
          <w:rPr>
            <w:rStyle w:val="af0"/>
            <w:u w:val="none"/>
          </w:rPr>
          <w:t>CRPD/C/DEU/CO/1</w:t>
        </w:r>
      </w:hyperlink>
      <w:r w:rsidRPr="002F51FC">
        <w:t>，第</w:t>
      </w:r>
      <w:r w:rsidRPr="002F51FC">
        <w:t>8</w:t>
      </w:r>
      <w:r w:rsidRPr="002F51FC">
        <w:t>段；</w:t>
      </w:r>
      <w:r>
        <w:fldChar w:fldCharType="begin"/>
      </w:r>
      <w:r>
        <w:instrText xml:space="preserve"> HYPERLINK "http://undocs.org/en/CRPD/C/PRT/CO/1" </w:instrText>
      </w:r>
      <w:r>
        <w:fldChar w:fldCharType="separate"/>
      </w:r>
      <w:r w:rsidRPr="002F51FC">
        <w:rPr>
          <w:rStyle w:val="af0"/>
          <w:u w:val="none"/>
        </w:rPr>
        <w:t>CRPD/C/PRT/CO/1</w:t>
      </w:r>
      <w:r>
        <w:rPr>
          <w:rStyle w:val="af0"/>
          <w:u w:val="none"/>
        </w:rPr>
        <w:fldChar w:fldCharType="end"/>
      </w:r>
      <w:r w:rsidRPr="002F51FC">
        <w:t>，第</w:t>
      </w:r>
      <w:r w:rsidRPr="002F51FC">
        <w:t>12</w:t>
      </w:r>
      <w:r w:rsidRPr="002F51FC">
        <w:t>段。</w:t>
      </w:r>
    </w:p>
  </w:footnote>
  <w:footnote w:id="35">
    <w:p w:rsidR="00297766" w:rsidRPr="002F51FC" w:rsidRDefault="00297766" w:rsidP="004746C6">
      <w:pPr>
        <w:pStyle w:val="a4"/>
      </w:pPr>
      <w:r w:rsidRPr="002F51FC">
        <w:tab/>
      </w:r>
      <w:r w:rsidRPr="002F51FC">
        <w:rPr>
          <w:rStyle w:val="a5"/>
        </w:rPr>
        <w:footnoteRef/>
      </w:r>
      <w:r w:rsidRPr="002F51FC">
        <w:tab/>
      </w:r>
      <w:r w:rsidRPr="002F51FC">
        <w:t>例如，见</w:t>
      </w:r>
      <w:hyperlink r:id="rId38" w:history="1">
        <w:r w:rsidRPr="002F51FC">
          <w:rPr>
            <w:rStyle w:val="af0"/>
            <w:u w:val="none"/>
          </w:rPr>
          <w:t>CRPD/C/TKM/CO/1</w:t>
        </w:r>
      </w:hyperlink>
      <w:r w:rsidRPr="002F51FC">
        <w:t>，第</w:t>
      </w:r>
      <w:r w:rsidRPr="002F51FC">
        <w:t>8</w:t>
      </w:r>
      <w:r w:rsidRPr="002F51FC">
        <w:t>段；</w:t>
      </w:r>
      <w:r>
        <w:fldChar w:fldCharType="begin"/>
      </w:r>
      <w:r>
        <w:instrText xml:space="preserve"> HYPERLINK "http://undocs.org/en/CRPD/C/EU/CO/1" </w:instrText>
      </w:r>
      <w:r>
        <w:fldChar w:fldCharType="separate"/>
      </w:r>
      <w:r w:rsidRPr="002F51FC">
        <w:rPr>
          <w:rStyle w:val="af0"/>
          <w:u w:val="none"/>
        </w:rPr>
        <w:t>CRPD/C/EU/CO/1</w:t>
      </w:r>
      <w:r>
        <w:rPr>
          <w:rStyle w:val="af0"/>
          <w:u w:val="none"/>
        </w:rPr>
        <w:fldChar w:fldCharType="end"/>
      </w:r>
      <w:r w:rsidRPr="002F51FC">
        <w:t>，第</w:t>
      </w:r>
      <w:r w:rsidRPr="002F51FC">
        <w:t>9</w:t>
      </w:r>
      <w:r w:rsidRPr="002F51FC">
        <w:t>段。</w:t>
      </w:r>
    </w:p>
  </w:footnote>
  <w:footnote w:id="36">
    <w:p w:rsidR="00297766" w:rsidRPr="002F51FC" w:rsidRDefault="00297766" w:rsidP="004746C6">
      <w:pPr>
        <w:pStyle w:val="a4"/>
      </w:pPr>
      <w:r w:rsidRPr="002F51FC">
        <w:tab/>
      </w:r>
      <w:r w:rsidRPr="002F51FC">
        <w:rPr>
          <w:rStyle w:val="a5"/>
        </w:rPr>
        <w:footnoteRef/>
      </w:r>
      <w:r w:rsidRPr="002F51FC">
        <w:tab/>
      </w:r>
      <w:r w:rsidRPr="002F51FC">
        <w:t>例如，见</w:t>
      </w:r>
      <w:hyperlink r:id="rId39" w:history="1">
        <w:r w:rsidRPr="002F51FC">
          <w:rPr>
            <w:rStyle w:val="af0"/>
            <w:u w:val="none"/>
          </w:rPr>
          <w:t>CRPD/C/DEU/CO/1</w:t>
        </w:r>
      </w:hyperlink>
      <w:r w:rsidRPr="002F51FC">
        <w:t>，第</w:t>
      </w:r>
      <w:r w:rsidRPr="002F51FC">
        <w:t>6</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6</w:t>
      </w:r>
      <w:r w:rsidRPr="002F51FC">
        <w:rPr>
          <w:rFonts w:eastAsiaTheme="minorEastAsia" w:hint="eastAsia"/>
        </w:rPr>
        <w:t xml:space="preserve"> </w:t>
      </w:r>
      <w:r w:rsidRPr="002F51FC">
        <w:t>(j)</w:t>
      </w:r>
      <w:r w:rsidRPr="002F51FC">
        <w:t>段。</w:t>
      </w:r>
    </w:p>
  </w:footnote>
  <w:footnote w:id="37">
    <w:p w:rsidR="00297766" w:rsidRPr="002F51FC" w:rsidRDefault="00297766" w:rsidP="004746C6">
      <w:pPr>
        <w:pStyle w:val="a4"/>
      </w:pPr>
      <w:r w:rsidRPr="002F51FC">
        <w:tab/>
      </w:r>
      <w:r w:rsidRPr="002F51FC">
        <w:rPr>
          <w:rStyle w:val="a5"/>
        </w:rPr>
        <w:footnoteRef/>
      </w:r>
      <w:r w:rsidRPr="002F51FC">
        <w:tab/>
      </w:r>
      <w:r w:rsidRPr="002F51FC">
        <w:t>例如，见</w:t>
      </w:r>
      <w:hyperlink r:id="rId40" w:history="1">
        <w:r w:rsidRPr="002F51FC">
          <w:rPr>
            <w:rStyle w:val="af0"/>
            <w:u w:val="none"/>
          </w:rPr>
          <w:t>CRPD/C/QAT/CO/1</w:t>
        </w:r>
      </w:hyperlink>
      <w:r w:rsidRPr="002F51FC">
        <w:t>，第</w:t>
      </w:r>
      <w:r w:rsidRPr="002F51FC">
        <w:t>6</w:t>
      </w:r>
      <w:r w:rsidRPr="002F51FC">
        <w:t>段；</w:t>
      </w:r>
      <w:r>
        <w:fldChar w:fldCharType="begin"/>
      </w:r>
      <w:r>
        <w:instrText xml:space="preserve"> HYPERLINK "http://undocs.org/en/CRPD/C/THA/CO/1" </w:instrText>
      </w:r>
      <w:r>
        <w:fldChar w:fldCharType="separate"/>
      </w:r>
      <w:r w:rsidRPr="002F51FC">
        <w:rPr>
          <w:rStyle w:val="af0"/>
          <w:u w:val="none"/>
        </w:rPr>
        <w:t>CRPD/C/THA/CO/1</w:t>
      </w:r>
      <w:r>
        <w:rPr>
          <w:rStyle w:val="af0"/>
          <w:u w:val="none"/>
        </w:rPr>
        <w:fldChar w:fldCharType="end"/>
      </w:r>
      <w:r w:rsidRPr="002F51FC">
        <w:t>，第</w:t>
      </w:r>
      <w:r w:rsidRPr="002F51FC">
        <w:t>6</w:t>
      </w:r>
      <w:r w:rsidRPr="002F51FC">
        <w:t>段；</w:t>
      </w:r>
      <w:r>
        <w:fldChar w:fldCharType="begin"/>
      </w:r>
      <w:r>
        <w:instrText xml:space="preserve"> HYPERLINK "http://undocs.org/en/CRPD/C/COL/CO/1" </w:instrText>
      </w:r>
      <w:r>
        <w:fldChar w:fldCharType="separate"/>
      </w:r>
      <w:r w:rsidRPr="002F51FC">
        <w:rPr>
          <w:rStyle w:val="af0"/>
          <w:u w:val="none"/>
        </w:rPr>
        <w:t>CRPD/C/COL/CO/1</w:t>
      </w:r>
      <w:r>
        <w:rPr>
          <w:rStyle w:val="af0"/>
          <w:u w:val="none"/>
        </w:rPr>
        <w:fldChar w:fldCharType="end"/>
      </w:r>
      <w:r w:rsidRPr="002F51FC">
        <w:t>，第</w:t>
      </w:r>
      <w:r w:rsidRPr="002F51FC">
        <w:t>5</w:t>
      </w:r>
      <w:r w:rsidRPr="002F51FC">
        <w:t>段。</w:t>
      </w:r>
    </w:p>
  </w:footnote>
  <w:footnote w:id="38">
    <w:p w:rsidR="00297766" w:rsidRPr="002F51FC" w:rsidRDefault="00297766" w:rsidP="004746C6">
      <w:pPr>
        <w:pStyle w:val="a4"/>
      </w:pPr>
      <w:r w:rsidRPr="002F51FC">
        <w:tab/>
      </w:r>
      <w:r w:rsidRPr="002F51FC">
        <w:rPr>
          <w:rStyle w:val="a5"/>
        </w:rPr>
        <w:footnoteRef/>
      </w:r>
      <w:r w:rsidRPr="002F51FC">
        <w:tab/>
      </w:r>
      <w:r w:rsidRPr="002F51FC">
        <w:t>例如，见</w:t>
      </w:r>
      <w:hyperlink r:id="rId41" w:history="1">
        <w:r w:rsidRPr="002F51FC">
          <w:rPr>
            <w:rStyle w:val="af0"/>
            <w:u w:val="none"/>
          </w:rPr>
          <w:t>CRPD/C/SRB/CO/1</w:t>
        </w:r>
      </w:hyperlink>
      <w:r w:rsidRPr="002F51FC">
        <w:t>，第</w:t>
      </w:r>
      <w:r w:rsidRPr="002F51FC">
        <w:t>10</w:t>
      </w:r>
      <w:r w:rsidRPr="002F51FC">
        <w:t>段；</w:t>
      </w:r>
      <w:r>
        <w:fldChar w:fldCharType="begin"/>
      </w:r>
      <w:r>
        <w:instrText xml:space="preserve"> HYPERLINK "http://undocs.org/en/CRPD/C/SVK/CO/1" </w:instrText>
      </w:r>
      <w:r>
        <w:fldChar w:fldCharType="separate"/>
      </w:r>
      <w:r w:rsidRPr="002F51FC">
        <w:rPr>
          <w:rStyle w:val="af0"/>
          <w:u w:val="none"/>
        </w:rPr>
        <w:t>CRPD/C/SVK/CO/1</w:t>
      </w:r>
      <w:r>
        <w:rPr>
          <w:rStyle w:val="af0"/>
          <w:u w:val="none"/>
        </w:rPr>
        <w:fldChar w:fldCharType="end"/>
      </w:r>
      <w:r w:rsidRPr="002F51FC">
        <w:t>，</w:t>
      </w:r>
      <w:r w:rsidRPr="002F51FC">
        <w:rPr>
          <w:lang w:val="es-ES"/>
        </w:rPr>
        <w:t>第</w:t>
      </w:r>
      <w:r w:rsidRPr="002F51FC">
        <w:t>16</w:t>
      </w:r>
      <w:r w:rsidRPr="002F51FC">
        <w:rPr>
          <w:lang w:val="es-ES"/>
        </w:rPr>
        <w:t>段</w:t>
      </w:r>
      <w:r w:rsidRPr="002F51FC">
        <w:t>；</w:t>
      </w:r>
      <w:hyperlink r:id="rId42" w:history="1">
        <w:r w:rsidRPr="002F51FC">
          <w:rPr>
            <w:rStyle w:val="af0"/>
            <w:u w:val="none"/>
          </w:rPr>
          <w:t>CRPD/C/14/D/21/</w:t>
        </w:r>
        <w:r>
          <w:rPr>
            <w:rStyle w:val="af0"/>
            <w:rFonts w:hint="eastAsia"/>
            <w:u w:val="none"/>
          </w:rPr>
          <w:t xml:space="preserve"> </w:t>
        </w:r>
        <w:r w:rsidRPr="002F51FC">
          <w:rPr>
            <w:rStyle w:val="af0"/>
            <w:u w:val="none"/>
          </w:rPr>
          <w:t>2014</w:t>
        </w:r>
      </w:hyperlink>
      <w:r w:rsidRPr="002F51FC">
        <w:t>，</w:t>
      </w:r>
      <w:r w:rsidRPr="002F51FC">
        <w:rPr>
          <w:lang w:val="es-ES"/>
        </w:rPr>
        <w:t>第</w:t>
      </w:r>
      <w:r w:rsidRPr="002F51FC">
        <w:t>85</w:t>
      </w:r>
      <w:r w:rsidRPr="002F51FC">
        <w:rPr>
          <w:lang w:val="es-ES"/>
        </w:rPr>
        <w:t>段。</w:t>
      </w:r>
    </w:p>
  </w:footnote>
  <w:footnote w:id="39">
    <w:p w:rsidR="00297766" w:rsidRPr="002F51FC" w:rsidRDefault="00297766" w:rsidP="004746C6">
      <w:pPr>
        <w:pStyle w:val="a4"/>
      </w:pPr>
      <w:r w:rsidRPr="002F51FC">
        <w:tab/>
      </w:r>
      <w:r w:rsidRPr="002F51FC">
        <w:rPr>
          <w:rStyle w:val="a5"/>
        </w:rPr>
        <w:footnoteRef/>
      </w:r>
      <w:r w:rsidRPr="002F51FC">
        <w:tab/>
      </w:r>
      <w:r w:rsidRPr="002F51FC">
        <w:t>例如，见</w:t>
      </w:r>
      <w:hyperlink r:id="rId43" w:history="1">
        <w:r w:rsidRPr="002F51FC">
          <w:rPr>
            <w:rStyle w:val="af0"/>
            <w:u w:val="none"/>
          </w:rPr>
          <w:t>CRPD/C/BOL/CO/1</w:t>
        </w:r>
      </w:hyperlink>
      <w:r w:rsidRPr="002F51FC">
        <w:t>，第</w:t>
      </w:r>
      <w:r w:rsidRPr="002F51FC">
        <w:t>14</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7</w:t>
      </w:r>
      <w:r w:rsidRPr="002F51FC">
        <w:t>段。</w:t>
      </w:r>
    </w:p>
  </w:footnote>
  <w:footnote w:id="40">
    <w:p w:rsidR="00297766" w:rsidRPr="002F51FC" w:rsidRDefault="00297766" w:rsidP="004746C6">
      <w:pPr>
        <w:pStyle w:val="a4"/>
      </w:pPr>
      <w:r w:rsidRPr="002F51FC">
        <w:tab/>
      </w:r>
      <w:r w:rsidRPr="002F51FC">
        <w:rPr>
          <w:rStyle w:val="a5"/>
        </w:rPr>
        <w:footnoteRef/>
      </w:r>
      <w:r w:rsidRPr="002F51FC">
        <w:tab/>
      </w:r>
      <w:r w:rsidRPr="002F51FC">
        <w:t>例如，见</w:t>
      </w:r>
      <w:hyperlink r:id="rId44" w:history="1">
        <w:r w:rsidRPr="002F51FC">
          <w:rPr>
            <w:rStyle w:val="af0"/>
            <w:u w:val="none"/>
          </w:rPr>
          <w:t>CRPD/C/ITA/CO/1</w:t>
        </w:r>
      </w:hyperlink>
      <w:r w:rsidRPr="002F51FC">
        <w:t>，第</w:t>
      </w:r>
      <w:r w:rsidRPr="002F51FC">
        <w:t>10</w:t>
      </w:r>
      <w:r w:rsidRPr="002F51FC">
        <w:t>段；</w:t>
      </w:r>
      <w:r>
        <w:fldChar w:fldCharType="begin"/>
      </w:r>
      <w:r>
        <w:instrText xml:space="preserve"> HYPERLINK "http://undocs.org/en/CRPD/C/CHL/CO/1" </w:instrText>
      </w:r>
      <w:r>
        <w:fldChar w:fldCharType="separate"/>
      </w:r>
      <w:r w:rsidRPr="002F51FC">
        <w:rPr>
          <w:rStyle w:val="af0"/>
          <w:u w:val="none"/>
        </w:rPr>
        <w:t>CRPD/C/CHL/CO/1</w:t>
      </w:r>
      <w:r>
        <w:rPr>
          <w:rStyle w:val="af0"/>
          <w:u w:val="none"/>
        </w:rPr>
        <w:fldChar w:fldCharType="end"/>
      </w:r>
      <w:r w:rsidRPr="002F51FC">
        <w:t>，第</w:t>
      </w:r>
      <w:r w:rsidRPr="002F51FC">
        <w:t>12</w:t>
      </w:r>
      <w:r w:rsidRPr="002F51FC">
        <w:t>段。</w:t>
      </w:r>
    </w:p>
  </w:footnote>
  <w:footnote w:id="41">
    <w:p w:rsidR="00297766" w:rsidRPr="002F51FC" w:rsidRDefault="00297766" w:rsidP="004746C6">
      <w:pPr>
        <w:pStyle w:val="a4"/>
      </w:pPr>
      <w:r w:rsidRPr="002F51FC">
        <w:tab/>
      </w:r>
      <w:r w:rsidRPr="002F51FC">
        <w:rPr>
          <w:rStyle w:val="a5"/>
        </w:rPr>
        <w:footnoteRef/>
      </w:r>
      <w:r w:rsidRPr="002F51FC">
        <w:tab/>
      </w:r>
      <w:r w:rsidRPr="002F51FC">
        <w:t>例如，见</w:t>
      </w:r>
      <w:hyperlink r:id="rId45" w:history="1">
        <w:r w:rsidRPr="002F51FC">
          <w:rPr>
            <w:rStyle w:val="af0"/>
            <w:u w:val="none"/>
          </w:rPr>
          <w:t>CRPD/C/COK/CO/1</w:t>
        </w:r>
      </w:hyperlink>
      <w:r w:rsidRPr="002F51FC">
        <w:t>，第</w:t>
      </w:r>
      <w:r w:rsidRPr="002F51FC">
        <w:t>10</w:t>
      </w:r>
      <w:r w:rsidRPr="002F51FC">
        <w:t>段；</w:t>
      </w:r>
      <w:r>
        <w:fldChar w:fldCharType="begin"/>
      </w:r>
      <w:r>
        <w:instrText xml:space="preserve"> HYPERLINK "http://undocs.org/en/CRPD/C/BRA/CO/1" </w:instrText>
      </w:r>
      <w:r>
        <w:fldChar w:fldCharType="separate"/>
      </w:r>
      <w:r w:rsidRPr="002F51FC">
        <w:rPr>
          <w:rStyle w:val="af0"/>
          <w:u w:val="none"/>
        </w:rPr>
        <w:t>CRPD/C/BRA/CO/1</w:t>
      </w:r>
      <w:r>
        <w:rPr>
          <w:rStyle w:val="af0"/>
          <w:u w:val="none"/>
        </w:rPr>
        <w:fldChar w:fldCharType="end"/>
      </w:r>
      <w:r w:rsidRPr="002F51FC">
        <w:t>，第</w:t>
      </w:r>
      <w:r w:rsidRPr="002F51FC">
        <w:t>13</w:t>
      </w:r>
      <w:r w:rsidRPr="002F51FC">
        <w:t>段；</w:t>
      </w:r>
      <w:r w:rsidRPr="002F51FC">
        <w:t>CRPD/C/URY/CO/1</w:t>
      </w:r>
      <w:r>
        <w:rPr>
          <w:rFonts w:hint="eastAsia"/>
        </w:rPr>
        <w:t>,</w:t>
      </w:r>
      <w:r w:rsidRPr="002F51FC">
        <w:t>第</w:t>
      </w:r>
      <w:r w:rsidRPr="002F51FC">
        <w:t>14</w:t>
      </w:r>
      <w:r w:rsidRPr="002F51FC">
        <w:t>段。</w:t>
      </w:r>
    </w:p>
  </w:footnote>
  <w:footnote w:id="42">
    <w:p w:rsidR="00297766" w:rsidRPr="002F51FC" w:rsidRDefault="00297766" w:rsidP="004746C6">
      <w:pPr>
        <w:pStyle w:val="a4"/>
      </w:pPr>
      <w:r w:rsidRPr="002F51FC">
        <w:tab/>
      </w:r>
      <w:r w:rsidRPr="002F51FC">
        <w:rPr>
          <w:rStyle w:val="a5"/>
        </w:rPr>
        <w:footnoteRef/>
      </w:r>
      <w:r w:rsidRPr="002F51FC">
        <w:tab/>
      </w:r>
      <w:r w:rsidRPr="002F51FC">
        <w:t>例如，见</w:t>
      </w:r>
      <w:hyperlink r:id="rId46" w:history="1">
        <w:r w:rsidRPr="002F51FC">
          <w:rPr>
            <w:rStyle w:val="af0"/>
            <w:u w:val="none"/>
          </w:rPr>
          <w:t>CRPD/C/CZE/CO/1</w:t>
        </w:r>
      </w:hyperlink>
      <w:r w:rsidRPr="002F51FC">
        <w:t>，第</w:t>
      </w:r>
      <w:r w:rsidRPr="002F51FC">
        <w:t>12</w:t>
      </w:r>
      <w:r w:rsidRPr="002F51FC">
        <w:t>段；</w:t>
      </w:r>
      <w:r>
        <w:fldChar w:fldCharType="begin"/>
      </w:r>
      <w:r>
        <w:instrText xml:space="preserve"> HYPERLINK "http://undocs.org/en/CRPD/C/SRB/CO/1" </w:instrText>
      </w:r>
      <w:r>
        <w:fldChar w:fldCharType="separate"/>
      </w:r>
      <w:r w:rsidRPr="002F51FC">
        <w:rPr>
          <w:rStyle w:val="af0"/>
          <w:u w:val="none"/>
        </w:rPr>
        <w:t>CRPD/C/SRB/CO/1</w:t>
      </w:r>
      <w:r>
        <w:rPr>
          <w:rStyle w:val="af0"/>
          <w:u w:val="none"/>
        </w:rPr>
        <w:fldChar w:fldCharType="end"/>
      </w:r>
      <w:r w:rsidRPr="002F51FC">
        <w:t>，第</w:t>
      </w:r>
      <w:r w:rsidRPr="002F51FC">
        <w:t>10</w:t>
      </w:r>
      <w:r w:rsidRPr="002F51FC">
        <w:t>段；</w:t>
      </w:r>
      <w:r>
        <w:fldChar w:fldCharType="begin"/>
      </w:r>
      <w:r>
        <w:instrText xml:space="preserve"> HYPERLINK "http://undocs.org/en/CRPD/C/THA/CO/1" </w:instrText>
      </w:r>
      <w:r>
        <w:fldChar w:fldCharType="separate"/>
      </w:r>
      <w:r w:rsidRPr="002F51FC">
        <w:rPr>
          <w:rStyle w:val="af0"/>
          <w:u w:val="none"/>
        </w:rPr>
        <w:t>CRPD/C/THA/CO/1</w:t>
      </w:r>
      <w:r>
        <w:rPr>
          <w:rStyle w:val="af0"/>
          <w:u w:val="none"/>
        </w:rPr>
        <w:fldChar w:fldCharType="end"/>
      </w:r>
      <w:r w:rsidRPr="002F51FC">
        <w:t>，第</w:t>
      </w:r>
      <w:r w:rsidRPr="002F51FC">
        <w:t>14</w:t>
      </w:r>
      <w:r w:rsidRPr="002F51FC">
        <w:t>段。</w:t>
      </w:r>
    </w:p>
  </w:footnote>
  <w:footnote w:id="43">
    <w:p w:rsidR="00297766" w:rsidRPr="002F51FC" w:rsidRDefault="00297766" w:rsidP="004746C6">
      <w:pPr>
        <w:pStyle w:val="a4"/>
      </w:pPr>
      <w:r w:rsidRPr="002F51FC">
        <w:tab/>
      </w:r>
      <w:r w:rsidRPr="002F51FC">
        <w:rPr>
          <w:rStyle w:val="a5"/>
        </w:rPr>
        <w:footnoteRef/>
      </w:r>
      <w:r w:rsidRPr="002F51FC">
        <w:tab/>
      </w:r>
      <w:r w:rsidRPr="002F51FC">
        <w:t>例如，见</w:t>
      </w:r>
      <w:hyperlink r:id="rId47" w:history="1">
        <w:r w:rsidRPr="002F51FC">
          <w:rPr>
            <w:rStyle w:val="af0"/>
            <w:u w:val="none"/>
          </w:rPr>
          <w:t>CRPD/C/TKM/CO/1</w:t>
        </w:r>
      </w:hyperlink>
      <w:r w:rsidRPr="002F51FC">
        <w:t>，第</w:t>
      </w:r>
      <w:r w:rsidRPr="002F51FC">
        <w:t>10</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7(h)</w:t>
      </w:r>
      <w:r w:rsidRPr="002F51FC">
        <w:t>段。</w:t>
      </w:r>
    </w:p>
  </w:footnote>
  <w:footnote w:id="44">
    <w:p w:rsidR="00297766" w:rsidRPr="002F51FC" w:rsidRDefault="00297766" w:rsidP="004746C6">
      <w:pPr>
        <w:pStyle w:val="a4"/>
      </w:pPr>
      <w:r w:rsidRPr="002F51FC">
        <w:tab/>
      </w:r>
      <w:r w:rsidRPr="002F51FC">
        <w:rPr>
          <w:rStyle w:val="a5"/>
        </w:rPr>
        <w:footnoteRef/>
      </w:r>
      <w:r w:rsidRPr="002F51FC">
        <w:tab/>
      </w:r>
      <w:r w:rsidRPr="002F51FC">
        <w:t>例如，见</w:t>
      </w:r>
      <w:hyperlink r:id="rId48" w:history="1">
        <w:r w:rsidRPr="002F51FC">
          <w:rPr>
            <w:rStyle w:val="af0"/>
            <w:u w:val="none"/>
          </w:rPr>
          <w:t>CRPD/C/DEU/CO/1</w:t>
        </w:r>
      </w:hyperlink>
      <w:r w:rsidRPr="002F51FC">
        <w:t>，第</w:t>
      </w:r>
      <w:r w:rsidRPr="002F51FC">
        <w:t>14</w:t>
      </w:r>
      <w:r w:rsidRPr="002F51FC">
        <w:t>段；</w:t>
      </w:r>
      <w:r>
        <w:fldChar w:fldCharType="begin"/>
      </w:r>
      <w:r>
        <w:instrText xml:space="preserve"> HYPERLINK "http://undocs.org/en/CRPD/C/QAT/CO/1" </w:instrText>
      </w:r>
      <w:r>
        <w:fldChar w:fldCharType="separate"/>
      </w:r>
      <w:r w:rsidRPr="002F51FC">
        <w:rPr>
          <w:rStyle w:val="af0"/>
          <w:u w:val="none"/>
        </w:rPr>
        <w:t>CRPD/C/QAT/CO/1</w:t>
      </w:r>
      <w:r>
        <w:rPr>
          <w:rStyle w:val="af0"/>
          <w:u w:val="none"/>
        </w:rPr>
        <w:fldChar w:fldCharType="end"/>
      </w:r>
      <w:r w:rsidRPr="002F51FC">
        <w:t>，第</w:t>
      </w:r>
      <w:r w:rsidRPr="002F51FC">
        <w:t>12</w:t>
      </w:r>
      <w:r w:rsidRPr="002F51FC">
        <w:t>段。</w:t>
      </w:r>
    </w:p>
  </w:footnote>
  <w:footnote w:id="45">
    <w:p w:rsidR="00297766" w:rsidRPr="002F51FC" w:rsidRDefault="00297766" w:rsidP="004746C6">
      <w:pPr>
        <w:pStyle w:val="a4"/>
      </w:pPr>
      <w:r w:rsidRPr="002F51FC">
        <w:tab/>
      </w:r>
      <w:r w:rsidRPr="002F51FC">
        <w:rPr>
          <w:rStyle w:val="a5"/>
        </w:rPr>
        <w:footnoteRef/>
      </w:r>
      <w:r w:rsidRPr="002F51FC">
        <w:tab/>
      </w:r>
      <w:r w:rsidRPr="002F51FC">
        <w:t>例如，见</w:t>
      </w:r>
      <w:hyperlink r:id="rId49" w:history="1">
        <w:r w:rsidRPr="002F51FC">
          <w:rPr>
            <w:rStyle w:val="af0"/>
            <w:u w:val="none"/>
          </w:rPr>
          <w:t>CRPD/C/EU/CO/1</w:t>
        </w:r>
      </w:hyperlink>
      <w:r w:rsidRPr="002F51FC">
        <w:t>，第</w:t>
      </w:r>
      <w:r w:rsidRPr="002F51FC">
        <w:t>21</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8(d)</w:t>
      </w:r>
      <w:r w:rsidRPr="002F51FC">
        <w:t>段。</w:t>
      </w:r>
    </w:p>
  </w:footnote>
  <w:footnote w:id="46">
    <w:p w:rsidR="00297766" w:rsidRPr="002F51FC" w:rsidRDefault="00297766" w:rsidP="004746C6">
      <w:pPr>
        <w:pStyle w:val="a4"/>
      </w:pPr>
      <w:r w:rsidRPr="002F51FC">
        <w:tab/>
      </w:r>
      <w:r w:rsidRPr="002F51FC">
        <w:rPr>
          <w:rStyle w:val="a5"/>
        </w:rPr>
        <w:footnoteRef/>
      </w:r>
      <w:r w:rsidRPr="002F51FC">
        <w:tab/>
      </w:r>
      <w:r w:rsidRPr="002F51FC">
        <w:t>例如，见</w:t>
      </w:r>
      <w:hyperlink r:id="rId50" w:history="1">
        <w:r w:rsidRPr="002F51FC">
          <w:rPr>
            <w:rStyle w:val="af0"/>
            <w:u w:val="none"/>
          </w:rPr>
          <w:t>CRPD/C/GC/3</w:t>
        </w:r>
      </w:hyperlink>
      <w:r w:rsidRPr="002F51FC">
        <w:t>，第</w:t>
      </w:r>
      <w:r w:rsidRPr="002F51FC">
        <w:t>64</w:t>
      </w:r>
      <w:r w:rsidRPr="002F51FC">
        <w:t>段；</w:t>
      </w:r>
      <w:r>
        <w:fldChar w:fldCharType="begin"/>
      </w:r>
      <w:r>
        <w:instrText xml:space="preserve"> HYPERLINK "http://undocs.org/en/CRPD/C/THA/CO/1" </w:instrText>
      </w:r>
      <w:r>
        <w:fldChar w:fldCharType="separate"/>
      </w:r>
      <w:r w:rsidRPr="002F51FC">
        <w:rPr>
          <w:rStyle w:val="af0"/>
          <w:u w:val="none"/>
        </w:rPr>
        <w:t>CRPD/C/THA/CO/1</w:t>
      </w:r>
      <w:r>
        <w:rPr>
          <w:rStyle w:val="af0"/>
          <w:u w:val="none"/>
        </w:rPr>
        <w:fldChar w:fldCharType="end"/>
      </w:r>
      <w:r w:rsidRPr="002F51FC">
        <w:t>，第</w:t>
      </w:r>
      <w:r w:rsidRPr="002F51FC">
        <w:t>16</w:t>
      </w:r>
      <w:r w:rsidRPr="002F51FC">
        <w:t>段。</w:t>
      </w:r>
    </w:p>
  </w:footnote>
  <w:footnote w:id="47">
    <w:p w:rsidR="00297766" w:rsidRPr="002F51FC" w:rsidRDefault="00297766" w:rsidP="004746C6">
      <w:pPr>
        <w:pStyle w:val="a4"/>
      </w:pPr>
      <w:r w:rsidRPr="002F51FC">
        <w:tab/>
      </w:r>
      <w:r w:rsidRPr="002F51FC">
        <w:rPr>
          <w:rStyle w:val="a5"/>
        </w:rPr>
        <w:footnoteRef/>
      </w:r>
      <w:r w:rsidRPr="002F51FC">
        <w:tab/>
      </w:r>
      <w:r w:rsidRPr="002F51FC">
        <w:t>例如，见</w:t>
      </w:r>
      <w:hyperlink r:id="rId51" w:history="1">
        <w:r w:rsidRPr="002F51FC">
          <w:rPr>
            <w:rStyle w:val="af0"/>
            <w:u w:val="none"/>
          </w:rPr>
          <w:t>CRPD/C/EU/CO/1</w:t>
        </w:r>
      </w:hyperlink>
      <w:r w:rsidRPr="002F51FC">
        <w:t>，第</w:t>
      </w:r>
      <w:r w:rsidRPr="002F51FC">
        <w:t>21</w:t>
      </w:r>
      <w:r w:rsidRPr="002F51FC">
        <w:t>段；</w:t>
      </w:r>
      <w:r>
        <w:fldChar w:fldCharType="begin"/>
      </w:r>
      <w:r>
        <w:instrText xml:space="preserve"> HYPERLINK "http://undocs.org/en/CRPD/C/ETH/CO/1" </w:instrText>
      </w:r>
      <w:r>
        <w:fldChar w:fldCharType="separate"/>
      </w:r>
      <w:r w:rsidRPr="002F51FC">
        <w:rPr>
          <w:rStyle w:val="af0"/>
          <w:u w:val="none"/>
        </w:rPr>
        <w:t>CRPD/C/ETH/CO/1</w:t>
      </w:r>
      <w:r>
        <w:rPr>
          <w:rStyle w:val="af0"/>
          <w:u w:val="none"/>
        </w:rPr>
        <w:fldChar w:fldCharType="end"/>
      </w:r>
      <w:r w:rsidRPr="002F51FC">
        <w:t>，第</w:t>
      </w:r>
      <w:r w:rsidRPr="002F51FC">
        <w:t>14</w:t>
      </w:r>
      <w:r w:rsidRPr="002F51FC">
        <w:t>段。</w:t>
      </w:r>
    </w:p>
  </w:footnote>
  <w:footnote w:id="48">
    <w:p w:rsidR="00297766" w:rsidRPr="002F51FC" w:rsidRDefault="00297766" w:rsidP="004746C6">
      <w:pPr>
        <w:pStyle w:val="a4"/>
      </w:pPr>
      <w:r w:rsidRPr="002F51FC">
        <w:tab/>
      </w:r>
      <w:r w:rsidRPr="002F51FC">
        <w:rPr>
          <w:rStyle w:val="a5"/>
        </w:rPr>
        <w:footnoteRef/>
      </w:r>
      <w:r w:rsidRPr="002F51FC">
        <w:tab/>
      </w:r>
      <w:r w:rsidRPr="002F51FC">
        <w:t>例如，见</w:t>
      </w:r>
      <w:hyperlink r:id="rId52" w:history="1">
        <w:r w:rsidRPr="002F51FC">
          <w:rPr>
            <w:rStyle w:val="af0"/>
            <w:u w:val="none"/>
          </w:rPr>
          <w:t>CRPD/C/LTU/CO/1</w:t>
        </w:r>
      </w:hyperlink>
      <w:r w:rsidRPr="002F51FC">
        <w:t>，第</w:t>
      </w:r>
      <w:r w:rsidRPr="002F51FC">
        <w:t>16</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63 (a)</w:t>
      </w:r>
      <w:r w:rsidRPr="002F51FC">
        <w:t>段。</w:t>
      </w:r>
    </w:p>
  </w:footnote>
  <w:footnote w:id="49">
    <w:p w:rsidR="00297766" w:rsidRPr="002F51FC" w:rsidRDefault="00297766" w:rsidP="004746C6">
      <w:pPr>
        <w:pStyle w:val="a4"/>
      </w:pPr>
      <w:r w:rsidRPr="002F51FC">
        <w:tab/>
      </w:r>
      <w:r w:rsidRPr="002F51FC">
        <w:rPr>
          <w:rStyle w:val="a5"/>
        </w:rPr>
        <w:footnoteRef/>
      </w:r>
      <w:r w:rsidRPr="002F51FC">
        <w:tab/>
      </w:r>
      <w:r w:rsidRPr="002F51FC">
        <w:t>例如，见</w:t>
      </w:r>
      <w:hyperlink r:id="rId53" w:history="1">
        <w:r w:rsidRPr="002F51FC">
          <w:rPr>
            <w:rStyle w:val="af0"/>
            <w:u w:val="none"/>
          </w:rPr>
          <w:t>CRPD/C/SRB/CO/1</w:t>
        </w:r>
      </w:hyperlink>
      <w:r w:rsidRPr="002F51FC">
        <w:t>，第</w:t>
      </w:r>
      <w:r w:rsidRPr="002F51FC">
        <w:t>12</w:t>
      </w:r>
      <w:r w:rsidRPr="002F51FC">
        <w:t>段；</w:t>
      </w:r>
      <w:r>
        <w:fldChar w:fldCharType="begin"/>
      </w:r>
      <w:r>
        <w:instrText xml:space="preserve"> HYPERLINK "http://undocs.org/en/CRPD/C/PRT/CO/1" </w:instrText>
      </w:r>
      <w:r>
        <w:fldChar w:fldCharType="separate"/>
      </w:r>
      <w:r w:rsidRPr="002F51FC">
        <w:rPr>
          <w:rStyle w:val="af0"/>
          <w:u w:val="none"/>
        </w:rPr>
        <w:t>CRPD/C/PRT/CO/1</w:t>
      </w:r>
      <w:r>
        <w:rPr>
          <w:rStyle w:val="af0"/>
          <w:u w:val="none"/>
        </w:rPr>
        <w:fldChar w:fldCharType="end"/>
      </w:r>
      <w:r w:rsidRPr="002F51FC">
        <w:t>，第</w:t>
      </w:r>
      <w:r w:rsidRPr="002F51FC">
        <w:t>18</w:t>
      </w:r>
      <w:r w:rsidRPr="002F51FC">
        <w:t>段。</w:t>
      </w:r>
    </w:p>
  </w:footnote>
  <w:footnote w:id="50">
    <w:p w:rsidR="00297766" w:rsidRPr="002F51FC" w:rsidRDefault="00297766" w:rsidP="004746C6">
      <w:pPr>
        <w:pStyle w:val="a4"/>
      </w:pPr>
      <w:r w:rsidRPr="002F51FC">
        <w:tab/>
      </w:r>
      <w:r w:rsidRPr="002F51FC">
        <w:rPr>
          <w:rStyle w:val="a5"/>
        </w:rPr>
        <w:footnoteRef/>
      </w:r>
      <w:r w:rsidRPr="002F51FC">
        <w:tab/>
      </w:r>
      <w:r w:rsidRPr="002F51FC">
        <w:t>例如，见</w:t>
      </w:r>
      <w:hyperlink r:id="rId54" w:history="1">
        <w:r w:rsidRPr="002F51FC">
          <w:rPr>
            <w:rStyle w:val="af0"/>
            <w:u w:val="none"/>
          </w:rPr>
          <w:t>CRPD/C/BRA/CO/1</w:t>
        </w:r>
      </w:hyperlink>
      <w:r w:rsidRPr="002F51FC">
        <w:t>，第</w:t>
      </w:r>
      <w:r w:rsidRPr="002F51FC">
        <w:t>15</w:t>
      </w:r>
      <w:r w:rsidRPr="002F51FC">
        <w:t>段。</w:t>
      </w:r>
    </w:p>
  </w:footnote>
  <w:footnote w:id="51">
    <w:p w:rsidR="00297766" w:rsidRPr="002F51FC" w:rsidRDefault="00297766" w:rsidP="004746C6">
      <w:pPr>
        <w:pStyle w:val="a4"/>
      </w:pPr>
      <w:r w:rsidRPr="002F51FC">
        <w:tab/>
      </w:r>
      <w:r w:rsidRPr="002F51FC">
        <w:rPr>
          <w:rStyle w:val="a5"/>
        </w:rPr>
        <w:footnoteRef/>
      </w:r>
      <w:r w:rsidRPr="002F51FC">
        <w:tab/>
      </w:r>
      <w:r w:rsidRPr="002F51FC">
        <w:t>例如，见</w:t>
      </w:r>
      <w:hyperlink r:id="rId55" w:history="1">
        <w:r w:rsidRPr="002F51FC">
          <w:rPr>
            <w:rStyle w:val="af0"/>
            <w:u w:val="none"/>
          </w:rPr>
          <w:t>CRPD/C/GC/3</w:t>
        </w:r>
      </w:hyperlink>
      <w:r w:rsidRPr="002F51FC">
        <w:t>，第</w:t>
      </w:r>
      <w:r w:rsidRPr="002F51FC">
        <w:t>63 (d)</w:t>
      </w:r>
      <w:r w:rsidRPr="002F51FC">
        <w:t>段；</w:t>
      </w:r>
      <w:r>
        <w:fldChar w:fldCharType="begin"/>
      </w:r>
      <w:r>
        <w:instrText xml:space="preserve"> HYPERLINK "http://undocs.org/en/CRPD/C/GTM/CO/1" </w:instrText>
      </w:r>
      <w:r>
        <w:fldChar w:fldCharType="separate"/>
      </w:r>
      <w:r w:rsidRPr="002F51FC">
        <w:rPr>
          <w:rStyle w:val="af0"/>
          <w:u w:val="none"/>
        </w:rPr>
        <w:t>CRPD/C/GTM/CO/1</w:t>
      </w:r>
      <w:r>
        <w:rPr>
          <w:rStyle w:val="af0"/>
          <w:u w:val="none"/>
        </w:rPr>
        <w:fldChar w:fldCharType="end"/>
      </w:r>
      <w:r w:rsidRPr="002F51FC">
        <w:t>，第</w:t>
      </w:r>
      <w:r w:rsidRPr="002F51FC">
        <w:t>20</w:t>
      </w:r>
      <w:r w:rsidRPr="002F51FC">
        <w:t>段。</w:t>
      </w:r>
    </w:p>
  </w:footnote>
  <w:footnote w:id="52">
    <w:p w:rsidR="00297766" w:rsidRPr="002F51FC" w:rsidRDefault="00297766" w:rsidP="004746C6">
      <w:pPr>
        <w:pStyle w:val="a4"/>
      </w:pPr>
      <w:r w:rsidRPr="002F51FC">
        <w:tab/>
      </w:r>
      <w:r w:rsidRPr="002F51FC">
        <w:rPr>
          <w:rStyle w:val="a5"/>
        </w:rPr>
        <w:footnoteRef/>
      </w:r>
      <w:r w:rsidRPr="002F51FC">
        <w:tab/>
      </w:r>
      <w:r w:rsidRPr="002F51FC">
        <w:t>例如，见</w:t>
      </w:r>
      <w:hyperlink r:id="rId56" w:history="1">
        <w:r w:rsidRPr="002F51FC">
          <w:rPr>
            <w:rStyle w:val="af0"/>
            <w:u w:val="none"/>
          </w:rPr>
          <w:t>CRPD/C/EU/CO/1</w:t>
        </w:r>
      </w:hyperlink>
      <w:r w:rsidRPr="002F51FC">
        <w:t>，第</w:t>
      </w:r>
      <w:r w:rsidRPr="002F51FC">
        <w:t>23</w:t>
      </w:r>
      <w:r w:rsidRPr="002F51FC">
        <w:t>段；</w:t>
      </w:r>
      <w:r>
        <w:fldChar w:fldCharType="begin"/>
      </w:r>
      <w:r>
        <w:instrText xml:space="preserve"> HYPERLINK "http://undocs.org/en/CRPD/C/COK/CO/1" </w:instrText>
      </w:r>
      <w:r>
        <w:fldChar w:fldCharType="separate"/>
      </w:r>
      <w:r w:rsidRPr="002F51FC">
        <w:rPr>
          <w:rStyle w:val="af0"/>
          <w:u w:val="none"/>
        </w:rPr>
        <w:t>CRPD/C/COK/CO/1</w:t>
      </w:r>
      <w:r>
        <w:rPr>
          <w:rStyle w:val="af0"/>
          <w:u w:val="none"/>
        </w:rPr>
        <w:fldChar w:fldCharType="end"/>
      </w:r>
      <w:r w:rsidRPr="002F51FC">
        <w:t>，第</w:t>
      </w:r>
      <w:r w:rsidRPr="002F51FC">
        <w:t>14</w:t>
      </w:r>
      <w:r w:rsidRPr="002F51FC">
        <w:t>段。</w:t>
      </w:r>
    </w:p>
  </w:footnote>
  <w:footnote w:id="53">
    <w:p w:rsidR="00297766" w:rsidRPr="002F51FC" w:rsidRDefault="00297766" w:rsidP="004746C6">
      <w:pPr>
        <w:pStyle w:val="a4"/>
      </w:pPr>
      <w:r w:rsidRPr="002F51FC">
        <w:tab/>
      </w:r>
      <w:r w:rsidRPr="002F51FC">
        <w:rPr>
          <w:rStyle w:val="a5"/>
        </w:rPr>
        <w:footnoteRef/>
      </w:r>
      <w:r w:rsidRPr="002F51FC">
        <w:tab/>
      </w:r>
      <w:r w:rsidRPr="002F51FC">
        <w:t>例如，见</w:t>
      </w:r>
      <w:hyperlink r:id="rId57" w:history="1">
        <w:r w:rsidRPr="002F51FC">
          <w:rPr>
            <w:rStyle w:val="af0"/>
            <w:u w:val="none"/>
          </w:rPr>
          <w:t>CRPD/C/THA/CO/1</w:t>
        </w:r>
      </w:hyperlink>
      <w:r w:rsidRPr="002F51FC">
        <w:t>，第</w:t>
      </w:r>
      <w:r w:rsidRPr="002F51FC">
        <w:t>18</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9(d)</w:t>
      </w:r>
      <w:r w:rsidRPr="002F51FC">
        <w:t>段。</w:t>
      </w:r>
    </w:p>
  </w:footnote>
  <w:footnote w:id="54">
    <w:p w:rsidR="00297766" w:rsidRPr="002F51FC" w:rsidRDefault="00297766" w:rsidP="004746C6">
      <w:pPr>
        <w:pStyle w:val="a4"/>
      </w:pPr>
      <w:r w:rsidRPr="002F51FC">
        <w:tab/>
      </w:r>
      <w:r w:rsidRPr="002F51FC">
        <w:rPr>
          <w:rStyle w:val="a5"/>
        </w:rPr>
        <w:footnoteRef/>
      </w:r>
      <w:r w:rsidRPr="002F51FC">
        <w:tab/>
      </w:r>
      <w:r w:rsidRPr="002F51FC">
        <w:t>例如，见</w:t>
      </w:r>
      <w:hyperlink r:id="rId58" w:history="1">
        <w:r w:rsidRPr="002F51FC">
          <w:rPr>
            <w:rStyle w:val="af0"/>
            <w:u w:val="none"/>
          </w:rPr>
          <w:t>CRPD/C/CZE/CO/1</w:t>
        </w:r>
      </w:hyperlink>
      <w:r w:rsidRPr="002F51FC">
        <w:t>，第</w:t>
      </w:r>
      <w:r w:rsidRPr="002F51FC">
        <w:t>15</w:t>
      </w:r>
      <w:r w:rsidRPr="002F51FC">
        <w:t>段；</w:t>
      </w:r>
      <w:r>
        <w:fldChar w:fldCharType="begin"/>
      </w:r>
      <w:r>
        <w:instrText xml:space="preserve"> HYPERLINK "http://undocs.org/en/CRPD/C/DEU/CO/1" </w:instrText>
      </w:r>
      <w:r>
        <w:fldChar w:fldCharType="separate"/>
      </w:r>
      <w:r w:rsidRPr="002F51FC">
        <w:rPr>
          <w:rStyle w:val="af0"/>
          <w:u w:val="none"/>
        </w:rPr>
        <w:t>CRPD/C/DEU/CO/1</w:t>
      </w:r>
      <w:r>
        <w:rPr>
          <w:rStyle w:val="af0"/>
          <w:u w:val="none"/>
        </w:rPr>
        <w:fldChar w:fldCharType="end"/>
      </w:r>
      <w:r w:rsidRPr="002F51FC">
        <w:t>，</w:t>
      </w:r>
      <w:r w:rsidRPr="002F51FC">
        <w:rPr>
          <w:lang w:val="es-ES"/>
        </w:rPr>
        <w:t>第</w:t>
      </w:r>
      <w:r w:rsidRPr="002F51FC">
        <w:t>18</w:t>
      </w:r>
      <w:r w:rsidRPr="002F51FC">
        <w:rPr>
          <w:lang w:val="es-ES"/>
        </w:rPr>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w:t>
      </w:r>
      <w:r w:rsidRPr="002F51FC">
        <w:rPr>
          <w:lang w:val="es-ES"/>
        </w:rPr>
        <w:t>第</w:t>
      </w:r>
      <w:r w:rsidRPr="002F51FC">
        <w:t>9(g)</w:t>
      </w:r>
      <w:r w:rsidRPr="002F51FC">
        <w:rPr>
          <w:lang w:val="es-ES"/>
        </w:rPr>
        <w:t>段。</w:t>
      </w:r>
    </w:p>
  </w:footnote>
  <w:footnote w:id="55">
    <w:p w:rsidR="00297766" w:rsidRPr="002F51FC" w:rsidRDefault="00297766" w:rsidP="004746C6">
      <w:pPr>
        <w:pStyle w:val="a4"/>
      </w:pPr>
      <w:r w:rsidRPr="002F51FC">
        <w:tab/>
      </w:r>
      <w:r w:rsidRPr="002F51FC">
        <w:rPr>
          <w:rStyle w:val="a5"/>
        </w:rPr>
        <w:footnoteRef/>
      </w:r>
      <w:r w:rsidRPr="002F51FC">
        <w:tab/>
      </w:r>
      <w:r w:rsidRPr="002F51FC">
        <w:t>例如，见</w:t>
      </w:r>
      <w:hyperlink r:id="rId59" w:history="1">
        <w:r w:rsidRPr="002F51FC">
          <w:rPr>
            <w:rStyle w:val="af0"/>
            <w:u w:val="none"/>
          </w:rPr>
          <w:t>CRPD/C/3</w:t>
        </w:r>
      </w:hyperlink>
      <w:r w:rsidRPr="002F51FC">
        <w:t>，第</w:t>
      </w:r>
      <w:r w:rsidRPr="002F51FC">
        <w:t>9(b)</w:t>
      </w:r>
      <w:r w:rsidRPr="002F51FC">
        <w:t>段。</w:t>
      </w:r>
    </w:p>
  </w:footnote>
  <w:footnote w:id="56">
    <w:p w:rsidR="00297766" w:rsidRPr="002F51FC" w:rsidRDefault="00297766" w:rsidP="004746C6">
      <w:pPr>
        <w:pStyle w:val="a4"/>
      </w:pPr>
      <w:r w:rsidRPr="002F51FC">
        <w:tab/>
      </w:r>
      <w:r w:rsidRPr="002F51FC">
        <w:rPr>
          <w:rStyle w:val="a5"/>
        </w:rPr>
        <w:footnoteRef/>
      </w:r>
      <w:r w:rsidRPr="002F51FC">
        <w:tab/>
      </w:r>
      <w:r w:rsidRPr="002F51FC">
        <w:t>例如，见</w:t>
      </w:r>
      <w:hyperlink r:id="rId60" w:history="1">
        <w:r w:rsidRPr="002F51FC">
          <w:rPr>
            <w:rStyle w:val="af0"/>
            <w:u w:val="none"/>
          </w:rPr>
          <w:t>CRPD/C/THA/CO/1</w:t>
        </w:r>
      </w:hyperlink>
      <w:r w:rsidRPr="002F51FC">
        <w:t>，第</w:t>
      </w:r>
      <w:r w:rsidRPr="002F51FC">
        <w:t>17</w:t>
      </w:r>
      <w:r w:rsidRPr="002F51FC">
        <w:t>段；</w:t>
      </w:r>
      <w:r>
        <w:fldChar w:fldCharType="begin"/>
      </w:r>
      <w:r>
        <w:instrText xml:space="preserve"> HYPERLINK "http://undocs.org/en/CRPD/C/KEN/CO/1" </w:instrText>
      </w:r>
      <w:r>
        <w:fldChar w:fldCharType="separate"/>
      </w:r>
      <w:r w:rsidRPr="002F51FC">
        <w:rPr>
          <w:rStyle w:val="af0"/>
          <w:u w:val="none"/>
        </w:rPr>
        <w:t>CRPD/C/KEN/CO/1</w:t>
      </w:r>
      <w:r>
        <w:rPr>
          <w:rStyle w:val="af0"/>
          <w:u w:val="none"/>
        </w:rPr>
        <w:fldChar w:fldCharType="end"/>
      </w:r>
      <w:r w:rsidRPr="002F51FC">
        <w:t>，第</w:t>
      </w:r>
      <w:r w:rsidRPr="002F51FC">
        <w:t>14</w:t>
      </w:r>
      <w:r w:rsidRPr="002F51FC">
        <w:t>段。</w:t>
      </w:r>
    </w:p>
  </w:footnote>
  <w:footnote w:id="57">
    <w:p w:rsidR="00297766" w:rsidRPr="002F51FC" w:rsidRDefault="00297766" w:rsidP="004746C6">
      <w:pPr>
        <w:pStyle w:val="a4"/>
      </w:pPr>
      <w:r w:rsidRPr="002F51FC">
        <w:tab/>
      </w:r>
      <w:r w:rsidRPr="002F51FC">
        <w:rPr>
          <w:rStyle w:val="a5"/>
        </w:rPr>
        <w:footnoteRef/>
      </w:r>
      <w:r w:rsidRPr="002F51FC">
        <w:tab/>
      </w:r>
      <w:r w:rsidRPr="002F51FC">
        <w:t>例如，见</w:t>
      </w:r>
      <w:hyperlink r:id="rId61" w:history="1">
        <w:r w:rsidRPr="002F51FC">
          <w:rPr>
            <w:rStyle w:val="af0"/>
            <w:u w:val="none"/>
          </w:rPr>
          <w:t>CRPD/C/LTU/CO/1</w:t>
        </w:r>
      </w:hyperlink>
      <w:r w:rsidRPr="002F51FC">
        <w:t>，第</w:t>
      </w:r>
      <w:r w:rsidRPr="002F51FC">
        <w:t>20</w:t>
      </w:r>
      <w:r w:rsidRPr="002F51FC">
        <w:t>段。</w:t>
      </w:r>
    </w:p>
  </w:footnote>
  <w:footnote w:id="58">
    <w:p w:rsidR="00297766" w:rsidRPr="002F51FC" w:rsidRDefault="00297766" w:rsidP="004746C6">
      <w:pPr>
        <w:pStyle w:val="a4"/>
      </w:pPr>
      <w:r w:rsidRPr="002F51FC">
        <w:tab/>
      </w:r>
      <w:r w:rsidRPr="002F51FC">
        <w:rPr>
          <w:rStyle w:val="a5"/>
        </w:rPr>
        <w:footnoteRef/>
      </w:r>
      <w:r w:rsidRPr="002F51FC">
        <w:tab/>
      </w:r>
      <w:r w:rsidRPr="002F51FC">
        <w:t>例如，见</w:t>
      </w:r>
      <w:hyperlink r:id="rId62" w:history="1">
        <w:r w:rsidRPr="002F51FC">
          <w:rPr>
            <w:rStyle w:val="af0"/>
            <w:u w:val="none"/>
          </w:rPr>
          <w:t>CRPD/C/PRT/CO/1</w:t>
        </w:r>
      </w:hyperlink>
      <w:r w:rsidRPr="002F51FC">
        <w:t>，第</w:t>
      </w:r>
      <w:r w:rsidRPr="002F51FC">
        <w:t>20</w:t>
      </w:r>
      <w:r w:rsidRPr="002F51FC">
        <w:t>段。</w:t>
      </w:r>
    </w:p>
  </w:footnote>
  <w:footnote w:id="59">
    <w:p w:rsidR="00297766" w:rsidRPr="002F51FC" w:rsidRDefault="00297766" w:rsidP="004746C6">
      <w:pPr>
        <w:pStyle w:val="a4"/>
      </w:pPr>
      <w:r w:rsidRPr="002F51FC">
        <w:tab/>
      </w:r>
      <w:r w:rsidRPr="002F51FC">
        <w:rPr>
          <w:rStyle w:val="a5"/>
        </w:rPr>
        <w:footnoteRef/>
      </w:r>
      <w:r w:rsidRPr="002F51FC">
        <w:tab/>
      </w:r>
      <w:r w:rsidRPr="002F51FC">
        <w:t>例如，见</w:t>
      </w:r>
      <w:hyperlink r:id="rId63" w:history="1">
        <w:r w:rsidRPr="002F51FC">
          <w:rPr>
            <w:rStyle w:val="af0"/>
            <w:u w:val="none"/>
          </w:rPr>
          <w:t>CRPD/C/COK/CO/1</w:t>
        </w:r>
      </w:hyperlink>
      <w:r w:rsidRPr="002F51FC">
        <w:t>，第</w:t>
      </w:r>
      <w:r w:rsidRPr="002F51FC">
        <w:t>18</w:t>
      </w:r>
      <w:r w:rsidRPr="002F51FC">
        <w:t>段；</w:t>
      </w:r>
      <w:r>
        <w:fldChar w:fldCharType="begin"/>
      </w:r>
      <w:r>
        <w:instrText xml:space="preserve"> HYPERLINK "http://undocs.org/en/CRPD/C/EU/CO/1" </w:instrText>
      </w:r>
      <w:r>
        <w:fldChar w:fldCharType="separate"/>
      </w:r>
      <w:r w:rsidRPr="002F51FC">
        <w:rPr>
          <w:rStyle w:val="af0"/>
          <w:u w:val="none"/>
        </w:rPr>
        <w:t>CRPD/C/EU/CO/1</w:t>
      </w:r>
      <w:r>
        <w:rPr>
          <w:rStyle w:val="af0"/>
          <w:u w:val="none"/>
        </w:rPr>
        <w:fldChar w:fldCharType="end"/>
      </w:r>
      <w:r w:rsidRPr="002F51FC">
        <w:t>，第</w:t>
      </w:r>
      <w:r w:rsidRPr="002F51FC">
        <w:t>27</w:t>
      </w:r>
      <w:r w:rsidRPr="002F51FC">
        <w:t>段。</w:t>
      </w:r>
    </w:p>
  </w:footnote>
  <w:footnote w:id="60">
    <w:p w:rsidR="00297766" w:rsidRPr="002F51FC" w:rsidRDefault="00297766" w:rsidP="004746C6">
      <w:pPr>
        <w:pStyle w:val="a4"/>
      </w:pPr>
      <w:r w:rsidRPr="002F51FC">
        <w:tab/>
      </w:r>
      <w:r w:rsidRPr="002F51FC">
        <w:rPr>
          <w:rStyle w:val="a5"/>
        </w:rPr>
        <w:footnoteRef/>
      </w:r>
      <w:r w:rsidRPr="002F51FC">
        <w:tab/>
      </w:r>
      <w:r w:rsidRPr="002F51FC">
        <w:t>例如，见</w:t>
      </w:r>
      <w:hyperlink r:id="rId64" w:history="1">
        <w:r w:rsidRPr="002F51FC">
          <w:rPr>
            <w:rStyle w:val="af0"/>
            <w:u w:val="none"/>
          </w:rPr>
          <w:t>CRPD/C/QAT/CO/1</w:t>
        </w:r>
      </w:hyperlink>
      <w:r w:rsidRPr="002F51FC">
        <w:t>，第</w:t>
      </w:r>
      <w:r w:rsidRPr="002F51FC">
        <w:t>18</w:t>
      </w:r>
      <w:r w:rsidRPr="002F51FC">
        <w:t>段；</w:t>
      </w:r>
      <w:r>
        <w:fldChar w:fldCharType="begin"/>
      </w:r>
      <w:r>
        <w:instrText xml:space="preserve"> HYPERLINK "http://undocs.org/en/CRPD/C/THA/CO/1" </w:instrText>
      </w:r>
      <w:r>
        <w:fldChar w:fldCharType="separate"/>
      </w:r>
      <w:r w:rsidRPr="002F51FC">
        <w:rPr>
          <w:rStyle w:val="af0"/>
          <w:u w:val="none"/>
        </w:rPr>
        <w:t>CRPD/C/THA/CO/1</w:t>
      </w:r>
      <w:r>
        <w:rPr>
          <w:rStyle w:val="af0"/>
          <w:u w:val="none"/>
        </w:rPr>
        <w:fldChar w:fldCharType="end"/>
      </w:r>
      <w:r w:rsidRPr="002F51FC">
        <w:t>，第</w:t>
      </w:r>
      <w:r w:rsidRPr="002F51FC">
        <w:t>20</w:t>
      </w:r>
      <w:r w:rsidRPr="002F51FC">
        <w:t>段。</w:t>
      </w:r>
    </w:p>
  </w:footnote>
  <w:footnote w:id="61">
    <w:p w:rsidR="00297766" w:rsidRPr="002F51FC" w:rsidRDefault="00297766" w:rsidP="004746C6">
      <w:pPr>
        <w:pStyle w:val="a4"/>
      </w:pPr>
      <w:r w:rsidRPr="002F51FC">
        <w:tab/>
      </w:r>
      <w:r w:rsidRPr="002F51FC">
        <w:rPr>
          <w:rStyle w:val="a5"/>
        </w:rPr>
        <w:footnoteRef/>
      </w:r>
      <w:r w:rsidRPr="002F51FC">
        <w:tab/>
      </w:r>
      <w:r w:rsidRPr="002F51FC">
        <w:t>例如，见</w:t>
      </w:r>
      <w:hyperlink r:id="rId65" w:history="1">
        <w:r w:rsidRPr="002F51FC">
          <w:rPr>
            <w:rStyle w:val="af0"/>
            <w:u w:val="none"/>
          </w:rPr>
          <w:t>CRPD/C/UGA/CO/1</w:t>
        </w:r>
      </w:hyperlink>
      <w:r w:rsidRPr="002F51FC">
        <w:t>，第</w:t>
      </w:r>
      <w:r w:rsidRPr="002F51FC">
        <w:t>15</w:t>
      </w:r>
      <w:r w:rsidRPr="002F51FC">
        <w:t>段；</w:t>
      </w:r>
      <w:r>
        <w:fldChar w:fldCharType="begin"/>
      </w:r>
      <w:r>
        <w:instrText xml:space="preserve"> HYPERLINK "http://undocs.org/en/CRPD/C/ETH/CO/1" </w:instrText>
      </w:r>
      <w:r>
        <w:fldChar w:fldCharType="separate"/>
      </w:r>
      <w:r w:rsidRPr="002F51FC">
        <w:rPr>
          <w:rStyle w:val="af0"/>
          <w:u w:val="none"/>
        </w:rPr>
        <w:t>CRPD/C/ETH/CO/1</w:t>
      </w:r>
      <w:r>
        <w:rPr>
          <w:rStyle w:val="af0"/>
          <w:u w:val="none"/>
        </w:rPr>
        <w:fldChar w:fldCharType="end"/>
      </w:r>
      <w:r w:rsidRPr="002F51FC">
        <w:t>，第</w:t>
      </w:r>
      <w:r w:rsidRPr="002F51FC">
        <w:t>18</w:t>
      </w:r>
      <w:r w:rsidRPr="002F51FC">
        <w:t>段。</w:t>
      </w:r>
    </w:p>
  </w:footnote>
  <w:footnote w:id="62">
    <w:p w:rsidR="00297766" w:rsidRPr="002F51FC" w:rsidRDefault="00297766" w:rsidP="004746C6">
      <w:pPr>
        <w:pStyle w:val="a4"/>
      </w:pPr>
      <w:r w:rsidRPr="002F51FC">
        <w:tab/>
      </w:r>
      <w:r w:rsidRPr="002F51FC">
        <w:rPr>
          <w:rStyle w:val="a5"/>
        </w:rPr>
        <w:footnoteRef/>
      </w:r>
      <w:r w:rsidRPr="002F51FC">
        <w:tab/>
      </w:r>
      <w:r w:rsidRPr="002F51FC">
        <w:t>例如，见</w:t>
      </w:r>
      <w:hyperlink r:id="rId66" w:history="1">
        <w:r w:rsidRPr="002F51FC">
          <w:rPr>
            <w:rStyle w:val="af0"/>
            <w:u w:val="none"/>
          </w:rPr>
          <w:t>CRPD/C/MUS/CO/1</w:t>
        </w:r>
      </w:hyperlink>
      <w:r w:rsidRPr="002F51FC">
        <w:t>，第</w:t>
      </w:r>
      <w:r w:rsidRPr="002F51FC">
        <w:t>16</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10(d)</w:t>
      </w:r>
      <w:r w:rsidRPr="002F51FC">
        <w:t>段。</w:t>
      </w:r>
    </w:p>
  </w:footnote>
  <w:footnote w:id="63">
    <w:p w:rsidR="00297766" w:rsidRPr="002F51FC" w:rsidRDefault="00297766" w:rsidP="004746C6">
      <w:pPr>
        <w:pStyle w:val="a4"/>
      </w:pPr>
      <w:r w:rsidRPr="002F51FC">
        <w:tab/>
      </w:r>
      <w:r w:rsidRPr="002F51FC">
        <w:rPr>
          <w:rStyle w:val="a5"/>
        </w:rPr>
        <w:footnoteRef/>
      </w:r>
      <w:r w:rsidRPr="002F51FC">
        <w:tab/>
      </w:r>
      <w:r w:rsidRPr="002F51FC">
        <w:t>例如，见</w:t>
      </w:r>
      <w:hyperlink r:id="rId67" w:history="1">
        <w:r w:rsidRPr="002F51FC">
          <w:rPr>
            <w:rStyle w:val="af0"/>
            <w:u w:val="none"/>
          </w:rPr>
          <w:t>CRPD/C/URY//CO/1</w:t>
        </w:r>
      </w:hyperlink>
      <w:r w:rsidRPr="002F51FC">
        <w:t>，第</w:t>
      </w:r>
      <w:r w:rsidRPr="002F51FC">
        <w:t>22</w:t>
      </w:r>
      <w:r w:rsidRPr="002F51FC">
        <w:t>段；</w:t>
      </w:r>
      <w:r w:rsidRPr="002F51FC">
        <w:t>CRPD/C/GAB/CO/1</w:t>
      </w:r>
      <w:r w:rsidRPr="002F51FC">
        <w:t>，第</w:t>
      </w:r>
      <w:r w:rsidRPr="002F51FC">
        <w:t>23</w:t>
      </w:r>
      <w:r w:rsidRPr="002F51FC">
        <w:t>段。</w:t>
      </w:r>
    </w:p>
  </w:footnote>
  <w:footnote w:id="64">
    <w:p w:rsidR="00297766" w:rsidRPr="002F51FC" w:rsidRDefault="00297766" w:rsidP="004746C6">
      <w:pPr>
        <w:pStyle w:val="a4"/>
      </w:pPr>
      <w:r w:rsidRPr="002F51FC">
        <w:tab/>
      </w:r>
      <w:r w:rsidRPr="002F51FC">
        <w:rPr>
          <w:rStyle w:val="a5"/>
        </w:rPr>
        <w:footnoteRef/>
      </w:r>
      <w:r w:rsidRPr="002F51FC">
        <w:tab/>
      </w:r>
      <w:r w:rsidRPr="002F51FC">
        <w:t>例如，见</w:t>
      </w:r>
      <w:hyperlink r:id="rId68" w:history="1">
        <w:r w:rsidRPr="002F51FC">
          <w:rPr>
            <w:rStyle w:val="af0"/>
            <w:u w:val="none"/>
          </w:rPr>
          <w:t>CRPD/C/14/D/21/2014</w:t>
        </w:r>
      </w:hyperlink>
      <w:r w:rsidRPr="002F51FC">
        <w:t>，第</w:t>
      </w:r>
      <w:r w:rsidRPr="002F51FC">
        <w:t>85</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11(d)</w:t>
      </w:r>
      <w:r w:rsidRPr="002F51FC">
        <w:t>段。</w:t>
      </w:r>
    </w:p>
  </w:footnote>
  <w:footnote w:id="65">
    <w:p w:rsidR="00297766" w:rsidRPr="002F51FC" w:rsidRDefault="00297766" w:rsidP="004746C6">
      <w:pPr>
        <w:pStyle w:val="a4"/>
      </w:pPr>
      <w:r w:rsidRPr="002F51FC">
        <w:tab/>
      </w:r>
      <w:r w:rsidRPr="002F51FC">
        <w:rPr>
          <w:rStyle w:val="a5"/>
        </w:rPr>
        <w:footnoteRef/>
      </w:r>
      <w:r w:rsidRPr="002F51FC">
        <w:tab/>
      </w:r>
      <w:r w:rsidRPr="002F51FC">
        <w:t>例如，见</w:t>
      </w:r>
      <w:hyperlink r:id="rId69" w:history="1">
        <w:r w:rsidRPr="002F51FC">
          <w:rPr>
            <w:rStyle w:val="af0"/>
            <w:u w:val="none"/>
          </w:rPr>
          <w:t>CRPD/C/14/D/21/2014</w:t>
        </w:r>
      </w:hyperlink>
      <w:r w:rsidRPr="002F51FC">
        <w:t>，第</w:t>
      </w:r>
      <w:r w:rsidRPr="002F51FC">
        <w:t>9</w:t>
      </w:r>
      <w:r w:rsidRPr="002F51FC">
        <w:t>段。</w:t>
      </w:r>
    </w:p>
  </w:footnote>
  <w:footnote w:id="66">
    <w:p w:rsidR="00297766" w:rsidRPr="002F51FC" w:rsidRDefault="00297766" w:rsidP="004746C6">
      <w:pPr>
        <w:pStyle w:val="a4"/>
      </w:pPr>
      <w:r w:rsidRPr="002F51FC">
        <w:tab/>
      </w:r>
      <w:r w:rsidRPr="002F51FC">
        <w:rPr>
          <w:rStyle w:val="a5"/>
        </w:rPr>
        <w:footnoteRef/>
      </w:r>
      <w:r w:rsidRPr="002F51FC">
        <w:tab/>
      </w:r>
      <w:r w:rsidRPr="002F51FC">
        <w:t>例如，见</w:t>
      </w:r>
      <w:hyperlink r:id="rId70" w:history="1">
        <w:r w:rsidRPr="002F51FC">
          <w:rPr>
            <w:rStyle w:val="af0"/>
            <w:u w:val="none"/>
          </w:rPr>
          <w:t>CRPD/C/14/D/21/2014</w:t>
        </w:r>
      </w:hyperlink>
      <w:r w:rsidRPr="002F51FC">
        <w:t>，第</w:t>
      </w:r>
      <w:r w:rsidRPr="002F51FC">
        <w:t>9</w:t>
      </w:r>
      <w:r w:rsidRPr="002F51FC">
        <w:t>段；</w:t>
      </w:r>
      <w:r>
        <w:fldChar w:fldCharType="begin"/>
      </w:r>
      <w:r>
        <w:instrText xml:space="preserve"> HYPERLINK "http://undocs.org/en/CRPD/C/MNG/CO/1" </w:instrText>
      </w:r>
      <w:r>
        <w:fldChar w:fldCharType="separate"/>
      </w:r>
      <w:r w:rsidRPr="002F51FC">
        <w:rPr>
          <w:rStyle w:val="af0"/>
          <w:u w:val="none"/>
        </w:rPr>
        <w:t>CRPD/C/MNG/CO/1</w:t>
      </w:r>
      <w:r>
        <w:rPr>
          <w:rStyle w:val="af0"/>
          <w:u w:val="none"/>
        </w:rPr>
        <w:fldChar w:fldCharType="end"/>
      </w:r>
      <w:r w:rsidRPr="002F51FC">
        <w:t>，第</w:t>
      </w:r>
      <w:r w:rsidRPr="002F51FC">
        <w:t>16</w:t>
      </w:r>
      <w:r w:rsidRPr="002F51FC">
        <w:t>段。</w:t>
      </w:r>
    </w:p>
  </w:footnote>
  <w:footnote w:id="67">
    <w:p w:rsidR="00297766" w:rsidRPr="002F51FC" w:rsidRDefault="00297766" w:rsidP="004746C6">
      <w:pPr>
        <w:pStyle w:val="a4"/>
      </w:pPr>
      <w:r w:rsidRPr="002F51FC">
        <w:tab/>
      </w:r>
      <w:r w:rsidRPr="002F51FC">
        <w:rPr>
          <w:rStyle w:val="a5"/>
        </w:rPr>
        <w:footnoteRef/>
      </w:r>
      <w:r w:rsidRPr="002F51FC">
        <w:tab/>
      </w:r>
      <w:r w:rsidRPr="002F51FC">
        <w:t>例如，见</w:t>
      </w:r>
      <w:hyperlink r:id="rId71" w:history="1">
        <w:r w:rsidRPr="002F51FC">
          <w:rPr>
            <w:rStyle w:val="af0"/>
            <w:u w:val="none"/>
          </w:rPr>
          <w:t>CRPD/C/MNG/CO/1</w:t>
        </w:r>
      </w:hyperlink>
      <w:r w:rsidRPr="002F51FC">
        <w:t>，第</w:t>
      </w:r>
      <w:r w:rsidRPr="002F51FC">
        <w:t>17</w:t>
      </w:r>
      <w:r w:rsidRPr="002F51FC">
        <w:t>段。</w:t>
      </w:r>
    </w:p>
  </w:footnote>
  <w:footnote w:id="68">
    <w:p w:rsidR="00297766" w:rsidRPr="002F51FC" w:rsidRDefault="00297766" w:rsidP="004746C6">
      <w:pPr>
        <w:pStyle w:val="a4"/>
      </w:pPr>
      <w:r w:rsidRPr="002F51FC">
        <w:tab/>
      </w:r>
      <w:r w:rsidRPr="002F51FC">
        <w:rPr>
          <w:rStyle w:val="a5"/>
        </w:rPr>
        <w:footnoteRef/>
      </w:r>
      <w:r w:rsidRPr="002F51FC">
        <w:tab/>
      </w:r>
      <w:r w:rsidRPr="002F51FC">
        <w:t>例如，见</w:t>
      </w:r>
      <w:hyperlink r:id="rId72" w:history="1">
        <w:r w:rsidRPr="002F51FC">
          <w:rPr>
            <w:rStyle w:val="af0"/>
            <w:u w:val="none"/>
          </w:rPr>
          <w:t>CRPD/C/3</w:t>
        </w:r>
      </w:hyperlink>
      <w:r w:rsidRPr="002F51FC">
        <w:t>，第</w:t>
      </w:r>
      <w:r w:rsidRPr="002F51FC">
        <w:t>12</w:t>
      </w:r>
      <w:r w:rsidRPr="002F51FC">
        <w:t>段。</w:t>
      </w:r>
    </w:p>
  </w:footnote>
  <w:footnote w:id="69">
    <w:p w:rsidR="00297766" w:rsidRPr="002F51FC" w:rsidRDefault="00297766" w:rsidP="004746C6">
      <w:pPr>
        <w:pStyle w:val="a4"/>
      </w:pPr>
      <w:r w:rsidRPr="002F51FC">
        <w:tab/>
      </w:r>
      <w:r w:rsidRPr="002F51FC">
        <w:rPr>
          <w:rStyle w:val="a5"/>
        </w:rPr>
        <w:footnoteRef/>
      </w:r>
      <w:r w:rsidRPr="002F51FC">
        <w:tab/>
      </w:r>
      <w:r w:rsidRPr="002F51FC">
        <w:t>例如，见</w:t>
      </w:r>
      <w:hyperlink r:id="rId73" w:history="1">
        <w:r w:rsidRPr="002F51FC">
          <w:rPr>
            <w:rStyle w:val="af0"/>
            <w:u w:val="none"/>
          </w:rPr>
          <w:t>CRPD/C/KEN/CO/1</w:t>
        </w:r>
      </w:hyperlink>
      <w:r w:rsidRPr="002F51FC">
        <w:t>，第</w:t>
      </w:r>
      <w:r w:rsidRPr="002F51FC">
        <w:t>20</w:t>
      </w:r>
      <w:r w:rsidRPr="002F51FC">
        <w:t>段。</w:t>
      </w:r>
    </w:p>
  </w:footnote>
  <w:footnote w:id="70">
    <w:p w:rsidR="00297766" w:rsidRPr="002F51FC" w:rsidRDefault="00297766" w:rsidP="004746C6">
      <w:pPr>
        <w:pStyle w:val="a4"/>
      </w:pPr>
      <w:r w:rsidRPr="002F51FC">
        <w:tab/>
      </w:r>
      <w:r w:rsidRPr="002F51FC">
        <w:rPr>
          <w:rStyle w:val="a5"/>
        </w:rPr>
        <w:footnoteRef/>
      </w:r>
      <w:r w:rsidRPr="002F51FC">
        <w:tab/>
      </w:r>
      <w:r w:rsidRPr="002F51FC">
        <w:t>例如，见</w:t>
      </w:r>
      <w:hyperlink r:id="rId74" w:history="1">
        <w:r w:rsidRPr="002F51FC">
          <w:rPr>
            <w:rStyle w:val="af0"/>
            <w:u w:val="none"/>
          </w:rPr>
          <w:t>CRPD/C/DOM/CO/1</w:t>
        </w:r>
      </w:hyperlink>
      <w:r w:rsidRPr="002F51FC">
        <w:t>，第</w:t>
      </w:r>
      <w:r w:rsidRPr="002F51FC">
        <w:t>19</w:t>
      </w:r>
      <w:r w:rsidRPr="002F51FC">
        <w:t>段。</w:t>
      </w:r>
      <w:r>
        <w:fldChar w:fldCharType="begin"/>
      </w:r>
      <w:r>
        <w:instrText xml:space="preserve"> HYPERLINK "http://undocs.org/en/CRPD/C/ARE/CO/1" </w:instrText>
      </w:r>
      <w:r>
        <w:fldChar w:fldCharType="separate"/>
      </w:r>
      <w:r w:rsidRPr="002F51FC">
        <w:rPr>
          <w:rStyle w:val="af0"/>
          <w:u w:val="none"/>
        </w:rPr>
        <w:t>CRPD/C/ARE/CO/1</w:t>
      </w:r>
      <w:r>
        <w:rPr>
          <w:rStyle w:val="af0"/>
          <w:u w:val="none"/>
        </w:rPr>
        <w:fldChar w:fldCharType="end"/>
      </w:r>
      <w:r w:rsidRPr="002F51FC">
        <w:t>，第</w:t>
      </w:r>
      <w:r w:rsidRPr="002F51FC">
        <w:t>22</w:t>
      </w:r>
      <w:r w:rsidRPr="002F51FC">
        <w:t>段。</w:t>
      </w:r>
    </w:p>
  </w:footnote>
  <w:footnote w:id="71">
    <w:p w:rsidR="00297766" w:rsidRPr="002F51FC" w:rsidRDefault="00297766" w:rsidP="004746C6">
      <w:pPr>
        <w:pStyle w:val="a4"/>
      </w:pPr>
      <w:r w:rsidRPr="002F51FC">
        <w:tab/>
      </w:r>
      <w:r w:rsidRPr="002F51FC">
        <w:rPr>
          <w:rStyle w:val="a5"/>
        </w:rPr>
        <w:footnoteRef/>
      </w:r>
      <w:r w:rsidRPr="002F51FC">
        <w:tab/>
      </w:r>
      <w:r w:rsidRPr="002F51FC">
        <w:t>例如，见</w:t>
      </w:r>
      <w:hyperlink r:id="rId75" w:history="1">
        <w:r w:rsidRPr="002F51FC">
          <w:rPr>
            <w:rStyle w:val="af0"/>
            <w:u w:val="none"/>
          </w:rPr>
          <w:t>CRPD/C/EU/CO/1</w:t>
        </w:r>
      </w:hyperlink>
      <w:r w:rsidRPr="002F51FC">
        <w:t>，第</w:t>
      </w:r>
      <w:r w:rsidRPr="002F51FC">
        <w:t>35</w:t>
      </w:r>
      <w:r w:rsidRPr="002F51FC">
        <w:t>段。</w:t>
      </w:r>
    </w:p>
  </w:footnote>
  <w:footnote w:id="72">
    <w:p w:rsidR="00297766" w:rsidRPr="002F51FC" w:rsidRDefault="00297766" w:rsidP="004746C6">
      <w:pPr>
        <w:pStyle w:val="a4"/>
      </w:pPr>
      <w:r w:rsidRPr="002F51FC">
        <w:tab/>
      </w:r>
      <w:r w:rsidRPr="002F51FC">
        <w:rPr>
          <w:rStyle w:val="a5"/>
        </w:rPr>
        <w:footnoteRef/>
      </w:r>
      <w:r w:rsidRPr="002F51FC">
        <w:tab/>
      </w:r>
      <w:r w:rsidRPr="002F51FC">
        <w:t>例如，见</w:t>
      </w:r>
      <w:hyperlink r:id="rId76" w:history="1">
        <w:r w:rsidRPr="002F51FC">
          <w:rPr>
            <w:rStyle w:val="af0"/>
            <w:u w:val="none"/>
          </w:rPr>
          <w:t>CRPD/C/COL/CO/1</w:t>
        </w:r>
      </w:hyperlink>
      <w:r w:rsidRPr="002F51FC">
        <w:t>，第</w:t>
      </w:r>
      <w:r w:rsidRPr="002F51FC">
        <w:t>29</w:t>
      </w:r>
      <w:r w:rsidRPr="002F51FC">
        <w:t>段。</w:t>
      </w:r>
    </w:p>
  </w:footnote>
  <w:footnote w:id="73">
    <w:p w:rsidR="00297766" w:rsidRPr="002F51FC" w:rsidRDefault="00297766" w:rsidP="004746C6">
      <w:pPr>
        <w:pStyle w:val="a4"/>
      </w:pPr>
      <w:r w:rsidRPr="002F51FC">
        <w:tab/>
      </w:r>
      <w:r w:rsidRPr="002F51FC">
        <w:rPr>
          <w:rStyle w:val="a5"/>
        </w:rPr>
        <w:footnoteRef/>
      </w:r>
      <w:r w:rsidRPr="002F51FC">
        <w:tab/>
      </w:r>
      <w:r w:rsidRPr="002F51FC">
        <w:t>例如，见</w:t>
      </w:r>
      <w:hyperlink r:id="rId77" w:history="1">
        <w:r w:rsidRPr="002F51FC">
          <w:rPr>
            <w:rStyle w:val="af0"/>
            <w:u w:val="none"/>
          </w:rPr>
          <w:t>CRPD/C/3</w:t>
        </w:r>
      </w:hyperlink>
      <w:r w:rsidRPr="002F51FC">
        <w:rPr>
          <w:rStyle w:val="af0"/>
          <w:rFonts w:eastAsiaTheme="minorEastAsia" w:hint="eastAsia"/>
          <w:u w:val="none"/>
        </w:rPr>
        <w:t>，第</w:t>
      </w:r>
      <w:r w:rsidRPr="002F51FC">
        <w:t>13 (f)</w:t>
      </w:r>
      <w:r w:rsidRPr="002F51FC">
        <w:rPr>
          <w:rFonts w:eastAsiaTheme="minorEastAsia" w:hint="eastAsia"/>
        </w:rPr>
        <w:t>段。</w:t>
      </w:r>
    </w:p>
  </w:footnote>
  <w:footnote w:id="74">
    <w:p w:rsidR="00297766" w:rsidRPr="002F51FC" w:rsidRDefault="00297766" w:rsidP="004746C6">
      <w:pPr>
        <w:pStyle w:val="a4"/>
      </w:pPr>
      <w:r w:rsidRPr="002F51FC">
        <w:tab/>
      </w:r>
      <w:r w:rsidRPr="002F51FC">
        <w:rPr>
          <w:rStyle w:val="a5"/>
        </w:rPr>
        <w:footnoteRef/>
      </w:r>
      <w:r w:rsidRPr="002F51FC">
        <w:tab/>
      </w:r>
      <w:r w:rsidRPr="002F51FC">
        <w:t>例如，见</w:t>
      </w:r>
      <w:hyperlink r:id="rId78" w:history="1">
        <w:r w:rsidRPr="002F51FC">
          <w:rPr>
            <w:rStyle w:val="af0"/>
            <w:u w:val="none"/>
          </w:rPr>
          <w:t>CRPD/C/BRA/CO/1</w:t>
        </w:r>
      </w:hyperlink>
      <w:r w:rsidRPr="002F51FC">
        <w:t>，第</w:t>
      </w:r>
      <w:r w:rsidRPr="002F51FC">
        <w:t>25</w:t>
      </w:r>
      <w:r w:rsidRPr="002F51FC">
        <w:t>段；</w:t>
      </w:r>
      <w:r>
        <w:fldChar w:fldCharType="begin"/>
      </w:r>
      <w:r>
        <w:instrText xml:space="preserve"> HYPERLINK "http://undocs.org/en/CRPD/C/SRB/CO/1" </w:instrText>
      </w:r>
      <w:r>
        <w:fldChar w:fldCharType="separate"/>
      </w:r>
      <w:r w:rsidRPr="002F51FC">
        <w:rPr>
          <w:rStyle w:val="af0"/>
          <w:u w:val="none"/>
        </w:rPr>
        <w:t>CRPD/C/SRB/CO/1</w:t>
      </w:r>
      <w:r>
        <w:rPr>
          <w:rStyle w:val="af0"/>
          <w:u w:val="none"/>
        </w:rPr>
        <w:fldChar w:fldCharType="end"/>
      </w:r>
      <w:r w:rsidRPr="002F51FC">
        <w:t>，</w:t>
      </w:r>
      <w:r w:rsidRPr="002F51FC">
        <w:rPr>
          <w:lang w:val="es-ES"/>
        </w:rPr>
        <w:t>第</w:t>
      </w:r>
      <w:r w:rsidRPr="002F51FC">
        <w:t>22</w:t>
      </w:r>
      <w:r w:rsidRPr="002F51FC">
        <w:rPr>
          <w:lang w:val="es-ES"/>
        </w:rPr>
        <w:t>段</w:t>
      </w:r>
      <w:r w:rsidRPr="002F51FC">
        <w:t>；</w:t>
      </w:r>
      <w:hyperlink r:id="rId79" w:history="1">
        <w:r w:rsidRPr="002F51FC">
          <w:rPr>
            <w:rStyle w:val="af0"/>
            <w:u w:val="none"/>
          </w:rPr>
          <w:t>CRPD/C/16/D/7/</w:t>
        </w:r>
        <w:r>
          <w:rPr>
            <w:rStyle w:val="af0"/>
            <w:rFonts w:hint="eastAsia"/>
            <w:u w:val="none"/>
          </w:rPr>
          <w:t xml:space="preserve"> </w:t>
        </w:r>
        <w:r w:rsidRPr="002F51FC">
          <w:rPr>
            <w:rStyle w:val="af0"/>
            <w:u w:val="none"/>
          </w:rPr>
          <w:t>2012</w:t>
        </w:r>
      </w:hyperlink>
      <w:r w:rsidRPr="002F51FC">
        <w:t>，</w:t>
      </w:r>
      <w:r w:rsidRPr="002F51FC">
        <w:rPr>
          <w:lang w:val="es-ES"/>
        </w:rPr>
        <w:t>第</w:t>
      </w:r>
      <w:r w:rsidRPr="002F51FC">
        <w:t>85</w:t>
      </w:r>
      <w:r w:rsidRPr="002F51FC">
        <w:rPr>
          <w:lang w:val="es-ES"/>
        </w:rPr>
        <w:t>段。</w:t>
      </w:r>
    </w:p>
  </w:footnote>
  <w:footnote w:id="75">
    <w:p w:rsidR="00297766" w:rsidRPr="002F51FC" w:rsidRDefault="00297766" w:rsidP="004746C6">
      <w:pPr>
        <w:pStyle w:val="a4"/>
      </w:pPr>
      <w:r w:rsidRPr="002F51FC">
        <w:tab/>
      </w:r>
      <w:r w:rsidRPr="002F51FC">
        <w:rPr>
          <w:rStyle w:val="a5"/>
        </w:rPr>
        <w:footnoteRef/>
      </w:r>
      <w:r w:rsidRPr="002F51FC">
        <w:tab/>
      </w:r>
      <w:r w:rsidRPr="002F51FC">
        <w:t>例如，见</w:t>
      </w:r>
      <w:hyperlink r:id="rId80" w:history="1">
        <w:r w:rsidRPr="002F51FC">
          <w:rPr>
            <w:rStyle w:val="af0"/>
            <w:u w:val="none"/>
          </w:rPr>
          <w:t>CRPD/C/3</w:t>
        </w:r>
      </w:hyperlink>
      <w:r w:rsidRPr="002F51FC">
        <w:t>，第</w:t>
      </w:r>
      <w:r w:rsidRPr="002F51FC">
        <w:t>14(f)</w:t>
      </w:r>
      <w:r w:rsidRPr="002F51FC">
        <w:t>段。</w:t>
      </w:r>
    </w:p>
  </w:footnote>
  <w:footnote w:id="76">
    <w:p w:rsidR="00297766" w:rsidRPr="002F51FC" w:rsidRDefault="00297766" w:rsidP="004746C6">
      <w:pPr>
        <w:pStyle w:val="a4"/>
      </w:pPr>
      <w:r w:rsidRPr="002F51FC">
        <w:tab/>
      </w:r>
      <w:r w:rsidRPr="002F51FC">
        <w:rPr>
          <w:rStyle w:val="a5"/>
        </w:rPr>
        <w:footnoteRef/>
      </w:r>
      <w:r w:rsidRPr="002F51FC">
        <w:tab/>
      </w:r>
      <w:r w:rsidRPr="002F51FC">
        <w:t>例如，见</w:t>
      </w:r>
      <w:hyperlink r:id="rId81" w:history="1">
        <w:r w:rsidRPr="002F51FC">
          <w:rPr>
            <w:rStyle w:val="af0"/>
            <w:u w:val="none"/>
          </w:rPr>
          <w:t>CRPD/C/16/D/7/2012</w:t>
        </w:r>
      </w:hyperlink>
      <w:r w:rsidRPr="002F51FC">
        <w:t>，第</w:t>
      </w:r>
      <w:r w:rsidRPr="002F51FC">
        <w:t>85</w:t>
      </w:r>
      <w:r w:rsidRPr="002F51FC">
        <w:t>段。</w:t>
      </w:r>
    </w:p>
  </w:footnote>
  <w:footnote w:id="77">
    <w:p w:rsidR="00297766" w:rsidRPr="002F51FC" w:rsidRDefault="00297766" w:rsidP="004746C6">
      <w:pPr>
        <w:pStyle w:val="a4"/>
      </w:pPr>
      <w:r w:rsidRPr="002F51FC">
        <w:tab/>
      </w:r>
      <w:r w:rsidRPr="002F51FC">
        <w:rPr>
          <w:rStyle w:val="a5"/>
        </w:rPr>
        <w:footnoteRef/>
      </w:r>
      <w:r w:rsidRPr="002F51FC">
        <w:tab/>
      </w:r>
      <w:r w:rsidRPr="002F51FC">
        <w:t>例如，见</w:t>
      </w:r>
      <w:hyperlink r:id="rId82" w:history="1">
        <w:r w:rsidRPr="002F51FC">
          <w:rPr>
            <w:rStyle w:val="af0"/>
            <w:u w:val="none"/>
          </w:rPr>
          <w:t>CRPD/C/CZE/CO/1</w:t>
        </w:r>
      </w:hyperlink>
      <w:r w:rsidRPr="002F51FC">
        <w:t>，第</w:t>
      </w:r>
      <w:r w:rsidRPr="002F51FC">
        <w:t>25</w:t>
      </w:r>
      <w:r w:rsidRPr="002F51FC">
        <w:t>段；</w:t>
      </w:r>
      <w:r>
        <w:fldChar w:fldCharType="begin"/>
      </w:r>
      <w:r>
        <w:instrText xml:space="preserve"> HYPERLINK "http://undocs.org/en/CRPD/C/ITA/CO/1" </w:instrText>
      </w:r>
      <w:r>
        <w:fldChar w:fldCharType="separate"/>
      </w:r>
      <w:r w:rsidRPr="002F51FC">
        <w:rPr>
          <w:rStyle w:val="af0"/>
          <w:u w:val="none"/>
        </w:rPr>
        <w:t>CRPD/C/ITA/CO/1</w:t>
      </w:r>
      <w:r>
        <w:rPr>
          <w:rStyle w:val="af0"/>
          <w:u w:val="none"/>
        </w:rPr>
        <w:fldChar w:fldCharType="end"/>
      </w:r>
      <w:r w:rsidRPr="002F51FC">
        <w:t>，第</w:t>
      </w:r>
      <w:r w:rsidRPr="002F51FC">
        <w:t>30</w:t>
      </w:r>
      <w:r w:rsidRPr="002F51FC">
        <w:t>段。</w:t>
      </w:r>
    </w:p>
  </w:footnote>
  <w:footnote w:id="78">
    <w:p w:rsidR="00297766" w:rsidRPr="002F51FC" w:rsidRDefault="00297766" w:rsidP="004746C6">
      <w:pPr>
        <w:pStyle w:val="a4"/>
      </w:pPr>
      <w:r w:rsidRPr="002F51FC">
        <w:tab/>
      </w:r>
      <w:r w:rsidRPr="002F51FC">
        <w:rPr>
          <w:rStyle w:val="a5"/>
        </w:rPr>
        <w:footnoteRef/>
      </w:r>
      <w:r w:rsidRPr="002F51FC">
        <w:tab/>
      </w:r>
      <w:r w:rsidRPr="002F51FC">
        <w:t>例如，见</w:t>
      </w:r>
      <w:hyperlink r:id="rId83" w:history="1">
        <w:r w:rsidRPr="002F51FC">
          <w:rPr>
            <w:rStyle w:val="af0"/>
            <w:u w:val="none"/>
          </w:rPr>
          <w:t>CRPD/C/HRV/CO/1</w:t>
        </w:r>
      </w:hyperlink>
      <w:r w:rsidRPr="002F51FC">
        <w:t>，第</w:t>
      </w:r>
      <w:r w:rsidRPr="002F51FC">
        <w:t>24</w:t>
      </w:r>
      <w:r w:rsidRPr="002F51FC">
        <w:t>段；</w:t>
      </w:r>
      <w:r>
        <w:fldChar w:fldCharType="begin"/>
      </w:r>
      <w:r>
        <w:instrText xml:space="preserve"> HYPERLINK "http://undocs.org/en/CRPD/C/THA/CO/1" </w:instrText>
      </w:r>
      <w:r>
        <w:fldChar w:fldCharType="separate"/>
      </w:r>
      <w:r w:rsidRPr="002F51FC">
        <w:rPr>
          <w:rStyle w:val="af0"/>
          <w:u w:val="none"/>
        </w:rPr>
        <w:t>CRPD/C/THA/CO/1</w:t>
      </w:r>
      <w:r>
        <w:rPr>
          <w:rStyle w:val="af0"/>
          <w:u w:val="none"/>
        </w:rPr>
        <w:fldChar w:fldCharType="end"/>
      </w:r>
      <w:r w:rsidRPr="002F51FC">
        <w:t>，第</w:t>
      </w:r>
      <w:r w:rsidRPr="002F51FC">
        <w:t>32</w:t>
      </w:r>
      <w:r w:rsidRPr="002F51FC">
        <w:t>段。</w:t>
      </w:r>
    </w:p>
  </w:footnote>
  <w:footnote w:id="79">
    <w:p w:rsidR="00297766" w:rsidRPr="002F51FC" w:rsidRDefault="00297766" w:rsidP="004746C6">
      <w:pPr>
        <w:pStyle w:val="a4"/>
      </w:pPr>
      <w:r w:rsidRPr="002F51FC">
        <w:tab/>
      </w:r>
      <w:r w:rsidRPr="002F51FC">
        <w:rPr>
          <w:rStyle w:val="a5"/>
        </w:rPr>
        <w:footnoteRef/>
      </w:r>
      <w:r w:rsidRPr="002F51FC">
        <w:tab/>
      </w:r>
      <w:r w:rsidRPr="002F51FC">
        <w:t>例如，见</w:t>
      </w:r>
      <w:hyperlink r:id="rId84" w:history="1">
        <w:r w:rsidRPr="002F51FC">
          <w:rPr>
            <w:rStyle w:val="af0"/>
            <w:u w:val="none"/>
          </w:rPr>
          <w:t>CRPD/C/3</w:t>
        </w:r>
      </w:hyperlink>
      <w:r w:rsidRPr="002F51FC">
        <w:t>，第</w:t>
      </w:r>
      <w:r w:rsidRPr="002F51FC">
        <w:t>17 (b)</w:t>
      </w:r>
      <w:r w:rsidRPr="002F51FC">
        <w:t>段。</w:t>
      </w:r>
    </w:p>
  </w:footnote>
  <w:footnote w:id="80">
    <w:p w:rsidR="00297766" w:rsidRPr="002F51FC" w:rsidRDefault="00297766" w:rsidP="004746C6">
      <w:pPr>
        <w:pStyle w:val="a4"/>
      </w:pPr>
      <w:r w:rsidRPr="002F51FC">
        <w:tab/>
      </w:r>
      <w:r w:rsidRPr="002F51FC">
        <w:rPr>
          <w:rStyle w:val="a5"/>
        </w:rPr>
        <w:footnoteRef/>
      </w:r>
      <w:r w:rsidRPr="002F51FC">
        <w:tab/>
      </w:r>
      <w:r w:rsidRPr="002F51FC">
        <w:t>例如，见</w:t>
      </w:r>
      <w:hyperlink r:id="rId85" w:history="1">
        <w:r w:rsidRPr="002F51FC">
          <w:rPr>
            <w:rStyle w:val="af0"/>
            <w:u w:val="none"/>
          </w:rPr>
          <w:t>CRPD/C/CHL/CO/1</w:t>
        </w:r>
      </w:hyperlink>
      <w:r w:rsidRPr="002F51FC">
        <w:t>，第</w:t>
      </w:r>
      <w:r w:rsidRPr="002F51FC">
        <w:t>38</w:t>
      </w:r>
      <w:r w:rsidRPr="002F51FC">
        <w:t>段。</w:t>
      </w:r>
    </w:p>
  </w:footnote>
  <w:footnote w:id="81">
    <w:p w:rsidR="00297766" w:rsidRPr="002F51FC" w:rsidRDefault="00297766" w:rsidP="004746C6">
      <w:pPr>
        <w:pStyle w:val="a4"/>
      </w:pPr>
      <w:r w:rsidRPr="002F51FC">
        <w:tab/>
      </w:r>
      <w:r w:rsidRPr="002F51FC">
        <w:rPr>
          <w:rStyle w:val="a5"/>
        </w:rPr>
        <w:footnoteRef/>
      </w:r>
      <w:r w:rsidRPr="002F51FC">
        <w:tab/>
      </w:r>
      <w:r w:rsidRPr="002F51FC">
        <w:t>例如，见</w:t>
      </w:r>
      <w:hyperlink r:id="rId86" w:history="1">
        <w:r w:rsidRPr="002F51FC">
          <w:rPr>
            <w:rStyle w:val="af0"/>
            <w:u w:val="none"/>
          </w:rPr>
          <w:t>CRPD/C/3</w:t>
        </w:r>
      </w:hyperlink>
      <w:r w:rsidRPr="002F51FC">
        <w:t>，第</w:t>
      </w:r>
      <w:r w:rsidRPr="002F51FC">
        <w:t xml:space="preserve">17 (d) </w:t>
      </w:r>
      <w:r w:rsidRPr="002F51FC">
        <w:rPr>
          <w:rFonts w:eastAsiaTheme="minorEastAsia" w:hint="eastAsia"/>
        </w:rPr>
        <w:t>和</w:t>
      </w:r>
      <w:r w:rsidRPr="002F51FC">
        <w:t xml:space="preserve"> (e)</w:t>
      </w:r>
      <w:r w:rsidRPr="002F51FC">
        <w:t>段。</w:t>
      </w:r>
    </w:p>
  </w:footnote>
  <w:footnote w:id="82">
    <w:p w:rsidR="00297766" w:rsidRPr="002F51FC" w:rsidRDefault="00297766" w:rsidP="004746C6">
      <w:pPr>
        <w:pStyle w:val="a4"/>
      </w:pPr>
      <w:r w:rsidRPr="002F51FC">
        <w:tab/>
      </w:r>
      <w:r w:rsidRPr="002F51FC">
        <w:rPr>
          <w:rStyle w:val="a5"/>
        </w:rPr>
        <w:footnoteRef/>
      </w:r>
      <w:r w:rsidRPr="002F51FC">
        <w:tab/>
      </w:r>
      <w:r w:rsidRPr="002F51FC">
        <w:t>例如，见</w:t>
      </w:r>
      <w:hyperlink r:id="rId87" w:history="1">
        <w:r w:rsidRPr="002F51FC">
          <w:rPr>
            <w:rStyle w:val="af0"/>
            <w:u w:val="none"/>
          </w:rPr>
          <w:t>CRPD/C/KEN/CO/1</w:t>
        </w:r>
      </w:hyperlink>
      <w:r w:rsidRPr="002F51FC">
        <w:t>，第</w:t>
      </w:r>
      <w:r w:rsidRPr="002F51FC">
        <w:t>32</w:t>
      </w:r>
      <w:r w:rsidRPr="002F51FC">
        <w:t>段；</w:t>
      </w:r>
      <w:r>
        <w:fldChar w:fldCharType="begin"/>
      </w:r>
      <w:r>
        <w:instrText xml:space="preserve"> HYPERLINK "http://undocs.org/en/CRPD/C/EU/CO/1" </w:instrText>
      </w:r>
      <w:r>
        <w:fldChar w:fldCharType="separate"/>
      </w:r>
      <w:r w:rsidRPr="002F51FC">
        <w:rPr>
          <w:rStyle w:val="af0"/>
          <w:u w:val="none"/>
        </w:rPr>
        <w:t>CRPD/C/EU/CO/1</w:t>
      </w:r>
      <w:r>
        <w:rPr>
          <w:rStyle w:val="af0"/>
          <w:u w:val="none"/>
        </w:rPr>
        <w:fldChar w:fldCharType="end"/>
      </w:r>
      <w:r w:rsidRPr="002F51FC">
        <w:t>，第</w:t>
      </w:r>
      <w:r w:rsidRPr="002F51FC">
        <w:t>45</w:t>
      </w:r>
      <w:r w:rsidRPr="002F51FC">
        <w:t>段。</w:t>
      </w:r>
    </w:p>
  </w:footnote>
  <w:footnote w:id="83">
    <w:p w:rsidR="00297766" w:rsidRPr="002F51FC" w:rsidRDefault="00297766" w:rsidP="004746C6">
      <w:pPr>
        <w:pStyle w:val="a4"/>
      </w:pPr>
      <w:r w:rsidRPr="002F51FC">
        <w:tab/>
      </w:r>
      <w:r w:rsidRPr="002F51FC">
        <w:rPr>
          <w:rStyle w:val="a5"/>
        </w:rPr>
        <w:footnoteRef/>
      </w:r>
      <w:r w:rsidRPr="002F51FC">
        <w:tab/>
      </w:r>
      <w:r w:rsidRPr="002F51FC">
        <w:t>例如，见</w:t>
      </w:r>
      <w:hyperlink r:id="rId88" w:history="1">
        <w:r w:rsidRPr="002F51FC">
          <w:rPr>
            <w:rStyle w:val="af0"/>
            <w:u w:val="none"/>
          </w:rPr>
          <w:t>CRPD/C/TKM/CO/1</w:t>
        </w:r>
      </w:hyperlink>
      <w:r w:rsidRPr="002F51FC">
        <w:t>，第</w:t>
      </w:r>
      <w:r w:rsidRPr="002F51FC">
        <w:t>30</w:t>
      </w:r>
      <w:r w:rsidRPr="002F51FC">
        <w:t>段；</w:t>
      </w:r>
      <w:r>
        <w:fldChar w:fldCharType="begin"/>
      </w:r>
      <w:r>
        <w:instrText xml:space="preserve"> HYPERLINK "http://undocs.org/en/CRPD/C/MUS/CO/1" </w:instrText>
      </w:r>
      <w:r>
        <w:fldChar w:fldCharType="separate"/>
      </w:r>
      <w:r w:rsidRPr="002F51FC">
        <w:rPr>
          <w:rStyle w:val="af0"/>
          <w:u w:val="none"/>
        </w:rPr>
        <w:t>CRPD/C/MUS/CO/1</w:t>
      </w:r>
      <w:r>
        <w:rPr>
          <w:rStyle w:val="af0"/>
          <w:u w:val="none"/>
        </w:rPr>
        <w:fldChar w:fldCharType="end"/>
      </w:r>
      <w:r w:rsidRPr="002F51FC">
        <w:t>，第</w:t>
      </w:r>
      <w:r w:rsidRPr="002F51FC">
        <w:t>28</w:t>
      </w:r>
      <w:r w:rsidRPr="002F51FC">
        <w:t>段。</w:t>
      </w:r>
    </w:p>
  </w:footnote>
  <w:footnote w:id="84">
    <w:p w:rsidR="00297766" w:rsidRPr="002F51FC" w:rsidRDefault="00297766" w:rsidP="004746C6">
      <w:pPr>
        <w:pStyle w:val="a4"/>
      </w:pPr>
      <w:r w:rsidRPr="002F51FC">
        <w:tab/>
      </w:r>
      <w:r w:rsidRPr="002F51FC">
        <w:rPr>
          <w:rStyle w:val="a5"/>
        </w:rPr>
        <w:footnoteRef/>
      </w:r>
      <w:r w:rsidRPr="002F51FC">
        <w:tab/>
      </w:r>
      <w:r w:rsidRPr="002F51FC">
        <w:t>例如，见</w:t>
      </w:r>
      <w:hyperlink r:id="rId89" w:history="1">
        <w:r w:rsidRPr="002F51FC">
          <w:rPr>
            <w:rStyle w:val="af0"/>
            <w:u w:val="none"/>
          </w:rPr>
          <w:t>CRPD/C/ITA/CO/1</w:t>
        </w:r>
      </w:hyperlink>
      <w:r w:rsidRPr="002F51FC">
        <w:t>，第</w:t>
      </w:r>
      <w:r w:rsidRPr="002F51FC">
        <w:t>44</w:t>
      </w:r>
      <w:r w:rsidRPr="002F51FC">
        <w:t>段。</w:t>
      </w:r>
    </w:p>
  </w:footnote>
  <w:footnote w:id="85">
    <w:p w:rsidR="00297766" w:rsidRPr="002F51FC" w:rsidRDefault="00297766" w:rsidP="004746C6">
      <w:pPr>
        <w:pStyle w:val="a4"/>
      </w:pPr>
      <w:r w:rsidRPr="002F51FC">
        <w:tab/>
      </w:r>
      <w:r w:rsidRPr="002F51FC">
        <w:rPr>
          <w:rStyle w:val="a5"/>
        </w:rPr>
        <w:footnoteRef/>
      </w:r>
      <w:r w:rsidRPr="002F51FC">
        <w:tab/>
      </w:r>
      <w:r w:rsidRPr="002F51FC">
        <w:t>例如，见</w:t>
      </w:r>
      <w:hyperlink r:id="rId90" w:history="1">
        <w:r w:rsidRPr="002F51FC">
          <w:rPr>
            <w:rStyle w:val="af0"/>
            <w:u w:val="none"/>
          </w:rPr>
          <w:t>CRPD/C/UGA/CO/1</w:t>
        </w:r>
      </w:hyperlink>
      <w:r w:rsidRPr="002F51FC">
        <w:t>，第</w:t>
      </w:r>
      <w:r w:rsidRPr="002F51FC">
        <w:t>31</w:t>
      </w:r>
      <w:r w:rsidRPr="002F51FC">
        <w:t>段；</w:t>
      </w:r>
      <w:r>
        <w:fldChar w:fldCharType="begin"/>
      </w:r>
      <w:r>
        <w:instrText xml:space="preserve"> HYPERLINK "http://undocs.org/en/CRPD/C/URY/CO/1" </w:instrText>
      </w:r>
      <w:r>
        <w:fldChar w:fldCharType="separate"/>
      </w:r>
      <w:r w:rsidRPr="002F51FC">
        <w:rPr>
          <w:rStyle w:val="af0"/>
          <w:u w:val="none"/>
        </w:rPr>
        <w:t>CRPD/C/URY/CO/1</w:t>
      </w:r>
      <w:r>
        <w:rPr>
          <w:rStyle w:val="af0"/>
          <w:u w:val="none"/>
        </w:rPr>
        <w:fldChar w:fldCharType="end"/>
      </w:r>
      <w:r w:rsidRPr="002F51FC">
        <w:t>，第</w:t>
      </w:r>
      <w:r w:rsidRPr="002F51FC">
        <w:t>40</w:t>
      </w:r>
      <w:r w:rsidRPr="002F51FC">
        <w:t>段。</w:t>
      </w:r>
    </w:p>
  </w:footnote>
  <w:footnote w:id="86">
    <w:p w:rsidR="00297766" w:rsidRPr="002F51FC" w:rsidRDefault="00297766" w:rsidP="004746C6">
      <w:pPr>
        <w:pStyle w:val="a4"/>
      </w:pPr>
      <w:r w:rsidRPr="002F51FC">
        <w:tab/>
      </w:r>
      <w:r w:rsidRPr="002F51FC">
        <w:rPr>
          <w:rStyle w:val="a5"/>
        </w:rPr>
        <w:footnoteRef/>
      </w:r>
      <w:r w:rsidRPr="002F51FC">
        <w:tab/>
      </w:r>
      <w:r w:rsidRPr="002F51FC">
        <w:t>例如，见</w:t>
      </w:r>
      <w:hyperlink r:id="rId91" w:history="1">
        <w:r w:rsidRPr="002F51FC">
          <w:rPr>
            <w:rStyle w:val="af0"/>
            <w:u w:val="none"/>
          </w:rPr>
          <w:t>CRPD/C/3</w:t>
        </w:r>
      </w:hyperlink>
      <w:r w:rsidRPr="002F51FC">
        <w:t>，第</w:t>
      </w:r>
      <w:r w:rsidRPr="002F51FC">
        <w:t>18(d)</w:t>
      </w:r>
      <w:r w:rsidRPr="002F51FC">
        <w:t>段。</w:t>
      </w:r>
    </w:p>
  </w:footnote>
  <w:footnote w:id="87">
    <w:p w:rsidR="00297766" w:rsidRPr="002F51FC" w:rsidRDefault="00297766" w:rsidP="004746C6">
      <w:pPr>
        <w:pStyle w:val="a4"/>
      </w:pPr>
      <w:r w:rsidRPr="002F51FC">
        <w:tab/>
      </w:r>
      <w:r w:rsidRPr="002F51FC">
        <w:rPr>
          <w:rStyle w:val="a5"/>
        </w:rPr>
        <w:footnoteRef/>
      </w:r>
      <w:r w:rsidRPr="002F51FC">
        <w:tab/>
      </w:r>
      <w:r w:rsidRPr="002F51FC">
        <w:t>例如，见</w:t>
      </w:r>
      <w:hyperlink r:id="rId92" w:history="1">
        <w:r w:rsidRPr="002F51FC">
          <w:rPr>
            <w:rStyle w:val="af0"/>
            <w:u w:val="none"/>
          </w:rPr>
          <w:t>CRPD/C/HRV/CO/1</w:t>
        </w:r>
      </w:hyperlink>
      <w:r w:rsidRPr="002F51FC">
        <w:t>，第</w:t>
      </w:r>
      <w:r w:rsidRPr="002F51FC">
        <w:t>26</w:t>
      </w:r>
      <w:r w:rsidRPr="002F51FC">
        <w:t>段；</w:t>
      </w:r>
      <w:r>
        <w:fldChar w:fldCharType="begin"/>
      </w:r>
      <w:r>
        <w:instrText xml:space="preserve"> HYPERLINK "http://undocs.org/en/CRPD/C/DEU/CO/1" </w:instrText>
      </w:r>
      <w:r>
        <w:fldChar w:fldCharType="separate"/>
      </w:r>
      <w:r w:rsidRPr="002F51FC">
        <w:rPr>
          <w:rStyle w:val="af0"/>
          <w:u w:val="none"/>
        </w:rPr>
        <w:t>CRPD/C/DEU/CO/1</w:t>
      </w:r>
      <w:r>
        <w:rPr>
          <w:rStyle w:val="af0"/>
          <w:u w:val="none"/>
        </w:rPr>
        <w:fldChar w:fldCharType="end"/>
      </w:r>
      <w:r w:rsidRPr="002F51FC">
        <w:t>，第</w:t>
      </w:r>
      <w:r w:rsidRPr="002F51FC">
        <w:t>36</w:t>
      </w:r>
      <w:r w:rsidRPr="002F51FC">
        <w:t>段。</w:t>
      </w:r>
    </w:p>
  </w:footnote>
  <w:footnote w:id="88">
    <w:p w:rsidR="00297766" w:rsidRPr="002F51FC" w:rsidRDefault="00297766" w:rsidP="004746C6">
      <w:pPr>
        <w:pStyle w:val="a4"/>
      </w:pPr>
      <w:r w:rsidRPr="002F51FC">
        <w:tab/>
      </w:r>
      <w:r w:rsidRPr="002F51FC">
        <w:rPr>
          <w:rStyle w:val="a5"/>
        </w:rPr>
        <w:footnoteRef/>
      </w:r>
      <w:r w:rsidRPr="002F51FC">
        <w:tab/>
      </w:r>
      <w:r w:rsidRPr="002F51FC">
        <w:rPr>
          <w:lang w:val="es-ES"/>
        </w:rPr>
        <w:t>例如</w:t>
      </w:r>
      <w:r w:rsidRPr="002F51FC">
        <w:t>，</w:t>
      </w:r>
      <w:r w:rsidRPr="002F51FC">
        <w:rPr>
          <w:lang w:val="es-ES"/>
        </w:rPr>
        <w:t>见</w:t>
      </w:r>
      <w:hyperlink r:id="rId93" w:history="1">
        <w:r w:rsidRPr="002F51FC">
          <w:rPr>
            <w:rStyle w:val="af0"/>
            <w:u w:val="none"/>
          </w:rPr>
          <w:t>CRPD/C/EU/CO/1</w:t>
        </w:r>
      </w:hyperlink>
      <w:r w:rsidRPr="002F51FC">
        <w:t>，第</w:t>
      </w:r>
      <w:r w:rsidRPr="002F51FC">
        <w:t>47</w:t>
      </w:r>
      <w:r w:rsidRPr="002F51FC">
        <w:t>段；</w:t>
      </w:r>
      <w:r>
        <w:fldChar w:fldCharType="begin"/>
      </w:r>
      <w:r>
        <w:instrText xml:space="preserve"> HYPERLINK "http://undocs.org/en/CRPD/C/LTU/CO/1" </w:instrText>
      </w:r>
      <w:r>
        <w:fldChar w:fldCharType="separate"/>
      </w:r>
      <w:r w:rsidRPr="002F51FC">
        <w:rPr>
          <w:rStyle w:val="af0"/>
          <w:u w:val="none"/>
        </w:rPr>
        <w:t>CRPD/C/LTU/CO/1</w:t>
      </w:r>
      <w:r>
        <w:rPr>
          <w:rStyle w:val="af0"/>
          <w:u w:val="none"/>
        </w:rPr>
        <w:fldChar w:fldCharType="end"/>
      </w:r>
      <w:r w:rsidRPr="002F51FC">
        <w:t>，第</w:t>
      </w:r>
      <w:r w:rsidRPr="002F51FC">
        <w:rPr>
          <w:rFonts w:eastAsiaTheme="minorEastAsia" w:hint="eastAsia"/>
        </w:rPr>
        <w:t>38</w:t>
      </w:r>
      <w:r w:rsidRPr="002F51FC">
        <w:t>段。</w:t>
      </w:r>
    </w:p>
  </w:footnote>
  <w:footnote w:id="89">
    <w:p w:rsidR="00297766" w:rsidRPr="002F51FC" w:rsidRDefault="00297766" w:rsidP="004746C6">
      <w:pPr>
        <w:pStyle w:val="a4"/>
      </w:pPr>
      <w:r w:rsidRPr="002F51FC">
        <w:tab/>
      </w:r>
      <w:r w:rsidRPr="002F51FC">
        <w:rPr>
          <w:rStyle w:val="a5"/>
        </w:rPr>
        <w:footnoteRef/>
      </w:r>
      <w:r w:rsidRPr="002F51FC">
        <w:tab/>
      </w:r>
      <w:r w:rsidRPr="002F51FC">
        <w:t>例如，见</w:t>
      </w:r>
      <w:hyperlink r:id="rId94" w:history="1">
        <w:r w:rsidRPr="002F51FC">
          <w:rPr>
            <w:rStyle w:val="af0"/>
            <w:u w:val="none"/>
          </w:rPr>
          <w:t>CRPD/C/MUS/CO/1</w:t>
        </w:r>
      </w:hyperlink>
      <w:r w:rsidRPr="002F51FC">
        <w:t>，第</w:t>
      </w:r>
      <w:r w:rsidRPr="002F51FC">
        <w:t>30</w:t>
      </w:r>
      <w:r w:rsidRPr="002F51FC">
        <w:t>段；</w:t>
      </w:r>
      <w:r>
        <w:fldChar w:fldCharType="begin"/>
      </w:r>
      <w:r>
        <w:instrText xml:space="preserve"> HYPERLINK "http://undocs.org/en/CRPD/C/PRT/CO/1" </w:instrText>
      </w:r>
      <w:r>
        <w:fldChar w:fldCharType="separate"/>
      </w:r>
      <w:r w:rsidRPr="002F51FC">
        <w:rPr>
          <w:rStyle w:val="af0"/>
          <w:u w:val="none"/>
        </w:rPr>
        <w:t>CRPD/C/PRT/CO/1</w:t>
      </w:r>
      <w:r>
        <w:rPr>
          <w:rStyle w:val="af0"/>
          <w:u w:val="none"/>
        </w:rPr>
        <w:fldChar w:fldCharType="end"/>
      </w:r>
      <w:r w:rsidRPr="002F51FC">
        <w:t>，第</w:t>
      </w:r>
      <w:r w:rsidRPr="002F51FC">
        <w:rPr>
          <w:rFonts w:eastAsiaTheme="minorEastAsia" w:hint="eastAsia"/>
        </w:rPr>
        <w:t>37</w:t>
      </w:r>
      <w:r w:rsidRPr="002F51FC">
        <w:t>段。</w:t>
      </w:r>
    </w:p>
  </w:footnote>
  <w:footnote w:id="90">
    <w:p w:rsidR="00297766" w:rsidRPr="002F51FC" w:rsidRDefault="00297766" w:rsidP="004746C6">
      <w:pPr>
        <w:pStyle w:val="a4"/>
      </w:pPr>
      <w:r w:rsidRPr="002F51FC">
        <w:tab/>
      </w:r>
      <w:r w:rsidRPr="002F51FC">
        <w:rPr>
          <w:rStyle w:val="a5"/>
        </w:rPr>
        <w:footnoteRef/>
      </w:r>
      <w:r w:rsidRPr="002F51FC">
        <w:tab/>
      </w:r>
      <w:r w:rsidRPr="002F51FC">
        <w:t>例如，见</w:t>
      </w:r>
      <w:hyperlink r:id="rId95" w:history="1">
        <w:r w:rsidRPr="002F51FC">
          <w:rPr>
            <w:rStyle w:val="af0"/>
            <w:u w:val="none"/>
          </w:rPr>
          <w:t>CRPD/C/BRA/CO/1</w:t>
        </w:r>
      </w:hyperlink>
      <w:r w:rsidRPr="002F51FC">
        <w:t>，第</w:t>
      </w:r>
      <w:r w:rsidRPr="002F51FC">
        <w:t>35</w:t>
      </w:r>
      <w:r w:rsidRPr="002F51FC">
        <w:t>段；</w:t>
      </w:r>
      <w:r>
        <w:fldChar w:fldCharType="begin"/>
      </w:r>
      <w:r>
        <w:instrText xml:space="preserve"> HYPERLINK "http://undocs.org/en/CRPD/C/HRV/CO/1" </w:instrText>
      </w:r>
      <w:r>
        <w:fldChar w:fldCharType="separate"/>
      </w:r>
      <w:r w:rsidRPr="002F51FC">
        <w:rPr>
          <w:rStyle w:val="af0"/>
          <w:u w:val="none"/>
        </w:rPr>
        <w:t>CRPD/C/HRV/CO/1</w:t>
      </w:r>
      <w:r>
        <w:rPr>
          <w:rStyle w:val="af0"/>
          <w:u w:val="none"/>
        </w:rPr>
        <w:fldChar w:fldCharType="end"/>
      </w:r>
      <w:r w:rsidRPr="002F51FC">
        <w:t>，第</w:t>
      </w:r>
      <w:r w:rsidRPr="002F51FC">
        <w:t>27</w:t>
      </w:r>
      <w:r w:rsidRPr="002F51FC">
        <w:t>段。</w:t>
      </w:r>
    </w:p>
  </w:footnote>
  <w:footnote w:id="91">
    <w:p w:rsidR="00297766" w:rsidRPr="002F51FC" w:rsidRDefault="00297766" w:rsidP="004746C6">
      <w:pPr>
        <w:pStyle w:val="a4"/>
      </w:pPr>
      <w:r w:rsidRPr="002F51FC">
        <w:tab/>
      </w:r>
      <w:r w:rsidRPr="002F51FC">
        <w:rPr>
          <w:rStyle w:val="a5"/>
        </w:rPr>
        <w:footnoteRef/>
      </w:r>
      <w:r w:rsidRPr="002F51FC">
        <w:tab/>
      </w:r>
      <w:r w:rsidRPr="002F51FC">
        <w:t>例如，见</w:t>
      </w:r>
      <w:hyperlink r:id="rId96" w:history="1">
        <w:r w:rsidRPr="002F51FC">
          <w:rPr>
            <w:rStyle w:val="af0"/>
            <w:u w:val="none"/>
          </w:rPr>
          <w:t>CRPD/C/3</w:t>
        </w:r>
      </w:hyperlink>
      <w:r w:rsidRPr="002F51FC">
        <w:t>，第</w:t>
      </w:r>
      <w:r w:rsidRPr="002F51FC">
        <w:t>20(a)</w:t>
      </w:r>
      <w:r w:rsidRPr="002F51FC">
        <w:rPr>
          <w:rFonts w:eastAsiaTheme="minorEastAsia" w:hint="eastAsia"/>
        </w:rPr>
        <w:t>段。</w:t>
      </w:r>
    </w:p>
  </w:footnote>
  <w:footnote w:id="92">
    <w:p w:rsidR="00297766" w:rsidRPr="002F51FC" w:rsidRDefault="00297766" w:rsidP="004746C6">
      <w:pPr>
        <w:pStyle w:val="a4"/>
      </w:pPr>
      <w:r w:rsidRPr="002F51FC">
        <w:tab/>
      </w:r>
      <w:r w:rsidRPr="002F51FC">
        <w:rPr>
          <w:rStyle w:val="a5"/>
        </w:rPr>
        <w:footnoteRef/>
      </w:r>
      <w:r w:rsidRPr="002F51FC">
        <w:tab/>
      </w:r>
      <w:r w:rsidRPr="002F51FC">
        <w:t>例如，见</w:t>
      </w:r>
      <w:hyperlink r:id="rId97" w:history="1">
        <w:r w:rsidRPr="002F51FC">
          <w:rPr>
            <w:rStyle w:val="af0"/>
            <w:u w:val="none"/>
          </w:rPr>
          <w:t>CRPD/C/3</w:t>
        </w:r>
      </w:hyperlink>
      <w:r w:rsidRPr="002F51FC">
        <w:t>，第</w:t>
      </w:r>
      <w:r w:rsidRPr="002F51FC">
        <w:t>20(b)</w:t>
      </w:r>
      <w:r w:rsidRPr="002F51FC">
        <w:rPr>
          <w:rFonts w:eastAsiaTheme="minorEastAsia" w:hint="eastAsia"/>
        </w:rPr>
        <w:t>段。</w:t>
      </w:r>
    </w:p>
  </w:footnote>
  <w:footnote w:id="93">
    <w:p w:rsidR="00297766" w:rsidRPr="002F51FC" w:rsidRDefault="00297766" w:rsidP="004746C6">
      <w:pPr>
        <w:pStyle w:val="a4"/>
      </w:pPr>
      <w:r w:rsidRPr="002F51FC">
        <w:tab/>
      </w:r>
      <w:r w:rsidRPr="002F51FC">
        <w:rPr>
          <w:rStyle w:val="a5"/>
        </w:rPr>
        <w:footnoteRef/>
      </w:r>
      <w:r w:rsidRPr="002F51FC">
        <w:tab/>
      </w:r>
      <w:r w:rsidRPr="002F51FC">
        <w:t>例如，见</w:t>
      </w:r>
      <w:hyperlink r:id="rId98" w:history="1">
        <w:r w:rsidRPr="002F51FC">
          <w:rPr>
            <w:rStyle w:val="af0"/>
            <w:u w:val="none"/>
          </w:rPr>
          <w:t>CRPD/C/ETH/CO/1</w:t>
        </w:r>
      </w:hyperlink>
      <w:r w:rsidRPr="002F51FC">
        <w:t>，第</w:t>
      </w:r>
      <w:r w:rsidRPr="002F51FC">
        <w:t>42</w:t>
      </w:r>
      <w:r w:rsidRPr="002F51FC">
        <w:t>段；</w:t>
      </w:r>
      <w:r>
        <w:fldChar w:fldCharType="begin"/>
      </w:r>
      <w:r>
        <w:instrText xml:space="preserve"> HYPERLINK "http://undocs.org/en/CRPD/C/GTM/CO/1" </w:instrText>
      </w:r>
      <w:r>
        <w:fldChar w:fldCharType="separate"/>
      </w:r>
      <w:r w:rsidRPr="002F51FC">
        <w:rPr>
          <w:rStyle w:val="af0"/>
          <w:u w:val="none"/>
        </w:rPr>
        <w:t>CRPD/C/GTM/CO/1</w:t>
      </w:r>
      <w:r>
        <w:rPr>
          <w:rStyle w:val="af0"/>
          <w:u w:val="none"/>
        </w:rPr>
        <w:fldChar w:fldCharType="end"/>
      </w:r>
      <w:r w:rsidRPr="002F51FC">
        <w:t>，第</w:t>
      </w:r>
      <w:r w:rsidRPr="002F51FC">
        <w:rPr>
          <w:rFonts w:eastAsiaTheme="minorEastAsia" w:hint="eastAsia"/>
        </w:rPr>
        <w:t>52</w:t>
      </w:r>
      <w:r w:rsidRPr="002F51FC">
        <w:t>段。</w:t>
      </w:r>
    </w:p>
  </w:footnote>
  <w:footnote w:id="94">
    <w:p w:rsidR="00297766" w:rsidRPr="002F51FC" w:rsidRDefault="00297766" w:rsidP="004746C6">
      <w:pPr>
        <w:pStyle w:val="a4"/>
      </w:pPr>
      <w:r w:rsidRPr="002F51FC">
        <w:tab/>
      </w:r>
      <w:r w:rsidRPr="002F51FC">
        <w:rPr>
          <w:rStyle w:val="a5"/>
        </w:rPr>
        <w:footnoteRef/>
      </w:r>
      <w:r w:rsidRPr="002F51FC">
        <w:tab/>
      </w:r>
      <w:r w:rsidRPr="002F51FC">
        <w:t>例如，见</w:t>
      </w:r>
      <w:hyperlink r:id="rId99" w:history="1">
        <w:r w:rsidRPr="002F51FC">
          <w:rPr>
            <w:rStyle w:val="af0"/>
            <w:u w:val="none"/>
          </w:rPr>
          <w:t>CRPD/C/15/R.2</w:t>
        </w:r>
      </w:hyperlink>
      <w:r w:rsidRPr="002F51FC">
        <w:rPr>
          <w:rStyle w:val="af0"/>
          <w:rFonts w:eastAsiaTheme="minorEastAsia" w:hint="eastAsia"/>
          <w:u w:val="none"/>
        </w:rPr>
        <w:t>，第</w:t>
      </w:r>
      <w:r w:rsidRPr="002F51FC">
        <w:t>8</w:t>
      </w:r>
      <w:r w:rsidRPr="002F51FC">
        <w:rPr>
          <w:rFonts w:eastAsiaTheme="minorEastAsia" w:hint="eastAsia"/>
        </w:rPr>
        <w:t>、第</w:t>
      </w:r>
      <w:r w:rsidRPr="002F51FC">
        <w:t>10</w:t>
      </w:r>
      <w:r w:rsidRPr="002F51FC">
        <w:rPr>
          <w:rFonts w:eastAsiaTheme="minorEastAsia" w:hint="eastAsia"/>
        </w:rPr>
        <w:t>和第</w:t>
      </w:r>
      <w:r w:rsidRPr="002F51FC">
        <w:t>11</w:t>
      </w:r>
      <w:r w:rsidRPr="002F51FC">
        <w:rPr>
          <w:rFonts w:eastAsiaTheme="minorEastAsia" w:hint="eastAsia"/>
        </w:rPr>
        <w:t>段。</w:t>
      </w:r>
      <w:r w:rsidRPr="002F51FC">
        <w:t>另见</w:t>
      </w:r>
      <w:hyperlink r:id="rId100" w:history="1">
        <w:r w:rsidRPr="002F51FC">
          <w:rPr>
            <w:rStyle w:val="af0"/>
            <w:u w:val="none"/>
          </w:rPr>
          <w:t>CRPD/C/3</w:t>
        </w:r>
      </w:hyperlink>
      <w:r w:rsidRPr="002F51FC">
        <w:t>，第</w:t>
      </w:r>
      <w:r w:rsidRPr="002F51FC">
        <w:t>21(a)</w:t>
      </w:r>
      <w:r w:rsidRPr="002F51FC">
        <w:rPr>
          <w:rFonts w:eastAsiaTheme="minorEastAsia" w:hint="eastAsia"/>
        </w:rPr>
        <w:t>、</w:t>
      </w:r>
      <w:r w:rsidRPr="002F51FC">
        <w:t>(b)</w:t>
      </w:r>
      <w:r w:rsidRPr="002F51FC">
        <w:rPr>
          <w:rFonts w:eastAsiaTheme="minorEastAsia" w:hint="eastAsia"/>
        </w:rPr>
        <w:t>、</w:t>
      </w:r>
      <w:r w:rsidRPr="002F51FC">
        <w:t>(h)</w:t>
      </w:r>
      <w:r w:rsidRPr="002F51FC">
        <w:rPr>
          <w:rFonts w:eastAsiaTheme="minorEastAsia" w:hint="eastAsia"/>
        </w:rPr>
        <w:t>、</w:t>
      </w:r>
      <w:r w:rsidRPr="002F51FC">
        <w:t>(i)</w:t>
      </w:r>
      <w:r w:rsidRPr="002F51FC">
        <w:rPr>
          <w:rFonts w:eastAsiaTheme="minorEastAsia" w:hint="eastAsia"/>
        </w:rPr>
        <w:t>和</w:t>
      </w:r>
      <w:r w:rsidRPr="002F51FC">
        <w:t>(j)</w:t>
      </w:r>
      <w:r w:rsidRPr="002F51FC">
        <w:rPr>
          <w:rFonts w:eastAsiaTheme="minorEastAsia" w:hint="eastAsia"/>
        </w:rPr>
        <w:t>段。</w:t>
      </w:r>
    </w:p>
  </w:footnote>
  <w:footnote w:id="95">
    <w:p w:rsidR="00297766" w:rsidRPr="002F51FC" w:rsidRDefault="00297766" w:rsidP="004746C6">
      <w:pPr>
        <w:pStyle w:val="a4"/>
      </w:pPr>
      <w:r w:rsidRPr="002F51FC">
        <w:tab/>
      </w:r>
      <w:r w:rsidRPr="002F51FC">
        <w:rPr>
          <w:rStyle w:val="a5"/>
        </w:rPr>
        <w:footnoteRef/>
      </w:r>
      <w:r w:rsidRPr="002F51FC">
        <w:tab/>
      </w:r>
      <w:r w:rsidRPr="002F51FC">
        <w:t>例如，见</w:t>
      </w:r>
      <w:hyperlink r:id="rId101" w:history="1">
        <w:r w:rsidRPr="002F51FC">
          <w:rPr>
            <w:rStyle w:val="af0"/>
            <w:u w:val="none"/>
          </w:rPr>
          <w:t>CRPD/C/SRB/CO/1</w:t>
        </w:r>
      </w:hyperlink>
      <w:r w:rsidRPr="002F51FC">
        <w:t>，第</w:t>
      </w:r>
      <w:r w:rsidRPr="002F51FC">
        <w:t>42</w:t>
      </w:r>
      <w:r w:rsidRPr="002F51FC">
        <w:t>段；</w:t>
      </w:r>
      <w:r>
        <w:fldChar w:fldCharType="begin"/>
      </w:r>
      <w:r>
        <w:instrText xml:space="preserve"> HYPERLINK "http://undocs.org/en/CRPD/C/SVK/CO/1" </w:instrText>
      </w:r>
      <w:r>
        <w:fldChar w:fldCharType="separate"/>
      </w:r>
      <w:r w:rsidRPr="002F51FC">
        <w:rPr>
          <w:rStyle w:val="af0"/>
          <w:u w:val="none"/>
        </w:rPr>
        <w:t>CRPD/C/SVK/CO/1</w:t>
      </w:r>
      <w:r>
        <w:rPr>
          <w:rStyle w:val="af0"/>
          <w:u w:val="none"/>
        </w:rPr>
        <w:fldChar w:fldCharType="end"/>
      </w:r>
      <w:r w:rsidRPr="002F51FC">
        <w:t>，第</w:t>
      </w:r>
      <w:r w:rsidRPr="002F51FC">
        <w:t>60</w:t>
      </w:r>
      <w:r w:rsidRPr="002F51FC">
        <w:t>段。</w:t>
      </w:r>
    </w:p>
  </w:footnote>
  <w:footnote w:id="96">
    <w:p w:rsidR="00297766" w:rsidRPr="002F51FC" w:rsidRDefault="00297766" w:rsidP="004746C6">
      <w:pPr>
        <w:pStyle w:val="a4"/>
      </w:pPr>
      <w:r w:rsidRPr="002F51FC">
        <w:tab/>
      </w:r>
      <w:r w:rsidRPr="002F51FC">
        <w:rPr>
          <w:rStyle w:val="a5"/>
        </w:rPr>
        <w:footnoteRef/>
      </w:r>
      <w:r w:rsidRPr="002F51FC">
        <w:tab/>
      </w:r>
      <w:r w:rsidRPr="002F51FC">
        <w:t>例如，见</w:t>
      </w:r>
      <w:hyperlink r:id="rId102" w:history="1">
        <w:r w:rsidRPr="002F51FC">
          <w:rPr>
            <w:rStyle w:val="af0"/>
            <w:u w:val="none"/>
          </w:rPr>
          <w:t>CRPD/C/15/D/11/2013</w:t>
        </w:r>
      </w:hyperlink>
      <w:r w:rsidRPr="002F51FC">
        <w:t>，第</w:t>
      </w:r>
      <w:r w:rsidRPr="002F51FC">
        <w:t>88</w:t>
      </w:r>
      <w:r w:rsidRPr="002F51FC">
        <w:t>段；</w:t>
      </w:r>
      <w:r>
        <w:fldChar w:fldCharType="begin"/>
      </w:r>
      <w:r>
        <w:instrText xml:space="preserve"> HYPERLINK "http://undocs.org/en/CRPD/C/15/D/11/2013" </w:instrText>
      </w:r>
      <w:r>
        <w:fldChar w:fldCharType="separate"/>
      </w:r>
      <w:r w:rsidRPr="002F51FC">
        <w:rPr>
          <w:rStyle w:val="af0"/>
          <w:u w:val="none"/>
        </w:rPr>
        <w:t>CRPD/C/15/D/13/2013</w:t>
      </w:r>
      <w:r>
        <w:rPr>
          <w:rStyle w:val="af0"/>
          <w:u w:val="none"/>
        </w:rPr>
        <w:fldChar w:fldCharType="end"/>
      </w:r>
      <w:r w:rsidRPr="002F51FC">
        <w:t>，第</w:t>
      </w:r>
      <w:r w:rsidRPr="002F51FC">
        <w:t>88</w:t>
      </w:r>
      <w:r w:rsidRPr="002F51FC">
        <w:t>段。</w:t>
      </w:r>
    </w:p>
  </w:footnote>
  <w:footnote w:id="97">
    <w:p w:rsidR="00297766" w:rsidRPr="002F51FC" w:rsidRDefault="00297766" w:rsidP="004746C6">
      <w:pPr>
        <w:pStyle w:val="a4"/>
      </w:pPr>
      <w:r w:rsidRPr="002F51FC">
        <w:tab/>
      </w:r>
      <w:r w:rsidRPr="002F51FC">
        <w:rPr>
          <w:rStyle w:val="a5"/>
        </w:rPr>
        <w:footnoteRef/>
      </w:r>
      <w:r w:rsidRPr="002F51FC">
        <w:tab/>
      </w:r>
      <w:r w:rsidRPr="002F51FC">
        <w:rPr>
          <w:rFonts w:eastAsiaTheme="minorEastAsia" w:hint="eastAsia"/>
        </w:rPr>
        <w:t>例如，见</w:t>
      </w:r>
      <w:hyperlink r:id="rId103" w:history="1">
        <w:r w:rsidRPr="002F51FC">
          <w:rPr>
            <w:rStyle w:val="af0"/>
            <w:u w:val="none"/>
          </w:rPr>
          <w:t>CRPD/C/BRA/CO/1</w:t>
        </w:r>
      </w:hyperlink>
      <w:r w:rsidRPr="002F51FC">
        <w:t>，第</w:t>
      </w:r>
      <w:r w:rsidRPr="002F51FC">
        <w:t>39</w:t>
      </w:r>
      <w:r w:rsidRPr="002F51FC">
        <w:t>段；</w:t>
      </w:r>
      <w:r>
        <w:fldChar w:fldCharType="begin"/>
      </w:r>
      <w:r>
        <w:instrText xml:space="preserve"> HYPERLINK "http://undocs.org/en/CRPD/C/GAB/CO/1" </w:instrText>
      </w:r>
      <w:r>
        <w:fldChar w:fldCharType="separate"/>
      </w:r>
      <w:r w:rsidRPr="002F51FC">
        <w:rPr>
          <w:rStyle w:val="af0"/>
          <w:u w:val="none"/>
        </w:rPr>
        <w:t>CRPD/C/GAB/CO/1</w:t>
      </w:r>
      <w:r>
        <w:rPr>
          <w:rStyle w:val="af0"/>
          <w:u w:val="none"/>
        </w:rPr>
        <w:fldChar w:fldCharType="end"/>
      </w:r>
      <w:r w:rsidRPr="002F51FC">
        <w:t>，第</w:t>
      </w:r>
      <w:r w:rsidRPr="002F51FC">
        <w:t>49</w:t>
      </w:r>
      <w:r w:rsidRPr="002F51FC">
        <w:t>段。</w:t>
      </w:r>
    </w:p>
  </w:footnote>
  <w:footnote w:id="98">
    <w:p w:rsidR="00297766" w:rsidRPr="002F51FC" w:rsidRDefault="00297766" w:rsidP="004746C6">
      <w:pPr>
        <w:pStyle w:val="a4"/>
      </w:pPr>
      <w:r w:rsidRPr="002F51FC">
        <w:tab/>
      </w:r>
      <w:r w:rsidRPr="002F51FC">
        <w:rPr>
          <w:rStyle w:val="a5"/>
        </w:rPr>
        <w:footnoteRef/>
      </w:r>
      <w:r w:rsidRPr="002F51FC">
        <w:tab/>
      </w:r>
      <w:r w:rsidRPr="002F51FC">
        <w:t>例如，见</w:t>
      </w:r>
      <w:hyperlink r:id="rId104" w:history="1">
        <w:r w:rsidRPr="002F51FC">
          <w:rPr>
            <w:rStyle w:val="af0"/>
            <w:u w:val="none"/>
          </w:rPr>
          <w:t>CRPD/C/UGA/CO/1</w:t>
        </w:r>
      </w:hyperlink>
      <w:r w:rsidRPr="002F51FC">
        <w:t>，第</w:t>
      </w:r>
      <w:r w:rsidRPr="002F51FC">
        <w:t>45</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24</w:t>
      </w:r>
      <w:r w:rsidRPr="002F51FC">
        <w:t>段。</w:t>
      </w:r>
    </w:p>
  </w:footnote>
  <w:footnote w:id="99">
    <w:p w:rsidR="00297766" w:rsidRPr="002F51FC" w:rsidRDefault="00297766" w:rsidP="004746C6">
      <w:pPr>
        <w:pStyle w:val="a4"/>
      </w:pPr>
      <w:r w:rsidRPr="002F51FC">
        <w:tab/>
      </w:r>
      <w:r w:rsidRPr="002F51FC">
        <w:rPr>
          <w:rStyle w:val="a5"/>
        </w:rPr>
        <w:footnoteRef/>
      </w:r>
      <w:r w:rsidRPr="002F51FC">
        <w:tab/>
      </w:r>
      <w:r w:rsidRPr="002F51FC">
        <w:t>例如，见</w:t>
      </w:r>
      <w:hyperlink r:id="rId105" w:history="1">
        <w:r w:rsidRPr="002F51FC">
          <w:rPr>
            <w:rStyle w:val="af0"/>
            <w:u w:val="none"/>
          </w:rPr>
          <w:t>CRPD/C/3</w:t>
        </w:r>
      </w:hyperlink>
      <w:r w:rsidRPr="002F51FC">
        <w:t>，第</w:t>
      </w:r>
      <w:r w:rsidRPr="002F51FC">
        <w:t>25 (a)</w:t>
      </w:r>
      <w:r w:rsidRPr="002F51FC">
        <w:t>段。</w:t>
      </w:r>
    </w:p>
  </w:footnote>
  <w:footnote w:id="100">
    <w:p w:rsidR="00297766" w:rsidRPr="002F51FC" w:rsidRDefault="00297766" w:rsidP="004746C6">
      <w:pPr>
        <w:pStyle w:val="a4"/>
      </w:pPr>
      <w:r w:rsidRPr="002F51FC">
        <w:tab/>
      </w:r>
      <w:r w:rsidRPr="002F51FC">
        <w:rPr>
          <w:rStyle w:val="a5"/>
        </w:rPr>
        <w:footnoteRef/>
      </w:r>
      <w:r w:rsidRPr="002F51FC">
        <w:tab/>
      </w:r>
      <w:r w:rsidRPr="002F51FC">
        <w:t>例如，见</w:t>
      </w:r>
      <w:hyperlink r:id="rId106" w:history="1">
        <w:r w:rsidRPr="002F51FC">
          <w:rPr>
            <w:rStyle w:val="af0"/>
            <w:u w:val="none"/>
          </w:rPr>
          <w:t>CRPD/C/CHL/CO/1</w:t>
        </w:r>
      </w:hyperlink>
      <w:r w:rsidRPr="002F51FC">
        <w:t>，第</w:t>
      </w:r>
      <w:r w:rsidRPr="002F51FC">
        <w:t>52</w:t>
      </w:r>
      <w:r w:rsidRPr="002F51FC">
        <w:t>段；</w:t>
      </w:r>
      <w:r>
        <w:fldChar w:fldCharType="begin"/>
      </w:r>
      <w:r>
        <w:instrText xml:space="preserve"> HYPERLINK "http://undocs.org/en/CRPD/C/THA/CO/1" </w:instrText>
      </w:r>
      <w:r>
        <w:fldChar w:fldCharType="separate"/>
      </w:r>
      <w:r w:rsidRPr="002F51FC">
        <w:rPr>
          <w:rStyle w:val="af0"/>
          <w:u w:val="none"/>
        </w:rPr>
        <w:t>CRPD/C/THA/CO/1</w:t>
      </w:r>
      <w:r>
        <w:rPr>
          <w:rStyle w:val="af0"/>
          <w:u w:val="none"/>
        </w:rPr>
        <w:fldChar w:fldCharType="end"/>
      </w:r>
      <w:r w:rsidRPr="002F51FC">
        <w:t>，第</w:t>
      </w:r>
      <w:r w:rsidRPr="002F51FC">
        <w:t>48</w:t>
      </w:r>
      <w:r w:rsidRPr="002F51FC">
        <w:t>段。</w:t>
      </w:r>
    </w:p>
  </w:footnote>
  <w:footnote w:id="101">
    <w:p w:rsidR="00297766" w:rsidRPr="002F51FC" w:rsidRDefault="00297766" w:rsidP="004746C6">
      <w:pPr>
        <w:pStyle w:val="a4"/>
      </w:pPr>
      <w:r w:rsidRPr="002F51FC">
        <w:tab/>
      </w:r>
      <w:r w:rsidRPr="002F51FC">
        <w:rPr>
          <w:rStyle w:val="a5"/>
        </w:rPr>
        <w:footnoteRef/>
      </w:r>
      <w:r w:rsidRPr="002F51FC">
        <w:tab/>
      </w:r>
      <w:r w:rsidRPr="002F51FC">
        <w:t>例如，见</w:t>
      </w:r>
      <w:hyperlink r:id="rId107" w:history="1">
        <w:r w:rsidRPr="002F51FC">
          <w:rPr>
            <w:rStyle w:val="af0"/>
            <w:u w:val="none"/>
          </w:rPr>
          <w:t>CRPD/C/UKR/CO/1</w:t>
        </w:r>
      </w:hyperlink>
      <w:r w:rsidRPr="002F51FC">
        <w:t>，第</w:t>
      </w:r>
      <w:r w:rsidRPr="002F51FC">
        <w:t>47</w:t>
      </w:r>
      <w:r w:rsidRPr="002F51FC">
        <w:t>段。另见</w:t>
      </w:r>
      <w:r>
        <w:fldChar w:fldCharType="begin"/>
      </w:r>
      <w:r>
        <w:instrText xml:space="preserve"> HYPERLINK "http://undocs.org/en/CRPD/C/3" </w:instrText>
      </w:r>
      <w:r>
        <w:fldChar w:fldCharType="separate"/>
      </w:r>
      <w:r w:rsidRPr="002F51FC">
        <w:rPr>
          <w:rStyle w:val="af0"/>
          <w:u w:val="none"/>
        </w:rPr>
        <w:t>CRPD/C/3</w:t>
      </w:r>
      <w:r>
        <w:rPr>
          <w:rStyle w:val="af0"/>
          <w:u w:val="none"/>
        </w:rPr>
        <w:fldChar w:fldCharType="end"/>
      </w:r>
      <w:r w:rsidRPr="002F51FC">
        <w:t>，第</w:t>
      </w:r>
      <w:r w:rsidRPr="002F51FC">
        <w:t>27(e)</w:t>
      </w:r>
      <w:r w:rsidRPr="002F51FC">
        <w:rPr>
          <w:rFonts w:eastAsiaTheme="minorEastAsia" w:hint="eastAsia"/>
        </w:rPr>
        <w:t>段。</w:t>
      </w:r>
    </w:p>
  </w:footnote>
  <w:footnote w:id="102">
    <w:p w:rsidR="00297766" w:rsidRPr="002F51FC" w:rsidRDefault="00297766" w:rsidP="004746C6">
      <w:pPr>
        <w:pStyle w:val="a4"/>
      </w:pPr>
      <w:r w:rsidRPr="002F51FC">
        <w:tab/>
      </w:r>
      <w:r w:rsidRPr="002F51FC">
        <w:rPr>
          <w:rStyle w:val="a5"/>
        </w:rPr>
        <w:footnoteRef/>
      </w:r>
      <w:r w:rsidRPr="002F51FC">
        <w:tab/>
      </w:r>
      <w:r w:rsidRPr="002F51FC">
        <w:t>例如，见</w:t>
      </w:r>
      <w:hyperlink r:id="rId108" w:history="1">
        <w:r w:rsidRPr="002F51FC">
          <w:rPr>
            <w:rStyle w:val="af0"/>
            <w:u w:val="none"/>
          </w:rPr>
          <w:t>CRPD/C/ITA/CO/1</w:t>
        </w:r>
      </w:hyperlink>
      <w:r w:rsidRPr="002F51FC">
        <w:t>，第</w:t>
      </w:r>
      <w:r w:rsidRPr="002F51FC">
        <w:t>6</w:t>
      </w:r>
      <w:r w:rsidRPr="002F51FC">
        <w:rPr>
          <w:rFonts w:eastAsiaTheme="minorEastAsia" w:hint="eastAsia"/>
        </w:rPr>
        <w:t>1</w:t>
      </w:r>
      <w:r w:rsidRPr="002F51FC">
        <w:t>段；</w:t>
      </w:r>
      <w:r>
        <w:fldChar w:fldCharType="begin"/>
      </w:r>
      <w:r>
        <w:instrText xml:space="preserve"> HYPERLINK "http://undocs.org/en/CRPD/C/GTM/CO/1" </w:instrText>
      </w:r>
      <w:r>
        <w:fldChar w:fldCharType="separate"/>
      </w:r>
      <w:r w:rsidRPr="002F51FC">
        <w:rPr>
          <w:rStyle w:val="af0"/>
          <w:u w:val="none"/>
        </w:rPr>
        <w:t>CRPD/C/GTM/CO/1</w:t>
      </w:r>
      <w:r>
        <w:rPr>
          <w:rStyle w:val="af0"/>
          <w:u w:val="none"/>
        </w:rPr>
        <w:fldChar w:fldCharType="end"/>
      </w:r>
      <w:r w:rsidRPr="002F51FC">
        <w:t>，第</w:t>
      </w:r>
      <w:r w:rsidRPr="002F51FC">
        <w:t>6</w:t>
      </w:r>
      <w:r w:rsidRPr="002F51FC">
        <w:rPr>
          <w:rFonts w:eastAsiaTheme="minorEastAsia" w:hint="eastAsia"/>
        </w:rPr>
        <w:t>2</w:t>
      </w:r>
      <w:r w:rsidRPr="002F51FC">
        <w:t>段。</w:t>
      </w:r>
    </w:p>
  </w:footnote>
  <w:footnote w:id="103">
    <w:p w:rsidR="00297766" w:rsidRPr="002F51FC" w:rsidRDefault="00297766" w:rsidP="004746C6">
      <w:pPr>
        <w:pStyle w:val="a4"/>
      </w:pPr>
      <w:r w:rsidRPr="002F51FC">
        <w:tab/>
      </w:r>
      <w:r w:rsidRPr="002F51FC">
        <w:rPr>
          <w:rStyle w:val="a5"/>
        </w:rPr>
        <w:footnoteRef/>
      </w:r>
      <w:r w:rsidRPr="002F51FC">
        <w:tab/>
      </w:r>
      <w:r w:rsidRPr="002F51FC">
        <w:t>例如，见</w:t>
      </w:r>
      <w:hyperlink r:id="rId109" w:history="1">
        <w:r w:rsidRPr="002F51FC">
          <w:rPr>
            <w:rStyle w:val="af0"/>
            <w:u w:val="none"/>
          </w:rPr>
          <w:t>CRPD/C/ITA/CO/1</w:t>
        </w:r>
      </w:hyperlink>
      <w:r w:rsidRPr="002F51FC">
        <w:t>，第</w:t>
      </w:r>
      <w:r w:rsidRPr="002F51FC">
        <w:t>6</w:t>
      </w:r>
      <w:r w:rsidRPr="002F51FC">
        <w:rPr>
          <w:rFonts w:eastAsiaTheme="minorEastAsia" w:hint="eastAsia"/>
        </w:rPr>
        <w:t>2</w:t>
      </w:r>
      <w:r w:rsidRPr="002F51FC">
        <w:t>段。</w:t>
      </w:r>
    </w:p>
  </w:footnote>
  <w:footnote w:id="104">
    <w:p w:rsidR="00297766" w:rsidRPr="002F51FC" w:rsidRDefault="00297766" w:rsidP="004746C6">
      <w:pPr>
        <w:pStyle w:val="a4"/>
      </w:pPr>
      <w:r w:rsidRPr="002F51FC">
        <w:tab/>
      </w:r>
      <w:r w:rsidRPr="002F51FC">
        <w:rPr>
          <w:rStyle w:val="a5"/>
        </w:rPr>
        <w:footnoteRef/>
      </w:r>
      <w:r w:rsidRPr="002F51FC">
        <w:tab/>
      </w:r>
      <w:r w:rsidRPr="002F51FC">
        <w:t>例如，见</w:t>
      </w:r>
      <w:hyperlink r:id="rId110" w:history="1">
        <w:r w:rsidRPr="002F51FC">
          <w:rPr>
            <w:rStyle w:val="af0"/>
            <w:u w:val="none"/>
          </w:rPr>
          <w:t>CRPD/C/THA/CO/1</w:t>
        </w:r>
      </w:hyperlink>
      <w:r w:rsidRPr="002F51FC">
        <w:t>，第</w:t>
      </w:r>
      <w:r w:rsidRPr="002F51FC">
        <w:t>49</w:t>
      </w:r>
      <w:r w:rsidRPr="002F51FC">
        <w:t>段。</w:t>
      </w:r>
    </w:p>
  </w:footnote>
  <w:footnote w:id="105">
    <w:p w:rsidR="00297766" w:rsidRPr="002F51FC" w:rsidRDefault="00297766" w:rsidP="004746C6">
      <w:pPr>
        <w:pStyle w:val="a4"/>
      </w:pPr>
      <w:r w:rsidRPr="002F51FC">
        <w:tab/>
      </w:r>
      <w:r w:rsidRPr="002F51FC">
        <w:rPr>
          <w:rStyle w:val="a5"/>
        </w:rPr>
        <w:footnoteRef/>
      </w:r>
      <w:r w:rsidRPr="002F51FC">
        <w:tab/>
      </w:r>
      <w:r w:rsidRPr="002F51FC">
        <w:t>例如，见</w:t>
      </w:r>
      <w:hyperlink r:id="rId111" w:history="1">
        <w:r w:rsidRPr="002F51FC">
          <w:rPr>
            <w:rStyle w:val="af0"/>
            <w:u w:val="none"/>
          </w:rPr>
          <w:t>CRPD/C/QAT/CO/1</w:t>
        </w:r>
      </w:hyperlink>
      <w:r w:rsidRPr="002F51FC">
        <w:t>，第</w:t>
      </w:r>
      <w:r w:rsidRPr="002F51FC">
        <w:t>48</w:t>
      </w:r>
      <w:r w:rsidRPr="002F51FC">
        <w:t>段；</w:t>
      </w:r>
      <w:r>
        <w:fldChar w:fldCharType="begin"/>
      </w:r>
      <w:r>
        <w:instrText xml:space="preserve"> HYPERLINK "http://undocs.org/en/CRPD/C/BOL/CO/1" </w:instrText>
      </w:r>
      <w:r>
        <w:fldChar w:fldCharType="separate"/>
      </w:r>
      <w:r w:rsidRPr="002F51FC">
        <w:rPr>
          <w:rStyle w:val="af0"/>
          <w:u w:val="none"/>
        </w:rPr>
        <w:t>CRPD/C/BOL/CO/1</w:t>
      </w:r>
      <w:r>
        <w:rPr>
          <w:rStyle w:val="af0"/>
          <w:u w:val="none"/>
        </w:rPr>
        <w:fldChar w:fldCharType="end"/>
      </w:r>
      <w:r w:rsidRPr="002F51FC">
        <w:t>，第</w:t>
      </w:r>
      <w:r w:rsidRPr="002F51FC">
        <w:t>60</w:t>
      </w:r>
      <w:r w:rsidRPr="002F51FC">
        <w:t>段。</w:t>
      </w:r>
    </w:p>
  </w:footnote>
  <w:footnote w:id="106">
    <w:p w:rsidR="00297766" w:rsidRPr="002F51FC" w:rsidRDefault="00297766" w:rsidP="004746C6">
      <w:pPr>
        <w:pStyle w:val="a4"/>
      </w:pPr>
      <w:r w:rsidRPr="002F51FC">
        <w:tab/>
      </w:r>
      <w:r w:rsidRPr="002F51FC">
        <w:rPr>
          <w:rStyle w:val="a5"/>
        </w:rPr>
        <w:footnoteRef/>
      </w:r>
      <w:r w:rsidRPr="002F51FC">
        <w:tab/>
      </w:r>
      <w:r w:rsidRPr="002F51FC">
        <w:t>例如，见</w:t>
      </w:r>
      <w:hyperlink r:id="rId112" w:history="1">
        <w:r w:rsidRPr="002F51FC">
          <w:rPr>
            <w:rStyle w:val="af0"/>
            <w:u w:val="none"/>
          </w:rPr>
          <w:t>CRPD/C/CHL/CO/1</w:t>
        </w:r>
      </w:hyperlink>
      <w:r w:rsidRPr="002F51FC">
        <w:t>，第</w:t>
      </w:r>
      <w:r w:rsidRPr="002F51FC">
        <w:t>56</w:t>
      </w:r>
      <w:r w:rsidRPr="002F51FC">
        <w:t>段；</w:t>
      </w:r>
      <w:r>
        <w:fldChar w:fldCharType="begin"/>
      </w:r>
      <w:r>
        <w:instrText xml:space="preserve"> HYPERLINK "http://undocs.org/en/CRPD/C/ETH/CO/1" </w:instrText>
      </w:r>
      <w:r>
        <w:fldChar w:fldCharType="separate"/>
      </w:r>
      <w:r w:rsidRPr="002F51FC">
        <w:rPr>
          <w:rStyle w:val="af0"/>
          <w:u w:val="none"/>
        </w:rPr>
        <w:t>CRPD/C/ETH/CO/1</w:t>
      </w:r>
      <w:r>
        <w:rPr>
          <w:rStyle w:val="af0"/>
          <w:u w:val="none"/>
        </w:rPr>
        <w:fldChar w:fldCharType="end"/>
      </w:r>
      <w:r w:rsidRPr="002F51FC">
        <w:t>，第</w:t>
      </w:r>
      <w:r w:rsidRPr="002F51FC">
        <w:t>58</w:t>
      </w:r>
      <w:r w:rsidRPr="002F51FC">
        <w:t>段。</w:t>
      </w:r>
    </w:p>
  </w:footnote>
  <w:footnote w:id="107">
    <w:p w:rsidR="00297766" w:rsidRPr="002F51FC" w:rsidRDefault="00297766" w:rsidP="004746C6">
      <w:pPr>
        <w:pStyle w:val="a4"/>
      </w:pPr>
      <w:r w:rsidRPr="002F51FC">
        <w:tab/>
      </w:r>
      <w:r w:rsidRPr="002F51FC">
        <w:rPr>
          <w:rStyle w:val="a5"/>
        </w:rPr>
        <w:footnoteRef/>
      </w:r>
      <w:r w:rsidRPr="002F51FC">
        <w:tab/>
      </w:r>
      <w:r w:rsidRPr="002F51FC">
        <w:t>例如，见</w:t>
      </w:r>
      <w:hyperlink r:id="rId113" w:history="1">
        <w:r w:rsidRPr="002F51FC">
          <w:rPr>
            <w:rStyle w:val="af0"/>
            <w:u w:val="none"/>
          </w:rPr>
          <w:t>CRPD/C/COL/CO/1</w:t>
        </w:r>
      </w:hyperlink>
      <w:r w:rsidRPr="002F51FC">
        <w:t>，第</w:t>
      </w:r>
      <w:r w:rsidRPr="002F51FC">
        <w:t>59</w:t>
      </w:r>
      <w:r w:rsidRPr="002F51FC">
        <w:t>段。</w:t>
      </w:r>
    </w:p>
  </w:footnote>
  <w:footnote w:id="108">
    <w:p w:rsidR="00297766" w:rsidRPr="002F51FC" w:rsidRDefault="00297766" w:rsidP="004746C6">
      <w:pPr>
        <w:pStyle w:val="a4"/>
      </w:pPr>
      <w:r w:rsidRPr="002F51FC">
        <w:tab/>
      </w:r>
      <w:r w:rsidRPr="002F51FC">
        <w:rPr>
          <w:rStyle w:val="a5"/>
        </w:rPr>
        <w:footnoteRef/>
      </w:r>
      <w:r w:rsidRPr="002F51FC">
        <w:tab/>
      </w:r>
      <w:r w:rsidRPr="002F51FC">
        <w:t>例如，见</w:t>
      </w:r>
      <w:hyperlink r:id="rId114" w:history="1">
        <w:r w:rsidRPr="002F51FC">
          <w:rPr>
            <w:rStyle w:val="af0"/>
            <w:u w:val="none"/>
          </w:rPr>
          <w:t>CRPD/C/DOM/CO/1</w:t>
        </w:r>
      </w:hyperlink>
      <w:r w:rsidRPr="002F51FC">
        <w:t>，第</w:t>
      </w:r>
      <w:r w:rsidRPr="002F51FC">
        <w:t>51</w:t>
      </w:r>
      <w:r w:rsidRPr="002F51FC">
        <w:t>段。</w:t>
      </w:r>
    </w:p>
  </w:footnote>
  <w:footnote w:id="109">
    <w:p w:rsidR="00297766" w:rsidRPr="002F51FC" w:rsidRDefault="00297766" w:rsidP="004746C6">
      <w:pPr>
        <w:pStyle w:val="a4"/>
      </w:pPr>
      <w:r w:rsidRPr="002F51FC">
        <w:tab/>
      </w:r>
      <w:r w:rsidRPr="002F51FC">
        <w:rPr>
          <w:rStyle w:val="a5"/>
        </w:rPr>
        <w:footnoteRef/>
      </w:r>
      <w:r w:rsidRPr="002F51FC">
        <w:tab/>
      </w:r>
      <w:r w:rsidRPr="002F51FC">
        <w:t>例如，见</w:t>
      </w:r>
      <w:hyperlink r:id="rId115" w:history="1">
        <w:r w:rsidRPr="002F51FC">
          <w:rPr>
            <w:rStyle w:val="af0"/>
            <w:u w:val="none"/>
          </w:rPr>
          <w:t>CRPD/C/15/R.2</w:t>
        </w:r>
      </w:hyperlink>
      <w:r w:rsidRPr="002F51FC">
        <w:t>，第</w:t>
      </w:r>
      <w:r w:rsidRPr="002F51FC">
        <w:t>20</w:t>
      </w:r>
      <w:r w:rsidRPr="002F51FC">
        <w:t>段；</w:t>
      </w:r>
      <w:r>
        <w:fldChar w:fldCharType="begin"/>
      </w:r>
      <w:r>
        <w:instrText xml:space="preserve"> HYPERLINK "http://undocs.org/en/CRPD/C/GAB/CO/1" </w:instrText>
      </w:r>
      <w:r>
        <w:fldChar w:fldCharType="separate"/>
      </w:r>
      <w:r w:rsidRPr="002F51FC">
        <w:rPr>
          <w:rStyle w:val="af0"/>
          <w:u w:val="none"/>
        </w:rPr>
        <w:t>CRPD/C/GAB/CO/1</w:t>
      </w:r>
      <w:r>
        <w:rPr>
          <w:rStyle w:val="af0"/>
          <w:u w:val="none"/>
        </w:rPr>
        <w:fldChar w:fldCharType="end"/>
      </w:r>
      <w:r w:rsidRPr="002F51FC">
        <w:t>，第</w:t>
      </w:r>
      <w:r w:rsidRPr="002F51FC">
        <w:t>59</w:t>
      </w:r>
      <w:r w:rsidRPr="002F51FC">
        <w:t>段。</w:t>
      </w:r>
    </w:p>
  </w:footnote>
  <w:footnote w:id="110">
    <w:p w:rsidR="00297766" w:rsidRPr="002F51FC" w:rsidRDefault="00297766" w:rsidP="004746C6">
      <w:pPr>
        <w:pStyle w:val="a4"/>
      </w:pPr>
      <w:r w:rsidRPr="002F51FC">
        <w:tab/>
      </w:r>
      <w:r w:rsidRPr="002F51FC">
        <w:rPr>
          <w:rStyle w:val="a5"/>
        </w:rPr>
        <w:footnoteRef/>
      </w:r>
      <w:r w:rsidRPr="002F51FC">
        <w:tab/>
      </w:r>
      <w:r w:rsidRPr="002F51FC">
        <w:t>例如，见</w:t>
      </w:r>
      <w:hyperlink r:id="rId116" w:history="1">
        <w:r w:rsidRPr="002F51FC">
          <w:rPr>
            <w:rStyle w:val="af0"/>
            <w:u w:val="none"/>
          </w:rPr>
          <w:t>CRPD/C/COL/CO/1</w:t>
        </w:r>
      </w:hyperlink>
      <w:r w:rsidRPr="002F51FC">
        <w:t>，第</w:t>
      </w:r>
      <w:r w:rsidRPr="002F51FC">
        <w:t>63</w:t>
      </w:r>
      <w:r w:rsidRPr="002F51FC">
        <w:t>段。</w:t>
      </w:r>
    </w:p>
  </w:footnote>
  <w:footnote w:id="111">
    <w:p w:rsidR="00297766" w:rsidRPr="002F51FC" w:rsidRDefault="00297766" w:rsidP="004746C6">
      <w:pPr>
        <w:pStyle w:val="a4"/>
      </w:pPr>
      <w:r w:rsidRPr="002F51FC">
        <w:tab/>
      </w:r>
      <w:r w:rsidRPr="002F51FC">
        <w:rPr>
          <w:rStyle w:val="a5"/>
        </w:rPr>
        <w:footnoteRef/>
      </w:r>
      <w:r w:rsidRPr="002F51FC">
        <w:tab/>
      </w:r>
      <w:r w:rsidRPr="002F51FC">
        <w:t>例如，见</w:t>
      </w:r>
      <w:hyperlink r:id="rId117" w:history="1">
        <w:r w:rsidRPr="002F51FC">
          <w:rPr>
            <w:rStyle w:val="af0"/>
            <w:u w:val="none"/>
          </w:rPr>
          <w:t>CRPD/C/EU/CO/1</w:t>
        </w:r>
      </w:hyperlink>
      <w:r w:rsidRPr="002F51FC">
        <w:t>，第</w:t>
      </w:r>
      <w:r w:rsidRPr="002F51FC">
        <w:t>6</w:t>
      </w:r>
      <w:r w:rsidRPr="002F51FC">
        <w:rPr>
          <w:rFonts w:eastAsiaTheme="minorEastAsia" w:hint="eastAsia"/>
        </w:rPr>
        <w:t>6</w:t>
      </w:r>
      <w:r w:rsidRPr="002F51FC">
        <w:t>段。</w:t>
      </w:r>
    </w:p>
  </w:footnote>
  <w:footnote w:id="112">
    <w:p w:rsidR="00297766" w:rsidRPr="002F51FC" w:rsidRDefault="00297766" w:rsidP="004746C6">
      <w:pPr>
        <w:pStyle w:val="a4"/>
      </w:pPr>
      <w:r w:rsidRPr="002F51FC">
        <w:tab/>
      </w:r>
      <w:r w:rsidRPr="002F51FC">
        <w:rPr>
          <w:rStyle w:val="a5"/>
        </w:rPr>
        <w:footnoteRef/>
      </w:r>
      <w:r w:rsidRPr="002F51FC">
        <w:tab/>
      </w:r>
      <w:r w:rsidRPr="002F51FC">
        <w:t>例如，见</w:t>
      </w:r>
      <w:hyperlink r:id="rId118" w:history="1">
        <w:r w:rsidRPr="002F51FC">
          <w:rPr>
            <w:rStyle w:val="af0"/>
            <w:u w:val="none"/>
          </w:rPr>
          <w:t>CRPD/C/HRV/CO/1</w:t>
        </w:r>
      </w:hyperlink>
      <w:r w:rsidRPr="002F51FC">
        <w:t>，第</w:t>
      </w:r>
      <w:r w:rsidRPr="002F51FC">
        <w:t>44</w:t>
      </w:r>
      <w:r w:rsidRPr="002F51FC">
        <w:t>段；</w:t>
      </w:r>
      <w:r>
        <w:fldChar w:fldCharType="begin"/>
      </w:r>
      <w:r>
        <w:instrText xml:space="preserve"> HYPERLINK "http://undocs.org/en/CRPD/C/URY/CO/1" </w:instrText>
      </w:r>
      <w:r>
        <w:fldChar w:fldCharType="separate"/>
      </w:r>
      <w:r w:rsidRPr="002F51FC">
        <w:rPr>
          <w:rStyle w:val="af0"/>
          <w:u w:val="none"/>
        </w:rPr>
        <w:t>CRPD/C/URY/CO/1</w:t>
      </w:r>
      <w:r>
        <w:rPr>
          <w:rStyle w:val="af0"/>
          <w:u w:val="none"/>
        </w:rPr>
        <w:fldChar w:fldCharType="end"/>
      </w:r>
      <w:r w:rsidRPr="002F51FC">
        <w:t>，第</w:t>
      </w:r>
      <w:r w:rsidRPr="002F51FC">
        <w:t>6</w:t>
      </w:r>
      <w:r w:rsidRPr="002F51FC">
        <w:rPr>
          <w:rFonts w:eastAsiaTheme="minorEastAsia" w:hint="eastAsia"/>
        </w:rPr>
        <w:t>0</w:t>
      </w:r>
      <w:r w:rsidRPr="002F51FC">
        <w:t>段。</w:t>
      </w:r>
    </w:p>
  </w:footnote>
  <w:footnote w:id="113">
    <w:p w:rsidR="00297766" w:rsidRPr="002F51FC" w:rsidRDefault="00297766" w:rsidP="004746C6">
      <w:pPr>
        <w:pStyle w:val="a4"/>
      </w:pPr>
      <w:r w:rsidRPr="002F51FC">
        <w:tab/>
      </w:r>
      <w:r w:rsidRPr="002F51FC">
        <w:rPr>
          <w:rStyle w:val="a5"/>
        </w:rPr>
        <w:footnoteRef/>
      </w:r>
      <w:r w:rsidRPr="002F51FC">
        <w:tab/>
      </w:r>
      <w:r w:rsidRPr="002F51FC">
        <w:t>例如，见</w:t>
      </w:r>
      <w:hyperlink r:id="rId119" w:history="1">
        <w:r w:rsidRPr="002F51FC">
          <w:rPr>
            <w:rStyle w:val="af0"/>
            <w:u w:val="none"/>
          </w:rPr>
          <w:t>CRPD/C/COK/CO/1</w:t>
        </w:r>
      </w:hyperlink>
      <w:r w:rsidRPr="002F51FC">
        <w:t>，第</w:t>
      </w:r>
      <w:r w:rsidRPr="002F51FC">
        <w:t>52</w:t>
      </w:r>
      <w:r w:rsidRPr="002F51FC">
        <w:t>段。</w:t>
      </w:r>
    </w:p>
  </w:footnote>
  <w:footnote w:id="114">
    <w:p w:rsidR="00297766" w:rsidRPr="002F51FC" w:rsidRDefault="00297766" w:rsidP="004746C6">
      <w:pPr>
        <w:pStyle w:val="a4"/>
      </w:pPr>
      <w:r w:rsidRPr="002F51FC">
        <w:tab/>
      </w:r>
      <w:r w:rsidRPr="002F51FC">
        <w:rPr>
          <w:rStyle w:val="a5"/>
        </w:rPr>
        <w:footnoteRef/>
      </w:r>
      <w:r w:rsidRPr="002F51FC">
        <w:tab/>
      </w:r>
      <w:r w:rsidRPr="002F51FC">
        <w:t>例如，见</w:t>
      </w:r>
      <w:hyperlink r:id="rId120" w:history="1">
        <w:r w:rsidRPr="002F51FC">
          <w:rPr>
            <w:rStyle w:val="af0"/>
            <w:u w:val="none"/>
          </w:rPr>
          <w:t>CRPD/C/BRA/CO/1</w:t>
        </w:r>
      </w:hyperlink>
      <w:r w:rsidRPr="002F51FC">
        <w:t>，第</w:t>
      </w:r>
      <w:r w:rsidRPr="002F51FC">
        <w:t>53</w:t>
      </w:r>
      <w:r w:rsidRPr="002F51FC">
        <w:t>段；</w:t>
      </w:r>
      <w:r>
        <w:fldChar w:fldCharType="begin"/>
      </w:r>
      <w:r>
        <w:instrText xml:space="preserve"> HYPERLINK "http://undocs.org/en/CRPD/C/PRT/CO/1" </w:instrText>
      </w:r>
      <w:r>
        <w:fldChar w:fldCharType="separate"/>
      </w:r>
      <w:r w:rsidRPr="002F51FC">
        <w:rPr>
          <w:rStyle w:val="af0"/>
          <w:u w:val="none"/>
        </w:rPr>
        <w:t>CRPD/C/PRT/CO/1</w:t>
      </w:r>
      <w:r>
        <w:rPr>
          <w:rStyle w:val="af0"/>
          <w:u w:val="none"/>
        </w:rPr>
        <w:fldChar w:fldCharType="end"/>
      </w:r>
      <w:r w:rsidRPr="002F51FC">
        <w:t>，第</w:t>
      </w:r>
      <w:r w:rsidRPr="002F51FC">
        <w:t>56</w:t>
      </w:r>
      <w:r w:rsidRPr="002F51FC">
        <w:t>段。</w:t>
      </w:r>
    </w:p>
  </w:footnote>
  <w:footnote w:id="115">
    <w:p w:rsidR="00297766" w:rsidRPr="002F51FC" w:rsidRDefault="00297766" w:rsidP="004746C6">
      <w:pPr>
        <w:pStyle w:val="a4"/>
      </w:pPr>
      <w:r w:rsidRPr="002F51FC">
        <w:tab/>
      </w:r>
      <w:r w:rsidRPr="002F51FC">
        <w:rPr>
          <w:rStyle w:val="a5"/>
        </w:rPr>
        <w:footnoteRef/>
      </w:r>
      <w:r w:rsidRPr="002F51FC">
        <w:tab/>
      </w:r>
      <w:r w:rsidRPr="002F51FC">
        <w:t>例如，见</w:t>
      </w:r>
      <w:hyperlink r:id="rId121" w:history="1">
        <w:r w:rsidRPr="002F51FC">
          <w:rPr>
            <w:rStyle w:val="af0"/>
            <w:u w:val="none"/>
          </w:rPr>
          <w:t>CRPD/C/SRB/CO/1</w:t>
        </w:r>
      </w:hyperlink>
      <w:r w:rsidRPr="002F51FC">
        <w:t>，第</w:t>
      </w:r>
      <w:r w:rsidRPr="002F51FC">
        <w:t>6</w:t>
      </w:r>
      <w:r w:rsidRPr="002F51FC">
        <w:rPr>
          <w:rFonts w:eastAsiaTheme="minorEastAsia" w:hint="eastAsia"/>
        </w:rPr>
        <w:t>0</w:t>
      </w:r>
      <w:r w:rsidRPr="002F51FC">
        <w:t>段。</w:t>
      </w:r>
    </w:p>
  </w:footnote>
  <w:footnote w:id="116">
    <w:p w:rsidR="00297766" w:rsidRPr="002F51FC" w:rsidRDefault="00297766" w:rsidP="004746C6">
      <w:pPr>
        <w:pStyle w:val="a4"/>
      </w:pPr>
      <w:r w:rsidRPr="002F51FC">
        <w:tab/>
      </w:r>
      <w:r w:rsidRPr="002F51FC">
        <w:rPr>
          <w:rStyle w:val="a5"/>
        </w:rPr>
        <w:footnoteRef/>
      </w:r>
      <w:r w:rsidRPr="002F51FC">
        <w:tab/>
      </w:r>
      <w:r w:rsidRPr="002F51FC">
        <w:t>例如，见</w:t>
      </w:r>
      <w:hyperlink r:id="rId122" w:history="1">
        <w:r w:rsidRPr="002F51FC">
          <w:rPr>
            <w:rStyle w:val="af0"/>
            <w:u w:val="none"/>
          </w:rPr>
          <w:t>CRPD/C/BOL/CO/1</w:t>
        </w:r>
      </w:hyperlink>
      <w:r w:rsidRPr="002F51FC">
        <w:t>，第</w:t>
      </w:r>
      <w:r w:rsidRPr="002F51FC">
        <w:t>6</w:t>
      </w:r>
      <w:r w:rsidRPr="002F51FC">
        <w:rPr>
          <w:rFonts w:eastAsiaTheme="minorEastAsia" w:hint="eastAsia"/>
        </w:rPr>
        <w:t>8</w:t>
      </w:r>
      <w:r w:rsidRPr="002F51FC">
        <w:t>段。</w:t>
      </w:r>
    </w:p>
  </w:footnote>
  <w:footnote w:id="117">
    <w:p w:rsidR="00297766" w:rsidRPr="002F51FC" w:rsidRDefault="00297766" w:rsidP="004746C6">
      <w:pPr>
        <w:pStyle w:val="a4"/>
      </w:pPr>
      <w:r w:rsidRPr="002F51FC">
        <w:tab/>
      </w:r>
      <w:r w:rsidRPr="002F51FC">
        <w:rPr>
          <w:rStyle w:val="a5"/>
        </w:rPr>
        <w:footnoteRef/>
      </w:r>
      <w:r w:rsidRPr="002F51FC">
        <w:tab/>
      </w:r>
      <w:r w:rsidRPr="002F51FC">
        <w:t>例如，见</w:t>
      </w:r>
      <w:hyperlink r:id="rId123" w:history="1">
        <w:r w:rsidRPr="002F51FC">
          <w:rPr>
            <w:rStyle w:val="af0"/>
            <w:u w:val="none"/>
          </w:rPr>
          <w:t>CRPD/C/CZE/CO/1</w:t>
        </w:r>
      </w:hyperlink>
      <w:r w:rsidRPr="002F51FC">
        <w:t>，第</w:t>
      </w:r>
      <w:r w:rsidRPr="002F51FC">
        <w:t>59</w:t>
      </w:r>
      <w:r w:rsidRPr="002F51FC">
        <w:t>段。</w:t>
      </w:r>
    </w:p>
  </w:footnote>
  <w:footnote w:id="118">
    <w:p w:rsidR="00297766" w:rsidRPr="002F51FC" w:rsidRDefault="00297766" w:rsidP="004746C6">
      <w:pPr>
        <w:pStyle w:val="a4"/>
      </w:pPr>
      <w:r w:rsidRPr="002F51FC">
        <w:tab/>
      </w:r>
      <w:r w:rsidRPr="002F51FC">
        <w:rPr>
          <w:rStyle w:val="a5"/>
        </w:rPr>
        <w:footnoteRef/>
      </w:r>
      <w:r w:rsidRPr="002F51FC">
        <w:tab/>
      </w:r>
      <w:r w:rsidRPr="002F51FC">
        <w:t>例如，见</w:t>
      </w:r>
      <w:hyperlink r:id="rId124" w:history="1">
        <w:r w:rsidRPr="002F51FC">
          <w:rPr>
            <w:rStyle w:val="af0"/>
            <w:u w:val="none"/>
          </w:rPr>
          <w:t>CRPD/C/BRA/CO/1</w:t>
        </w:r>
      </w:hyperlink>
      <w:r w:rsidRPr="002F51FC">
        <w:t>，第</w:t>
      </w:r>
      <w:r w:rsidRPr="002F51FC">
        <w:rPr>
          <w:rFonts w:eastAsiaTheme="minorEastAsia" w:hint="eastAsia"/>
        </w:rPr>
        <w:t>57</w:t>
      </w:r>
      <w:r w:rsidRPr="002F51FC">
        <w:t>段。</w:t>
      </w:r>
    </w:p>
  </w:footnote>
  <w:footnote w:id="119">
    <w:p w:rsidR="00297766" w:rsidRPr="002F51FC" w:rsidRDefault="00297766" w:rsidP="004746C6">
      <w:pPr>
        <w:pStyle w:val="a4"/>
      </w:pPr>
      <w:r w:rsidRPr="002F51FC">
        <w:tab/>
      </w:r>
      <w:r w:rsidRPr="002F51FC">
        <w:rPr>
          <w:rStyle w:val="a5"/>
        </w:rPr>
        <w:footnoteRef/>
      </w:r>
      <w:r w:rsidRPr="002F51FC">
        <w:tab/>
      </w:r>
      <w:r w:rsidRPr="002F51FC">
        <w:t>例如，见</w:t>
      </w:r>
      <w:hyperlink r:id="rId125" w:history="1">
        <w:r w:rsidRPr="002F51FC">
          <w:rPr>
            <w:rStyle w:val="af0"/>
            <w:u w:val="none"/>
          </w:rPr>
          <w:t>CRPD/C/DEU/CO/1</w:t>
        </w:r>
      </w:hyperlink>
      <w:r w:rsidRPr="002F51FC">
        <w:t>，第</w:t>
      </w:r>
      <w:r w:rsidRPr="002F51FC">
        <w:t>57</w:t>
      </w:r>
      <w:r w:rsidRPr="002F51FC">
        <w:t>段；</w:t>
      </w:r>
      <w:r>
        <w:fldChar w:fldCharType="begin"/>
      </w:r>
      <w:r>
        <w:instrText xml:space="preserve"> HYPERLINK "http://undocs.org/en/CRPD/C/MUS/CO/1" </w:instrText>
      </w:r>
      <w:r>
        <w:fldChar w:fldCharType="separate"/>
      </w:r>
      <w:r w:rsidRPr="002F51FC">
        <w:rPr>
          <w:rStyle w:val="af0"/>
          <w:u w:val="none"/>
        </w:rPr>
        <w:t>CRPD/C/MUS/CO/1</w:t>
      </w:r>
      <w:r>
        <w:rPr>
          <w:rStyle w:val="af0"/>
          <w:u w:val="none"/>
        </w:rPr>
        <w:fldChar w:fldCharType="end"/>
      </w:r>
      <w:r w:rsidRPr="002F51FC">
        <w:t>，第</w:t>
      </w:r>
      <w:r w:rsidRPr="002F51FC">
        <w:t>44</w:t>
      </w:r>
      <w:r w:rsidRPr="002F51FC">
        <w:t>段。</w:t>
      </w:r>
    </w:p>
  </w:footnote>
  <w:footnote w:id="120">
    <w:p w:rsidR="00297766" w:rsidRPr="002F51FC" w:rsidRDefault="00297766" w:rsidP="004746C6">
      <w:pPr>
        <w:pStyle w:val="a4"/>
      </w:pPr>
      <w:r w:rsidRPr="002F51FC">
        <w:tab/>
      </w:r>
      <w:r w:rsidRPr="002F51FC">
        <w:rPr>
          <w:rStyle w:val="a5"/>
        </w:rPr>
        <w:footnoteRef/>
      </w:r>
      <w:r w:rsidRPr="002F51FC">
        <w:tab/>
      </w:r>
      <w:r w:rsidRPr="002F51FC">
        <w:t>例如，见</w:t>
      </w:r>
      <w:hyperlink r:id="rId126" w:history="1">
        <w:r w:rsidRPr="002F51FC">
          <w:rPr>
            <w:rStyle w:val="af0"/>
            <w:u w:val="none"/>
          </w:rPr>
          <w:t>CRPD/C/EU/CO/1</w:t>
        </w:r>
      </w:hyperlink>
      <w:r w:rsidRPr="002F51FC">
        <w:t>，第</w:t>
      </w:r>
      <w:r w:rsidRPr="002F51FC">
        <w:rPr>
          <w:rFonts w:eastAsiaTheme="minorEastAsia" w:hint="eastAsia"/>
        </w:rPr>
        <w:t>73</w:t>
      </w:r>
      <w:r w:rsidRPr="002F51FC">
        <w:t>段。</w:t>
      </w:r>
    </w:p>
  </w:footnote>
  <w:footnote w:id="121">
    <w:p w:rsidR="00297766" w:rsidRPr="002F51FC" w:rsidRDefault="00297766" w:rsidP="004746C6">
      <w:pPr>
        <w:pStyle w:val="a4"/>
      </w:pPr>
      <w:r w:rsidRPr="002F51FC">
        <w:tab/>
      </w:r>
      <w:r w:rsidRPr="002F51FC">
        <w:rPr>
          <w:rStyle w:val="a5"/>
        </w:rPr>
        <w:footnoteRef/>
      </w:r>
      <w:r w:rsidRPr="002F51FC">
        <w:tab/>
      </w:r>
      <w:r w:rsidRPr="002F51FC">
        <w:t>例如，见</w:t>
      </w:r>
      <w:hyperlink r:id="rId127" w:history="1">
        <w:r w:rsidRPr="002F51FC">
          <w:rPr>
            <w:rStyle w:val="af0"/>
            <w:u w:val="none"/>
          </w:rPr>
          <w:t>CRPD/C/QAT/CO/1</w:t>
        </w:r>
      </w:hyperlink>
      <w:r w:rsidRPr="002F51FC">
        <w:t>，第</w:t>
      </w:r>
      <w:r w:rsidRPr="002F51FC">
        <w:t>58</w:t>
      </w:r>
      <w:r w:rsidRPr="002F51FC">
        <w:t>段。</w:t>
      </w:r>
    </w:p>
  </w:footnote>
  <w:footnote w:id="122">
    <w:p w:rsidR="00297766" w:rsidRPr="002F51FC" w:rsidRDefault="00297766" w:rsidP="004746C6">
      <w:pPr>
        <w:pStyle w:val="a4"/>
      </w:pPr>
      <w:r w:rsidRPr="002F51FC">
        <w:tab/>
      </w:r>
      <w:r w:rsidRPr="002F51FC">
        <w:rPr>
          <w:rStyle w:val="a5"/>
        </w:rPr>
        <w:footnoteRef/>
      </w:r>
      <w:r w:rsidRPr="002F51FC">
        <w:tab/>
      </w:r>
      <w:r w:rsidRPr="002F51FC">
        <w:t>例如，见</w:t>
      </w:r>
      <w:hyperlink r:id="rId128" w:history="1">
        <w:r w:rsidRPr="002F51FC">
          <w:rPr>
            <w:rStyle w:val="af0"/>
            <w:u w:val="none"/>
          </w:rPr>
          <w:t>CRPD/C/SVK/CO/1</w:t>
        </w:r>
      </w:hyperlink>
      <w:r w:rsidRPr="002F51FC">
        <w:t>，第</w:t>
      </w:r>
      <w:r w:rsidRPr="002F51FC">
        <w:t>8</w:t>
      </w:r>
      <w:r w:rsidRPr="002F51FC">
        <w:rPr>
          <w:rFonts w:eastAsiaTheme="minorEastAsia" w:hint="eastAsia"/>
        </w:rPr>
        <w:t>6</w:t>
      </w:r>
      <w:r w:rsidRPr="002F51FC">
        <w:t>段；</w:t>
      </w:r>
      <w:r>
        <w:fldChar w:fldCharType="begin"/>
      </w:r>
      <w:r>
        <w:instrText xml:space="preserve"> HYPERLINK "http://undocs.org/en/CRPD/C/ARE/CO/1" </w:instrText>
      </w:r>
      <w:r>
        <w:fldChar w:fldCharType="separate"/>
      </w:r>
      <w:r w:rsidRPr="002F51FC">
        <w:rPr>
          <w:rStyle w:val="af0"/>
          <w:u w:val="none"/>
        </w:rPr>
        <w:t>CRPD/C/ARE/CO/1</w:t>
      </w:r>
      <w:r>
        <w:rPr>
          <w:rStyle w:val="af0"/>
          <w:u w:val="none"/>
        </w:rPr>
        <w:fldChar w:fldCharType="end"/>
      </w:r>
      <w:r w:rsidRPr="002F51FC">
        <w:t>，第</w:t>
      </w:r>
      <w:r w:rsidRPr="002F51FC">
        <w:t>6</w:t>
      </w:r>
      <w:r w:rsidRPr="002F51FC">
        <w:rPr>
          <w:rFonts w:eastAsiaTheme="minorEastAsia" w:hint="eastAsia"/>
        </w:rPr>
        <w:t>0</w:t>
      </w:r>
      <w:r w:rsidRPr="002F51FC">
        <w:t>段。</w:t>
      </w:r>
    </w:p>
  </w:footnote>
  <w:footnote w:id="123">
    <w:p w:rsidR="00297766" w:rsidRPr="002F51FC" w:rsidRDefault="00297766" w:rsidP="004746C6">
      <w:pPr>
        <w:pStyle w:val="a4"/>
      </w:pPr>
      <w:r w:rsidRPr="002F51FC">
        <w:tab/>
      </w:r>
      <w:r w:rsidRPr="002F51FC">
        <w:rPr>
          <w:rStyle w:val="a5"/>
        </w:rPr>
        <w:footnoteRef/>
      </w:r>
      <w:r w:rsidRPr="002F51FC">
        <w:tab/>
      </w:r>
      <w:r w:rsidRPr="002F51FC">
        <w:t>例如，见</w:t>
      </w:r>
      <w:hyperlink r:id="rId129" w:history="1">
        <w:r w:rsidRPr="002F51FC">
          <w:rPr>
            <w:rStyle w:val="af0"/>
            <w:u w:val="none"/>
          </w:rPr>
          <w:t>CRPD/C/DEU/CO/1</w:t>
        </w:r>
      </w:hyperlink>
      <w:r w:rsidRPr="002F51FC">
        <w:t>，第</w:t>
      </w:r>
      <w:r w:rsidRPr="002F51FC">
        <w:t>6</w:t>
      </w:r>
      <w:r w:rsidRPr="002F51FC">
        <w:rPr>
          <w:rFonts w:eastAsiaTheme="minorEastAsia" w:hint="eastAsia"/>
        </w:rPr>
        <w:t>2</w:t>
      </w:r>
      <w:r w:rsidRPr="002F51FC">
        <w:t>段。</w:t>
      </w:r>
    </w:p>
  </w:footnote>
  <w:footnote w:id="124">
    <w:p w:rsidR="00297766" w:rsidRPr="002F51FC" w:rsidRDefault="00297766" w:rsidP="004746C6">
      <w:pPr>
        <w:pStyle w:val="a4"/>
      </w:pPr>
      <w:r w:rsidRPr="002F51FC">
        <w:tab/>
      </w:r>
      <w:r w:rsidRPr="002F51FC">
        <w:rPr>
          <w:rStyle w:val="a5"/>
        </w:rPr>
        <w:footnoteRef/>
      </w:r>
      <w:r w:rsidRPr="002F51FC">
        <w:tab/>
      </w:r>
      <w:r w:rsidRPr="002F51FC">
        <w:t>例如，见</w:t>
      </w:r>
      <w:hyperlink r:id="rId130" w:history="1">
        <w:r w:rsidRPr="002F51FC">
          <w:rPr>
            <w:rStyle w:val="af0"/>
            <w:u w:val="none"/>
          </w:rPr>
          <w:t>CRPD/C/KEN/CO/1</w:t>
        </w:r>
      </w:hyperlink>
      <w:r w:rsidRPr="002F51FC">
        <w:t>，第</w:t>
      </w:r>
      <w:r w:rsidRPr="002F51FC">
        <w:t>6</w:t>
      </w:r>
      <w:r w:rsidRPr="002F51FC">
        <w:rPr>
          <w:rFonts w:eastAsiaTheme="minorEastAsia" w:hint="eastAsia"/>
        </w:rPr>
        <w:t>0</w:t>
      </w:r>
      <w:r w:rsidRPr="002F51FC">
        <w:t>段。</w:t>
      </w:r>
    </w:p>
  </w:footnote>
  <w:footnote w:id="125">
    <w:p w:rsidR="00297766" w:rsidRPr="002F51FC" w:rsidRDefault="00297766" w:rsidP="004746C6">
      <w:pPr>
        <w:pStyle w:val="a4"/>
      </w:pPr>
      <w:r w:rsidRPr="002F51FC">
        <w:tab/>
      </w:r>
      <w:r w:rsidRPr="002F51FC">
        <w:rPr>
          <w:rStyle w:val="a5"/>
        </w:rPr>
        <w:footnoteRef/>
      </w:r>
      <w:r w:rsidRPr="002F51FC">
        <w:tab/>
      </w:r>
      <w:r w:rsidRPr="002F51FC">
        <w:t>例如，见</w:t>
      </w:r>
      <w:hyperlink r:id="rId131" w:history="1">
        <w:r w:rsidRPr="002F51FC">
          <w:rPr>
            <w:rStyle w:val="af0"/>
            <w:u w:val="none"/>
          </w:rPr>
          <w:t>CRPD/C/COK/CO/1</w:t>
        </w:r>
      </w:hyperlink>
      <w:r w:rsidRPr="002F51FC">
        <w:t>，第</w:t>
      </w:r>
      <w:r w:rsidRPr="002F51FC">
        <w:t>6</w:t>
      </w:r>
      <w:r w:rsidRPr="002F51FC">
        <w:rPr>
          <w:rFonts w:eastAsiaTheme="minorEastAsia" w:hint="eastAsia"/>
        </w:rPr>
        <w:t>2</w:t>
      </w:r>
      <w:r w:rsidRPr="002F51FC">
        <w:t>段；</w:t>
      </w:r>
      <w:r>
        <w:fldChar w:fldCharType="begin"/>
      </w:r>
      <w:r>
        <w:instrText xml:space="preserve"> HYPERLINK "http://undocs.org/en/CRPD/C/TKM/CO/1" </w:instrText>
      </w:r>
      <w:r>
        <w:fldChar w:fldCharType="separate"/>
      </w:r>
      <w:r w:rsidRPr="002F51FC">
        <w:rPr>
          <w:rStyle w:val="af0"/>
          <w:u w:val="none"/>
        </w:rPr>
        <w:t>CRPD/C/TKM/CO/1</w:t>
      </w:r>
      <w:r>
        <w:rPr>
          <w:rStyle w:val="af0"/>
          <w:u w:val="none"/>
        </w:rPr>
        <w:fldChar w:fldCharType="end"/>
      </w:r>
      <w:r w:rsidRPr="002F51FC">
        <w:t>，第</w:t>
      </w:r>
      <w:r w:rsidRPr="002F51FC">
        <w:t>45</w:t>
      </w:r>
      <w:r w:rsidRPr="002F51FC">
        <w:t>段。</w:t>
      </w:r>
    </w:p>
  </w:footnote>
  <w:footnote w:id="126">
    <w:p w:rsidR="00297766" w:rsidRPr="002F51FC" w:rsidRDefault="00297766" w:rsidP="004746C6">
      <w:pPr>
        <w:pStyle w:val="a4"/>
      </w:pPr>
      <w:r w:rsidRPr="002F51FC">
        <w:tab/>
      </w:r>
      <w:r w:rsidRPr="002F51FC">
        <w:rPr>
          <w:rStyle w:val="a5"/>
        </w:rPr>
        <w:footnoteRef/>
      </w:r>
      <w:r w:rsidRPr="002F51FC">
        <w:tab/>
      </w:r>
      <w:r w:rsidRPr="002F51FC">
        <w:t>例如，见</w:t>
      </w:r>
      <w:hyperlink r:id="rId132" w:history="1">
        <w:r w:rsidRPr="002F51FC">
          <w:rPr>
            <w:rStyle w:val="af0"/>
            <w:u w:val="none"/>
          </w:rPr>
          <w:t>CRPD/C/HRV/CO/1</w:t>
        </w:r>
      </w:hyperlink>
      <w:r w:rsidRPr="002F51FC">
        <w:t>，第</w:t>
      </w:r>
      <w:r w:rsidRPr="002F51FC">
        <w:rPr>
          <w:rFonts w:eastAsiaTheme="minorEastAsia" w:hint="eastAsia"/>
        </w:rPr>
        <w:t>53</w:t>
      </w:r>
      <w:r w:rsidRPr="002F51FC">
        <w:t>段。</w:t>
      </w:r>
    </w:p>
  </w:footnote>
  <w:footnote w:id="127">
    <w:p w:rsidR="00297766" w:rsidRPr="002F51FC" w:rsidRDefault="00297766" w:rsidP="004746C6">
      <w:pPr>
        <w:pStyle w:val="a4"/>
      </w:pPr>
      <w:r w:rsidRPr="002F51FC">
        <w:tab/>
      </w:r>
      <w:r w:rsidRPr="002F51FC">
        <w:rPr>
          <w:rStyle w:val="a5"/>
        </w:rPr>
        <w:footnoteRef/>
      </w:r>
      <w:r w:rsidRPr="002F51FC">
        <w:tab/>
      </w:r>
      <w:r w:rsidRPr="002F51FC">
        <w:t>例如，见</w:t>
      </w:r>
      <w:hyperlink r:id="rId133" w:history="1">
        <w:r w:rsidRPr="002F51FC">
          <w:rPr>
            <w:rStyle w:val="af0"/>
            <w:u w:val="none"/>
          </w:rPr>
          <w:t>CRPD/C/LTU/CO/1</w:t>
        </w:r>
      </w:hyperlink>
      <w:r w:rsidRPr="002F51FC">
        <w:t>，第</w:t>
      </w:r>
      <w:r w:rsidRPr="002F51FC">
        <w:t>6</w:t>
      </w:r>
      <w:r w:rsidRPr="002F51FC">
        <w:rPr>
          <w:rFonts w:eastAsiaTheme="minorEastAsia" w:hint="eastAsia"/>
        </w:rPr>
        <w:t>4</w:t>
      </w:r>
      <w:r w:rsidRPr="002F51FC">
        <w:t>段；</w:t>
      </w:r>
      <w:r>
        <w:fldChar w:fldCharType="begin"/>
      </w:r>
      <w:r>
        <w:instrText xml:space="preserve"> HYPERLINK "http://undocs.org/en/CRPD/C/CHL/CO/1" </w:instrText>
      </w:r>
      <w:r>
        <w:fldChar w:fldCharType="separate"/>
      </w:r>
      <w:r w:rsidRPr="002F51FC">
        <w:rPr>
          <w:rStyle w:val="af0"/>
          <w:u w:val="none"/>
        </w:rPr>
        <w:t>CRPD/C/CHL/CO/1</w:t>
      </w:r>
      <w:r>
        <w:rPr>
          <w:rStyle w:val="af0"/>
          <w:u w:val="none"/>
        </w:rPr>
        <w:fldChar w:fldCharType="end"/>
      </w:r>
      <w:r w:rsidRPr="002F51FC">
        <w:t>，第</w:t>
      </w:r>
      <w:r w:rsidRPr="002F51FC">
        <w:t>6</w:t>
      </w:r>
      <w:r w:rsidRPr="002F51FC">
        <w:rPr>
          <w:rFonts w:eastAsiaTheme="minorEastAsia" w:hint="eastAsia"/>
        </w:rPr>
        <w:t>6</w:t>
      </w:r>
      <w:r w:rsidRPr="002F51FC">
        <w:t>段。</w:t>
      </w:r>
    </w:p>
  </w:footnote>
  <w:footnote w:id="128">
    <w:p w:rsidR="00297766" w:rsidRPr="002F51FC" w:rsidRDefault="00297766" w:rsidP="004746C6">
      <w:pPr>
        <w:pStyle w:val="a4"/>
      </w:pPr>
      <w:r w:rsidRPr="002F51FC">
        <w:rPr>
          <w:rStyle w:val="a5"/>
          <w:rFonts w:hint="eastAsia"/>
          <w:vertAlign w:val="baseline"/>
        </w:rPr>
        <w:tab/>
      </w:r>
      <w:r w:rsidRPr="002F51FC">
        <w:rPr>
          <w:rStyle w:val="a5"/>
          <w:vertAlign w:val="baseline"/>
        </w:rPr>
        <w:t>*</w:t>
      </w:r>
      <w:r w:rsidRPr="002F51FC">
        <w:rPr>
          <w:rFonts w:hint="eastAsia"/>
        </w:rPr>
        <w:tab/>
      </w:r>
      <w:r w:rsidRPr="002F51FC">
        <w:rPr>
          <w:rFonts w:hint="eastAsia"/>
        </w:rPr>
        <w:t>委员会第十四届会议</w:t>
      </w:r>
      <w:r w:rsidRPr="002F51FC">
        <w:rPr>
          <w:rFonts w:hint="eastAsia"/>
        </w:rPr>
        <w:t>(2015</w:t>
      </w:r>
      <w:r w:rsidRPr="002F51FC">
        <w:rPr>
          <w:rFonts w:hint="eastAsia"/>
        </w:rPr>
        <w:t>年</w:t>
      </w:r>
      <w:r w:rsidRPr="002F51FC">
        <w:rPr>
          <w:rFonts w:hint="eastAsia"/>
        </w:rPr>
        <w:t>8</w:t>
      </w:r>
      <w:r w:rsidRPr="002F51FC">
        <w:rPr>
          <w:rFonts w:hint="eastAsia"/>
        </w:rPr>
        <w:t>月</w:t>
      </w:r>
      <w:r w:rsidRPr="002F51FC">
        <w:rPr>
          <w:rFonts w:hint="eastAsia"/>
        </w:rPr>
        <w:t>17</w:t>
      </w:r>
      <w:r w:rsidRPr="002F51FC">
        <w:rPr>
          <w:rFonts w:hint="eastAsia"/>
        </w:rPr>
        <w:t>日至</w:t>
      </w:r>
      <w:r w:rsidRPr="002F51FC">
        <w:rPr>
          <w:rFonts w:hint="eastAsia"/>
        </w:rPr>
        <w:t>9</w:t>
      </w:r>
      <w:r w:rsidRPr="002F51FC">
        <w:rPr>
          <w:rFonts w:hint="eastAsia"/>
        </w:rPr>
        <w:t>月</w:t>
      </w:r>
      <w:r w:rsidRPr="002F51FC">
        <w:rPr>
          <w:rFonts w:hint="eastAsia"/>
        </w:rPr>
        <w:t>4</w:t>
      </w:r>
      <w:r w:rsidRPr="002F51FC">
        <w:rPr>
          <w:rFonts w:hint="eastAsia"/>
        </w:rPr>
        <w:t>日</w:t>
      </w:r>
      <w:r w:rsidRPr="002F51FC">
        <w:rPr>
          <w:rFonts w:hint="eastAsia"/>
        </w:rPr>
        <w:t>)</w:t>
      </w:r>
      <w:r w:rsidRPr="002F51FC">
        <w:rPr>
          <w:rFonts w:hint="eastAsia"/>
        </w:rPr>
        <w:t>通过。</w:t>
      </w:r>
    </w:p>
  </w:footnote>
  <w:footnote w:id="129">
    <w:p w:rsidR="00297766" w:rsidRPr="00875B45" w:rsidRDefault="00297766" w:rsidP="004746C6">
      <w:pPr>
        <w:pStyle w:val="a4"/>
        <w:rPr>
          <w:rFonts w:eastAsiaTheme="minorEastAsia"/>
        </w:rPr>
      </w:pPr>
      <w:r w:rsidRPr="002F51FC">
        <w:tab/>
      </w:r>
      <w:r w:rsidRPr="002F51FC">
        <w:rPr>
          <w:rStyle w:val="a5"/>
          <w:sz w:val="21"/>
        </w:rPr>
        <w:footnoteRef/>
      </w:r>
      <w:r w:rsidRPr="002F51FC">
        <w:tab/>
      </w:r>
      <w:r w:rsidRPr="002F51FC">
        <w:rPr>
          <w:szCs w:val="18"/>
        </w:rPr>
        <w:t>见特设委员会第三届会议每日讨论摘要</w:t>
      </w:r>
      <w:r w:rsidRPr="002F51FC">
        <w:rPr>
          <w:rFonts w:eastAsiaTheme="minorEastAsia" w:hint="eastAsia"/>
          <w:szCs w:val="18"/>
        </w:rPr>
        <w:t>，</w:t>
      </w:r>
      <w:r w:rsidRPr="002F51FC">
        <w:rPr>
          <w:szCs w:val="18"/>
        </w:rPr>
        <w:t>2004</w:t>
      </w:r>
      <w:r w:rsidRPr="002F51FC">
        <w:rPr>
          <w:szCs w:val="18"/>
        </w:rPr>
        <w:t>年</w:t>
      </w:r>
      <w:r w:rsidRPr="002F51FC">
        <w:rPr>
          <w:szCs w:val="18"/>
        </w:rPr>
        <w:t>5</w:t>
      </w:r>
      <w:r w:rsidRPr="002F51FC">
        <w:rPr>
          <w:szCs w:val="18"/>
        </w:rPr>
        <w:t>月</w:t>
      </w:r>
      <w:r w:rsidRPr="002F51FC">
        <w:rPr>
          <w:szCs w:val="18"/>
        </w:rPr>
        <w:t>26</w:t>
      </w:r>
      <w:r w:rsidRPr="002F51FC">
        <w:rPr>
          <w:szCs w:val="18"/>
        </w:rPr>
        <w:t>日</w:t>
      </w:r>
      <w:r w:rsidRPr="002F51FC">
        <w:rPr>
          <w:rFonts w:eastAsiaTheme="minorEastAsia" w:hint="eastAsia"/>
          <w:szCs w:val="18"/>
        </w:rPr>
        <w:t>，第</w:t>
      </w:r>
      <w:r w:rsidRPr="002F51FC">
        <w:rPr>
          <w:szCs w:val="18"/>
        </w:rPr>
        <w:t>4</w:t>
      </w:r>
      <w:r w:rsidRPr="002F51FC">
        <w:rPr>
          <w:rFonts w:eastAsiaTheme="minorEastAsia" w:hint="eastAsia"/>
          <w:szCs w:val="18"/>
        </w:rPr>
        <w:t>卷，第</w:t>
      </w:r>
      <w:r w:rsidRPr="002F51FC">
        <w:rPr>
          <w:szCs w:val="18"/>
        </w:rPr>
        <w:t>3</w:t>
      </w:r>
      <w:r w:rsidRPr="002F51FC">
        <w:rPr>
          <w:rFonts w:eastAsiaTheme="minorEastAsia" w:hint="eastAsia"/>
          <w:szCs w:val="18"/>
        </w:rPr>
        <w:t>号。</w:t>
      </w:r>
      <w:r w:rsidRPr="002F51FC">
        <w:rPr>
          <w:szCs w:val="18"/>
        </w:rPr>
        <w:t>可查阅</w:t>
      </w:r>
      <w:r w:rsidRPr="002F51FC">
        <w:rPr>
          <w:szCs w:val="18"/>
        </w:rPr>
        <w:t xml:space="preserve"> </w:t>
      </w:r>
      <w:hyperlink r:id="rId134" w:history="1">
        <w:r w:rsidRPr="002F51FC">
          <w:rPr>
            <w:szCs w:val="18"/>
          </w:rPr>
          <w:t>www.un.org/esa/socdev/enable/rights/</w:t>
        </w:r>
        <w:proofErr w:type="spellStart"/>
        <w:r w:rsidRPr="002F51FC">
          <w:rPr>
            <w:szCs w:val="18"/>
          </w:rPr>
          <w:t>ahc3sum10.htm</w:t>
        </w:r>
        <w:proofErr w:type="spellEnd"/>
      </w:hyperlink>
      <w:r w:rsidRPr="002F51FC">
        <w:rPr>
          <w:rFonts w:eastAsiaTheme="minorEastAsia" w:hint="eastAsia"/>
          <w:szCs w:val="18"/>
        </w:rPr>
        <w:t>。</w:t>
      </w:r>
      <w:r w:rsidRPr="002F51FC">
        <w:rPr>
          <w:szCs w:val="18"/>
        </w:rPr>
        <w:t>另见特设委员会第五届会议每日讨论摘要</w:t>
      </w:r>
      <w:r w:rsidRPr="002F51FC">
        <w:rPr>
          <w:rFonts w:eastAsiaTheme="minorEastAsia" w:hint="eastAsia"/>
          <w:szCs w:val="18"/>
        </w:rPr>
        <w:t>，</w:t>
      </w:r>
      <w:r w:rsidRPr="002F51FC">
        <w:rPr>
          <w:szCs w:val="18"/>
        </w:rPr>
        <w:t>2005</w:t>
      </w:r>
      <w:r w:rsidRPr="002F51FC">
        <w:rPr>
          <w:szCs w:val="18"/>
        </w:rPr>
        <w:t>年</w:t>
      </w:r>
      <w:r w:rsidRPr="002F51FC">
        <w:rPr>
          <w:szCs w:val="18"/>
        </w:rPr>
        <w:t>1</w:t>
      </w:r>
      <w:r w:rsidRPr="002F51FC">
        <w:rPr>
          <w:szCs w:val="18"/>
        </w:rPr>
        <w:t>月</w:t>
      </w:r>
      <w:r w:rsidRPr="002F51FC">
        <w:rPr>
          <w:szCs w:val="18"/>
        </w:rPr>
        <w:t>26</w:t>
      </w:r>
      <w:r w:rsidRPr="002F51FC">
        <w:rPr>
          <w:szCs w:val="18"/>
        </w:rPr>
        <w:t>日</w:t>
      </w:r>
      <w:r w:rsidRPr="002F51FC">
        <w:rPr>
          <w:rFonts w:eastAsiaTheme="minorEastAsia" w:hint="eastAsia"/>
          <w:szCs w:val="18"/>
        </w:rPr>
        <w:t>，第</w:t>
      </w:r>
      <w:r w:rsidRPr="002F51FC">
        <w:rPr>
          <w:szCs w:val="18"/>
        </w:rPr>
        <w:t>6</w:t>
      </w:r>
      <w:r w:rsidRPr="002F51FC">
        <w:rPr>
          <w:rFonts w:eastAsiaTheme="minorEastAsia" w:hint="eastAsia"/>
          <w:szCs w:val="18"/>
        </w:rPr>
        <w:t>卷，第</w:t>
      </w:r>
      <w:r w:rsidRPr="002F51FC">
        <w:rPr>
          <w:szCs w:val="18"/>
        </w:rPr>
        <w:t>3</w:t>
      </w:r>
      <w:r w:rsidRPr="002F51FC">
        <w:rPr>
          <w:rFonts w:eastAsiaTheme="minorEastAsia" w:hint="eastAsia"/>
          <w:szCs w:val="18"/>
        </w:rPr>
        <w:t>号。</w:t>
      </w:r>
      <w:r w:rsidRPr="002F51FC">
        <w:rPr>
          <w:szCs w:val="18"/>
        </w:rPr>
        <w:t>可查阅</w:t>
      </w:r>
      <w:hyperlink r:id="rId135" w:history="1">
        <w:r w:rsidRPr="00875B45">
          <w:rPr>
            <w:rStyle w:val="af0"/>
            <w:szCs w:val="18"/>
            <w:u w:val="none"/>
          </w:rPr>
          <w:t>www.un.org/esa/socdev/enable/rights/</w:t>
        </w:r>
        <w:r w:rsidRPr="00875B45">
          <w:rPr>
            <w:rStyle w:val="af0"/>
            <w:rFonts w:hint="eastAsia"/>
            <w:szCs w:val="18"/>
            <w:u w:val="none"/>
          </w:rPr>
          <w:t xml:space="preserve"> </w:t>
        </w:r>
        <w:proofErr w:type="spellStart"/>
        <w:r w:rsidRPr="00875B45">
          <w:rPr>
            <w:rStyle w:val="af0"/>
            <w:szCs w:val="18"/>
            <w:u w:val="none"/>
          </w:rPr>
          <w:t>ahc5sum26jan.htm</w:t>
        </w:r>
        <w:proofErr w:type="spellEnd"/>
      </w:hyperlink>
      <w:r w:rsidRPr="00875B45">
        <w:rPr>
          <w:rFonts w:eastAsiaTheme="minorEastAsia" w:hint="eastAsia"/>
          <w:szCs w:val="18"/>
        </w:rPr>
        <w:t>。</w:t>
      </w:r>
    </w:p>
  </w:footnote>
  <w:footnote w:id="130">
    <w:p w:rsidR="00297766" w:rsidRPr="002F51FC" w:rsidRDefault="00297766" w:rsidP="004746C6">
      <w:pPr>
        <w:pStyle w:val="a4"/>
        <w:rPr>
          <w:rFonts w:eastAsiaTheme="minorEastAsia"/>
          <w:szCs w:val="18"/>
        </w:rPr>
      </w:pPr>
      <w:r w:rsidRPr="002F51FC">
        <w:rPr>
          <w:szCs w:val="18"/>
        </w:rPr>
        <w:tab/>
      </w:r>
      <w:r w:rsidRPr="002F51FC">
        <w:rPr>
          <w:rStyle w:val="a5"/>
          <w:sz w:val="21"/>
        </w:rPr>
        <w:footnoteRef/>
      </w:r>
      <w:r w:rsidRPr="002F51FC">
        <w:rPr>
          <w:szCs w:val="18"/>
        </w:rPr>
        <w:tab/>
      </w:r>
      <w:r w:rsidRPr="002F51FC">
        <w:rPr>
          <w:szCs w:val="18"/>
        </w:rPr>
        <w:t>见特设委员会第五届会议每日讨论摘要</w:t>
      </w:r>
      <w:r w:rsidRPr="002F51FC">
        <w:rPr>
          <w:rFonts w:eastAsiaTheme="minorEastAsia" w:hint="eastAsia"/>
          <w:szCs w:val="18"/>
        </w:rPr>
        <w:t>，</w:t>
      </w:r>
      <w:r w:rsidRPr="002F51FC">
        <w:rPr>
          <w:szCs w:val="18"/>
        </w:rPr>
        <w:t>2005</w:t>
      </w:r>
      <w:r w:rsidRPr="002F51FC">
        <w:rPr>
          <w:szCs w:val="18"/>
        </w:rPr>
        <w:t>年</w:t>
      </w:r>
      <w:r w:rsidRPr="002F51FC">
        <w:rPr>
          <w:szCs w:val="18"/>
        </w:rPr>
        <w:t>1</w:t>
      </w:r>
      <w:r w:rsidRPr="002F51FC">
        <w:rPr>
          <w:szCs w:val="18"/>
        </w:rPr>
        <w:t>月</w:t>
      </w:r>
      <w:r w:rsidRPr="002F51FC">
        <w:rPr>
          <w:szCs w:val="18"/>
        </w:rPr>
        <w:t>26</w:t>
      </w:r>
      <w:r w:rsidRPr="002F51FC">
        <w:rPr>
          <w:szCs w:val="18"/>
        </w:rPr>
        <w:t>日</w:t>
      </w:r>
      <w:r w:rsidRPr="002F51FC">
        <w:rPr>
          <w:rFonts w:eastAsiaTheme="minorEastAsia" w:hint="eastAsia"/>
          <w:szCs w:val="18"/>
        </w:rPr>
        <w:t>。</w:t>
      </w:r>
    </w:p>
  </w:footnote>
  <w:footnote w:id="131">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rFonts w:eastAsiaTheme="minorEastAsia" w:hint="eastAsia"/>
          <w:szCs w:val="18"/>
        </w:rPr>
        <w:t>此项规定最初载于公约草案第十条第二款</w:t>
      </w:r>
      <w:r w:rsidRPr="002F51FC">
        <w:rPr>
          <w:szCs w:val="18"/>
        </w:rPr>
        <w:t>(c)</w:t>
      </w:r>
      <w:r w:rsidRPr="002F51FC">
        <w:rPr>
          <w:rFonts w:eastAsiaTheme="minorEastAsia" w:hint="eastAsia"/>
          <w:szCs w:val="18"/>
        </w:rPr>
        <w:t>项</w:t>
      </w:r>
      <w:r w:rsidRPr="002F51FC">
        <w:rPr>
          <w:szCs w:val="18"/>
        </w:rPr>
        <w:t>(</w:t>
      </w:r>
      <w:r w:rsidRPr="002F51FC">
        <w:rPr>
          <w:rFonts w:eastAsiaTheme="minorEastAsia" w:hint="eastAsia"/>
          <w:szCs w:val="18"/>
        </w:rPr>
        <w:t>二</w:t>
      </w:r>
      <w:r w:rsidRPr="002F51FC">
        <w:rPr>
          <w:szCs w:val="18"/>
        </w:rPr>
        <w:t>)</w:t>
      </w:r>
      <w:r w:rsidRPr="002F51FC">
        <w:rPr>
          <w:rFonts w:eastAsiaTheme="minorEastAsia" w:hint="eastAsia"/>
          <w:szCs w:val="18"/>
        </w:rPr>
        <w:t>目。</w:t>
      </w:r>
    </w:p>
  </w:footnote>
  <w:footnote w:id="132">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见第五届会议每日讨论摘要</w:t>
      </w:r>
      <w:r w:rsidRPr="002F51FC">
        <w:rPr>
          <w:rFonts w:eastAsiaTheme="minorEastAsia" w:hint="eastAsia"/>
          <w:szCs w:val="18"/>
        </w:rPr>
        <w:t>，</w:t>
      </w:r>
      <w:r w:rsidRPr="002F51FC">
        <w:rPr>
          <w:szCs w:val="18"/>
        </w:rPr>
        <w:t>2005</w:t>
      </w:r>
      <w:r w:rsidRPr="002F51FC">
        <w:rPr>
          <w:szCs w:val="18"/>
        </w:rPr>
        <w:t>年</w:t>
      </w:r>
      <w:r w:rsidRPr="002F51FC">
        <w:rPr>
          <w:szCs w:val="18"/>
        </w:rPr>
        <w:t>1</w:t>
      </w:r>
      <w:r w:rsidRPr="002F51FC">
        <w:rPr>
          <w:szCs w:val="18"/>
        </w:rPr>
        <w:t>月</w:t>
      </w:r>
      <w:r w:rsidRPr="002F51FC">
        <w:rPr>
          <w:szCs w:val="18"/>
        </w:rPr>
        <w:t>27</w:t>
      </w:r>
      <w:r w:rsidRPr="002F51FC">
        <w:rPr>
          <w:szCs w:val="18"/>
        </w:rPr>
        <w:t>日</w:t>
      </w:r>
      <w:r w:rsidRPr="002F51FC">
        <w:rPr>
          <w:rFonts w:eastAsiaTheme="minorEastAsia" w:hint="eastAsia"/>
          <w:szCs w:val="18"/>
        </w:rPr>
        <w:t>，第</w:t>
      </w:r>
      <w:r w:rsidRPr="002F51FC">
        <w:rPr>
          <w:szCs w:val="18"/>
        </w:rPr>
        <w:t>6</w:t>
      </w:r>
      <w:r w:rsidRPr="002F51FC">
        <w:rPr>
          <w:rFonts w:eastAsiaTheme="minorEastAsia" w:hint="eastAsia"/>
          <w:szCs w:val="18"/>
        </w:rPr>
        <w:t>卷，第</w:t>
      </w:r>
      <w:r w:rsidRPr="002F51FC">
        <w:rPr>
          <w:szCs w:val="18"/>
        </w:rPr>
        <w:t>4</w:t>
      </w:r>
      <w:r w:rsidRPr="002F51FC">
        <w:rPr>
          <w:rFonts w:eastAsiaTheme="minorEastAsia" w:hint="eastAsia"/>
          <w:szCs w:val="18"/>
        </w:rPr>
        <w:t>号。</w:t>
      </w:r>
      <w:r w:rsidRPr="002F51FC">
        <w:rPr>
          <w:szCs w:val="18"/>
        </w:rPr>
        <w:t>可查阅</w:t>
      </w:r>
      <w:hyperlink r:id="rId136" w:history="1">
        <w:r w:rsidRPr="004746C6">
          <w:rPr>
            <w:rStyle w:val="af0"/>
            <w:szCs w:val="18"/>
            <w:u w:val="none"/>
          </w:rPr>
          <w:t>www.un.org/esa/</w:t>
        </w:r>
        <w:r w:rsidRPr="004746C6">
          <w:rPr>
            <w:rStyle w:val="af0"/>
            <w:rFonts w:hint="eastAsia"/>
            <w:szCs w:val="18"/>
            <w:u w:val="none"/>
          </w:rPr>
          <w:t xml:space="preserve"> </w:t>
        </w:r>
        <w:r w:rsidRPr="004746C6">
          <w:rPr>
            <w:rStyle w:val="af0"/>
            <w:szCs w:val="18"/>
            <w:u w:val="none"/>
          </w:rPr>
          <w:t>socdev/enable/rights/</w:t>
        </w:r>
        <w:proofErr w:type="spellStart"/>
        <w:r w:rsidRPr="004746C6">
          <w:rPr>
            <w:rStyle w:val="af0"/>
            <w:szCs w:val="18"/>
            <w:u w:val="none"/>
          </w:rPr>
          <w:t>ahc5sum27jan.htm</w:t>
        </w:r>
        <w:proofErr w:type="spellEnd"/>
      </w:hyperlink>
      <w:r w:rsidRPr="002F51FC">
        <w:rPr>
          <w:rFonts w:eastAsiaTheme="minorEastAsia" w:hint="eastAsia"/>
          <w:szCs w:val="18"/>
        </w:rPr>
        <w:t>。</w:t>
      </w:r>
      <w:r w:rsidRPr="002F51FC">
        <w:rPr>
          <w:szCs w:val="18"/>
        </w:rPr>
        <w:t>另见特设委员会第三届会议每日讨论摘要</w:t>
      </w:r>
      <w:r w:rsidRPr="002F51FC">
        <w:rPr>
          <w:rFonts w:eastAsiaTheme="minorEastAsia" w:hint="eastAsia"/>
          <w:szCs w:val="18"/>
        </w:rPr>
        <w:t>，</w:t>
      </w:r>
      <w:r w:rsidRPr="002F51FC">
        <w:rPr>
          <w:szCs w:val="18"/>
        </w:rPr>
        <w:t>2004</w:t>
      </w:r>
      <w:r w:rsidRPr="002F51FC">
        <w:rPr>
          <w:szCs w:val="18"/>
        </w:rPr>
        <w:t>年</w:t>
      </w:r>
      <w:r w:rsidRPr="002F51FC">
        <w:rPr>
          <w:szCs w:val="18"/>
        </w:rPr>
        <w:t>5</w:t>
      </w:r>
      <w:r w:rsidRPr="002F51FC">
        <w:rPr>
          <w:szCs w:val="18"/>
        </w:rPr>
        <w:t>月</w:t>
      </w:r>
      <w:r w:rsidRPr="002F51FC">
        <w:rPr>
          <w:szCs w:val="18"/>
        </w:rPr>
        <w:t>26</w:t>
      </w:r>
      <w:r w:rsidRPr="002F51FC">
        <w:rPr>
          <w:szCs w:val="18"/>
        </w:rPr>
        <w:t>日</w:t>
      </w:r>
      <w:r w:rsidRPr="002F51FC">
        <w:rPr>
          <w:rFonts w:eastAsiaTheme="minorEastAsia" w:hint="eastAsia"/>
          <w:szCs w:val="18"/>
        </w:rPr>
        <w:t>，第</w:t>
      </w:r>
      <w:r w:rsidRPr="002F51FC">
        <w:rPr>
          <w:szCs w:val="18"/>
        </w:rPr>
        <w:t>4</w:t>
      </w:r>
      <w:r w:rsidRPr="002F51FC">
        <w:rPr>
          <w:rFonts w:eastAsiaTheme="minorEastAsia" w:hint="eastAsia"/>
          <w:szCs w:val="18"/>
        </w:rPr>
        <w:t>卷，第</w:t>
      </w:r>
      <w:r w:rsidRPr="002F51FC">
        <w:rPr>
          <w:szCs w:val="18"/>
        </w:rPr>
        <w:t>3</w:t>
      </w:r>
      <w:r w:rsidRPr="002F51FC">
        <w:rPr>
          <w:rFonts w:eastAsiaTheme="minorEastAsia" w:hint="eastAsia"/>
          <w:szCs w:val="18"/>
        </w:rPr>
        <w:t>号。</w:t>
      </w:r>
    </w:p>
  </w:footnote>
  <w:footnote w:id="133">
    <w:p w:rsidR="00297766" w:rsidRPr="002F51FC" w:rsidRDefault="00297766" w:rsidP="004746C6">
      <w:pPr>
        <w:pStyle w:val="a4"/>
        <w:rPr>
          <w:rFonts w:eastAsiaTheme="minorEastAsia"/>
        </w:rPr>
      </w:pPr>
      <w:r w:rsidRPr="002F51FC">
        <w:tab/>
      </w:r>
      <w:r w:rsidRPr="002F51FC">
        <w:rPr>
          <w:rStyle w:val="a5"/>
          <w:sz w:val="21"/>
        </w:rPr>
        <w:footnoteRef/>
      </w:r>
      <w:r w:rsidRPr="002F51FC">
        <w:tab/>
      </w:r>
      <w:r w:rsidRPr="002F51FC">
        <w:t>见第七届会议每日讨论摘要</w:t>
      </w:r>
      <w:r w:rsidRPr="002F51FC">
        <w:rPr>
          <w:rFonts w:eastAsiaTheme="minorEastAsia" w:hint="eastAsia"/>
        </w:rPr>
        <w:t>，</w:t>
      </w:r>
      <w:r w:rsidRPr="002F51FC">
        <w:t>2006</w:t>
      </w:r>
      <w:r w:rsidRPr="002F51FC">
        <w:t>年</w:t>
      </w:r>
      <w:r w:rsidRPr="002F51FC">
        <w:t>1</w:t>
      </w:r>
      <w:r w:rsidRPr="002F51FC">
        <w:t>月</w:t>
      </w:r>
      <w:r w:rsidRPr="002F51FC">
        <w:t>18</w:t>
      </w:r>
      <w:r w:rsidRPr="002F51FC">
        <w:t>日</w:t>
      </w:r>
      <w:r w:rsidRPr="002F51FC">
        <w:rPr>
          <w:rFonts w:eastAsiaTheme="minorEastAsia" w:hint="eastAsia"/>
        </w:rPr>
        <w:t>，第</w:t>
      </w:r>
      <w:r w:rsidRPr="002F51FC">
        <w:t>8</w:t>
      </w:r>
      <w:r w:rsidRPr="002F51FC">
        <w:rPr>
          <w:rFonts w:eastAsiaTheme="minorEastAsia" w:hint="eastAsia"/>
        </w:rPr>
        <w:t>卷，第</w:t>
      </w:r>
      <w:r w:rsidRPr="002F51FC">
        <w:t>3</w:t>
      </w:r>
      <w:r w:rsidRPr="002F51FC">
        <w:rPr>
          <w:rFonts w:eastAsiaTheme="minorEastAsia" w:hint="eastAsia"/>
        </w:rPr>
        <w:t>号。</w:t>
      </w:r>
      <w:r w:rsidRPr="002F51FC">
        <w:t>可查阅</w:t>
      </w:r>
      <w:hyperlink r:id="rId137" w:history="1">
        <w:r w:rsidRPr="002F51FC">
          <w:t>www.un.org/esa/socdev/enable/rights/</w:t>
        </w:r>
        <w:proofErr w:type="spellStart"/>
        <w:r w:rsidRPr="002F51FC">
          <w:t>ahc7sum18jan.htm</w:t>
        </w:r>
        <w:proofErr w:type="spellEnd"/>
      </w:hyperlink>
      <w:r w:rsidRPr="002F51FC">
        <w:rPr>
          <w:rFonts w:eastAsiaTheme="minorEastAsia" w:hint="eastAsia"/>
        </w:rPr>
        <w:t>。</w:t>
      </w:r>
      <w:r w:rsidRPr="002F51FC">
        <w:t>另见第七届会议每日讨论摘要</w:t>
      </w:r>
      <w:r w:rsidRPr="002F51FC">
        <w:rPr>
          <w:rFonts w:eastAsiaTheme="minorEastAsia" w:hint="eastAsia"/>
        </w:rPr>
        <w:t>，</w:t>
      </w:r>
      <w:r w:rsidRPr="002F51FC">
        <w:t>2006</w:t>
      </w:r>
      <w:r w:rsidRPr="002F51FC">
        <w:t>年</w:t>
      </w:r>
      <w:r w:rsidRPr="002F51FC">
        <w:t>1</w:t>
      </w:r>
      <w:r w:rsidRPr="002F51FC">
        <w:t>月</w:t>
      </w:r>
      <w:r w:rsidRPr="002F51FC">
        <w:t>19</w:t>
      </w:r>
      <w:r w:rsidRPr="002F51FC">
        <w:t>日</w:t>
      </w:r>
      <w:r w:rsidRPr="002F51FC">
        <w:rPr>
          <w:rFonts w:eastAsiaTheme="minorEastAsia" w:hint="eastAsia"/>
        </w:rPr>
        <w:t>，第</w:t>
      </w:r>
      <w:r w:rsidRPr="002F51FC">
        <w:t>8</w:t>
      </w:r>
      <w:r w:rsidRPr="002F51FC">
        <w:rPr>
          <w:rFonts w:eastAsiaTheme="minorEastAsia" w:hint="eastAsia"/>
        </w:rPr>
        <w:t>卷，第</w:t>
      </w:r>
      <w:r w:rsidRPr="002F51FC">
        <w:t>4</w:t>
      </w:r>
      <w:r w:rsidRPr="002F51FC">
        <w:rPr>
          <w:rFonts w:eastAsiaTheme="minorEastAsia" w:hint="eastAsia"/>
        </w:rPr>
        <w:t>号。</w:t>
      </w:r>
      <w:r w:rsidRPr="002F51FC">
        <w:t>可查阅</w:t>
      </w:r>
      <w:hyperlink r:id="rId138" w:history="1">
        <w:r w:rsidRPr="004746C6">
          <w:rPr>
            <w:rStyle w:val="af0"/>
            <w:u w:val="none"/>
          </w:rPr>
          <w:t>www.un.org/esa/socdev/enable/rights/</w:t>
        </w:r>
        <w:proofErr w:type="spellStart"/>
        <w:r w:rsidRPr="004746C6">
          <w:rPr>
            <w:rStyle w:val="af0"/>
            <w:u w:val="none"/>
          </w:rPr>
          <w:t>ahc7sum</w:t>
        </w:r>
        <w:proofErr w:type="spellEnd"/>
        <w:r w:rsidRPr="004746C6">
          <w:rPr>
            <w:rStyle w:val="af0"/>
            <w:rFonts w:hint="eastAsia"/>
            <w:u w:val="none"/>
          </w:rPr>
          <w:t xml:space="preserve"> </w:t>
        </w:r>
        <w:proofErr w:type="spellStart"/>
        <w:r w:rsidRPr="004746C6">
          <w:rPr>
            <w:rStyle w:val="af0"/>
            <w:u w:val="none"/>
          </w:rPr>
          <w:t>19jan.htm</w:t>
        </w:r>
        <w:proofErr w:type="spellEnd"/>
      </w:hyperlink>
      <w:r w:rsidRPr="002F51FC">
        <w:rPr>
          <w:rFonts w:eastAsiaTheme="minorEastAsia" w:hint="eastAsia"/>
        </w:rPr>
        <w:t>。</w:t>
      </w:r>
    </w:p>
  </w:footnote>
  <w:footnote w:id="134">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39" w:history="1">
        <w:r w:rsidRPr="002F51FC">
          <w:rPr>
            <w:rStyle w:val="af0"/>
            <w:szCs w:val="18"/>
            <w:u w:val="none"/>
          </w:rPr>
          <w:t>CRPD/C/ESP/CO/1</w:t>
        </w:r>
      </w:hyperlink>
      <w:r w:rsidRPr="002F51FC">
        <w:rPr>
          <w:rFonts w:eastAsiaTheme="minorEastAsia" w:hint="eastAsia"/>
          <w:szCs w:val="18"/>
        </w:rPr>
        <w:t>，第</w:t>
      </w:r>
      <w:r w:rsidRPr="002F51FC">
        <w:rPr>
          <w:szCs w:val="18"/>
        </w:rPr>
        <w:t>35-36</w:t>
      </w:r>
      <w:r w:rsidRPr="002F51FC">
        <w:rPr>
          <w:rFonts w:eastAsiaTheme="minorEastAsia" w:hint="eastAsia"/>
          <w:szCs w:val="18"/>
        </w:rPr>
        <w:t>段</w:t>
      </w:r>
      <w:r w:rsidRPr="002F51FC">
        <w:rPr>
          <w:szCs w:val="18"/>
        </w:rPr>
        <w:t>；</w:t>
      </w:r>
      <w:hyperlink r:id="rId140" w:history="1">
        <w:r w:rsidRPr="002F51FC">
          <w:rPr>
            <w:rStyle w:val="af0"/>
            <w:szCs w:val="18"/>
            <w:u w:val="none"/>
          </w:rPr>
          <w:t>CRPD/C/</w:t>
        </w:r>
        <w:proofErr w:type="spellStart"/>
        <w:r w:rsidRPr="002F51FC">
          <w:rPr>
            <w:rStyle w:val="af0"/>
            <w:szCs w:val="18"/>
            <w:u w:val="none"/>
          </w:rPr>
          <w:t>CHN</w:t>
        </w:r>
        <w:proofErr w:type="spellEnd"/>
        <w:r w:rsidRPr="002F51FC">
          <w:rPr>
            <w:rStyle w:val="af0"/>
            <w:szCs w:val="18"/>
            <w:u w:val="none"/>
          </w:rPr>
          <w:t>/CO/1</w:t>
        </w:r>
      </w:hyperlink>
      <w:r w:rsidRPr="002F51FC">
        <w:rPr>
          <w:rFonts w:eastAsiaTheme="minorEastAsia" w:hint="eastAsia"/>
          <w:szCs w:val="18"/>
        </w:rPr>
        <w:t>和</w:t>
      </w:r>
      <w:r>
        <w:fldChar w:fldCharType="begin"/>
      </w:r>
      <w:r>
        <w:instrText xml:space="preserve"> HYPERLINK "http://undocs.org/en/CRPD/C/CHN/CO/1/Corr.1" </w:instrText>
      </w:r>
      <w:r>
        <w:fldChar w:fldCharType="separate"/>
      </w:r>
      <w:proofErr w:type="spellStart"/>
      <w:r w:rsidRPr="002F51FC">
        <w:rPr>
          <w:rStyle w:val="af0"/>
          <w:szCs w:val="18"/>
          <w:u w:val="none"/>
        </w:rPr>
        <w:t>Corr.1</w:t>
      </w:r>
      <w:proofErr w:type="spellEnd"/>
      <w:r>
        <w:rPr>
          <w:rStyle w:val="af0"/>
          <w:szCs w:val="18"/>
          <w:u w:val="none"/>
        </w:rPr>
        <w:fldChar w:fldCharType="end"/>
      </w:r>
      <w:r w:rsidRPr="002F51FC">
        <w:rPr>
          <w:rStyle w:val="af0"/>
          <w:rFonts w:eastAsiaTheme="minorEastAsia" w:hint="eastAsia"/>
          <w:szCs w:val="18"/>
          <w:u w:val="none"/>
        </w:rPr>
        <w:t>，第</w:t>
      </w:r>
      <w:r w:rsidRPr="002F51FC">
        <w:rPr>
          <w:szCs w:val="18"/>
        </w:rPr>
        <w:t>25-26</w:t>
      </w:r>
      <w:r w:rsidRPr="002F51FC">
        <w:rPr>
          <w:rFonts w:eastAsiaTheme="minorEastAsia" w:hint="eastAsia"/>
          <w:szCs w:val="18"/>
        </w:rPr>
        <w:t>段</w:t>
      </w:r>
      <w:r w:rsidRPr="002F51FC">
        <w:rPr>
          <w:szCs w:val="18"/>
        </w:rPr>
        <w:t>；</w:t>
      </w:r>
      <w:hyperlink r:id="rId141" w:history="1">
        <w:r w:rsidRPr="002F51FC">
          <w:rPr>
            <w:rStyle w:val="af0"/>
            <w:szCs w:val="18"/>
            <w:u w:val="none"/>
          </w:rPr>
          <w:t>CRPD/C/</w:t>
        </w:r>
        <w:proofErr w:type="spellStart"/>
        <w:r w:rsidRPr="002F51FC">
          <w:rPr>
            <w:rStyle w:val="af0"/>
            <w:szCs w:val="18"/>
            <w:u w:val="none"/>
          </w:rPr>
          <w:t>ARG</w:t>
        </w:r>
        <w:proofErr w:type="spellEnd"/>
        <w:r w:rsidRPr="002F51FC">
          <w:rPr>
            <w:rStyle w:val="af0"/>
            <w:szCs w:val="18"/>
            <w:u w:val="none"/>
          </w:rPr>
          <w:t>/CO/1</w:t>
        </w:r>
      </w:hyperlink>
      <w:r w:rsidRPr="002F51FC">
        <w:rPr>
          <w:rStyle w:val="af0"/>
          <w:rFonts w:eastAsiaTheme="minorEastAsia" w:hint="eastAsia"/>
          <w:szCs w:val="18"/>
          <w:u w:val="none"/>
        </w:rPr>
        <w:t>，第</w:t>
      </w:r>
      <w:r w:rsidRPr="002F51FC">
        <w:rPr>
          <w:szCs w:val="18"/>
        </w:rPr>
        <w:t>23-24</w:t>
      </w:r>
      <w:r w:rsidRPr="002F51FC">
        <w:rPr>
          <w:rFonts w:eastAsiaTheme="minorEastAsia" w:hint="eastAsia"/>
          <w:szCs w:val="18"/>
        </w:rPr>
        <w:t>段；</w:t>
      </w:r>
      <w:r>
        <w:fldChar w:fldCharType="begin"/>
      </w:r>
      <w:r>
        <w:instrText xml:space="preserve"> HYPERLINK "http://undocs.org/en/CRPD/C/PRY/CO/1" </w:instrText>
      </w:r>
      <w:r>
        <w:fldChar w:fldCharType="separate"/>
      </w:r>
      <w:r w:rsidRPr="002F51FC">
        <w:rPr>
          <w:rStyle w:val="af0"/>
          <w:szCs w:val="18"/>
          <w:u w:val="none"/>
        </w:rPr>
        <w:t>CRPD/C/PRY/CO/1</w:t>
      </w:r>
      <w:r>
        <w:rPr>
          <w:rStyle w:val="af0"/>
          <w:szCs w:val="18"/>
          <w:u w:val="none"/>
        </w:rPr>
        <w:fldChar w:fldCharType="end"/>
      </w:r>
      <w:r w:rsidRPr="002F51FC">
        <w:rPr>
          <w:rFonts w:eastAsiaTheme="minorEastAsia" w:hint="eastAsia"/>
          <w:szCs w:val="18"/>
        </w:rPr>
        <w:t>，第</w:t>
      </w:r>
      <w:r w:rsidRPr="002F51FC">
        <w:rPr>
          <w:szCs w:val="18"/>
        </w:rPr>
        <w:t>35-36</w:t>
      </w:r>
      <w:r w:rsidRPr="002F51FC">
        <w:rPr>
          <w:rFonts w:eastAsiaTheme="minorEastAsia" w:hint="eastAsia"/>
          <w:szCs w:val="18"/>
        </w:rPr>
        <w:t>段</w:t>
      </w:r>
      <w:r w:rsidRPr="002F51FC">
        <w:rPr>
          <w:szCs w:val="18"/>
        </w:rPr>
        <w:t>；</w:t>
      </w:r>
      <w:hyperlink r:id="rId142" w:history="1">
        <w:r w:rsidRPr="002F51FC">
          <w:rPr>
            <w:rStyle w:val="af0"/>
            <w:szCs w:val="18"/>
            <w:u w:val="none"/>
          </w:rPr>
          <w:t>CRPD/C/</w:t>
        </w:r>
        <w:proofErr w:type="spellStart"/>
        <w:r w:rsidRPr="002F51FC">
          <w:rPr>
            <w:rStyle w:val="af0"/>
            <w:szCs w:val="18"/>
            <w:u w:val="none"/>
          </w:rPr>
          <w:t>AUT</w:t>
        </w:r>
        <w:proofErr w:type="spellEnd"/>
        <w:r w:rsidRPr="002F51FC">
          <w:rPr>
            <w:rStyle w:val="af0"/>
            <w:szCs w:val="18"/>
            <w:u w:val="none"/>
          </w:rPr>
          <w:t>/CO/1</w:t>
        </w:r>
      </w:hyperlink>
      <w:r w:rsidRPr="002F51FC">
        <w:rPr>
          <w:rFonts w:eastAsiaTheme="minorEastAsia" w:hint="eastAsia"/>
          <w:szCs w:val="18"/>
        </w:rPr>
        <w:t>，第</w:t>
      </w:r>
      <w:r w:rsidRPr="002F51FC">
        <w:rPr>
          <w:szCs w:val="18"/>
        </w:rPr>
        <w:t>29-30</w:t>
      </w:r>
      <w:r w:rsidRPr="002F51FC">
        <w:rPr>
          <w:rFonts w:eastAsiaTheme="minorEastAsia" w:hint="eastAsia"/>
          <w:szCs w:val="18"/>
        </w:rPr>
        <w:t>段</w:t>
      </w:r>
      <w:r w:rsidRPr="002F51FC">
        <w:rPr>
          <w:szCs w:val="18"/>
        </w:rPr>
        <w:t>；</w:t>
      </w:r>
      <w:hyperlink r:id="rId143" w:history="1">
        <w:r w:rsidRPr="002F51FC">
          <w:rPr>
            <w:rStyle w:val="af0"/>
            <w:szCs w:val="18"/>
            <w:u w:val="none"/>
          </w:rPr>
          <w:t>CRPD/C/</w:t>
        </w:r>
        <w:proofErr w:type="spellStart"/>
        <w:r w:rsidRPr="002F51FC">
          <w:rPr>
            <w:rStyle w:val="af0"/>
            <w:szCs w:val="18"/>
            <w:u w:val="none"/>
          </w:rPr>
          <w:t>SWE</w:t>
        </w:r>
        <w:proofErr w:type="spellEnd"/>
        <w:r w:rsidRPr="002F51FC">
          <w:rPr>
            <w:rStyle w:val="af0"/>
            <w:szCs w:val="18"/>
            <w:u w:val="none"/>
          </w:rPr>
          <w:t>/CO/1</w:t>
        </w:r>
      </w:hyperlink>
      <w:r w:rsidRPr="002F51FC">
        <w:rPr>
          <w:rFonts w:eastAsiaTheme="minorEastAsia" w:hint="eastAsia"/>
          <w:szCs w:val="18"/>
        </w:rPr>
        <w:t>，第</w:t>
      </w:r>
      <w:r w:rsidRPr="002F51FC">
        <w:rPr>
          <w:szCs w:val="18"/>
        </w:rPr>
        <w:t>35-36</w:t>
      </w:r>
      <w:r w:rsidRPr="002F51FC">
        <w:rPr>
          <w:rFonts w:eastAsiaTheme="minorEastAsia" w:hint="eastAsia"/>
          <w:szCs w:val="18"/>
        </w:rPr>
        <w:t>段</w:t>
      </w:r>
      <w:r w:rsidRPr="002F51FC">
        <w:rPr>
          <w:szCs w:val="18"/>
        </w:rPr>
        <w:t>；</w:t>
      </w:r>
      <w:hyperlink r:id="rId144" w:history="1">
        <w:r w:rsidRPr="002F51FC">
          <w:rPr>
            <w:rStyle w:val="af0"/>
            <w:szCs w:val="18"/>
            <w:u w:val="none"/>
          </w:rPr>
          <w:t>CRPD/C/CRI/CO/1</w:t>
        </w:r>
      </w:hyperlink>
      <w:r w:rsidRPr="002F51FC">
        <w:rPr>
          <w:rFonts w:eastAsiaTheme="minorEastAsia" w:hint="eastAsia"/>
          <w:szCs w:val="18"/>
        </w:rPr>
        <w:t>，第</w:t>
      </w:r>
      <w:r w:rsidRPr="002F51FC">
        <w:rPr>
          <w:szCs w:val="18"/>
        </w:rPr>
        <w:t>29-30</w:t>
      </w:r>
      <w:r w:rsidRPr="002F51FC">
        <w:rPr>
          <w:rFonts w:eastAsiaTheme="minorEastAsia" w:hint="eastAsia"/>
          <w:szCs w:val="18"/>
          <w:lang w:val="es-ES"/>
        </w:rPr>
        <w:t>段</w:t>
      </w:r>
      <w:r w:rsidRPr="002F51FC">
        <w:rPr>
          <w:szCs w:val="18"/>
        </w:rPr>
        <w:t>；</w:t>
      </w:r>
      <w:hyperlink r:id="rId145" w:history="1">
        <w:r w:rsidRPr="002F51FC">
          <w:rPr>
            <w:rStyle w:val="af0"/>
            <w:szCs w:val="18"/>
            <w:u w:val="none"/>
          </w:rPr>
          <w:t>CRPD/C/</w:t>
        </w:r>
        <w:proofErr w:type="spellStart"/>
        <w:r w:rsidRPr="002F51FC">
          <w:rPr>
            <w:rStyle w:val="af0"/>
            <w:szCs w:val="18"/>
            <w:u w:val="none"/>
          </w:rPr>
          <w:t>AZE</w:t>
        </w:r>
        <w:proofErr w:type="spellEnd"/>
        <w:r w:rsidRPr="002F51FC">
          <w:rPr>
            <w:rStyle w:val="af0"/>
            <w:szCs w:val="18"/>
            <w:u w:val="none"/>
          </w:rPr>
          <w:t>/</w:t>
        </w:r>
        <w:r>
          <w:rPr>
            <w:rStyle w:val="af0"/>
            <w:rFonts w:hint="eastAsia"/>
            <w:szCs w:val="18"/>
            <w:u w:val="none"/>
          </w:rPr>
          <w:t xml:space="preserve"> </w:t>
        </w:r>
        <w:r w:rsidRPr="002F51FC">
          <w:rPr>
            <w:rStyle w:val="af0"/>
            <w:szCs w:val="18"/>
            <w:u w:val="none"/>
          </w:rPr>
          <w:t>CO/1</w:t>
        </w:r>
      </w:hyperlink>
      <w:r w:rsidRPr="002F51FC">
        <w:rPr>
          <w:rStyle w:val="af0"/>
          <w:rFonts w:eastAsiaTheme="minorEastAsia" w:hint="eastAsia"/>
          <w:szCs w:val="18"/>
          <w:u w:val="none"/>
        </w:rPr>
        <w:t>，</w:t>
      </w:r>
      <w:r w:rsidRPr="002F51FC">
        <w:rPr>
          <w:rStyle w:val="af0"/>
          <w:rFonts w:eastAsiaTheme="minorEastAsia" w:hint="eastAsia"/>
          <w:szCs w:val="18"/>
          <w:u w:val="none"/>
          <w:lang w:val="es-ES"/>
        </w:rPr>
        <w:t>第</w:t>
      </w:r>
      <w:r w:rsidRPr="002F51FC">
        <w:rPr>
          <w:szCs w:val="18"/>
        </w:rPr>
        <w:t>28-29</w:t>
      </w:r>
      <w:r w:rsidRPr="002F51FC">
        <w:rPr>
          <w:rFonts w:eastAsiaTheme="minorEastAsia" w:hint="eastAsia"/>
          <w:szCs w:val="18"/>
          <w:lang w:val="es-ES"/>
        </w:rPr>
        <w:t>段</w:t>
      </w:r>
      <w:r w:rsidRPr="002F51FC">
        <w:rPr>
          <w:szCs w:val="18"/>
        </w:rPr>
        <w:t>；</w:t>
      </w:r>
      <w:hyperlink r:id="rId146" w:history="1">
        <w:r w:rsidRPr="002F51FC">
          <w:rPr>
            <w:rStyle w:val="af0"/>
            <w:szCs w:val="18"/>
            <w:u w:val="none"/>
          </w:rPr>
          <w:t>CRPD/C/ECU/CO/1</w:t>
        </w:r>
      </w:hyperlink>
      <w:r w:rsidRPr="002F51FC">
        <w:rPr>
          <w:rFonts w:eastAsiaTheme="minorEastAsia" w:hint="eastAsia"/>
          <w:szCs w:val="18"/>
        </w:rPr>
        <w:t>，</w:t>
      </w:r>
      <w:r w:rsidRPr="002F51FC">
        <w:rPr>
          <w:rFonts w:eastAsiaTheme="minorEastAsia" w:hint="eastAsia"/>
          <w:szCs w:val="18"/>
          <w:lang w:val="es-ES"/>
        </w:rPr>
        <w:t>第</w:t>
      </w:r>
      <w:r w:rsidRPr="002F51FC">
        <w:rPr>
          <w:szCs w:val="18"/>
        </w:rPr>
        <w:t>28-29</w:t>
      </w:r>
      <w:r w:rsidRPr="002F51FC">
        <w:rPr>
          <w:rFonts w:eastAsiaTheme="minorEastAsia" w:hint="eastAsia"/>
          <w:szCs w:val="18"/>
        </w:rPr>
        <w:t>段</w:t>
      </w:r>
      <w:r w:rsidRPr="002F51FC">
        <w:rPr>
          <w:szCs w:val="18"/>
        </w:rPr>
        <w:t>；</w:t>
      </w:r>
      <w:hyperlink r:id="rId147" w:history="1">
        <w:r w:rsidRPr="002F51FC">
          <w:rPr>
            <w:rStyle w:val="af0"/>
            <w:szCs w:val="18"/>
            <w:u w:val="none"/>
          </w:rPr>
          <w:t>CRPD/C/MEX/CO/1</w:t>
        </w:r>
      </w:hyperlink>
      <w:r w:rsidRPr="002F51FC">
        <w:rPr>
          <w:rFonts w:eastAsiaTheme="minorEastAsia" w:hint="eastAsia"/>
          <w:szCs w:val="18"/>
        </w:rPr>
        <w:t>，第</w:t>
      </w:r>
      <w:r w:rsidRPr="002F51FC">
        <w:rPr>
          <w:szCs w:val="18"/>
        </w:rPr>
        <w:t>29-30</w:t>
      </w:r>
      <w:r w:rsidRPr="002F51FC">
        <w:rPr>
          <w:rFonts w:eastAsiaTheme="minorEastAsia" w:hint="eastAsia"/>
          <w:szCs w:val="18"/>
          <w:lang w:val="es-ES"/>
        </w:rPr>
        <w:t>段。</w:t>
      </w:r>
    </w:p>
  </w:footnote>
  <w:footnote w:id="135">
    <w:p w:rsidR="00297766" w:rsidRPr="002F51FC" w:rsidRDefault="00297766" w:rsidP="004746C6">
      <w:pPr>
        <w:pStyle w:val="a4"/>
        <w:rPr>
          <w:szCs w:val="18"/>
        </w:rPr>
      </w:pPr>
      <w:r w:rsidRPr="002F51FC">
        <w:rPr>
          <w:sz w:val="16"/>
          <w:szCs w:val="16"/>
        </w:rPr>
        <w:tab/>
      </w:r>
      <w:r w:rsidRPr="002F51FC">
        <w:rPr>
          <w:rStyle w:val="a5"/>
          <w:sz w:val="21"/>
        </w:rPr>
        <w:footnoteRef/>
      </w:r>
      <w:r w:rsidRPr="002F51FC">
        <w:rPr>
          <w:szCs w:val="18"/>
        </w:rPr>
        <w:tab/>
      </w:r>
      <w:r w:rsidRPr="002F51FC">
        <w:rPr>
          <w:szCs w:val="18"/>
        </w:rPr>
        <w:t>见</w:t>
      </w:r>
      <w:hyperlink r:id="rId148" w:history="1">
        <w:r w:rsidRPr="002F51FC">
          <w:rPr>
            <w:rStyle w:val="af0"/>
            <w:szCs w:val="18"/>
            <w:u w:val="none"/>
          </w:rPr>
          <w:t>CRPD/C/</w:t>
        </w:r>
        <w:proofErr w:type="spellStart"/>
        <w:r w:rsidRPr="002F51FC">
          <w:rPr>
            <w:rStyle w:val="af0"/>
            <w:szCs w:val="18"/>
            <w:u w:val="none"/>
          </w:rPr>
          <w:t>CHN</w:t>
        </w:r>
        <w:proofErr w:type="spellEnd"/>
        <w:r w:rsidRPr="002F51FC">
          <w:rPr>
            <w:rStyle w:val="af0"/>
            <w:szCs w:val="18"/>
            <w:u w:val="none"/>
          </w:rPr>
          <w:t>/CO/1</w:t>
        </w:r>
      </w:hyperlink>
      <w:r w:rsidRPr="002F51FC">
        <w:rPr>
          <w:rFonts w:eastAsiaTheme="minorEastAsia" w:hint="eastAsia"/>
          <w:szCs w:val="18"/>
          <w:lang w:val="es-ES"/>
        </w:rPr>
        <w:t>和</w:t>
      </w:r>
      <w:r>
        <w:fldChar w:fldCharType="begin"/>
      </w:r>
      <w:r>
        <w:instrText xml:space="preserve"> HYPERLINK "http://undocs.org/en/CRPD/C/CHN/CO/1/Corr.1" </w:instrText>
      </w:r>
      <w:r>
        <w:fldChar w:fldCharType="separate"/>
      </w:r>
      <w:proofErr w:type="spellStart"/>
      <w:r w:rsidRPr="002F51FC">
        <w:rPr>
          <w:rStyle w:val="af0"/>
          <w:szCs w:val="18"/>
          <w:u w:val="none"/>
        </w:rPr>
        <w:t>Corr.1</w:t>
      </w:r>
      <w:proofErr w:type="spellEnd"/>
      <w:r>
        <w:rPr>
          <w:rStyle w:val="af0"/>
          <w:szCs w:val="18"/>
          <w:u w:val="none"/>
        </w:rPr>
        <w:fldChar w:fldCharType="end"/>
      </w:r>
      <w:r w:rsidRPr="002F51FC">
        <w:rPr>
          <w:szCs w:val="18"/>
        </w:rPr>
        <w:t>，</w:t>
      </w:r>
      <w:r w:rsidRPr="002F51FC">
        <w:rPr>
          <w:szCs w:val="18"/>
          <w:lang w:val="es-ES"/>
        </w:rPr>
        <w:t>第</w:t>
      </w:r>
      <w:r w:rsidRPr="002F51FC">
        <w:rPr>
          <w:szCs w:val="18"/>
        </w:rPr>
        <w:t>26</w:t>
      </w:r>
      <w:r w:rsidRPr="002F51FC">
        <w:rPr>
          <w:szCs w:val="18"/>
          <w:lang w:val="es-ES"/>
        </w:rPr>
        <w:t>段</w:t>
      </w:r>
      <w:r w:rsidRPr="002F51FC">
        <w:rPr>
          <w:szCs w:val="18"/>
        </w:rPr>
        <w:t>；</w:t>
      </w:r>
      <w:hyperlink r:id="rId149" w:history="1">
        <w:r w:rsidRPr="002F51FC">
          <w:rPr>
            <w:rStyle w:val="af0"/>
            <w:szCs w:val="18"/>
            <w:u w:val="none"/>
          </w:rPr>
          <w:t>CRPD/C/</w:t>
        </w:r>
        <w:proofErr w:type="spellStart"/>
        <w:r w:rsidRPr="002F51FC">
          <w:rPr>
            <w:rStyle w:val="af0"/>
            <w:szCs w:val="18"/>
            <w:u w:val="none"/>
          </w:rPr>
          <w:t>AUT</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31</w:t>
      </w:r>
      <w:r w:rsidRPr="002F51FC">
        <w:rPr>
          <w:szCs w:val="18"/>
          <w:lang w:val="es-ES"/>
        </w:rPr>
        <w:t>段</w:t>
      </w:r>
      <w:r w:rsidRPr="002F51FC">
        <w:rPr>
          <w:szCs w:val="18"/>
        </w:rPr>
        <w:t>；</w:t>
      </w:r>
      <w:hyperlink r:id="rId150" w:history="1">
        <w:r w:rsidRPr="002F51FC">
          <w:rPr>
            <w:rStyle w:val="af0"/>
            <w:szCs w:val="18"/>
            <w:u w:val="none"/>
          </w:rPr>
          <w:t>CRPD/C/</w:t>
        </w:r>
        <w:proofErr w:type="spellStart"/>
        <w:r w:rsidRPr="002F51FC">
          <w:rPr>
            <w:rStyle w:val="af0"/>
            <w:szCs w:val="18"/>
            <w:u w:val="none"/>
          </w:rPr>
          <w:t>SWE</w:t>
        </w:r>
        <w:proofErr w:type="spellEnd"/>
        <w:r w:rsidRPr="002F51FC">
          <w:rPr>
            <w:rStyle w:val="af0"/>
            <w:szCs w:val="18"/>
            <w:u w:val="none"/>
          </w:rPr>
          <w:t>/</w:t>
        </w:r>
        <w:r>
          <w:rPr>
            <w:rStyle w:val="af0"/>
            <w:rFonts w:hint="eastAsia"/>
            <w:szCs w:val="18"/>
            <w:u w:val="none"/>
          </w:rPr>
          <w:t xml:space="preserve"> </w:t>
        </w:r>
        <w:r w:rsidRPr="002F51FC">
          <w:rPr>
            <w:rStyle w:val="af0"/>
            <w:szCs w:val="18"/>
            <w:u w:val="none"/>
          </w:rPr>
          <w:t>CO/1</w:t>
        </w:r>
      </w:hyperlink>
      <w:r w:rsidRPr="002F51FC">
        <w:rPr>
          <w:szCs w:val="18"/>
        </w:rPr>
        <w:t>，</w:t>
      </w:r>
      <w:r w:rsidRPr="002F51FC">
        <w:rPr>
          <w:szCs w:val="18"/>
          <w:lang w:val="es-ES"/>
        </w:rPr>
        <w:t>第</w:t>
      </w:r>
      <w:r w:rsidRPr="002F51FC">
        <w:rPr>
          <w:szCs w:val="18"/>
        </w:rPr>
        <w:t>36</w:t>
      </w:r>
      <w:r w:rsidRPr="002F51FC">
        <w:rPr>
          <w:szCs w:val="18"/>
          <w:lang w:val="es-ES"/>
        </w:rPr>
        <w:t>段。</w:t>
      </w:r>
    </w:p>
  </w:footnote>
  <w:footnote w:id="136">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51" w:history="1">
        <w:r w:rsidRPr="002F51FC">
          <w:rPr>
            <w:rStyle w:val="af0"/>
            <w:szCs w:val="18"/>
            <w:u w:val="none"/>
          </w:rPr>
          <w:t>CRPD/C/</w:t>
        </w:r>
        <w:proofErr w:type="spellStart"/>
        <w:r w:rsidRPr="002F51FC">
          <w:rPr>
            <w:rStyle w:val="af0"/>
            <w:szCs w:val="18"/>
            <w:u w:val="none"/>
          </w:rPr>
          <w:t>KOR</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29</w:t>
      </w:r>
      <w:r w:rsidRPr="002F51FC">
        <w:rPr>
          <w:szCs w:val="18"/>
          <w:lang w:val="es-ES"/>
        </w:rPr>
        <w:t>段</w:t>
      </w:r>
      <w:r w:rsidRPr="002F51FC">
        <w:rPr>
          <w:szCs w:val="18"/>
        </w:rPr>
        <w:t>；</w:t>
      </w:r>
      <w:hyperlink r:id="rId152" w:history="1">
        <w:r w:rsidRPr="002F51FC">
          <w:rPr>
            <w:rStyle w:val="af0"/>
            <w:szCs w:val="18"/>
            <w:u w:val="none"/>
          </w:rPr>
          <w:t>CRPD/C/DOM/CO/1</w:t>
        </w:r>
      </w:hyperlink>
      <w:r w:rsidRPr="002F51FC">
        <w:rPr>
          <w:szCs w:val="18"/>
        </w:rPr>
        <w:t>，第</w:t>
      </w:r>
      <w:r w:rsidRPr="002F51FC">
        <w:rPr>
          <w:szCs w:val="18"/>
        </w:rPr>
        <w:t>27</w:t>
      </w:r>
      <w:r w:rsidRPr="002F51FC">
        <w:rPr>
          <w:szCs w:val="18"/>
        </w:rPr>
        <w:t>段；</w:t>
      </w:r>
      <w:r>
        <w:fldChar w:fldCharType="begin"/>
      </w:r>
      <w:r>
        <w:instrText xml:space="preserve"> HYPERLINK "http://undocs.org/en/CRPD/C/AUT/CO/1" </w:instrText>
      </w:r>
      <w:r>
        <w:fldChar w:fldCharType="separate"/>
      </w:r>
      <w:r w:rsidRPr="002F51FC">
        <w:rPr>
          <w:rStyle w:val="af0"/>
          <w:szCs w:val="18"/>
          <w:u w:val="none"/>
        </w:rPr>
        <w:t>CRPD/C/</w:t>
      </w:r>
      <w:proofErr w:type="spellStart"/>
      <w:r w:rsidRPr="002F51FC">
        <w:rPr>
          <w:rStyle w:val="af0"/>
          <w:szCs w:val="18"/>
          <w:u w:val="none"/>
        </w:rPr>
        <w:t>AUT</w:t>
      </w:r>
      <w:proofErr w:type="spellEnd"/>
      <w:r w:rsidRPr="002F51FC">
        <w:rPr>
          <w:rStyle w:val="af0"/>
          <w:szCs w:val="18"/>
          <w:u w:val="none"/>
        </w:rPr>
        <w:t>/CO/1</w:t>
      </w:r>
      <w:r>
        <w:rPr>
          <w:rStyle w:val="af0"/>
          <w:szCs w:val="18"/>
          <w:u w:val="none"/>
        </w:rPr>
        <w:fldChar w:fldCharType="end"/>
      </w:r>
      <w:r w:rsidRPr="002F51FC">
        <w:rPr>
          <w:szCs w:val="18"/>
        </w:rPr>
        <w:t>，第</w:t>
      </w:r>
      <w:r w:rsidRPr="002F51FC">
        <w:rPr>
          <w:szCs w:val="18"/>
        </w:rPr>
        <w:t>30</w:t>
      </w:r>
      <w:r w:rsidRPr="002F51FC">
        <w:rPr>
          <w:szCs w:val="18"/>
        </w:rPr>
        <w:t>段。</w:t>
      </w:r>
    </w:p>
  </w:footnote>
  <w:footnote w:id="137">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lang w:val="es-ES"/>
        </w:rPr>
        <w:t>见</w:t>
      </w:r>
      <w:r w:rsidRPr="002F51FC">
        <w:rPr>
          <w:szCs w:val="18"/>
        </w:rPr>
        <w:t>CRPD/C/ECU/CO/1</w:t>
      </w:r>
      <w:r w:rsidRPr="002F51FC">
        <w:rPr>
          <w:szCs w:val="18"/>
        </w:rPr>
        <w:t>，</w:t>
      </w:r>
      <w:r w:rsidRPr="002F51FC">
        <w:rPr>
          <w:szCs w:val="18"/>
          <w:lang w:val="es-ES"/>
        </w:rPr>
        <w:t>第</w:t>
      </w:r>
      <w:r w:rsidRPr="002F51FC">
        <w:rPr>
          <w:szCs w:val="18"/>
        </w:rPr>
        <w:t>29 (d)</w:t>
      </w:r>
      <w:r w:rsidRPr="002F51FC">
        <w:rPr>
          <w:szCs w:val="18"/>
          <w:lang w:val="es-ES"/>
        </w:rPr>
        <w:t>段</w:t>
      </w:r>
      <w:r w:rsidRPr="002F51FC">
        <w:rPr>
          <w:szCs w:val="18"/>
        </w:rPr>
        <w:t>；</w:t>
      </w:r>
      <w:r w:rsidRPr="002F51FC">
        <w:rPr>
          <w:szCs w:val="18"/>
        </w:rPr>
        <w:t>CRPD/C/</w:t>
      </w:r>
      <w:proofErr w:type="spellStart"/>
      <w:r w:rsidRPr="002F51FC">
        <w:rPr>
          <w:szCs w:val="18"/>
        </w:rPr>
        <w:t>NZL</w:t>
      </w:r>
      <w:proofErr w:type="spellEnd"/>
      <w:r w:rsidRPr="002F51FC">
        <w:rPr>
          <w:szCs w:val="18"/>
        </w:rPr>
        <w:t>/CO/1</w:t>
      </w:r>
      <w:r w:rsidRPr="002F51FC">
        <w:rPr>
          <w:szCs w:val="18"/>
        </w:rPr>
        <w:t>，</w:t>
      </w:r>
      <w:r w:rsidRPr="002F51FC">
        <w:rPr>
          <w:szCs w:val="18"/>
          <w:lang w:val="es-ES"/>
        </w:rPr>
        <w:t>第</w:t>
      </w:r>
      <w:r w:rsidRPr="002F51FC">
        <w:rPr>
          <w:szCs w:val="18"/>
        </w:rPr>
        <w:t>30</w:t>
      </w:r>
      <w:r w:rsidRPr="002F51FC">
        <w:rPr>
          <w:szCs w:val="18"/>
          <w:lang w:val="es-ES"/>
        </w:rPr>
        <w:t>段</w:t>
      </w:r>
      <w:r w:rsidRPr="002F51FC">
        <w:rPr>
          <w:szCs w:val="18"/>
        </w:rPr>
        <w:t>；</w:t>
      </w:r>
      <w:r w:rsidRPr="002F51FC">
        <w:rPr>
          <w:szCs w:val="18"/>
        </w:rPr>
        <w:t>CRPD/C/</w:t>
      </w:r>
      <w:proofErr w:type="spellStart"/>
      <w:r w:rsidRPr="002F51FC">
        <w:rPr>
          <w:szCs w:val="18"/>
        </w:rPr>
        <w:t>SWE</w:t>
      </w:r>
      <w:proofErr w:type="spellEnd"/>
      <w:r w:rsidRPr="002F51FC">
        <w:rPr>
          <w:szCs w:val="18"/>
        </w:rPr>
        <w:t>/CO/1</w:t>
      </w:r>
      <w:r w:rsidRPr="002F51FC">
        <w:rPr>
          <w:szCs w:val="18"/>
        </w:rPr>
        <w:t>，第</w:t>
      </w:r>
      <w:r w:rsidRPr="002F51FC">
        <w:rPr>
          <w:szCs w:val="18"/>
        </w:rPr>
        <w:t>36</w:t>
      </w:r>
      <w:r w:rsidRPr="002F51FC">
        <w:rPr>
          <w:szCs w:val="18"/>
        </w:rPr>
        <w:t>段。</w:t>
      </w:r>
    </w:p>
  </w:footnote>
  <w:footnote w:id="138">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53" w:history="1">
        <w:r w:rsidRPr="002F51FC">
          <w:rPr>
            <w:rStyle w:val="af0"/>
            <w:szCs w:val="18"/>
            <w:u w:val="none"/>
          </w:rPr>
          <w:t>CRPD/C/PER/CO/1</w:t>
        </w:r>
      </w:hyperlink>
      <w:r w:rsidRPr="002F51FC">
        <w:rPr>
          <w:rStyle w:val="af0"/>
          <w:rFonts w:eastAsiaTheme="minorEastAsia" w:hint="eastAsia"/>
          <w:szCs w:val="18"/>
          <w:u w:val="none"/>
        </w:rPr>
        <w:t>，第</w:t>
      </w:r>
      <w:r w:rsidRPr="002F51FC">
        <w:rPr>
          <w:szCs w:val="18"/>
        </w:rPr>
        <w:t>30-31</w:t>
      </w:r>
      <w:r w:rsidRPr="002F51FC">
        <w:rPr>
          <w:rFonts w:eastAsiaTheme="minorEastAsia" w:hint="eastAsia"/>
          <w:szCs w:val="18"/>
        </w:rPr>
        <w:t>段</w:t>
      </w:r>
      <w:r w:rsidRPr="002F51FC">
        <w:rPr>
          <w:szCs w:val="18"/>
        </w:rPr>
        <w:t>；</w:t>
      </w:r>
      <w:hyperlink r:id="rId154" w:history="1">
        <w:r w:rsidRPr="002F51FC">
          <w:rPr>
            <w:rStyle w:val="af0"/>
            <w:szCs w:val="18"/>
            <w:u w:val="none"/>
          </w:rPr>
          <w:t>CRPD/C/HRV/CO/1</w:t>
        </w:r>
      </w:hyperlink>
      <w:r w:rsidRPr="002F51FC">
        <w:rPr>
          <w:szCs w:val="18"/>
        </w:rPr>
        <w:t>，第</w:t>
      </w:r>
      <w:r w:rsidRPr="002F51FC">
        <w:rPr>
          <w:szCs w:val="18"/>
        </w:rPr>
        <w:t>24</w:t>
      </w:r>
      <w:r w:rsidRPr="002F51FC">
        <w:rPr>
          <w:szCs w:val="18"/>
        </w:rPr>
        <w:t>段；</w:t>
      </w:r>
      <w:r>
        <w:fldChar w:fldCharType="begin"/>
      </w:r>
      <w:r>
        <w:instrText xml:space="preserve"> HYPERLINK "http://undocs.org/en/CRPD/C/TKM/CO/1" </w:instrText>
      </w:r>
      <w:r>
        <w:fldChar w:fldCharType="separate"/>
      </w:r>
      <w:r w:rsidRPr="002F51FC">
        <w:rPr>
          <w:rStyle w:val="af0"/>
          <w:szCs w:val="18"/>
          <w:u w:val="none"/>
        </w:rPr>
        <w:t>CRPD/C/TKM/CO/</w:t>
      </w:r>
      <w:r>
        <w:rPr>
          <w:rStyle w:val="af0"/>
          <w:szCs w:val="18"/>
          <w:u w:val="none"/>
        </w:rPr>
        <w:fldChar w:fldCharType="end"/>
      </w:r>
      <w:r w:rsidRPr="002F51FC">
        <w:rPr>
          <w:szCs w:val="18"/>
        </w:rPr>
        <w:t>，</w:t>
      </w:r>
      <w:r w:rsidRPr="004746C6">
        <w:rPr>
          <w:spacing w:val="-2"/>
          <w:szCs w:val="18"/>
        </w:rPr>
        <w:t>第</w:t>
      </w:r>
      <w:r w:rsidRPr="004746C6">
        <w:rPr>
          <w:spacing w:val="-2"/>
          <w:szCs w:val="18"/>
        </w:rPr>
        <w:t>32</w:t>
      </w:r>
      <w:r w:rsidRPr="004746C6">
        <w:rPr>
          <w:spacing w:val="-2"/>
          <w:szCs w:val="18"/>
        </w:rPr>
        <w:t>段；</w:t>
      </w:r>
      <w:r>
        <w:fldChar w:fldCharType="begin"/>
      </w:r>
      <w:r>
        <w:instrText xml:space="preserve"> HYPERLINK "http://undocs.org/en/CRPD/C/DOM/CO/1" </w:instrText>
      </w:r>
      <w:r>
        <w:fldChar w:fldCharType="separate"/>
      </w:r>
      <w:r w:rsidRPr="004746C6">
        <w:rPr>
          <w:rStyle w:val="af0"/>
          <w:spacing w:val="-2"/>
          <w:szCs w:val="18"/>
          <w:u w:val="none"/>
        </w:rPr>
        <w:t>CRPD/C/DOM/CO/1</w:t>
      </w:r>
      <w:r>
        <w:rPr>
          <w:rStyle w:val="af0"/>
          <w:spacing w:val="-2"/>
          <w:szCs w:val="18"/>
          <w:u w:val="none"/>
        </w:rPr>
        <w:fldChar w:fldCharType="end"/>
      </w:r>
      <w:r w:rsidRPr="004746C6">
        <w:rPr>
          <w:spacing w:val="-2"/>
          <w:szCs w:val="18"/>
        </w:rPr>
        <w:t>，第</w:t>
      </w:r>
      <w:r w:rsidRPr="004746C6">
        <w:rPr>
          <w:spacing w:val="-2"/>
          <w:szCs w:val="18"/>
        </w:rPr>
        <w:t>31</w:t>
      </w:r>
      <w:r w:rsidRPr="004746C6">
        <w:rPr>
          <w:spacing w:val="-2"/>
          <w:szCs w:val="18"/>
        </w:rPr>
        <w:t>段；</w:t>
      </w:r>
      <w:r>
        <w:fldChar w:fldCharType="begin"/>
      </w:r>
      <w:r>
        <w:instrText xml:space="preserve"> HYPERLINK "http://undocs.org/en/CRPD/C/SVK/CO/1" </w:instrText>
      </w:r>
      <w:r>
        <w:fldChar w:fldCharType="separate"/>
      </w:r>
      <w:r w:rsidRPr="004746C6">
        <w:rPr>
          <w:rStyle w:val="af0"/>
          <w:spacing w:val="-2"/>
          <w:szCs w:val="18"/>
          <w:u w:val="none"/>
        </w:rPr>
        <w:t>CRPD/C/SVK/CO/1</w:t>
      </w:r>
      <w:r>
        <w:rPr>
          <w:rStyle w:val="af0"/>
          <w:spacing w:val="-2"/>
          <w:szCs w:val="18"/>
          <w:u w:val="none"/>
        </w:rPr>
        <w:fldChar w:fldCharType="end"/>
      </w:r>
      <w:r w:rsidRPr="004746C6">
        <w:rPr>
          <w:rFonts w:eastAsiaTheme="minorEastAsia" w:hint="eastAsia"/>
          <w:spacing w:val="-2"/>
          <w:szCs w:val="18"/>
        </w:rPr>
        <w:t>，</w:t>
      </w:r>
      <w:r w:rsidRPr="004746C6">
        <w:rPr>
          <w:rFonts w:eastAsiaTheme="minorEastAsia" w:hint="eastAsia"/>
          <w:spacing w:val="-2"/>
          <w:szCs w:val="18"/>
          <w:lang w:val="es-ES"/>
        </w:rPr>
        <w:t>第</w:t>
      </w:r>
      <w:r w:rsidRPr="004746C6">
        <w:rPr>
          <w:spacing w:val="-2"/>
          <w:szCs w:val="18"/>
        </w:rPr>
        <w:t>33-34</w:t>
      </w:r>
      <w:r w:rsidRPr="004746C6">
        <w:rPr>
          <w:rFonts w:eastAsiaTheme="minorEastAsia" w:hint="eastAsia"/>
          <w:spacing w:val="-2"/>
          <w:szCs w:val="18"/>
        </w:rPr>
        <w:t>段</w:t>
      </w:r>
      <w:r w:rsidRPr="004746C6">
        <w:rPr>
          <w:spacing w:val="-2"/>
          <w:szCs w:val="18"/>
        </w:rPr>
        <w:t>；</w:t>
      </w:r>
      <w:r w:rsidRPr="004746C6">
        <w:rPr>
          <w:spacing w:val="-2"/>
          <w:szCs w:val="18"/>
        </w:rPr>
        <w:t>C</w:t>
      </w:r>
      <w:hyperlink r:id="rId155" w:history="1">
        <w:r w:rsidRPr="004746C6">
          <w:rPr>
            <w:rStyle w:val="af0"/>
            <w:spacing w:val="-2"/>
            <w:szCs w:val="18"/>
            <w:u w:val="none"/>
          </w:rPr>
          <w:t>RPD/C/</w:t>
        </w:r>
        <w:proofErr w:type="spellStart"/>
        <w:r w:rsidRPr="004746C6">
          <w:rPr>
            <w:rStyle w:val="af0"/>
            <w:spacing w:val="-2"/>
            <w:szCs w:val="18"/>
            <w:u w:val="none"/>
          </w:rPr>
          <w:t>SWE</w:t>
        </w:r>
        <w:proofErr w:type="spellEnd"/>
        <w:r w:rsidRPr="004746C6">
          <w:rPr>
            <w:rStyle w:val="af0"/>
            <w:spacing w:val="-2"/>
            <w:szCs w:val="18"/>
            <w:u w:val="none"/>
          </w:rPr>
          <w:t>/CO/1</w:t>
        </w:r>
      </w:hyperlink>
      <w:r w:rsidRPr="004746C6">
        <w:rPr>
          <w:rStyle w:val="af0"/>
          <w:rFonts w:hint="eastAsia"/>
          <w:spacing w:val="-2"/>
          <w:szCs w:val="18"/>
          <w:u w:val="none"/>
        </w:rPr>
        <w:t>,</w:t>
      </w:r>
      <w:r>
        <w:rPr>
          <w:rFonts w:eastAsiaTheme="minorEastAsia" w:hint="eastAsia"/>
          <w:szCs w:val="18"/>
        </w:rPr>
        <w:t xml:space="preserve"> </w:t>
      </w:r>
      <w:r w:rsidRPr="002F51FC">
        <w:rPr>
          <w:rFonts w:eastAsiaTheme="minorEastAsia" w:hint="eastAsia"/>
          <w:szCs w:val="18"/>
        </w:rPr>
        <w:t>第</w:t>
      </w:r>
      <w:r w:rsidRPr="002F51FC">
        <w:rPr>
          <w:szCs w:val="18"/>
        </w:rPr>
        <w:t>37-38</w:t>
      </w:r>
      <w:r w:rsidRPr="002F51FC">
        <w:rPr>
          <w:rFonts w:eastAsiaTheme="minorEastAsia" w:hint="eastAsia"/>
          <w:szCs w:val="18"/>
          <w:lang w:val="es-ES"/>
        </w:rPr>
        <w:t>段。</w:t>
      </w:r>
    </w:p>
  </w:footnote>
  <w:footnote w:id="139">
    <w:p w:rsidR="00297766" w:rsidRPr="002F51FC" w:rsidRDefault="00297766" w:rsidP="004746C6">
      <w:pPr>
        <w:pStyle w:val="a4"/>
        <w:rPr>
          <w:rFonts w:ascii="Verdana" w:hAnsi="Verdana"/>
          <w:szCs w:val="18"/>
        </w:rPr>
      </w:pPr>
      <w:r w:rsidRPr="002F51FC">
        <w:rPr>
          <w:szCs w:val="18"/>
        </w:rPr>
        <w:tab/>
      </w:r>
      <w:r w:rsidRPr="002F51FC">
        <w:rPr>
          <w:rStyle w:val="a5"/>
          <w:sz w:val="21"/>
        </w:rPr>
        <w:footnoteRef/>
      </w:r>
      <w:r w:rsidRPr="002F51FC">
        <w:rPr>
          <w:szCs w:val="18"/>
        </w:rPr>
        <w:tab/>
      </w:r>
      <w:r w:rsidRPr="002F51FC">
        <w:rPr>
          <w:szCs w:val="18"/>
          <w:lang w:val="es-ES"/>
        </w:rPr>
        <w:t>见</w:t>
      </w:r>
      <w:hyperlink r:id="rId156" w:history="1">
        <w:r w:rsidRPr="002F51FC">
          <w:rPr>
            <w:rStyle w:val="af0"/>
            <w:szCs w:val="18"/>
            <w:u w:val="none"/>
          </w:rPr>
          <w:t>CRPD/C/</w:t>
        </w:r>
        <w:proofErr w:type="spellStart"/>
        <w:r w:rsidRPr="002F51FC">
          <w:rPr>
            <w:rStyle w:val="af0"/>
            <w:szCs w:val="18"/>
            <w:u w:val="none"/>
          </w:rPr>
          <w:t>NZL</w:t>
        </w:r>
        <w:proofErr w:type="spellEnd"/>
        <w:r w:rsidRPr="002F51FC">
          <w:rPr>
            <w:rStyle w:val="af0"/>
            <w:szCs w:val="18"/>
            <w:u w:val="none"/>
          </w:rPr>
          <w:t>/1</w:t>
        </w:r>
      </w:hyperlink>
      <w:r w:rsidRPr="002F51FC">
        <w:rPr>
          <w:szCs w:val="18"/>
        </w:rPr>
        <w:t>，</w:t>
      </w:r>
      <w:r w:rsidRPr="002F51FC">
        <w:rPr>
          <w:szCs w:val="18"/>
          <w:lang w:val="es-ES"/>
        </w:rPr>
        <w:t>第</w:t>
      </w:r>
      <w:r w:rsidRPr="002F51FC">
        <w:rPr>
          <w:szCs w:val="18"/>
        </w:rPr>
        <w:t>32</w:t>
      </w:r>
      <w:r w:rsidRPr="002F51FC">
        <w:rPr>
          <w:szCs w:val="18"/>
          <w:lang w:val="es-ES"/>
        </w:rPr>
        <w:t>段</w:t>
      </w:r>
      <w:r w:rsidRPr="002F51FC">
        <w:rPr>
          <w:szCs w:val="18"/>
        </w:rPr>
        <w:t>；</w:t>
      </w:r>
      <w:hyperlink r:id="rId157" w:history="1">
        <w:r w:rsidRPr="002F51FC">
          <w:rPr>
            <w:rStyle w:val="af0"/>
            <w:szCs w:val="18"/>
            <w:u w:val="none"/>
          </w:rPr>
          <w:t>CRPD/C/</w:t>
        </w:r>
        <w:proofErr w:type="spellStart"/>
        <w:r w:rsidRPr="002F51FC">
          <w:rPr>
            <w:rStyle w:val="af0"/>
            <w:szCs w:val="18"/>
            <w:u w:val="none"/>
          </w:rPr>
          <w:t>AUS</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36</w:t>
      </w:r>
      <w:r w:rsidRPr="002F51FC">
        <w:rPr>
          <w:szCs w:val="18"/>
          <w:lang w:val="es-ES"/>
        </w:rPr>
        <w:t>段。</w:t>
      </w:r>
    </w:p>
  </w:footnote>
  <w:footnote w:id="140">
    <w:p w:rsidR="00297766" w:rsidRPr="002F51FC" w:rsidRDefault="00297766" w:rsidP="004746C6">
      <w:pPr>
        <w:pStyle w:val="a4"/>
        <w:rPr>
          <w:szCs w:val="18"/>
        </w:rPr>
      </w:pPr>
      <w:r w:rsidRPr="002F51FC">
        <w:rPr>
          <w:sz w:val="16"/>
          <w:szCs w:val="16"/>
        </w:rPr>
        <w:tab/>
      </w:r>
      <w:r w:rsidRPr="002F51FC">
        <w:rPr>
          <w:rStyle w:val="a5"/>
          <w:sz w:val="21"/>
        </w:rPr>
        <w:footnoteRef/>
      </w:r>
      <w:r w:rsidRPr="002F51FC">
        <w:rPr>
          <w:szCs w:val="18"/>
        </w:rPr>
        <w:tab/>
      </w:r>
      <w:r w:rsidRPr="002F51FC">
        <w:rPr>
          <w:szCs w:val="18"/>
        </w:rPr>
        <w:t>见</w:t>
      </w:r>
      <w:hyperlink r:id="rId158" w:history="1">
        <w:r w:rsidRPr="002F51FC">
          <w:rPr>
            <w:rStyle w:val="af0"/>
            <w:szCs w:val="18"/>
            <w:u w:val="none"/>
          </w:rPr>
          <w:t>CRPD/C/</w:t>
        </w:r>
        <w:proofErr w:type="spellStart"/>
        <w:r w:rsidRPr="002F51FC">
          <w:rPr>
            <w:rStyle w:val="af0"/>
            <w:szCs w:val="18"/>
            <w:u w:val="none"/>
          </w:rPr>
          <w:t>AUS</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30</w:t>
      </w:r>
      <w:r w:rsidRPr="002F51FC">
        <w:rPr>
          <w:szCs w:val="18"/>
          <w:lang w:val="es-ES"/>
        </w:rPr>
        <w:t>段。</w:t>
      </w:r>
    </w:p>
  </w:footnote>
  <w:footnote w:id="141">
    <w:p w:rsidR="00297766" w:rsidRPr="002F51FC" w:rsidRDefault="00297766" w:rsidP="004746C6">
      <w:pPr>
        <w:pStyle w:val="a4"/>
        <w:rPr>
          <w:rFonts w:ascii="Verdana" w:hAnsi="Verdana"/>
          <w:szCs w:val="18"/>
        </w:rPr>
      </w:pPr>
      <w:r w:rsidRPr="002F51FC">
        <w:rPr>
          <w:szCs w:val="18"/>
        </w:rPr>
        <w:tab/>
      </w:r>
      <w:r w:rsidRPr="002F51FC">
        <w:rPr>
          <w:rStyle w:val="a5"/>
          <w:sz w:val="21"/>
        </w:rPr>
        <w:footnoteRef/>
      </w:r>
      <w:r w:rsidRPr="002F51FC">
        <w:rPr>
          <w:szCs w:val="18"/>
        </w:rPr>
        <w:tab/>
      </w:r>
      <w:r w:rsidRPr="002F51FC">
        <w:rPr>
          <w:szCs w:val="18"/>
        </w:rPr>
        <w:t>见</w:t>
      </w:r>
      <w:hyperlink r:id="rId159" w:history="1">
        <w:r w:rsidRPr="002F51FC">
          <w:rPr>
            <w:rStyle w:val="af0"/>
            <w:szCs w:val="18"/>
            <w:u w:val="none"/>
          </w:rPr>
          <w:t>CRPD/C/MNG/CO/1</w:t>
        </w:r>
      </w:hyperlink>
      <w:r w:rsidRPr="002F51FC">
        <w:rPr>
          <w:szCs w:val="18"/>
        </w:rPr>
        <w:t>，</w:t>
      </w:r>
      <w:r w:rsidRPr="002F51FC">
        <w:rPr>
          <w:szCs w:val="18"/>
          <w:lang w:val="es-ES"/>
        </w:rPr>
        <w:t>第</w:t>
      </w:r>
      <w:r w:rsidRPr="002F51FC">
        <w:rPr>
          <w:szCs w:val="18"/>
        </w:rPr>
        <w:t>25</w:t>
      </w:r>
      <w:r w:rsidRPr="002F51FC">
        <w:rPr>
          <w:szCs w:val="18"/>
          <w:lang w:val="es-ES"/>
        </w:rPr>
        <w:t>段</w:t>
      </w:r>
      <w:r w:rsidRPr="002F51FC">
        <w:rPr>
          <w:szCs w:val="18"/>
        </w:rPr>
        <w:t>；</w:t>
      </w:r>
      <w:r w:rsidRPr="002F51FC">
        <w:rPr>
          <w:szCs w:val="18"/>
        </w:rPr>
        <w:t>CRPD/C/DOM/CO/1</w:t>
      </w:r>
      <w:r w:rsidRPr="002F51FC">
        <w:rPr>
          <w:szCs w:val="18"/>
        </w:rPr>
        <w:t>，</w:t>
      </w:r>
      <w:r w:rsidRPr="002F51FC">
        <w:rPr>
          <w:szCs w:val="18"/>
          <w:lang w:val="es-ES"/>
        </w:rPr>
        <w:t>第</w:t>
      </w:r>
      <w:r w:rsidRPr="002F51FC">
        <w:rPr>
          <w:szCs w:val="18"/>
        </w:rPr>
        <w:t>29(a)</w:t>
      </w:r>
      <w:r w:rsidRPr="002F51FC">
        <w:rPr>
          <w:szCs w:val="18"/>
          <w:lang w:val="es-ES"/>
        </w:rPr>
        <w:t>段</w:t>
      </w:r>
      <w:r w:rsidRPr="002F51FC">
        <w:rPr>
          <w:szCs w:val="18"/>
        </w:rPr>
        <w:t>；</w:t>
      </w:r>
      <w:hyperlink r:id="rId160" w:history="1">
        <w:r w:rsidRPr="002F51FC">
          <w:rPr>
            <w:rStyle w:val="af0"/>
            <w:szCs w:val="18"/>
            <w:u w:val="none"/>
          </w:rPr>
          <w:t>CRPD/C/CZE/CO/1</w:t>
        </w:r>
      </w:hyperlink>
      <w:r w:rsidRPr="002F51FC">
        <w:rPr>
          <w:szCs w:val="18"/>
        </w:rPr>
        <w:t>，</w:t>
      </w:r>
      <w:r w:rsidRPr="002F51FC">
        <w:rPr>
          <w:szCs w:val="18"/>
          <w:lang w:val="es-ES"/>
        </w:rPr>
        <w:t>第</w:t>
      </w:r>
      <w:r w:rsidRPr="002F51FC">
        <w:rPr>
          <w:szCs w:val="18"/>
        </w:rPr>
        <w:t>28</w:t>
      </w:r>
      <w:r w:rsidRPr="002F51FC">
        <w:rPr>
          <w:szCs w:val="18"/>
          <w:lang w:val="es-ES"/>
        </w:rPr>
        <w:t>段</w:t>
      </w:r>
      <w:r w:rsidRPr="002F51FC">
        <w:rPr>
          <w:szCs w:val="18"/>
        </w:rPr>
        <w:t>；</w:t>
      </w:r>
      <w:hyperlink r:id="rId161" w:history="1">
        <w:r w:rsidRPr="002F51FC">
          <w:rPr>
            <w:rStyle w:val="af0"/>
            <w:szCs w:val="18"/>
            <w:u w:val="none"/>
          </w:rPr>
          <w:t>CRPD/C/HRV/CO/1</w:t>
        </w:r>
      </w:hyperlink>
      <w:r w:rsidRPr="002F51FC">
        <w:rPr>
          <w:szCs w:val="18"/>
        </w:rPr>
        <w:t>，</w:t>
      </w:r>
      <w:r w:rsidRPr="002F51FC">
        <w:rPr>
          <w:szCs w:val="18"/>
          <w:lang w:val="es-ES"/>
        </w:rPr>
        <w:t>第</w:t>
      </w:r>
      <w:r w:rsidRPr="002F51FC">
        <w:rPr>
          <w:szCs w:val="18"/>
        </w:rPr>
        <w:t>22</w:t>
      </w:r>
      <w:r w:rsidRPr="002F51FC">
        <w:rPr>
          <w:szCs w:val="18"/>
          <w:lang w:val="es-ES"/>
        </w:rPr>
        <w:t>段</w:t>
      </w:r>
      <w:r w:rsidRPr="002F51FC">
        <w:rPr>
          <w:szCs w:val="18"/>
        </w:rPr>
        <w:t>；</w:t>
      </w:r>
      <w:hyperlink r:id="rId162" w:history="1">
        <w:r w:rsidRPr="002F51FC">
          <w:rPr>
            <w:rStyle w:val="af0"/>
            <w:szCs w:val="18"/>
            <w:u w:val="none"/>
          </w:rPr>
          <w:t>CRPD/C/DEU/CO/1</w:t>
        </w:r>
      </w:hyperlink>
      <w:r w:rsidRPr="002F51FC">
        <w:rPr>
          <w:szCs w:val="18"/>
        </w:rPr>
        <w:t>，</w:t>
      </w:r>
      <w:r w:rsidRPr="002F51FC">
        <w:rPr>
          <w:szCs w:val="18"/>
          <w:lang w:val="es-ES"/>
        </w:rPr>
        <w:t>第</w:t>
      </w:r>
      <w:r w:rsidRPr="002F51FC">
        <w:rPr>
          <w:szCs w:val="18"/>
        </w:rPr>
        <w:t>32</w:t>
      </w:r>
      <w:r w:rsidRPr="002F51FC">
        <w:rPr>
          <w:szCs w:val="18"/>
          <w:lang w:val="es-ES"/>
        </w:rPr>
        <w:t>段</w:t>
      </w:r>
      <w:r w:rsidRPr="002F51FC">
        <w:rPr>
          <w:szCs w:val="18"/>
        </w:rPr>
        <w:t>；</w:t>
      </w:r>
      <w:hyperlink r:id="rId163" w:history="1">
        <w:r w:rsidRPr="002F51FC">
          <w:rPr>
            <w:rStyle w:val="af0"/>
            <w:szCs w:val="18"/>
            <w:u w:val="none"/>
          </w:rPr>
          <w:t>CRPD/C/</w:t>
        </w:r>
        <w:proofErr w:type="spellStart"/>
        <w:r w:rsidRPr="002F51FC">
          <w:rPr>
            <w:rStyle w:val="af0"/>
            <w:szCs w:val="18"/>
            <w:u w:val="none"/>
          </w:rPr>
          <w:t>DNK</w:t>
        </w:r>
        <w:proofErr w:type="spellEnd"/>
        <w:r w:rsidRPr="002F51FC">
          <w:rPr>
            <w:rStyle w:val="af0"/>
            <w:szCs w:val="18"/>
            <w:u w:val="none"/>
          </w:rPr>
          <w:t>/CO/</w:t>
        </w:r>
      </w:hyperlink>
      <w:r w:rsidRPr="002F51FC">
        <w:rPr>
          <w:szCs w:val="18"/>
        </w:rPr>
        <w:t>1</w:t>
      </w:r>
      <w:r w:rsidRPr="002F51FC">
        <w:rPr>
          <w:rFonts w:eastAsiaTheme="minorEastAsia" w:hint="eastAsia"/>
          <w:szCs w:val="18"/>
        </w:rPr>
        <w:t>，</w:t>
      </w:r>
      <w:r w:rsidRPr="002F51FC">
        <w:rPr>
          <w:rFonts w:eastAsiaTheme="minorEastAsia" w:hint="eastAsia"/>
          <w:szCs w:val="18"/>
          <w:lang w:val="es-ES"/>
        </w:rPr>
        <w:t>第</w:t>
      </w:r>
      <w:r w:rsidRPr="002F51FC">
        <w:rPr>
          <w:szCs w:val="18"/>
        </w:rPr>
        <w:t>34-35</w:t>
      </w:r>
      <w:r w:rsidRPr="002F51FC">
        <w:rPr>
          <w:rFonts w:eastAsiaTheme="minorEastAsia" w:hint="eastAsia"/>
          <w:szCs w:val="18"/>
          <w:lang w:val="es-ES"/>
        </w:rPr>
        <w:t>段</w:t>
      </w:r>
      <w:r w:rsidRPr="002F51FC">
        <w:rPr>
          <w:szCs w:val="18"/>
        </w:rPr>
        <w:t>；</w:t>
      </w:r>
      <w:hyperlink r:id="rId164" w:history="1">
        <w:r w:rsidRPr="002F51FC">
          <w:rPr>
            <w:rStyle w:val="af0"/>
            <w:szCs w:val="18"/>
            <w:u w:val="none"/>
          </w:rPr>
          <w:t>CRPD/C/ECU/CO/1</w:t>
        </w:r>
      </w:hyperlink>
      <w:r w:rsidRPr="002F51FC">
        <w:rPr>
          <w:szCs w:val="18"/>
        </w:rPr>
        <w:t>，</w:t>
      </w:r>
      <w:r w:rsidRPr="002F51FC">
        <w:rPr>
          <w:szCs w:val="18"/>
          <w:lang w:val="es-ES"/>
        </w:rPr>
        <w:t>第</w:t>
      </w:r>
      <w:r w:rsidRPr="002F51FC">
        <w:rPr>
          <w:szCs w:val="18"/>
        </w:rPr>
        <w:t>29 (b)</w:t>
      </w:r>
      <w:r w:rsidRPr="002F51FC">
        <w:rPr>
          <w:szCs w:val="18"/>
          <w:lang w:val="es-ES"/>
        </w:rPr>
        <w:t>段</w:t>
      </w:r>
      <w:r w:rsidRPr="002F51FC">
        <w:rPr>
          <w:szCs w:val="18"/>
        </w:rPr>
        <w:t>；</w:t>
      </w:r>
      <w:hyperlink r:id="rId165" w:history="1">
        <w:r w:rsidRPr="002F51FC">
          <w:rPr>
            <w:rStyle w:val="af0"/>
            <w:szCs w:val="18"/>
            <w:u w:val="none"/>
          </w:rPr>
          <w:t>CRPD/C/</w:t>
        </w:r>
        <w:proofErr w:type="spellStart"/>
        <w:r w:rsidRPr="002F51FC">
          <w:rPr>
            <w:rStyle w:val="af0"/>
            <w:szCs w:val="18"/>
            <w:u w:val="none"/>
          </w:rPr>
          <w:t>KOR</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28</w:t>
      </w:r>
      <w:r w:rsidRPr="002F51FC">
        <w:rPr>
          <w:szCs w:val="18"/>
          <w:lang w:val="es-ES"/>
        </w:rPr>
        <w:t>段</w:t>
      </w:r>
      <w:r w:rsidRPr="002F51FC">
        <w:rPr>
          <w:szCs w:val="18"/>
        </w:rPr>
        <w:t>；</w:t>
      </w:r>
      <w:hyperlink r:id="rId166" w:history="1">
        <w:r w:rsidRPr="002F51FC">
          <w:rPr>
            <w:rStyle w:val="af0"/>
            <w:szCs w:val="18"/>
            <w:u w:val="none"/>
          </w:rPr>
          <w:t>CRPD/C/</w:t>
        </w:r>
        <w:r>
          <w:rPr>
            <w:rStyle w:val="af0"/>
            <w:rFonts w:hint="eastAsia"/>
            <w:szCs w:val="18"/>
            <w:u w:val="none"/>
          </w:rPr>
          <w:t xml:space="preserve"> </w:t>
        </w:r>
        <w:r w:rsidRPr="002F51FC">
          <w:rPr>
            <w:rStyle w:val="af0"/>
            <w:szCs w:val="18"/>
            <w:u w:val="none"/>
          </w:rPr>
          <w:t>MEX/CO/1</w:t>
        </w:r>
      </w:hyperlink>
      <w:r w:rsidRPr="002F51FC">
        <w:rPr>
          <w:szCs w:val="18"/>
        </w:rPr>
        <w:t>，</w:t>
      </w:r>
      <w:r w:rsidRPr="002F51FC">
        <w:rPr>
          <w:szCs w:val="18"/>
          <w:lang w:val="es-ES"/>
        </w:rPr>
        <w:t>第</w:t>
      </w:r>
      <w:r w:rsidRPr="002F51FC">
        <w:rPr>
          <w:szCs w:val="18"/>
        </w:rPr>
        <w:t>27</w:t>
      </w:r>
      <w:r w:rsidRPr="002F51FC">
        <w:rPr>
          <w:szCs w:val="18"/>
          <w:lang w:val="es-ES"/>
        </w:rPr>
        <w:t>段</w:t>
      </w:r>
      <w:r w:rsidRPr="002F51FC">
        <w:rPr>
          <w:szCs w:val="18"/>
        </w:rPr>
        <w:t>；</w:t>
      </w:r>
      <w:hyperlink r:id="rId167" w:history="1">
        <w:r w:rsidRPr="002F51FC">
          <w:rPr>
            <w:rStyle w:val="af0"/>
            <w:szCs w:val="18"/>
            <w:u w:val="none"/>
          </w:rPr>
          <w:t>CRPD/C/</w:t>
        </w:r>
        <w:proofErr w:type="spellStart"/>
        <w:r w:rsidRPr="002F51FC">
          <w:rPr>
            <w:rStyle w:val="af0"/>
            <w:szCs w:val="18"/>
            <w:u w:val="none"/>
          </w:rPr>
          <w:t>NZL</w:t>
        </w:r>
        <w:proofErr w:type="spellEnd"/>
        <w:r w:rsidRPr="002F51FC">
          <w:rPr>
            <w:rStyle w:val="af0"/>
            <w:szCs w:val="18"/>
            <w:u w:val="none"/>
          </w:rPr>
          <w:t>/CO/1</w:t>
        </w:r>
      </w:hyperlink>
      <w:r w:rsidRPr="002F51FC">
        <w:rPr>
          <w:szCs w:val="18"/>
        </w:rPr>
        <w:t>，第</w:t>
      </w:r>
      <w:r w:rsidRPr="002F51FC">
        <w:rPr>
          <w:szCs w:val="18"/>
        </w:rPr>
        <w:t>34</w:t>
      </w:r>
      <w:r w:rsidRPr="002F51FC">
        <w:rPr>
          <w:szCs w:val="18"/>
        </w:rPr>
        <w:t>段。</w:t>
      </w:r>
    </w:p>
  </w:footnote>
  <w:footnote w:id="142">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68" w:history="1">
        <w:r w:rsidRPr="002F51FC">
          <w:rPr>
            <w:rStyle w:val="af0"/>
            <w:szCs w:val="18"/>
            <w:u w:val="none"/>
          </w:rPr>
          <w:t>CRPD/C/HRV/CO/1</w:t>
        </w:r>
      </w:hyperlink>
      <w:r w:rsidRPr="002F51FC">
        <w:rPr>
          <w:szCs w:val="18"/>
        </w:rPr>
        <w:t>，第</w:t>
      </w:r>
      <w:r w:rsidRPr="002F51FC">
        <w:rPr>
          <w:szCs w:val="18"/>
        </w:rPr>
        <w:t>24</w:t>
      </w:r>
      <w:r w:rsidRPr="002F51FC">
        <w:rPr>
          <w:szCs w:val="18"/>
        </w:rPr>
        <w:t>段。</w:t>
      </w:r>
    </w:p>
  </w:footnote>
  <w:footnote w:id="143">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69" w:history="1">
        <w:r w:rsidRPr="002F51FC">
          <w:rPr>
            <w:rStyle w:val="af0"/>
            <w:szCs w:val="18"/>
            <w:u w:val="none"/>
          </w:rPr>
          <w:t>CRPD/C/COK/CO/1</w:t>
        </w:r>
      </w:hyperlink>
      <w:r w:rsidRPr="002F51FC">
        <w:rPr>
          <w:szCs w:val="18"/>
        </w:rPr>
        <w:t>，第</w:t>
      </w:r>
      <w:r w:rsidRPr="002F51FC">
        <w:rPr>
          <w:szCs w:val="18"/>
        </w:rPr>
        <w:t>28(b)</w:t>
      </w:r>
      <w:r w:rsidRPr="002F51FC">
        <w:rPr>
          <w:szCs w:val="18"/>
        </w:rPr>
        <w:t>段；</w:t>
      </w:r>
      <w:r>
        <w:fldChar w:fldCharType="begin"/>
      </w:r>
      <w:r>
        <w:instrText xml:space="preserve"> HYPERLINK "http://undocs.org/en/CRPD/C/MNG/CO/1" </w:instrText>
      </w:r>
      <w:r>
        <w:fldChar w:fldCharType="separate"/>
      </w:r>
      <w:r w:rsidRPr="002F51FC">
        <w:rPr>
          <w:rStyle w:val="af0"/>
          <w:szCs w:val="18"/>
          <w:u w:val="none"/>
        </w:rPr>
        <w:t>CRPD/C/MNG/CO/1</w:t>
      </w:r>
      <w:r>
        <w:rPr>
          <w:rStyle w:val="af0"/>
          <w:szCs w:val="18"/>
          <w:u w:val="none"/>
        </w:rPr>
        <w:fldChar w:fldCharType="end"/>
      </w:r>
      <w:r w:rsidRPr="002F51FC">
        <w:rPr>
          <w:szCs w:val="18"/>
        </w:rPr>
        <w:t>，第</w:t>
      </w:r>
      <w:r w:rsidRPr="002F51FC">
        <w:rPr>
          <w:szCs w:val="18"/>
        </w:rPr>
        <w:t>25</w:t>
      </w:r>
      <w:r w:rsidRPr="002F51FC">
        <w:rPr>
          <w:szCs w:val="18"/>
        </w:rPr>
        <w:t>段；</w:t>
      </w:r>
      <w:r>
        <w:fldChar w:fldCharType="begin"/>
      </w:r>
      <w:r>
        <w:instrText xml:space="preserve"> HYPERLINK "http://undocs.org/en/CRPD/C/TKM/CO/1" </w:instrText>
      </w:r>
      <w:r>
        <w:fldChar w:fldCharType="separate"/>
      </w:r>
      <w:r w:rsidRPr="002F51FC">
        <w:rPr>
          <w:rStyle w:val="af0"/>
          <w:szCs w:val="18"/>
          <w:u w:val="none"/>
        </w:rPr>
        <w:t>CRPD/C/TKM/CO/1</w:t>
      </w:r>
      <w:r>
        <w:rPr>
          <w:rStyle w:val="af0"/>
          <w:szCs w:val="18"/>
          <w:u w:val="none"/>
        </w:rPr>
        <w:fldChar w:fldCharType="end"/>
      </w:r>
      <w:r w:rsidRPr="002F51FC">
        <w:rPr>
          <w:rFonts w:eastAsiaTheme="minorEastAsia" w:hint="eastAsia"/>
          <w:szCs w:val="18"/>
        </w:rPr>
        <w:t>，</w:t>
      </w:r>
      <w:r w:rsidRPr="002F51FC">
        <w:rPr>
          <w:rFonts w:eastAsiaTheme="minorEastAsia" w:hint="eastAsia"/>
          <w:szCs w:val="18"/>
          <w:lang w:val="es-ES"/>
        </w:rPr>
        <w:t>第</w:t>
      </w:r>
      <w:r>
        <w:rPr>
          <w:szCs w:val="18"/>
        </w:rPr>
        <w:t>26</w:t>
      </w:r>
      <w:r w:rsidRPr="002F51FC">
        <w:rPr>
          <w:szCs w:val="18"/>
        </w:rPr>
        <w:t>(b)</w:t>
      </w:r>
      <w:r w:rsidRPr="002F51FC">
        <w:rPr>
          <w:rFonts w:eastAsiaTheme="minorEastAsia" w:hint="eastAsia"/>
          <w:szCs w:val="18"/>
        </w:rPr>
        <w:t>段</w:t>
      </w:r>
      <w:r w:rsidRPr="002F51FC">
        <w:rPr>
          <w:szCs w:val="18"/>
        </w:rPr>
        <w:t>；</w:t>
      </w:r>
      <w:hyperlink r:id="rId170" w:history="1">
        <w:r w:rsidRPr="002F51FC">
          <w:rPr>
            <w:rStyle w:val="af0"/>
            <w:szCs w:val="18"/>
            <w:u w:val="none"/>
          </w:rPr>
          <w:t>CRPD/C/CZE/CO/1</w:t>
        </w:r>
      </w:hyperlink>
      <w:r w:rsidRPr="002F51FC">
        <w:rPr>
          <w:szCs w:val="18"/>
        </w:rPr>
        <w:t>，第</w:t>
      </w:r>
      <w:r w:rsidRPr="002F51FC">
        <w:rPr>
          <w:szCs w:val="18"/>
        </w:rPr>
        <w:t>28</w:t>
      </w:r>
      <w:r w:rsidRPr="002F51FC">
        <w:rPr>
          <w:szCs w:val="18"/>
        </w:rPr>
        <w:t>段；</w:t>
      </w:r>
      <w:r>
        <w:fldChar w:fldCharType="begin"/>
      </w:r>
      <w:r>
        <w:instrText xml:space="preserve"> HYPERLINK "http://undocs.org/en/CRPD/C/DEU/CO/1" </w:instrText>
      </w:r>
      <w:r>
        <w:fldChar w:fldCharType="separate"/>
      </w:r>
      <w:r w:rsidRPr="002F51FC">
        <w:rPr>
          <w:rStyle w:val="af0"/>
          <w:szCs w:val="18"/>
          <w:u w:val="none"/>
        </w:rPr>
        <w:t>CRPD/C/DEU/CO/1</w:t>
      </w:r>
      <w:r>
        <w:rPr>
          <w:rStyle w:val="af0"/>
          <w:szCs w:val="18"/>
          <w:u w:val="none"/>
        </w:rPr>
        <w:fldChar w:fldCharType="end"/>
      </w:r>
      <w:r w:rsidRPr="002F51FC">
        <w:rPr>
          <w:szCs w:val="18"/>
        </w:rPr>
        <w:t>，</w:t>
      </w:r>
      <w:r w:rsidRPr="002F51FC">
        <w:rPr>
          <w:szCs w:val="18"/>
          <w:lang w:val="es-ES"/>
        </w:rPr>
        <w:t>第</w:t>
      </w:r>
      <w:r w:rsidRPr="002F51FC">
        <w:rPr>
          <w:szCs w:val="18"/>
        </w:rPr>
        <w:t>32(c)</w:t>
      </w:r>
      <w:r w:rsidRPr="002F51FC">
        <w:rPr>
          <w:szCs w:val="18"/>
          <w:lang w:val="es-ES"/>
        </w:rPr>
        <w:t>段</w:t>
      </w:r>
      <w:r w:rsidRPr="002F51FC">
        <w:rPr>
          <w:szCs w:val="18"/>
        </w:rPr>
        <w:t>；</w:t>
      </w:r>
      <w:hyperlink r:id="rId171" w:history="1">
        <w:r w:rsidRPr="002F51FC">
          <w:rPr>
            <w:rStyle w:val="af0"/>
            <w:szCs w:val="18"/>
            <w:u w:val="none"/>
          </w:rPr>
          <w:t>CRPD/C/</w:t>
        </w:r>
        <w:proofErr w:type="spellStart"/>
        <w:r w:rsidRPr="002F51FC">
          <w:rPr>
            <w:rStyle w:val="af0"/>
            <w:szCs w:val="18"/>
            <w:u w:val="none"/>
          </w:rPr>
          <w:t>KOR</w:t>
        </w:r>
        <w:proofErr w:type="spellEnd"/>
        <w:r w:rsidRPr="002F51FC">
          <w:rPr>
            <w:rStyle w:val="af0"/>
            <w:szCs w:val="18"/>
            <w:u w:val="none"/>
          </w:rPr>
          <w:t>/</w:t>
        </w:r>
        <w:r>
          <w:rPr>
            <w:rStyle w:val="af0"/>
            <w:rFonts w:hint="eastAsia"/>
            <w:szCs w:val="18"/>
            <w:u w:val="none"/>
          </w:rPr>
          <w:t xml:space="preserve"> </w:t>
        </w:r>
        <w:r w:rsidRPr="002F51FC">
          <w:rPr>
            <w:rStyle w:val="af0"/>
            <w:szCs w:val="18"/>
            <w:u w:val="none"/>
          </w:rPr>
          <w:t>CO/1</w:t>
        </w:r>
      </w:hyperlink>
      <w:r w:rsidRPr="002F51FC">
        <w:rPr>
          <w:szCs w:val="18"/>
        </w:rPr>
        <w:t>，</w:t>
      </w:r>
      <w:r w:rsidRPr="002F51FC">
        <w:rPr>
          <w:szCs w:val="18"/>
          <w:lang w:val="es-ES"/>
        </w:rPr>
        <w:t>第</w:t>
      </w:r>
      <w:r w:rsidRPr="002F51FC">
        <w:rPr>
          <w:szCs w:val="18"/>
        </w:rPr>
        <w:t>29</w:t>
      </w:r>
      <w:r>
        <w:rPr>
          <w:szCs w:val="18"/>
          <w:lang w:val="es-ES"/>
        </w:rPr>
        <w:t>段</w:t>
      </w:r>
      <w:r w:rsidRPr="002F51FC">
        <w:rPr>
          <w:szCs w:val="18"/>
        </w:rPr>
        <w:t>；</w:t>
      </w:r>
      <w:hyperlink r:id="rId172" w:history="1">
        <w:r w:rsidRPr="002F51FC">
          <w:rPr>
            <w:rStyle w:val="af0"/>
            <w:szCs w:val="18"/>
            <w:u w:val="none"/>
          </w:rPr>
          <w:t>CRPD/C/</w:t>
        </w:r>
        <w:proofErr w:type="spellStart"/>
        <w:r w:rsidRPr="002F51FC">
          <w:rPr>
            <w:rStyle w:val="af0"/>
            <w:szCs w:val="18"/>
            <w:u w:val="none"/>
          </w:rPr>
          <w:t>NZL</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34</w:t>
      </w:r>
      <w:r w:rsidRPr="002F51FC">
        <w:rPr>
          <w:szCs w:val="18"/>
          <w:lang w:val="es-ES"/>
        </w:rPr>
        <w:t>段</w:t>
      </w:r>
      <w:r w:rsidRPr="002F51FC">
        <w:rPr>
          <w:szCs w:val="18"/>
        </w:rPr>
        <w:t>；</w:t>
      </w:r>
      <w:hyperlink r:id="rId173" w:history="1">
        <w:r w:rsidRPr="002F51FC">
          <w:rPr>
            <w:rStyle w:val="af0"/>
            <w:szCs w:val="18"/>
            <w:u w:val="none"/>
          </w:rPr>
          <w:t>CRPD/C/</w:t>
        </w:r>
        <w:proofErr w:type="spellStart"/>
        <w:r w:rsidRPr="002F51FC">
          <w:rPr>
            <w:rStyle w:val="af0"/>
            <w:szCs w:val="18"/>
            <w:u w:val="none"/>
          </w:rPr>
          <w:t>AZE</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31</w:t>
      </w:r>
      <w:r w:rsidRPr="002F51FC">
        <w:rPr>
          <w:szCs w:val="18"/>
          <w:lang w:val="es-ES"/>
        </w:rPr>
        <w:t>段</w:t>
      </w:r>
      <w:r w:rsidRPr="002F51FC">
        <w:rPr>
          <w:szCs w:val="18"/>
        </w:rPr>
        <w:t>；</w:t>
      </w:r>
      <w:hyperlink r:id="rId174" w:history="1">
        <w:r w:rsidRPr="002F51FC">
          <w:rPr>
            <w:rStyle w:val="af0"/>
            <w:szCs w:val="18"/>
            <w:u w:val="none"/>
          </w:rPr>
          <w:t>CRPD/C/</w:t>
        </w:r>
        <w:r>
          <w:rPr>
            <w:rStyle w:val="af0"/>
            <w:rFonts w:hint="eastAsia"/>
            <w:szCs w:val="18"/>
            <w:u w:val="none"/>
          </w:rPr>
          <w:t xml:space="preserve"> </w:t>
        </w:r>
        <w:proofErr w:type="spellStart"/>
        <w:r w:rsidRPr="002F51FC">
          <w:rPr>
            <w:rStyle w:val="af0"/>
            <w:szCs w:val="18"/>
            <w:u w:val="none"/>
          </w:rPr>
          <w:t>AUS</w:t>
        </w:r>
        <w:proofErr w:type="spellEnd"/>
        <w:r w:rsidRPr="002F51FC">
          <w:rPr>
            <w:rStyle w:val="af0"/>
            <w:szCs w:val="18"/>
            <w:u w:val="none"/>
          </w:rPr>
          <w:t>/CO/1</w:t>
        </w:r>
      </w:hyperlink>
      <w:r w:rsidRPr="002F51FC">
        <w:rPr>
          <w:szCs w:val="18"/>
        </w:rPr>
        <w:t>，</w:t>
      </w:r>
      <w:r w:rsidRPr="002F51FC">
        <w:rPr>
          <w:szCs w:val="18"/>
          <w:lang w:val="es-ES"/>
        </w:rPr>
        <w:t>第</w:t>
      </w:r>
      <w:r w:rsidRPr="002F51FC">
        <w:rPr>
          <w:szCs w:val="18"/>
        </w:rPr>
        <w:t>32(b)</w:t>
      </w:r>
      <w:r w:rsidRPr="002F51FC">
        <w:rPr>
          <w:szCs w:val="18"/>
          <w:lang w:val="es-ES"/>
        </w:rPr>
        <w:t>段</w:t>
      </w:r>
      <w:r w:rsidRPr="002F51FC">
        <w:rPr>
          <w:szCs w:val="18"/>
        </w:rPr>
        <w:t>；</w:t>
      </w:r>
      <w:hyperlink r:id="rId175" w:history="1">
        <w:r w:rsidRPr="002F51FC">
          <w:rPr>
            <w:rStyle w:val="af0"/>
            <w:szCs w:val="18"/>
            <w:u w:val="none"/>
          </w:rPr>
          <w:t>CRPD/C/SVK/CO/1</w:t>
        </w:r>
      </w:hyperlink>
      <w:r w:rsidRPr="002F51FC">
        <w:rPr>
          <w:szCs w:val="18"/>
        </w:rPr>
        <w:t>，</w:t>
      </w:r>
      <w:r w:rsidRPr="002F51FC">
        <w:rPr>
          <w:szCs w:val="18"/>
          <w:lang w:val="es-ES"/>
        </w:rPr>
        <w:t>第</w:t>
      </w:r>
      <w:r w:rsidRPr="002F51FC">
        <w:rPr>
          <w:szCs w:val="18"/>
        </w:rPr>
        <w:t>32</w:t>
      </w:r>
      <w:r w:rsidRPr="002F51FC">
        <w:rPr>
          <w:szCs w:val="18"/>
          <w:lang w:val="es-ES"/>
        </w:rPr>
        <w:t>段。</w:t>
      </w:r>
    </w:p>
  </w:footnote>
  <w:footnote w:id="144">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76" w:history="1">
        <w:r w:rsidRPr="002F51FC">
          <w:rPr>
            <w:rStyle w:val="af0"/>
            <w:szCs w:val="18"/>
            <w:u w:val="none"/>
          </w:rPr>
          <w:t>CRPD/C/MEX/CO/1</w:t>
        </w:r>
      </w:hyperlink>
      <w:r w:rsidRPr="002F51FC">
        <w:rPr>
          <w:szCs w:val="18"/>
        </w:rPr>
        <w:t>，第</w:t>
      </w:r>
      <w:r w:rsidRPr="002F51FC">
        <w:rPr>
          <w:szCs w:val="18"/>
        </w:rPr>
        <w:t>28</w:t>
      </w:r>
      <w:r w:rsidRPr="002F51FC">
        <w:rPr>
          <w:szCs w:val="18"/>
        </w:rPr>
        <w:t>段。</w:t>
      </w:r>
    </w:p>
  </w:footnote>
  <w:footnote w:id="145">
    <w:p w:rsidR="00297766" w:rsidRPr="002F51FC" w:rsidRDefault="00297766" w:rsidP="004746C6">
      <w:pPr>
        <w:pStyle w:val="a4"/>
        <w:rPr>
          <w:rFonts w:eastAsiaTheme="minorEastAsia"/>
          <w:szCs w:val="18"/>
        </w:rPr>
      </w:pPr>
      <w:r w:rsidRPr="002F51FC">
        <w:rPr>
          <w:szCs w:val="18"/>
        </w:rPr>
        <w:tab/>
      </w:r>
      <w:r w:rsidRPr="002F51FC">
        <w:rPr>
          <w:rStyle w:val="a5"/>
          <w:sz w:val="21"/>
        </w:rPr>
        <w:footnoteRef/>
      </w:r>
      <w:r w:rsidRPr="002F51FC">
        <w:rPr>
          <w:szCs w:val="18"/>
        </w:rPr>
        <w:tab/>
      </w:r>
      <w:r w:rsidRPr="002F51FC">
        <w:rPr>
          <w:szCs w:val="18"/>
        </w:rPr>
        <w:t>见</w:t>
      </w:r>
      <w:hyperlink r:id="rId177" w:history="1">
        <w:r w:rsidRPr="002F51FC">
          <w:rPr>
            <w:rStyle w:val="af0"/>
            <w:szCs w:val="18"/>
            <w:u w:val="none"/>
          </w:rPr>
          <w:t>CRPD/C/11/D/8/2012</w:t>
        </w:r>
      </w:hyperlink>
      <w:r w:rsidRPr="002F51FC">
        <w:rPr>
          <w:rFonts w:eastAsiaTheme="minorEastAsia" w:hint="eastAsia"/>
          <w:szCs w:val="18"/>
        </w:rPr>
        <w:t>。</w:t>
      </w:r>
    </w:p>
  </w:footnote>
  <w:footnote w:id="146">
    <w:p w:rsidR="00297766" w:rsidRPr="002F51FC" w:rsidRDefault="00297766" w:rsidP="004746C6">
      <w:pPr>
        <w:pStyle w:val="a4"/>
        <w:rPr>
          <w:szCs w:val="18"/>
        </w:rPr>
      </w:pPr>
      <w:r w:rsidRPr="002F51FC">
        <w:rPr>
          <w:sz w:val="16"/>
          <w:szCs w:val="16"/>
        </w:rPr>
        <w:tab/>
      </w:r>
      <w:r w:rsidRPr="002F51FC">
        <w:rPr>
          <w:rStyle w:val="a5"/>
          <w:sz w:val="21"/>
        </w:rPr>
        <w:footnoteRef/>
      </w:r>
      <w:r w:rsidRPr="002F51FC">
        <w:rPr>
          <w:szCs w:val="18"/>
        </w:rPr>
        <w:tab/>
      </w:r>
      <w:r w:rsidRPr="002F51FC">
        <w:rPr>
          <w:szCs w:val="18"/>
        </w:rPr>
        <w:t>见</w:t>
      </w:r>
      <w:hyperlink r:id="rId178" w:history="1">
        <w:r w:rsidRPr="002F51FC">
          <w:rPr>
            <w:rStyle w:val="af0"/>
            <w:szCs w:val="18"/>
            <w:u w:val="none"/>
          </w:rPr>
          <w:t>CRPD/C/</w:t>
        </w:r>
        <w:proofErr w:type="spellStart"/>
        <w:r w:rsidRPr="002F51FC">
          <w:rPr>
            <w:rStyle w:val="af0"/>
            <w:szCs w:val="18"/>
            <w:u w:val="none"/>
          </w:rPr>
          <w:t>KOR</w:t>
        </w:r>
        <w:proofErr w:type="spellEnd"/>
        <w:r w:rsidRPr="002F51FC">
          <w:rPr>
            <w:rStyle w:val="af0"/>
            <w:szCs w:val="18"/>
            <w:u w:val="none"/>
          </w:rPr>
          <w:t>/CO/1</w:t>
        </w:r>
      </w:hyperlink>
      <w:r w:rsidRPr="002F51FC">
        <w:rPr>
          <w:szCs w:val="18"/>
        </w:rPr>
        <w:t>，第</w:t>
      </w:r>
      <w:r w:rsidRPr="002F51FC">
        <w:rPr>
          <w:szCs w:val="18"/>
        </w:rPr>
        <w:t>26</w:t>
      </w:r>
      <w:r w:rsidRPr="002F51FC">
        <w:rPr>
          <w:szCs w:val="18"/>
        </w:rPr>
        <w:t>段。</w:t>
      </w:r>
    </w:p>
  </w:footnote>
  <w:footnote w:id="147">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79" w:history="1">
        <w:r w:rsidRPr="002F51FC">
          <w:rPr>
            <w:rStyle w:val="af0"/>
            <w:szCs w:val="18"/>
            <w:u w:val="none"/>
          </w:rPr>
          <w:t>CRPD/C/BEL/CO/1</w:t>
        </w:r>
      </w:hyperlink>
      <w:r w:rsidRPr="002F51FC">
        <w:rPr>
          <w:szCs w:val="18"/>
        </w:rPr>
        <w:t>，第</w:t>
      </w:r>
      <w:r w:rsidRPr="002F51FC">
        <w:rPr>
          <w:szCs w:val="18"/>
        </w:rPr>
        <w:t>28</w:t>
      </w:r>
      <w:r w:rsidRPr="002F51FC">
        <w:rPr>
          <w:szCs w:val="18"/>
        </w:rPr>
        <w:t>段。</w:t>
      </w:r>
    </w:p>
  </w:footnote>
  <w:footnote w:id="148">
    <w:p w:rsidR="00297766" w:rsidRPr="002F51FC" w:rsidRDefault="00297766" w:rsidP="004746C6">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80" w:history="1">
        <w:r w:rsidRPr="002F51FC">
          <w:rPr>
            <w:rStyle w:val="af0"/>
            <w:szCs w:val="18"/>
            <w:u w:val="none"/>
          </w:rPr>
          <w:t>CRPD/C/ECU/CO/1</w:t>
        </w:r>
      </w:hyperlink>
      <w:r w:rsidRPr="002F51FC">
        <w:rPr>
          <w:szCs w:val="18"/>
        </w:rPr>
        <w:t>，第</w:t>
      </w:r>
      <w:r w:rsidRPr="002F51FC">
        <w:rPr>
          <w:szCs w:val="18"/>
        </w:rPr>
        <w:t>29(c)</w:t>
      </w:r>
      <w:r w:rsidRPr="002F51FC">
        <w:rPr>
          <w:szCs w:val="18"/>
        </w:rPr>
        <w:t>段。</w:t>
      </w:r>
    </w:p>
  </w:footnote>
  <w:footnote w:id="149">
    <w:p w:rsidR="00297766" w:rsidRPr="002F51FC" w:rsidRDefault="00297766" w:rsidP="004746C6">
      <w:pPr>
        <w:pStyle w:val="a4"/>
        <w:rPr>
          <w:rFonts w:ascii="Verdana" w:hAnsi="Verdana"/>
          <w:szCs w:val="18"/>
        </w:rPr>
      </w:pPr>
      <w:r w:rsidRPr="002F51FC">
        <w:rPr>
          <w:szCs w:val="18"/>
        </w:rPr>
        <w:tab/>
      </w:r>
      <w:r w:rsidRPr="002F51FC">
        <w:rPr>
          <w:rStyle w:val="a5"/>
          <w:sz w:val="21"/>
        </w:rPr>
        <w:footnoteRef/>
      </w:r>
      <w:r w:rsidRPr="002F51FC">
        <w:rPr>
          <w:szCs w:val="18"/>
        </w:rPr>
        <w:tab/>
      </w:r>
      <w:r w:rsidRPr="002F51FC">
        <w:rPr>
          <w:szCs w:val="18"/>
        </w:rPr>
        <w:t>见</w:t>
      </w:r>
      <w:hyperlink r:id="rId181" w:history="1">
        <w:r w:rsidRPr="002F51FC">
          <w:rPr>
            <w:rStyle w:val="af0"/>
            <w:szCs w:val="18"/>
            <w:u w:val="none"/>
          </w:rPr>
          <w:t>CRPD/C/DEU/CO/1</w:t>
        </w:r>
      </w:hyperlink>
      <w:r w:rsidRPr="002F51FC">
        <w:rPr>
          <w:szCs w:val="18"/>
        </w:rPr>
        <w:t>，第</w:t>
      </w:r>
      <w:r w:rsidRPr="002F51FC">
        <w:rPr>
          <w:szCs w:val="18"/>
        </w:rPr>
        <w:t>31</w:t>
      </w:r>
      <w:r w:rsidRPr="002F51FC">
        <w:rPr>
          <w:szCs w:val="18"/>
        </w:rPr>
        <w:t>段。</w:t>
      </w:r>
    </w:p>
  </w:footnote>
  <w:footnote w:id="150">
    <w:p w:rsidR="00297766" w:rsidRPr="002F51FC" w:rsidRDefault="00297766" w:rsidP="00E115E2">
      <w:pPr>
        <w:pStyle w:val="a4"/>
        <w:rPr>
          <w:szCs w:val="18"/>
        </w:rPr>
      </w:pPr>
      <w:r w:rsidRPr="002F51FC">
        <w:rPr>
          <w:szCs w:val="18"/>
        </w:rPr>
        <w:tab/>
      </w:r>
      <w:r w:rsidRPr="002F51FC">
        <w:rPr>
          <w:rStyle w:val="a5"/>
          <w:sz w:val="21"/>
        </w:rPr>
        <w:footnoteRef/>
      </w:r>
      <w:r w:rsidRPr="002F51FC">
        <w:rPr>
          <w:szCs w:val="18"/>
        </w:rPr>
        <w:tab/>
      </w:r>
      <w:r w:rsidRPr="002F51FC">
        <w:rPr>
          <w:szCs w:val="18"/>
        </w:rPr>
        <w:t>见</w:t>
      </w:r>
      <w:hyperlink r:id="rId182" w:history="1">
        <w:r w:rsidRPr="002F51FC">
          <w:rPr>
            <w:rStyle w:val="af0"/>
            <w:szCs w:val="18"/>
            <w:u w:val="none"/>
          </w:rPr>
          <w:t>CRPD/C/</w:t>
        </w:r>
        <w:proofErr w:type="spellStart"/>
        <w:r w:rsidRPr="002F51FC">
          <w:rPr>
            <w:rStyle w:val="af0"/>
            <w:szCs w:val="18"/>
            <w:u w:val="none"/>
          </w:rPr>
          <w:t>NZL</w:t>
        </w:r>
        <w:proofErr w:type="spellEnd"/>
        <w:r w:rsidRPr="002F51FC">
          <w:rPr>
            <w:rStyle w:val="af0"/>
            <w:szCs w:val="18"/>
            <w:u w:val="none"/>
          </w:rPr>
          <w:t>/CO/1</w:t>
        </w:r>
      </w:hyperlink>
      <w:r w:rsidRPr="002F51FC">
        <w:rPr>
          <w:szCs w:val="18"/>
        </w:rPr>
        <w:t>，第</w:t>
      </w:r>
      <w:r w:rsidRPr="002F51FC">
        <w:rPr>
          <w:szCs w:val="18"/>
        </w:rPr>
        <w:t>34</w:t>
      </w:r>
      <w:r w:rsidRPr="002F51FC">
        <w:rPr>
          <w:szCs w:val="18"/>
        </w:rPr>
        <w:t>段。</w:t>
      </w:r>
    </w:p>
  </w:footnote>
  <w:footnote w:id="151">
    <w:p w:rsidR="00297766" w:rsidRPr="002F51FC" w:rsidRDefault="00297766" w:rsidP="00E115E2">
      <w:pPr>
        <w:pStyle w:val="a4"/>
        <w:rPr>
          <w:rFonts w:eastAsiaTheme="minorEastAsia"/>
          <w:szCs w:val="18"/>
        </w:rPr>
      </w:pPr>
      <w:r w:rsidRPr="002F51FC">
        <w:rPr>
          <w:szCs w:val="18"/>
        </w:rPr>
        <w:tab/>
      </w:r>
      <w:r w:rsidRPr="002F51FC">
        <w:rPr>
          <w:rStyle w:val="a5"/>
          <w:sz w:val="21"/>
        </w:rPr>
        <w:footnoteRef/>
      </w:r>
      <w:r w:rsidRPr="002F51FC">
        <w:rPr>
          <w:szCs w:val="18"/>
        </w:rPr>
        <w:tab/>
      </w:r>
      <w:r w:rsidRPr="002F51FC">
        <w:rPr>
          <w:szCs w:val="18"/>
        </w:rPr>
        <w:t>见</w:t>
      </w:r>
      <w:hyperlink r:id="rId183" w:history="1">
        <w:r w:rsidRPr="002F51FC">
          <w:rPr>
            <w:rStyle w:val="af0"/>
            <w:szCs w:val="18"/>
            <w:u w:val="none"/>
          </w:rPr>
          <w:t>CRPD/C/</w:t>
        </w:r>
        <w:proofErr w:type="spellStart"/>
        <w:r w:rsidRPr="002F51FC">
          <w:rPr>
            <w:rStyle w:val="af0"/>
            <w:szCs w:val="18"/>
            <w:u w:val="none"/>
          </w:rPr>
          <w:t>AUS</w:t>
        </w:r>
        <w:proofErr w:type="spellEnd"/>
        <w:r w:rsidRPr="002F51FC">
          <w:rPr>
            <w:rStyle w:val="af0"/>
            <w:szCs w:val="18"/>
            <w:u w:val="none"/>
          </w:rPr>
          <w:t>/CO/1</w:t>
        </w:r>
      </w:hyperlink>
      <w:r w:rsidRPr="002F51FC">
        <w:rPr>
          <w:szCs w:val="18"/>
        </w:rPr>
        <w:t>，第</w:t>
      </w:r>
      <w:r w:rsidRPr="002F51FC">
        <w:rPr>
          <w:szCs w:val="18"/>
        </w:rPr>
        <w:t>29</w:t>
      </w:r>
      <w:r w:rsidRPr="002F51FC">
        <w:rPr>
          <w:szCs w:val="18"/>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Default="00297766" w:rsidP="003D4F4F">
    <w:pPr>
      <w:pStyle w:val="ae"/>
      <w:pBdr>
        <w:bottom w:val="none" w:sz="0" w:space="0" w:color="auto"/>
      </w:pBdr>
      <w:tabs>
        <w:tab w:val="clear" w:pos="992"/>
        <w:tab w:val="clear" w:pos="5772"/>
        <w:tab w:val="clear" w:pos="6634"/>
        <w:tab w:val="clear" w:pos="7144"/>
        <w:tab w:val="clear" w:pos="7655"/>
        <w:tab w:val="clear" w:pos="8165"/>
      </w:tabs>
      <w:rPr>
        <w:b w:val="0"/>
        <w:lang w:val="en-US" w:eastAsia="zh-CN"/>
      </w:rPr>
    </w:pPr>
  </w:p>
  <w:p w:rsidR="00297766" w:rsidRPr="005D6497" w:rsidRDefault="00297766" w:rsidP="009633AB">
    <w:pPr>
      <w:pStyle w:val="ae"/>
      <w:pBdr>
        <w:bottom w:val="none" w:sz="0" w:space="0" w:color="auto"/>
      </w:pBdr>
      <w:tabs>
        <w:tab w:val="clear" w:pos="992"/>
        <w:tab w:val="clear" w:pos="5772"/>
        <w:tab w:val="clear" w:pos="6634"/>
        <w:tab w:val="clear" w:pos="7144"/>
        <w:tab w:val="clear" w:pos="7655"/>
        <w:tab w:val="clear" w:pos="8165"/>
      </w:tabs>
      <w:jc w:val="right"/>
      <w:rPr>
        <w:rFonts w:eastAsiaTheme="minorEastAsia"/>
        <w:b w:val="0"/>
        <w:sz w:val="21"/>
        <w:szCs w:val="21"/>
        <w:lang w:val="en-US" w:eastAsia="zh-CN"/>
      </w:rPr>
    </w:pPr>
    <w:r w:rsidRPr="009633AB">
      <w:rPr>
        <w:rStyle w:val="ad"/>
        <w:rFonts w:hint="eastAsia"/>
        <w:b/>
        <w:sz w:val="21"/>
        <w:szCs w:val="21"/>
        <w:lang w:eastAsia="zh-CN"/>
      </w:rPr>
      <w:t>A/</w:t>
    </w:r>
    <w:r>
      <w:rPr>
        <w:rStyle w:val="ad"/>
        <w:rFonts w:eastAsiaTheme="minorEastAsia" w:hint="eastAsia"/>
        <w:b/>
        <w:sz w:val="21"/>
        <w:szCs w:val="21"/>
        <w:lang w:eastAsia="zh-CN"/>
      </w:rPr>
      <w:t>72/55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Pr="00875B45" w:rsidRDefault="00297766" w:rsidP="003D4F4F">
    <w:pPr>
      <w:pStyle w:val="ae"/>
      <w:pBdr>
        <w:bottom w:val="none" w:sz="0" w:space="0" w:color="auto"/>
      </w:pBdr>
      <w:tabs>
        <w:tab w:val="clear" w:pos="992"/>
        <w:tab w:val="clear" w:pos="5772"/>
        <w:tab w:val="clear" w:pos="6634"/>
        <w:tab w:val="clear" w:pos="7144"/>
        <w:tab w:val="clear" w:pos="7655"/>
        <w:tab w:val="clear" w:pos="8165"/>
      </w:tabs>
      <w:rPr>
        <w:bCs/>
        <w:lang w:val="en-US" w:eastAsia="zh-CN"/>
      </w:rPr>
    </w:pPr>
  </w:p>
  <w:p w:rsidR="00297766" w:rsidRPr="00875B45" w:rsidRDefault="00297766" w:rsidP="009633AB">
    <w:pPr>
      <w:pStyle w:val="ae"/>
      <w:pBdr>
        <w:bottom w:val="none" w:sz="0" w:space="0" w:color="auto"/>
      </w:pBdr>
      <w:tabs>
        <w:tab w:val="clear" w:pos="992"/>
        <w:tab w:val="clear" w:pos="5772"/>
        <w:tab w:val="clear" w:pos="6634"/>
        <w:tab w:val="clear" w:pos="7144"/>
        <w:tab w:val="clear" w:pos="7655"/>
        <w:tab w:val="clear" w:pos="8165"/>
      </w:tabs>
      <w:jc w:val="right"/>
      <w:rPr>
        <w:bCs/>
        <w:sz w:val="21"/>
        <w:szCs w:val="21"/>
        <w:lang w:val="en-US" w:eastAsia="zh-CN"/>
      </w:rPr>
    </w:pPr>
    <w:r w:rsidRPr="00875B45">
      <w:rPr>
        <w:bCs/>
        <w:sz w:val="21"/>
        <w:szCs w:val="21"/>
        <w:lang w:val="en-US" w:eastAsia="zh-CN"/>
      </w:rPr>
      <w:t>A/72/55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Default="00297766" w:rsidP="00633880">
    <w:pPr>
      <w:pStyle w:val="a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Pr="009633AB" w:rsidRDefault="00297766" w:rsidP="002D53A4">
    <w:pPr>
      <w:pStyle w:val="ae"/>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Pr="005D6497" w:rsidRDefault="00297766" w:rsidP="00B27F32">
    <w:pPr>
      <w:pStyle w:val="ae"/>
      <w:pBdr>
        <w:bottom w:val="single" w:sz="4" w:space="1" w:color="auto"/>
      </w:pBdr>
      <w:tabs>
        <w:tab w:val="clear" w:pos="992"/>
        <w:tab w:val="clear" w:pos="5772"/>
        <w:tab w:val="clear" w:pos="6634"/>
        <w:tab w:val="clear" w:pos="7144"/>
        <w:tab w:val="clear" w:pos="7655"/>
        <w:tab w:val="clear" w:pos="8165"/>
      </w:tabs>
      <w:jc w:val="right"/>
      <w:rPr>
        <w:rFonts w:eastAsiaTheme="minorEastAsia"/>
        <w:lang w:val="en-US" w:eastAsia="zh-CN"/>
      </w:rPr>
    </w:pPr>
    <w:r w:rsidRPr="00B27F32">
      <w:rPr>
        <w:rFonts w:hint="eastAsia"/>
        <w:lang w:val="en-US" w:eastAsia="zh-CN"/>
      </w:rPr>
      <w:t>A</w:t>
    </w:r>
    <w:r w:rsidRPr="005D6497">
      <w:rPr>
        <w:lang w:val="en-US" w:eastAsia="zh-CN"/>
      </w:rPr>
      <w:t>/72/55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Default="00297766">
    <w:pPr>
      <w:pStyle w:val="ae"/>
      <w:rPr>
        <w:lang w:eastAsia="zh-CN"/>
      </w:rPr>
    </w:pPr>
    <w:r>
      <w:rPr>
        <w:rFonts w:hint="eastAsia"/>
        <w:lang w:eastAsia="zh-CN"/>
      </w:rPr>
      <w:t>A</w:t>
    </w:r>
    <w:r w:rsidRPr="005D6497">
      <w:rPr>
        <w:lang w:eastAsia="zh-CN"/>
      </w:rPr>
      <w:t>/72/55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66" w:rsidRPr="00B27F32" w:rsidRDefault="00297766" w:rsidP="00F73330">
    <w:pPr>
      <w:pStyle w:val="ae"/>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5D6497">
      <w:rPr>
        <w:lang w:val="en-US" w:eastAsia="zh-CN"/>
      </w:rPr>
      <w:t>A/72/55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90E714A"/>
    <w:lvl w:ilvl="0">
      <w:start w:val="1"/>
      <w:numFmt w:val="decimal"/>
      <w:lvlText w:val="%1."/>
      <w:lvlJc w:val="left"/>
      <w:pPr>
        <w:tabs>
          <w:tab w:val="num" w:pos="360"/>
        </w:tabs>
        <w:ind w:left="360" w:hanging="360"/>
      </w:p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00F86B28"/>
    <w:multiLevelType w:val="hybridMultilevel"/>
    <w:tmpl w:val="5D92378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7D0D1C"/>
    <w:multiLevelType w:val="hybridMultilevel"/>
    <w:tmpl w:val="1C38DBD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7F02CFA"/>
    <w:multiLevelType w:val="hybridMultilevel"/>
    <w:tmpl w:val="3A96199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BCC4C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0553A8B"/>
    <w:multiLevelType w:val="hybridMultilevel"/>
    <w:tmpl w:val="6C12853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7">
    <w:nsid w:val="14D44074"/>
    <w:multiLevelType w:val="hybridMultilevel"/>
    <w:tmpl w:val="B96E516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835364"/>
    <w:multiLevelType w:val="hybridMultilevel"/>
    <w:tmpl w:val="C5FAA2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83267DD"/>
    <w:multiLevelType w:val="hybridMultilevel"/>
    <w:tmpl w:val="C9AC75D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AB079D8"/>
    <w:multiLevelType w:val="hybridMultilevel"/>
    <w:tmpl w:val="46161F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AFD0739"/>
    <w:multiLevelType w:val="hybridMultilevel"/>
    <w:tmpl w:val="8E8AEFB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FD72D2D"/>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788441C"/>
    <w:multiLevelType w:val="hybridMultilevel"/>
    <w:tmpl w:val="3FD88C5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29B23DE5"/>
    <w:multiLevelType w:val="hybridMultilevel"/>
    <w:tmpl w:val="6C767D1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2B1F7E20"/>
    <w:multiLevelType w:val="hybridMultilevel"/>
    <w:tmpl w:val="E34C78F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CAC7E3E"/>
    <w:multiLevelType w:val="hybridMultilevel"/>
    <w:tmpl w:val="EDC891D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286E51"/>
    <w:multiLevelType w:val="hybridMultilevel"/>
    <w:tmpl w:val="AC28FA7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355776AB"/>
    <w:multiLevelType w:val="hybridMultilevel"/>
    <w:tmpl w:val="8CA4DE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AEC2DE3"/>
    <w:multiLevelType w:val="hybridMultilevel"/>
    <w:tmpl w:val="1AC09E3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3EE63323"/>
    <w:multiLevelType w:val="hybridMultilevel"/>
    <w:tmpl w:val="2CBCB40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2CC5790"/>
    <w:multiLevelType w:val="hybridMultilevel"/>
    <w:tmpl w:val="E508E1C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3DD2DAE"/>
    <w:multiLevelType w:val="hybridMultilevel"/>
    <w:tmpl w:val="45505D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8F109D1"/>
    <w:multiLevelType w:val="hybridMultilevel"/>
    <w:tmpl w:val="A8A67BA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6A12B45"/>
    <w:multiLevelType w:val="hybridMultilevel"/>
    <w:tmpl w:val="72023D2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1B059D3"/>
    <w:multiLevelType w:val="hybridMultilevel"/>
    <w:tmpl w:val="6004FF9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3B605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
    <w:nsid w:val="679E7703"/>
    <w:multiLevelType w:val="hybridMultilevel"/>
    <w:tmpl w:val="FB0EF64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A603090"/>
    <w:multiLevelType w:val="hybridMultilevel"/>
    <w:tmpl w:val="9366303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0A6530A"/>
    <w:multiLevelType w:val="hybridMultilevel"/>
    <w:tmpl w:val="C1EADC8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44F5A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746D42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776C2ADD"/>
    <w:multiLevelType w:val="hybridMultilevel"/>
    <w:tmpl w:val="156054A2"/>
    <w:lvl w:ilvl="0" w:tplc="02FE073A">
      <w:start w:val="1"/>
      <w:numFmt w:val="decimal"/>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7F7D222C"/>
    <w:multiLevelType w:val="hybridMultilevel"/>
    <w:tmpl w:val="3CD8B77C"/>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42"/>
  </w:num>
  <w:num w:numId="3">
    <w:abstractNumId w:val="18"/>
  </w:num>
  <w:num w:numId="4">
    <w:abstractNumId w:val="48"/>
  </w:num>
  <w:num w:numId="5">
    <w:abstractNumId w:val="23"/>
  </w:num>
  <w:num w:numId="6">
    <w:abstractNumId w:val="31"/>
  </w:num>
  <w:num w:numId="7">
    <w:abstractNumId w:val="10"/>
  </w:num>
  <w:num w:numId="8">
    <w:abstractNumId w:val="36"/>
  </w:num>
  <w:num w:numId="9">
    <w:abstractNumId w:val="22"/>
  </w:num>
  <w:num w:numId="10">
    <w:abstractNumId w:val="21"/>
  </w:num>
  <w:num w:numId="11">
    <w:abstractNumId w:val="17"/>
  </w:num>
  <w:num w:numId="12">
    <w:abstractNumId w:val="44"/>
  </w:num>
  <w:num w:numId="13">
    <w:abstractNumId w:val="29"/>
  </w:num>
  <w:num w:numId="14">
    <w:abstractNumId w:val="13"/>
  </w:num>
  <w:num w:numId="15">
    <w:abstractNumId w:val="28"/>
  </w:num>
  <w:num w:numId="16">
    <w:abstractNumId w:val="33"/>
  </w:num>
  <w:num w:numId="17">
    <w:abstractNumId w:val="34"/>
  </w:num>
  <w:num w:numId="18">
    <w:abstractNumId w:val="49"/>
  </w:num>
  <w:num w:numId="19">
    <w:abstractNumId w:val="20"/>
  </w:num>
  <w:num w:numId="20">
    <w:abstractNumId w:val="40"/>
  </w:num>
  <w:num w:numId="21">
    <w:abstractNumId w:val="32"/>
  </w:num>
  <w:num w:numId="22">
    <w:abstractNumId w:val="27"/>
  </w:num>
  <w:num w:numId="23">
    <w:abstractNumId w:val="35"/>
  </w:num>
  <w:num w:numId="24">
    <w:abstractNumId w:val="38"/>
  </w:num>
  <w:num w:numId="25">
    <w:abstractNumId w:val="12"/>
  </w:num>
  <w:num w:numId="26">
    <w:abstractNumId w:val="45"/>
  </w:num>
  <w:num w:numId="27">
    <w:abstractNumId w:val="37"/>
  </w:num>
  <w:num w:numId="28">
    <w:abstractNumId w:val="15"/>
  </w:num>
  <w:num w:numId="29">
    <w:abstractNumId w:val="26"/>
  </w:num>
  <w:num w:numId="30">
    <w:abstractNumId w:val="43"/>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30"/>
  </w:num>
  <w:num w:numId="42">
    <w:abstractNumId w:val="24"/>
  </w:num>
  <w:num w:numId="43">
    <w:abstractNumId w:val="11"/>
  </w:num>
  <w:num w:numId="44">
    <w:abstractNumId w:val="46"/>
  </w:num>
  <w:num w:numId="45">
    <w:abstractNumId w:val="41"/>
  </w:num>
  <w:num w:numId="46">
    <w:abstractNumId w:val="47"/>
  </w:num>
  <w:num w:numId="47">
    <w:abstractNumId w:val="14"/>
  </w:num>
  <w:num w:numId="48">
    <w:abstractNumId w:val="39"/>
  </w:num>
  <w:num w:numId="49">
    <w:abstractNumId w:val="25"/>
  </w:num>
  <w:num w:numId="5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1"/>
    <w:rsid w:val="000115F8"/>
    <w:rsid w:val="00011E9D"/>
    <w:rsid w:val="00011FCC"/>
    <w:rsid w:val="00012BE6"/>
    <w:rsid w:val="00014493"/>
    <w:rsid w:val="00015C3B"/>
    <w:rsid w:val="00016D83"/>
    <w:rsid w:val="00020A5C"/>
    <w:rsid w:val="00021745"/>
    <w:rsid w:val="000219A4"/>
    <w:rsid w:val="00023ECF"/>
    <w:rsid w:val="000276FC"/>
    <w:rsid w:val="00056EDE"/>
    <w:rsid w:val="00062052"/>
    <w:rsid w:val="00063C9A"/>
    <w:rsid w:val="00067D61"/>
    <w:rsid w:val="00070698"/>
    <w:rsid w:val="00072523"/>
    <w:rsid w:val="000737CB"/>
    <w:rsid w:val="00074A5D"/>
    <w:rsid w:val="00080558"/>
    <w:rsid w:val="000A3B89"/>
    <w:rsid w:val="000A688F"/>
    <w:rsid w:val="000B373F"/>
    <w:rsid w:val="000C0AD7"/>
    <w:rsid w:val="000C689B"/>
    <w:rsid w:val="000C693C"/>
    <w:rsid w:val="000D02A1"/>
    <w:rsid w:val="000D2E59"/>
    <w:rsid w:val="000E0929"/>
    <w:rsid w:val="000E6BBE"/>
    <w:rsid w:val="000F0496"/>
    <w:rsid w:val="000F2832"/>
    <w:rsid w:val="000F2969"/>
    <w:rsid w:val="000F3044"/>
    <w:rsid w:val="000F7544"/>
    <w:rsid w:val="00101C49"/>
    <w:rsid w:val="001051E9"/>
    <w:rsid w:val="00107D11"/>
    <w:rsid w:val="00107D85"/>
    <w:rsid w:val="001100D2"/>
    <w:rsid w:val="00120CF8"/>
    <w:rsid w:val="00121663"/>
    <w:rsid w:val="0012236B"/>
    <w:rsid w:val="00127F0E"/>
    <w:rsid w:val="00134D69"/>
    <w:rsid w:val="0014695A"/>
    <w:rsid w:val="00147991"/>
    <w:rsid w:val="0015189F"/>
    <w:rsid w:val="001617DD"/>
    <w:rsid w:val="00161C99"/>
    <w:rsid w:val="00164873"/>
    <w:rsid w:val="001668E9"/>
    <w:rsid w:val="00170A15"/>
    <w:rsid w:val="00171262"/>
    <w:rsid w:val="00175083"/>
    <w:rsid w:val="00180F4B"/>
    <w:rsid w:val="00192F9E"/>
    <w:rsid w:val="001A0625"/>
    <w:rsid w:val="001A655C"/>
    <w:rsid w:val="001C4D9A"/>
    <w:rsid w:val="001C5F0C"/>
    <w:rsid w:val="001C6312"/>
    <w:rsid w:val="001D4E9E"/>
    <w:rsid w:val="001D67F0"/>
    <w:rsid w:val="001E246A"/>
    <w:rsid w:val="001E61B2"/>
    <w:rsid w:val="001E7BC1"/>
    <w:rsid w:val="001F4016"/>
    <w:rsid w:val="001F4085"/>
    <w:rsid w:val="001F55C5"/>
    <w:rsid w:val="001F5B2F"/>
    <w:rsid w:val="0020075C"/>
    <w:rsid w:val="00202660"/>
    <w:rsid w:val="002107D8"/>
    <w:rsid w:val="002133DD"/>
    <w:rsid w:val="002148BD"/>
    <w:rsid w:val="00223E33"/>
    <w:rsid w:val="0022495D"/>
    <w:rsid w:val="0023320D"/>
    <w:rsid w:val="002449F0"/>
    <w:rsid w:val="002458F3"/>
    <w:rsid w:val="0026362F"/>
    <w:rsid w:val="00265044"/>
    <w:rsid w:val="00273C6C"/>
    <w:rsid w:val="00283E12"/>
    <w:rsid w:val="002843F9"/>
    <w:rsid w:val="0029201C"/>
    <w:rsid w:val="00296C94"/>
    <w:rsid w:val="00296D61"/>
    <w:rsid w:val="00297766"/>
    <w:rsid w:val="002A1632"/>
    <w:rsid w:val="002A7884"/>
    <w:rsid w:val="002B22DF"/>
    <w:rsid w:val="002B6481"/>
    <w:rsid w:val="002B769F"/>
    <w:rsid w:val="002C12DF"/>
    <w:rsid w:val="002C4D27"/>
    <w:rsid w:val="002D53A4"/>
    <w:rsid w:val="002E40FE"/>
    <w:rsid w:val="002E7F50"/>
    <w:rsid w:val="002F51FC"/>
    <w:rsid w:val="003054CD"/>
    <w:rsid w:val="00317FB3"/>
    <w:rsid w:val="003201BF"/>
    <w:rsid w:val="00324E57"/>
    <w:rsid w:val="00326795"/>
    <w:rsid w:val="003341D6"/>
    <w:rsid w:val="00335FAB"/>
    <w:rsid w:val="00337694"/>
    <w:rsid w:val="00340368"/>
    <w:rsid w:val="003405A8"/>
    <w:rsid w:val="0034285E"/>
    <w:rsid w:val="003505B8"/>
    <w:rsid w:val="00351164"/>
    <w:rsid w:val="00351FD7"/>
    <w:rsid w:val="00365F12"/>
    <w:rsid w:val="003772F1"/>
    <w:rsid w:val="003906C2"/>
    <w:rsid w:val="00392FA6"/>
    <w:rsid w:val="003933C0"/>
    <w:rsid w:val="003A15C5"/>
    <w:rsid w:val="003A3E44"/>
    <w:rsid w:val="003A711E"/>
    <w:rsid w:val="003B1119"/>
    <w:rsid w:val="003B5878"/>
    <w:rsid w:val="003C0AF2"/>
    <w:rsid w:val="003C0E2A"/>
    <w:rsid w:val="003C5E5B"/>
    <w:rsid w:val="003D4F4F"/>
    <w:rsid w:val="003E2D9A"/>
    <w:rsid w:val="003F00C7"/>
    <w:rsid w:val="003F0921"/>
    <w:rsid w:val="003F3D65"/>
    <w:rsid w:val="003F7F52"/>
    <w:rsid w:val="00400D50"/>
    <w:rsid w:val="00404DB3"/>
    <w:rsid w:val="0040696F"/>
    <w:rsid w:val="00407515"/>
    <w:rsid w:val="00407FA6"/>
    <w:rsid w:val="00412567"/>
    <w:rsid w:val="0041374F"/>
    <w:rsid w:val="00424DA3"/>
    <w:rsid w:val="00426D1F"/>
    <w:rsid w:val="00431EB7"/>
    <w:rsid w:val="00443216"/>
    <w:rsid w:val="00444966"/>
    <w:rsid w:val="00444D4E"/>
    <w:rsid w:val="00450FBE"/>
    <w:rsid w:val="00452722"/>
    <w:rsid w:val="004625DA"/>
    <w:rsid w:val="004746C6"/>
    <w:rsid w:val="00477F93"/>
    <w:rsid w:val="00484091"/>
    <w:rsid w:val="004870D2"/>
    <w:rsid w:val="00490143"/>
    <w:rsid w:val="00491A66"/>
    <w:rsid w:val="00492E5E"/>
    <w:rsid w:val="004A0CC0"/>
    <w:rsid w:val="004A26EC"/>
    <w:rsid w:val="004A5DC8"/>
    <w:rsid w:val="004A62DA"/>
    <w:rsid w:val="004A7908"/>
    <w:rsid w:val="004B5111"/>
    <w:rsid w:val="004C2DC8"/>
    <w:rsid w:val="004C4FEB"/>
    <w:rsid w:val="004C5C77"/>
    <w:rsid w:val="004D0D36"/>
    <w:rsid w:val="004D0E06"/>
    <w:rsid w:val="004D338C"/>
    <w:rsid w:val="004D513A"/>
    <w:rsid w:val="004D5597"/>
    <w:rsid w:val="004D6A8B"/>
    <w:rsid w:val="004E32A7"/>
    <w:rsid w:val="004E75A6"/>
    <w:rsid w:val="004F1FC1"/>
    <w:rsid w:val="004F3A49"/>
    <w:rsid w:val="004F3EE3"/>
    <w:rsid w:val="00501254"/>
    <w:rsid w:val="00502435"/>
    <w:rsid w:val="00504474"/>
    <w:rsid w:val="00504EAE"/>
    <w:rsid w:val="005105CB"/>
    <w:rsid w:val="005157C9"/>
    <w:rsid w:val="00520FD6"/>
    <w:rsid w:val="00524E8A"/>
    <w:rsid w:val="00526A42"/>
    <w:rsid w:val="0053122A"/>
    <w:rsid w:val="00535AC4"/>
    <w:rsid w:val="00543892"/>
    <w:rsid w:val="0056003D"/>
    <w:rsid w:val="00565FA2"/>
    <w:rsid w:val="005729D0"/>
    <w:rsid w:val="00574DFE"/>
    <w:rsid w:val="00576D7B"/>
    <w:rsid w:val="005773BA"/>
    <w:rsid w:val="00581FBC"/>
    <w:rsid w:val="005933F2"/>
    <w:rsid w:val="0059543A"/>
    <w:rsid w:val="005954FD"/>
    <w:rsid w:val="005A0C8C"/>
    <w:rsid w:val="005A0F3D"/>
    <w:rsid w:val="005A14BC"/>
    <w:rsid w:val="005B07FA"/>
    <w:rsid w:val="005B717A"/>
    <w:rsid w:val="005D6497"/>
    <w:rsid w:val="005D76A9"/>
    <w:rsid w:val="00604315"/>
    <w:rsid w:val="006045FB"/>
    <w:rsid w:val="0060562F"/>
    <w:rsid w:val="00614DD9"/>
    <w:rsid w:val="00616C66"/>
    <w:rsid w:val="006218C3"/>
    <w:rsid w:val="0062225A"/>
    <w:rsid w:val="00622360"/>
    <w:rsid w:val="00630B98"/>
    <w:rsid w:val="006317C5"/>
    <w:rsid w:val="00633880"/>
    <w:rsid w:val="00635B96"/>
    <w:rsid w:val="006368FB"/>
    <w:rsid w:val="00641A4E"/>
    <w:rsid w:val="00654A5E"/>
    <w:rsid w:val="006564C7"/>
    <w:rsid w:val="006573AD"/>
    <w:rsid w:val="00661231"/>
    <w:rsid w:val="006638E4"/>
    <w:rsid w:val="00674C64"/>
    <w:rsid w:val="00677FC3"/>
    <w:rsid w:val="00685199"/>
    <w:rsid w:val="006964A9"/>
    <w:rsid w:val="0069782F"/>
    <w:rsid w:val="00697DB7"/>
    <w:rsid w:val="006A3C66"/>
    <w:rsid w:val="006A4C3E"/>
    <w:rsid w:val="006B3670"/>
    <w:rsid w:val="006B3A8A"/>
    <w:rsid w:val="006B6373"/>
    <w:rsid w:val="006B70DD"/>
    <w:rsid w:val="006C1D90"/>
    <w:rsid w:val="006C26A5"/>
    <w:rsid w:val="006D232A"/>
    <w:rsid w:val="006D4098"/>
    <w:rsid w:val="006D648D"/>
    <w:rsid w:val="006D7857"/>
    <w:rsid w:val="006D7863"/>
    <w:rsid w:val="006E1FD9"/>
    <w:rsid w:val="006F2FB9"/>
    <w:rsid w:val="006F3E71"/>
    <w:rsid w:val="007041AC"/>
    <w:rsid w:val="0070430B"/>
    <w:rsid w:val="0071115A"/>
    <w:rsid w:val="00713BD5"/>
    <w:rsid w:val="007209BF"/>
    <w:rsid w:val="00722C37"/>
    <w:rsid w:val="00724DA8"/>
    <w:rsid w:val="00724FC7"/>
    <w:rsid w:val="0072637C"/>
    <w:rsid w:val="00732ABA"/>
    <w:rsid w:val="00736698"/>
    <w:rsid w:val="00736FA0"/>
    <w:rsid w:val="00740573"/>
    <w:rsid w:val="00740FBC"/>
    <w:rsid w:val="00743820"/>
    <w:rsid w:val="00751A02"/>
    <w:rsid w:val="00751A1C"/>
    <w:rsid w:val="007552DD"/>
    <w:rsid w:val="00755B64"/>
    <w:rsid w:val="00770C0C"/>
    <w:rsid w:val="00782DB2"/>
    <w:rsid w:val="00796880"/>
    <w:rsid w:val="007A56EE"/>
    <w:rsid w:val="007A7B9A"/>
    <w:rsid w:val="007B1C91"/>
    <w:rsid w:val="007B2773"/>
    <w:rsid w:val="007B4FBF"/>
    <w:rsid w:val="007B6276"/>
    <w:rsid w:val="007B670C"/>
    <w:rsid w:val="007C01DE"/>
    <w:rsid w:val="007C2AA0"/>
    <w:rsid w:val="007C36D2"/>
    <w:rsid w:val="007D6CF7"/>
    <w:rsid w:val="007E1063"/>
    <w:rsid w:val="007E10D3"/>
    <w:rsid w:val="007E75D0"/>
    <w:rsid w:val="007F012D"/>
    <w:rsid w:val="0080020C"/>
    <w:rsid w:val="00803BD2"/>
    <w:rsid w:val="00807B0F"/>
    <w:rsid w:val="0081099E"/>
    <w:rsid w:val="00813C5E"/>
    <w:rsid w:val="00814A1F"/>
    <w:rsid w:val="008154DC"/>
    <w:rsid w:val="00816601"/>
    <w:rsid w:val="00822792"/>
    <w:rsid w:val="00825306"/>
    <w:rsid w:val="00834115"/>
    <w:rsid w:val="008352B4"/>
    <w:rsid w:val="0084011B"/>
    <w:rsid w:val="0085113D"/>
    <w:rsid w:val="00851BC5"/>
    <w:rsid w:val="00851C25"/>
    <w:rsid w:val="00851CB6"/>
    <w:rsid w:val="00852912"/>
    <w:rsid w:val="008578D1"/>
    <w:rsid w:val="00864317"/>
    <w:rsid w:val="00865352"/>
    <w:rsid w:val="00875511"/>
    <w:rsid w:val="00875B45"/>
    <w:rsid w:val="00875E6E"/>
    <w:rsid w:val="00876046"/>
    <w:rsid w:val="00877608"/>
    <w:rsid w:val="008835A5"/>
    <w:rsid w:val="00883F06"/>
    <w:rsid w:val="00886564"/>
    <w:rsid w:val="008A5061"/>
    <w:rsid w:val="008B4705"/>
    <w:rsid w:val="008B59CE"/>
    <w:rsid w:val="008B6DE6"/>
    <w:rsid w:val="008B7DD7"/>
    <w:rsid w:val="008D49DF"/>
    <w:rsid w:val="008D5011"/>
    <w:rsid w:val="008E0323"/>
    <w:rsid w:val="008E3BF4"/>
    <w:rsid w:val="008E424F"/>
    <w:rsid w:val="008E73BD"/>
    <w:rsid w:val="0090076F"/>
    <w:rsid w:val="00902E8A"/>
    <w:rsid w:val="00906D29"/>
    <w:rsid w:val="00910863"/>
    <w:rsid w:val="009115FA"/>
    <w:rsid w:val="00912921"/>
    <w:rsid w:val="00916402"/>
    <w:rsid w:val="00921C94"/>
    <w:rsid w:val="009255D8"/>
    <w:rsid w:val="00930677"/>
    <w:rsid w:val="00931E00"/>
    <w:rsid w:val="00934482"/>
    <w:rsid w:val="00937AA9"/>
    <w:rsid w:val="00940E14"/>
    <w:rsid w:val="0094134D"/>
    <w:rsid w:val="00951C5C"/>
    <w:rsid w:val="009609DD"/>
    <w:rsid w:val="0096128E"/>
    <w:rsid w:val="0096169C"/>
    <w:rsid w:val="0096292E"/>
    <w:rsid w:val="009633AB"/>
    <w:rsid w:val="00966ED5"/>
    <w:rsid w:val="00972481"/>
    <w:rsid w:val="0097781A"/>
    <w:rsid w:val="009779A9"/>
    <w:rsid w:val="00982B42"/>
    <w:rsid w:val="00982F74"/>
    <w:rsid w:val="00990B72"/>
    <w:rsid w:val="009B7FB3"/>
    <w:rsid w:val="009C1F74"/>
    <w:rsid w:val="009C6C27"/>
    <w:rsid w:val="009D1EC2"/>
    <w:rsid w:val="009D4433"/>
    <w:rsid w:val="009E09F7"/>
    <w:rsid w:val="009E10B4"/>
    <w:rsid w:val="009E2C4E"/>
    <w:rsid w:val="009E4468"/>
    <w:rsid w:val="009E50B5"/>
    <w:rsid w:val="009E5DF7"/>
    <w:rsid w:val="009F4B43"/>
    <w:rsid w:val="009F7A6F"/>
    <w:rsid w:val="00A04C06"/>
    <w:rsid w:val="00A1173F"/>
    <w:rsid w:val="00A15422"/>
    <w:rsid w:val="00A20BFA"/>
    <w:rsid w:val="00A22A8E"/>
    <w:rsid w:val="00A24BED"/>
    <w:rsid w:val="00A24E79"/>
    <w:rsid w:val="00A37B48"/>
    <w:rsid w:val="00A409D0"/>
    <w:rsid w:val="00A468FA"/>
    <w:rsid w:val="00A55C63"/>
    <w:rsid w:val="00A65023"/>
    <w:rsid w:val="00A659BC"/>
    <w:rsid w:val="00A7313D"/>
    <w:rsid w:val="00A87D76"/>
    <w:rsid w:val="00A900C7"/>
    <w:rsid w:val="00A90F9F"/>
    <w:rsid w:val="00A94E40"/>
    <w:rsid w:val="00AA1BBC"/>
    <w:rsid w:val="00AA35AB"/>
    <w:rsid w:val="00AA42BA"/>
    <w:rsid w:val="00AA49A4"/>
    <w:rsid w:val="00AB4E43"/>
    <w:rsid w:val="00AC08FE"/>
    <w:rsid w:val="00AD31AC"/>
    <w:rsid w:val="00AD5B44"/>
    <w:rsid w:val="00AD6B14"/>
    <w:rsid w:val="00AE6518"/>
    <w:rsid w:val="00AE6900"/>
    <w:rsid w:val="00AF34B5"/>
    <w:rsid w:val="00B072B2"/>
    <w:rsid w:val="00B100DF"/>
    <w:rsid w:val="00B1028B"/>
    <w:rsid w:val="00B17345"/>
    <w:rsid w:val="00B23202"/>
    <w:rsid w:val="00B27F32"/>
    <w:rsid w:val="00B464E0"/>
    <w:rsid w:val="00B47845"/>
    <w:rsid w:val="00B53156"/>
    <w:rsid w:val="00B57441"/>
    <w:rsid w:val="00B663AF"/>
    <w:rsid w:val="00B70A8A"/>
    <w:rsid w:val="00B74921"/>
    <w:rsid w:val="00B825F6"/>
    <w:rsid w:val="00BA5164"/>
    <w:rsid w:val="00BA51F5"/>
    <w:rsid w:val="00BA5C19"/>
    <w:rsid w:val="00BA79EC"/>
    <w:rsid w:val="00BB42B2"/>
    <w:rsid w:val="00BC5AAC"/>
    <w:rsid w:val="00BC7801"/>
    <w:rsid w:val="00BE0ED1"/>
    <w:rsid w:val="00BE2670"/>
    <w:rsid w:val="00BE5069"/>
    <w:rsid w:val="00BF0E48"/>
    <w:rsid w:val="00BF75DC"/>
    <w:rsid w:val="00C01245"/>
    <w:rsid w:val="00C029B4"/>
    <w:rsid w:val="00C045D8"/>
    <w:rsid w:val="00C10484"/>
    <w:rsid w:val="00C11D90"/>
    <w:rsid w:val="00C1504E"/>
    <w:rsid w:val="00C16B71"/>
    <w:rsid w:val="00C22005"/>
    <w:rsid w:val="00C24613"/>
    <w:rsid w:val="00C246E5"/>
    <w:rsid w:val="00C36DBE"/>
    <w:rsid w:val="00C375F8"/>
    <w:rsid w:val="00C44AB0"/>
    <w:rsid w:val="00C50EFF"/>
    <w:rsid w:val="00C51650"/>
    <w:rsid w:val="00C5201E"/>
    <w:rsid w:val="00C5676A"/>
    <w:rsid w:val="00C64E39"/>
    <w:rsid w:val="00C67483"/>
    <w:rsid w:val="00C701AC"/>
    <w:rsid w:val="00C73FCF"/>
    <w:rsid w:val="00C7733D"/>
    <w:rsid w:val="00C83DAC"/>
    <w:rsid w:val="00C84FB9"/>
    <w:rsid w:val="00C87350"/>
    <w:rsid w:val="00C879A4"/>
    <w:rsid w:val="00C96146"/>
    <w:rsid w:val="00C96E69"/>
    <w:rsid w:val="00CA150C"/>
    <w:rsid w:val="00CB4913"/>
    <w:rsid w:val="00CB5EDE"/>
    <w:rsid w:val="00CB6B94"/>
    <w:rsid w:val="00CC1F65"/>
    <w:rsid w:val="00CC2AC5"/>
    <w:rsid w:val="00CC41B4"/>
    <w:rsid w:val="00CD61C6"/>
    <w:rsid w:val="00CE4A02"/>
    <w:rsid w:val="00CE5161"/>
    <w:rsid w:val="00CE517A"/>
    <w:rsid w:val="00CE64D7"/>
    <w:rsid w:val="00CF07B5"/>
    <w:rsid w:val="00CF1901"/>
    <w:rsid w:val="00CF6DFC"/>
    <w:rsid w:val="00D00619"/>
    <w:rsid w:val="00D00B94"/>
    <w:rsid w:val="00D04086"/>
    <w:rsid w:val="00D25CF9"/>
    <w:rsid w:val="00D31B00"/>
    <w:rsid w:val="00D37E46"/>
    <w:rsid w:val="00D42290"/>
    <w:rsid w:val="00D504B1"/>
    <w:rsid w:val="00D53940"/>
    <w:rsid w:val="00D6467D"/>
    <w:rsid w:val="00D65856"/>
    <w:rsid w:val="00D72144"/>
    <w:rsid w:val="00D7405B"/>
    <w:rsid w:val="00D779EA"/>
    <w:rsid w:val="00D83338"/>
    <w:rsid w:val="00D867DC"/>
    <w:rsid w:val="00D9506B"/>
    <w:rsid w:val="00D95C40"/>
    <w:rsid w:val="00DA0AC4"/>
    <w:rsid w:val="00DB255B"/>
    <w:rsid w:val="00DC0FA8"/>
    <w:rsid w:val="00DC1FAF"/>
    <w:rsid w:val="00DC4C6F"/>
    <w:rsid w:val="00DD2EAE"/>
    <w:rsid w:val="00DD5221"/>
    <w:rsid w:val="00DE6A2A"/>
    <w:rsid w:val="00DF0D3C"/>
    <w:rsid w:val="00DF1F21"/>
    <w:rsid w:val="00DF27D8"/>
    <w:rsid w:val="00DF40F9"/>
    <w:rsid w:val="00E004EF"/>
    <w:rsid w:val="00E0288E"/>
    <w:rsid w:val="00E06517"/>
    <w:rsid w:val="00E066DF"/>
    <w:rsid w:val="00E07E70"/>
    <w:rsid w:val="00E115E2"/>
    <w:rsid w:val="00E203C9"/>
    <w:rsid w:val="00E2248A"/>
    <w:rsid w:val="00E22562"/>
    <w:rsid w:val="00E3311E"/>
    <w:rsid w:val="00E53105"/>
    <w:rsid w:val="00E54C67"/>
    <w:rsid w:val="00E550CE"/>
    <w:rsid w:val="00E5685E"/>
    <w:rsid w:val="00E6140B"/>
    <w:rsid w:val="00E7671E"/>
    <w:rsid w:val="00EA034C"/>
    <w:rsid w:val="00EA2BB5"/>
    <w:rsid w:val="00EB31B0"/>
    <w:rsid w:val="00EB6098"/>
    <w:rsid w:val="00EC664F"/>
    <w:rsid w:val="00EE0B4E"/>
    <w:rsid w:val="00EE29E5"/>
    <w:rsid w:val="00EF28B0"/>
    <w:rsid w:val="00EF44C0"/>
    <w:rsid w:val="00EF5F1A"/>
    <w:rsid w:val="00F0387B"/>
    <w:rsid w:val="00F0552F"/>
    <w:rsid w:val="00F11323"/>
    <w:rsid w:val="00F20549"/>
    <w:rsid w:val="00F27032"/>
    <w:rsid w:val="00F44059"/>
    <w:rsid w:val="00F5262E"/>
    <w:rsid w:val="00F550C4"/>
    <w:rsid w:val="00F60202"/>
    <w:rsid w:val="00F6152C"/>
    <w:rsid w:val="00F62E5C"/>
    <w:rsid w:val="00F67E9C"/>
    <w:rsid w:val="00F73330"/>
    <w:rsid w:val="00F7589F"/>
    <w:rsid w:val="00F80742"/>
    <w:rsid w:val="00F8257F"/>
    <w:rsid w:val="00F85EE4"/>
    <w:rsid w:val="00F870B9"/>
    <w:rsid w:val="00F87DB6"/>
    <w:rsid w:val="00F922CF"/>
    <w:rsid w:val="00F92C31"/>
    <w:rsid w:val="00FA00F2"/>
    <w:rsid w:val="00FB0F65"/>
    <w:rsid w:val="00FB1226"/>
    <w:rsid w:val="00FB479A"/>
    <w:rsid w:val="00FB6D83"/>
    <w:rsid w:val="00FC23CE"/>
    <w:rsid w:val="00FC247B"/>
    <w:rsid w:val="00FC3EFC"/>
    <w:rsid w:val="00FC6293"/>
    <w:rsid w:val="00FC680D"/>
    <w:rsid w:val="00FD30DB"/>
    <w:rsid w:val="00FD3470"/>
    <w:rsid w:val="00FD5615"/>
    <w:rsid w:val="00FD6083"/>
    <w:rsid w:val="00FE1487"/>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pPr>
      <w:keepNext/>
      <w:keepLines/>
      <w:widowControl w:val="0"/>
      <w:spacing w:after="320" w:line="288" w:lineRule="auto"/>
      <w:jc w:val="center"/>
      <w:outlineLvl w:val="1"/>
    </w:pPr>
    <w:rPr>
      <w:kern w:val="28"/>
      <w:sz w:val="28"/>
    </w:rPr>
  </w:style>
  <w:style w:type="paragraph" w:styleId="3">
    <w:name w:val="heading 3"/>
    <w:basedOn w:val="a"/>
    <w:next w:val="a"/>
    <w:link w:val="3Char"/>
    <w:qFormat/>
    <w:pPr>
      <w:keepNext/>
      <w:keepLines/>
      <w:widowControl w:val="0"/>
      <w:spacing w:after="320"/>
      <w:jc w:val="center"/>
      <w:outlineLvl w:val="2"/>
    </w:pPr>
    <w:rPr>
      <w:kern w:val="28"/>
      <w:u w:val="single"/>
    </w:rPr>
  </w:style>
  <w:style w:type="paragraph" w:styleId="4">
    <w:name w:val="heading 4"/>
    <w:basedOn w:val="a"/>
    <w:next w:val="a"/>
    <w:link w:val="4Char"/>
    <w:qFormat/>
    <w:pPr>
      <w:keepNext/>
      <w:keepLines/>
      <w:widowControl w:val="0"/>
      <w:spacing w:after="240"/>
      <w:outlineLvl w:val="3"/>
    </w:pPr>
    <w:rPr>
      <w:u w:val="single"/>
    </w:rPr>
  </w:style>
  <w:style w:type="paragraph" w:styleId="5">
    <w:name w:val="heading 5"/>
    <w:basedOn w:val="a"/>
    <w:next w:val="a"/>
    <w:link w:val="5Char"/>
    <w:qFormat/>
    <w:pPr>
      <w:spacing w:after="240"/>
      <w:outlineLvl w:val="4"/>
    </w:pPr>
    <w:rPr>
      <w:rFonts w:eastAsia="黑体"/>
      <w:bCs/>
      <w:szCs w:val="36"/>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pPr>
      <w:keepNext/>
      <w:keepLines/>
      <w:spacing w:before="240" w:after="64" w:line="320" w:lineRule="auto"/>
      <w:outlineLvl w:val="6"/>
    </w:pPr>
    <w:rPr>
      <w:b/>
      <w:bCs/>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Char"/>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link w:val="Char0"/>
    <w:qFormat/>
    <w:rsid w:val="002C4D27"/>
    <w:pPr>
      <w:keepLines/>
      <w:tabs>
        <w:tab w:val="clear" w:pos="431"/>
        <w:tab w:val="right" w:pos="1021"/>
      </w:tabs>
      <w:spacing w:after="120" w:line="240" w:lineRule="exact"/>
      <w:ind w:left="1134" w:right="1134" w:hanging="1134"/>
    </w:pPr>
    <w:rPr>
      <w:sz w:val="18"/>
    </w:rPr>
  </w:style>
  <w:style w:type="character" w:styleId="a5">
    <w:name w:val="footnote reference"/>
    <w:aliases w:val="4_G"/>
    <w:basedOn w:val="a0"/>
    <w:qFormat/>
    <w:rPr>
      <w:rFonts w:ascii="Times New Roman" w:hAnsi="Times New Roman"/>
      <w:dstrike w:val="0"/>
      <w:color w:val="0000FF"/>
      <w:spacing w:val="0"/>
      <w:w w:val="100"/>
      <w:kern w:val="0"/>
      <w:position w:val="0"/>
      <w:sz w:val="18"/>
      <w:vertAlign w:val="superscript"/>
    </w:rPr>
  </w:style>
  <w:style w:type="paragraph" w:customStyle="1" w:styleId="a6">
    <w:name w:val="表中文字"/>
    <w:basedOn w:val="SingleTxtGC"/>
    <w:qFormat/>
    <w:rsid w:val="00966ED5"/>
    <w:pPr>
      <w:spacing w:before="40" w:line="240" w:lineRule="atLeast"/>
      <w:ind w:left="0" w:right="113"/>
    </w:pPr>
    <w:rPr>
      <w:sz w:val="18"/>
    </w:rPr>
  </w:style>
  <w:style w:type="paragraph" w:customStyle="1" w:styleId="a7">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8">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9">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a">
    <w:name w:val="endnote text"/>
    <w:aliases w:val="2_G"/>
    <w:basedOn w:val="a4"/>
    <w:link w:val="Char1"/>
    <w:qFormat/>
    <w:rsid w:val="00CE64D7"/>
  </w:style>
  <w:style w:type="character" w:styleId="ab">
    <w:name w:val="endnote reference"/>
    <w:aliases w:val="1_G"/>
    <w:basedOn w:val="a5"/>
    <w:qFormat/>
    <w:rPr>
      <w:rFonts w:ascii="Times New Roman" w:hAnsi="Times New Roman"/>
      <w:dstrike w:val="0"/>
      <w:color w:val="0000FF"/>
      <w:spacing w:val="0"/>
      <w:w w:val="100"/>
      <w:kern w:val="0"/>
      <w:position w:val="0"/>
      <w:sz w:val="18"/>
      <w:vertAlign w:val="superscript"/>
    </w:rPr>
  </w:style>
  <w:style w:type="paragraph" w:styleId="ac">
    <w:name w:val="footer"/>
    <w:aliases w:val="3_G"/>
    <w:basedOn w:val="a"/>
    <w:link w:val="Char2"/>
    <w:qFormat/>
    <w:rsid w:val="00B825F6"/>
    <w:pPr>
      <w:overflowPunct/>
      <w:spacing w:line="240" w:lineRule="auto"/>
      <w:jc w:val="left"/>
    </w:pPr>
    <w:rPr>
      <w:rFonts w:eastAsia="Times New Roman"/>
      <w:sz w:val="16"/>
      <w:szCs w:val="16"/>
      <w:lang w:val="en-GB" w:eastAsia="en-US"/>
    </w:rPr>
  </w:style>
  <w:style w:type="character" w:styleId="ad">
    <w:name w:val="page number"/>
    <w:aliases w:val="7_G"/>
    <w:qFormat/>
    <w:rsid w:val="00B825F6"/>
    <w:rPr>
      <w:rFonts w:ascii="Times New Roman" w:hAnsi="Times New Roman"/>
      <w:b/>
      <w:i w:val="0"/>
      <w:snapToGrid w:val="0"/>
      <w:spacing w:val="0"/>
      <w:kern w:val="0"/>
      <w:sz w:val="18"/>
      <w14:cntxtAlts w14:val="0"/>
    </w:rPr>
  </w:style>
  <w:style w:type="paragraph" w:styleId="ae">
    <w:name w:val="header"/>
    <w:aliases w:val="6_G"/>
    <w:basedOn w:val="a"/>
    <w:link w:val="Char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
    <w:name w:val="Title"/>
    <w:basedOn w:val="a"/>
    <w:link w:val="Char4"/>
    <w:qFormat/>
    <w:rsid w:val="00080558"/>
    <w:pPr>
      <w:spacing w:before="240" w:after="60"/>
      <w:jc w:val="center"/>
      <w:outlineLvl w:val="0"/>
    </w:pPr>
    <w:rPr>
      <w:rFonts w:ascii="Arial" w:hAnsi="Arial" w:cs="Arial"/>
      <w:b/>
      <w:bCs/>
      <w:sz w:val="32"/>
      <w:szCs w:val="32"/>
    </w:rPr>
  </w:style>
  <w:style w:type="character" w:styleId="af0">
    <w:name w:val="Hyperlink"/>
    <w:basedOn w:val="a0"/>
    <w:uiPriority w:val="99"/>
    <w:rPr>
      <w:color w:val="0000FF"/>
      <w:u w:val="single"/>
    </w:rPr>
  </w:style>
  <w:style w:type="character" w:styleId="af1">
    <w:name w:val="FollowedHyperlink"/>
    <w:basedOn w:val="a0"/>
    <w:semiHidden/>
    <w:rPr>
      <w:color w:val="800080"/>
      <w:u w:val="single"/>
    </w:rPr>
  </w:style>
  <w:style w:type="paragraph" w:customStyle="1" w:styleId="H56GC">
    <w:name w:val="_ H_5/6_GC"/>
    <w:basedOn w:val="a"/>
    <w:next w:val="SingleTxtGC"/>
    <w:qFormat/>
    <w:rsid w:val="003D4F4F"/>
    <w:pPr>
      <w:keepNext/>
      <w:keepLines/>
      <w:tabs>
        <w:tab w:val="clear" w:pos="431"/>
        <w:tab w:val="right" w:pos="851"/>
      </w:tabs>
      <w:spacing w:before="240" w:after="120"/>
      <w:ind w:left="1134" w:right="1134" w:hanging="1134"/>
      <w:outlineLvl w:val="5"/>
    </w:pPr>
  </w:style>
  <w:style w:type="paragraph" w:customStyle="1" w:styleId="H4GC">
    <w:name w:val="_ H_4_GC"/>
    <w:basedOn w:val="a"/>
    <w:next w:val="SingleTxtGC"/>
    <w:qFormat/>
    <w:rsid w:val="003D4F4F"/>
    <w:pPr>
      <w:keepNext/>
      <w:keepLines/>
      <w:tabs>
        <w:tab w:val="clear" w:pos="431"/>
        <w:tab w:val="right" w:pos="851"/>
      </w:tabs>
      <w:spacing w:before="240" w:after="120"/>
      <w:ind w:left="1134" w:right="1134" w:hanging="1134"/>
      <w:outlineLvl w:val="4"/>
    </w:pPr>
    <w:rPr>
      <w:rFonts w:eastAsia="楷体_GB2312"/>
      <w:sz w:val="23"/>
    </w:rPr>
  </w:style>
  <w:style w:type="paragraph" w:customStyle="1" w:styleId="HChGC">
    <w:name w:val="_ H _Ch_GC"/>
    <w:basedOn w:val="a"/>
    <w:next w:val="SingleTxtGC"/>
    <w:qFormat/>
    <w:rsid w:val="003D4F4F"/>
    <w:pPr>
      <w:keepNext/>
      <w:keepLines/>
      <w:tabs>
        <w:tab w:val="clear" w:pos="431"/>
        <w:tab w:val="right" w:pos="851"/>
      </w:tabs>
      <w:spacing w:before="360" w:after="240" w:line="400" w:lineRule="exact"/>
      <w:ind w:left="1134" w:right="1134" w:hanging="1134"/>
      <w:outlineLvl w:val="1"/>
    </w:pPr>
    <w:rPr>
      <w:rFonts w:eastAsia="黑体"/>
      <w:sz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SingleTxtGC"/>
    <w:qFormat/>
    <w:rsid w:val="003D4F4F"/>
    <w:pPr>
      <w:keepNext/>
      <w:keepLines/>
      <w:tabs>
        <w:tab w:val="clear" w:pos="431"/>
        <w:tab w:val="right" w:pos="851"/>
      </w:tabs>
      <w:spacing w:before="240" w:after="240" w:line="440" w:lineRule="exact"/>
      <w:ind w:left="1134" w:right="1134" w:hanging="1134"/>
      <w:outlineLvl w:val="0"/>
    </w:pPr>
    <w:rPr>
      <w:rFonts w:eastAsia="黑体"/>
      <w:sz w:val="34"/>
    </w:rPr>
  </w:style>
  <w:style w:type="paragraph" w:customStyle="1" w:styleId="H1GC">
    <w:name w:val="_ H_1_GC"/>
    <w:basedOn w:val="a"/>
    <w:next w:val="SingleTxtGC"/>
    <w:qFormat/>
    <w:rsid w:val="003D4F4F"/>
    <w:pPr>
      <w:keepNext/>
      <w:keepLines/>
      <w:tabs>
        <w:tab w:val="clear" w:pos="431"/>
        <w:tab w:val="right" w:pos="851"/>
      </w:tabs>
      <w:spacing w:before="360" w:after="240"/>
      <w:ind w:left="1134" w:right="1134" w:hanging="1134"/>
      <w:outlineLvl w:val="2"/>
    </w:pPr>
    <w:rPr>
      <w:rFonts w:eastAsia="黑体"/>
      <w:sz w:val="24"/>
    </w:rPr>
  </w:style>
  <w:style w:type="paragraph" w:customStyle="1" w:styleId="H23GC">
    <w:name w:val="_ H_2/3_GC"/>
    <w:basedOn w:val="a"/>
    <w:next w:val="SingleTxtGC"/>
    <w:qFormat/>
    <w:rsid w:val="004F3A49"/>
    <w:pPr>
      <w:keepNext/>
      <w:keepLines/>
      <w:tabs>
        <w:tab w:val="clear" w:pos="431"/>
        <w:tab w:val="right" w:pos="851"/>
      </w:tabs>
      <w:spacing w:before="240" w:after="120"/>
      <w:ind w:left="1134" w:right="1134" w:hanging="1134"/>
      <w:outlineLvl w:val="3"/>
    </w:pPr>
    <w:rPr>
      <w:rFonts w:eastAsia="黑体"/>
      <w:sz w:val="22"/>
    </w:rPr>
  </w:style>
  <w:style w:type="paragraph" w:customStyle="1" w:styleId="af2">
    <w:name w:val="悬挂"/>
    <w:basedOn w:val="SingleTxtGC"/>
    <w:qFormat/>
    <w:rsid w:val="00EF28B0"/>
    <w:pPr>
      <w:ind w:left="1565" w:hanging="431"/>
    </w:pPr>
  </w:style>
  <w:style w:type="table" w:styleId="af3">
    <w:name w:val="Table Grid"/>
    <w:basedOn w:val="a1"/>
    <w:semiHidden/>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中标题"/>
    <w:basedOn w:val="SingleTxtGC"/>
    <w:qFormat/>
    <w:rsid w:val="00D7405B"/>
    <w:pPr>
      <w:spacing w:before="80" w:after="80" w:line="200" w:lineRule="exact"/>
      <w:ind w:left="0" w:right="0"/>
      <w:jc w:val="left"/>
    </w:pPr>
    <w:rPr>
      <w:rFonts w:eastAsia="楷体_GB2312"/>
      <w:sz w:val="18"/>
    </w:rPr>
  </w:style>
  <w:style w:type="paragraph" w:customStyle="1" w:styleId="af5">
    <w:name w:val="表数文字"/>
    <w:basedOn w:val="SingleTxtGC"/>
    <w:qFormat/>
    <w:rsid w:val="00120CF8"/>
    <w:pPr>
      <w:spacing w:before="40" w:after="40" w:line="240" w:lineRule="atLeast"/>
      <w:ind w:left="0" w:right="113"/>
    </w:pPr>
    <w:rPr>
      <w:sz w:val="18"/>
    </w:rPr>
  </w:style>
  <w:style w:type="paragraph" w:styleId="af6">
    <w:name w:val="Balloon Text"/>
    <w:basedOn w:val="a"/>
    <w:link w:val="Char5"/>
    <w:semiHidden/>
    <w:rsid w:val="00324E57"/>
    <w:rPr>
      <w:sz w:val="18"/>
      <w:szCs w:val="18"/>
    </w:rPr>
  </w:style>
  <w:style w:type="character" w:customStyle="1" w:styleId="Char2">
    <w:name w:val="页脚 Char"/>
    <w:aliases w:val="3_G Char"/>
    <w:link w:val="ac"/>
    <w:rsid w:val="00B825F6"/>
    <w:rPr>
      <w:rFonts w:eastAsia="Times New Roman"/>
      <w:snapToGrid w:val="0"/>
      <w:sz w:val="16"/>
      <w:szCs w:val="16"/>
      <w:lang w:val="en-GB" w:eastAsia="en-US"/>
    </w:rPr>
  </w:style>
  <w:style w:type="character" w:customStyle="1" w:styleId="Char3">
    <w:name w:val="页眉 Char"/>
    <w:aliases w:val="6_G Char"/>
    <w:link w:val="ae"/>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C22005"/>
    <w:rPr>
      <w:snapToGrid w:val="0"/>
      <w:sz w:val="21"/>
    </w:rPr>
  </w:style>
  <w:style w:type="character" w:customStyle="1" w:styleId="Char0">
    <w:name w:val="脚注文本 Char"/>
    <w:aliases w:val="5_G Char"/>
    <w:basedOn w:val="a0"/>
    <w:link w:val="a4"/>
    <w:rsid w:val="00C22005"/>
    <w:rPr>
      <w:snapToGrid w:val="0"/>
      <w:sz w:val="18"/>
    </w:rPr>
  </w:style>
  <w:style w:type="character" w:customStyle="1" w:styleId="Char1">
    <w:name w:val="尾注文本 Char"/>
    <w:aliases w:val="2_G Char"/>
    <w:basedOn w:val="a0"/>
    <w:link w:val="aa"/>
    <w:rsid w:val="00C22005"/>
    <w:rPr>
      <w:snapToGrid w:val="0"/>
      <w:sz w:val="18"/>
    </w:rPr>
  </w:style>
  <w:style w:type="character" w:customStyle="1" w:styleId="1Char">
    <w:name w:val="标题 1 Char"/>
    <w:aliases w:val="Table_G Char"/>
    <w:basedOn w:val="a0"/>
    <w:link w:val="1"/>
    <w:rsid w:val="00C22005"/>
    <w:rPr>
      <w:b/>
      <w:kern w:val="32"/>
      <w:sz w:val="30"/>
    </w:rPr>
  </w:style>
  <w:style w:type="character" w:customStyle="1" w:styleId="2Char">
    <w:name w:val="标题 2 Char"/>
    <w:basedOn w:val="a0"/>
    <w:link w:val="2"/>
    <w:rsid w:val="00C22005"/>
    <w:rPr>
      <w:snapToGrid w:val="0"/>
      <w:kern w:val="28"/>
      <w:sz w:val="28"/>
    </w:rPr>
  </w:style>
  <w:style w:type="character" w:customStyle="1" w:styleId="3Char">
    <w:name w:val="标题 3 Char"/>
    <w:basedOn w:val="a0"/>
    <w:link w:val="3"/>
    <w:rsid w:val="00C22005"/>
    <w:rPr>
      <w:snapToGrid w:val="0"/>
      <w:kern w:val="28"/>
      <w:sz w:val="21"/>
      <w:u w:val="single"/>
    </w:rPr>
  </w:style>
  <w:style w:type="character" w:customStyle="1" w:styleId="4Char">
    <w:name w:val="标题 4 Char"/>
    <w:basedOn w:val="a0"/>
    <w:link w:val="4"/>
    <w:rsid w:val="00C22005"/>
    <w:rPr>
      <w:snapToGrid w:val="0"/>
      <w:sz w:val="21"/>
      <w:u w:val="single"/>
    </w:rPr>
  </w:style>
  <w:style w:type="character" w:customStyle="1" w:styleId="5Char">
    <w:name w:val="标题 5 Char"/>
    <w:basedOn w:val="a0"/>
    <w:link w:val="5"/>
    <w:rsid w:val="00C22005"/>
    <w:rPr>
      <w:rFonts w:eastAsia="黑体"/>
      <w:bCs/>
      <w:snapToGrid w:val="0"/>
      <w:sz w:val="21"/>
      <w:szCs w:val="36"/>
    </w:rPr>
  </w:style>
  <w:style w:type="character" w:customStyle="1" w:styleId="6Char">
    <w:name w:val="标题 6 Char"/>
    <w:basedOn w:val="a0"/>
    <w:link w:val="6"/>
    <w:rsid w:val="00C22005"/>
    <w:rPr>
      <w:rFonts w:ascii="Arial" w:eastAsia="黑体" w:hAnsi="Arial"/>
      <w:b/>
      <w:bCs/>
      <w:snapToGrid w:val="0"/>
      <w:sz w:val="21"/>
      <w:szCs w:val="24"/>
    </w:rPr>
  </w:style>
  <w:style w:type="character" w:customStyle="1" w:styleId="7Char">
    <w:name w:val="标题 7 Char"/>
    <w:basedOn w:val="a0"/>
    <w:link w:val="7"/>
    <w:rsid w:val="00C22005"/>
    <w:rPr>
      <w:b/>
      <w:bCs/>
      <w:snapToGrid w:val="0"/>
      <w:sz w:val="21"/>
      <w:szCs w:val="24"/>
    </w:rPr>
  </w:style>
  <w:style w:type="character" w:customStyle="1" w:styleId="8Char">
    <w:name w:val="标题 8 Char"/>
    <w:basedOn w:val="a0"/>
    <w:link w:val="8"/>
    <w:rsid w:val="00C22005"/>
    <w:rPr>
      <w:rFonts w:ascii="Arial" w:eastAsia="黑体" w:hAnsi="Arial"/>
      <w:snapToGrid w:val="0"/>
      <w:sz w:val="21"/>
      <w:szCs w:val="24"/>
    </w:rPr>
  </w:style>
  <w:style w:type="character" w:customStyle="1" w:styleId="9Char">
    <w:name w:val="标题 9 Char"/>
    <w:basedOn w:val="a0"/>
    <w:link w:val="9"/>
    <w:rsid w:val="00C22005"/>
    <w:rPr>
      <w:rFonts w:ascii="Arial" w:eastAsia="黑体" w:hAnsi="Arial"/>
      <w:snapToGrid w:val="0"/>
      <w:sz w:val="21"/>
      <w:szCs w:val="21"/>
    </w:rPr>
  </w:style>
  <w:style w:type="character" w:customStyle="1" w:styleId="Char">
    <w:name w:val="宏文本 Char"/>
    <w:basedOn w:val="a0"/>
    <w:link w:val="a3"/>
    <w:semiHidden/>
    <w:rsid w:val="00C22005"/>
    <w:rPr>
      <w:kern w:val="24"/>
      <w:sz w:val="24"/>
    </w:rPr>
  </w:style>
  <w:style w:type="paragraph" w:customStyle="1" w:styleId="HMG">
    <w:name w:val="_ H __M_G"/>
    <w:basedOn w:val="a"/>
    <w:next w:val="a"/>
    <w:rsid w:val="00C2200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C2200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C2200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C2200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C2200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C2200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rsid w:val="00C22005"/>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SLG">
    <w:name w:val="__S_L_G"/>
    <w:basedOn w:val="a"/>
    <w:next w:val="a"/>
    <w:rsid w:val="00C22005"/>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MG">
    <w:name w:val="__S_M_G"/>
    <w:basedOn w:val="a"/>
    <w:next w:val="a"/>
    <w:rsid w:val="00C2200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SG">
    <w:name w:val="__S_S_G"/>
    <w:basedOn w:val="a"/>
    <w:next w:val="a"/>
    <w:rsid w:val="00C22005"/>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C2200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2G">
    <w:name w:val="_Bullet 2_G"/>
    <w:basedOn w:val="a"/>
    <w:rsid w:val="00C22005"/>
    <w:pPr>
      <w:numPr>
        <w:numId w:val="42"/>
      </w:numPr>
      <w:tabs>
        <w:tab w:val="clear" w:pos="431"/>
      </w:tabs>
      <w:suppressAutoHyphens/>
      <w:overflowPunct/>
      <w:adjustRightInd/>
      <w:snapToGrid/>
      <w:spacing w:after="120" w:line="240" w:lineRule="atLeast"/>
      <w:ind w:right="1134"/>
    </w:pPr>
    <w:rPr>
      <w:snapToGrid/>
      <w:sz w:val="20"/>
      <w:lang w:val="en-GB"/>
    </w:rPr>
  </w:style>
  <w:style w:type="paragraph" w:customStyle="1" w:styleId="Bullet1G">
    <w:name w:val="_Bullet 1_G"/>
    <w:basedOn w:val="a"/>
    <w:rsid w:val="00C22005"/>
    <w:pPr>
      <w:numPr>
        <w:numId w:val="41"/>
      </w:numPr>
      <w:tabs>
        <w:tab w:val="clear" w:pos="431"/>
      </w:tabs>
      <w:suppressAutoHyphens/>
      <w:overflowPunct/>
      <w:adjustRightInd/>
      <w:snapToGrid/>
      <w:spacing w:after="120" w:line="240" w:lineRule="atLeast"/>
      <w:ind w:right="1134"/>
    </w:pPr>
    <w:rPr>
      <w:snapToGrid/>
      <w:sz w:val="20"/>
      <w:lang w:val="en-GB"/>
    </w:rPr>
  </w:style>
  <w:style w:type="paragraph" w:customStyle="1" w:styleId="ParaNoG">
    <w:name w:val="_ParaNo._G"/>
    <w:basedOn w:val="SingleTxtG"/>
    <w:rsid w:val="00C22005"/>
    <w:pPr>
      <w:numPr>
        <w:numId w:val="43"/>
      </w:numPr>
    </w:pPr>
  </w:style>
  <w:style w:type="numbering" w:styleId="1111110">
    <w:name w:val="Outline List 2"/>
    <w:basedOn w:val="a2"/>
    <w:rsid w:val="00C22005"/>
    <w:pPr>
      <w:numPr>
        <w:numId w:val="48"/>
      </w:numPr>
    </w:pPr>
  </w:style>
  <w:style w:type="numbering" w:styleId="111111">
    <w:name w:val="Outline List 1"/>
    <w:basedOn w:val="a2"/>
    <w:rsid w:val="00C22005"/>
    <w:pPr>
      <w:numPr>
        <w:numId w:val="49"/>
      </w:numPr>
    </w:pPr>
  </w:style>
  <w:style w:type="character" w:customStyle="1" w:styleId="Char4">
    <w:name w:val="标题 Char"/>
    <w:basedOn w:val="a0"/>
    <w:link w:val="af"/>
    <w:rsid w:val="00C22005"/>
    <w:rPr>
      <w:rFonts w:ascii="Arial" w:hAnsi="Arial" w:cs="Arial"/>
      <w:b/>
      <w:bCs/>
      <w:snapToGrid w:val="0"/>
      <w:sz w:val="32"/>
      <w:szCs w:val="32"/>
    </w:rPr>
  </w:style>
  <w:style w:type="character" w:customStyle="1" w:styleId="Char5">
    <w:name w:val="批注框文本 Char"/>
    <w:basedOn w:val="a0"/>
    <w:link w:val="af6"/>
    <w:semiHidden/>
    <w:rsid w:val="00C22005"/>
    <w:rPr>
      <w:snapToGrid w:val="0"/>
      <w:sz w:val="18"/>
      <w:szCs w:val="18"/>
    </w:rPr>
  </w:style>
  <w:style w:type="paragraph" w:styleId="10">
    <w:name w:val="toc 1"/>
    <w:basedOn w:val="a"/>
    <w:next w:val="a"/>
    <w:autoRedefine/>
    <w:uiPriority w:val="39"/>
    <w:unhideWhenUsed/>
    <w:rsid w:val="00C22005"/>
    <w:pPr>
      <w:tabs>
        <w:tab w:val="clear" w:pos="431"/>
      </w:tabs>
      <w:suppressAutoHyphens/>
      <w:overflowPunct/>
      <w:adjustRightInd/>
      <w:snapToGrid/>
      <w:spacing w:after="100" w:line="240" w:lineRule="atLeast"/>
      <w:jc w:val="left"/>
    </w:pPr>
    <w:rPr>
      <w:rFonts w:eastAsiaTheme="minorEastAsia"/>
      <w:snapToGrid/>
      <w:sz w:val="20"/>
      <w:lang w:val="en-GB" w:eastAsia="en-US"/>
    </w:rPr>
  </w:style>
  <w:style w:type="paragraph" w:styleId="20">
    <w:name w:val="toc 2"/>
    <w:basedOn w:val="a"/>
    <w:next w:val="a"/>
    <w:autoRedefine/>
    <w:uiPriority w:val="39"/>
    <w:unhideWhenUsed/>
    <w:rsid w:val="00C22005"/>
    <w:pPr>
      <w:tabs>
        <w:tab w:val="clear" w:pos="431"/>
      </w:tabs>
      <w:suppressAutoHyphens/>
      <w:overflowPunct/>
      <w:adjustRightInd/>
      <w:snapToGrid/>
      <w:spacing w:after="100" w:line="240" w:lineRule="atLeast"/>
      <w:ind w:left="200"/>
      <w:jc w:val="left"/>
    </w:pPr>
    <w:rPr>
      <w:rFonts w:eastAsiaTheme="minorEastAsia"/>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pPr>
      <w:keepNext/>
      <w:keepLines/>
      <w:widowControl w:val="0"/>
      <w:spacing w:after="320" w:line="288" w:lineRule="auto"/>
      <w:jc w:val="center"/>
      <w:outlineLvl w:val="1"/>
    </w:pPr>
    <w:rPr>
      <w:kern w:val="28"/>
      <w:sz w:val="28"/>
    </w:rPr>
  </w:style>
  <w:style w:type="paragraph" w:styleId="3">
    <w:name w:val="heading 3"/>
    <w:basedOn w:val="a"/>
    <w:next w:val="a"/>
    <w:link w:val="3Char"/>
    <w:qFormat/>
    <w:pPr>
      <w:keepNext/>
      <w:keepLines/>
      <w:widowControl w:val="0"/>
      <w:spacing w:after="320"/>
      <w:jc w:val="center"/>
      <w:outlineLvl w:val="2"/>
    </w:pPr>
    <w:rPr>
      <w:kern w:val="28"/>
      <w:u w:val="single"/>
    </w:rPr>
  </w:style>
  <w:style w:type="paragraph" w:styleId="4">
    <w:name w:val="heading 4"/>
    <w:basedOn w:val="a"/>
    <w:next w:val="a"/>
    <w:link w:val="4Char"/>
    <w:qFormat/>
    <w:pPr>
      <w:keepNext/>
      <w:keepLines/>
      <w:widowControl w:val="0"/>
      <w:spacing w:after="240"/>
      <w:outlineLvl w:val="3"/>
    </w:pPr>
    <w:rPr>
      <w:u w:val="single"/>
    </w:rPr>
  </w:style>
  <w:style w:type="paragraph" w:styleId="5">
    <w:name w:val="heading 5"/>
    <w:basedOn w:val="a"/>
    <w:next w:val="a"/>
    <w:link w:val="5Char"/>
    <w:qFormat/>
    <w:pPr>
      <w:spacing w:after="240"/>
      <w:outlineLvl w:val="4"/>
    </w:pPr>
    <w:rPr>
      <w:rFonts w:eastAsia="黑体"/>
      <w:bCs/>
      <w:szCs w:val="36"/>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pPr>
      <w:keepNext/>
      <w:keepLines/>
      <w:spacing w:before="240" w:after="64" w:line="320" w:lineRule="auto"/>
      <w:outlineLvl w:val="6"/>
    </w:pPr>
    <w:rPr>
      <w:b/>
      <w:bCs/>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Char"/>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link w:val="Char0"/>
    <w:qFormat/>
    <w:rsid w:val="002C4D27"/>
    <w:pPr>
      <w:keepLines/>
      <w:tabs>
        <w:tab w:val="clear" w:pos="431"/>
        <w:tab w:val="right" w:pos="1021"/>
      </w:tabs>
      <w:spacing w:after="120" w:line="240" w:lineRule="exact"/>
      <w:ind w:left="1134" w:right="1134" w:hanging="1134"/>
    </w:pPr>
    <w:rPr>
      <w:sz w:val="18"/>
    </w:rPr>
  </w:style>
  <w:style w:type="character" w:styleId="a5">
    <w:name w:val="footnote reference"/>
    <w:aliases w:val="4_G"/>
    <w:basedOn w:val="a0"/>
    <w:qFormat/>
    <w:rPr>
      <w:rFonts w:ascii="Times New Roman" w:hAnsi="Times New Roman"/>
      <w:dstrike w:val="0"/>
      <w:color w:val="0000FF"/>
      <w:spacing w:val="0"/>
      <w:w w:val="100"/>
      <w:kern w:val="0"/>
      <w:position w:val="0"/>
      <w:sz w:val="18"/>
      <w:vertAlign w:val="superscript"/>
    </w:rPr>
  </w:style>
  <w:style w:type="paragraph" w:customStyle="1" w:styleId="a6">
    <w:name w:val="表中文字"/>
    <w:basedOn w:val="SingleTxtGC"/>
    <w:qFormat/>
    <w:rsid w:val="00966ED5"/>
    <w:pPr>
      <w:spacing w:before="40" w:line="240" w:lineRule="atLeast"/>
      <w:ind w:left="0" w:right="113"/>
    </w:pPr>
    <w:rPr>
      <w:sz w:val="18"/>
    </w:rPr>
  </w:style>
  <w:style w:type="paragraph" w:customStyle="1" w:styleId="a7">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8">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9">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a">
    <w:name w:val="endnote text"/>
    <w:aliases w:val="2_G"/>
    <w:basedOn w:val="a4"/>
    <w:link w:val="Char1"/>
    <w:qFormat/>
    <w:rsid w:val="00CE64D7"/>
  </w:style>
  <w:style w:type="character" w:styleId="ab">
    <w:name w:val="endnote reference"/>
    <w:aliases w:val="1_G"/>
    <w:basedOn w:val="a5"/>
    <w:qFormat/>
    <w:rPr>
      <w:rFonts w:ascii="Times New Roman" w:hAnsi="Times New Roman"/>
      <w:dstrike w:val="0"/>
      <w:color w:val="0000FF"/>
      <w:spacing w:val="0"/>
      <w:w w:val="100"/>
      <w:kern w:val="0"/>
      <w:position w:val="0"/>
      <w:sz w:val="18"/>
      <w:vertAlign w:val="superscript"/>
    </w:rPr>
  </w:style>
  <w:style w:type="paragraph" w:styleId="ac">
    <w:name w:val="footer"/>
    <w:aliases w:val="3_G"/>
    <w:basedOn w:val="a"/>
    <w:link w:val="Char2"/>
    <w:qFormat/>
    <w:rsid w:val="00B825F6"/>
    <w:pPr>
      <w:overflowPunct/>
      <w:spacing w:line="240" w:lineRule="auto"/>
      <w:jc w:val="left"/>
    </w:pPr>
    <w:rPr>
      <w:rFonts w:eastAsia="Times New Roman"/>
      <w:sz w:val="16"/>
      <w:szCs w:val="16"/>
      <w:lang w:val="en-GB" w:eastAsia="en-US"/>
    </w:rPr>
  </w:style>
  <w:style w:type="character" w:styleId="ad">
    <w:name w:val="page number"/>
    <w:aliases w:val="7_G"/>
    <w:qFormat/>
    <w:rsid w:val="00B825F6"/>
    <w:rPr>
      <w:rFonts w:ascii="Times New Roman" w:hAnsi="Times New Roman"/>
      <w:b/>
      <w:i w:val="0"/>
      <w:snapToGrid w:val="0"/>
      <w:spacing w:val="0"/>
      <w:kern w:val="0"/>
      <w:sz w:val="18"/>
      <w14:cntxtAlts w14:val="0"/>
    </w:rPr>
  </w:style>
  <w:style w:type="paragraph" w:styleId="ae">
    <w:name w:val="header"/>
    <w:aliases w:val="6_G"/>
    <w:basedOn w:val="a"/>
    <w:link w:val="Char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
    <w:name w:val="Title"/>
    <w:basedOn w:val="a"/>
    <w:link w:val="Char4"/>
    <w:qFormat/>
    <w:rsid w:val="00080558"/>
    <w:pPr>
      <w:spacing w:before="240" w:after="60"/>
      <w:jc w:val="center"/>
      <w:outlineLvl w:val="0"/>
    </w:pPr>
    <w:rPr>
      <w:rFonts w:ascii="Arial" w:hAnsi="Arial" w:cs="Arial"/>
      <w:b/>
      <w:bCs/>
      <w:sz w:val="32"/>
      <w:szCs w:val="32"/>
    </w:rPr>
  </w:style>
  <w:style w:type="character" w:styleId="af0">
    <w:name w:val="Hyperlink"/>
    <w:basedOn w:val="a0"/>
    <w:uiPriority w:val="99"/>
    <w:rPr>
      <w:color w:val="0000FF"/>
      <w:u w:val="single"/>
    </w:rPr>
  </w:style>
  <w:style w:type="character" w:styleId="af1">
    <w:name w:val="FollowedHyperlink"/>
    <w:basedOn w:val="a0"/>
    <w:semiHidden/>
    <w:rPr>
      <w:color w:val="800080"/>
      <w:u w:val="single"/>
    </w:rPr>
  </w:style>
  <w:style w:type="paragraph" w:customStyle="1" w:styleId="H56GC">
    <w:name w:val="_ H_5/6_GC"/>
    <w:basedOn w:val="a"/>
    <w:next w:val="SingleTxtGC"/>
    <w:qFormat/>
    <w:rsid w:val="003D4F4F"/>
    <w:pPr>
      <w:keepNext/>
      <w:keepLines/>
      <w:tabs>
        <w:tab w:val="clear" w:pos="431"/>
        <w:tab w:val="right" w:pos="851"/>
      </w:tabs>
      <w:spacing w:before="240" w:after="120"/>
      <w:ind w:left="1134" w:right="1134" w:hanging="1134"/>
      <w:outlineLvl w:val="5"/>
    </w:pPr>
  </w:style>
  <w:style w:type="paragraph" w:customStyle="1" w:styleId="H4GC">
    <w:name w:val="_ H_4_GC"/>
    <w:basedOn w:val="a"/>
    <w:next w:val="SingleTxtGC"/>
    <w:qFormat/>
    <w:rsid w:val="003D4F4F"/>
    <w:pPr>
      <w:keepNext/>
      <w:keepLines/>
      <w:tabs>
        <w:tab w:val="clear" w:pos="431"/>
        <w:tab w:val="right" w:pos="851"/>
      </w:tabs>
      <w:spacing w:before="240" w:after="120"/>
      <w:ind w:left="1134" w:right="1134" w:hanging="1134"/>
      <w:outlineLvl w:val="4"/>
    </w:pPr>
    <w:rPr>
      <w:rFonts w:eastAsia="楷体_GB2312"/>
      <w:sz w:val="23"/>
    </w:rPr>
  </w:style>
  <w:style w:type="paragraph" w:customStyle="1" w:styleId="HChGC">
    <w:name w:val="_ H _Ch_GC"/>
    <w:basedOn w:val="a"/>
    <w:next w:val="SingleTxtGC"/>
    <w:qFormat/>
    <w:rsid w:val="003D4F4F"/>
    <w:pPr>
      <w:keepNext/>
      <w:keepLines/>
      <w:tabs>
        <w:tab w:val="clear" w:pos="431"/>
        <w:tab w:val="right" w:pos="851"/>
      </w:tabs>
      <w:spacing w:before="360" w:after="240" w:line="400" w:lineRule="exact"/>
      <w:ind w:left="1134" w:right="1134" w:hanging="1134"/>
      <w:outlineLvl w:val="1"/>
    </w:pPr>
    <w:rPr>
      <w:rFonts w:eastAsia="黑体"/>
      <w:sz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SingleTxtGC"/>
    <w:qFormat/>
    <w:rsid w:val="003D4F4F"/>
    <w:pPr>
      <w:keepNext/>
      <w:keepLines/>
      <w:tabs>
        <w:tab w:val="clear" w:pos="431"/>
        <w:tab w:val="right" w:pos="851"/>
      </w:tabs>
      <w:spacing w:before="240" w:after="240" w:line="440" w:lineRule="exact"/>
      <w:ind w:left="1134" w:right="1134" w:hanging="1134"/>
      <w:outlineLvl w:val="0"/>
    </w:pPr>
    <w:rPr>
      <w:rFonts w:eastAsia="黑体"/>
      <w:sz w:val="34"/>
    </w:rPr>
  </w:style>
  <w:style w:type="paragraph" w:customStyle="1" w:styleId="H1GC">
    <w:name w:val="_ H_1_GC"/>
    <w:basedOn w:val="a"/>
    <w:next w:val="SingleTxtGC"/>
    <w:qFormat/>
    <w:rsid w:val="003D4F4F"/>
    <w:pPr>
      <w:keepNext/>
      <w:keepLines/>
      <w:tabs>
        <w:tab w:val="clear" w:pos="431"/>
        <w:tab w:val="right" w:pos="851"/>
      </w:tabs>
      <w:spacing w:before="360" w:after="240"/>
      <w:ind w:left="1134" w:right="1134" w:hanging="1134"/>
      <w:outlineLvl w:val="2"/>
    </w:pPr>
    <w:rPr>
      <w:rFonts w:eastAsia="黑体"/>
      <w:sz w:val="24"/>
    </w:rPr>
  </w:style>
  <w:style w:type="paragraph" w:customStyle="1" w:styleId="H23GC">
    <w:name w:val="_ H_2/3_GC"/>
    <w:basedOn w:val="a"/>
    <w:next w:val="SingleTxtGC"/>
    <w:qFormat/>
    <w:rsid w:val="004F3A49"/>
    <w:pPr>
      <w:keepNext/>
      <w:keepLines/>
      <w:tabs>
        <w:tab w:val="clear" w:pos="431"/>
        <w:tab w:val="right" w:pos="851"/>
      </w:tabs>
      <w:spacing w:before="240" w:after="120"/>
      <w:ind w:left="1134" w:right="1134" w:hanging="1134"/>
      <w:outlineLvl w:val="3"/>
    </w:pPr>
    <w:rPr>
      <w:rFonts w:eastAsia="黑体"/>
      <w:sz w:val="22"/>
    </w:rPr>
  </w:style>
  <w:style w:type="paragraph" w:customStyle="1" w:styleId="af2">
    <w:name w:val="悬挂"/>
    <w:basedOn w:val="SingleTxtGC"/>
    <w:qFormat/>
    <w:rsid w:val="00EF28B0"/>
    <w:pPr>
      <w:ind w:left="1565" w:hanging="431"/>
    </w:pPr>
  </w:style>
  <w:style w:type="table" w:styleId="af3">
    <w:name w:val="Table Grid"/>
    <w:basedOn w:val="a1"/>
    <w:semiHidden/>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中标题"/>
    <w:basedOn w:val="SingleTxtGC"/>
    <w:qFormat/>
    <w:rsid w:val="00D7405B"/>
    <w:pPr>
      <w:spacing w:before="80" w:after="80" w:line="200" w:lineRule="exact"/>
      <w:ind w:left="0" w:right="0"/>
      <w:jc w:val="left"/>
    </w:pPr>
    <w:rPr>
      <w:rFonts w:eastAsia="楷体_GB2312"/>
      <w:sz w:val="18"/>
    </w:rPr>
  </w:style>
  <w:style w:type="paragraph" w:customStyle="1" w:styleId="af5">
    <w:name w:val="表数文字"/>
    <w:basedOn w:val="SingleTxtGC"/>
    <w:qFormat/>
    <w:rsid w:val="00120CF8"/>
    <w:pPr>
      <w:spacing w:before="40" w:after="40" w:line="240" w:lineRule="atLeast"/>
      <w:ind w:left="0" w:right="113"/>
    </w:pPr>
    <w:rPr>
      <w:sz w:val="18"/>
    </w:rPr>
  </w:style>
  <w:style w:type="paragraph" w:styleId="af6">
    <w:name w:val="Balloon Text"/>
    <w:basedOn w:val="a"/>
    <w:link w:val="Char5"/>
    <w:semiHidden/>
    <w:rsid w:val="00324E57"/>
    <w:rPr>
      <w:sz w:val="18"/>
      <w:szCs w:val="18"/>
    </w:rPr>
  </w:style>
  <w:style w:type="character" w:customStyle="1" w:styleId="Char2">
    <w:name w:val="页脚 Char"/>
    <w:aliases w:val="3_G Char"/>
    <w:link w:val="ac"/>
    <w:rsid w:val="00B825F6"/>
    <w:rPr>
      <w:rFonts w:eastAsia="Times New Roman"/>
      <w:snapToGrid w:val="0"/>
      <w:sz w:val="16"/>
      <w:szCs w:val="16"/>
      <w:lang w:val="en-GB" w:eastAsia="en-US"/>
    </w:rPr>
  </w:style>
  <w:style w:type="character" w:customStyle="1" w:styleId="Char3">
    <w:name w:val="页眉 Char"/>
    <w:aliases w:val="6_G Char"/>
    <w:link w:val="ae"/>
    <w:rsid w:val="00B825F6"/>
    <w:rPr>
      <w:rFonts w:eastAsia="Times New Roman"/>
      <w:b/>
      <w:snapToGrid w:val="0"/>
      <w:sz w:val="18"/>
      <w:szCs w:val="18"/>
      <w:lang w:val="en-GB" w:eastAsia="en-US"/>
    </w:rPr>
  </w:style>
  <w:style w:type="character" w:customStyle="1" w:styleId="SingleTxtGCChar">
    <w:name w:val="_ Single Txt_GC Char"/>
    <w:basedOn w:val="a0"/>
    <w:link w:val="SingleTxtGC"/>
    <w:locked/>
    <w:rsid w:val="00C22005"/>
    <w:rPr>
      <w:snapToGrid w:val="0"/>
      <w:sz w:val="21"/>
    </w:rPr>
  </w:style>
  <w:style w:type="character" w:customStyle="1" w:styleId="Char0">
    <w:name w:val="脚注文本 Char"/>
    <w:aliases w:val="5_G Char"/>
    <w:basedOn w:val="a0"/>
    <w:link w:val="a4"/>
    <w:rsid w:val="00C22005"/>
    <w:rPr>
      <w:snapToGrid w:val="0"/>
      <w:sz w:val="18"/>
    </w:rPr>
  </w:style>
  <w:style w:type="character" w:customStyle="1" w:styleId="Char1">
    <w:name w:val="尾注文本 Char"/>
    <w:aliases w:val="2_G Char"/>
    <w:basedOn w:val="a0"/>
    <w:link w:val="aa"/>
    <w:rsid w:val="00C22005"/>
    <w:rPr>
      <w:snapToGrid w:val="0"/>
      <w:sz w:val="18"/>
    </w:rPr>
  </w:style>
  <w:style w:type="character" w:customStyle="1" w:styleId="1Char">
    <w:name w:val="标题 1 Char"/>
    <w:aliases w:val="Table_G Char"/>
    <w:basedOn w:val="a0"/>
    <w:link w:val="1"/>
    <w:rsid w:val="00C22005"/>
    <w:rPr>
      <w:b/>
      <w:kern w:val="32"/>
      <w:sz w:val="30"/>
    </w:rPr>
  </w:style>
  <w:style w:type="character" w:customStyle="1" w:styleId="2Char">
    <w:name w:val="标题 2 Char"/>
    <w:basedOn w:val="a0"/>
    <w:link w:val="2"/>
    <w:rsid w:val="00C22005"/>
    <w:rPr>
      <w:snapToGrid w:val="0"/>
      <w:kern w:val="28"/>
      <w:sz w:val="28"/>
    </w:rPr>
  </w:style>
  <w:style w:type="character" w:customStyle="1" w:styleId="3Char">
    <w:name w:val="标题 3 Char"/>
    <w:basedOn w:val="a0"/>
    <w:link w:val="3"/>
    <w:rsid w:val="00C22005"/>
    <w:rPr>
      <w:snapToGrid w:val="0"/>
      <w:kern w:val="28"/>
      <w:sz w:val="21"/>
      <w:u w:val="single"/>
    </w:rPr>
  </w:style>
  <w:style w:type="character" w:customStyle="1" w:styleId="4Char">
    <w:name w:val="标题 4 Char"/>
    <w:basedOn w:val="a0"/>
    <w:link w:val="4"/>
    <w:rsid w:val="00C22005"/>
    <w:rPr>
      <w:snapToGrid w:val="0"/>
      <w:sz w:val="21"/>
      <w:u w:val="single"/>
    </w:rPr>
  </w:style>
  <w:style w:type="character" w:customStyle="1" w:styleId="5Char">
    <w:name w:val="标题 5 Char"/>
    <w:basedOn w:val="a0"/>
    <w:link w:val="5"/>
    <w:rsid w:val="00C22005"/>
    <w:rPr>
      <w:rFonts w:eastAsia="黑体"/>
      <w:bCs/>
      <w:snapToGrid w:val="0"/>
      <w:sz w:val="21"/>
      <w:szCs w:val="36"/>
    </w:rPr>
  </w:style>
  <w:style w:type="character" w:customStyle="1" w:styleId="6Char">
    <w:name w:val="标题 6 Char"/>
    <w:basedOn w:val="a0"/>
    <w:link w:val="6"/>
    <w:rsid w:val="00C22005"/>
    <w:rPr>
      <w:rFonts w:ascii="Arial" w:eastAsia="黑体" w:hAnsi="Arial"/>
      <w:b/>
      <w:bCs/>
      <w:snapToGrid w:val="0"/>
      <w:sz w:val="21"/>
      <w:szCs w:val="24"/>
    </w:rPr>
  </w:style>
  <w:style w:type="character" w:customStyle="1" w:styleId="7Char">
    <w:name w:val="标题 7 Char"/>
    <w:basedOn w:val="a0"/>
    <w:link w:val="7"/>
    <w:rsid w:val="00C22005"/>
    <w:rPr>
      <w:b/>
      <w:bCs/>
      <w:snapToGrid w:val="0"/>
      <w:sz w:val="21"/>
      <w:szCs w:val="24"/>
    </w:rPr>
  </w:style>
  <w:style w:type="character" w:customStyle="1" w:styleId="8Char">
    <w:name w:val="标题 8 Char"/>
    <w:basedOn w:val="a0"/>
    <w:link w:val="8"/>
    <w:rsid w:val="00C22005"/>
    <w:rPr>
      <w:rFonts w:ascii="Arial" w:eastAsia="黑体" w:hAnsi="Arial"/>
      <w:snapToGrid w:val="0"/>
      <w:sz w:val="21"/>
      <w:szCs w:val="24"/>
    </w:rPr>
  </w:style>
  <w:style w:type="character" w:customStyle="1" w:styleId="9Char">
    <w:name w:val="标题 9 Char"/>
    <w:basedOn w:val="a0"/>
    <w:link w:val="9"/>
    <w:rsid w:val="00C22005"/>
    <w:rPr>
      <w:rFonts w:ascii="Arial" w:eastAsia="黑体" w:hAnsi="Arial"/>
      <w:snapToGrid w:val="0"/>
      <w:sz w:val="21"/>
      <w:szCs w:val="21"/>
    </w:rPr>
  </w:style>
  <w:style w:type="character" w:customStyle="1" w:styleId="Char">
    <w:name w:val="宏文本 Char"/>
    <w:basedOn w:val="a0"/>
    <w:link w:val="a3"/>
    <w:semiHidden/>
    <w:rsid w:val="00C22005"/>
    <w:rPr>
      <w:kern w:val="24"/>
      <w:sz w:val="24"/>
    </w:rPr>
  </w:style>
  <w:style w:type="paragraph" w:customStyle="1" w:styleId="HMG">
    <w:name w:val="_ H __M_G"/>
    <w:basedOn w:val="a"/>
    <w:next w:val="a"/>
    <w:rsid w:val="00C2200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C2200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C2200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C2200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C2200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C2200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rsid w:val="00C22005"/>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SLG">
    <w:name w:val="__S_L_G"/>
    <w:basedOn w:val="a"/>
    <w:next w:val="a"/>
    <w:rsid w:val="00C22005"/>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MG">
    <w:name w:val="__S_M_G"/>
    <w:basedOn w:val="a"/>
    <w:next w:val="a"/>
    <w:rsid w:val="00C2200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SG">
    <w:name w:val="__S_S_G"/>
    <w:basedOn w:val="a"/>
    <w:next w:val="a"/>
    <w:rsid w:val="00C22005"/>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C22005"/>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2G">
    <w:name w:val="_Bullet 2_G"/>
    <w:basedOn w:val="a"/>
    <w:rsid w:val="00C22005"/>
    <w:pPr>
      <w:numPr>
        <w:numId w:val="42"/>
      </w:numPr>
      <w:tabs>
        <w:tab w:val="clear" w:pos="431"/>
      </w:tabs>
      <w:suppressAutoHyphens/>
      <w:overflowPunct/>
      <w:adjustRightInd/>
      <w:snapToGrid/>
      <w:spacing w:after="120" w:line="240" w:lineRule="atLeast"/>
      <w:ind w:right="1134"/>
    </w:pPr>
    <w:rPr>
      <w:snapToGrid/>
      <w:sz w:val="20"/>
      <w:lang w:val="en-GB"/>
    </w:rPr>
  </w:style>
  <w:style w:type="paragraph" w:customStyle="1" w:styleId="Bullet1G">
    <w:name w:val="_Bullet 1_G"/>
    <w:basedOn w:val="a"/>
    <w:rsid w:val="00C22005"/>
    <w:pPr>
      <w:numPr>
        <w:numId w:val="41"/>
      </w:numPr>
      <w:tabs>
        <w:tab w:val="clear" w:pos="431"/>
      </w:tabs>
      <w:suppressAutoHyphens/>
      <w:overflowPunct/>
      <w:adjustRightInd/>
      <w:snapToGrid/>
      <w:spacing w:after="120" w:line="240" w:lineRule="atLeast"/>
      <w:ind w:right="1134"/>
    </w:pPr>
    <w:rPr>
      <w:snapToGrid/>
      <w:sz w:val="20"/>
      <w:lang w:val="en-GB"/>
    </w:rPr>
  </w:style>
  <w:style w:type="paragraph" w:customStyle="1" w:styleId="ParaNoG">
    <w:name w:val="_ParaNo._G"/>
    <w:basedOn w:val="SingleTxtG"/>
    <w:rsid w:val="00C22005"/>
    <w:pPr>
      <w:numPr>
        <w:numId w:val="43"/>
      </w:numPr>
    </w:pPr>
  </w:style>
  <w:style w:type="numbering" w:styleId="1111110">
    <w:name w:val="Outline List 2"/>
    <w:basedOn w:val="a2"/>
    <w:rsid w:val="00C22005"/>
    <w:pPr>
      <w:numPr>
        <w:numId w:val="48"/>
      </w:numPr>
    </w:pPr>
  </w:style>
  <w:style w:type="numbering" w:styleId="111111">
    <w:name w:val="Outline List 1"/>
    <w:basedOn w:val="a2"/>
    <w:rsid w:val="00C22005"/>
    <w:pPr>
      <w:numPr>
        <w:numId w:val="49"/>
      </w:numPr>
    </w:pPr>
  </w:style>
  <w:style w:type="character" w:customStyle="1" w:styleId="Char4">
    <w:name w:val="标题 Char"/>
    <w:basedOn w:val="a0"/>
    <w:link w:val="af"/>
    <w:rsid w:val="00C22005"/>
    <w:rPr>
      <w:rFonts w:ascii="Arial" w:hAnsi="Arial" w:cs="Arial"/>
      <w:b/>
      <w:bCs/>
      <w:snapToGrid w:val="0"/>
      <w:sz w:val="32"/>
      <w:szCs w:val="32"/>
    </w:rPr>
  </w:style>
  <w:style w:type="character" w:customStyle="1" w:styleId="Char5">
    <w:name w:val="批注框文本 Char"/>
    <w:basedOn w:val="a0"/>
    <w:link w:val="af6"/>
    <w:semiHidden/>
    <w:rsid w:val="00C22005"/>
    <w:rPr>
      <w:snapToGrid w:val="0"/>
      <w:sz w:val="18"/>
      <w:szCs w:val="18"/>
    </w:rPr>
  </w:style>
  <w:style w:type="paragraph" w:styleId="10">
    <w:name w:val="toc 1"/>
    <w:basedOn w:val="a"/>
    <w:next w:val="a"/>
    <w:autoRedefine/>
    <w:uiPriority w:val="39"/>
    <w:unhideWhenUsed/>
    <w:rsid w:val="00C22005"/>
    <w:pPr>
      <w:tabs>
        <w:tab w:val="clear" w:pos="431"/>
      </w:tabs>
      <w:suppressAutoHyphens/>
      <w:overflowPunct/>
      <w:adjustRightInd/>
      <w:snapToGrid/>
      <w:spacing w:after="100" w:line="240" w:lineRule="atLeast"/>
      <w:jc w:val="left"/>
    </w:pPr>
    <w:rPr>
      <w:rFonts w:eastAsiaTheme="minorEastAsia"/>
      <w:snapToGrid/>
      <w:sz w:val="20"/>
      <w:lang w:val="en-GB" w:eastAsia="en-US"/>
    </w:rPr>
  </w:style>
  <w:style w:type="paragraph" w:styleId="20">
    <w:name w:val="toc 2"/>
    <w:basedOn w:val="a"/>
    <w:next w:val="a"/>
    <w:autoRedefine/>
    <w:uiPriority w:val="39"/>
    <w:unhideWhenUsed/>
    <w:rsid w:val="00C22005"/>
    <w:pPr>
      <w:tabs>
        <w:tab w:val="clear" w:pos="431"/>
      </w:tabs>
      <w:suppressAutoHyphens/>
      <w:overflowPunct/>
      <w:adjustRightInd/>
      <w:snapToGrid/>
      <w:spacing w:after="100" w:line="240" w:lineRule="atLeast"/>
      <w:ind w:left="200"/>
      <w:jc w:val="left"/>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ch/A/72/55" TargetMode="External"/><Relationship Id="rId18" Type="http://schemas.openxmlformats.org/officeDocument/2006/relationships/header" Target="header5.xml"/><Relationship Id="rId26" Type="http://schemas.openxmlformats.org/officeDocument/2006/relationships/hyperlink" Target="http://undocs.org/CRPD/C/1/Rev.1" TargetMode="External"/><Relationship Id="rId3" Type="http://schemas.openxmlformats.org/officeDocument/2006/relationships/styles" Target="styles.xml"/><Relationship Id="rId21" Type="http://schemas.openxmlformats.org/officeDocument/2006/relationships/hyperlink" Target="http://undocs.org/CRPD/C/GC/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undocs.org/CRPD/C/1/Rev.1" TargetMode="External"/><Relationship Id="rId33" Type="http://schemas.openxmlformats.org/officeDocument/2006/relationships/hyperlink" Target="http://undocs.org/A/HRC/30/37"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ndocs.org/CRPD/C/GC/3"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undocs.org/CRPD/C/3" TargetMode="External"/><Relationship Id="rId32" Type="http://schemas.openxmlformats.org/officeDocument/2006/relationships/hyperlink" Target="http://undocs.org/CRPD/C/12/2"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undocs.org/HRI/MC/2015/6" TargetMode="External"/><Relationship Id="rId28" Type="http://schemas.openxmlformats.org/officeDocument/2006/relationships/header" Target="header6.xml"/><Relationship Id="rId10" Type="http://schemas.openxmlformats.org/officeDocument/2006/relationships/hyperlink" Target="http://undocs.org/ch/A/72/55" TargetMode="External"/><Relationship Id="rId19" Type="http://schemas.openxmlformats.org/officeDocument/2006/relationships/footer" Target="foot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http://undocs.org/ch/A/RES/68/268" TargetMode="External"/><Relationship Id="rId27" Type="http://schemas.openxmlformats.org/officeDocument/2006/relationships/hyperlink" Target="http://undocs.org/CRPD/C/1/Rev.1" TargetMode="External"/><Relationship Id="rId30" Type="http://schemas.openxmlformats.org/officeDocument/2006/relationships/footer" Target="foot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6" Type="http://schemas.openxmlformats.org/officeDocument/2006/relationships/hyperlink" Target="http://undocs.org/en/CRPD/C/SRB/CO/1" TargetMode="External"/><Relationship Id="rId117" Type="http://schemas.openxmlformats.org/officeDocument/2006/relationships/hyperlink" Target="http://undocs.org/en/CRPD/C/EU/CO/1" TargetMode="External"/><Relationship Id="rId21" Type="http://schemas.openxmlformats.org/officeDocument/2006/relationships/hyperlink" Target="http://undocs.org/en/CRPD/C/CHL/CO/1" TargetMode="External"/><Relationship Id="rId42" Type="http://schemas.openxmlformats.org/officeDocument/2006/relationships/hyperlink" Target="http://undocs.org/en/CRPD/C/14/D/21/2014" TargetMode="External"/><Relationship Id="rId47" Type="http://schemas.openxmlformats.org/officeDocument/2006/relationships/hyperlink" Target="http://undocs.org/en/CRPD/C/TKMCO/1" TargetMode="External"/><Relationship Id="rId63" Type="http://schemas.openxmlformats.org/officeDocument/2006/relationships/hyperlink" Target="http://undocs.org/en/CRPD/C/COK/CO/1" TargetMode="External"/><Relationship Id="rId68" Type="http://schemas.openxmlformats.org/officeDocument/2006/relationships/hyperlink" Target="http://undocs.org/en/CRPD/C/14/D/21/2014" TargetMode="External"/><Relationship Id="rId84" Type="http://schemas.openxmlformats.org/officeDocument/2006/relationships/hyperlink" Target="http://undocs.org/en/CRPD/C/3" TargetMode="External"/><Relationship Id="rId89" Type="http://schemas.openxmlformats.org/officeDocument/2006/relationships/hyperlink" Target="http://undocs.org/en/CRPD/C/ITA/CO/1" TargetMode="External"/><Relationship Id="rId112" Type="http://schemas.openxmlformats.org/officeDocument/2006/relationships/hyperlink" Target="http://undocs.org/en/CRPD/C/CHL/CO/1" TargetMode="External"/><Relationship Id="rId133" Type="http://schemas.openxmlformats.org/officeDocument/2006/relationships/hyperlink" Target="http://undocs.org/en/CRPD/C/LTU/CO/1" TargetMode="External"/><Relationship Id="rId138" Type="http://schemas.openxmlformats.org/officeDocument/2006/relationships/hyperlink" Target="http://www.un.org/esa/socdev/enable/rights/ahc7sum%2019jan.htm" TargetMode="External"/><Relationship Id="rId154" Type="http://schemas.openxmlformats.org/officeDocument/2006/relationships/hyperlink" Target="http://undocs.org/en/CRPD/C/HRV/CO/1" TargetMode="External"/><Relationship Id="rId159" Type="http://schemas.openxmlformats.org/officeDocument/2006/relationships/hyperlink" Target="http://undocs.org/en/CRPD/C/MNG/CO/1" TargetMode="External"/><Relationship Id="rId175" Type="http://schemas.openxmlformats.org/officeDocument/2006/relationships/hyperlink" Target="http://undocs.org/en/CRPD/C/SVK/CO/1" TargetMode="External"/><Relationship Id="rId170" Type="http://schemas.openxmlformats.org/officeDocument/2006/relationships/hyperlink" Target="http://undocs.org/en/CRPD/C/CZE/CO/1" TargetMode="External"/><Relationship Id="rId16" Type="http://schemas.openxmlformats.org/officeDocument/2006/relationships/hyperlink" Target="http://undocs.org/en/CRPD/C/COK/CO/1" TargetMode="External"/><Relationship Id="rId107" Type="http://schemas.openxmlformats.org/officeDocument/2006/relationships/hyperlink" Target="http://undocs.org/en/CRPD/C/UKR/CO/1" TargetMode="External"/><Relationship Id="rId11" Type="http://schemas.openxmlformats.org/officeDocument/2006/relationships/hyperlink" Target="http://undocs.org/en/CRPD/C/15/D/13/2013" TargetMode="External"/><Relationship Id="rId32" Type="http://schemas.openxmlformats.org/officeDocument/2006/relationships/hyperlink" Target="http://undocs.org/en/CRPD/C/EU/CO/1" TargetMode="External"/><Relationship Id="rId37" Type="http://schemas.openxmlformats.org/officeDocument/2006/relationships/hyperlink" Target="http://undocs.org/en/CRPD/C/DEU/CO/1" TargetMode="External"/><Relationship Id="rId53" Type="http://schemas.openxmlformats.org/officeDocument/2006/relationships/hyperlink" Target="http://undocs.org/en/CRPD/C/SRB/CO/1" TargetMode="External"/><Relationship Id="rId58" Type="http://schemas.openxmlformats.org/officeDocument/2006/relationships/hyperlink" Target="http://undocs.org/en/CRPD/C/CZE/CO/1" TargetMode="External"/><Relationship Id="rId74" Type="http://schemas.openxmlformats.org/officeDocument/2006/relationships/hyperlink" Target="http://undocs.org/en/CRPD/C/DOM/CO/1" TargetMode="External"/><Relationship Id="rId79" Type="http://schemas.openxmlformats.org/officeDocument/2006/relationships/hyperlink" Target="http://undocs.org/en/CRPD/C/16/D/7/2012" TargetMode="External"/><Relationship Id="rId102" Type="http://schemas.openxmlformats.org/officeDocument/2006/relationships/hyperlink" Target="http://undocs.org/en/CRPD/C/15/D/11/2013" TargetMode="External"/><Relationship Id="rId123" Type="http://schemas.openxmlformats.org/officeDocument/2006/relationships/hyperlink" Target="http://undocs.org/en/CRPD/C/CZE/CO/1" TargetMode="External"/><Relationship Id="rId128" Type="http://schemas.openxmlformats.org/officeDocument/2006/relationships/hyperlink" Target="http://undocs.org/en/CRPD/C/SVK/CO/1" TargetMode="External"/><Relationship Id="rId144" Type="http://schemas.openxmlformats.org/officeDocument/2006/relationships/hyperlink" Target="http://undocs.org/en/CRPD/C/CRI/CO/1" TargetMode="External"/><Relationship Id="rId149" Type="http://schemas.openxmlformats.org/officeDocument/2006/relationships/hyperlink" Target="http://undocs.org/en/CRPD/C/AUT/CO/1" TargetMode="External"/><Relationship Id="rId5" Type="http://schemas.openxmlformats.org/officeDocument/2006/relationships/hyperlink" Target="http://undocs.org/en/CRPD/C/BRA/CO/1" TargetMode="External"/><Relationship Id="rId90" Type="http://schemas.openxmlformats.org/officeDocument/2006/relationships/hyperlink" Target="http://undocs.org/en/CRPD/C/UGA/CO/1" TargetMode="External"/><Relationship Id="rId95" Type="http://schemas.openxmlformats.org/officeDocument/2006/relationships/hyperlink" Target="http://undocs.org/en/CRPD/C/BRA/CO/1" TargetMode="External"/><Relationship Id="rId160" Type="http://schemas.openxmlformats.org/officeDocument/2006/relationships/hyperlink" Target="http://undocs.org/en/CRPD/C/CZE/CO/1" TargetMode="External"/><Relationship Id="rId165" Type="http://schemas.openxmlformats.org/officeDocument/2006/relationships/hyperlink" Target="http://undocs.org/en/CRPD/C/KOR/CO/1" TargetMode="External"/><Relationship Id="rId181" Type="http://schemas.openxmlformats.org/officeDocument/2006/relationships/hyperlink" Target="http://undocs.org/en/CRPD/C/DEU/CO/1" TargetMode="External"/><Relationship Id="rId22" Type="http://schemas.openxmlformats.org/officeDocument/2006/relationships/hyperlink" Target="http://undocs.org/en/CRPD/C/THA/CO/1" TargetMode="External"/><Relationship Id="rId27" Type="http://schemas.openxmlformats.org/officeDocument/2006/relationships/hyperlink" Target="http://undocs.org/en/CRPD/C/ITA/CO/1" TargetMode="External"/><Relationship Id="rId43" Type="http://schemas.openxmlformats.org/officeDocument/2006/relationships/hyperlink" Target="http://undocs.org/en/CRPD/C/BOL/CO/1" TargetMode="External"/><Relationship Id="rId48" Type="http://schemas.openxmlformats.org/officeDocument/2006/relationships/hyperlink" Target="http://undocs.org/en/CRPD/C/DEU/CO/1" TargetMode="External"/><Relationship Id="rId64" Type="http://schemas.openxmlformats.org/officeDocument/2006/relationships/hyperlink" Target="http://undocs.org/en/CRPD/C/QAT/CO/1" TargetMode="External"/><Relationship Id="rId69" Type="http://schemas.openxmlformats.org/officeDocument/2006/relationships/hyperlink" Target="http://undocs.org/en/CRPD/C/14/D/21/2014" TargetMode="External"/><Relationship Id="rId113" Type="http://schemas.openxmlformats.org/officeDocument/2006/relationships/hyperlink" Target="http://undocs.org/en/CRPD/C/COL/CO/1" TargetMode="External"/><Relationship Id="rId118" Type="http://schemas.openxmlformats.org/officeDocument/2006/relationships/hyperlink" Target="http://undocs.org/en/CRPD/C/HRV/CO/1" TargetMode="External"/><Relationship Id="rId134" Type="http://schemas.openxmlformats.org/officeDocument/2006/relationships/hyperlink" Target="http://www.un.org/esa/socdev/enable/rights/ahc3sum10.htm" TargetMode="External"/><Relationship Id="rId139" Type="http://schemas.openxmlformats.org/officeDocument/2006/relationships/hyperlink" Target="http://undocs.org/en/CRPD/C/ESP/CO/1" TargetMode="External"/><Relationship Id="rId80" Type="http://schemas.openxmlformats.org/officeDocument/2006/relationships/hyperlink" Target="http://undocs.org/en/CRPD/C/3" TargetMode="External"/><Relationship Id="rId85" Type="http://schemas.openxmlformats.org/officeDocument/2006/relationships/hyperlink" Target="http://undocs.org/en/CRPD/C/CHL/CO/1" TargetMode="External"/><Relationship Id="rId150" Type="http://schemas.openxmlformats.org/officeDocument/2006/relationships/hyperlink" Target="http://undocs.org/en/CRPD/C/SWE/CO/1" TargetMode="External"/><Relationship Id="rId155" Type="http://schemas.openxmlformats.org/officeDocument/2006/relationships/hyperlink" Target="http://undocs.org/en/CRPD/C/SWE/CO/1" TargetMode="External"/><Relationship Id="rId171" Type="http://schemas.openxmlformats.org/officeDocument/2006/relationships/hyperlink" Target="http://undocs.org/en/CRPD/C/KOR/CO/1" TargetMode="External"/><Relationship Id="rId176" Type="http://schemas.openxmlformats.org/officeDocument/2006/relationships/hyperlink" Target="http://undocs.org/en/CRPD/C/MEX/CO/1" TargetMode="External"/><Relationship Id="rId12" Type="http://schemas.openxmlformats.org/officeDocument/2006/relationships/hyperlink" Target="http://undocs.org/en/CRPD/C/16/D/7/2012" TargetMode="External"/><Relationship Id="rId17" Type="http://schemas.openxmlformats.org/officeDocument/2006/relationships/hyperlink" Target="http://undocs.org/en/CRPD/C/UKR/CO/1" TargetMode="External"/><Relationship Id="rId33" Type="http://schemas.openxmlformats.org/officeDocument/2006/relationships/hyperlink" Target="http://undocs.org/en/CRPD/C/LTU/CO/1" TargetMode="External"/><Relationship Id="rId38" Type="http://schemas.openxmlformats.org/officeDocument/2006/relationships/hyperlink" Target="http://undocs.org/en/CRPD/C/TKMCO/1" TargetMode="External"/><Relationship Id="rId59" Type="http://schemas.openxmlformats.org/officeDocument/2006/relationships/hyperlink" Target="http://undocs.org/en/CRPD/C/3" TargetMode="External"/><Relationship Id="rId103" Type="http://schemas.openxmlformats.org/officeDocument/2006/relationships/hyperlink" Target="http://undocs.org/en/CRPD/C/BRA/CO/1" TargetMode="External"/><Relationship Id="rId108" Type="http://schemas.openxmlformats.org/officeDocument/2006/relationships/hyperlink" Target="http://undocs.org/en/CRPD/C/ITA/CO/1" TargetMode="External"/><Relationship Id="rId124" Type="http://schemas.openxmlformats.org/officeDocument/2006/relationships/hyperlink" Target="http://undocs.org/en/CRPD/C/BRA/CO/1" TargetMode="External"/><Relationship Id="rId129" Type="http://schemas.openxmlformats.org/officeDocument/2006/relationships/hyperlink" Target="http://undocs.org/en/CRPD/C/DEU/CO/1" TargetMode="External"/><Relationship Id="rId54" Type="http://schemas.openxmlformats.org/officeDocument/2006/relationships/hyperlink" Target="http://undocs.org/en/CRPD/C/BRA/CO/1" TargetMode="External"/><Relationship Id="rId70" Type="http://schemas.openxmlformats.org/officeDocument/2006/relationships/hyperlink" Target="http://undocs.org/en/CRPD/C/14/D/21/2014" TargetMode="External"/><Relationship Id="rId75" Type="http://schemas.openxmlformats.org/officeDocument/2006/relationships/hyperlink" Target="http://undocs.org/en/CRPD/C/EU/CO/1" TargetMode="External"/><Relationship Id="rId91" Type="http://schemas.openxmlformats.org/officeDocument/2006/relationships/hyperlink" Target="http://undocs.org/en/CRPD/C/3" TargetMode="External"/><Relationship Id="rId96" Type="http://schemas.openxmlformats.org/officeDocument/2006/relationships/hyperlink" Target="http://undocs.org/en/CRPD/C/3" TargetMode="External"/><Relationship Id="rId140" Type="http://schemas.openxmlformats.org/officeDocument/2006/relationships/hyperlink" Target="http://undocs.org/en/CRPD/C/CHN/CO/1" TargetMode="External"/><Relationship Id="rId145" Type="http://schemas.openxmlformats.org/officeDocument/2006/relationships/hyperlink" Target="http://undocs.org/en/CRPD/C/AZE/CO/1" TargetMode="External"/><Relationship Id="rId161" Type="http://schemas.openxmlformats.org/officeDocument/2006/relationships/hyperlink" Target="http://undocs.org/en/CRPD/C/HRV/CO/1" TargetMode="External"/><Relationship Id="rId166" Type="http://schemas.openxmlformats.org/officeDocument/2006/relationships/hyperlink" Target="http://undocs.org/en/CRPD/C/MEX/CO/1" TargetMode="External"/><Relationship Id="rId182" Type="http://schemas.openxmlformats.org/officeDocument/2006/relationships/hyperlink" Target="http://undocs.org/en/CRPD/C/NZL/CO/1" TargetMode="External"/><Relationship Id="rId1" Type="http://schemas.openxmlformats.org/officeDocument/2006/relationships/hyperlink" Target="http://www.ohchr.org/EN/HRBodies/CRPD/Pages/Membership.aspx" TargetMode="External"/><Relationship Id="rId6" Type="http://schemas.openxmlformats.org/officeDocument/2006/relationships/hyperlink" Target="http://undocs.org/en/CRPD/C/EU/CO/1" TargetMode="External"/><Relationship Id="rId23" Type="http://schemas.openxmlformats.org/officeDocument/2006/relationships/hyperlink" Target="http://undocs.org/en/CRPD/C/CZE/CO/1" TargetMode="External"/><Relationship Id="rId28" Type="http://schemas.openxmlformats.org/officeDocument/2006/relationships/hyperlink" Target="http://undocs.org/en/CRPD/C/KEN/CO/1" TargetMode="External"/><Relationship Id="rId49" Type="http://schemas.openxmlformats.org/officeDocument/2006/relationships/hyperlink" Target="http://undocs.org/en/CRPD/C/EU/CO/1" TargetMode="External"/><Relationship Id="rId114" Type="http://schemas.openxmlformats.org/officeDocument/2006/relationships/hyperlink" Target="http://undocs.org/en/CRPD/C/DOM/CO/1" TargetMode="External"/><Relationship Id="rId119" Type="http://schemas.openxmlformats.org/officeDocument/2006/relationships/hyperlink" Target="http://undocs.org/en/CRPD/C/COK/CO/1" TargetMode="External"/><Relationship Id="rId44" Type="http://schemas.openxmlformats.org/officeDocument/2006/relationships/hyperlink" Target="http://undocs.org/en/CRPD/C/ITA/CO/1" TargetMode="External"/><Relationship Id="rId60" Type="http://schemas.openxmlformats.org/officeDocument/2006/relationships/hyperlink" Target="http://undocs.org/en/CRPD/C/THA/CO/1" TargetMode="External"/><Relationship Id="rId65" Type="http://schemas.openxmlformats.org/officeDocument/2006/relationships/hyperlink" Target="http://undocs.org/en/CRPD/C/UGA/CO/1" TargetMode="External"/><Relationship Id="rId81" Type="http://schemas.openxmlformats.org/officeDocument/2006/relationships/hyperlink" Target="http://undocs.org/en/CRPD/C/16/D/7/2012" TargetMode="External"/><Relationship Id="rId86" Type="http://schemas.openxmlformats.org/officeDocument/2006/relationships/hyperlink" Target="http://undocs.org/en/CRPD/C/3" TargetMode="External"/><Relationship Id="rId130" Type="http://schemas.openxmlformats.org/officeDocument/2006/relationships/hyperlink" Target="http://undocs.org/en/CRPD/C/KEN/CO/1" TargetMode="External"/><Relationship Id="rId135" Type="http://schemas.openxmlformats.org/officeDocument/2006/relationships/hyperlink" Target="http://www.un.org/esa/socdev/enable/rights/%20ahc5sum26jan.htm" TargetMode="External"/><Relationship Id="rId151" Type="http://schemas.openxmlformats.org/officeDocument/2006/relationships/hyperlink" Target="http://undocs.org/en/CRPD/C/KOR/CO/1" TargetMode="External"/><Relationship Id="rId156" Type="http://schemas.openxmlformats.org/officeDocument/2006/relationships/hyperlink" Target="http://undocs.org/en/CRPD/C/NZL/1" TargetMode="External"/><Relationship Id="rId177" Type="http://schemas.openxmlformats.org/officeDocument/2006/relationships/hyperlink" Target="http://undocs.org/en/CRPD/C/11/D/8/2012" TargetMode="External"/><Relationship Id="rId4" Type="http://schemas.openxmlformats.org/officeDocument/2006/relationships/hyperlink" Target="http://undocs.org/en/CRPD/C/BOL/CO/1" TargetMode="External"/><Relationship Id="rId9" Type="http://schemas.openxmlformats.org/officeDocument/2006/relationships/hyperlink" Target="http://undocs.org/en/CRPD/C/14/D/21/2014" TargetMode="External"/><Relationship Id="rId172" Type="http://schemas.openxmlformats.org/officeDocument/2006/relationships/hyperlink" Target="http://undocs.org/en/CRPD/C/NZL/CO/1" TargetMode="External"/><Relationship Id="rId180" Type="http://schemas.openxmlformats.org/officeDocument/2006/relationships/hyperlink" Target="http://undocs.org/en/CRPD/C/ECU/CO/1" TargetMode="External"/><Relationship Id="rId13" Type="http://schemas.openxmlformats.org/officeDocument/2006/relationships/hyperlink" Target="http://undocs.org/en/CRPD/C/13/D/12/2013" TargetMode="External"/><Relationship Id="rId18" Type="http://schemas.openxmlformats.org/officeDocument/2006/relationships/hyperlink" Target="http://undocs.org/en/CRPD/C/DEU/CO/1" TargetMode="External"/><Relationship Id="rId39" Type="http://schemas.openxmlformats.org/officeDocument/2006/relationships/hyperlink" Target="http://undocs.org/en/CRPD/C/DEU/CO/1" TargetMode="External"/><Relationship Id="rId109" Type="http://schemas.openxmlformats.org/officeDocument/2006/relationships/hyperlink" Target="http://undocs.org/en/CRPD/C/ITA/CO/1" TargetMode="External"/><Relationship Id="rId34" Type="http://schemas.openxmlformats.org/officeDocument/2006/relationships/hyperlink" Target="http://undocs.org/en/CRPD/C/GAB/CO/1" TargetMode="External"/><Relationship Id="rId50" Type="http://schemas.openxmlformats.org/officeDocument/2006/relationships/hyperlink" Target="http://undocs.org/en/CRPD/C/GC/3" TargetMode="External"/><Relationship Id="rId55" Type="http://schemas.openxmlformats.org/officeDocument/2006/relationships/hyperlink" Target="http://undocs.org/en/CRPD/C/GC/3" TargetMode="External"/><Relationship Id="rId76" Type="http://schemas.openxmlformats.org/officeDocument/2006/relationships/hyperlink" Target="http://undocs.org/en/CRPD/C/COL/CO/1" TargetMode="External"/><Relationship Id="rId97" Type="http://schemas.openxmlformats.org/officeDocument/2006/relationships/hyperlink" Target="http://undocs.org/en/CRPD/C/3" TargetMode="External"/><Relationship Id="rId104" Type="http://schemas.openxmlformats.org/officeDocument/2006/relationships/hyperlink" Target="http://undocs.org/en/CRPD/C/UGA/CO/1" TargetMode="External"/><Relationship Id="rId120" Type="http://schemas.openxmlformats.org/officeDocument/2006/relationships/hyperlink" Target="http://undocs.org/en/CRPD/C/BRA/CO/1" TargetMode="External"/><Relationship Id="rId125" Type="http://schemas.openxmlformats.org/officeDocument/2006/relationships/hyperlink" Target="http://undocs.org/en/CRPD/C/DEU/CO/1" TargetMode="External"/><Relationship Id="rId141" Type="http://schemas.openxmlformats.org/officeDocument/2006/relationships/hyperlink" Target="http://undocs.org/en/CRPD/C/ARG/CO/1" TargetMode="External"/><Relationship Id="rId146" Type="http://schemas.openxmlformats.org/officeDocument/2006/relationships/hyperlink" Target="http://undocs.org/en/CRPD/C/ECU/CO/1" TargetMode="External"/><Relationship Id="rId167" Type="http://schemas.openxmlformats.org/officeDocument/2006/relationships/hyperlink" Target="http://undocs.org/en/CRPD/C/NZL/CO/1" TargetMode="External"/><Relationship Id="rId7" Type="http://schemas.openxmlformats.org/officeDocument/2006/relationships/hyperlink" Target="http://undocs.org/en/CRPD/C/BOL/CO/1/Add.1" TargetMode="External"/><Relationship Id="rId71" Type="http://schemas.openxmlformats.org/officeDocument/2006/relationships/hyperlink" Target="http://undocs.org/en/CRPD/C/MNG/CO/1" TargetMode="External"/><Relationship Id="rId92" Type="http://schemas.openxmlformats.org/officeDocument/2006/relationships/hyperlink" Target="http://undocs.org/en/CRPD/C/HRV/CO/1" TargetMode="External"/><Relationship Id="rId162" Type="http://schemas.openxmlformats.org/officeDocument/2006/relationships/hyperlink" Target="http://undocs.org/en/CRPD/C/DEU/CO/1" TargetMode="External"/><Relationship Id="rId183" Type="http://schemas.openxmlformats.org/officeDocument/2006/relationships/hyperlink" Target="http://undocs.org/en/CRPD/C/AUS/CO/1" TargetMode="External"/><Relationship Id="rId2" Type="http://schemas.openxmlformats.org/officeDocument/2006/relationships/hyperlink" Target="http://www.ohchr.org/EN/HRBodies/CRPD/Pages/CRPDStatements.aspx" TargetMode="External"/><Relationship Id="rId29" Type="http://schemas.openxmlformats.org/officeDocument/2006/relationships/hyperlink" Target="http://undocs.org/en/CRPD/C/HRV/CO/1" TargetMode="External"/><Relationship Id="rId24" Type="http://schemas.openxmlformats.org/officeDocument/2006/relationships/hyperlink" Target="http://undocs.org/en/CRPD/C/HRV/CO/1" TargetMode="External"/><Relationship Id="rId40" Type="http://schemas.openxmlformats.org/officeDocument/2006/relationships/hyperlink" Target="http://undocs.org/en/CRPD/C/QAT/CO/1" TargetMode="External"/><Relationship Id="rId45" Type="http://schemas.openxmlformats.org/officeDocument/2006/relationships/hyperlink" Target="http://undocs.org/en/CRPD/C/COK/CO/1" TargetMode="External"/><Relationship Id="rId66" Type="http://schemas.openxmlformats.org/officeDocument/2006/relationships/hyperlink" Target="http://undocs.org/en/CRPD/C/MUS/CO/1" TargetMode="External"/><Relationship Id="rId87" Type="http://schemas.openxmlformats.org/officeDocument/2006/relationships/hyperlink" Target="http://undocs.org/en/CRPD/C/KEN/CO/1" TargetMode="External"/><Relationship Id="rId110" Type="http://schemas.openxmlformats.org/officeDocument/2006/relationships/hyperlink" Target="http://undocs.org/en/CRPD/C/THA/CO/1" TargetMode="External"/><Relationship Id="rId115" Type="http://schemas.openxmlformats.org/officeDocument/2006/relationships/hyperlink" Target="http://undocs.org/en/CCRPD/C/15/R.2" TargetMode="External"/><Relationship Id="rId131" Type="http://schemas.openxmlformats.org/officeDocument/2006/relationships/hyperlink" Target="http://undocs.org/en/CRPD/C/COK/CO/1" TargetMode="External"/><Relationship Id="rId136" Type="http://schemas.openxmlformats.org/officeDocument/2006/relationships/hyperlink" Target="http://www.un.org/esa/%20socdev/enable/rights/ahc5sum27jan.htm" TargetMode="External"/><Relationship Id="rId157" Type="http://schemas.openxmlformats.org/officeDocument/2006/relationships/hyperlink" Target="http://undocs.org/en/CRPD/C/AUS/CO/1" TargetMode="External"/><Relationship Id="rId178" Type="http://schemas.openxmlformats.org/officeDocument/2006/relationships/hyperlink" Target="http://undocs.org/en/CRPD/C/KOR/CO/1" TargetMode="External"/><Relationship Id="rId61" Type="http://schemas.openxmlformats.org/officeDocument/2006/relationships/hyperlink" Target="http://undocs.org/en/CRPD/C/LTU/CO/1" TargetMode="External"/><Relationship Id="rId82" Type="http://schemas.openxmlformats.org/officeDocument/2006/relationships/hyperlink" Target="http://undocs.org/en/CRPD/C/CZE/CO/1" TargetMode="External"/><Relationship Id="rId152" Type="http://schemas.openxmlformats.org/officeDocument/2006/relationships/hyperlink" Target="http://undocs.org/en/CRPD/C/COM/CO/1" TargetMode="External"/><Relationship Id="rId173" Type="http://schemas.openxmlformats.org/officeDocument/2006/relationships/hyperlink" Target="http://undocs.org/en/CRPD/C/AZE/CO/1" TargetMode="External"/><Relationship Id="rId19" Type="http://schemas.openxmlformats.org/officeDocument/2006/relationships/hyperlink" Target="http://undocs.org/en/CRPD/C/DOM/CO/1" TargetMode="External"/><Relationship Id="rId14" Type="http://schemas.openxmlformats.org/officeDocument/2006/relationships/hyperlink" Target="http://www.ohchr.org/EN/HRBodies/CRPD/Pages/Inquiry%20Procedure.aspx&#12290;" TargetMode="External"/><Relationship Id="rId30" Type="http://schemas.openxmlformats.org/officeDocument/2006/relationships/hyperlink" Target="http://undocs.org/en/CRPD/C/GTM/CO/1" TargetMode="External"/><Relationship Id="rId35" Type="http://schemas.openxmlformats.org/officeDocument/2006/relationships/hyperlink" Target="http://undocs.org/en/CRPD/C/DEU/CO/1" TargetMode="External"/><Relationship Id="rId56" Type="http://schemas.openxmlformats.org/officeDocument/2006/relationships/hyperlink" Target="http://undocs.org/en/CRPD/C/EU/CO/1" TargetMode="External"/><Relationship Id="rId77" Type="http://schemas.openxmlformats.org/officeDocument/2006/relationships/hyperlink" Target="http://undocs.org/en/CRPD/C/3" TargetMode="External"/><Relationship Id="rId100" Type="http://schemas.openxmlformats.org/officeDocument/2006/relationships/hyperlink" Target="http://undocs.org/en/CRPD/C/3" TargetMode="External"/><Relationship Id="rId105" Type="http://schemas.openxmlformats.org/officeDocument/2006/relationships/hyperlink" Target="http://undocs.org/en/CRPD/C/3" TargetMode="External"/><Relationship Id="rId126" Type="http://schemas.openxmlformats.org/officeDocument/2006/relationships/hyperlink" Target="http://undocs.org/en/CRPD/C/EU/CO/1" TargetMode="External"/><Relationship Id="rId147" Type="http://schemas.openxmlformats.org/officeDocument/2006/relationships/hyperlink" Target="http://undocs.org/en/CRPD/C/MEX/CO/1" TargetMode="External"/><Relationship Id="rId168" Type="http://schemas.openxmlformats.org/officeDocument/2006/relationships/hyperlink" Target="http://undocs.org/en/CRPD/C/HRV/CO/1" TargetMode="External"/><Relationship Id="rId8" Type="http://schemas.openxmlformats.org/officeDocument/2006/relationships/hyperlink" Target="http://undocs.org/en/CRPD/C/13/D/9/2012" TargetMode="External"/><Relationship Id="rId51" Type="http://schemas.openxmlformats.org/officeDocument/2006/relationships/hyperlink" Target="http://undocs.org/en/CRPD/C/EU/CO/1" TargetMode="External"/><Relationship Id="rId72" Type="http://schemas.openxmlformats.org/officeDocument/2006/relationships/hyperlink" Target="http://undocs.org/en/CRPD/C/3" TargetMode="External"/><Relationship Id="rId93" Type="http://schemas.openxmlformats.org/officeDocument/2006/relationships/hyperlink" Target="http://undocs.org/en/CRPD/C/EU/CO/1" TargetMode="External"/><Relationship Id="rId98" Type="http://schemas.openxmlformats.org/officeDocument/2006/relationships/hyperlink" Target="http://undocs.org/en/CRPD/C/ETH/CO/1" TargetMode="External"/><Relationship Id="rId121" Type="http://schemas.openxmlformats.org/officeDocument/2006/relationships/hyperlink" Target="http://undocs.org/en/CRPD/C/SRB/CO/1" TargetMode="External"/><Relationship Id="rId142" Type="http://schemas.openxmlformats.org/officeDocument/2006/relationships/hyperlink" Target="http://undocs.org/en/CRPD/C/AUT/CO/1" TargetMode="External"/><Relationship Id="rId163" Type="http://schemas.openxmlformats.org/officeDocument/2006/relationships/hyperlink" Target="http://undocs.org/en/CRPD/C/DNK/CO/1" TargetMode="External"/><Relationship Id="rId3" Type="http://schemas.openxmlformats.org/officeDocument/2006/relationships/hyperlink" Target="http://www.ohchr.org/EN/HRBodies/CRPD/Pages/CRPDStatements.aspx" TargetMode="External"/><Relationship Id="rId25" Type="http://schemas.openxmlformats.org/officeDocument/2006/relationships/hyperlink" Target="http://undocs.org/en/CRPD/C/PRT/CO/1" TargetMode="External"/><Relationship Id="rId46" Type="http://schemas.openxmlformats.org/officeDocument/2006/relationships/hyperlink" Target="http://undocs.org/en/CRPD/C/CZE/CO/1" TargetMode="External"/><Relationship Id="rId67" Type="http://schemas.openxmlformats.org/officeDocument/2006/relationships/hyperlink" Target="http://undocs.org/en/CRPD/C/URY/CO/1" TargetMode="External"/><Relationship Id="rId116" Type="http://schemas.openxmlformats.org/officeDocument/2006/relationships/hyperlink" Target="http://undocs.org/en/CRPD/C/COL/CO/1" TargetMode="External"/><Relationship Id="rId137" Type="http://schemas.openxmlformats.org/officeDocument/2006/relationships/hyperlink" Target="http://www.un.org/esa/socdev/enable/rights/ahc7sum18jan.htm" TargetMode="External"/><Relationship Id="rId158" Type="http://schemas.openxmlformats.org/officeDocument/2006/relationships/hyperlink" Target="http://undocs.org/en/CRPD/C/AUS/CO/1" TargetMode="External"/><Relationship Id="rId20" Type="http://schemas.openxmlformats.org/officeDocument/2006/relationships/hyperlink" Target="http://undocs.org/en/CRPD/C/BRA/CO/1" TargetMode="External"/><Relationship Id="rId41" Type="http://schemas.openxmlformats.org/officeDocument/2006/relationships/hyperlink" Target="http://undocs.org/en/CRPD/C/SRB/CO/1" TargetMode="External"/><Relationship Id="rId62" Type="http://schemas.openxmlformats.org/officeDocument/2006/relationships/hyperlink" Target="http://undocs.org/en/CRPD/C/PRT/CO/1" TargetMode="External"/><Relationship Id="rId83" Type="http://schemas.openxmlformats.org/officeDocument/2006/relationships/hyperlink" Target="http://undocs.org/en/CRPD/C/HRV/CO/1" TargetMode="External"/><Relationship Id="rId88" Type="http://schemas.openxmlformats.org/officeDocument/2006/relationships/hyperlink" Target="http://undocs.org/en/CRPD/C/TKM/CO/1" TargetMode="External"/><Relationship Id="rId111" Type="http://schemas.openxmlformats.org/officeDocument/2006/relationships/hyperlink" Target="http://undocs.org/en/CRPD/C/QAT/CO/1" TargetMode="External"/><Relationship Id="rId132" Type="http://schemas.openxmlformats.org/officeDocument/2006/relationships/hyperlink" Target="http://undocs.org/en/CRPD/C/HRV/CO/1" TargetMode="External"/><Relationship Id="rId153" Type="http://schemas.openxmlformats.org/officeDocument/2006/relationships/hyperlink" Target="http://undocs.org/en/CRPD/C/PER/CO/1" TargetMode="External"/><Relationship Id="rId174" Type="http://schemas.openxmlformats.org/officeDocument/2006/relationships/hyperlink" Target="http://undocs.org/en/CRPD/C/AUS/CO/1" TargetMode="External"/><Relationship Id="rId179" Type="http://schemas.openxmlformats.org/officeDocument/2006/relationships/hyperlink" Target="http://undocs.org/en/CRPD/C/BEL/CO/1" TargetMode="External"/><Relationship Id="rId15" Type="http://schemas.openxmlformats.org/officeDocument/2006/relationships/hyperlink" Target="http://undocs.org/en/CRPD/C/SVK/CO/1" TargetMode="External"/><Relationship Id="rId36" Type="http://schemas.openxmlformats.org/officeDocument/2006/relationships/hyperlink" Target="http://undocs.org/en/CRPD/C/HRV/CO/1" TargetMode="External"/><Relationship Id="rId57" Type="http://schemas.openxmlformats.org/officeDocument/2006/relationships/hyperlink" Target="http://undocs.org/en/CRPD/C/THA/CO/1" TargetMode="External"/><Relationship Id="rId106" Type="http://schemas.openxmlformats.org/officeDocument/2006/relationships/hyperlink" Target="http://undocs.org/en/CRPD/C/CHL/CO/1" TargetMode="External"/><Relationship Id="rId127" Type="http://schemas.openxmlformats.org/officeDocument/2006/relationships/hyperlink" Target="http://undocs.org/en/CRPD/C/QAT/CO/1" TargetMode="External"/><Relationship Id="rId10" Type="http://schemas.openxmlformats.org/officeDocument/2006/relationships/hyperlink" Target="http://undocs.org/en/CRPD/C/15/D/11/2013" TargetMode="External"/><Relationship Id="rId31" Type="http://schemas.openxmlformats.org/officeDocument/2006/relationships/hyperlink" Target="http://undocs.org/en/CRPD/C/GAB/CO/1" TargetMode="External"/><Relationship Id="rId52" Type="http://schemas.openxmlformats.org/officeDocument/2006/relationships/hyperlink" Target="http://undocs.org/en/CRPD/C/LTU/CO/1" TargetMode="External"/><Relationship Id="rId73" Type="http://schemas.openxmlformats.org/officeDocument/2006/relationships/hyperlink" Target="http://undocs.org/en/CRPD/C/KEN/CO/1" TargetMode="External"/><Relationship Id="rId78" Type="http://schemas.openxmlformats.org/officeDocument/2006/relationships/hyperlink" Target="http://undocs.org/en/CRPD/C/BRA/CO/1" TargetMode="External"/><Relationship Id="rId94" Type="http://schemas.openxmlformats.org/officeDocument/2006/relationships/hyperlink" Target="http://undocs.org/en/CRPD/C/MUS/CO/1" TargetMode="External"/><Relationship Id="rId99" Type="http://schemas.openxmlformats.org/officeDocument/2006/relationships/hyperlink" Target="http://undocs.org/en/CCRPD/C/15/R.2" TargetMode="External"/><Relationship Id="rId101" Type="http://schemas.openxmlformats.org/officeDocument/2006/relationships/hyperlink" Target="http://undocs.org/en/CRPD/C/SRB/CO/1" TargetMode="External"/><Relationship Id="rId122" Type="http://schemas.openxmlformats.org/officeDocument/2006/relationships/hyperlink" Target="http://undocs.org/en/CRPD/C/BOL/CO/1" TargetMode="External"/><Relationship Id="rId143" Type="http://schemas.openxmlformats.org/officeDocument/2006/relationships/hyperlink" Target="http://undocs.org/en/CRPD/C/SWE/CO/1" TargetMode="External"/><Relationship Id="rId148" Type="http://schemas.openxmlformats.org/officeDocument/2006/relationships/hyperlink" Target="http://undocs.org/en/CRPD/C/CHN/CO/1" TargetMode="External"/><Relationship Id="rId164" Type="http://schemas.openxmlformats.org/officeDocument/2006/relationships/hyperlink" Target="http://undocs.org/en/CRPD/C/ECU/CO/1" TargetMode="External"/><Relationship Id="rId169" Type="http://schemas.openxmlformats.org/officeDocument/2006/relationships/hyperlink" Target="http://undocs.org/en/CRPD/C/COK/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_HR_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60A8-BD58-4704-9707-A63F22A1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A_HR_Report.dotm</Template>
  <TotalTime>0</TotalTime>
  <Pages>27</Pages>
  <Words>14800</Words>
  <Characters>15589</Characters>
  <Application>Microsoft Office Word</Application>
  <DocSecurity>0</DocSecurity>
  <Lines>615</Lines>
  <Paragraphs>211</Paragraphs>
  <ScaleCrop>false</ScaleCrop>
  <Company>CSD</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1707584</dc:title>
  <dc:subject>A/72/55</dc:subject>
  <dc:creator>Ji</dc:creator>
  <cp:keywords/>
  <dc:description/>
  <cp:lastModifiedBy>Ji</cp:lastModifiedBy>
  <cp:revision>2</cp:revision>
  <cp:lastPrinted>2017-05-31T15:27:00Z</cp:lastPrinted>
  <dcterms:created xsi:type="dcterms:W3CDTF">2017-06-02T15:51:00Z</dcterms:created>
  <dcterms:modified xsi:type="dcterms:W3CDTF">2017-06-02T15:51:00Z</dcterms:modified>
</cp:coreProperties>
</file>